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drawings/drawing3.xml" ContentType="application/vnd.openxmlformats-officedocument.drawingml.chartshapes+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drawings/drawing2.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footer2.xml" ContentType="application/vnd.openxmlformats-officedocument.wordprocessingml.footer+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44858" w:rsidRPr="002B1625" w:rsidRDefault="002B2A82" w:rsidP="00D44858">
      <w:pPr>
        <w:spacing w:line="360" w:lineRule="auto"/>
        <w:jc w:val="center"/>
        <w:rPr>
          <w:rFonts w:ascii="Times New Roman" w:hAnsi="Times New Roman" w:cs="Times New Roman"/>
          <w:b/>
          <w:bCs/>
          <w:smallCaps/>
          <w:color w:val="660066"/>
          <w:spacing w:val="5"/>
          <w:sz w:val="32"/>
          <w:szCs w:val="36"/>
        </w:rPr>
      </w:pPr>
      <w:bookmarkStart w:id="0" w:name="_Toc271272551"/>
      <w:bookmarkStart w:id="1" w:name="_Toc296590717"/>
      <w:r>
        <w:rPr>
          <w:rFonts w:ascii="Times New Roman" w:hAnsi="Times New Roman" w:cs="Times New Roman"/>
          <w:b/>
          <w:bCs/>
          <w:smallCaps/>
          <w:noProof/>
          <w:color w:val="660066"/>
          <w:spacing w:val="5"/>
          <w:sz w:val="32"/>
          <w:szCs w:val="36"/>
        </w:rPr>
        <w:pict>
          <v:rect id="_x0000_s1354" style="position:absolute;left:0;text-align:left;margin-left:-153.7pt;margin-top:65.25pt;width:762pt;height:533.95pt;rotation:270;z-index:251915264;visibility:visible;mso-wrap-edited:f;mso-wrap-distance-left:2.88pt;mso-wrap-distance-top:2.88pt;mso-wrap-distance-right:2.88pt;mso-wrap-distance-bottom:2.88pt" fillcolor="#6cf" stroked="f" strokeweight=".25pt" insetpen="t" o:cliptowrap="t">
            <v:shadow color="#ccc"/>
            <o:lock v:ext="edit" shapetype="t"/>
            <v:textbox inset="2.88pt,2.88pt,2.88pt,2.88pt"/>
          </v:rect>
        </w:pict>
      </w:r>
      <w:r>
        <w:rPr>
          <w:rFonts w:ascii="Times New Roman" w:hAnsi="Times New Roman" w:cs="Times New Roman"/>
          <w:b/>
          <w:bCs/>
          <w:smallCaps/>
          <w:noProof/>
          <w:color w:val="660066"/>
          <w:spacing w:val="5"/>
          <w:sz w:val="32"/>
          <w:szCs w:val="36"/>
        </w:rPr>
        <w:pict>
          <v:shape id="_x0000_s1355" alt="" style="position:absolute;left:0;text-align:left;margin-left:-19.05pt;margin-top:-575.95pt;width:1882pt;height:2129.05pt;flip:x;z-index:251916288;visibility:visible;mso-wrap-edited:f;mso-wrap-distance-left:9.36pt;mso-wrap-distance-right:9.36pt" coordorigin="-32000,-32000" coordsize="64000,64000" o:spt="100" adj="14491,-15155,6083" path="wr-32000,-32000,32000,32000@10@11@13@14,-32000,-32000,32000,32000@18@14@19@20l@0@20@0@24wa-32000,-32000,32000,32000@23@24@22@11xe" stroked="f" o:cliptowrap="t">
            <v:stroke joinstyle="miter"/>
            <v:formulas>
              <v:f eqn="val #0"/>
              <v:f eqn="val #1"/>
              <v:f eqn="val #2"/>
              <v:f eqn="ellipse @0 32000 32000"/>
              <v:f eqn="ellipse @1 32000 32000"/>
              <v:f eqn="ellipse @2 32000 32000"/>
              <v:f eqn="sum 0 0 @3"/>
              <v:f eqn="sum 0 0 @4"/>
              <v:f eqn="sum 0 0 @5"/>
              <v:f eqn="sum 0 @4 @0"/>
              <v:f eqn="if @9 @4 @0"/>
              <v:f eqn="if @9 @1 @6"/>
              <v:f eqn="sum 0 @5 @0"/>
              <v:f eqn="if @12 @5 @0"/>
              <v:f eqn="if @12 @2 @3"/>
              <v:f eqn="sum @11 0 1"/>
              <v:f eqn="sum @14 1 0"/>
              <v:f eqn="sum 0 @14 @3"/>
              <v:f eqn="if @17 @8 @13"/>
              <v:f eqn="if @17 @0 @13"/>
              <v:f eqn="if @17 @3 @16"/>
              <v:f eqn="sum 0 @6 @11"/>
              <v:f eqn="if @21 @7 @10"/>
              <v:f eqn="if @21 @0 @10"/>
              <v:f eqn="if @21 @6 @15"/>
              <v:f eqn="min @10 @13"/>
              <v:f eqn="max @8 @7"/>
              <v:f eqn="max @26 @0"/>
            </v:formulas>
            <v:path gradientshapeok="t" o:connecttype="segments" textboxrect="@27,@11,@25,@14"/>
            <v:handles>
              <v:h position="#0,#1" xrange="-32000,32000" yrange="-32000,32000"/>
              <v:h position="#0,#2" xrange="-32000,32000" yrange="-32000,32000"/>
            </v:handles>
            <o:lock v:ext="edit" shapetype="t"/>
            <v:textbox style="mso-next-textbox:#_x0000_s1355" inset="2.88pt,2.88pt,2.88pt,2.88pt">
              <w:txbxContent>
                <w:p w:rsidR="006C31AE" w:rsidRPr="00705C3D" w:rsidRDefault="006C31AE" w:rsidP="001522E9">
                  <w:pPr>
                    <w:spacing w:line="360" w:lineRule="auto"/>
                    <w:jc w:val="center"/>
                    <w:rPr>
                      <w:rFonts w:ascii="Arial Black" w:hAnsi="Arial Black"/>
                      <w:b/>
                      <w:color w:val="0000CC"/>
                      <w:szCs w:val="28"/>
                    </w:rPr>
                  </w:pPr>
                </w:p>
                <w:p w:rsidR="006C31AE" w:rsidRDefault="006C31AE" w:rsidP="001522E9">
                  <w:pPr>
                    <w:spacing w:line="360" w:lineRule="auto"/>
                    <w:jc w:val="center"/>
                    <w:rPr>
                      <w:rFonts w:ascii="Arial Black" w:hAnsi="Arial Black"/>
                      <w:b/>
                      <w:color w:val="0000CC"/>
                      <w:sz w:val="28"/>
                      <w:szCs w:val="28"/>
                    </w:rPr>
                  </w:pPr>
                  <w:r w:rsidRPr="00D53EAC">
                    <w:rPr>
                      <w:rFonts w:ascii="Arial Black" w:hAnsi="Arial Black"/>
                      <w:b/>
                      <w:color w:val="0000CC"/>
                      <w:sz w:val="28"/>
                      <w:szCs w:val="28"/>
                    </w:rPr>
                    <w:t xml:space="preserve">THE NATIONAL REGIONAL STATE OF </w:t>
                  </w:r>
                </w:p>
                <w:p w:rsidR="006C31AE" w:rsidRPr="00D53EAC" w:rsidRDefault="006C31AE" w:rsidP="001522E9">
                  <w:pPr>
                    <w:spacing w:line="360" w:lineRule="auto"/>
                    <w:jc w:val="center"/>
                    <w:rPr>
                      <w:rFonts w:ascii="Arial Black" w:hAnsi="Arial Black"/>
                      <w:b/>
                      <w:color w:val="0000CC"/>
                      <w:sz w:val="28"/>
                      <w:szCs w:val="28"/>
                    </w:rPr>
                  </w:pPr>
                  <w:r w:rsidRPr="00D53EAC">
                    <w:rPr>
                      <w:rFonts w:ascii="Arial Black" w:hAnsi="Arial Black"/>
                      <w:b/>
                      <w:color w:val="0000CC"/>
                      <w:sz w:val="28"/>
                      <w:szCs w:val="28"/>
                    </w:rPr>
                    <w:t>OROMIA</w:t>
                  </w:r>
                </w:p>
                <w:p w:rsidR="006C31AE" w:rsidRDefault="006C31AE" w:rsidP="001522E9">
                  <w:pPr>
                    <w:spacing w:line="360" w:lineRule="auto"/>
                    <w:jc w:val="center"/>
                    <w:rPr>
                      <w:rFonts w:ascii="Arial Black" w:hAnsi="Arial Black"/>
                      <w:b/>
                      <w:color w:val="0000CC"/>
                      <w:sz w:val="28"/>
                      <w:szCs w:val="28"/>
                    </w:rPr>
                  </w:pPr>
                  <w:r>
                    <w:rPr>
                      <w:rFonts w:ascii="Arial Black" w:hAnsi="Arial Black"/>
                      <w:b/>
                      <w:color w:val="0000CC"/>
                      <w:sz w:val="28"/>
                      <w:szCs w:val="28"/>
                    </w:rPr>
                    <w:t>OROMIA IRRIGATION DEVELOPMENT AUTHORITY</w:t>
                  </w:r>
                </w:p>
                <w:p w:rsidR="006C31AE" w:rsidRDefault="006C31AE" w:rsidP="001522E9">
                  <w:pPr>
                    <w:spacing w:line="360" w:lineRule="auto"/>
                    <w:jc w:val="center"/>
                    <w:rPr>
                      <w:rFonts w:ascii="Arial Black" w:hAnsi="Arial Black"/>
                      <w:b/>
                      <w:color w:val="0000CC"/>
                      <w:sz w:val="28"/>
                      <w:szCs w:val="28"/>
                    </w:rPr>
                  </w:pPr>
                  <w:r>
                    <w:rPr>
                      <w:rFonts w:ascii="Arial Black" w:hAnsi="Arial Black"/>
                      <w:b/>
                      <w:color w:val="0000CC"/>
                      <w:sz w:val="28"/>
                      <w:szCs w:val="28"/>
                    </w:rPr>
                    <w:t>(OIDA)</w:t>
                  </w:r>
                </w:p>
                <w:p w:rsidR="006C31AE" w:rsidRPr="00923B82" w:rsidRDefault="006C31AE" w:rsidP="0011013B">
                  <w:pPr>
                    <w:spacing w:line="360" w:lineRule="auto"/>
                    <w:rPr>
                      <w:rFonts w:ascii="Arial Black" w:hAnsi="Arial Black"/>
                      <w:b/>
                      <w:color w:val="0000CC"/>
                      <w:sz w:val="16"/>
                      <w:szCs w:val="28"/>
                    </w:rPr>
                  </w:pPr>
                  <w:r>
                    <w:rPr>
                      <w:rFonts w:ascii="Arial Black" w:hAnsi="Arial Black"/>
                      <w:b/>
                      <w:color w:val="0000CC"/>
                      <w:sz w:val="16"/>
                      <w:szCs w:val="28"/>
                    </w:rPr>
                    <w:t xml:space="preserve">     </w:t>
                  </w:r>
                  <w:r w:rsidRPr="0011013B">
                    <w:rPr>
                      <w:rFonts w:ascii="Arial Black" w:hAnsi="Arial Black"/>
                      <w:b/>
                      <w:noProof/>
                      <w:color w:val="0000CC"/>
                      <w:sz w:val="16"/>
                      <w:szCs w:val="28"/>
                    </w:rPr>
                    <w:drawing>
                      <wp:inline distT="0" distB="0" distL="0" distR="0">
                        <wp:extent cx="1179043" cy="1137037"/>
                        <wp:effectExtent l="19050" t="0" r="2057" b="0"/>
                        <wp:docPr id="32" name="Picture 3" descr="D:\oda-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da-white.JPG"/>
                                <pic:cNvPicPr>
                                  <a:picLocks noChangeAspect="1" noChangeArrowheads="1"/>
                                </pic:cNvPicPr>
                              </pic:nvPicPr>
                              <pic:blipFill>
                                <a:blip r:embed="rId8">
                                  <a:lum bright="-2000" contrast="26000"/>
                                </a:blip>
                                <a:srcRect/>
                                <a:stretch>
                                  <a:fillRect/>
                                </a:stretch>
                              </pic:blipFill>
                              <pic:spPr bwMode="auto">
                                <a:xfrm>
                                  <a:off x="0" y="0"/>
                                  <a:ext cx="1183041" cy="1140892"/>
                                </a:xfrm>
                                <a:prstGeom prst="rect">
                                  <a:avLst/>
                                </a:prstGeom>
                                <a:noFill/>
                                <a:ln w="9525">
                                  <a:noFill/>
                                  <a:miter lim="800000"/>
                                  <a:headEnd/>
                                  <a:tailEnd/>
                                </a:ln>
                              </pic:spPr>
                            </pic:pic>
                          </a:graphicData>
                        </a:graphic>
                      </wp:inline>
                    </w:drawing>
                  </w:r>
                  <w:r>
                    <w:rPr>
                      <w:rFonts w:ascii="Arial Black" w:hAnsi="Arial Black"/>
                      <w:b/>
                      <w:color w:val="0000CC"/>
                      <w:sz w:val="16"/>
                      <w:szCs w:val="28"/>
                    </w:rPr>
                    <w:t xml:space="preserve">                                                             </w:t>
                  </w:r>
                  <w:r w:rsidRPr="0011013B">
                    <w:rPr>
                      <w:noProof/>
                    </w:rPr>
                    <w:drawing>
                      <wp:inline distT="0" distB="0" distL="0" distR="0">
                        <wp:extent cx="1184745" cy="1280160"/>
                        <wp:effectExtent l="0" t="0" r="0" b="0"/>
                        <wp:docPr id="19" name="Object 1"/>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981200" cy="1447800"/>
                                  <a:chOff x="3581400" y="381000"/>
                                  <a:chExt cx="1981200" cy="1447800"/>
                                </a:xfrm>
                              </a:grpSpPr>
                              <a:sp>
                                <a:nvSpPr>
                                  <a:cNvPr id="5" name="Rounded Rectangle 4"/>
                                  <a:cNvSpPr/>
                                </a:nvSpPr>
                                <a:spPr>
                                  <a:xfrm>
                                    <a:off x="3581400" y="381000"/>
                                    <a:ext cx="1981200" cy="1447800"/>
                                  </a:xfrm>
                                  <a:prstGeom prst="roundRect">
                                    <a:avLst>
                                      <a:gd name="adj" fmla="val 10000"/>
                                    </a:avLst>
                                  </a:prstGeom>
                                  <a:blipFill rotWithShape="0">
                                    <a:blip r:embed="rId9"/>
                                    <a:stretch>
                                      <a:fillRect/>
                                    </a:stretch>
                                  </a:blipFill>
                                  <a:scene3d>
                                    <a:camera prst="orthographicFront"/>
                                    <a:lightRig rig="flat" dir="t"/>
                                  </a:scene3d>
                                  <a:sp3d z="127000" prstMaterial="plastic">
                                    <a:bevelT w="88900" h="88900"/>
                                    <a:bevelB w="88900" h="31750" prst="angle"/>
                                  </a:sp3d>
                                </a:spPr>
                                <a:style>
                                  <a:lnRef idx="0">
                                    <a:schemeClr val="lt1">
                                      <a:hueOff val="0"/>
                                      <a:satOff val="0"/>
                                      <a:lumOff val="0"/>
                                      <a:alphaOff val="0"/>
                                    </a:schemeClr>
                                  </a:lnRef>
                                  <a:fillRef idx="3">
                                    <a:scrgbClr r="0" g="0" b="0"/>
                                  </a:fillRef>
                                  <a:effectRef idx="2">
                                    <a:schemeClr val="accent3">
                                      <a:tint val="50000"/>
                                      <a:hueOff val="0"/>
                                      <a:satOff val="0"/>
                                      <a:lumOff val="0"/>
                                      <a:alphaOff val="0"/>
                                    </a:schemeClr>
                                  </a:effectRef>
                                  <a:fontRef idx="minor">
                                    <a:schemeClr val="lt1">
                                      <a:hueOff val="0"/>
                                      <a:satOff val="0"/>
                                      <a:lumOff val="0"/>
                                      <a:alphaOff val="0"/>
                                    </a:schemeClr>
                                  </a:fontRef>
                                </a:style>
                              </a:sp>
                            </lc:lockedCanvas>
                          </a:graphicData>
                        </a:graphic>
                      </wp:inline>
                    </w:drawing>
                  </w:r>
                </w:p>
                <w:p w:rsidR="006C31AE" w:rsidRPr="00332E37" w:rsidRDefault="006C31AE" w:rsidP="001522E9">
                  <w:pPr>
                    <w:jc w:val="center"/>
                    <w:rPr>
                      <w:rFonts w:ascii="Arial Black" w:hAnsi="Arial Black"/>
                      <w:b/>
                      <w:color w:val="663300"/>
                      <w:sz w:val="32"/>
                      <w:szCs w:val="32"/>
                    </w:rPr>
                  </w:pPr>
                  <w:r w:rsidRPr="00332E37">
                    <w:rPr>
                      <w:rFonts w:ascii="Arial Black" w:hAnsi="Arial Black"/>
                      <w:b/>
                      <w:color w:val="663300"/>
                      <w:sz w:val="32"/>
                      <w:szCs w:val="32"/>
                    </w:rPr>
                    <w:t xml:space="preserve">FEASIBILITY STUDY AND DETAIL </w:t>
                  </w:r>
                  <w:r>
                    <w:rPr>
                      <w:rFonts w:ascii="Arial Black" w:hAnsi="Arial Black"/>
                      <w:b/>
                      <w:color w:val="663300"/>
                      <w:sz w:val="32"/>
                      <w:szCs w:val="32"/>
                    </w:rPr>
                    <w:t>D</w:t>
                  </w:r>
                  <w:r w:rsidRPr="00332E37">
                    <w:rPr>
                      <w:rFonts w:ascii="Arial Black" w:hAnsi="Arial Black"/>
                      <w:b/>
                      <w:color w:val="663300"/>
                      <w:sz w:val="32"/>
                      <w:szCs w:val="32"/>
                    </w:rPr>
                    <w:t>ESIGN</w:t>
                  </w:r>
                </w:p>
                <w:p w:rsidR="006C31AE" w:rsidRDefault="006C31AE" w:rsidP="001522E9">
                  <w:pPr>
                    <w:jc w:val="center"/>
                    <w:rPr>
                      <w:rFonts w:ascii="Arial Black" w:hAnsi="Arial Black"/>
                      <w:b/>
                      <w:color w:val="663300"/>
                      <w:sz w:val="32"/>
                      <w:szCs w:val="32"/>
                    </w:rPr>
                  </w:pPr>
                  <w:r w:rsidRPr="00332E37">
                    <w:rPr>
                      <w:rFonts w:ascii="Arial Black" w:hAnsi="Arial Black"/>
                      <w:b/>
                      <w:color w:val="663300"/>
                      <w:sz w:val="32"/>
                      <w:szCs w:val="32"/>
                    </w:rPr>
                    <w:t xml:space="preserve">OF </w:t>
                  </w:r>
                </w:p>
                <w:p w:rsidR="006C31AE" w:rsidRPr="00905560" w:rsidRDefault="006C31AE" w:rsidP="001522E9">
                  <w:pPr>
                    <w:jc w:val="center"/>
                    <w:rPr>
                      <w:rFonts w:ascii="Arial Black" w:hAnsi="Arial Black"/>
                      <w:color w:val="FF0000"/>
                      <w:sz w:val="32"/>
                      <w:szCs w:val="32"/>
                    </w:rPr>
                  </w:pPr>
                  <w:r w:rsidRPr="003461F4">
                    <w:rPr>
                      <w:rFonts w:ascii="Arial Black" w:hAnsi="Arial Black"/>
                      <w:b/>
                      <w:color w:val="FF0000"/>
                      <w:sz w:val="32"/>
                      <w:szCs w:val="32"/>
                    </w:rPr>
                    <w:t xml:space="preserve">LOT </w:t>
                  </w:r>
                  <w:r>
                    <w:rPr>
                      <w:rFonts w:ascii="Arial Black" w:hAnsi="Arial Black"/>
                      <w:b/>
                      <w:color w:val="FF0000"/>
                      <w:sz w:val="32"/>
                      <w:szCs w:val="32"/>
                    </w:rPr>
                    <w:t>5</w:t>
                  </w:r>
                  <w:r w:rsidRPr="003461F4">
                    <w:rPr>
                      <w:rFonts w:ascii="Arial Black" w:hAnsi="Arial Black"/>
                      <w:b/>
                      <w:color w:val="FF0000"/>
                      <w:sz w:val="32"/>
                      <w:szCs w:val="32"/>
                    </w:rPr>
                    <w:t xml:space="preserve"> OF </w:t>
                  </w:r>
                  <w:r>
                    <w:rPr>
                      <w:rFonts w:ascii="Arial Black" w:hAnsi="Arial Black"/>
                      <w:b/>
                      <w:color w:val="FF0000"/>
                      <w:sz w:val="32"/>
                      <w:szCs w:val="32"/>
                    </w:rPr>
                    <w:t>19</w:t>
                  </w:r>
                  <w:r w:rsidRPr="003461F4">
                    <w:rPr>
                      <w:rFonts w:ascii="Arial Black" w:hAnsi="Arial Black"/>
                      <w:b/>
                      <w:color w:val="FF0000"/>
                      <w:sz w:val="32"/>
                      <w:szCs w:val="32"/>
                    </w:rPr>
                    <w:t xml:space="preserve"> SSIPs [</w:t>
                  </w:r>
                  <w:r>
                    <w:rPr>
                      <w:rFonts w:ascii="Arial Black" w:hAnsi="Arial Black"/>
                      <w:b/>
                      <w:color w:val="FF0000"/>
                      <w:sz w:val="32"/>
                      <w:szCs w:val="32"/>
                    </w:rPr>
                    <w:t>SPECIAL ZONE SURROUNDING FINFINE</w:t>
                  </w:r>
                  <w:r w:rsidRPr="00905560">
                    <w:rPr>
                      <w:rFonts w:ascii="Arial Black" w:hAnsi="Arial Black"/>
                      <w:color w:val="FF0000"/>
                      <w:sz w:val="32"/>
                      <w:szCs w:val="32"/>
                    </w:rPr>
                    <w:t xml:space="preserve">] </w:t>
                  </w:r>
                </w:p>
                <w:p w:rsidR="006C31AE" w:rsidRPr="00905560" w:rsidRDefault="006C31AE" w:rsidP="001522E9">
                  <w:pPr>
                    <w:jc w:val="center"/>
                    <w:rPr>
                      <w:rFonts w:ascii="Impact" w:hAnsi="Impact"/>
                      <w:color w:val="FF0000"/>
                      <w:szCs w:val="28"/>
                    </w:rPr>
                  </w:pPr>
                </w:p>
                <w:p w:rsidR="006C31AE" w:rsidRDefault="006C31AE" w:rsidP="001522E9">
                  <w:pPr>
                    <w:jc w:val="center"/>
                    <w:rPr>
                      <w:rFonts w:ascii="Arial Black" w:hAnsi="Arial Black"/>
                      <w:b/>
                      <w:color w:val="0000CC"/>
                      <w:sz w:val="28"/>
                      <w:szCs w:val="28"/>
                    </w:rPr>
                  </w:pPr>
                  <w:r>
                    <w:rPr>
                      <w:rFonts w:ascii="Arial Black" w:hAnsi="Arial Black"/>
                      <w:b/>
                      <w:color w:val="FF0000"/>
                      <w:sz w:val="28"/>
                      <w:szCs w:val="28"/>
                    </w:rPr>
                    <w:t>TIMKETE BAHIR</w:t>
                  </w:r>
                  <w:r w:rsidRPr="001522E9">
                    <w:rPr>
                      <w:rFonts w:ascii="Arial Black" w:hAnsi="Arial Black"/>
                      <w:b/>
                      <w:color w:val="0000CC"/>
                      <w:sz w:val="28"/>
                      <w:szCs w:val="28"/>
                    </w:rPr>
                    <w:t xml:space="preserve"> SMALL</w:t>
                  </w:r>
                  <w:r>
                    <w:rPr>
                      <w:rFonts w:ascii="Arial Black" w:hAnsi="Arial Black"/>
                      <w:b/>
                      <w:color w:val="0000CC"/>
                      <w:sz w:val="28"/>
                      <w:szCs w:val="28"/>
                    </w:rPr>
                    <w:t xml:space="preserve"> SCALE IRRIGATION PROJECT</w:t>
                  </w:r>
                </w:p>
                <w:p w:rsidR="006C31AE" w:rsidRDefault="006C31AE" w:rsidP="001522E9">
                  <w:pPr>
                    <w:jc w:val="center"/>
                    <w:rPr>
                      <w:rFonts w:ascii="Arial Black" w:hAnsi="Arial Black"/>
                      <w:b/>
                      <w:color w:val="0000CC"/>
                      <w:sz w:val="28"/>
                      <w:szCs w:val="28"/>
                    </w:rPr>
                  </w:pPr>
                </w:p>
                <w:p w:rsidR="006C31AE" w:rsidRDefault="006C31AE" w:rsidP="001522E9">
                  <w:pPr>
                    <w:jc w:val="center"/>
                    <w:rPr>
                      <w:rFonts w:ascii="Berlin Sans FB Demi" w:hAnsi="Berlin Sans FB Demi"/>
                      <w:b/>
                      <w:color w:val="0000CC"/>
                      <w:sz w:val="32"/>
                      <w:szCs w:val="32"/>
                    </w:rPr>
                  </w:pPr>
                  <w:r>
                    <w:rPr>
                      <w:rFonts w:ascii="Berlin Sans FB Demi" w:hAnsi="Berlin Sans FB Demi"/>
                      <w:b/>
                      <w:color w:val="0000CC"/>
                      <w:sz w:val="32"/>
                      <w:szCs w:val="32"/>
                    </w:rPr>
                    <w:t>DRAFT SOCIO ECONOMY, ORGANIZATION AND MANAGEMENT, AND FINANCIAL ANALYSIS</w:t>
                  </w:r>
                </w:p>
                <w:p w:rsidR="006C31AE" w:rsidRPr="00332E37" w:rsidRDefault="006C31AE" w:rsidP="001522E9">
                  <w:pPr>
                    <w:jc w:val="center"/>
                    <w:rPr>
                      <w:rFonts w:ascii="Berlin Sans FB Demi" w:hAnsi="Berlin Sans FB Demi"/>
                      <w:b/>
                      <w:color w:val="0000CC"/>
                      <w:sz w:val="32"/>
                      <w:szCs w:val="32"/>
                    </w:rPr>
                  </w:pPr>
                  <w:r w:rsidRPr="00332E37">
                    <w:rPr>
                      <w:rFonts w:ascii="Berlin Sans FB Demi" w:hAnsi="Berlin Sans FB Demi"/>
                      <w:b/>
                      <w:color w:val="0000CC"/>
                      <w:sz w:val="32"/>
                      <w:szCs w:val="32"/>
                    </w:rPr>
                    <w:t xml:space="preserve"> REPORT</w:t>
                  </w:r>
                </w:p>
                <w:p w:rsidR="006C31AE" w:rsidRDefault="006C31AE" w:rsidP="001522E9">
                  <w:pPr>
                    <w:jc w:val="center"/>
                    <w:rPr>
                      <w:b/>
                      <w:color w:val="0000CC"/>
                      <w:sz w:val="26"/>
                      <w:szCs w:val="26"/>
                    </w:rPr>
                  </w:pPr>
                </w:p>
                <w:p w:rsidR="006C31AE" w:rsidRPr="00D53EAC" w:rsidRDefault="006C31AE" w:rsidP="001522E9">
                  <w:pPr>
                    <w:jc w:val="center"/>
                    <w:rPr>
                      <w:b/>
                      <w:color w:val="0000CC"/>
                      <w:sz w:val="26"/>
                      <w:szCs w:val="26"/>
                    </w:rPr>
                  </w:pPr>
                </w:p>
                <w:p w:rsidR="006C31AE" w:rsidRDefault="006C31AE" w:rsidP="001522E9">
                  <w:pPr>
                    <w:jc w:val="center"/>
                    <w:rPr>
                      <w:rFonts w:ascii="Gill Sans Ultra Bold" w:hAnsi="Gill Sans Ultra Bold"/>
                      <w:b/>
                      <w:color w:val="006600"/>
                      <w:sz w:val="24"/>
                      <w:szCs w:val="24"/>
                    </w:rPr>
                  </w:pPr>
                  <w:r>
                    <w:rPr>
                      <w:rFonts w:ascii="Gill Sans Ultra Bold" w:hAnsi="Gill Sans Ultra Bold"/>
                      <w:b/>
                      <w:noProof/>
                      <w:color w:val="006600"/>
                      <w:sz w:val="24"/>
                      <w:szCs w:val="24"/>
                    </w:rPr>
                    <w:drawing>
                      <wp:inline distT="0" distB="0" distL="0" distR="0">
                        <wp:extent cx="3827780" cy="712470"/>
                        <wp:effectExtent l="19050" t="0" r="1270" b="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srcRect/>
                                <a:stretch>
                                  <a:fillRect/>
                                </a:stretch>
                              </pic:blipFill>
                              <pic:spPr bwMode="auto">
                                <a:xfrm>
                                  <a:off x="0" y="0"/>
                                  <a:ext cx="3827780" cy="712470"/>
                                </a:xfrm>
                                <a:prstGeom prst="rect">
                                  <a:avLst/>
                                </a:prstGeom>
                                <a:noFill/>
                                <a:ln w="9525">
                                  <a:noFill/>
                                  <a:miter lim="800000"/>
                                  <a:headEnd/>
                                  <a:tailEnd/>
                                </a:ln>
                              </pic:spPr>
                            </pic:pic>
                          </a:graphicData>
                        </a:graphic>
                      </wp:inline>
                    </w:drawing>
                  </w:r>
                </w:p>
                <w:p w:rsidR="006C31AE" w:rsidRDefault="006C31AE" w:rsidP="001522E9">
                  <w:pPr>
                    <w:rPr>
                      <w:b/>
                      <w:color w:val="006600"/>
                    </w:rPr>
                  </w:pPr>
                </w:p>
                <w:p w:rsidR="006C31AE" w:rsidRPr="00175E8A" w:rsidRDefault="006C31AE" w:rsidP="001522E9">
                  <w:pPr>
                    <w:spacing w:line="360" w:lineRule="auto"/>
                    <w:ind w:left="1440" w:firstLine="720"/>
                    <w:rPr>
                      <w:rFonts w:ascii="Arial Black" w:hAnsi="Arial Black"/>
                      <w:b/>
                      <w:color w:val="006600"/>
                    </w:rPr>
                  </w:pPr>
                  <w:r w:rsidRPr="00175E8A">
                    <w:rPr>
                      <w:rFonts w:ascii="Arial Black" w:hAnsi="Arial Black"/>
                      <w:b/>
                      <w:color w:val="006600"/>
                    </w:rPr>
                    <w:t>P.O.BOX: 40945</w:t>
                  </w:r>
                </w:p>
                <w:p w:rsidR="006C31AE" w:rsidRPr="00175E8A" w:rsidRDefault="006C31AE" w:rsidP="001522E9">
                  <w:pPr>
                    <w:spacing w:line="360" w:lineRule="auto"/>
                    <w:ind w:left="1440" w:firstLine="720"/>
                    <w:rPr>
                      <w:rFonts w:ascii="Arial Black" w:hAnsi="Arial Black"/>
                      <w:b/>
                      <w:color w:val="006600"/>
                    </w:rPr>
                  </w:pPr>
                  <w:r w:rsidRPr="00175E8A">
                    <w:rPr>
                      <w:rFonts w:ascii="Arial Black" w:hAnsi="Arial Black"/>
                      <w:b/>
                      <w:color w:val="006600"/>
                    </w:rPr>
                    <w:t>Tel: 0920724075/0911963757</w:t>
                  </w:r>
                </w:p>
                <w:p w:rsidR="006C31AE" w:rsidRPr="00175E8A" w:rsidRDefault="006C31AE" w:rsidP="001522E9">
                  <w:pPr>
                    <w:spacing w:line="360" w:lineRule="auto"/>
                    <w:ind w:left="1440" w:firstLine="720"/>
                    <w:rPr>
                      <w:rFonts w:ascii="Arial Black" w:hAnsi="Arial Black"/>
                      <w:b/>
                      <w:color w:val="006600"/>
                    </w:rPr>
                  </w:pPr>
                  <w:r w:rsidRPr="00175E8A">
                    <w:rPr>
                      <w:rFonts w:ascii="Arial Black" w:hAnsi="Arial Black"/>
                      <w:b/>
                      <w:color w:val="006600"/>
                    </w:rPr>
                    <w:t xml:space="preserve">E-mail: </w:t>
                  </w:r>
                  <w:hyperlink r:id="rId11" w:history="1">
                    <w:r w:rsidRPr="00175E8A">
                      <w:rPr>
                        <w:rStyle w:val="Hyperlink"/>
                        <w:rFonts w:ascii="Arial Black" w:hAnsi="Arial Black"/>
                        <w:b/>
                        <w:color w:val="006600"/>
                      </w:rPr>
                      <w:t>letinsasc@gmail.com</w:t>
                    </w:r>
                  </w:hyperlink>
                </w:p>
                <w:p w:rsidR="006C31AE" w:rsidRDefault="006C31AE" w:rsidP="001522E9">
                  <w:pPr>
                    <w:spacing w:line="360" w:lineRule="auto"/>
                    <w:ind w:left="2160"/>
                    <w:rPr>
                      <w:rFonts w:ascii="Arial Black" w:hAnsi="Arial Black"/>
                      <w:b/>
                      <w:color w:val="FF0000"/>
                    </w:rPr>
                  </w:pPr>
                  <w:r>
                    <w:rPr>
                      <w:rFonts w:ascii="Arial Black" w:hAnsi="Arial Black"/>
                      <w:b/>
                      <w:color w:val="006600"/>
                    </w:rPr>
                    <w:t xml:space="preserve"> </w:t>
                  </w:r>
                  <w:r w:rsidRPr="00175E8A">
                    <w:rPr>
                      <w:rFonts w:ascii="Arial Black" w:hAnsi="Arial Black"/>
                      <w:b/>
                      <w:color w:val="006600"/>
                    </w:rPr>
                    <w:t>Addis Ababa, Ethiopia</w:t>
                  </w:r>
                  <w:r>
                    <w:rPr>
                      <w:rFonts w:ascii="Arial Black" w:hAnsi="Arial Black"/>
                      <w:b/>
                      <w:color w:val="FF0000"/>
                    </w:rPr>
                    <w:tab/>
                  </w:r>
                </w:p>
                <w:p w:rsidR="006C31AE" w:rsidRPr="00705C3D" w:rsidRDefault="006C31AE" w:rsidP="001522E9">
                  <w:pPr>
                    <w:spacing w:line="360" w:lineRule="auto"/>
                    <w:ind w:left="2160"/>
                    <w:rPr>
                      <w:rFonts w:ascii="Arial Black" w:hAnsi="Arial Black"/>
                      <w:b/>
                      <w:color w:val="FF0000"/>
                      <w:sz w:val="14"/>
                    </w:rPr>
                  </w:pPr>
                </w:p>
                <w:p w:rsidR="006C31AE" w:rsidRDefault="006C31AE" w:rsidP="001522E9">
                  <w:pPr>
                    <w:ind w:left="5040" w:firstLine="720"/>
                    <w:rPr>
                      <w:rFonts w:ascii="Arial Black" w:hAnsi="Arial Black"/>
                      <w:b/>
                      <w:color w:val="FF0000"/>
                      <w:sz w:val="18"/>
                      <w:szCs w:val="18"/>
                    </w:rPr>
                  </w:pPr>
                  <w:r>
                    <w:rPr>
                      <w:rFonts w:ascii="Arial Black" w:hAnsi="Arial Black"/>
                      <w:b/>
                      <w:color w:val="FF0000"/>
                      <w:sz w:val="18"/>
                      <w:szCs w:val="18"/>
                    </w:rPr>
                    <w:t>June</w:t>
                  </w:r>
                  <w:r w:rsidRPr="00923B82">
                    <w:rPr>
                      <w:rFonts w:ascii="Arial Black" w:hAnsi="Arial Black"/>
                      <w:b/>
                      <w:color w:val="FF0000"/>
                      <w:sz w:val="18"/>
                      <w:szCs w:val="18"/>
                    </w:rPr>
                    <w:t xml:space="preserve"> 201</w:t>
                  </w:r>
                  <w:r>
                    <w:rPr>
                      <w:rFonts w:ascii="Arial Black" w:hAnsi="Arial Black"/>
                      <w:b/>
                      <w:color w:val="FF0000"/>
                      <w:sz w:val="18"/>
                      <w:szCs w:val="18"/>
                    </w:rPr>
                    <w:t>6</w:t>
                  </w:r>
                </w:p>
                <w:p w:rsidR="006C31AE" w:rsidRPr="00565F9F" w:rsidRDefault="006C31AE" w:rsidP="001522E9">
                  <w:pPr>
                    <w:ind w:left="4320" w:firstLine="720"/>
                    <w:rPr>
                      <w:rFonts w:ascii="Gill Sans Ultra Bold" w:hAnsi="Gill Sans Ultra Bold"/>
                      <w:b/>
                      <w:color w:val="FF0000"/>
                      <w:sz w:val="28"/>
                      <w:szCs w:val="28"/>
                    </w:rPr>
                  </w:pPr>
                  <w:r w:rsidRPr="00923B82">
                    <w:rPr>
                      <w:rFonts w:ascii="Arial Black" w:hAnsi="Arial Black"/>
                      <w:b/>
                      <w:color w:val="FF0000"/>
                      <w:sz w:val="18"/>
                      <w:szCs w:val="18"/>
                      <w:u w:val="single"/>
                    </w:rPr>
                    <w:t>Addis Ababa, Ethiopia</w:t>
                  </w:r>
                </w:p>
              </w:txbxContent>
            </v:textbox>
          </v:shape>
        </w:pict>
      </w:r>
      <w:r w:rsidR="00A2594D">
        <w:rPr>
          <w:rFonts w:ascii="Times New Roman" w:hAnsi="Times New Roman" w:cs="Times New Roman"/>
          <w:b/>
          <w:bCs/>
          <w:smallCaps/>
          <w:color w:val="660066"/>
          <w:spacing w:val="5"/>
          <w:sz w:val="32"/>
          <w:szCs w:val="36"/>
        </w:rPr>
        <w:t>3333333</w:t>
      </w:r>
      <w:r w:rsidR="007F41FB">
        <w:rPr>
          <w:rFonts w:ascii="Times New Roman" w:hAnsi="Times New Roman" w:cs="Times New Roman"/>
          <w:b/>
          <w:bCs/>
          <w:smallCaps/>
          <w:color w:val="660066"/>
          <w:spacing w:val="5"/>
          <w:sz w:val="32"/>
          <w:szCs w:val="36"/>
        </w:rPr>
        <w:t>OROMIA REGIONAL</w:t>
      </w:r>
      <w:r w:rsidR="000C7C18">
        <w:rPr>
          <w:rFonts w:ascii="Times New Roman" w:hAnsi="Times New Roman" w:cs="Times New Roman"/>
          <w:b/>
          <w:bCs/>
          <w:smallCaps/>
          <w:color w:val="660066"/>
          <w:spacing w:val="5"/>
          <w:sz w:val="32"/>
          <w:szCs w:val="36"/>
        </w:rPr>
        <w:t xml:space="preserve"> national</w:t>
      </w:r>
      <w:r w:rsidR="00D44858" w:rsidRPr="002B1625">
        <w:rPr>
          <w:rFonts w:ascii="Times New Roman" w:hAnsi="Times New Roman" w:cs="Times New Roman"/>
          <w:b/>
          <w:bCs/>
          <w:smallCaps/>
          <w:color w:val="660066"/>
          <w:spacing w:val="5"/>
          <w:sz w:val="32"/>
          <w:szCs w:val="36"/>
        </w:rPr>
        <w:t xml:space="preserve"> states</w:t>
      </w:r>
    </w:p>
    <w:p w:rsidR="00CD33DB" w:rsidRPr="002B1625" w:rsidRDefault="000C7C18" w:rsidP="00D44858">
      <w:pPr>
        <w:spacing w:line="360" w:lineRule="auto"/>
        <w:jc w:val="center"/>
        <w:rPr>
          <w:rFonts w:ascii="Times New Roman" w:hAnsi="Times New Roman" w:cs="Times New Roman"/>
          <w:b/>
          <w:bCs/>
          <w:smallCaps/>
          <w:color w:val="660066"/>
          <w:spacing w:val="5"/>
          <w:sz w:val="32"/>
          <w:szCs w:val="36"/>
        </w:rPr>
      </w:pPr>
      <w:r>
        <w:rPr>
          <w:rFonts w:ascii="Times New Roman" w:hAnsi="Times New Roman" w:cs="Times New Roman"/>
          <w:b/>
          <w:bCs/>
          <w:smallCaps/>
          <w:color w:val="660066"/>
          <w:spacing w:val="5"/>
          <w:sz w:val="32"/>
          <w:szCs w:val="36"/>
        </w:rPr>
        <w:t>water mineral and energy</w:t>
      </w:r>
      <w:r w:rsidR="00D44858" w:rsidRPr="002B1625">
        <w:rPr>
          <w:rFonts w:ascii="Times New Roman" w:hAnsi="Times New Roman" w:cs="Times New Roman"/>
          <w:b/>
          <w:bCs/>
          <w:smallCaps/>
          <w:color w:val="660066"/>
          <w:spacing w:val="5"/>
          <w:sz w:val="32"/>
          <w:szCs w:val="36"/>
        </w:rPr>
        <w:t xml:space="preserve"> Bureau</w:t>
      </w:r>
    </w:p>
    <w:p w:rsidR="00D7687E" w:rsidRPr="00A03AB5" w:rsidRDefault="00D7687E" w:rsidP="00D44858">
      <w:pPr>
        <w:spacing w:line="360" w:lineRule="auto"/>
        <w:jc w:val="center"/>
        <w:rPr>
          <w:rFonts w:ascii="Times New Roman" w:hAnsi="Times New Roman" w:cs="Times New Roman"/>
          <w:b/>
          <w:bCs/>
          <w:smallCaps/>
          <w:spacing w:val="5"/>
          <w:sz w:val="40"/>
        </w:rPr>
      </w:pPr>
    </w:p>
    <w:p w:rsidR="00D7687E" w:rsidRPr="00A03AB5" w:rsidRDefault="00D7687E" w:rsidP="0081725D">
      <w:pPr>
        <w:spacing w:line="360" w:lineRule="auto"/>
        <w:jc w:val="center"/>
        <w:rPr>
          <w:rFonts w:ascii="Times New Roman" w:hAnsi="Times New Roman" w:cs="Times New Roman"/>
          <w:b/>
          <w:bCs/>
          <w:smallCaps/>
          <w:spacing w:val="5"/>
          <w:sz w:val="40"/>
        </w:rPr>
      </w:pPr>
    </w:p>
    <w:p w:rsidR="00D7687E" w:rsidRPr="00A03AB5" w:rsidRDefault="00D7687E" w:rsidP="0081725D">
      <w:pPr>
        <w:spacing w:line="360" w:lineRule="auto"/>
        <w:jc w:val="center"/>
        <w:rPr>
          <w:rFonts w:ascii="Times New Roman" w:hAnsi="Times New Roman" w:cs="Times New Roman"/>
          <w:b/>
          <w:bCs/>
          <w:smallCaps/>
          <w:spacing w:val="5"/>
          <w:sz w:val="40"/>
        </w:rPr>
      </w:pPr>
    </w:p>
    <w:p w:rsidR="00D44858" w:rsidRPr="00A03AB5" w:rsidRDefault="00D44858" w:rsidP="00D44858">
      <w:pPr>
        <w:spacing w:line="360" w:lineRule="auto"/>
        <w:jc w:val="center"/>
        <w:rPr>
          <w:rFonts w:ascii="Times New Roman" w:hAnsi="Times New Roman" w:cs="Times New Roman"/>
          <w:b/>
          <w:bCs/>
          <w:smallCaps/>
          <w:spacing w:val="5"/>
          <w:sz w:val="32"/>
          <w:szCs w:val="36"/>
        </w:rPr>
      </w:pPr>
    </w:p>
    <w:p w:rsidR="00EA353A" w:rsidRPr="00A03AB5" w:rsidRDefault="00EA353A" w:rsidP="00D44858">
      <w:pPr>
        <w:spacing w:line="360" w:lineRule="auto"/>
        <w:jc w:val="center"/>
        <w:rPr>
          <w:rFonts w:ascii="Times New Roman" w:hAnsi="Times New Roman" w:cs="Times New Roman"/>
          <w:b/>
          <w:bCs/>
          <w:smallCaps/>
          <w:spacing w:val="5"/>
          <w:sz w:val="32"/>
          <w:szCs w:val="36"/>
        </w:rPr>
      </w:pPr>
    </w:p>
    <w:p w:rsidR="00D44858" w:rsidRPr="002B1625" w:rsidRDefault="00EA353A" w:rsidP="00D44858">
      <w:pPr>
        <w:spacing w:line="360" w:lineRule="auto"/>
        <w:jc w:val="center"/>
        <w:rPr>
          <w:rFonts w:ascii="Times New Roman" w:hAnsi="Times New Roman" w:cs="Times New Roman"/>
          <w:b/>
          <w:bCs/>
          <w:smallCaps/>
          <w:color w:val="0000CC"/>
          <w:spacing w:val="5"/>
          <w:sz w:val="32"/>
          <w:szCs w:val="36"/>
        </w:rPr>
      </w:pPr>
      <w:r w:rsidRPr="002B1625">
        <w:rPr>
          <w:rFonts w:ascii="Times New Roman" w:hAnsi="Times New Roman" w:cs="Times New Roman"/>
          <w:b/>
          <w:bCs/>
          <w:smallCaps/>
          <w:color w:val="0000CC"/>
          <w:spacing w:val="5"/>
          <w:sz w:val="32"/>
          <w:szCs w:val="36"/>
        </w:rPr>
        <w:t>F</w:t>
      </w:r>
      <w:r w:rsidR="00D44858" w:rsidRPr="002B1625">
        <w:rPr>
          <w:rFonts w:ascii="Times New Roman" w:hAnsi="Times New Roman" w:cs="Times New Roman"/>
          <w:b/>
          <w:bCs/>
          <w:smallCaps/>
          <w:color w:val="0000CC"/>
          <w:spacing w:val="5"/>
          <w:sz w:val="32"/>
          <w:szCs w:val="36"/>
        </w:rPr>
        <w:t>EASIBILITY STUDY AND DETAIL DESIGN</w:t>
      </w:r>
    </w:p>
    <w:p w:rsidR="00D44858" w:rsidRPr="002B1625" w:rsidRDefault="00D44858" w:rsidP="00D44858">
      <w:pPr>
        <w:spacing w:line="360" w:lineRule="auto"/>
        <w:jc w:val="center"/>
        <w:rPr>
          <w:rFonts w:ascii="Times New Roman" w:hAnsi="Times New Roman" w:cs="Times New Roman"/>
          <w:b/>
          <w:bCs/>
          <w:smallCaps/>
          <w:color w:val="0000CC"/>
          <w:spacing w:val="5"/>
          <w:sz w:val="36"/>
        </w:rPr>
      </w:pPr>
      <w:r w:rsidRPr="002B1625">
        <w:rPr>
          <w:rFonts w:ascii="Times New Roman" w:hAnsi="Times New Roman" w:cs="Times New Roman"/>
          <w:b/>
          <w:bCs/>
          <w:smallCaps/>
          <w:color w:val="0000CC"/>
          <w:spacing w:val="5"/>
          <w:sz w:val="32"/>
          <w:szCs w:val="36"/>
        </w:rPr>
        <w:t>OF</w:t>
      </w:r>
    </w:p>
    <w:p w:rsidR="00EA353A" w:rsidRPr="002B1625" w:rsidRDefault="00EA353A" w:rsidP="0081725D">
      <w:pPr>
        <w:spacing w:line="360" w:lineRule="auto"/>
        <w:jc w:val="center"/>
        <w:rPr>
          <w:rFonts w:ascii="Times New Roman" w:hAnsi="Times New Roman" w:cs="Times New Roman"/>
          <w:b/>
          <w:bCs/>
          <w:smallCaps/>
          <w:color w:val="0000CC"/>
          <w:spacing w:val="5"/>
          <w:sz w:val="32"/>
        </w:rPr>
      </w:pPr>
    </w:p>
    <w:p w:rsidR="003B7B5B" w:rsidRDefault="00D46B61" w:rsidP="0081725D">
      <w:pPr>
        <w:spacing w:line="360" w:lineRule="auto"/>
        <w:jc w:val="center"/>
        <w:rPr>
          <w:rFonts w:ascii="Times New Roman" w:hAnsi="Times New Roman" w:cs="Times New Roman"/>
          <w:b/>
          <w:bCs/>
          <w:smallCaps/>
          <w:noProof/>
          <w:color w:val="0000CC"/>
          <w:spacing w:val="5"/>
          <w:sz w:val="32"/>
        </w:rPr>
      </w:pPr>
      <w:r>
        <w:rPr>
          <w:rFonts w:ascii="Times New Roman" w:hAnsi="Times New Roman" w:cs="Times New Roman"/>
          <w:b/>
          <w:bCs/>
          <w:smallCaps/>
          <w:noProof/>
          <w:color w:val="0000CC"/>
          <w:spacing w:val="5"/>
          <w:sz w:val="32"/>
        </w:rPr>
        <w:t>Special Zone Surrounding Finfine</w:t>
      </w:r>
      <w:r w:rsidR="00057244">
        <w:rPr>
          <w:rFonts w:ascii="Times New Roman" w:hAnsi="Times New Roman" w:cs="Times New Roman"/>
          <w:b/>
          <w:bCs/>
          <w:smallCaps/>
          <w:noProof/>
          <w:color w:val="0000CC"/>
          <w:spacing w:val="5"/>
          <w:sz w:val="32"/>
        </w:rPr>
        <w:t xml:space="preserve"> Zone</w:t>
      </w:r>
      <w:r w:rsidR="000C7C18">
        <w:rPr>
          <w:rFonts w:ascii="Times New Roman" w:hAnsi="Times New Roman" w:cs="Times New Roman"/>
          <w:b/>
          <w:bCs/>
          <w:smallCaps/>
          <w:noProof/>
          <w:color w:val="0000CC"/>
          <w:spacing w:val="5"/>
          <w:sz w:val="32"/>
        </w:rPr>
        <w:t xml:space="preserve"> </w:t>
      </w:r>
      <w:r>
        <w:rPr>
          <w:rFonts w:ascii="Times New Roman" w:hAnsi="Times New Roman" w:cs="Times New Roman"/>
          <w:b/>
          <w:bCs/>
          <w:smallCaps/>
          <w:noProof/>
          <w:color w:val="0000CC"/>
          <w:spacing w:val="5"/>
          <w:sz w:val="32"/>
        </w:rPr>
        <w:t xml:space="preserve">Wolmera </w:t>
      </w:r>
      <w:r w:rsidR="00057244">
        <w:rPr>
          <w:rFonts w:ascii="Times New Roman" w:hAnsi="Times New Roman" w:cs="Times New Roman"/>
          <w:b/>
          <w:bCs/>
          <w:smallCaps/>
          <w:noProof/>
          <w:color w:val="0000CC"/>
          <w:spacing w:val="5"/>
          <w:sz w:val="32"/>
        </w:rPr>
        <w:t xml:space="preserve"> Woreda</w:t>
      </w:r>
    </w:p>
    <w:p w:rsidR="00CD33DB" w:rsidRPr="002B1625" w:rsidRDefault="00D46B61" w:rsidP="0081725D">
      <w:pPr>
        <w:spacing w:line="360" w:lineRule="auto"/>
        <w:jc w:val="center"/>
        <w:rPr>
          <w:rFonts w:ascii="Times New Roman" w:hAnsi="Times New Roman" w:cs="Times New Roman"/>
          <w:b/>
          <w:bCs/>
          <w:smallCaps/>
          <w:color w:val="0000CC"/>
          <w:spacing w:val="5"/>
          <w:sz w:val="28"/>
        </w:rPr>
      </w:pPr>
      <w:r>
        <w:rPr>
          <w:rFonts w:ascii="Times New Roman" w:hAnsi="Times New Roman" w:cs="Times New Roman"/>
          <w:b/>
          <w:bCs/>
          <w:smallCaps/>
          <w:noProof/>
          <w:color w:val="0000CC"/>
          <w:spacing w:val="5"/>
          <w:sz w:val="32"/>
        </w:rPr>
        <w:t>Timkete Bahir</w:t>
      </w:r>
      <w:r w:rsidR="000C7C18">
        <w:rPr>
          <w:rFonts w:ascii="Times New Roman" w:hAnsi="Times New Roman" w:cs="Times New Roman"/>
          <w:b/>
          <w:bCs/>
          <w:smallCaps/>
          <w:noProof/>
          <w:color w:val="0000CC"/>
          <w:spacing w:val="5"/>
          <w:sz w:val="32"/>
        </w:rPr>
        <w:t xml:space="preserve"> </w:t>
      </w:r>
      <w:r w:rsidR="00D7687E" w:rsidRPr="002B1625">
        <w:rPr>
          <w:rFonts w:ascii="Times New Roman" w:hAnsi="Times New Roman" w:cs="Times New Roman"/>
          <w:b/>
          <w:bCs/>
          <w:smallCaps/>
          <w:color w:val="0000CC"/>
          <w:spacing w:val="5"/>
          <w:sz w:val="32"/>
        </w:rPr>
        <w:t>SMALL</w:t>
      </w:r>
      <w:r w:rsidR="000C7C18">
        <w:rPr>
          <w:rFonts w:ascii="Times New Roman" w:hAnsi="Times New Roman" w:cs="Times New Roman"/>
          <w:b/>
          <w:bCs/>
          <w:smallCaps/>
          <w:color w:val="0000CC"/>
          <w:spacing w:val="5"/>
          <w:sz w:val="28"/>
        </w:rPr>
        <w:t xml:space="preserve"> SCALE IRRIGATION PROJECT</w:t>
      </w:r>
    </w:p>
    <w:p w:rsidR="008D7E99" w:rsidRPr="002B1625" w:rsidRDefault="00A03354" w:rsidP="0081725D">
      <w:pPr>
        <w:spacing w:line="360" w:lineRule="auto"/>
        <w:jc w:val="center"/>
        <w:rPr>
          <w:rFonts w:ascii="Times New Roman" w:hAnsi="Times New Roman" w:cs="Times New Roman"/>
          <w:b/>
          <w:bCs/>
          <w:smallCaps/>
          <w:color w:val="0000CC"/>
          <w:spacing w:val="5"/>
          <w:sz w:val="28"/>
        </w:rPr>
      </w:pPr>
      <w:r w:rsidRPr="002B1625">
        <w:rPr>
          <w:rFonts w:ascii="Times New Roman" w:hAnsi="Times New Roman" w:cs="Times New Roman"/>
          <w:b/>
          <w:bCs/>
          <w:smallCaps/>
          <w:color w:val="0000CC"/>
          <w:spacing w:val="5"/>
          <w:sz w:val="28"/>
        </w:rPr>
        <w:t>S</w:t>
      </w:r>
      <w:r w:rsidR="00627C9D" w:rsidRPr="002B1625">
        <w:rPr>
          <w:rFonts w:ascii="Times New Roman" w:hAnsi="Times New Roman" w:cs="Times New Roman"/>
          <w:b/>
          <w:bCs/>
          <w:smallCaps/>
          <w:color w:val="0000CC"/>
          <w:spacing w:val="5"/>
          <w:sz w:val="28"/>
        </w:rPr>
        <w:t xml:space="preserve">OCIO ECONMIC </w:t>
      </w:r>
    </w:p>
    <w:p w:rsidR="00CD33DB" w:rsidRPr="00A03AB5" w:rsidRDefault="00EA353A" w:rsidP="00D7687E">
      <w:pPr>
        <w:spacing w:line="360" w:lineRule="auto"/>
        <w:jc w:val="center"/>
        <w:rPr>
          <w:rFonts w:ascii="Times New Roman" w:hAnsi="Times New Roman" w:cs="Times New Roman"/>
          <w:b/>
          <w:sz w:val="18"/>
          <w:szCs w:val="18"/>
        </w:rPr>
      </w:pPr>
      <w:r w:rsidRPr="002B1625">
        <w:rPr>
          <w:rFonts w:ascii="Times New Roman" w:hAnsi="Times New Roman" w:cs="Times New Roman"/>
          <w:b/>
          <w:bCs/>
          <w:smallCaps/>
          <w:color w:val="0000CC"/>
          <w:spacing w:val="5"/>
          <w:sz w:val="32"/>
        </w:rPr>
        <w:t>F</w:t>
      </w:r>
      <w:r w:rsidR="005C33EE" w:rsidRPr="002B1625">
        <w:rPr>
          <w:rFonts w:ascii="Times New Roman" w:hAnsi="Times New Roman" w:cs="Times New Roman"/>
          <w:b/>
          <w:bCs/>
          <w:smallCaps/>
          <w:color w:val="0000CC"/>
          <w:spacing w:val="5"/>
          <w:sz w:val="32"/>
        </w:rPr>
        <w:t xml:space="preserve">EASIBILITY STUDY  </w:t>
      </w:r>
      <w:r w:rsidR="00CD33DB" w:rsidRPr="002B1625">
        <w:rPr>
          <w:rFonts w:ascii="Times New Roman" w:hAnsi="Times New Roman" w:cs="Times New Roman"/>
          <w:b/>
          <w:bCs/>
          <w:smallCaps/>
          <w:color w:val="0000CC"/>
          <w:spacing w:val="5"/>
          <w:sz w:val="32"/>
        </w:rPr>
        <w:t xml:space="preserve"> REPORT</w:t>
      </w:r>
    </w:p>
    <w:p w:rsidR="007C5A99" w:rsidRPr="00A03AB5" w:rsidRDefault="007C5A99" w:rsidP="007C5A99">
      <w:pPr>
        <w:spacing w:line="360" w:lineRule="auto"/>
        <w:jc w:val="right"/>
        <w:rPr>
          <w:rFonts w:ascii="Times New Roman" w:hAnsi="Times New Roman" w:cs="Times New Roman"/>
          <w:b/>
        </w:rPr>
      </w:pPr>
    </w:p>
    <w:p w:rsidR="007C5A99" w:rsidRPr="00A03AB5" w:rsidRDefault="007C5A99" w:rsidP="007C5A99">
      <w:pPr>
        <w:spacing w:line="360" w:lineRule="auto"/>
        <w:jc w:val="right"/>
        <w:rPr>
          <w:rFonts w:ascii="Times New Roman" w:hAnsi="Times New Roman" w:cs="Times New Roman"/>
          <w:b/>
        </w:rPr>
      </w:pPr>
    </w:p>
    <w:p w:rsidR="007C5A99" w:rsidRPr="00A03AB5" w:rsidRDefault="007C5A99" w:rsidP="007C5A99">
      <w:pPr>
        <w:spacing w:line="360" w:lineRule="auto"/>
        <w:jc w:val="right"/>
        <w:rPr>
          <w:rFonts w:ascii="Times New Roman" w:hAnsi="Times New Roman" w:cs="Times New Roman"/>
          <w:b/>
        </w:rPr>
      </w:pPr>
    </w:p>
    <w:p w:rsidR="007C5A99" w:rsidRPr="00A03AB5" w:rsidRDefault="007C5A99" w:rsidP="007C5A99">
      <w:pPr>
        <w:spacing w:line="360" w:lineRule="auto"/>
        <w:jc w:val="right"/>
        <w:rPr>
          <w:rFonts w:ascii="Times New Roman" w:hAnsi="Times New Roman" w:cs="Times New Roman"/>
          <w:b/>
        </w:rPr>
      </w:pPr>
    </w:p>
    <w:p w:rsidR="007C5A99" w:rsidRPr="00A03AB5" w:rsidRDefault="007C5A99" w:rsidP="007C5A99">
      <w:pPr>
        <w:spacing w:line="360" w:lineRule="auto"/>
        <w:jc w:val="right"/>
        <w:rPr>
          <w:rFonts w:ascii="Times New Roman" w:hAnsi="Times New Roman" w:cs="Times New Roman"/>
          <w:b/>
        </w:rPr>
      </w:pPr>
    </w:p>
    <w:p w:rsidR="007C5A99" w:rsidRPr="00A03AB5" w:rsidRDefault="007C5A99" w:rsidP="007C5A99">
      <w:pPr>
        <w:spacing w:line="360" w:lineRule="auto"/>
        <w:jc w:val="right"/>
        <w:rPr>
          <w:rFonts w:ascii="Times New Roman" w:hAnsi="Times New Roman" w:cs="Times New Roman"/>
          <w:b/>
        </w:rPr>
      </w:pPr>
    </w:p>
    <w:p w:rsidR="007C5A99" w:rsidRPr="00A03AB5" w:rsidRDefault="007C5A99" w:rsidP="007C5A99">
      <w:pPr>
        <w:spacing w:line="360" w:lineRule="auto"/>
        <w:jc w:val="right"/>
        <w:rPr>
          <w:rFonts w:ascii="Times New Roman" w:hAnsi="Times New Roman" w:cs="Times New Roman"/>
          <w:b/>
        </w:rPr>
      </w:pPr>
    </w:p>
    <w:p w:rsidR="007C5A99" w:rsidRPr="00A03AB5" w:rsidRDefault="007C5A99" w:rsidP="007C5A99">
      <w:pPr>
        <w:spacing w:line="360" w:lineRule="auto"/>
        <w:jc w:val="right"/>
        <w:rPr>
          <w:rFonts w:ascii="Times New Roman" w:hAnsi="Times New Roman" w:cs="Times New Roman"/>
          <w:b/>
        </w:rPr>
      </w:pPr>
    </w:p>
    <w:p w:rsidR="007C5A99" w:rsidRPr="00A03AB5" w:rsidRDefault="007C5A99" w:rsidP="007C5A99">
      <w:pPr>
        <w:spacing w:line="360" w:lineRule="auto"/>
        <w:jc w:val="right"/>
        <w:rPr>
          <w:rFonts w:ascii="Times New Roman" w:hAnsi="Times New Roman" w:cs="Times New Roman"/>
          <w:b/>
        </w:rPr>
      </w:pPr>
    </w:p>
    <w:p w:rsidR="007C5A99" w:rsidRPr="00A03AB5" w:rsidRDefault="00EA353A" w:rsidP="007C5A99">
      <w:pPr>
        <w:spacing w:line="360" w:lineRule="auto"/>
        <w:jc w:val="right"/>
        <w:rPr>
          <w:rFonts w:ascii="Times New Roman" w:hAnsi="Times New Roman" w:cs="Times New Roman"/>
          <w:b/>
        </w:rPr>
      </w:pPr>
      <w:r w:rsidRPr="00A03AB5">
        <w:rPr>
          <w:rFonts w:ascii="Times New Roman" w:hAnsi="Times New Roman" w:cs="Times New Roman"/>
          <w:b/>
          <w:noProof/>
        </w:rPr>
        <w:drawing>
          <wp:anchor distT="36576" distB="36576" distL="36576" distR="36576" simplePos="0" relativeHeight="251836416" behindDoc="0" locked="0" layoutInCell="1" allowOverlap="1">
            <wp:simplePos x="0" y="0"/>
            <wp:positionH relativeFrom="column">
              <wp:posOffset>993835</wp:posOffset>
            </wp:positionH>
            <wp:positionV relativeFrom="paragraph">
              <wp:posOffset>208497</wp:posOffset>
            </wp:positionV>
            <wp:extent cx="3604043" cy="431320"/>
            <wp:effectExtent l="19050" t="0" r="0" b="0"/>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3603625" cy="431270"/>
                    </a:xfrm>
                    <a:prstGeom prst="rect">
                      <a:avLst/>
                    </a:prstGeom>
                    <a:noFill/>
                    <a:ln w="9525" algn="in">
                      <a:noFill/>
                      <a:miter lim="800000"/>
                      <a:headEnd/>
                      <a:tailEnd/>
                    </a:ln>
                  </pic:spPr>
                </pic:pic>
              </a:graphicData>
            </a:graphic>
          </wp:anchor>
        </w:drawing>
      </w:r>
    </w:p>
    <w:p w:rsidR="007C5A99" w:rsidRPr="00A03AB5" w:rsidRDefault="007C5A99" w:rsidP="007C5A99">
      <w:pPr>
        <w:spacing w:line="360" w:lineRule="auto"/>
        <w:rPr>
          <w:rFonts w:ascii="Times New Roman" w:hAnsi="Times New Roman" w:cs="Times New Roman"/>
          <w:b/>
          <w:bCs/>
          <w:smallCaps/>
          <w:spacing w:val="5"/>
          <w:sz w:val="24"/>
          <w:szCs w:val="36"/>
        </w:rPr>
      </w:pPr>
    </w:p>
    <w:p w:rsidR="007F6C27" w:rsidRPr="00A03AB5" w:rsidRDefault="007F6C27" w:rsidP="005970DF">
      <w:pPr>
        <w:jc w:val="left"/>
        <w:rPr>
          <w:rFonts w:ascii="Times New Roman" w:hAnsi="Times New Roman" w:cs="Times New Roman"/>
          <w:b/>
          <w:sz w:val="28"/>
        </w:rPr>
        <w:sectPr w:rsidR="007F6C27" w:rsidRPr="00A03AB5" w:rsidSect="00850F7E">
          <w:headerReference w:type="default" r:id="rId13"/>
          <w:footerReference w:type="default" r:id="rId14"/>
          <w:type w:val="continuous"/>
          <w:pgSz w:w="11907" w:h="16839" w:code="9"/>
          <w:pgMar w:top="1440" w:right="1152" w:bottom="1440" w:left="1440" w:header="720" w:footer="576" w:gutter="0"/>
          <w:pgNumType w:fmt="lowerRoman" w:start="1"/>
          <w:cols w:space="720"/>
          <w:docGrid w:linePitch="360"/>
        </w:sectPr>
      </w:pPr>
    </w:p>
    <w:p w:rsidR="00EA353A" w:rsidRPr="00A03AB5" w:rsidRDefault="00EA353A" w:rsidP="00EA353A">
      <w:pPr>
        <w:jc w:val="center"/>
        <w:rPr>
          <w:b/>
          <w:sz w:val="20"/>
          <w:szCs w:val="20"/>
        </w:rPr>
      </w:pPr>
      <w:r w:rsidRPr="00A03AB5">
        <w:rPr>
          <w:b/>
          <w:sz w:val="20"/>
          <w:szCs w:val="20"/>
        </w:rPr>
        <w:lastRenderedPageBreak/>
        <w:t>P.O.Box:2929/1250</w:t>
      </w:r>
    </w:p>
    <w:p w:rsidR="00EA353A" w:rsidRPr="00A03AB5" w:rsidRDefault="00EA353A" w:rsidP="00B03221">
      <w:pPr>
        <w:jc w:val="center"/>
        <w:rPr>
          <w:b/>
          <w:sz w:val="20"/>
          <w:szCs w:val="20"/>
        </w:rPr>
      </w:pPr>
      <w:r w:rsidRPr="00A03AB5">
        <w:rPr>
          <w:b/>
          <w:sz w:val="20"/>
          <w:szCs w:val="20"/>
        </w:rPr>
        <w:t>Tel.: +251-920724075/0911963757</w:t>
      </w:r>
    </w:p>
    <w:p w:rsidR="00EA353A" w:rsidRPr="00A03AB5" w:rsidRDefault="00EA353A" w:rsidP="00B03221">
      <w:pPr>
        <w:jc w:val="center"/>
        <w:rPr>
          <w:b/>
          <w:sz w:val="20"/>
          <w:szCs w:val="20"/>
        </w:rPr>
      </w:pPr>
      <w:r w:rsidRPr="00A03AB5">
        <w:rPr>
          <w:b/>
          <w:sz w:val="20"/>
          <w:szCs w:val="20"/>
        </w:rPr>
        <w:t>Addis Ababa, Ethiopia</w:t>
      </w:r>
    </w:p>
    <w:p w:rsidR="00EA353A" w:rsidRPr="00A03AB5" w:rsidRDefault="00EA353A" w:rsidP="00B03221">
      <w:pPr>
        <w:jc w:val="center"/>
        <w:rPr>
          <w:b/>
          <w:sz w:val="20"/>
          <w:szCs w:val="20"/>
        </w:rPr>
      </w:pPr>
      <w:r w:rsidRPr="00A03AB5">
        <w:rPr>
          <w:b/>
          <w:sz w:val="20"/>
          <w:szCs w:val="20"/>
        </w:rPr>
        <w:t xml:space="preserve">E-mail: </w:t>
      </w:r>
      <w:hyperlink r:id="rId15" w:history="1">
        <w:r w:rsidRPr="00A03AB5">
          <w:rPr>
            <w:rStyle w:val="Hyperlink"/>
            <w:b/>
            <w:color w:val="auto"/>
            <w:sz w:val="20"/>
            <w:szCs w:val="20"/>
          </w:rPr>
          <w:t>letinsasc@gmail.com</w:t>
        </w:r>
      </w:hyperlink>
    </w:p>
    <w:p w:rsidR="00EA353A" w:rsidRPr="00A03AB5" w:rsidRDefault="00B03221" w:rsidP="00B03221">
      <w:pPr>
        <w:ind w:left="5760"/>
        <w:jc w:val="center"/>
        <w:rPr>
          <w:rFonts w:ascii="Arial Black" w:hAnsi="Arial Black"/>
          <w:b/>
          <w:sz w:val="20"/>
          <w:szCs w:val="20"/>
        </w:rPr>
      </w:pPr>
      <w:r w:rsidRPr="00A03AB5">
        <w:rPr>
          <w:rFonts w:ascii="Arial Black" w:hAnsi="Arial Black"/>
          <w:b/>
          <w:sz w:val="20"/>
          <w:szCs w:val="20"/>
        </w:rPr>
        <w:t xml:space="preserve">     </w:t>
      </w:r>
      <w:r w:rsidR="00057244">
        <w:rPr>
          <w:rFonts w:ascii="Arial Black" w:hAnsi="Arial Black"/>
          <w:b/>
          <w:sz w:val="20"/>
          <w:szCs w:val="20"/>
        </w:rPr>
        <w:t>April</w:t>
      </w:r>
      <w:r w:rsidR="007F41FB">
        <w:rPr>
          <w:rFonts w:ascii="Arial Black" w:hAnsi="Arial Black"/>
          <w:b/>
          <w:sz w:val="20"/>
          <w:szCs w:val="20"/>
        </w:rPr>
        <w:t xml:space="preserve"> </w:t>
      </w:r>
      <w:r w:rsidR="007F41FB" w:rsidRPr="00A03AB5">
        <w:rPr>
          <w:rFonts w:ascii="Arial Black" w:hAnsi="Arial Black"/>
          <w:b/>
          <w:sz w:val="20"/>
          <w:szCs w:val="20"/>
        </w:rPr>
        <w:t>2013</w:t>
      </w:r>
    </w:p>
    <w:p w:rsidR="00EA353A" w:rsidRPr="00A03AB5" w:rsidRDefault="00EA353A" w:rsidP="00B03221">
      <w:pPr>
        <w:ind w:left="2160"/>
        <w:jc w:val="right"/>
        <w:rPr>
          <w:rFonts w:ascii="Gill Sans Ultra Bold" w:hAnsi="Gill Sans Ultra Bold"/>
          <w:b/>
          <w:sz w:val="28"/>
          <w:szCs w:val="28"/>
        </w:rPr>
      </w:pPr>
      <w:r w:rsidRPr="00A03AB5">
        <w:rPr>
          <w:rFonts w:ascii="Arial Black" w:hAnsi="Arial Black"/>
          <w:b/>
          <w:sz w:val="20"/>
          <w:szCs w:val="20"/>
          <w:u w:val="single"/>
        </w:rPr>
        <w:t>Addis Ababa, Ethiopia</w:t>
      </w:r>
    </w:p>
    <w:p w:rsidR="00284782" w:rsidRDefault="00284782" w:rsidP="00B03221">
      <w:pPr>
        <w:jc w:val="center"/>
        <w:rPr>
          <w:b/>
          <w:sz w:val="20"/>
          <w:szCs w:val="20"/>
        </w:rPr>
        <w:sectPr w:rsidR="00284782" w:rsidSect="002770EB">
          <w:type w:val="continuous"/>
          <w:pgSz w:w="11907" w:h="16839" w:code="9"/>
          <w:pgMar w:top="1440" w:right="1152" w:bottom="1440" w:left="1440" w:header="720" w:footer="576" w:gutter="0"/>
          <w:pgNumType w:start="1"/>
          <w:cols w:space="720"/>
          <w:docGrid w:linePitch="360"/>
        </w:sectPr>
      </w:pPr>
    </w:p>
    <w:p w:rsidR="00D44858" w:rsidRPr="00A03AB5" w:rsidRDefault="00D44858" w:rsidP="00B03221">
      <w:pPr>
        <w:jc w:val="center"/>
        <w:rPr>
          <w:b/>
          <w:sz w:val="20"/>
          <w:szCs w:val="20"/>
        </w:rPr>
      </w:pPr>
    </w:p>
    <w:p w:rsidR="00CD33DB" w:rsidRDefault="00CD33DB" w:rsidP="00BB742A">
      <w:pPr>
        <w:spacing w:line="360" w:lineRule="auto"/>
        <w:jc w:val="center"/>
        <w:rPr>
          <w:rFonts w:ascii="Times New Roman" w:hAnsi="Times New Roman" w:cs="Times New Roman"/>
          <w:b/>
          <w:sz w:val="28"/>
        </w:rPr>
      </w:pPr>
      <w:r w:rsidRPr="00A03AB5">
        <w:rPr>
          <w:rFonts w:ascii="Times New Roman" w:hAnsi="Times New Roman" w:cs="Times New Roman"/>
          <w:b/>
          <w:sz w:val="28"/>
        </w:rPr>
        <w:t>TABLE OF CONTENTS</w:t>
      </w:r>
    </w:p>
    <w:sdt>
      <w:sdtPr>
        <w:rPr>
          <w:rFonts w:ascii="Arial" w:eastAsiaTheme="minorHAnsi" w:hAnsi="Arial" w:cstheme="minorBidi"/>
          <w:b w:val="0"/>
          <w:bCs w:val="0"/>
          <w:color w:val="auto"/>
          <w:sz w:val="22"/>
          <w:szCs w:val="22"/>
        </w:rPr>
        <w:id w:val="15113334"/>
        <w:docPartObj>
          <w:docPartGallery w:val="Table of Contents"/>
          <w:docPartUnique/>
        </w:docPartObj>
      </w:sdtPr>
      <w:sdtContent>
        <w:p w:rsidR="009C432B" w:rsidRDefault="009C432B">
          <w:pPr>
            <w:pStyle w:val="TOCHeading"/>
          </w:pPr>
          <w:r>
            <w:t>Contents</w:t>
          </w:r>
        </w:p>
        <w:p w:rsidR="006C31AE" w:rsidRDefault="002B2A82">
          <w:pPr>
            <w:pStyle w:val="TOC2"/>
            <w:rPr>
              <w:rFonts w:asciiTheme="minorHAnsi" w:eastAsiaTheme="minorEastAsia" w:hAnsiTheme="minorHAnsi"/>
              <w:noProof/>
            </w:rPr>
          </w:pPr>
          <w:r>
            <w:fldChar w:fldCharType="begin"/>
          </w:r>
          <w:r w:rsidR="009C432B">
            <w:instrText xml:space="preserve"> TOC \o "1-3" \h \z \u </w:instrText>
          </w:r>
          <w:r>
            <w:fldChar w:fldCharType="separate"/>
          </w:r>
          <w:hyperlink w:anchor="_Toc454786042" w:history="1">
            <w:r w:rsidR="006C31AE" w:rsidRPr="00BB09AE">
              <w:rPr>
                <w:rStyle w:val="Hyperlink"/>
                <w:rFonts w:ascii="Times New Roman" w:hAnsi="Times New Roman" w:cs="Times New Roman"/>
                <w:noProof/>
              </w:rPr>
              <w:t>I.</w:t>
            </w:r>
            <w:r w:rsidR="006C31AE">
              <w:rPr>
                <w:rFonts w:asciiTheme="minorHAnsi" w:eastAsiaTheme="minorEastAsia" w:hAnsiTheme="minorHAnsi"/>
                <w:noProof/>
              </w:rPr>
              <w:tab/>
            </w:r>
            <w:r w:rsidR="006C31AE" w:rsidRPr="00BB09AE">
              <w:rPr>
                <w:rStyle w:val="Hyperlink"/>
                <w:rFonts w:ascii="Times New Roman" w:hAnsi="Times New Roman" w:cs="Times New Roman"/>
                <w:noProof/>
              </w:rPr>
              <w:t>EXCUTIVE SUMMARY</w:t>
            </w:r>
            <w:r w:rsidR="006C31AE">
              <w:rPr>
                <w:noProof/>
                <w:webHidden/>
              </w:rPr>
              <w:tab/>
            </w:r>
            <w:r>
              <w:rPr>
                <w:noProof/>
                <w:webHidden/>
              </w:rPr>
              <w:fldChar w:fldCharType="begin"/>
            </w:r>
            <w:r w:rsidR="006C31AE">
              <w:rPr>
                <w:noProof/>
                <w:webHidden/>
              </w:rPr>
              <w:instrText xml:space="preserve"> PAGEREF _Toc454786042 \h </w:instrText>
            </w:r>
            <w:r>
              <w:rPr>
                <w:noProof/>
                <w:webHidden/>
              </w:rPr>
            </w:r>
            <w:r>
              <w:rPr>
                <w:noProof/>
                <w:webHidden/>
              </w:rPr>
              <w:fldChar w:fldCharType="separate"/>
            </w:r>
            <w:r w:rsidR="007775BD">
              <w:rPr>
                <w:noProof/>
                <w:webHidden/>
              </w:rPr>
              <w:t>1</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043" w:history="1">
            <w:r w:rsidR="006C31AE" w:rsidRPr="00BB09AE">
              <w:rPr>
                <w:rStyle w:val="Hyperlink"/>
                <w:rFonts w:ascii="Times New Roman" w:hAnsi="Times New Roman" w:cs="Times New Roman"/>
                <w:b/>
                <w:noProof/>
              </w:rPr>
              <w:t>PART I: SOCIO ECONOMY</w:t>
            </w:r>
            <w:r w:rsidR="006C31AE">
              <w:rPr>
                <w:noProof/>
                <w:webHidden/>
              </w:rPr>
              <w:tab/>
            </w:r>
            <w:r>
              <w:rPr>
                <w:noProof/>
                <w:webHidden/>
              </w:rPr>
              <w:fldChar w:fldCharType="begin"/>
            </w:r>
            <w:r w:rsidR="006C31AE">
              <w:rPr>
                <w:noProof/>
                <w:webHidden/>
              </w:rPr>
              <w:instrText xml:space="preserve"> PAGEREF _Toc454786043 \h </w:instrText>
            </w:r>
            <w:r>
              <w:rPr>
                <w:noProof/>
                <w:webHidden/>
              </w:rPr>
            </w:r>
            <w:r>
              <w:rPr>
                <w:noProof/>
                <w:webHidden/>
              </w:rPr>
              <w:fldChar w:fldCharType="separate"/>
            </w:r>
            <w:r w:rsidR="007775BD">
              <w:rPr>
                <w:noProof/>
                <w:webHidden/>
              </w:rPr>
              <w:t>4</w:t>
            </w:r>
            <w:r>
              <w:rPr>
                <w:noProof/>
                <w:webHidden/>
              </w:rPr>
              <w:fldChar w:fldCharType="end"/>
            </w:r>
          </w:hyperlink>
        </w:p>
        <w:p w:rsidR="006C31AE" w:rsidRDefault="002B2A82">
          <w:pPr>
            <w:pStyle w:val="TOC1"/>
            <w:rPr>
              <w:rFonts w:asciiTheme="minorHAnsi" w:eastAsiaTheme="minorEastAsia" w:hAnsiTheme="minorHAnsi"/>
              <w:b w:val="0"/>
              <w:noProof/>
              <w:sz w:val="22"/>
            </w:rPr>
          </w:pPr>
          <w:hyperlink w:anchor="_Toc454786044" w:history="1">
            <w:r w:rsidR="006C31AE" w:rsidRPr="00BB09AE">
              <w:rPr>
                <w:rStyle w:val="Hyperlink"/>
                <w:noProof/>
              </w:rPr>
              <w:t>1</w:t>
            </w:r>
            <w:r w:rsidR="006C31AE">
              <w:rPr>
                <w:rFonts w:asciiTheme="minorHAnsi" w:eastAsiaTheme="minorEastAsia" w:hAnsiTheme="minorHAnsi"/>
                <w:b w:val="0"/>
                <w:noProof/>
                <w:sz w:val="22"/>
              </w:rPr>
              <w:tab/>
            </w:r>
            <w:r w:rsidR="006C31AE" w:rsidRPr="00BB09AE">
              <w:rPr>
                <w:rStyle w:val="Hyperlink"/>
                <w:noProof/>
              </w:rPr>
              <w:t>INTRODUCTION AND BACKGROUND</w:t>
            </w:r>
            <w:r w:rsidR="006C31AE">
              <w:rPr>
                <w:noProof/>
                <w:webHidden/>
              </w:rPr>
              <w:tab/>
            </w:r>
            <w:r>
              <w:rPr>
                <w:noProof/>
                <w:webHidden/>
              </w:rPr>
              <w:fldChar w:fldCharType="begin"/>
            </w:r>
            <w:r w:rsidR="006C31AE">
              <w:rPr>
                <w:noProof/>
                <w:webHidden/>
              </w:rPr>
              <w:instrText xml:space="preserve"> PAGEREF _Toc454786044 \h </w:instrText>
            </w:r>
            <w:r>
              <w:rPr>
                <w:noProof/>
                <w:webHidden/>
              </w:rPr>
            </w:r>
            <w:r>
              <w:rPr>
                <w:noProof/>
                <w:webHidden/>
              </w:rPr>
              <w:fldChar w:fldCharType="separate"/>
            </w:r>
            <w:r w:rsidR="007775BD">
              <w:rPr>
                <w:noProof/>
                <w:webHidden/>
              </w:rPr>
              <w:t>5</w:t>
            </w:r>
            <w:r>
              <w:rPr>
                <w:noProof/>
                <w:webHidden/>
              </w:rPr>
              <w:fldChar w:fldCharType="end"/>
            </w:r>
          </w:hyperlink>
        </w:p>
        <w:p w:rsidR="006C31AE" w:rsidRDefault="002B2A82">
          <w:pPr>
            <w:pStyle w:val="TOC2"/>
            <w:rPr>
              <w:rFonts w:asciiTheme="minorHAnsi" w:eastAsiaTheme="minorEastAsia" w:hAnsiTheme="minorHAnsi"/>
              <w:noProof/>
            </w:rPr>
          </w:pPr>
          <w:hyperlink w:anchor="_Toc454786045" w:history="1">
            <w:r w:rsidR="006C31AE" w:rsidRPr="00BB09AE">
              <w:rPr>
                <w:rStyle w:val="Hyperlink"/>
                <w:rFonts w:ascii="Times New Roman" w:hAnsi="Times New Roman" w:cs="Times New Roman"/>
                <w:noProof/>
                <w:snapToGrid w:val="0"/>
                <w:w w:val="0"/>
              </w:rPr>
              <w:t>1.1</w:t>
            </w:r>
            <w:r w:rsidR="006C31AE">
              <w:rPr>
                <w:rFonts w:asciiTheme="minorHAnsi" w:eastAsiaTheme="minorEastAsia" w:hAnsiTheme="minorHAnsi"/>
                <w:noProof/>
              </w:rPr>
              <w:tab/>
            </w:r>
            <w:r w:rsidR="006C31AE" w:rsidRPr="00BB09AE">
              <w:rPr>
                <w:rStyle w:val="Hyperlink"/>
                <w:noProof/>
              </w:rPr>
              <w:t>INTRODUCTION</w:t>
            </w:r>
            <w:r w:rsidR="006C31AE">
              <w:rPr>
                <w:noProof/>
                <w:webHidden/>
              </w:rPr>
              <w:tab/>
            </w:r>
            <w:r>
              <w:rPr>
                <w:noProof/>
                <w:webHidden/>
              </w:rPr>
              <w:fldChar w:fldCharType="begin"/>
            </w:r>
            <w:r w:rsidR="006C31AE">
              <w:rPr>
                <w:noProof/>
                <w:webHidden/>
              </w:rPr>
              <w:instrText xml:space="preserve"> PAGEREF _Toc454786045 \h </w:instrText>
            </w:r>
            <w:r>
              <w:rPr>
                <w:noProof/>
                <w:webHidden/>
              </w:rPr>
            </w:r>
            <w:r>
              <w:rPr>
                <w:noProof/>
                <w:webHidden/>
              </w:rPr>
              <w:fldChar w:fldCharType="separate"/>
            </w:r>
            <w:r w:rsidR="007775BD">
              <w:rPr>
                <w:noProof/>
                <w:webHidden/>
              </w:rPr>
              <w:t>5</w:t>
            </w:r>
            <w:r>
              <w:rPr>
                <w:noProof/>
                <w:webHidden/>
              </w:rPr>
              <w:fldChar w:fldCharType="end"/>
            </w:r>
          </w:hyperlink>
        </w:p>
        <w:p w:rsidR="006C31AE" w:rsidRDefault="002B2A82">
          <w:pPr>
            <w:pStyle w:val="TOC2"/>
            <w:rPr>
              <w:rFonts w:asciiTheme="minorHAnsi" w:eastAsiaTheme="minorEastAsia" w:hAnsiTheme="minorHAnsi"/>
              <w:noProof/>
            </w:rPr>
          </w:pPr>
          <w:hyperlink w:anchor="_Toc454786046" w:history="1">
            <w:r w:rsidR="006C31AE" w:rsidRPr="00BB09AE">
              <w:rPr>
                <w:rStyle w:val="Hyperlink"/>
                <w:rFonts w:ascii="Times New Roman" w:hAnsi="Times New Roman" w:cs="Times New Roman"/>
                <w:noProof/>
                <w:snapToGrid w:val="0"/>
                <w:w w:val="0"/>
              </w:rPr>
              <w:t>1.2</w:t>
            </w:r>
            <w:r w:rsidR="006C31AE">
              <w:rPr>
                <w:rFonts w:asciiTheme="minorHAnsi" w:eastAsiaTheme="minorEastAsia" w:hAnsiTheme="minorHAnsi"/>
                <w:noProof/>
              </w:rPr>
              <w:tab/>
            </w:r>
            <w:r w:rsidR="006C31AE" w:rsidRPr="00BB09AE">
              <w:rPr>
                <w:rStyle w:val="Hyperlink"/>
                <w:noProof/>
              </w:rPr>
              <w:t>Rationale of the project</w:t>
            </w:r>
            <w:r w:rsidR="006C31AE">
              <w:rPr>
                <w:noProof/>
                <w:webHidden/>
              </w:rPr>
              <w:tab/>
            </w:r>
            <w:r>
              <w:rPr>
                <w:noProof/>
                <w:webHidden/>
              </w:rPr>
              <w:fldChar w:fldCharType="begin"/>
            </w:r>
            <w:r w:rsidR="006C31AE">
              <w:rPr>
                <w:noProof/>
                <w:webHidden/>
              </w:rPr>
              <w:instrText xml:space="preserve"> PAGEREF _Toc454786046 \h </w:instrText>
            </w:r>
            <w:r>
              <w:rPr>
                <w:noProof/>
                <w:webHidden/>
              </w:rPr>
            </w:r>
            <w:r>
              <w:rPr>
                <w:noProof/>
                <w:webHidden/>
              </w:rPr>
              <w:fldChar w:fldCharType="separate"/>
            </w:r>
            <w:r w:rsidR="007775BD">
              <w:rPr>
                <w:noProof/>
                <w:webHidden/>
              </w:rPr>
              <w:t>5</w:t>
            </w:r>
            <w:r>
              <w:rPr>
                <w:noProof/>
                <w:webHidden/>
              </w:rPr>
              <w:fldChar w:fldCharType="end"/>
            </w:r>
          </w:hyperlink>
        </w:p>
        <w:p w:rsidR="006C31AE" w:rsidRDefault="002B2A82">
          <w:pPr>
            <w:pStyle w:val="TOC2"/>
            <w:rPr>
              <w:rFonts w:asciiTheme="minorHAnsi" w:eastAsiaTheme="minorEastAsia" w:hAnsiTheme="minorHAnsi"/>
              <w:noProof/>
            </w:rPr>
          </w:pPr>
          <w:hyperlink w:anchor="_Toc454786047" w:history="1">
            <w:r w:rsidR="006C31AE" w:rsidRPr="00BB09AE">
              <w:rPr>
                <w:rStyle w:val="Hyperlink"/>
                <w:rFonts w:ascii="Times New Roman" w:hAnsi="Times New Roman" w:cs="Times New Roman"/>
                <w:noProof/>
                <w:snapToGrid w:val="0"/>
                <w:w w:val="0"/>
              </w:rPr>
              <w:t>1.3</w:t>
            </w:r>
            <w:r w:rsidR="006C31AE">
              <w:rPr>
                <w:rFonts w:asciiTheme="minorHAnsi" w:eastAsiaTheme="minorEastAsia" w:hAnsiTheme="minorHAnsi"/>
                <w:noProof/>
              </w:rPr>
              <w:tab/>
            </w:r>
            <w:r w:rsidR="006C31AE" w:rsidRPr="00BB09AE">
              <w:rPr>
                <w:rStyle w:val="Hyperlink"/>
                <w:noProof/>
              </w:rPr>
              <w:t>Review of policies and strategies</w:t>
            </w:r>
            <w:r w:rsidR="006C31AE">
              <w:rPr>
                <w:noProof/>
                <w:webHidden/>
              </w:rPr>
              <w:tab/>
            </w:r>
            <w:r>
              <w:rPr>
                <w:noProof/>
                <w:webHidden/>
              </w:rPr>
              <w:fldChar w:fldCharType="begin"/>
            </w:r>
            <w:r w:rsidR="006C31AE">
              <w:rPr>
                <w:noProof/>
                <w:webHidden/>
              </w:rPr>
              <w:instrText xml:space="preserve"> PAGEREF _Toc454786047 \h </w:instrText>
            </w:r>
            <w:r>
              <w:rPr>
                <w:noProof/>
                <w:webHidden/>
              </w:rPr>
            </w:r>
            <w:r>
              <w:rPr>
                <w:noProof/>
                <w:webHidden/>
              </w:rPr>
              <w:fldChar w:fldCharType="separate"/>
            </w:r>
            <w:r w:rsidR="007775BD">
              <w:rPr>
                <w:noProof/>
                <w:webHidden/>
              </w:rPr>
              <w:t>6</w:t>
            </w:r>
            <w:r>
              <w:rPr>
                <w:noProof/>
                <w:webHidden/>
              </w:rPr>
              <w:fldChar w:fldCharType="end"/>
            </w:r>
          </w:hyperlink>
        </w:p>
        <w:p w:rsidR="006C31AE" w:rsidRDefault="002B2A82">
          <w:pPr>
            <w:pStyle w:val="TOC2"/>
            <w:rPr>
              <w:rFonts w:asciiTheme="minorHAnsi" w:eastAsiaTheme="minorEastAsia" w:hAnsiTheme="minorHAnsi"/>
              <w:noProof/>
            </w:rPr>
          </w:pPr>
          <w:hyperlink w:anchor="_Toc454786048" w:history="1">
            <w:r w:rsidR="006C31AE" w:rsidRPr="00BB09AE">
              <w:rPr>
                <w:rStyle w:val="Hyperlink"/>
                <w:rFonts w:ascii="Times New Roman" w:hAnsi="Times New Roman" w:cs="Times New Roman"/>
                <w:noProof/>
                <w:snapToGrid w:val="0"/>
                <w:w w:val="0"/>
              </w:rPr>
              <w:t>1.4</w:t>
            </w:r>
            <w:r w:rsidR="006C31AE">
              <w:rPr>
                <w:rFonts w:asciiTheme="minorHAnsi" w:eastAsiaTheme="minorEastAsia" w:hAnsiTheme="minorHAnsi"/>
                <w:noProof/>
              </w:rPr>
              <w:tab/>
            </w:r>
            <w:r w:rsidR="006C31AE" w:rsidRPr="00BB09AE">
              <w:rPr>
                <w:rStyle w:val="Hyperlink"/>
                <w:noProof/>
              </w:rPr>
              <w:t>Objectives</w:t>
            </w:r>
            <w:r w:rsidR="006C31AE">
              <w:rPr>
                <w:noProof/>
                <w:webHidden/>
              </w:rPr>
              <w:tab/>
            </w:r>
            <w:r>
              <w:rPr>
                <w:noProof/>
                <w:webHidden/>
              </w:rPr>
              <w:fldChar w:fldCharType="begin"/>
            </w:r>
            <w:r w:rsidR="006C31AE">
              <w:rPr>
                <w:noProof/>
                <w:webHidden/>
              </w:rPr>
              <w:instrText xml:space="preserve"> PAGEREF _Toc454786048 \h </w:instrText>
            </w:r>
            <w:r>
              <w:rPr>
                <w:noProof/>
                <w:webHidden/>
              </w:rPr>
            </w:r>
            <w:r>
              <w:rPr>
                <w:noProof/>
                <w:webHidden/>
              </w:rPr>
              <w:fldChar w:fldCharType="separate"/>
            </w:r>
            <w:r w:rsidR="007775BD">
              <w:rPr>
                <w:noProof/>
                <w:webHidden/>
              </w:rPr>
              <w:t>7</w:t>
            </w:r>
            <w:r>
              <w:rPr>
                <w:noProof/>
                <w:webHidden/>
              </w:rPr>
              <w:fldChar w:fldCharType="end"/>
            </w:r>
          </w:hyperlink>
        </w:p>
        <w:p w:rsidR="006C31AE" w:rsidRDefault="002B2A82">
          <w:pPr>
            <w:pStyle w:val="TOC2"/>
            <w:rPr>
              <w:rFonts w:asciiTheme="minorHAnsi" w:eastAsiaTheme="minorEastAsia" w:hAnsiTheme="minorHAnsi"/>
              <w:noProof/>
            </w:rPr>
          </w:pPr>
          <w:hyperlink w:anchor="_Toc454786049" w:history="1">
            <w:r w:rsidR="006C31AE" w:rsidRPr="00BB09AE">
              <w:rPr>
                <w:rStyle w:val="Hyperlink"/>
                <w:rFonts w:ascii="Times New Roman" w:hAnsi="Times New Roman" w:cs="Times New Roman"/>
                <w:noProof/>
                <w:snapToGrid w:val="0"/>
                <w:w w:val="0"/>
              </w:rPr>
              <w:t>1.5</w:t>
            </w:r>
            <w:r w:rsidR="006C31AE">
              <w:rPr>
                <w:rFonts w:asciiTheme="minorHAnsi" w:eastAsiaTheme="minorEastAsia" w:hAnsiTheme="minorHAnsi"/>
                <w:noProof/>
              </w:rPr>
              <w:tab/>
            </w:r>
            <w:r w:rsidR="006C31AE" w:rsidRPr="00BB09AE">
              <w:rPr>
                <w:rStyle w:val="Hyperlink"/>
                <w:noProof/>
              </w:rPr>
              <w:t>Scope of the Study</w:t>
            </w:r>
            <w:r w:rsidR="006C31AE">
              <w:rPr>
                <w:noProof/>
                <w:webHidden/>
              </w:rPr>
              <w:tab/>
            </w:r>
            <w:r>
              <w:rPr>
                <w:noProof/>
                <w:webHidden/>
              </w:rPr>
              <w:fldChar w:fldCharType="begin"/>
            </w:r>
            <w:r w:rsidR="006C31AE">
              <w:rPr>
                <w:noProof/>
                <w:webHidden/>
              </w:rPr>
              <w:instrText xml:space="preserve"> PAGEREF _Toc454786049 \h </w:instrText>
            </w:r>
            <w:r>
              <w:rPr>
                <w:noProof/>
                <w:webHidden/>
              </w:rPr>
            </w:r>
            <w:r>
              <w:rPr>
                <w:noProof/>
                <w:webHidden/>
              </w:rPr>
              <w:fldChar w:fldCharType="separate"/>
            </w:r>
            <w:r w:rsidR="007775BD">
              <w:rPr>
                <w:noProof/>
                <w:webHidden/>
              </w:rPr>
              <w:t>7</w:t>
            </w:r>
            <w:r>
              <w:rPr>
                <w:noProof/>
                <w:webHidden/>
              </w:rPr>
              <w:fldChar w:fldCharType="end"/>
            </w:r>
          </w:hyperlink>
        </w:p>
        <w:p w:rsidR="006C31AE" w:rsidRDefault="002B2A82">
          <w:pPr>
            <w:pStyle w:val="TOC2"/>
            <w:rPr>
              <w:rFonts w:asciiTheme="minorHAnsi" w:eastAsiaTheme="minorEastAsia" w:hAnsiTheme="minorHAnsi"/>
              <w:noProof/>
            </w:rPr>
          </w:pPr>
          <w:hyperlink w:anchor="_Toc454786050" w:history="1">
            <w:r w:rsidR="006C31AE" w:rsidRPr="00BB09AE">
              <w:rPr>
                <w:rStyle w:val="Hyperlink"/>
                <w:rFonts w:ascii="Times New Roman" w:hAnsi="Times New Roman" w:cs="Times New Roman"/>
                <w:noProof/>
                <w:snapToGrid w:val="0"/>
                <w:w w:val="0"/>
              </w:rPr>
              <w:t>1.6</w:t>
            </w:r>
            <w:r w:rsidR="006C31AE">
              <w:rPr>
                <w:rFonts w:asciiTheme="minorHAnsi" w:eastAsiaTheme="minorEastAsia" w:hAnsiTheme="minorHAnsi"/>
                <w:noProof/>
              </w:rPr>
              <w:tab/>
            </w:r>
            <w:r w:rsidR="006C31AE" w:rsidRPr="00BB09AE">
              <w:rPr>
                <w:rStyle w:val="Hyperlink"/>
                <w:noProof/>
              </w:rPr>
              <w:t>Methodology</w:t>
            </w:r>
            <w:r w:rsidR="006C31AE">
              <w:rPr>
                <w:noProof/>
                <w:webHidden/>
              </w:rPr>
              <w:tab/>
            </w:r>
            <w:r>
              <w:rPr>
                <w:noProof/>
                <w:webHidden/>
              </w:rPr>
              <w:fldChar w:fldCharType="begin"/>
            </w:r>
            <w:r w:rsidR="006C31AE">
              <w:rPr>
                <w:noProof/>
                <w:webHidden/>
              </w:rPr>
              <w:instrText xml:space="preserve"> PAGEREF _Toc454786050 \h </w:instrText>
            </w:r>
            <w:r>
              <w:rPr>
                <w:noProof/>
                <w:webHidden/>
              </w:rPr>
            </w:r>
            <w:r>
              <w:rPr>
                <w:noProof/>
                <w:webHidden/>
              </w:rPr>
              <w:fldChar w:fldCharType="separate"/>
            </w:r>
            <w:r w:rsidR="007775BD">
              <w:rPr>
                <w:noProof/>
                <w:webHidden/>
              </w:rPr>
              <w:t>8</w:t>
            </w:r>
            <w:r>
              <w:rPr>
                <w:noProof/>
                <w:webHidden/>
              </w:rPr>
              <w:fldChar w:fldCharType="end"/>
            </w:r>
          </w:hyperlink>
        </w:p>
        <w:p w:rsidR="006C31AE" w:rsidRDefault="002B2A82">
          <w:pPr>
            <w:pStyle w:val="TOC1"/>
            <w:rPr>
              <w:rFonts w:asciiTheme="minorHAnsi" w:eastAsiaTheme="minorEastAsia" w:hAnsiTheme="minorHAnsi"/>
              <w:b w:val="0"/>
              <w:noProof/>
              <w:sz w:val="22"/>
            </w:rPr>
          </w:pPr>
          <w:hyperlink w:anchor="_Toc454786051" w:history="1">
            <w:r w:rsidR="006C31AE" w:rsidRPr="00BB09AE">
              <w:rPr>
                <w:rStyle w:val="Hyperlink"/>
                <w:noProof/>
              </w:rPr>
              <w:t>2</w:t>
            </w:r>
            <w:r w:rsidR="006C31AE">
              <w:rPr>
                <w:rFonts w:asciiTheme="minorHAnsi" w:eastAsiaTheme="minorEastAsia" w:hAnsiTheme="minorHAnsi"/>
                <w:b w:val="0"/>
                <w:noProof/>
                <w:sz w:val="22"/>
              </w:rPr>
              <w:tab/>
            </w:r>
            <w:r w:rsidR="006C31AE" w:rsidRPr="00BB09AE">
              <w:rPr>
                <w:rStyle w:val="Hyperlink"/>
                <w:noProof/>
              </w:rPr>
              <w:t>SOCIO ECONoMiC Features</w:t>
            </w:r>
            <w:r w:rsidR="006C31AE">
              <w:rPr>
                <w:noProof/>
                <w:webHidden/>
              </w:rPr>
              <w:tab/>
            </w:r>
            <w:r>
              <w:rPr>
                <w:noProof/>
                <w:webHidden/>
              </w:rPr>
              <w:fldChar w:fldCharType="begin"/>
            </w:r>
            <w:r w:rsidR="006C31AE">
              <w:rPr>
                <w:noProof/>
                <w:webHidden/>
              </w:rPr>
              <w:instrText xml:space="preserve"> PAGEREF _Toc454786051 \h </w:instrText>
            </w:r>
            <w:r>
              <w:rPr>
                <w:noProof/>
                <w:webHidden/>
              </w:rPr>
            </w:r>
            <w:r>
              <w:rPr>
                <w:noProof/>
                <w:webHidden/>
              </w:rPr>
              <w:fldChar w:fldCharType="separate"/>
            </w:r>
            <w:r w:rsidR="007775BD">
              <w:rPr>
                <w:noProof/>
                <w:webHidden/>
              </w:rPr>
              <w:t>13</w:t>
            </w:r>
            <w:r>
              <w:rPr>
                <w:noProof/>
                <w:webHidden/>
              </w:rPr>
              <w:fldChar w:fldCharType="end"/>
            </w:r>
          </w:hyperlink>
        </w:p>
        <w:p w:rsidR="006C31AE" w:rsidRDefault="002B2A82">
          <w:pPr>
            <w:pStyle w:val="TOC2"/>
            <w:rPr>
              <w:rFonts w:asciiTheme="minorHAnsi" w:eastAsiaTheme="minorEastAsia" w:hAnsiTheme="minorHAnsi"/>
              <w:noProof/>
            </w:rPr>
          </w:pPr>
          <w:hyperlink w:anchor="_Toc454786052" w:history="1">
            <w:r w:rsidR="006C31AE" w:rsidRPr="00BB09AE">
              <w:rPr>
                <w:rStyle w:val="Hyperlink"/>
                <w:rFonts w:ascii="Times New Roman" w:hAnsi="Times New Roman" w:cs="Times New Roman"/>
                <w:noProof/>
                <w:snapToGrid w:val="0"/>
                <w:w w:val="0"/>
              </w:rPr>
              <w:t>2.1</w:t>
            </w:r>
            <w:r w:rsidR="006C31AE">
              <w:rPr>
                <w:rFonts w:asciiTheme="minorHAnsi" w:eastAsiaTheme="minorEastAsia" w:hAnsiTheme="minorHAnsi"/>
                <w:noProof/>
              </w:rPr>
              <w:tab/>
            </w:r>
            <w:r w:rsidR="006C31AE" w:rsidRPr="00BB09AE">
              <w:rPr>
                <w:rStyle w:val="Hyperlink"/>
                <w:noProof/>
              </w:rPr>
              <w:t>Location and access</w:t>
            </w:r>
            <w:r w:rsidR="006C31AE">
              <w:rPr>
                <w:noProof/>
                <w:webHidden/>
              </w:rPr>
              <w:tab/>
            </w:r>
            <w:r>
              <w:rPr>
                <w:noProof/>
                <w:webHidden/>
              </w:rPr>
              <w:fldChar w:fldCharType="begin"/>
            </w:r>
            <w:r w:rsidR="006C31AE">
              <w:rPr>
                <w:noProof/>
                <w:webHidden/>
              </w:rPr>
              <w:instrText xml:space="preserve"> PAGEREF _Toc454786052 \h </w:instrText>
            </w:r>
            <w:r>
              <w:rPr>
                <w:noProof/>
                <w:webHidden/>
              </w:rPr>
            </w:r>
            <w:r>
              <w:rPr>
                <w:noProof/>
                <w:webHidden/>
              </w:rPr>
              <w:fldChar w:fldCharType="separate"/>
            </w:r>
            <w:r w:rsidR="007775BD">
              <w:rPr>
                <w:noProof/>
                <w:webHidden/>
              </w:rPr>
              <w:t>13</w:t>
            </w:r>
            <w:r>
              <w:rPr>
                <w:noProof/>
                <w:webHidden/>
              </w:rPr>
              <w:fldChar w:fldCharType="end"/>
            </w:r>
          </w:hyperlink>
        </w:p>
        <w:p w:rsidR="006C31AE" w:rsidRDefault="002B2A82">
          <w:pPr>
            <w:pStyle w:val="TOC2"/>
            <w:rPr>
              <w:rFonts w:asciiTheme="minorHAnsi" w:eastAsiaTheme="minorEastAsia" w:hAnsiTheme="minorHAnsi"/>
              <w:noProof/>
            </w:rPr>
          </w:pPr>
          <w:hyperlink w:anchor="_Toc454786053" w:history="1">
            <w:r w:rsidR="006C31AE" w:rsidRPr="00BB09AE">
              <w:rPr>
                <w:rStyle w:val="Hyperlink"/>
                <w:rFonts w:ascii="Times New Roman" w:hAnsi="Times New Roman" w:cs="Times New Roman"/>
                <w:noProof/>
                <w:snapToGrid w:val="0"/>
                <w:w w:val="0"/>
              </w:rPr>
              <w:t>2.2</w:t>
            </w:r>
            <w:r w:rsidR="006C31AE">
              <w:rPr>
                <w:rFonts w:asciiTheme="minorHAnsi" w:eastAsiaTheme="minorEastAsia" w:hAnsiTheme="minorHAnsi"/>
                <w:noProof/>
              </w:rPr>
              <w:tab/>
            </w:r>
            <w:r w:rsidR="006C31AE" w:rsidRPr="00BB09AE">
              <w:rPr>
                <w:rStyle w:val="Hyperlink"/>
                <w:rFonts w:ascii="Times New Roman" w:hAnsi="Times New Roman" w:cs="Times New Roman"/>
                <w:noProof/>
              </w:rPr>
              <w:t>Proposed Project Command area and Beneficiaries</w:t>
            </w:r>
            <w:r w:rsidR="006C31AE">
              <w:rPr>
                <w:noProof/>
                <w:webHidden/>
              </w:rPr>
              <w:tab/>
            </w:r>
            <w:r>
              <w:rPr>
                <w:noProof/>
                <w:webHidden/>
              </w:rPr>
              <w:fldChar w:fldCharType="begin"/>
            </w:r>
            <w:r w:rsidR="006C31AE">
              <w:rPr>
                <w:noProof/>
                <w:webHidden/>
              </w:rPr>
              <w:instrText xml:space="preserve"> PAGEREF _Toc454786053 \h </w:instrText>
            </w:r>
            <w:r>
              <w:rPr>
                <w:noProof/>
                <w:webHidden/>
              </w:rPr>
            </w:r>
            <w:r>
              <w:rPr>
                <w:noProof/>
                <w:webHidden/>
              </w:rPr>
              <w:fldChar w:fldCharType="separate"/>
            </w:r>
            <w:r w:rsidR="007775BD">
              <w:rPr>
                <w:noProof/>
                <w:webHidden/>
              </w:rPr>
              <w:t>14</w:t>
            </w:r>
            <w:r>
              <w:rPr>
                <w:noProof/>
                <w:webHidden/>
              </w:rPr>
              <w:fldChar w:fldCharType="end"/>
            </w:r>
          </w:hyperlink>
        </w:p>
        <w:p w:rsidR="006C31AE" w:rsidRDefault="002B2A82">
          <w:pPr>
            <w:pStyle w:val="TOC2"/>
            <w:rPr>
              <w:rFonts w:asciiTheme="minorHAnsi" w:eastAsiaTheme="minorEastAsia" w:hAnsiTheme="minorHAnsi"/>
              <w:noProof/>
            </w:rPr>
          </w:pPr>
          <w:hyperlink w:anchor="_Toc454786054" w:history="1">
            <w:r w:rsidR="006C31AE" w:rsidRPr="00BB09AE">
              <w:rPr>
                <w:rStyle w:val="Hyperlink"/>
                <w:rFonts w:ascii="Times New Roman" w:hAnsi="Times New Roman" w:cs="Times New Roman"/>
                <w:noProof/>
                <w:snapToGrid w:val="0"/>
                <w:w w:val="0"/>
              </w:rPr>
              <w:t>2.3</w:t>
            </w:r>
            <w:r w:rsidR="006C31AE">
              <w:rPr>
                <w:rFonts w:asciiTheme="minorHAnsi" w:eastAsiaTheme="minorEastAsia" w:hAnsiTheme="minorHAnsi"/>
                <w:noProof/>
              </w:rPr>
              <w:tab/>
            </w:r>
            <w:r w:rsidR="006C31AE" w:rsidRPr="00BB09AE">
              <w:rPr>
                <w:rStyle w:val="Hyperlink"/>
                <w:noProof/>
              </w:rPr>
              <w:t>Climate and topography</w:t>
            </w:r>
            <w:r w:rsidR="006C31AE">
              <w:rPr>
                <w:noProof/>
                <w:webHidden/>
              </w:rPr>
              <w:tab/>
            </w:r>
            <w:r>
              <w:rPr>
                <w:noProof/>
                <w:webHidden/>
              </w:rPr>
              <w:fldChar w:fldCharType="begin"/>
            </w:r>
            <w:r w:rsidR="006C31AE">
              <w:rPr>
                <w:noProof/>
                <w:webHidden/>
              </w:rPr>
              <w:instrText xml:space="preserve"> PAGEREF _Toc454786054 \h </w:instrText>
            </w:r>
            <w:r>
              <w:rPr>
                <w:noProof/>
                <w:webHidden/>
              </w:rPr>
            </w:r>
            <w:r>
              <w:rPr>
                <w:noProof/>
                <w:webHidden/>
              </w:rPr>
              <w:fldChar w:fldCharType="separate"/>
            </w:r>
            <w:r w:rsidR="007775BD">
              <w:rPr>
                <w:noProof/>
                <w:webHidden/>
              </w:rPr>
              <w:t>15</w:t>
            </w:r>
            <w:r>
              <w:rPr>
                <w:noProof/>
                <w:webHidden/>
              </w:rPr>
              <w:fldChar w:fldCharType="end"/>
            </w:r>
          </w:hyperlink>
        </w:p>
        <w:p w:rsidR="006C31AE" w:rsidRDefault="002B2A82">
          <w:pPr>
            <w:pStyle w:val="TOC2"/>
            <w:rPr>
              <w:rFonts w:asciiTheme="minorHAnsi" w:eastAsiaTheme="minorEastAsia" w:hAnsiTheme="minorHAnsi"/>
              <w:noProof/>
            </w:rPr>
          </w:pPr>
          <w:hyperlink w:anchor="_Toc454786055" w:history="1">
            <w:r w:rsidR="006C31AE" w:rsidRPr="00BB09AE">
              <w:rPr>
                <w:rStyle w:val="Hyperlink"/>
                <w:rFonts w:ascii="Times New Roman" w:hAnsi="Times New Roman" w:cs="Times New Roman"/>
                <w:noProof/>
                <w:snapToGrid w:val="0"/>
                <w:w w:val="0"/>
              </w:rPr>
              <w:t>2.4</w:t>
            </w:r>
            <w:r w:rsidR="006C31AE">
              <w:rPr>
                <w:rFonts w:asciiTheme="minorHAnsi" w:eastAsiaTheme="minorEastAsia" w:hAnsiTheme="minorHAnsi"/>
                <w:noProof/>
              </w:rPr>
              <w:tab/>
            </w:r>
            <w:r w:rsidR="006C31AE" w:rsidRPr="00BB09AE">
              <w:rPr>
                <w:rStyle w:val="Hyperlink"/>
                <w:rFonts w:ascii="Times New Roman" w:hAnsi="Times New Roman" w:cs="Times New Roman"/>
                <w:noProof/>
              </w:rPr>
              <w:t>Water source</w:t>
            </w:r>
            <w:r w:rsidR="006C31AE">
              <w:rPr>
                <w:noProof/>
                <w:webHidden/>
              </w:rPr>
              <w:tab/>
            </w:r>
            <w:r>
              <w:rPr>
                <w:noProof/>
                <w:webHidden/>
              </w:rPr>
              <w:fldChar w:fldCharType="begin"/>
            </w:r>
            <w:r w:rsidR="006C31AE">
              <w:rPr>
                <w:noProof/>
                <w:webHidden/>
              </w:rPr>
              <w:instrText xml:space="preserve"> PAGEREF _Toc454786055 \h </w:instrText>
            </w:r>
            <w:r>
              <w:rPr>
                <w:noProof/>
                <w:webHidden/>
              </w:rPr>
            </w:r>
            <w:r>
              <w:rPr>
                <w:noProof/>
                <w:webHidden/>
              </w:rPr>
              <w:fldChar w:fldCharType="separate"/>
            </w:r>
            <w:r w:rsidR="007775BD">
              <w:rPr>
                <w:noProof/>
                <w:webHidden/>
              </w:rPr>
              <w:t>15</w:t>
            </w:r>
            <w:r>
              <w:rPr>
                <w:noProof/>
                <w:webHidden/>
              </w:rPr>
              <w:fldChar w:fldCharType="end"/>
            </w:r>
          </w:hyperlink>
        </w:p>
        <w:p w:rsidR="006C31AE" w:rsidRDefault="002B2A82">
          <w:pPr>
            <w:pStyle w:val="TOC2"/>
            <w:rPr>
              <w:rFonts w:asciiTheme="minorHAnsi" w:eastAsiaTheme="minorEastAsia" w:hAnsiTheme="minorHAnsi"/>
              <w:noProof/>
            </w:rPr>
          </w:pPr>
          <w:hyperlink w:anchor="_Toc454786056" w:history="1">
            <w:r w:rsidR="006C31AE" w:rsidRPr="00BB09AE">
              <w:rPr>
                <w:rStyle w:val="Hyperlink"/>
                <w:rFonts w:ascii="Times New Roman" w:hAnsi="Times New Roman" w:cs="Times New Roman"/>
                <w:noProof/>
                <w:snapToGrid w:val="0"/>
                <w:w w:val="0"/>
              </w:rPr>
              <w:t>2.5</w:t>
            </w:r>
            <w:r w:rsidR="006C31AE">
              <w:rPr>
                <w:rFonts w:asciiTheme="minorHAnsi" w:eastAsiaTheme="minorEastAsia" w:hAnsiTheme="minorHAnsi"/>
                <w:noProof/>
              </w:rPr>
              <w:tab/>
            </w:r>
            <w:r w:rsidR="006C31AE" w:rsidRPr="00BB09AE">
              <w:rPr>
                <w:rStyle w:val="Hyperlink"/>
                <w:noProof/>
              </w:rPr>
              <w:t>Project area and Settlement</w:t>
            </w:r>
            <w:r w:rsidR="006C31AE">
              <w:rPr>
                <w:noProof/>
                <w:webHidden/>
              </w:rPr>
              <w:tab/>
            </w:r>
            <w:r>
              <w:rPr>
                <w:noProof/>
                <w:webHidden/>
              </w:rPr>
              <w:fldChar w:fldCharType="begin"/>
            </w:r>
            <w:r w:rsidR="006C31AE">
              <w:rPr>
                <w:noProof/>
                <w:webHidden/>
              </w:rPr>
              <w:instrText xml:space="preserve"> PAGEREF _Toc454786056 \h </w:instrText>
            </w:r>
            <w:r>
              <w:rPr>
                <w:noProof/>
                <w:webHidden/>
              </w:rPr>
            </w:r>
            <w:r>
              <w:rPr>
                <w:noProof/>
                <w:webHidden/>
              </w:rPr>
              <w:fldChar w:fldCharType="separate"/>
            </w:r>
            <w:r w:rsidR="007775BD">
              <w:rPr>
                <w:noProof/>
                <w:webHidden/>
              </w:rPr>
              <w:t>16</w:t>
            </w:r>
            <w:r>
              <w:rPr>
                <w:noProof/>
                <w:webHidden/>
              </w:rPr>
              <w:fldChar w:fldCharType="end"/>
            </w:r>
          </w:hyperlink>
        </w:p>
        <w:p w:rsidR="006C31AE" w:rsidRDefault="002B2A82">
          <w:pPr>
            <w:pStyle w:val="TOC2"/>
            <w:rPr>
              <w:rFonts w:asciiTheme="minorHAnsi" w:eastAsiaTheme="minorEastAsia" w:hAnsiTheme="minorHAnsi"/>
              <w:noProof/>
            </w:rPr>
          </w:pPr>
          <w:hyperlink w:anchor="_Toc454786057" w:history="1">
            <w:r w:rsidR="006C31AE" w:rsidRPr="00BB09AE">
              <w:rPr>
                <w:rStyle w:val="Hyperlink"/>
                <w:rFonts w:ascii="Times New Roman" w:hAnsi="Times New Roman" w:cs="Times New Roman"/>
                <w:noProof/>
                <w:snapToGrid w:val="0"/>
                <w:w w:val="0"/>
              </w:rPr>
              <w:t>2.6</w:t>
            </w:r>
            <w:r w:rsidR="006C31AE">
              <w:rPr>
                <w:rFonts w:asciiTheme="minorHAnsi" w:eastAsiaTheme="minorEastAsia" w:hAnsiTheme="minorHAnsi"/>
                <w:noProof/>
              </w:rPr>
              <w:tab/>
            </w:r>
            <w:r w:rsidR="006C31AE" w:rsidRPr="00BB09AE">
              <w:rPr>
                <w:rStyle w:val="Hyperlink"/>
                <w:noProof/>
              </w:rPr>
              <w:t>Population And Demographic Characteristics</w:t>
            </w:r>
            <w:r w:rsidR="006C31AE">
              <w:rPr>
                <w:noProof/>
                <w:webHidden/>
              </w:rPr>
              <w:tab/>
            </w:r>
            <w:r>
              <w:rPr>
                <w:noProof/>
                <w:webHidden/>
              </w:rPr>
              <w:fldChar w:fldCharType="begin"/>
            </w:r>
            <w:r w:rsidR="006C31AE">
              <w:rPr>
                <w:noProof/>
                <w:webHidden/>
              </w:rPr>
              <w:instrText xml:space="preserve"> PAGEREF _Toc454786057 \h </w:instrText>
            </w:r>
            <w:r>
              <w:rPr>
                <w:noProof/>
                <w:webHidden/>
              </w:rPr>
            </w:r>
            <w:r>
              <w:rPr>
                <w:noProof/>
                <w:webHidden/>
              </w:rPr>
              <w:fldChar w:fldCharType="separate"/>
            </w:r>
            <w:r w:rsidR="007775BD">
              <w:rPr>
                <w:noProof/>
                <w:webHidden/>
              </w:rPr>
              <w:t>17</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058" w:history="1">
            <w:r w:rsidR="006C31AE" w:rsidRPr="00BB09AE">
              <w:rPr>
                <w:rStyle w:val="Hyperlink"/>
                <w:b/>
                <w:noProof/>
                <w:snapToGrid w:val="0"/>
                <w:w w:val="0"/>
              </w:rPr>
              <w:t>2.6.1</w:t>
            </w:r>
            <w:r w:rsidR="006C31AE">
              <w:rPr>
                <w:rFonts w:asciiTheme="minorHAnsi" w:eastAsiaTheme="minorEastAsia" w:hAnsiTheme="minorHAnsi"/>
                <w:i w:val="0"/>
                <w:noProof/>
              </w:rPr>
              <w:tab/>
            </w:r>
            <w:r w:rsidR="006C31AE" w:rsidRPr="00BB09AE">
              <w:rPr>
                <w:rStyle w:val="Hyperlink"/>
                <w:b/>
                <w:noProof/>
              </w:rPr>
              <w:t>General</w:t>
            </w:r>
            <w:r w:rsidR="006C31AE">
              <w:rPr>
                <w:noProof/>
                <w:webHidden/>
              </w:rPr>
              <w:tab/>
            </w:r>
            <w:r>
              <w:rPr>
                <w:noProof/>
                <w:webHidden/>
              </w:rPr>
              <w:fldChar w:fldCharType="begin"/>
            </w:r>
            <w:r w:rsidR="006C31AE">
              <w:rPr>
                <w:noProof/>
                <w:webHidden/>
              </w:rPr>
              <w:instrText xml:space="preserve"> PAGEREF _Toc454786058 \h </w:instrText>
            </w:r>
            <w:r>
              <w:rPr>
                <w:noProof/>
                <w:webHidden/>
              </w:rPr>
            </w:r>
            <w:r>
              <w:rPr>
                <w:noProof/>
                <w:webHidden/>
              </w:rPr>
              <w:fldChar w:fldCharType="separate"/>
            </w:r>
            <w:r w:rsidR="007775BD">
              <w:rPr>
                <w:noProof/>
                <w:webHidden/>
              </w:rPr>
              <w:t>17</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059" w:history="1">
            <w:r w:rsidR="006C31AE" w:rsidRPr="00BB09AE">
              <w:rPr>
                <w:rStyle w:val="Hyperlink"/>
                <w:b/>
                <w:noProof/>
                <w:snapToGrid w:val="0"/>
                <w:w w:val="0"/>
              </w:rPr>
              <w:t>2.6.2</w:t>
            </w:r>
            <w:r w:rsidR="006C31AE">
              <w:rPr>
                <w:rFonts w:asciiTheme="minorHAnsi" w:eastAsiaTheme="minorEastAsia" w:hAnsiTheme="minorHAnsi"/>
                <w:i w:val="0"/>
                <w:noProof/>
              </w:rPr>
              <w:tab/>
            </w:r>
            <w:r w:rsidR="006C31AE" w:rsidRPr="00BB09AE">
              <w:rPr>
                <w:rStyle w:val="Hyperlink"/>
                <w:b/>
                <w:noProof/>
              </w:rPr>
              <w:t>Population size of woreda and kebele</w:t>
            </w:r>
            <w:r w:rsidR="006C31AE">
              <w:rPr>
                <w:noProof/>
                <w:webHidden/>
              </w:rPr>
              <w:tab/>
            </w:r>
            <w:r>
              <w:rPr>
                <w:noProof/>
                <w:webHidden/>
              </w:rPr>
              <w:fldChar w:fldCharType="begin"/>
            </w:r>
            <w:r w:rsidR="006C31AE">
              <w:rPr>
                <w:noProof/>
                <w:webHidden/>
              </w:rPr>
              <w:instrText xml:space="preserve"> PAGEREF _Toc454786059 \h </w:instrText>
            </w:r>
            <w:r>
              <w:rPr>
                <w:noProof/>
                <w:webHidden/>
              </w:rPr>
            </w:r>
            <w:r>
              <w:rPr>
                <w:noProof/>
                <w:webHidden/>
              </w:rPr>
              <w:fldChar w:fldCharType="separate"/>
            </w:r>
            <w:r w:rsidR="007775BD">
              <w:rPr>
                <w:noProof/>
                <w:webHidden/>
              </w:rPr>
              <w:t>17</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060" w:history="1">
            <w:r w:rsidR="006C31AE" w:rsidRPr="00BB09AE">
              <w:rPr>
                <w:rStyle w:val="Hyperlink"/>
                <w:b/>
                <w:noProof/>
                <w:snapToGrid w:val="0"/>
                <w:w w:val="0"/>
              </w:rPr>
              <w:t>2.6.3</w:t>
            </w:r>
            <w:r w:rsidR="006C31AE">
              <w:rPr>
                <w:rFonts w:asciiTheme="minorHAnsi" w:eastAsiaTheme="minorEastAsia" w:hAnsiTheme="minorHAnsi"/>
                <w:i w:val="0"/>
                <w:noProof/>
              </w:rPr>
              <w:tab/>
            </w:r>
            <w:r w:rsidR="006C31AE" w:rsidRPr="00BB09AE">
              <w:rPr>
                <w:rStyle w:val="Hyperlink"/>
                <w:b/>
                <w:noProof/>
              </w:rPr>
              <w:t>Urban and Rural Population</w:t>
            </w:r>
            <w:r w:rsidR="006C31AE">
              <w:rPr>
                <w:noProof/>
                <w:webHidden/>
              </w:rPr>
              <w:tab/>
            </w:r>
            <w:r>
              <w:rPr>
                <w:noProof/>
                <w:webHidden/>
              </w:rPr>
              <w:fldChar w:fldCharType="begin"/>
            </w:r>
            <w:r w:rsidR="006C31AE">
              <w:rPr>
                <w:noProof/>
                <w:webHidden/>
              </w:rPr>
              <w:instrText xml:space="preserve"> PAGEREF _Toc454786060 \h </w:instrText>
            </w:r>
            <w:r>
              <w:rPr>
                <w:noProof/>
                <w:webHidden/>
              </w:rPr>
            </w:r>
            <w:r>
              <w:rPr>
                <w:noProof/>
                <w:webHidden/>
              </w:rPr>
              <w:fldChar w:fldCharType="separate"/>
            </w:r>
            <w:r w:rsidR="007775BD">
              <w:rPr>
                <w:noProof/>
                <w:webHidden/>
              </w:rPr>
              <w:t>17</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061" w:history="1">
            <w:r w:rsidR="006C31AE" w:rsidRPr="00BB09AE">
              <w:rPr>
                <w:rStyle w:val="Hyperlink"/>
                <w:b/>
                <w:noProof/>
                <w:snapToGrid w:val="0"/>
                <w:w w:val="0"/>
              </w:rPr>
              <w:t>2.6.4</w:t>
            </w:r>
            <w:r w:rsidR="006C31AE">
              <w:rPr>
                <w:rFonts w:asciiTheme="minorHAnsi" w:eastAsiaTheme="minorEastAsia" w:hAnsiTheme="minorHAnsi"/>
                <w:i w:val="0"/>
                <w:noProof/>
              </w:rPr>
              <w:tab/>
            </w:r>
            <w:r w:rsidR="006C31AE" w:rsidRPr="00BB09AE">
              <w:rPr>
                <w:rStyle w:val="Hyperlink"/>
                <w:b/>
                <w:noProof/>
              </w:rPr>
              <w:t>Population Density and Spatial Distribution</w:t>
            </w:r>
            <w:r w:rsidR="006C31AE">
              <w:rPr>
                <w:noProof/>
                <w:webHidden/>
              </w:rPr>
              <w:tab/>
            </w:r>
            <w:r>
              <w:rPr>
                <w:noProof/>
                <w:webHidden/>
              </w:rPr>
              <w:fldChar w:fldCharType="begin"/>
            </w:r>
            <w:r w:rsidR="006C31AE">
              <w:rPr>
                <w:noProof/>
                <w:webHidden/>
              </w:rPr>
              <w:instrText xml:space="preserve"> PAGEREF _Toc454786061 \h </w:instrText>
            </w:r>
            <w:r>
              <w:rPr>
                <w:noProof/>
                <w:webHidden/>
              </w:rPr>
            </w:r>
            <w:r>
              <w:rPr>
                <w:noProof/>
                <w:webHidden/>
              </w:rPr>
              <w:fldChar w:fldCharType="separate"/>
            </w:r>
            <w:r w:rsidR="007775BD">
              <w:rPr>
                <w:noProof/>
                <w:webHidden/>
              </w:rPr>
              <w:t>18</w:t>
            </w:r>
            <w:r>
              <w:rPr>
                <w:noProof/>
                <w:webHidden/>
              </w:rPr>
              <w:fldChar w:fldCharType="end"/>
            </w:r>
          </w:hyperlink>
        </w:p>
        <w:p w:rsidR="006C31AE" w:rsidRDefault="002B2A82">
          <w:pPr>
            <w:pStyle w:val="TOC2"/>
            <w:rPr>
              <w:rFonts w:asciiTheme="minorHAnsi" w:eastAsiaTheme="minorEastAsia" w:hAnsiTheme="minorHAnsi"/>
              <w:noProof/>
            </w:rPr>
          </w:pPr>
          <w:hyperlink w:anchor="_Toc454786062" w:history="1">
            <w:r w:rsidR="006C31AE" w:rsidRPr="00BB09AE">
              <w:rPr>
                <w:rStyle w:val="Hyperlink"/>
                <w:rFonts w:ascii="Times New Roman" w:hAnsi="Times New Roman" w:cs="Times New Roman"/>
                <w:noProof/>
                <w:snapToGrid w:val="0"/>
                <w:w w:val="0"/>
              </w:rPr>
              <w:t>2.7</w:t>
            </w:r>
            <w:r w:rsidR="006C31AE">
              <w:rPr>
                <w:rFonts w:asciiTheme="minorHAnsi" w:eastAsiaTheme="minorEastAsia" w:hAnsiTheme="minorHAnsi"/>
                <w:noProof/>
              </w:rPr>
              <w:tab/>
            </w:r>
            <w:r w:rsidR="006C31AE" w:rsidRPr="00BB09AE">
              <w:rPr>
                <w:rStyle w:val="Hyperlink"/>
                <w:noProof/>
              </w:rPr>
              <w:t>Project Area Population Size and Demographic Features</w:t>
            </w:r>
            <w:r w:rsidR="006C31AE">
              <w:rPr>
                <w:noProof/>
                <w:webHidden/>
              </w:rPr>
              <w:tab/>
            </w:r>
            <w:r>
              <w:rPr>
                <w:noProof/>
                <w:webHidden/>
              </w:rPr>
              <w:fldChar w:fldCharType="begin"/>
            </w:r>
            <w:r w:rsidR="006C31AE">
              <w:rPr>
                <w:noProof/>
                <w:webHidden/>
              </w:rPr>
              <w:instrText xml:space="preserve"> PAGEREF _Toc454786062 \h </w:instrText>
            </w:r>
            <w:r>
              <w:rPr>
                <w:noProof/>
                <w:webHidden/>
              </w:rPr>
            </w:r>
            <w:r>
              <w:rPr>
                <w:noProof/>
                <w:webHidden/>
              </w:rPr>
              <w:fldChar w:fldCharType="separate"/>
            </w:r>
            <w:r w:rsidR="007775BD">
              <w:rPr>
                <w:noProof/>
                <w:webHidden/>
              </w:rPr>
              <w:t>19</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063" w:history="1">
            <w:r w:rsidR="006C31AE" w:rsidRPr="00BB09AE">
              <w:rPr>
                <w:rStyle w:val="Hyperlink"/>
                <w:b/>
                <w:noProof/>
                <w:snapToGrid w:val="0"/>
                <w:w w:val="0"/>
              </w:rPr>
              <w:t>2.7.1</w:t>
            </w:r>
            <w:r w:rsidR="006C31AE">
              <w:rPr>
                <w:rFonts w:asciiTheme="minorHAnsi" w:eastAsiaTheme="minorEastAsia" w:hAnsiTheme="minorHAnsi"/>
                <w:i w:val="0"/>
                <w:noProof/>
              </w:rPr>
              <w:tab/>
            </w:r>
            <w:r w:rsidR="006C31AE" w:rsidRPr="00BB09AE">
              <w:rPr>
                <w:rStyle w:val="Hyperlink"/>
                <w:b/>
                <w:noProof/>
              </w:rPr>
              <w:t>Population</w:t>
            </w:r>
            <w:r w:rsidR="006C31AE">
              <w:rPr>
                <w:noProof/>
                <w:webHidden/>
              </w:rPr>
              <w:tab/>
            </w:r>
            <w:r>
              <w:rPr>
                <w:noProof/>
                <w:webHidden/>
              </w:rPr>
              <w:fldChar w:fldCharType="begin"/>
            </w:r>
            <w:r w:rsidR="006C31AE">
              <w:rPr>
                <w:noProof/>
                <w:webHidden/>
              </w:rPr>
              <w:instrText xml:space="preserve"> PAGEREF _Toc454786063 \h </w:instrText>
            </w:r>
            <w:r>
              <w:rPr>
                <w:noProof/>
                <w:webHidden/>
              </w:rPr>
            </w:r>
            <w:r>
              <w:rPr>
                <w:noProof/>
                <w:webHidden/>
              </w:rPr>
              <w:fldChar w:fldCharType="separate"/>
            </w:r>
            <w:r w:rsidR="007775BD">
              <w:rPr>
                <w:noProof/>
                <w:webHidden/>
              </w:rPr>
              <w:t>19</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064" w:history="1">
            <w:r w:rsidR="006C31AE" w:rsidRPr="00BB09AE">
              <w:rPr>
                <w:rStyle w:val="Hyperlink"/>
                <w:b/>
                <w:noProof/>
                <w:snapToGrid w:val="0"/>
                <w:w w:val="0"/>
              </w:rPr>
              <w:t>2.7.2</w:t>
            </w:r>
            <w:r w:rsidR="006C31AE">
              <w:rPr>
                <w:rFonts w:asciiTheme="minorHAnsi" w:eastAsiaTheme="minorEastAsia" w:hAnsiTheme="minorHAnsi"/>
                <w:i w:val="0"/>
                <w:noProof/>
              </w:rPr>
              <w:tab/>
            </w:r>
            <w:r w:rsidR="006C31AE" w:rsidRPr="00BB09AE">
              <w:rPr>
                <w:rStyle w:val="Hyperlink"/>
                <w:b/>
                <w:noProof/>
              </w:rPr>
              <w:t>Family size</w:t>
            </w:r>
            <w:r w:rsidR="006C31AE">
              <w:rPr>
                <w:noProof/>
                <w:webHidden/>
              </w:rPr>
              <w:tab/>
            </w:r>
            <w:r>
              <w:rPr>
                <w:noProof/>
                <w:webHidden/>
              </w:rPr>
              <w:fldChar w:fldCharType="begin"/>
            </w:r>
            <w:r w:rsidR="006C31AE">
              <w:rPr>
                <w:noProof/>
                <w:webHidden/>
              </w:rPr>
              <w:instrText xml:space="preserve"> PAGEREF _Toc454786064 \h </w:instrText>
            </w:r>
            <w:r>
              <w:rPr>
                <w:noProof/>
                <w:webHidden/>
              </w:rPr>
            </w:r>
            <w:r>
              <w:rPr>
                <w:noProof/>
                <w:webHidden/>
              </w:rPr>
              <w:fldChar w:fldCharType="separate"/>
            </w:r>
            <w:r w:rsidR="007775BD">
              <w:rPr>
                <w:noProof/>
                <w:webHidden/>
              </w:rPr>
              <w:t>19</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065" w:history="1">
            <w:r w:rsidR="006C31AE" w:rsidRPr="00BB09AE">
              <w:rPr>
                <w:rStyle w:val="Hyperlink"/>
                <w:b/>
                <w:noProof/>
                <w:snapToGrid w:val="0"/>
                <w:w w:val="0"/>
              </w:rPr>
              <w:t>2.7.3</w:t>
            </w:r>
            <w:r w:rsidR="006C31AE">
              <w:rPr>
                <w:rFonts w:asciiTheme="minorHAnsi" w:eastAsiaTheme="minorEastAsia" w:hAnsiTheme="minorHAnsi"/>
                <w:i w:val="0"/>
                <w:noProof/>
              </w:rPr>
              <w:tab/>
            </w:r>
            <w:r w:rsidR="006C31AE" w:rsidRPr="00BB09AE">
              <w:rPr>
                <w:rStyle w:val="Hyperlink"/>
                <w:rFonts w:ascii="Times New Roman" w:hAnsi="Times New Roman" w:cs="Times New Roman"/>
                <w:b/>
                <w:noProof/>
              </w:rPr>
              <w:t>Sex composition</w:t>
            </w:r>
            <w:r w:rsidR="006C31AE">
              <w:rPr>
                <w:noProof/>
                <w:webHidden/>
              </w:rPr>
              <w:tab/>
            </w:r>
            <w:r>
              <w:rPr>
                <w:noProof/>
                <w:webHidden/>
              </w:rPr>
              <w:fldChar w:fldCharType="begin"/>
            </w:r>
            <w:r w:rsidR="006C31AE">
              <w:rPr>
                <w:noProof/>
                <w:webHidden/>
              </w:rPr>
              <w:instrText xml:space="preserve"> PAGEREF _Toc454786065 \h </w:instrText>
            </w:r>
            <w:r>
              <w:rPr>
                <w:noProof/>
                <w:webHidden/>
              </w:rPr>
            </w:r>
            <w:r>
              <w:rPr>
                <w:noProof/>
                <w:webHidden/>
              </w:rPr>
              <w:fldChar w:fldCharType="separate"/>
            </w:r>
            <w:r w:rsidR="007775BD">
              <w:rPr>
                <w:noProof/>
                <w:webHidden/>
              </w:rPr>
              <w:t>19</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066" w:history="1">
            <w:r w:rsidR="006C31AE" w:rsidRPr="00BB09AE">
              <w:rPr>
                <w:rStyle w:val="Hyperlink"/>
                <w:b/>
                <w:noProof/>
                <w:snapToGrid w:val="0"/>
                <w:w w:val="0"/>
              </w:rPr>
              <w:t>2.7.4</w:t>
            </w:r>
            <w:r w:rsidR="006C31AE">
              <w:rPr>
                <w:rFonts w:asciiTheme="minorHAnsi" w:eastAsiaTheme="minorEastAsia" w:hAnsiTheme="minorHAnsi"/>
                <w:i w:val="0"/>
                <w:noProof/>
              </w:rPr>
              <w:tab/>
            </w:r>
            <w:r w:rsidR="006C31AE" w:rsidRPr="00BB09AE">
              <w:rPr>
                <w:rStyle w:val="Hyperlink"/>
                <w:rFonts w:ascii="Times New Roman" w:hAnsi="Times New Roman" w:cs="Times New Roman"/>
                <w:b/>
                <w:noProof/>
              </w:rPr>
              <w:t>Age structure and labour availability</w:t>
            </w:r>
            <w:r w:rsidR="006C31AE">
              <w:rPr>
                <w:noProof/>
                <w:webHidden/>
              </w:rPr>
              <w:tab/>
            </w:r>
            <w:r>
              <w:rPr>
                <w:noProof/>
                <w:webHidden/>
              </w:rPr>
              <w:fldChar w:fldCharType="begin"/>
            </w:r>
            <w:r w:rsidR="006C31AE">
              <w:rPr>
                <w:noProof/>
                <w:webHidden/>
              </w:rPr>
              <w:instrText xml:space="preserve"> PAGEREF _Toc454786066 \h </w:instrText>
            </w:r>
            <w:r>
              <w:rPr>
                <w:noProof/>
                <w:webHidden/>
              </w:rPr>
            </w:r>
            <w:r>
              <w:rPr>
                <w:noProof/>
                <w:webHidden/>
              </w:rPr>
              <w:fldChar w:fldCharType="separate"/>
            </w:r>
            <w:r w:rsidR="007775BD">
              <w:rPr>
                <w:noProof/>
                <w:webHidden/>
              </w:rPr>
              <w:t>19</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067" w:history="1">
            <w:r w:rsidR="006C31AE" w:rsidRPr="00BB09AE">
              <w:rPr>
                <w:rStyle w:val="Hyperlink"/>
                <w:b/>
                <w:noProof/>
                <w:snapToGrid w:val="0"/>
                <w:w w:val="0"/>
              </w:rPr>
              <w:t>2.7.5</w:t>
            </w:r>
            <w:r w:rsidR="006C31AE">
              <w:rPr>
                <w:rFonts w:asciiTheme="minorHAnsi" w:eastAsiaTheme="minorEastAsia" w:hAnsiTheme="minorHAnsi"/>
                <w:i w:val="0"/>
                <w:noProof/>
              </w:rPr>
              <w:tab/>
            </w:r>
            <w:r w:rsidR="006C31AE" w:rsidRPr="00BB09AE">
              <w:rPr>
                <w:rStyle w:val="Hyperlink"/>
                <w:rFonts w:ascii="Times New Roman" w:hAnsi="Times New Roman" w:cs="Times New Roman"/>
                <w:b/>
                <w:noProof/>
              </w:rPr>
              <w:t>Labor Availability</w:t>
            </w:r>
            <w:r w:rsidR="006C31AE">
              <w:rPr>
                <w:noProof/>
                <w:webHidden/>
              </w:rPr>
              <w:tab/>
            </w:r>
            <w:r>
              <w:rPr>
                <w:noProof/>
                <w:webHidden/>
              </w:rPr>
              <w:fldChar w:fldCharType="begin"/>
            </w:r>
            <w:r w:rsidR="006C31AE">
              <w:rPr>
                <w:noProof/>
                <w:webHidden/>
              </w:rPr>
              <w:instrText xml:space="preserve"> PAGEREF _Toc454786067 \h </w:instrText>
            </w:r>
            <w:r>
              <w:rPr>
                <w:noProof/>
                <w:webHidden/>
              </w:rPr>
            </w:r>
            <w:r>
              <w:rPr>
                <w:noProof/>
                <w:webHidden/>
              </w:rPr>
              <w:fldChar w:fldCharType="separate"/>
            </w:r>
            <w:r w:rsidR="007775BD">
              <w:rPr>
                <w:noProof/>
                <w:webHidden/>
              </w:rPr>
              <w:t>20</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068" w:history="1">
            <w:r w:rsidR="006C31AE" w:rsidRPr="00BB09AE">
              <w:rPr>
                <w:rStyle w:val="Hyperlink"/>
                <w:b/>
                <w:noProof/>
                <w:snapToGrid w:val="0"/>
                <w:w w:val="0"/>
              </w:rPr>
              <w:t>2.7.6</w:t>
            </w:r>
            <w:r w:rsidR="006C31AE">
              <w:rPr>
                <w:rFonts w:asciiTheme="minorHAnsi" w:eastAsiaTheme="minorEastAsia" w:hAnsiTheme="minorHAnsi"/>
                <w:i w:val="0"/>
                <w:noProof/>
              </w:rPr>
              <w:tab/>
            </w:r>
            <w:r w:rsidR="006C31AE" w:rsidRPr="00BB09AE">
              <w:rPr>
                <w:rStyle w:val="Hyperlink"/>
                <w:rFonts w:ascii="Times New Roman" w:hAnsi="Times New Roman" w:cs="Times New Roman"/>
                <w:b/>
                <w:noProof/>
              </w:rPr>
              <w:t>Ethnic Groups</w:t>
            </w:r>
            <w:r w:rsidR="006C31AE">
              <w:rPr>
                <w:noProof/>
                <w:webHidden/>
              </w:rPr>
              <w:tab/>
            </w:r>
            <w:r>
              <w:rPr>
                <w:noProof/>
                <w:webHidden/>
              </w:rPr>
              <w:fldChar w:fldCharType="begin"/>
            </w:r>
            <w:r w:rsidR="006C31AE">
              <w:rPr>
                <w:noProof/>
                <w:webHidden/>
              </w:rPr>
              <w:instrText xml:space="preserve"> PAGEREF _Toc454786068 \h </w:instrText>
            </w:r>
            <w:r>
              <w:rPr>
                <w:noProof/>
                <w:webHidden/>
              </w:rPr>
            </w:r>
            <w:r>
              <w:rPr>
                <w:noProof/>
                <w:webHidden/>
              </w:rPr>
              <w:fldChar w:fldCharType="separate"/>
            </w:r>
            <w:r w:rsidR="007775BD">
              <w:rPr>
                <w:noProof/>
                <w:webHidden/>
              </w:rPr>
              <w:t>21</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069" w:history="1">
            <w:r w:rsidR="006C31AE" w:rsidRPr="00BB09AE">
              <w:rPr>
                <w:rStyle w:val="Hyperlink"/>
                <w:b/>
                <w:noProof/>
                <w:snapToGrid w:val="0"/>
                <w:w w:val="0"/>
              </w:rPr>
              <w:t>2.7.7</w:t>
            </w:r>
            <w:r w:rsidR="006C31AE">
              <w:rPr>
                <w:rFonts w:asciiTheme="minorHAnsi" w:eastAsiaTheme="minorEastAsia" w:hAnsiTheme="minorHAnsi"/>
                <w:i w:val="0"/>
                <w:noProof/>
              </w:rPr>
              <w:tab/>
            </w:r>
            <w:r w:rsidR="006C31AE" w:rsidRPr="00BB09AE">
              <w:rPr>
                <w:rStyle w:val="Hyperlink"/>
                <w:rFonts w:ascii="Times New Roman" w:hAnsi="Times New Roman" w:cs="Times New Roman"/>
                <w:b/>
                <w:noProof/>
              </w:rPr>
              <w:t>Religion</w:t>
            </w:r>
            <w:r w:rsidR="006C31AE">
              <w:rPr>
                <w:noProof/>
                <w:webHidden/>
              </w:rPr>
              <w:tab/>
            </w:r>
            <w:r>
              <w:rPr>
                <w:noProof/>
                <w:webHidden/>
              </w:rPr>
              <w:fldChar w:fldCharType="begin"/>
            </w:r>
            <w:r w:rsidR="006C31AE">
              <w:rPr>
                <w:noProof/>
                <w:webHidden/>
              </w:rPr>
              <w:instrText xml:space="preserve"> PAGEREF _Toc454786069 \h </w:instrText>
            </w:r>
            <w:r>
              <w:rPr>
                <w:noProof/>
                <w:webHidden/>
              </w:rPr>
            </w:r>
            <w:r>
              <w:rPr>
                <w:noProof/>
                <w:webHidden/>
              </w:rPr>
              <w:fldChar w:fldCharType="separate"/>
            </w:r>
            <w:r w:rsidR="007775BD">
              <w:rPr>
                <w:noProof/>
                <w:webHidden/>
              </w:rPr>
              <w:t>21</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070" w:history="1">
            <w:r w:rsidR="006C31AE" w:rsidRPr="00BB09AE">
              <w:rPr>
                <w:rStyle w:val="Hyperlink"/>
                <w:b/>
                <w:noProof/>
                <w:snapToGrid w:val="0"/>
                <w:w w:val="0"/>
              </w:rPr>
              <w:t>2.7.8</w:t>
            </w:r>
            <w:r w:rsidR="006C31AE">
              <w:rPr>
                <w:rFonts w:asciiTheme="minorHAnsi" w:eastAsiaTheme="minorEastAsia" w:hAnsiTheme="minorHAnsi"/>
                <w:i w:val="0"/>
                <w:noProof/>
              </w:rPr>
              <w:tab/>
            </w:r>
            <w:r w:rsidR="006C31AE" w:rsidRPr="00BB09AE">
              <w:rPr>
                <w:rStyle w:val="Hyperlink"/>
                <w:rFonts w:ascii="Times New Roman" w:hAnsi="Times New Roman" w:cs="Times New Roman"/>
                <w:b/>
                <w:noProof/>
              </w:rPr>
              <w:t>Population Growth Projection</w:t>
            </w:r>
            <w:r w:rsidR="006C31AE">
              <w:rPr>
                <w:noProof/>
                <w:webHidden/>
              </w:rPr>
              <w:tab/>
            </w:r>
            <w:r>
              <w:rPr>
                <w:noProof/>
                <w:webHidden/>
              </w:rPr>
              <w:fldChar w:fldCharType="begin"/>
            </w:r>
            <w:r w:rsidR="006C31AE">
              <w:rPr>
                <w:noProof/>
                <w:webHidden/>
              </w:rPr>
              <w:instrText xml:space="preserve"> PAGEREF _Toc454786070 \h </w:instrText>
            </w:r>
            <w:r>
              <w:rPr>
                <w:noProof/>
                <w:webHidden/>
              </w:rPr>
            </w:r>
            <w:r>
              <w:rPr>
                <w:noProof/>
                <w:webHidden/>
              </w:rPr>
              <w:fldChar w:fldCharType="separate"/>
            </w:r>
            <w:r w:rsidR="007775BD">
              <w:rPr>
                <w:noProof/>
                <w:webHidden/>
              </w:rPr>
              <w:t>22</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071" w:history="1">
            <w:r w:rsidR="006C31AE" w:rsidRPr="00BB09AE">
              <w:rPr>
                <w:rStyle w:val="Hyperlink"/>
                <w:b/>
                <w:noProof/>
                <w:snapToGrid w:val="0"/>
                <w:w w:val="0"/>
              </w:rPr>
              <w:t>2.7.9</w:t>
            </w:r>
            <w:r w:rsidR="006C31AE">
              <w:rPr>
                <w:rFonts w:asciiTheme="minorHAnsi" w:eastAsiaTheme="minorEastAsia" w:hAnsiTheme="minorHAnsi"/>
                <w:i w:val="0"/>
                <w:noProof/>
              </w:rPr>
              <w:tab/>
            </w:r>
            <w:r w:rsidR="006C31AE" w:rsidRPr="00BB09AE">
              <w:rPr>
                <w:rStyle w:val="Hyperlink"/>
                <w:rFonts w:ascii="Times New Roman" w:hAnsi="Times New Roman" w:cs="Times New Roman"/>
                <w:b/>
                <w:noProof/>
              </w:rPr>
              <w:t>Factors contributing to population growth</w:t>
            </w:r>
            <w:r w:rsidR="006C31AE">
              <w:rPr>
                <w:noProof/>
                <w:webHidden/>
              </w:rPr>
              <w:tab/>
            </w:r>
            <w:r>
              <w:rPr>
                <w:noProof/>
                <w:webHidden/>
              </w:rPr>
              <w:fldChar w:fldCharType="begin"/>
            </w:r>
            <w:r w:rsidR="006C31AE">
              <w:rPr>
                <w:noProof/>
                <w:webHidden/>
              </w:rPr>
              <w:instrText xml:space="preserve"> PAGEREF _Toc454786071 \h </w:instrText>
            </w:r>
            <w:r>
              <w:rPr>
                <w:noProof/>
                <w:webHidden/>
              </w:rPr>
            </w:r>
            <w:r>
              <w:rPr>
                <w:noProof/>
                <w:webHidden/>
              </w:rPr>
              <w:fldChar w:fldCharType="separate"/>
            </w:r>
            <w:r w:rsidR="007775BD">
              <w:rPr>
                <w:noProof/>
                <w:webHidden/>
              </w:rPr>
              <w:t>24</w:t>
            </w:r>
            <w:r>
              <w:rPr>
                <w:noProof/>
                <w:webHidden/>
              </w:rPr>
              <w:fldChar w:fldCharType="end"/>
            </w:r>
          </w:hyperlink>
        </w:p>
        <w:p w:rsidR="006C31AE" w:rsidRDefault="002B2A82">
          <w:pPr>
            <w:pStyle w:val="TOC2"/>
            <w:rPr>
              <w:rFonts w:asciiTheme="minorHAnsi" w:eastAsiaTheme="minorEastAsia" w:hAnsiTheme="minorHAnsi"/>
              <w:noProof/>
            </w:rPr>
          </w:pPr>
          <w:hyperlink w:anchor="_Toc454786072" w:history="1">
            <w:r w:rsidR="006C31AE" w:rsidRPr="00BB09AE">
              <w:rPr>
                <w:rStyle w:val="Hyperlink"/>
                <w:rFonts w:ascii="Times New Roman" w:hAnsi="Times New Roman" w:cs="Times New Roman"/>
                <w:noProof/>
                <w:snapToGrid w:val="0"/>
                <w:w w:val="0"/>
              </w:rPr>
              <w:t>2.8</w:t>
            </w:r>
            <w:r w:rsidR="006C31AE">
              <w:rPr>
                <w:rFonts w:asciiTheme="minorHAnsi" w:eastAsiaTheme="minorEastAsia" w:hAnsiTheme="minorHAnsi"/>
                <w:noProof/>
              </w:rPr>
              <w:tab/>
            </w:r>
            <w:r w:rsidR="006C31AE" w:rsidRPr="00BB09AE">
              <w:rPr>
                <w:rStyle w:val="Hyperlink"/>
                <w:rFonts w:ascii="Times New Roman" w:hAnsi="Times New Roman" w:cs="Times New Roman"/>
                <w:noProof/>
              </w:rPr>
              <w:t>Land Use and land holding</w:t>
            </w:r>
            <w:r w:rsidR="006C31AE">
              <w:rPr>
                <w:noProof/>
                <w:webHidden/>
              </w:rPr>
              <w:tab/>
            </w:r>
            <w:r>
              <w:rPr>
                <w:noProof/>
                <w:webHidden/>
              </w:rPr>
              <w:fldChar w:fldCharType="begin"/>
            </w:r>
            <w:r w:rsidR="006C31AE">
              <w:rPr>
                <w:noProof/>
                <w:webHidden/>
              </w:rPr>
              <w:instrText xml:space="preserve"> PAGEREF _Toc454786072 \h </w:instrText>
            </w:r>
            <w:r>
              <w:rPr>
                <w:noProof/>
                <w:webHidden/>
              </w:rPr>
            </w:r>
            <w:r>
              <w:rPr>
                <w:noProof/>
                <w:webHidden/>
              </w:rPr>
              <w:fldChar w:fldCharType="separate"/>
            </w:r>
            <w:r w:rsidR="007775BD">
              <w:rPr>
                <w:noProof/>
                <w:webHidden/>
              </w:rPr>
              <w:t>24</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073" w:history="1">
            <w:r w:rsidR="006C31AE" w:rsidRPr="00BB09AE">
              <w:rPr>
                <w:rStyle w:val="Hyperlink"/>
                <w:b/>
                <w:noProof/>
                <w:snapToGrid w:val="0"/>
                <w:w w:val="0"/>
              </w:rPr>
              <w:t>2.8.1</w:t>
            </w:r>
            <w:r w:rsidR="006C31AE">
              <w:rPr>
                <w:rFonts w:asciiTheme="minorHAnsi" w:eastAsiaTheme="minorEastAsia" w:hAnsiTheme="minorHAnsi"/>
                <w:i w:val="0"/>
                <w:noProof/>
              </w:rPr>
              <w:tab/>
            </w:r>
            <w:r w:rsidR="006C31AE" w:rsidRPr="00BB09AE">
              <w:rPr>
                <w:rStyle w:val="Hyperlink"/>
                <w:rFonts w:ascii="Times New Roman" w:hAnsi="Times New Roman" w:cs="Times New Roman"/>
                <w:noProof/>
              </w:rPr>
              <w:t>Land use and Land cover of the Woreda and Project Area</w:t>
            </w:r>
            <w:r w:rsidR="006C31AE">
              <w:rPr>
                <w:noProof/>
                <w:webHidden/>
              </w:rPr>
              <w:tab/>
            </w:r>
            <w:r>
              <w:rPr>
                <w:noProof/>
                <w:webHidden/>
              </w:rPr>
              <w:fldChar w:fldCharType="begin"/>
            </w:r>
            <w:r w:rsidR="006C31AE">
              <w:rPr>
                <w:noProof/>
                <w:webHidden/>
              </w:rPr>
              <w:instrText xml:space="preserve"> PAGEREF _Toc454786073 \h </w:instrText>
            </w:r>
            <w:r>
              <w:rPr>
                <w:noProof/>
                <w:webHidden/>
              </w:rPr>
            </w:r>
            <w:r>
              <w:rPr>
                <w:noProof/>
                <w:webHidden/>
              </w:rPr>
              <w:fldChar w:fldCharType="separate"/>
            </w:r>
            <w:r w:rsidR="007775BD">
              <w:rPr>
                <w:noProof/>
                <w:webHidden/>
              </w:rPr>
              <w:t>24</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074" w:history="1">
            <w:r w:rsidR="006C31AE" w:rsidRPr="00BB09AE">
              <w:rPr>
                <w:rStyle w:val="Hyperlink"/>
                <w:b/>
                <w:noProof/>
                <w:snapToGrid w:val="0"/>
                <w:w w:val="0"/>
              </w:rPr>
              <w:t>2.8.2</w:t>
            </w:r>
            <w:r w:rsidR="006C31AE">
              <w:rPr>
                <w:rFonts w:asciiTheme="minorHAnsi" w:eastAsiaTheme="minorEastAsia" w:hAnsiTheme="minorHAnsi"/>
                <w:i w:val="0"/>
                <w:noProof/>
              </w:rPr>
              <w:tab/>
            </w:r>
            <w:r w:rsidR="006C31AE" w:rsidRPr="00BB09AE">
              <w:rPr>
                <w:rStyle w:val="Hyperlink"/>
                <w:rFonts w:ascii="Times New Roman" w:hAnsi="Times New Roman" w:cs="Times New Roman"/>
                <w:noProof/>
              </w:rPr>
              <w:t>Land holding size and land access</w:t>
            </w:r>
            <w:r w:rsidR="006C31AE">
              <w:rPr>
                <w:noProof/>
                <w:webHidden/>
              </w:rPr>
              <w:tab/>
            </w:r>
            <w:r>
              <w:rPr>
                <w:noProof/>
                <w:webHidden/>
              </w:rPr>
              <w:fldChar w:fldCharType="begin"/>
            </w:r>
            <w:r w:rsidR="006C31AE">
              <w:rPr>
                <w:noProof/>
                <w:webHidden/>
              </w:rPr>
              <w:instrText xml:space="preserve"> PAGEREF _Toc454786074 \h </w:instrText>
            </w:r>
            <w:r>
              <w:rPr>
                <w:noProof/>
                <w:webHidden/>
              </w:rPr>
            </w:r>
            <w:r>
              <w:rPr>
                <w:noProof/>
                <w:webHidden/>
              </w:rPr>
              <w:fldChar w:fldCharType="separate"/>
            </w:r>
            <w:r w:rsidR="007775BD">
              <w:rPr>
                <w:noProof/>
                <w:webHidden/>
              </w:rPr>
              <w:t>25</w:t>
            </w:r>
            <w:r>
              <w:rPr>
                <w:noProof/>
                <w:webHidden/>
              </w:rPr>
              <w:fldChar w:fldCharType="end"/>
            </w:r>
          </w:hyperlink>
        </w:p>
        <w:p w:rsidR="006C31AE" w:rsidRDefault="002B2A82">
          <w:pPr>
            <w:pStyle w:val="TOC1"/>
            <w:rPr>
              <w:rFonts w:asciiTheme="minorHAnsi" w:eastAsiaTheme="minorEastAsia" w:hAnsiTheme="minorHAnsi"/>
              <w:b w:val="0"/>
              <w:noProof/>
              <w:sz w:val="22"/>
            </w:rPr>
          </w:pPr>
          <w:hyperlink w:anchor="_Toc454786075" w:history="1">
            <w:r w:rsidR="006C31AE" w:rsidRPr="00BB09AE">
              <w:rPr>
                <w:rStyle w:val="Hyperlink"/>
                <w:rFonts w:ascii="Times New Roman" w:hAnsi="Times New Roman" w:cs="Times New Roman"/>
                <w:noProof/>
              </w:rPr>
              <w:t>3</w:t>
            </w:r>
            <w:r w:rsidR="006C31AE">
              <w:rPr>
                <w:rFonts w:asciiTheme="minorHAnsi" w:eastAsiaTheme="minorEastAsia" w:hAnsiTheme="minorHAnsi"/>
                <w:b w:val="0"/>
                <w:noProof/>
                <w:sz w:val="22"/>
              </w:rPr>
              <w:tab/>
            </w:r>
            <w:r w:rsidR="006C31AE" w:rsidRPr="00BB09AE">
              <w:rPr>
                <w:rStyle w:val="Hyperlink"/>
                <w:rFonts w:ascii="Times New Roman" w:hAnsi="Times New Roman" w:cs="Times New Roman"/>
                <w:i/>
                <w:noProof/>
              </w:rPr>
              <w:t>Economic and poverty situation</w:t>
            </w:r>
            <w:r w:rsidR="006C31AE">
              <w:rPr>
                <w:noProof/>
                <w:webHidden/>
              </w:rPr>
              <w:tab/>
            </w:r>
            <w:r>
              <w:rPr>
                <w:noProof/>
                <w:webHidden/>
              </w:rPr>
              <w:fldChar w:fldCharType="begin"/>
            </w:r>
            <w:r w:rsidR="006C31AE">
              <w:rPr>
                <w:noProof/>
                <w:webHidden/>
              </w:rPr>
              <w:instrText xml:space="preserve"> PAGEREF _Toc454786075 \h </w:instrText>
            </w:r>
            <w:r>
              <w:rPr>
                <w:noProof/>
                <w:webHidden/>
              </w:rPr>
            </w:r>
            <w:r>
              <w:rPr>
                <w:noProof/>
                <w:webHidden/>
              </w:rPr>
              <w:fldChar w:fldCharType="separate"/>
            </w:r>
            <w:r w:rsidR="007775BD">
              <w:rPr>
                <w:noProof/>
                <w:webHidden/>
              </w:rPr>
              <w:t>27</w:t>
            </w:r>
            <w:r>
              <w:rPr>
                <w:noProof/>
                <w:webHidden/>
              </w:rPr>
              <w:fldChar w:fldCharType="end"/>
            </w:r>
          </w:hyperlink>
        </w:p>
        <w:p w:rsidR="006C31AE" w:rsidRDefault="002B2A82">
          <w:pPr>
            <w:pStyle w:val="TOC2"/>
            <w:rPr>
              <w:rFonts w:asciiTheme="minorHAnsi" w:eastAsiaTheme="minorEastAsia" w:hAnsiTheme="minorHAnsi"/>
              <w:noProof/>
            </w:rPr>
          </w:pPr>
          <w:hyperlink w:anchor="_Toc454786076" w:history="1">
            <w:r w:rsidR="006C31AE" w:rsidRPr="00BB09AE">
              <w:rPr>
                <w:rStyle w:val="Hyperlink"/>
                <w:rFonts w:ascii="Times New Roman" w:hAnsi="Times New Roman" w:cs="Times New Roman"/>
                <w:noProof/>
                <w:snapToGrid w:val="0"/>
                <w:w w:val="0"/>
              </w:rPr>
              <w:t>3.1</w:t>
            </w:r>
            <w:r w:rsidR="006C31AE">
              <w:rPr>
                <w:rFonts w:asciiTheme="minorHAnsi" w:eastAsiaTheme="minorEastAsia" w:hAnsiTheme="minorHAnsi"/>
                <w:noProof/>
              </w:rPr>
              <w:tab/>
            </w:r>
            <w:r w:rsidR="006C31AE" w:rsidRPr="00BB09AE">
              <w:rPr>
                <w:rStyle w:val="Hyperlink"/>
                <w:rFonts w:ascii="Times New Roman" w:hAnsi="Times New Roman" w:cs="Times New Roman"/>
                <w:noProof/>
              </w:rPr>
              <w:t>Economic and livelihood source</w:t>
            </w:r>
            <w:r w:rsidR="006C31AE">
              <w:rPr>
                <w:noProof/>
                <w:webHidden/>
              </w:rPr>
              <w:tab/>
            </w:r>
            <w:r>
              <w:rPr>
                <w:noProof/>
                <w:webHidden/>
              </w:rPr>
              <w:fldChar w:fldCharType="begin"/>
            </w:r>
            <w:r w:rsidR="006C31AE">
              <w:rPr>
                <w:noProof/>
                <w:webHidden/>
              </w:rPr>
              <w:instrText xml:space="preserve"> PAGEREF _Toc454786076 \h </w:instrText>
            </w:r>
            <w:r>
              <w:rPr>
                <w:noProof/>
                <w:webHidden/>
              </w:rPr>
            </w:r>
            <w:r>
              <w:rPr>
                <w:noProof/>
                <w:webHidden/>
              </w:rPr>
              <w:fldChar w:fldCharType="separate"/>
            </w:r>
            <w:r w:rsidR="007775BD">
              <w:rPr>
                <w:noProof/>
                <w:webHidden/>
              </w:rPr>
              <w:t>27</w:t>
            </w:r>
            <w:r>
              <w:rPr>
                <w:noProof/>
                <w:webHidden/>
              </w:rPr>
              <w:fldChar w:fldCharType="end"/>
            </w:r>
          </w:hyperlink>
        </w:p>
        <w:p w:rsidR="006C31AE" w:rsidRDefault="002B2A82">
          <w:pPr>
            <w:pStyle w:val="TOC2"/>
            <w:rPr>
              <w:rFonts w:asciiTheme="minorHAnsi" w:eastAsiaTheme="minorEastAsia" w:hAnsiTheme="minorHAnsi"/>
              <w:noProof/>
            </w:rPr>
          </w:pPr>
          <w:hyperlink w:anchor="_Toc454786077" w:history="1">
            <w:r w:rsidR="006C31AE" w:rsidRPr="00BB09AE">
              <w:rPr>
                <w:rStyle w:val="Hyperlink"/>
                <w:rFonts w:ascii="Times New Roman" w:hAnsi="Times New Roman" w:cs="Times New Roman"/>
                <w:noProof/>
                <w:snapToGrid w:val="0"/>
                <w:w w:val="0"/>
              </w:rPr>
              <w:t>3.2</w:t>
            </w:r>
            <w:r w:rsidR="006C31AE">
              <w:rPr>
                <w:rFonts w:asciiTheme="minorHAnsi" w:eastAsiaTheme="minorEastAsia" w:hAnsiTheme="minorHAnsi"/>
                <w:noProof/>
              </w:rPr>
              <w:tab/>
            </w:r>
            <w:r w:rsidR="006C31AE" w:rsidRPr="00BB09AE">
              <w:rPr>
                <w:rStyle w:val="Hyperlink"/>
                <w:rFonts w:ascii="Times New Roman" w:hAnsi="Times New Roman" w:cs="Times New Roman"/>
                <w:noProof/>
              </w:rPr>
              <w:t>Wealth status and income distribution</w:t>
            </w:r>
            <w:r w:rsidR="006C31AE">
              <w:rPr>
                <w:noProof/>
                <w:webHidden/>
              </w:rPr>
              <w:tab/>
            </w:r>
            <w:r>
              <w:rPr>
                <w:noProof/>
                <w:webHidden/>
              </w:rPr>
              <w:fldChar w:fldCharType="begin"/>
            </w:r>
            <w:r w:rsidR="006C31AE">
              <w:rPr>
                <w:noProof/>
                <w:webHidden/>
              </w:rPr>
              <w:instrText xml:space="preserve"> PAGEREF _Toc454786077 \h </w:instrText>
            </w:r>
            <w:r>
              <w:rPr>
                <w:noProof/>
                <w:webHidden/>
              </w:rPr>
            </w:r>
            <w:r>
              <w:rPr>
                <w:noProof/>
                <w:webHidden/>
              </w:rPr>
              <w:fldChar w:fldCharType="separate"/>
            </w:r>
            <w:r w:rsidR="007775BD">
              <w:rPr>
                <w:noProof/>
                <w:webHidden/>
              </w:rPr>
              <w:t>28</w:t>
            </w:r>
            <w:r>
              <w:rPr>
                <w:noProof/>
                <w:webHidden/>
              </w:rPr>
              <w:fldChar w:fldCharType="end"/>
            </w:r>
          </w:hyperlink>
        </w:p>
        <w:p w:rsidR="006C31AE" w:rsidRDefault="002B2A82">
          <w:pPr>
            <w:pStyle w:val="TOC2"/>
            <w:rPr>
              <w:rFonts w:asciiTheme="minorHAnsi" w:eastAsiaTheme="minorEastAsia" w:hAnsiTheme="minorHAnsi"/>
              <w:noProof/>
            </w:rPr>
          </w:pPr>
          <w:hyperlink w:anchor="_Toc454786078" w:history="1">
            <w:r w:rsidR="006C31AE" w:rsidRPr="00BB09AE">
              <w:rPr>
                <w:rStyle w:val="Hyperlink"/>
                <w:rFonts w:ascii="Times New Roman" w:hAnsi="Times New Roman" w:cs="Times New Roman"/>
                <w:noProof/>
                <w:snapToGrid w:val="0"/>
                <w:w w:val="0"/>
              </w:rPr>
              <w:t>3.3</w:t>
            </w:r>
            <w:r w:rsidR="006C31AE">
              <w:rPr>
                <w:rFonts w:asciiTheme="minorHAnsi" w:eastAsiaTheme="minorEastAsia" w:hAnsiTheme="minorHAnsi"/>
                <w:noProof/>
              </w:rPr>
              <w:tab/>
            </w:r>
            <w:r w:rsidR="006C31AE" w:rsidRPr="00BB09AE">
              <w:rPr>
                <w:rStyle w:val="Hyperlink"/>
                <w:rFonts w:ascii="Times New Roman" w:hAnsi="Times New Roman" w:cs="Times New Roman"/>
                <w:noProof/>
              </w:rPr>
              <w:t>Food Security Situation</w:t>
            </w:r>
            <w:r w:rsidR="006C31AE">
              <w:rPr>
                <w:noProof/>
                <w:webHidden/>
              </w:rPr>
              <w:tab/>
            </w:r>
            <w:r>
              <w:rPr>
                <w:noProof/>
                <w:webHidden/>
              </w:rPr>
              <w:fldChar w:fldCharType="begin"/>
            </w:r>
            <w:r w:rsidR="006C31AE">
              <w:rPr>
                <w:noProof/>
                <w:webHidden/>
              </w:rPr>
              <w:instrText xml:space="preserve"> PAGEREF _Toc454786078 \h </w:instrText>
            </w:r>
            <w:r>
              <w:rPr>
                <w:noProof/>
                <w:webHidden/>
              </w:rPr>
            </w:r>
            <w:r>
              <w:rPr>
                <w:noProof/>
                <w:webHidden/>
              </w:rPr>
              <w:fldChar w:fldCharType="separate"/>
            </w:r>
            <w:r w:rsidR="007775BD">
              <w:rPr>
                <w:noProof/>
                <w:webHidden/>
              </w:rPr>
              <w:t>28</w:t>
            </w:r>
            <w:r>
              <w:rPr>
                <w:noProof/>
                <w:webHidden/>
              </w:rPr>
              <w:fldChar w:fldCharType="end"/>
            </w:r>
          </w:hyperlink>
        </w:p>
        <w:p w:rsidR="006C31AE" w:rsidRDefault="002B2A82">
          <w:pPr>
            <w:pStyle w:val="TOC1"/>
            <w:rPr>
              <w:rFonts w:asciiTheme="minorHAnsi" w:eastAsiaTheme="minorEastAsia" w:hAnsiTheme="minorHAnsi"/>
              <w:b w:val="0"/>
              <w:noProof/>
              <w:sz w:val="22"/>
            </w:rPr>
          </w:pPr>
          <w:hyperlink w:anchor="_Toc454786079" w:history="1">
            <w:r w:rsidR="006C31AE" w:rsidRPr="00BB09AE">
              <w:rPr>
                <w:rStyle w:val="Hyperlink"/>
                <w:rFonts w:ascii="Times New Roman" w:hAnsi="Times New Roman" w:cs="Times New Roman"/>
                <w:noProof/>
              </w:rPr>
              <w:t>4</w:t>
            </w:r>
            <w:r w:rsidR="006C31AE">
              <w:rPr>
                <w:rFonts w:asciiTheme="minorHAnsi" w:eastAsiaTheme="minorEastAsia" w:hAnsiTheme="minorHAnsi"/>
                <w:b w:val="0"/>
                <w:noProof/>
                <w:sz w:val="22"/>
              </w:rPr>
              <w:tab/>
            </w:r>
            <w:r w:rsidR="006C31AE" w:rsidRPr="00BB09AE">
              <w:rPr>
                <w:rStyle w:val="Hyperlink"/>
                <w:rFonts w:ascii="Times New Roman" w:hAnsi="Times New Roman" w:cs="Times New Roman"/>
                <w:noProof/>
              </w:rPr>
              <w:t>Economic activities and production</w:t>
            </w:r>
            <w:r w:rsidR="006C31AE">
              <w:rPr>
                <w:noProof/>
                <w:webHidden/>
              </w:rPr>
              <w:tab/>
            </w:r>
            <w:r>
              <w:rPr>
                <w:noProof/>
                <w:webHidden/>
              </w:rPr>
              <w:fldChar w:fldCharType="begin"/>
            </w:r>
            <w:r w:rsidR="006C31AE">
              <w:rPr>
                <w:noProof/>
                <w:webHidden/>
              </w:rPr>
              <w:instrText xml:space="preserve"> PAGEREF _Toc454786079 \h </w:instrText>
            </w:r>
            <w:r>
              <w:rPr>
                <w:noProof/>
                <w:webHidden/>
              </w:rPr>
            </w:r>
            <w:r>
              <w:rPr>
                <w:noProof/>
                <w:webHidden/>
              </w:rPr>
              <w:fldChar w:fldCharType="separate"/>
            </w:r>
            <w:r w:rsidR="007775BD">
              <w:rPr>
                <w:noProof/>
                <w:webHidden/>
              </w:rPr>
              <w:t>30</w:t>
            </w:r>
            <w:r>
              <w:rPr>
                <w:noProof/>
                <w:webHidden/>
              </w:rPr>
              <w:fldChar w:fldCharType="end"/>
            </w:r>
          </w:hyperlink>
        </w:p>
        <w:p w:rsidR="006C31AE" w:rsidRDefault="002B2A82">
          <w:pPr>
            <w:pStyle w:val="TOC2"/>
            <w:rPr>
              <w:rFonts w:asciiTheme="minorHAnsi" w:eastAsiaTheme="minorEastAsia" w:hAnsiTheme="minorHAnsi"/>
              <w:noProof/>
            </w:rPr>
          </w:pPr>
          <w:hyperlink w:anchor="_Toc454786080" w:history="1">
            <w:r w:rsidR="006C31AE" w:rsidRPr="00BB09AE">
              <w:rPr>
                <w:rStyle w:val="Hyperlink"/>
                <w:rFonts w:ascii="Times New Roman" w:hAnsi="Times New Roman" w:cs="Times New Roman"/>
                <w:noProof/>
                <w:snapToGrid w:val="0"/>
                <w:w w:val="0"/>
              </w:rPr>
              <w:t>4.1</w:t>
            </w:r>
            <w:r w:rsidR="006C31AE">
              <w:rPr>
                <w:rFonts w:asciiTheme="minorHAnsi" w:eastAsiaTheme="minorEastAsia" w:hAnsiTheme="minorHAnsi"/>
                <w:noProof/>
              </w:rPr>
              <w:tab/>
            </w:r>
            <w:r w:rsidR="006C31AE" w:rsidRPr="00BB09AE">
              <w:rPr>
                <w:rStyle w:val="Hyperlink"/>
                <w:rFonts w:ascii="Times New Roman" w:hAnsi="Times New Roman" w:cs="Times New Roman"/>
                <w:noProof/>
              </w:rPr>
              <w:t>Agriculture and Crop production</w:t>
            </w:r>
            <w:r w:rsidR="006C31AE">
              <w:rPr>
                <w:noProof/>
                <w:webHidden/>
              </w:rPr>
              <w:tab/>
            </w:r>
            <w:r>
              <w:rPr>
                <w:noProof/>
                <w:webHidden/>
              </w:rPr>
              <w:fldChar w:fldCharType="begin"/>
            </w:r>
            <w:r w:rsidR="006C31AE">
              <w:rPr>
                <w:noProof/>
                <w:webHidden/>
              </w:rPr>
              <w:instrText xml:space="preserve"> PAGEREF _Toc454786080 \h </w:instrText>
            </w:r>
            <w:r>
              <w:rPr>
                <w:noProof/>
                <w:webHidden/>
              </w:rPr>
            </w:r>
            <w:r>
              <w:rPr>
                <w:noProof/>
                <w:webHidden/>
              </w:rPr>
              <w:fldChar w:fldCharType="separate"/>
            </w:r>
            <w:r w:rsidR="007775BD">
              <w:rPr>
                <w:noProof/>
                <w:webHidden/>
              </w:rPr>
              <w:t>30</w:t>
            </w:r>
            <w:r>
              <w:rPr>
                <w:noProof/>
                <w:webHidden/>
              </w:rPr>
              <w:fldChar w:fldCharType="end"/>
            </w:r>
          </w:hyperlink>
        </w:p>
        <w:p w:rsidR="006C31AE" w:rsidRDefault="002B2A82">
          <w:pPr>
            <w:pStyle w:val="TOC2"/>
            <w:rPr>
              <w:rFonts w:asciiTheme="minorHAnsi" w:eastAsiaTheme="minorEastAsia" w:hAnsiTheme="minorHAnsi"/>
              <w:noProof/>
            </w:rPr>
          </w:pPr>
          <w:hyperlink w:anchor="_Toc454786081" w:history="1">
            <w:r w:rsidR="006C31AE" w:rsidRPr="00BB09AE">
              <w:rPr>
                <w:rStyle w:val="Hyperlink"/>
                <w:rFonts w:ascii="Times New Roman" w:hAnsi="Times New Roman" w:cs="Times New Roman"/>
                <w:noProof/>
                <w:snapToGrid w:val="0"/>
                <w:w w:val="0"/>
              </w:rPr>
              <w:t>4.2</w:t>
            </w:r>
            <w:r w:rsidR="006C31AE">
              <w:rPr>
                <w:rFonts w:asciiTheme="minorHAnsi" w:eastAsiaTheme="minorEastAsia" w:hAnsiTheme="minorHAnsi"/>
                <w:noProof/>
              </w:rPr>
              <w:tab/>
            </w:r>
            <w:r w:rsidR="006C31AE" w:rsidRPr="00BB09AE">
              <w:rPr>
                <w:rStyle w:val="Hyperlink"/>
                <w:rFonts w:ascii="Times New Roman" w:hAnsi="Times New Roman" w:cs="Times New Roman"/>
                <w:noProof/>
              </w:rPr>
              <w:t>Livestock</w:t>
            </w:r>
            <w:r w:rsidR="006C31AE">
              <w:rPr>
                <w:noProof/>
                <w:webHidden/>
              </w:rPr>
              <w:tab/>
            </w:r>
            <w:r>
              <w:rPr>
                <w:noProof/>
                <w:webHidden/>
              </w:rPr>
              <w:fldChar w:fldCharType="begin"/>
            </w:r>
            <w:r w:rsidR="006C31AE">
              <w:rPr>
                <w:noProof/>
                <w:webHidden/>
              </w:rPr>
              <w:instrText xml:space="preserve"> PAGEREF _Toc454786081 \h </w:instrText>
            </w:r>
            <w:r>
              <w:rPr>
                <w:noProof/>
                <w:webHidden/>
              </w:rPr>
            </w:r>
            <w:r>
              <w:rPr>
                <w:noProof/>
                <w:webHidden/>
              </w:rPr>
              <w:fldChar w:fldCharType="separate"/>
            </w:r>
            <w:r w:rsidR="007775BD">
              <w:rPr>
                <w:noProof/>
                <w:webHidden/>
              </w:rPr>
              <w:t>31</w:t>
            </w:r>
            <w:r>
              <w:rPr>
                <w:noProof/>
                <w:webHidden/>
              </w:rPr>
              <w:fldChar w:fldCharType="end"/>
            </w:r>
          </w:hyperlink>
        </w:p>
        <w:p w:rsidR="006C31AE" w:rsidRDefault="002B2A82">
          <w:pPr>
            <w:pStyle w:val="TOC2"/>
            <w:rPr>
              <w:rFonts w:asciiTheme="minorHAnsi" w:eastAsiaTheme="minorEastAsia" w:hAnsiTheme="minorHAnsi"/>
              <w:noProof/>
            </w:rPr>
          </w:pPr>
          <w:hyperlink w:anchor="_Toc454786082" w:history="1">
            <w:r w:rsidR="006C31AE" w:rsidRPr="00BB09AE">
              <w:rPr>
                <w:rStyle w:val="Hyperlink"/>
                <w:rFonts w:ascii="Times New Roman" w:hAnsi="Times New Roman" w:cs="Times New Roman"/>
                <w:noProof/>
                <w:snapToGrid w:val="0"/>
                <w:w w:val="0"/>
              </w:rPr>
              <w:t>4.3</w:t>
            </w:r>
            <w:r w:rsidR="006C31AE">
              <w:rPr>
                <w:rFonts w:asciiTheme="minorHAnsi" w:eastAsiaTheme="minorEastAsia" w:hAnsiTheme="minorHAnsi"/>
                <w:noProof/>
              </w:rPr>
              <w:tab/>
            </w:r>
            <w:r w:rsidR="006C31AE" w:rsidRPr="00BB09AE">
              <w:rPr>
                <w:rStyle w:val="Hyperlink"/>
                <w:rFonts w:ascii="Times New Roman" w:hAnsi="Times New Roman" w:cs="Times New Roman"/>
                <w:noProof/>
              </w:rPr>
              <w:t>Other off farm activities</w:t>
            </w:r>
            <w:r w:rsidR="006C31AE">
              <w:rPr>
                <w:noProof/>
                <w:webHidden/>
              </w:rPr>
              <w:tab/>
            </w:r>
            <w:r>
              <w:rPr>
                <w:noProof/>
                <w:webHidden/>
              </w:rPr>
              <w:fldChar w:fldCharType="begin"/>
            </w:r>
            <w:r w:rsidR="006C31AE">
              <w:rPr>
                <w:noProof/>
                <w:webHidden/>
              </w:rPr>
              <w:instrText xml:space="preserve"> PAGEREF _Toc454786082 \h </w:instrText>
            </w:r>
            <w:r>
              <w:rPr>
                <w:noProof/>
                <w:webHidden/>
              </w:rPr>
            </w:r>
            <w:r>
              <w:rPr>
                <w:noProof/>
                <w:webHidden/>
              </w:rPr>
              <w:fldChar w:fldCharType="separate"/>
            </w:r>
            <w:r w:rsidR="007775BD">
              <w:rPr>
                <w:noProof/>
                <w:webHidden/>
              </w:rPr>
              <w:t>32</w:t>
            </w:r>
            <w:r>
              <w:rPr>
                <w:noProof/>
                <w:webHidden/>
              </w:rPr>
              <w:fldChar w:fldCharType="end"/>
            </w:r>
          </w:hyperlink>
        </w:p>
        <w:p w:rsidR="006C31AE" w:rsidRDefault="002B2A82">
          <w:pPr>
            <w:pStyle w:val="TOC2"/>
            <w:rPr>
              <w:rFonts w:asciiTheme="minorHAnsi" w:eastAsiaTheme="minorEastAsia" w:hAnsiTheme="minorHAnsi"/>
              <w:noProof/>
            </w:rPr>
          </w:pPr>
          <w:hyperlink w:anchor="_Toc454786083" w:history="1">
            <w:r w:rsidR="006C31AE" w:rsidRPr="00BB09AE">
              <w:rPr>
                <w:rStyle w:val="Hyperlink"/>
                <w:rFonts w:ascii="Times New Roman" w:hAnsi="Times New Roman" w:cs="Times New Roman"/>
                <w:noProof/>
                <w:snapToGrid w:val="0"/>
                <w:w w:val="0"/>
              </w:rPr>
              <w:t>4.4</w:t>
            </w:r>
            <w:r w:rsidR="006C31AE">
              <w:rPr>
                <w:rFonts w:asciiTheme="minorHAnsi" w:eastAsiaTheme="minorEastAsia" w:hAnsiTheme="minorHAnsi"/>
                <w:noProof/>
              </w:rPr>
              <w:tab/>
            </w:r>
            <w:r w:rsidR="006C31AE" w:rsidRPr="00BB09AE">
              <w:rPr>
                <w:rStyle w:val="Hyperlink"/>
                <w:rFonts w:ascii="Times New Roman" w:hAnsi="Times New Roman" w:cs="Times New Roman"/>
                <w:noProof/>
              </w:rPr>
              <w:t>Beekeeping (both traditional &amp; modern)</w:t>
            </w:r>
            <w:r w:rsidR="006C31AE">
              <w:rPr>
                <w:noProof/>
                <w:webHidden/>
              </w:rPr>
              <w:tab/>
            </w:r>
            <w:r>
              <w:rPr>
                <w:noProof/>
                <w:webHidden/>
              </w:rPr>
              <w:fldChar w:fldCharType="begin"/>
            </w:r>
            <w:r w:rsidR="006C31AE">
              <w:rPr>
                <w:noProof/>
                <w:webHidden/>
              </w:rPr>
              <w:instrText xml:space="preserve"> PAGEREF _Toc454786083 \h </w:instrText>
            </w:r>
            <w:r>
              <w:rPr>
                <w:noProof/>
                <w:webHidden/>
              </w:rPr>
            </w:r>
            <w:r>
              <w:rPr>
                <w:noProof/>
                <w:webHidden/>
              </w:rPr>
              <w:fldChar w:fldCharType="separate"/>
            </w:r>
            <w:r w:rsidR="007775BD">
              <w:rPr>
                <w:noProof/>
                <w:webHidden/>
              </w:rPr>
              <w:t>32</w:t>
            </w:r>
            <w:r>
              <w:rPr>
                <w:noProof/>
                <w:webHidden/>
              </w:rPr>
              <w:fldChar w:fldCharType="end"/>
            </w:r>
          </w:hyperlink>
        </w:p>
        <w:p w:rsidR="006C31AE" w:rsidRDefault="002B2A82">
          <w:pPr>
            <w:pStyle w:val="TOC2"/>
            <w:rPr>
              <w:rFonts w:asciiTheme="minorHAnsi" w:eastAsiaTheme="minorEastAsia" w:hAnsiTheme="minorHAnsi"/>
              <w:noProof/>
            </w:rPr>
          </w:pPr>
          <w:hyperlink w:anchor="_Toc454786084" w:history="1">
            <w:r w:rsidR="006C31AE" w:rsidRPr="00BB09AE">
              <w:rPr>
                <w:rStyle w:val="Hyperlink"/>
                <w:rFonts w:ascii="Times New Roman" w:eastAsia="Calibri" w:hAnsi="Times New Roman" w:cs="Times New Roman"/>
                <w:noProof/>
                <w:snapToGrid w:val="0"/>
                <w:w w:val="0"/>
              </w:rPr>
              <w:t>4.5</w:t>
            </w:r>
            <w:r w:rsidR="006C31AE">
              <w:rPr>
                <w:rFonts w:asciiTheme="minorHAnsi" w:eastAsiaTheme="minorEastAsia" w:hAnsiTheme="minorHAnsi"/>
                <w:noProof/>
              </w:rPr>
              <w:tab/>
            </w:r>
            <w:r w:rsidR="006C31AE" w:rsidRPr="00BB09AE">
              <w:rPr>
                <w:rStyle w:val="Hyperlink"/>
                <w:rFonts w:ascii="Times New Roman" w:eastAsia="Calibri" w:hAnsi="Times New Roman" w:cs="Times New Roman"/>
                <w:noProof/>
              </w:rPr>
              <w:t>Agro Processing Industries and Urban Economic Prospect</w:t>
            </w:r>
            <w:r w:rsidR="006C31AE">
              <w:rPr>
                <w:noProof/>
                <w:webHidden/>
              </w:rPr>
              <w:tab/>
            </w:r>
            <w:r>
              <w:rPr>
                <w:noProof/>
                <w:webHidden/>
              </w:rPr>
              <w:fldChar w:fldCharType="begin"/>
            </w:r>
            <w:r w:rsidR="006C31AE">
              <w:rPr>
                <w:noProof/>
                <w:webHidden/>
              </w:rPr>
              <w:instrText xml:space="preserve"> PAGEREF _Toc454786084 \h </w:instrText>
            </w:r>
            <w:r>
              <w:rPr>
                <w:noProof/>
                <w:webHidden/>
              </w:rPr>
            </w:r>
            <w:r>
              <w:rPr>
                <w:noProof/>
                <w:webHidden/>
              </w:rPr>
              <w:fldChar w:fldCharType="separate"/>
            </w:r>
            <w:r w:rsidR="007775BD">
              <w:rPr>
                <w:noProof/>
                <w:webHidden/>
              </w:rPr>
              <w:t>33</w:t>
            </w:r>
            <w:r>
              <w:rPr>
                <w:noProof/>
                <w:webHidden/>
              </w:rPr>
              <w:fldChar w:fldCharType="end"/>
            </w:r>
          </w:hyperlink>
        </w:p>
        <w:p w:rsidR="006C31AE" w:rsidRDefault="002B2A82">
          <w:pPr>
            <w:pStyle w:val="TOC2"/>
            <w:rPr>
              <w:rFonts w:asciiTheme="minorHAnsi" w:eastAsiaTheme="minorEastAsia" w:hAnsiTheme="minorHAnsi"/>
              <w:noProof/>
            </w:rPr>
          </w:pPr>
          <w:hyperlink w:anchor="_Toc454786085" w:history="1">
            <w:r w:rsidR="006C31AE" w:rsidRPr="00BB09AE">
              <w:rPr>
                <w:rStyle w:val="Hyperlink"/>
                <w:rFonts w:ascii="Times New Roman" w:hAnsi="Times New Roman" w:cs="Times New Roman"/>
                <w:noProof/>
                <w:snapToGrid w:val="0"/>
                <w:w w:val="0"/>
              </w:rPr>
              <w:t>4.6</w:t>
            </w:r>
            <w:r w:rsidR="006C31AE">
              <w:rPr>
                <w:rFonts w:asciiTheme="minorHAnsi" w:eastAsiaTheme="minorEastAsia" w:hAnsiTheme="minorHAnsi"/>
                <w:noProof/>
              </w:rPr>
              <w:tab/>
            </w:r>
            <w:r w:rsidR="006C31AE" w:rsidRPr="00BB09AE">
              <w:rPr>
                <w:rStyle w:val="Hyperlink"/>
                <w:rFonts w:ascii="Times New Roman" w:hAnsi="Times New Roman" w:cs="Times New Roman"/>
                <w:noProof/>
              </w:rPr>
              <w:t>Market Institutions and stakeholders</w:t>
            </w:r>
            <w:r w:rsidR="006C31AE">
              <w:rPr>
                <w:noProof/>
                <w:webHidden/>
              </w:rPr>
              <w:tab/>
            </w:r>
            <w:r>
              <w:rPr>
                <w:noProof/>
                <w:webHidden/>
              </w:rPr>
              <w:fldChar w:fldCharType="begin"/>
            </w:r>
            <w:r w:rsidR="006C31AE">
              <w:rPr>
                <w:noProof/>
                <w:webHidden/>
              </w:rPr>
              <w:instrText xml:space="preserve"> PAGEREF _Toc454786085 \h </w:instrText>
            </w:r>
            <w:r>
              <w:rPr>
                <w:noProof/>
                <w:webHidden/>
              </w:rPr>
            </w:r>
            <w:r>
              <w:rPr>
                <w:noProof/>
                <w:webHidden/>
              </w:rPr>
              <w:fldChar w:fldCharType="separate"/>
            </w:r>
            <w:r w:rsidR="007775BD">
              <w:rPr>
                <w:noProof/>
                <w:webHidden/>
              </w:rPr>
              <w:t>33</w:t>
            </w:r>
            <w:r>
              <w:rPr>
                <w:noProof/>
                <w:webHidden/>
              </w:rPr>
              <w:fldChar w:fldCharType="end"/>
            </w:r>
          </w:hyperlink>
        </w:p>
        <w:p w:rsidR="006C31AE" w:rsidRDefault="002B2A82">
          <w:pPr>
            <w:pStyle w:val="TOC2"/>
            <w:rPr>
              <w:rFonts w:asciiTheme="minorHAnsi" w:eastAsiaTheme="minorEastAsia" w:hAnsiTheme="minorHAnsi"/>
              <w:noProof/>
            </w:rPr>
          </w:pPr>
          <w:hyperlink w:anchor="_Toc454786086" w:history="1">
            <w:r w:rsidR="006C31AE" w:rsidRPr="00BB09AE">
              <w:rPr>
                <w:rStyle w:val="Hyperlink"/>
                <w:rFonts w:ascii="Times New Roman" w:hAnsi="Times New Roman" w:cs="Times New Roman"/>
                <w:noProof/>
                <w:snapToGrid w:val="0"/>
                <w:w w:val="0"/>
              </w:rPr>
              <w:t>4.7</w:t>
            </w:r>
            <w:r w:rsidR="006C31AE">
              <w:rPr>
                <w:rFonts w:asciiTheme="minorHAnsi" w:eastAsiaTheme="minorEastAsia" w:hAnsiTheme="minorHAnsi"/>
                <w:noProof/>
              </w:rPr>
              <w:tab/>
            </w:r>
            <w:r w:rsidR="006C31AE" w:rsidRPr="00BB09AE">
              <w:rPr>
                <w:rStyle w:val="Hyperlink"/>
                <w:rFonts w:ascii="Times New Roman" w:hAnsi="Times New Roman" w:cs="Times New Roman"/>
                <w:noProof/>
              </w:rPr>
              <w:t>Market and Market prospect at project area</w:t>
            </w:r>
            <w:r w:rsidR="006C31AE">
              <w:rPr>
                <w:noProof/>
                <w:webHidden/>
              </w:rPr>
              <w:tab/>
            </w:r>
            <w:r>
              <w:rPr>
                <w:noProof/>
                <w:webHidden/>
              </w:rPr>
              <w:fldChar w:fldCharType="begin"/>
            </w:r>
            <w:r w:rsidR="006C31AE">
              <w:rPr>
                <w:noProof/>
                <w:webHidden/>
              </w:rPr>
              <w:instrText xml:space="preserve"> PAGEREF _Toc454786086 \h </w:instrText>
            </w:r>
            <w:r>
              <w:rPr>
                <w:noProof/>
                <w:webHidden/>
              </w:rPr>
            </w:r>
            <w:r>
              <w:rPr>
                <w:noProof/>
                <w:webHidden/>
              </w:rPr>
              <w:fldChar w:fldCharType="separate"/>
            </w:r>
            <w:r w:rsidR="007775BD">
              <w:rPr>
                <w:noProof/>
                <w:webHidden/>
              </w:rPr>
              <w:t>33</w:t>
            </w:r>
            <w:r>
              <w:rPr>
                <w:noProof/>
                <w:webHidden/>
              </w:rPr>
              <w:fldChar w:fldCharType="end"/>
            </w:r>
          </w:hyperlink>
        </w:p>
        <w:p w:rsidR="006C31AE" w:rsidRDefault="002B2A82">
          <w:pPr>
            <w:pStyle w:val="TOC2"/>
            <w:rPr>
              <w:rFonts w:asciiTheme="minorHAnsi" w:eastAsiaTheme="minorEastAsia" w:hAnsiTheme="minorHAnsi"/>
              <w:noProof/>
            </w:rPr>
          </w:pPr>
          <w:hyperlink w:anchor="_Toc454786087" w:history="1">
            <w:r w:rsidR="006C31AE" w:rsidRPr="00BB09AE">
              <w:rPr>
                <w:rStyle w:val="Hyperlink"/>
                <w:rFonts w:ascii="Times New Roman" w:hAnsi="Times New Roman" w:cs="Times New Roman"/>
                <w:noProof/>
                <w:snapToGrid w:val="0"/>
                <w:w w:val="0"/>
              </w:rPr>
              <w:t>4.8</w:t>
            </w:r>
            <w:r w:rsidR="006C31AE">
              <w:rPr>
                <w:rFonts w:asciiTheme="minorHAnsi" w:eastAsiaTheme="minorEastAsia" w:hAnsiTheme="minorHAnsi"/>
                <w:noProof/>
              </w:rPr>
              <w:tab/>
            </w:r>
            <w:r w:rsidR="006C31AE" w:rsidRPr="00BB09AE">
              <w:rPr>
                <w:rStyle w:val="Hyperlink"/>
                <w:rFonts w:ascii="Times New Roman" w:hAnsi="Times New Roman" w:cs="Times New Roman"/>
                <w:noProof/>
              </w:rPr>
              <w:t>Market Centre</w:t>
            </w:r>
            <w:r w:rsidR="006C31AE">
              <w:rPr>
                <w:noProof/>
                <w:webHidden/>
              </w:rPr>
              <w:tab/>
            </w:r>
            <w:r>
              <w:rPr>
                <w:noProof/>
                <w:webHidden/>
              </w:rPr>
              <w:fldChar w:fldCharType="begin"/>
            </w:r>
            <w:r w:rsidR="006C31AE">
              <w:rPr>
                <w:noProof/>
                <w:webHidden/>
              </w:rPr>
              <w:instrText xml:space="preserve"> PAGEREF _Toc454786087 \h </w:instrText>
            </w:r>
            <w:r>
              <w:rPr>
                <w:noProof/>
                <w:webHidden/>
              </w:rPr>
            </w:r>
            <w:r>
              <w:rPr>
                <w:noProof/>
                <w:webHidden/>
              </w:rPr>
              <w:fldChar w:fldCharType="separate"/>
            </w:r>
            <w:r w:rsidR="007775BD">
              <w:rPr>
                <w:noProof/>
                <w:webHidden/>
              </w:rPr>
              <w:t>34</w:t>
            </w:r>
            <w:r>
              <w:rPr>
                <w:noProof/>
                <w:webHidden/>
              </w:rPr>
              <w:fldChar w:fldCharType="end"/>
            </w:r>
          </w:hyperlink>
        </w:p>
        <w:p w:rsidR="006C31AE" w:rsidRDefault="002B2A82">
          <w:pPr>
            <w:pStyle w:val="TOC2"/>
            <w:rPr>
              <w:rFonts w:asciiTheme="minorHAnsi" w:eastAsiaTheme="minorEastAsia" w:hAnsiTheme="minorHAnsi"/>
              <w:noProof/>
            </w:rPr>
          </w:pPr>
          <w:hyperlink w:anchor="_Toc454786088" w:history="1">
            <w:r w:rsidR="006C31AE" w:rsidRPr="00BB09AE">
              <w:rPr>
                <w:rStyle w:val="Hyperlink"/>
                <w:rFonts w:ascii="Times New Roman" w:hAnsi="Times New Roman" w:cs="Times New Roman"/>
                <w:noProof/>
                <w:snapToGrid w:val="0"/>
                <w:w w:val="0"/>
              </w:rPr>
              <w:t>4.9</w:t>
            </w:r>
            <w:r w:rsidR="006C31AE">
              <w:rPr>
                <w:rFonts w:asciiTheme="minorHAnsi" w:eastAsiaTheme="minorEastAsia" w:hAnsiTheme="minorHAnsi"/>
                <w:noProof/>
              </w:rPr>
              <w:tab/>
            </w:r>
            <w:r w:rsidR="006C31AE" w:rsidRPr="00BB09AE">
              <w:rPr>
                <w:rStyle w:val="Hyperlink"/>
                <w:rFonts w:ascii="Times New Roman" w:hAnsi="Times New Roman" w:cs="Times New Roman"/>
                <w:noProof/>
              </w:rPr>
              <w:t>Product destination</w:t>
            </w:r>
            <w:r w:rsidR="006C31AE">
              <w:rPr>
                <w:noProof/>
                <w:webHidden/>
              </w:rPr>
              <w:tab/>
            </w:r>
            <w:r>
              <w:rPr>
                <w:noProof/>
                <w:webHidden/>
              </w:rPr>
              <w:fldChar w:fldCharType="begin"/>
            </w:r>
            <w:r w:rsidR="006C31AE">
              <w:rPr>
                <w:noProof/>
                <w:webHidden/>
              </w:rPr>
              <w:instrText xml:space="preserve"> PAGEREF _Toc454786088 \h </w:instrText>
            </w:r>
            <w:r>
              <w:rPr>
                <w:noProof/>
                <w:webHidden/>
              </w:rPr>
            </w:r>
            <w:r>
              <w:rPr>
                <w:noProof/>
                <w:webHidden/>
              </w:rPr>
              <w:fldChar w:fldCharType="separate"/>
            </w:r>
            <w:r w:rsidR="007775BD">
              <w:rPr>
                <w:noProof/>
                <w:webHidden/>
              </w:rPr>
              <w:t>34</w:t>
            </w:r>
            <w:r>
              <w:rPr>
                <w:noProof/>
                <w:webHidden/>
              </w:rPr>
              <w:fldChar w:fldCharType="end"/>
            </w:r>
          </w:hyperlink>
        </w:p>
        <w:p w:rsidR="006C31AE" w:rsidRDefault="002B2A82">
          <w:pPr>
            <w:pStyle w:val="TOC2"/>
            <w:rPr>
              <w:rFonts w:asciiTheme="minorHAnsi" w:eastAsiaTheme="minorEastAsia" w:hAnsiTheme="minorHAnsi"/>
              <w:noProof/>
            </w:rPr>
          </w:pPr>
          <w:hyperlink w:anchor="_Toc454786089" w:history="1">
            <w:r w:rsidR="006C31AE" w:rsidRPr="00BB09AE">
              <w:rPr>
                <w:rStyle w:val="Hyperlink"/>
                <w:rFonts w:ascii="Times New Roman" w:hAnsi="Times New Roman" w:cs="Times New Roman"/>
                <w:noProof/>
                <w:snapToGrid w:val="0"/>
                <w:w w:val="0"/>
              </w:rPr>
              <w:t>4.10</w:t>
            </w:r>
            <w:r w:rsidR="006C31AE">
              <w:rPr>
                <w:rFonts w:asciiTheme="minorHAnsi" w:eastAsiaTheme="minorEastAsia" w:hAnsiTheme="minorHAnsi"/>
                <w:noProof/>
              </w:rPr>
              <w:tab/>
            </w:r>
            <w:r w:rsidR="006C31AE" w:rsidRPr="00BB09AE">
              <w:rPr>
                <w:rStyle w:val="Hyperlink"/>
                <w:rFonts w:ascii="Times New Roman" w:hAnsi="Times New Roman" w:cs="Times New Roman"/>
                <w:noProof/>
              </w:rPr>
              <w:t>Product Demand and Supply</w:t>
            </w:r>
            <w:r w:rsidR="006C31AE">
              <w:rPr>
                <w:noProof/>
                <w:webHidden/>
              </w:rPr>
              <w:tab/>
            </w:r>
            <w:r>
              <w:rPr>
                <w:noProof/>
                <w:webHidden/>
              </w:rPr>
              <w:fldChar w:fldCharType="begin"/>
            </w:r>
            <w:r w:rsidR="006C31AE">
              <w:rPr>
                <w:noProof/>
                <w:webHidden/>
              </w:rPr>
              <w:instrText xml:space="preserve"> PAGEREF _Toc454786089 \h </w:instrText>
            </w:r>
            <w:r>
              <w:rPr>
                <w:noProof/>
                <w:webHidden/>
              </w:rPr>
            </w:r>
            <w:r>
              <w:rPr>
                <w:noProof/>
                <w:webHidden/>
              </w:rPr>
              <w:fldChar w:fldCharType="separate"/>
            </w:r>
            <w:r w:rsidR="007775BD">
              <w:rPr>
                <w:noProof/>
                <w:webHidden/>
              </w:rPr>
              <w:t>34</w:t>
            </w:r>
            <w:r>
              <w:rPr>
                <w:noProof/>
                <w:webHidden/>
              </w:rPr>
              <w:fldChar w:fldCharType="end"/>
            </w:r>
          </w:hyperlink>
        </w:p>
        <w:p w:rsidR="006C31AE" w:rsidRDefault="002B2A82">
          <w:pPr>
            <w:pStyle w:val="TOC2"/>
            <w:rPr>
              <w:rFonts w:asciiTheme="minorHAnsi" w:eastAsiaTheme="minorEastAsia" w:hAnsiTheme="minorHAnsi"/>
              <w:noProof/>
            </w:rPr>
          </w:pPr>
          <w:hyperlink w:anchor="_Toc454786090" w:history="1">
            <w:r w:rsidR="006C31AE" w:rsidRPr="00BB09AE">
              <w:rPr>
                <w:rStyle w:val="Hyperlink"/>
                <w:rFonts w:ascii="Times New Roman" w:hAnsi="Times New Roman" w:cs="Times New Roman"/>
                <w:noProof/>
                <w:snapToGrid w:val="0"/>
                <w:w w:val="0"/>
              </w:rPr>
              <w:t>4.11</w:t>
            </w:r>
            <w:r w:rsidR="006C31AE">
              <w:rPr>
                <w:rFonts w:asciiTheme="minorHAnsi" w:eastAsiaTheme="minorEastAsia" w:hAnsiTheme="minorHAnsi"/>
                <w:noProof/>
              </w:rPr>
              <w:tab/>
            </w:r>
            <w:r w:rsidR="006C31AE" w:rsidRPr="00BB09AE">
              <w:rPr>
                <w:rStyle w:val="Hyperlink"/>
                <w:rFonts w:ascii="Times New Roman" w:hAnsi="Times New Roman" w:cs="Times New Roman"/>
                <w:noProof/>
              </w:rPr>
              <w:t>Product   Price</w:t>
            </w:r>
            <w:r w:rsidR="006C31AE">
              <w:rPr>
                <w:noProof/>
                <w:webHidden/>
              </w:rPr>
              <w:tab/>
            </w:r>
            <w:r>
              <w:rPr>
                <w:noProof/>
                <w:webHidden/>
              </w:rPr>
              <w:fldChar w:fldCharType="begin"/>
            </w:r>
            <w:r w:rsidR="006C31AE">
              <w:rPr>
                <w:noProof/>
                <w:webHidden/>
              </w:rPr>
              <w:instrText xml:space="preserve"> PAGEREF _Toc454786090 \h </w:instrText>
            </w:r>
            <w:r>
              <w:rPr>
                <w:noProof/>
                <w:webHidden/>
              </w:rPr>
            </w:r>
            <w:r>
              <w:rPr>
                <w:noProof/>
                <w:webHidden/>
              </w:rPr>
              <w:fldChar w:fldCharType="separate"/>
            </w:r>
            <w:r w:rsidR="007775BD">
              <w:rPr>
                <w:noProof/>
                <w:webHidden/>
              </w:rPr>
              <w:t>35</w:t>
            </w:r>
            <w:r>
              <w:rPr>
                <w:noProof/>
                <w:webHidden/>
              </w:rPr>
              <w:fldChar w:fldCharType="end"/>
            </w:r>
          </w:hyperlink>
        </w:p>
        <w:p w:rsidR="006C31AE" w:rsidRDefault="002B2A82">
          <w:pPr>
            <w:pStyle w:val="TOC2"/>
            <w:rPr>
              <w:rFonts w:asciiTheme="minorHAnsi" w:eastAsiaTheme="minorEastAsia" w:hAnsiTheme="minorHAnsi"/>
              <w:noProof/>
            </w:rPr>
          </w:pPr>
          <w:hyperlink w:anchor="_Toc454786091" w:history="1">
            <w:r w:rsidR="006C31AE" w:rsidRPr="00BB09AE">
              <w:rPr>
                <w:rStyle w:val="Hyperlink"/>
                <w:rFonts w:ascii="Times New Roman" w:hAnsi="Times New Roman" w:cs="Times New Roman"/>
                <w:noProof/>
                <w:snapToGrid w:val="0"/>
                <w:w w:val="0"/>
              </w:rPr>
              <w:t>4.12</w:t>
            </w:r>
            <w:r w:rsidR="006C31AE">
              <w:rPr>
                <w:rFonts w:asciiTheme="minorHAnsi" w:eastAsiaTheme="minorEastAsia" w:hAnsiTheme="minorHAnsi"/>
                <w:noProof/>
              </w:rPr>
              <w:tab/>
            </w:r>
            <w:r w:rsidR="006C31AE" w:rsidRPr="00BB09AE">
              <w:rPr>
                <w:rStyle w:val="Hyperlink"/>
                <w:rFonts w:ascii="Times New Roman" w:hAnsi="Times New Roman" w:cs="Times New Roman"/>
                <w:noProof/>
              </w:rPr>
              <w:t>Market problems and constraints</w:t>
            </w:r>
            <w:r w:rsidR="006C31AE">
              <w:rPr>
                <w:noProof/>
                <w:webHidden/>
              </w:rPr>
              <w:tab/>
            </w:r>
            <w:r>
              <w:rPr>
                <w:noProof/>
                <w:webHidden/>
              </w:rPr>
              <w:fldChar w:fldCharType="begin"/>
            </w:r>
            <w:r w:rsidR="006C31AE">
              <w:rPr>
                <w:noProof/>
                <w:webHidden/>
              </w:rPr>
              <w:instrText xml:space="preserve"> PAGEREF _Toc454786091 \h </w:instrText>
            </w:r>
            <w:r>
              <w:rPr>
                <w:noProof/>
                <w:webHidden/>
              </w:rPr>
            </w:r>
            <w:r>
              <w:rPr>
                <w:noProof/>
                <w:webHidden/>
              </w:rPr>
              <w:fldChar w:fldCharType="separate"/>
            </w:r>
            <w:r w:rsidR="007775BD">
              <w:rPr>
                <w:noProof/>
                <w:webHidden/>
              </w:rPr>
              <w:t>37</w:t>
            </w:r>
            <w:r>
              <w:rPr>
                <w:noProof/>
                <w:webHidden/>
              </w:rPr>
              <w:fldChar w:fldCharType="end"/>
            </w:r>
          </w:hyperlink>
        </w:p>
        <w:p w:rsidR="006C31AE" w:rsidRDefault="002B2A82">
          <w:pPr>
            <w:pStyle w:val="TOC1"/>
            <w:rPr>
              <w:rFonts w:asciiTheme="minorHAnsi" w:eastAsiaTheme="minorEastAsia" w:hAnsiTheme="minorHAnsi"/>
              <w:b w:val="0"/>
              <w:noProof/>
              <w:sz w:val="22"/>
            </w:rPr>
          </w:pPr>
          <w:hyperlink w:anchor="_Toc454786092" w:history="1">
            <w:r w:rsidR="006C31AE" w:rsidRPr="00BB09AE">
              <w:rPr>
                <w:rStyle w:val="Hyperlink"/>
                <w:rFonts w:ascii="Times New Roman" w:hAnsi="Times New Roman" w:cs="Times New Roman"/>
                <w:noProof/>
              </w:rPr>
              <w:t>5</w:t>
            </w:r>
            <w:r w:rsidR="006C31AE">
              <w:rPr>
                <w:rFonts w:asciiTheme="minorHAnsi" w:eastAsiaTheme="minorEastAsia" w:hAnsiTheme="minorHAnsi"/>
                <w:b w:val="0"/>
                <w:noProof/>
                <w:sz w:val="22"/>
              </w:rPr>
              <w:tab/>
            </w:r>
            <w:r w:rsidR="006C31AE" w:rsidRPr="00BB09AE">
              <w:rPr>
                <w:rStyle w:val="Hyperlink"/>
                <w:rFonts w:ascii="Times New Roman" w:hAnsi="Times New Roman" w:cs="Times New Roman"/>
                <w:i/>
                <w:noProof/>
              </w:rPr>
              <w:t>Agricultural support service</w:t>
            </w:r>
            <w:r w:rsidR="006C31AE">
              <w:rPr>
                <w:noProof/>
                <w:webHidden/>
              </w:rPr>
              <w:tab/>
            </w:r>
            <w:r>
              <w:rPr>
                <w:noProof/>
                <w:webHidden/>
              </w:rPr>
              <w:fldChar w:fldCharType="begin"/>
            </w:r>
            <w:r w:rsidR="006C31AE">
              <w:rPr>
                <w:noProof/>
                <w:webHidden/>
              </w:rPr>
              <w:instrText xml:space="preserve"> PAGEREF _Toc454786092 \h </w:instrText>
            </w:r>
            <w:r>
              <w:rPr>
                <w:noProof/>
                <w:webHidden/>
              </w:rPr>
            </w:r>
            <w:r>
              <w:rPr>
                <w:noProof/>
                <w:webHidden/>
              </w:rPr>
              <w:fldChar w:fldCharType="separate"/>
            </w:r>
            <w:r w:rsidR="007775BD">
              <w:rPr>
                <w:noProof/>
                <w:webHidden/>
              </w:rPr>
              <w:t>38</w:t>
            </w:r>
            <w:r>
              <w:rPr>
                <w:noProof/>
                <w:webHidden/>
              </w:rPr>
              <w:fldChar w:fldCharType="end"/>
            </w:r>
          </w:hyperlink>
        </w:p>
        <w:p w:rsidR="006C31AE" w:rsidRDefault="002B2A82">
          <w:pPr>
            <w:pStyle w:val="TOC2"/>
            <w:rPr>
              <w:rFonts w:asciiTheme="minorHAnsi" w:eastAsiaTheme="minorEastAsia" w:hAnsiTheme="minorHAnsi"/>
              <w:noProof/>
            </w:rPr>
          </w:pPr>
          <w:hyperlink w:anchor="_Toc454786093" w:history="1">
            <w:r w:rsidR="006C31AE" w:rsidRPr="00BB09AE">
              <w:rPr>
                <w:rStyle w:val="Hyperlink"/>
                <w:rFonts w:ascii="Times New Roman" w:hAnsi="Times New Roman" w:cs="Times New Roman"/>
                <w:noProof/>
                <w:snapToGrid w:val="0"/>
                <w:w w:val="0"/>
              </w:rPr>
              <w:t>5.1</w:t>
            </w:r>
            <w:r w:rsidR="006C31AE">
              <w:rPr>
                <w:rFonts w:asciiTheme="minorHAnsi" w:eastAsiaTheme="minorEastAsia" w:hAnsiTheme="minorHAnsi"/>
                <w:noProof/>
              </w:rPr>
              <w:tab/>
            </w:r>
            <w:r w:rsidR="006C31AE" w:rsidRPr="00BB09AE">
              <w:rPr>
                <w:rStyle w:val="Hyperlink"/>
                <w:rFonts w:ascii="Times New Roman" w:hAnsi="Times New Roman" w:cs="Times New Roman"/>
                <w:bCs/>
                <w:i/>
                <w:noProof/>
              </w:rPr>
              <w:t>Agricultural Extension Service</w:t>
            </w:r>
            <w:r w:rsidR="006C31AE">
              <w:rPr>
                <w:noProof/>
                <w:webHidden/>
              </w:rPr>
              <w:tab/>
            </w:r>
            <w:r>
              <w:rPr>
                <w:noProof/>
                <w:webHidden/>
              </w:rPr>
              <w:fldChar w:fldCharType="begin"/>
            </w:r>
            <w:r w:rsidR="006C31AE">
              <w:rPr>
                <w:noProof/>
                <w:webHidden/>
              </w:rPr>
              <w:instrText xml:space="preserve"> PAGEREF _Toc454786093 \h </w:instrText>
            </w:r>
            <w:r>
              <w:rPr>
                <w:noProof/>
                <w:webHidden/>
              </w:rPr>
            </w:r>
            <w:r>
              <w:rPr>
                <w:noProof/>
                <w:webHidden/>
              </w:rPr>
              <w:fldChar w:fldCharType="separate"/>
            </w:r>
            <w:r w:rsidR="007775BD">
              <w:rPr>
                <w:noProof/>
                <w:webHidden/>
              </w:rPr>
              <w:t>38</w:t>
            </w:r>
            <w:r>
              <w:rPr>
                <w:noProof/>
                <w:webHidden/>
              </w:rPr>
              <w:fldChar w:fldCharType="end"/>
            </w:r>
          </w:hyperlink>
        </w:p>
        <w:p w:rsidR="006C31AE" w:rsidRDefault="002B2A82">
          <w:pPr>
            <w:pStyle w:val="TOC2"/>
            <w:rPr>
              <w:rFonts w:asciiTheme="minorHAnsi" w:eastAsiaTheme="minorEastAsia" w:hAnsiTheme="minorHAnsi"/>
              <w:noProof/>
            </w:rPr>
          </w:pPr>
          <w:hyperlink w:anchor="_Toc454786094" w:history="1">
            <w:r w:rsidR="006C31AE" w:rsidRPr="00BB09AE">
              <w:rPr>
                <w:rStyle w:val="Hyperlink"/>
                <w:rFonts w:ascii="Times New Roman" w:hAnsi="Times New Roman" w:cs="Times New Roman"/>
                <w:noProof/>
                <w:snapToGrid w:val="0"/>
                <w:w w:val="0"/>
              </w:rPr>
              <w:t>5.2</w:t>
            </w:r>
            <w:r w:rsidR="006C31AE">
              <w:rPr>
                <w:rFonts w:asciiTheme="minorHAnsi" w:eastAsiaTheme="minorEastAsia" w:hAnsiTheme="minorHAnsi"/>
                <w:noProof/>
              </w:rPr>
              <w:tab/>
            </w:r>
            <w:r w:rsidR="006C31AE" w:rsidRPr="00BB09AE">
              <w:rPr>
                <w:rStyle w:val="Hyperlink"/>
                <w:rFonts w:ascii="Times New Roman" w:hAnsi="Times New Roman" w:cs="Times New Roman"/>
                <w:bCs/>
                <w:i/>
                <w:noProof/>
              </w:rPr>
              <w:t>Research and Extension Services</w:t>
            </w:r>
            <w:r w:rsidR="006C31AE">
              <w:rPr>
                <w:noProof/>
                <w:webHidden/>
              </w:rPr>
              <w:tab/>
            </w:r>
            <w:r>
              <w:rPr>
                <w:noProof/>
                <w:webHidden/>
              </w:rPr>
              <w:fldChar w:fldCharType="begin"/>
            </w:r>
            <w:r w:rsidR="006C31AE">
              <w:rPr>
                <w:noProof/>
                <w:webHidden/>
              </w:rPr>
              <w:instrText xml:space="preserve"> PAGEREF _Toc454786094 \h </w:instrText>
            </w:r>
            <w:r>
              <w:rPr>
                <w:noProof/>
                <w:webHidden/>
              </w:rPr>
            </w:r>
            <w:r>
              <w:rPr>
                <w:noProof/>
                <w:webHidden/>
              </w:rPr>
              <w:fldChar w:fldCharType="separate"/>
            </w:r>
            <w:r w:rsidR="007775BD">
              <w:rPr>
                <w:noProof/>
                <w:webHidden/>
              </w:rPr>
              <w:t>39</w:t>
            </w:r>
            <w:r>
              <w:rPr>
                <w:noProof/>
                <w:webHidden/>
              </w:rPr>
              <w:fldChar w:fldCharType="end"/>
            </w:r>
          </w:hyperlink>
        </w:p>
        <w:p w:rsidR="006C31AE" w:rsidRDefault="002B2A82">
          <w:pPr>
            <w:pStyle w:val="TOC2"/>
            <w:rPr>
              <w:rFonts w:asciiTheme="minorHAnsi" w:eastAsiaTheme="minorEastAsia" w:hAnsiTheme="minorHAnsi"/>
              <w:noProof/>
            </w:rPr>
          </w:pPr>
          <w:hyperlink w:anchor="_Toc454786095" w:history="1">
            <w:r w:rsidR="006C31AE" w:rsidRPr="00BB09AE">
              <w:rPr>
                <w:rStyle w:val="Hyperlink"/>
                <w:rFonts w:ascii="Times New Roman" w:hAnsi="Times New Roman" w:cs="Times New Roman"/>
                <w:noProof/>
                <w:snapToGrid w:val="0"/>
                <w:w w:val="0"/>
              </w:rPr>
              <w:t>5.3</w:t>
            </w:r>
            <w:r w:rsidR="006C31AE">
              <w:rPr>
                <w:rFonts w:asciiTheme="minorHAnsi" w:eastAsiaTheme="minorEastAsia" w:hAnsiTheme="minorHAnsi"/>
                <w:noProof/>
              </w:rPr>
              <w:tab/>
            </w:r>
            <w:r w:rsidR="006C31AE" w:rsidRPr="00BB09AE">
              <w:rPr>
                <w:rStyle w:val="Hyperlink"/>
                <w:rFonts w:ascii="Times New Roman" w:hAnsi="Times New Roman" w:cs="Times New Roman"/>
                <w:bCs/>
                <w:i/>
                <w:noProof/>
              </w:rPr>
              <w:t>Credit and saving</w:t>
            </w:r>
            <w:r w:rsidR="006C31AE">
              <w:rPr>
                <w:noProof/>
                <w:webHidden/>
              </w:rPr>
              <w:tab/>
            </w:r>
            <w:r>
              <w:rPr>
                <w:noProof/>
                <w:webHidden/>
              </w:rPr>
              <w:fldChar w:fldCharType="begin"/>
            </w:r>
            <w:r w:rsidR="006C31AE">
              <w:rPr>
                <w:noProof/>
                <w:webHidden/>
              </w:rPr>
              <w:instrText xml:space="preserve"> PAGEREF _Toc454786095 \h </w:instrText>
            </w:r>
            <w:r>
              <w:rPr>
                <w:noProof/>
                <w:webHidden/>
              </w:rPr>
            </w:r>
            <w:r>
              <w:rPr>
                <w:noProof/>
                <w:webHidden/>
              </w:rPr>
              <w:fldChar w:fldCharType="separate"/>
            </w:r>
            <w:r w:rsidR="007775BD">
              <w:rPr>
                <w:noProof/>
                <w:webHidden/>
              </w:rPr>
              <w:t>39</w:t>
            </w:r>
            <w:r>
              <w:rPr>
                <w:noProof/>
                <w:webHidden/>
              </w:rPr>
              <w:fldChar w:fldCharType="end"/>
            </w:r>
          </w:hyperlink>
        </w:p>
        <w:p w:rsidR="006C31AE" w:rsidRDefault="002B2A82">
          <w:pPr>
            <w:pStyle w:val="TOC2"/>
            <w:rPr>
              <w:rFonts w:asciiTheme="minorHAnsi" w:eastAsiaTheme="minorEastAsia" w:hAnsiTheme="minorHAnsi"/>
              <w:noProof/>
            </w:rPr>
          </w:pPr>
          <w:hyperlink w:anchor="_Toc454786096" w:history="1">
            <w:r w:rsidR="006C31AE" w:rsidRPr="00BB09AE">
              <w:rPr>
                <w:rStyle w:val="Hyperlink"/>
                <w:rFonts w:ascii="Times New Roman" w:hAnsi="Times New Roman" w:cs="Times New Roman"/>
                <w:noProof/>
                <w:snapToGrid w:val="0"/>
                <w:w w:val="0"/>
              </w:rPr>
              <w:t>5.4</w:t>
            </w:r>
            <w:r w:rsidR="006C31AE">
              <w:rPr>
                <w:rFonts w:asciiTheme="minorHAnsi" w:eastAsiaTheme="minorEastAsia" w:hAnsiTheme="minorHAnsi"/>
                <w:noProof/>
              </w:rPr>
              <w:tab/>
            </w:r>
            <w:r w:rsidR="006C31AE" w:rsidRPr="00BB09AE">
              <w:rPr>
                <w:rStyle w:val="Hyperlink"/>
                <w:rFonts w:ascii="Times New Roman" w:hAnsi="Times New Roman" w:cs="Times New Roman"/>
                <w:i/>
                <w:noProof/>
              </w:rPr>
              <w:t>Cooperative and water users associations</w:t>
            </w:r>
            <w:r w:rsidR="006C31AE">
              <w:rPr>
                <w:noProof/>
                <w:webHidden/>
              </w:rPr>
              <w:tab/>
            </w:r>
            <w:r>
              <w:rPr>
                <w:noProof/>
                <w:webHidden/>
              </w:rPr>
              <w:fldChar w:fldCharType="begin"/>
            </w:r>
            <w:r w:rsidR="006C31AE">
              <w:rPr>
                <w:noProof/>
                <w:webHidden/>
              </w:rPr>
              <w:instrText xml:space="preserve"> PAGEREF _Toc454786096 \h </w:instrText>
            </w:r>
            <w:r>
              <w:rPr>
                <w:noProof/>
                <w:webHidden/>
              </w:rPr>
            </w:r>
            <w:r>
              <w:rPr>
                <w:noProof/>
                <w:webHidden/>
              </w:rPr>
              <w:fldChar w:fldCharType="separate"/>
            </w:r>
            <w:r w:rsidR="007775BD">
              <w:rPr>
                <w:noProof/>
                <w:webHidden/>
              </w:rPr>
              <w:t>40</w:t>
            </w:r>
            <w:r>
              <w:rPr>
                <w:noProof/>
                <w:webHidden/>
              </w:rPr>
              <w:fldChar w:fldCharType="end"/>
            </w:r>
          </w:hyperlink>
        </w:p>
        <w:p w:rsidR="006C31AE" w:rsidRDefault="002B2A82">
          <w:pPr>
            <w:pStyle w:val="TOC1"/>
            <w:rPr>
              <w:rFonts w:asciiTheme="minorHAnsi" w:eastAsiaTheme="minorEastAsia" w:hAnsiTheme="minorHAnsi"/>
              <w:b w:val="0"/>
              <w:noProof/>
              <w:sz w:val="22"/>
            </w:rPr>
          </w:pPr>
          <w:hyperlink w:anchor="_Toc454786097" w:history="1">
            <w:r w:rsidR="006C31AE" w:rsidRPr="00BB09AE">
              <w:rPr>
                <w:rStyle w:val="Hyperlink"/>
                <w:rFonts w:ascii="Times New Roman" w:hAnsi="Times New Roman" w:cs="Times New Roman"/>
                <w:noProof/>
              </w:rPr>
              <w:t>6</w:t>
            </w:r>
            <w:r w:rsidR="006C31AE">
              <w:rPr>
                <w:rFonts w:asciiTheme="minorHAnsi" w:eastAsiaTheme="minorEastAsia" w:hAnsiTheme="minorHAnsi"/>
                <w:b w:val="0"/>
                <w:noProof/>
                <w:sz w:val="22"/>
              </w:rPr>
              <w:tab/>
            </w:r>
            <w:r w:rsidR="006C31AE" w:rsidRPr="00BB09AE">
              <w:rPr>
                <w:rStyle w:val="Hyperlink"/>
                <w:rFonts w:ascii="Times New Roman" w:hAnsi="Times New Roman" w:cs="Times New Roman"/>
                <w:i/>
                <w:noProof/>
              </w:rPr>
              <w:t>Gender</w:t>
            </w:r>
            <w:r w:rsidR="006C31AE">
              <w:rPr>
                <w:noProof/>
                <w:webHidden/>
              </w:rPr>
              <w:tab/>
            </w:r>
            <w:r>
              <w:rPr>
                <w:noProof/>
                <w:webHidden/>
              </w:rPr>
              <w:fldChar w:fldCharType="begin"/>
            </w:r>
            <w:r w:rsidR="006C31AE">
              <w:rPr>
                <w:noProof/>
                <w:webHidden/>
              </w:rPr>
              <w:instrText xml:space="preserve"> PAGEREF _Toc454786097 \h </w:instrText>
            </w:r>
            <w:r>
              <w:rPr>
                <w:noProof/>
                <w:webHidden/>
              </w:rPr>
            </w:r>
            <w:r>
              <w:rPr>
                <w:noProof/>
                <w:webHidden/>
              </w:rPr>
              <w:fldChar w:fldCharType="separate"/>
            </w:r>
            <w:r w:rsidR="007775BD">
              <w:rPr>
                <w:noProof/>
                <w:webHidden/>
              </w:rPr>
              <w:t>41</w:t>
            </w:r>
            <w:r>
              <w:rPr>
                <w:noProof/>
                <w:webHidden/>
              </w:rPr>
              <w:fldChar w:fldCharType="end"/>
            </w:r>
          </w:hyperlink>
        </w:p>
        <w:p w:rsidR="006C31AE" w:rsidRDefault="002B2A82">
          <w:pPr>
            <w:pStyle w:val="TOC1"/>
            <w:rPr>
              <w:rFonts w:asciiTheme="minorHAnsi" w:eastAsiaTheme="minorEastAsia" w:hAnsiTheme="minorHAnsi"/>
              <w:b w:val="0"/>
              <w:noProof/>
              <w:sz w:val="22"/>
            </w:rPr>
          </w:pPr>
          <w:hyperlink w:anchor="_Toc454786098" w:history="1">
            <w:r w:rsidR="006C31AE" w:rsidRPr="00BB09AE">
              <w:rPr>
                <w:rStyle w:val="Hyperlink"/>
                <w:rFonts w:ascii="Times New Roman" w:hAnsi="Times New Roman" w:cs="Times New Roman"/>
                <w:noProof/>
              </w:rPr>
              <w:t>7</w:t>
            </w:r>
            <w:r w:rsidR="006C31AE">
              <w:rPr>
                <w:rFonts w:asciiTheme="minorHAnsi" w:eastAsiaTheme="minorEastAsia" w:hAnsiTheme="minorHAnsi"/>
                <w:b w:val="0"/>
                <w:noProof/>
                <w:sz w:val="22"/>
              </w:rPr>
              <w:tab/>
            </w:r>
            <w:r w:rsidR="006C31AE" w:rsidRPr="00BB09AE">
              <w:rPr>
                <w:rStyle w:val="Hyperlink"/>
                <w:rFonts w:ascii="Times New Roman" w:hAnsi="Times New Roman" w:cs="Times New Roman"/>
                <w:i/>
                <w:noProof/>
              </w:rPr>
              <w:t>Basic Social Service</w:t>
            </w:r>
            <w:r w:rsidR="006C31AE">
              <w:rPr>
                <w:noProof/>
                <w:webHidden/>
              </w:rPr>
              <w:tab/>
            </w:r>
            <w:r>
              <w:rPr>
                <w:noProof/>
                <w:webHidden/>
              </w:rPr>
              <w:fldChar w:fldCharType="begin"/>
            </w:r>
            <w:r w:rsidR="006C31AE">
              <w:rPr>
                <w:noProof/>
                <w:webHidden/>
              </w:rPr>
              <w:instrText xml:space="preserve"> PAGEREF _Toc454786098 \h </w:instrText>
            </w:r>
            <w:r>
              <w:rPr>
                <w:noProof/>
                <w:webHidden/>
              </w:rPr>
            </w:r>
            <w:r>
              <w:rPr>
                <w:noProof/>
                <w:webHidden/>
              </w:rPr>
              <w:fldChar w:fldCharType="separate"/>
            </w:r>
            <w:r w:rsidR="007775BD">
              <w:rPr>
                <w:noProof/>
                <w:webHidden/>
              </w:rPr>
              <w:t>42</w:t>
            </w:r>
            <w:r>
              <w:rPr>
                <w:noProof/>
                <w:webHidden/>
              </w:rPr>
              <w:fldChar w:fldCharType="end"/>
            </w:r>
          </w:hyperlink>
        </w:p>
        <w:p w:rsidR="006C31AE" w:rsidRDefault="002B2A82">
          <w:pPr>
            <w:pStyle w:val="TOC2"/>
            <w:rPr>
              <w:rFonts w:asciiTheme="minorHAnsi" w:eastAsiaTheme="minorEastAsia" w:hAnsiTheme="minorHAnsi"/>
              <w:noProof/>
            </w:rPr>
          </w:pPr>
          <w:hyperlink w:anchor="_Toc454786099" w:history="1">
            <w:r w:rsidR="006C31AE" w:rsidRPr="00BB09AE">
              <w:rPr>
                <w:rStyle w:val="Hyperlink"/>
                <w:rFonts w:ascii="Times New Roman" w:hAnsi="Times New Roman" w:cs="Times New Roman"/>
                <w:noProof/>
                <w:snapToGrid w:val="0"/>
                <w:w w:val="0"/>
              </w:rPr>
              <w:t>7.1</w:t>
            </w:r>
            <w:r w:rsidR="006C31AE">
              <w:rPr>
                <w:rFonts w:asciiTheme="minorHAnsi" w:eastAsiaTheme="minorEastAsia" w:hAnsiTheme="minorHAnsi"/>
                <w:noProof/>
              </w:rPr>
              <w:tab/>
            </w:r>
            <w:r w:rsidR="006C31AE" w:rsidRPr="00BB09AE">
              <w:rPr>
                <w:rStyle w:val="Hyperlink"/>
                <w:rFonts w:ascii="Times New Roman" w:hAnsi="Times New Roman" w:cs="Times New Roman"/>
                <w:noProof/>
              </w:rPr>
              <w:t>Health service and health infrastructures</w:t>
            </w:r>
            <w:r w:rsidR="006C31AE">
              <w:rPr>
                <w:noProof/>
                <w:webHidden/>
              </w:rPr>
              <w:tab/>
            </w:r>
            <w:r>
              <w:rPr>
                <w:noProof/>
                <w:webHidden/>
              </w:rPr>
              <w:fldChar w:fldCharType="begin"/>
            </w:r>
            <w:r w:rsidR="006C31AE">
              <w:rPr>
                <w:noProof/>
                <w:webHidden/>
              </w:rPr>
              <w:instrText xml:space="preserve"> PAGEREF _Toc454786099 \h </w:instrText>
            </w:r>
            <w:r>
              <w:rPr>
                <w:noProof/>
                <w:webHidden/>
              </w:rPr>
            </w:r>
            <w:r>
              <w:rPr>
                <w:noProof/>
                <w:webHidden/>
              </w:rPr>
              <w:fldChar w:fldCharType="separate"/>
            </w:r>
            <w:r w:rsidR="007775BD">
              <w:rPr>
                <w:noProof/>
                <w:webHidden/>
              </w:rPr>
              <w:t>42</w:t>
            </w:r>
            <w:r>
              <w:rPr>
                <w:noProof/>
                <w:webHidden/>
              </w:rPr>
              <w:fldChar w:fldCharType="end"/>
            </w:r>
          </w:hyperlink>
        </w:p>
        <w:p w:rsidR="006C31AE" w:rsidRDefault="002B2A82">
          <w:pPr>
            <w:pStyle w:val="TOC2"/>
            <w:rPr>
              <w:rFonts w:asciiTheme="minorHAnsi" w:eastAsiaTheme="minorEastAsia" w:hAnsiTheme="minorHAnsi"/>
              <w:noProof/>
            </w:rPr>
          </w:pPr>
          <w:hyperlink w:anchor="_Toc454786100" w:history="1">
            <w:r w:rsidR="006C31AE" w:rsidRPr="00BB09AE">
              <w:rPr>
                <w:rStyle w:val="Hyperlink"/>
                <w:rFonts w:ascii="Times New Roman" w:hAnsi="Times New Roman" w:cs="Times New Roman"/>
                <w:noProof/>
                <w:snapToGrid w:val="0"/>
                <w:w w:val="0"/>
              </w:rPr>
              <w:t>7.1</w:t>
            </w:r>
            <w:r w:rsidR="006C31AE">
              <w:rPr>
                <w:rFonts w:asciiTheme="minorHAnsi" w:eastAsiaTheme="minorEastAsia" w:hAnsiTheme="minorHAnsi"/>
                <w:noProof/>
              </w:rPr>
              <w:tab/>
            </w:r>
            <w:r w:rsidR="006C31AE" w:rsidRPr="00BB09AE">
              <w:rPr>
                <w:rStyle w:val="Hyperlink"/>
                <w:rFonts w:ascii="Times New Roman" w:hAnsi="Times New Roman" w:cs="Times New Roman"/>
                <w:noProof/>
              </w:rPr>
              <w:t>Education</w:t>
            </w:r>
            <w:r w:rsidR="006C31AE">
              <w:rPr>
                <w:noProof/>
                <w:webHidden/>
              </w:rPr>
              <w:tab/>
            </w:r>
            <w:r>
              <w:rPr>
                <w:noProof/>
                <w:webHidden/>
              </w:rPr>
              <w:fldChar w:fldCharType="begin"/>
            </w:r>
            <w:r w:rsidR="006C31AE">
              <w:rPr>
                <w:noProof/>
                <w:webHidden/>
              </w:rPr>
              <w:instrText xml:space="preserve"> PAGEREF _Toc454786100 \h </w:instrText>
            </w:r>
            <w:r>
              <w:rPr>
                <w:noProof/>
                <w:webHidden/>
              </w:rPr>
            </w:r>
            <w:r>
              <w:rPr>
                <w:noProof/>
                <w:webHidden/>
              </w:rPr>
              <w:fldChar w:fldCharType="separate"/>
            </w:r>
            <w:r w:rsidR="007775BD">
              <w:rPr>
                <w:noProof/>
                <w:webHidden/>
              </w:rPr>
              <w:t>43</w:t>
            </w:r>
            <w:r>
              <w:rPr>
                <w:noProof/>
                <w:webHidden/>
              </w:rPr>
              <w:fldChar w:fldCharType="end"/>
            </w:r>
          </w:hyperlink>
        </w:p>
        <w:p w:rsidR="006C31AE" w:rsidRDefault="002B2A82">
          <w:pPr>
            <w:pStyle w:val="TOC2"/>
            <w:rPr>
              <w:rFonts w:asciiTheme="minorHAnsi" w:eastAsiaTheme="minorEastAsia" w:hAnsiTheme="minorHAnsi"/>
              <w:noProof/>
            </w:rPr>
          </w:pPr>
          <w:hyperlink w:anchor="_Toc454786101" w:history="1">
            <w:r w:rsidR="006C31AE" w:rsidRPr="00BB09AE">
              <w:rPr>
                <w:rStyle w:val="Hyperlink"/>
                <w:rFonts w:ascii="Times New Roman" w:hAnsi="Times New Roman" w:cs="Times New Roman"/>
                <w:noProof/>
                <w:snapToGrid w:val="0"/>
                <w:w w:val="0"/>
              </w:rPr>
              <w:t>7.2</w:t>
            </w:r>
            <w:r w:rsidR="006C31AE">
              <w:rPr>
                <w:rFonts w:asciiTheme="minorHAnsi" w:eastAsiaTheme="minorEastAsia" w:hAnsiTheme="minorHAnsi"/>
                <w:noProof/>
              </w:rPr>
              <w:tab/>
            </w:r>
            <w:r w:rsidR="006C31AE" w:rsidRPr="00BB09AE">
              <w:rPr>
                <w:rStyle w:val="Hyperlink"/>
                <w:rFonts w:ascii="Times New Roman" w:hAnsi="Times New Roman" w:cs="Times New Roman"/>
                <w:noProof/>
              </w:rPr>
              <w:t>Water supply</w:t>
            </w:r>
            <w:r w:rsidR="006C31AE">
              <w:rPr>
                <w:noProof/>
                <w:webHidden/>
              </w:rPr>
              <w:tab/>
            </w:r>
            <w:r>
              <w:rPr>
                <w:noProof/>
                <w:webHidden/>
              </w:rPr>
              <w:fldChar w:fldCharType="begin"/>
            </w:r>
            <w:r w:rsidR="006C31AE">
              <w:rPr>
                <w:noProof/>
                <w:webHidden/>
              </w:rPr>
              <w:instrText xml:space="preserve"> PAGEREF _Toc454786101 \h </w:instrText>
            </w:r>
            <w:r>
              <w:rPr>
                <w:noProof/>
                <w:webHidden/>
              </w:rPr>
            </w:r>
            <w:r>
              <w:rPr>
                <w:noProof/>
                <w:webHidden/>
              </w:rPr>
              <w:fldChar w:fldCharType="separate"/>
            </w:r>
            <w:r w:rsidR="007775BD">
              <w:rPr>
                <w:noProof/>
                <w:webHidden/>
              </w:rPr>
              <w:t>45</w:t>
            </w:r>
            <w:r>
              <w:rPr>
                <w:noProof/>
                <w:webHidden/>
              </w:rPr>
              <w:fldChar w:fldCharType="end"/>
            </w:r>
          </w:hyperlink>
        </w:p>
        <w:p w:rsidR="006C31AE" w:rsidRDefault="002B2A82">
          <w:pPr>
            <w:pStyle w:val="TOC2"/>
            <w:rPr>
              <w:rFonts w:asciiTheme="minorHAnsi" w:eastAsiaTheme="minorEastAsia" w:hAnsiTheme="minorHAnsi"/>
              <w:noProof/>
            </w:rPr>
          </w:pPr>
          <w:hyperlink w:anchor="_Toc454786102" w:history="1">
            <w:r w:rsidR="006C31AE" w:rsidRPr="00BB09AE">
              <w:rPr>
                <w:rStyle w:val="Hyperlink"/>
                <w:rFonts w:ascii="Times New Roman" w:hAnsi="Times New Roman" w:cs="Times New Roman"/>
                <w:noProof/>
              </w:rPr>
              <w:t>7.2.1 Source of Energy</w:t>
            </w:r>
            <w:r w:rsidR="006C31AE">
              <w:rPr>
                <w:noProof/>
                <w:webHidden/>
              </w:rPr>
              <w:tab/>
            </w:r>
            <w:r>
              <w:rPr>
                <w:noProof/>
                <w:webHidden/>
              </w:rPr>
              <w:fldChar w:fldCharType="begin"/>
            </w:r>
            <w:r w:rsidR="006C31AE">
              <w:rPr>
                <w:noProof/>
                <w:webHidden/>
              </w:rPr>
              <w:instrText xml:space="preserve"> PAGEREF _Toc454786102 \h </w:instrText>
            </w:r>
            <w:r>
              <w:rPr>
                <w:noProof/>
                <w:webHidden/>
              </w:rPr>
            </w:r>
            <w:r>
              <w:rPr>
                <w:noProof/>
                <w:webHidden/>
              </w:rPr>
              <w:fldChar w:fldCharType="separate"/>
            </w:r>
            <w:r w:rsidR="007775BD">
              <w:rPr>
                <w:noProof/>
                <w:webHidden/>
              </w:rPr>
              <w:t>45</w:t>
            </w:r>
            <w:r>
              <w:rPr>
                <w:noProof/>
                <w:webHidden/>
              </w:rPr>
              <w:fldChar w:fldCharType="end"/>
            </w:r>
          </w:hyperlink>
        </w:p>
        <w:p w:rsidR="006C31AE" w:rsidRDefault="002B2A82">
          <w:pPr>
            <w:pStyle w:val="TOC1"/>
            <w:rPr>
              <w:rFonts w:asciiTheme="minorHAnsi" w:eastAsiaTheme="minorEastAsia" w:hAnsiTheme="minorHAnsi"/>
              <w:b w:val="0"/>
              <w:noProof/>
              <w:sz w:val="22"/>
            </w:rPr>
          </w:pPr>
          <w:hyperlink w:anchor="_Toc454786103" w:history="1">
            <w:r w:rsidR="006C31AE" w:rsidRPr="00BB09AE">
              <w:rPr>
                <w:rStyle w:val="Hyperlink"/>
                <w:rFonts w:ascii="Times New Roman" w:hAnsi="Times New Roman" w:cs="Times New Roman"/>
                <w:noProof/>
              </w:rPr>
              <w:t>8</w:t>
            </w:r>
            <w:r w:rsidR="006C31AE">
              <w:rPr>
                <w:rFonts w:asciiTheme="minorHAnsi" w:eastAsiaTheme="minorEastAsia" w:hAnsiTheme="minorHAnsi"/>
                <w:b w:val="0"/>
                <w:noProof/>
                <w:sz w:val="22"/>
              </w:rPr>
              <w:tab/>
            </w:r>
            <w:r w:rsidR="006C31AE" w:rsidRPr="00BB09AE">
              <w:rPr>
                <w:rStyle w:val="Hyperlink"/>
                <w:rFonts w:ascii="Times New Roman" w:hAnsi="Times New Roman" w:cs="Times New Roman"/>
                <w:i/>
                <w:noProof/>
              </w:rPr>
              <w:t>Development Potentials and Opportunities</w:t>
            </w:r>
            <w:r w:rsidR="006C31AE">
              <w:rPr>
                <w:noProof/>
                <w:webHidden/>
              </w:rPr>
              <w:tab/>
            </w:r>
            <w:r>
              <w:rPr>
                <w:noProof/>
                <w:webHidden/>
              </w:rPr>
              <w:fldChar w:fldCharType="begin"/>
            </w:r>
            <w:r w:rsidR="006C31AE">
              <w:rPr>
                <w:noProof/>
                <w:webHidden/>
              </w:rPr>
              <w:instrText xml:space="preserve"> PAGEREF _Toc454786103 \h </w:instrText>
            </w:r>
            <w:r>
              <w:rPr>
                <w:noProof/>
                <w:webHidden/>
              </w:rPr>
            </w:r>
            <w:r>
              <w:rPr>
                <w:noProof/>
                <w:webHidden/>
              </w:rPr>
              <w:fldChar w:fldCharType="separate"/>
            </w:r>
            <w:r w:rsidR="007775BD">
              <w:rPr>
                <w:noProof/>
                <w:webHidden/>
              </w:rPr>
              <w:t>46</w:t>
            </w:r>
            <w:r>
              <w:rPr>
                <w:noProof/>
                <w:webHidden/>
              </w:rPr>
              <w:fldChar w:fldCharType="end"/>
            </w:r>
          </w:hyperlink>
        </w:p>
        <w:p w:rsidR="006C31AE" w:rsidRDefault="002B2A82">
          <w:pPr>
            <w:pStyle w:val="TOC1"/>
            <w:rPr>
              <w:rFonts w:asciiTheme="minorHAnsi" w:eastAsiaTheme="minorEastAsia" w:hAnsiTheme="minorHAnsi"/>
              <w:b w:val="0"/>
              <w:noProof/>
              <w:sz w:val="22"/>
            </w:rPr>
          </w:pPr>
          <w:hyperlink w:anchor="_Toc454786104" w:history="1">
            <w:r w:rsidR="006C31AE" w:rsidRPr="00BB09AE">
              <w:rPr>
                <w:rStyle w:val="Hyperlink"/>
                <w:rFonts w:ascii="Times New Roman" w:hAnsi="Times New Roman" w:cs="Times New Roman"/>
                <w:noProof/>
              </w:rPr>
              <w:t>9</w:t>
            </w:r>
            <w:r w:rsidR="006C31AE">
              <w:rPr>
                <w:rFonts w:asciiTheme="minorHAnsi" w:eastAsiaTheme="minorEastAsia" w:hAnsiTheme="minorHAnsi"/>
                <w:b w:val="0"/>
                <w:noProof/>
                <w:sz w:val="22"/>
              </w:rPr>
              <w:tab/>
            </w:r>
            <w:r w:rsidR="006C31AE" w:rsidRPr="00BB09AE">
              <w:rPr>
                <w:rStyle w:val="Hyperlink"/>
                <w:rFonts w:ascii="Times New Roman" w:hAnsi="Times New Roman" w:cs="Times New Roman"/>
                <w:i/>
                <w:noProof/>
              </w:rPr>
              <w:t>Projects Social impact and Threats</w:t>
            </w:r>
            <w:r w:rsidR="006C31AE">
              <w:rPr>
                <w:noProof/>
                <w:webHidden/>
              </w:rPr>
              <w:tab/>
            </w:r>
            <w:r>
              <w:rPr>
                <w:noProof/>
                <w:webHidden/>
              </w:rPr>
              <w:fldChar w:fldCharType="begin"/>
            </w:r>
            <w:r w:rsidR="006C31AE">
              <w:rPr>
                <w:noProof/>
                <w:webHidden/>
              </w:rPr>
              <w:instrText xml:space="preserve"> PAGEREF _Toc454786104 \h </w:instrText>
            </w:r>
            <w:r>
              <w:rPr>
                <w:noProof/>
                <w:webHidden/>
              </w:rPr>
            </w:r>
            <w:r>
              <w:rPr>
                <w:noProof/>
                <w:webHidden/>
              </w:rPr>
              <w:fldChar w:fldCharType="separate"/>
            </w:r>
            <w:r w:rsidR="007775BD">
              <w:rPr>
                <w:noProof/>
                <w:webHidden/>
              </w:rPr>
              <w:t>47</w:t>
            </w:r>
            <w:r>
              <w:rPr>
                <w:noProof/>
                <w:webHidden/>
              </w:rPr>
              <w:fldChar w:fldCharType="end"/>
            </w:r>
          </w:hyperlink>
        </w:p>
        <w:p w:rsidR="006C31AE" w:rsidRDefault="002B2A82">
          <w:pPr>
            <w:pStyle w:val="TOC2"/>
            <w:rPr>
              <w:rFonts w:asciiTheme="minorHAnsi" w:eastAsiaTheme="minorEastAsia" w:hAnsiTheme="minorHAnsi"/>
              <w:noProof/>
            </w:rPr>
          </w:pPr>
          <w:hyperlink w:anchor="_Toc454786105" w:history="1">
            <w:r w:rsidR="006C31AE" w:rsidRPr="00BB09AE">
              <w:rPr>
                <w:rStyle w:val="Hyperlink"/>
                <w:rFonts w:ascii="Times New Roman" w:hAnsi="Times New Roman" w:cs="Times New Roman"/>
                <w:noProof/>
                <w:snapToGrid w:val="0"/>
                <w:w w:val="0"/>
              </w:rPr>
              <w:t>9.1</w:t>
            </w:r>
            <w:r w:rsidR="006C31AE">
              <w:rPr>
                <w:rFonts w:asciiTheme="minorHAnsi" w:eastAsiaTheme="minorEastAsia" w:hAnsiTheme="minorHAnsi"/>
                <w:noProof/>
              </w:rPr>
              <w:tab/>
            </w:r>
            <w:r w:rsidR="006C31AE" w:rsidRPr="00BB09AE">
              <w:rPr>
                <w:rStyle w:val="Hyperlink"/>
                <w:rFonts w:ascii="Times New Roman" w:hAnsi="Times New Roman" w:cs="Times New Roman"/>
                <w:noProof/>
              </w:rPr>
              <w:t>Human Displacement</w:t>
            </w:r>
            <w:r w:rsidR="006C31AE">
              <w:rPr>
                <w:noProof/>
                <w:webHidden/>
              </w:rPr>
              <w:tab/>
            </w:r>
            <w:r>
              <w:rPr>
                <w:noProof/>
                <w:webHidden/>
              </w:rPr>
              <w:fldChar w:fldCharType="begin"/>
            </w:r>
            <w:r w:rsidR="006C31AE">
              <w:rPr>
                <w:noProof/>
                <w:webHidden/>
              </w:rPr>
              <w:instrText xml:space="preserve"> PAGEREF _Toc454786105 \h </w:instrText>
            </w:r>
            <w:r>
              <w:rPr>
                <w:noProof/>
                <w:webHidden/>
              </w:rPr>
            </w:r>
            <w:r>
              <w:rPr>
                <w:noProof/>
                <w:webHidden/>
              </w:rPr>
              <w:fldChar w:fldCharType="separate"/>
            </w:r>
            <w:r w:rsidR="007775BD">
              <w:rPr>
                <w:noProof/>
                <w:webHidden/>
              </w:rPr>
              <w:t>47</w:t>
            </w:r>
            <w:r>
              <w:rPr>
                <w:noProof/>
                <w:webHidden/>
              </w:rPr>
              <w:fldChar w:fldCharType="end"/>
            </w:r>
          </w:hyperlink>
        </w:p>
        <w:p w:rsidR="006C31AE" w:rsidRDefault="002B2A82">
          <w:pPr>
            <w:pStyle w:val="TOC2"/>
            <w:rPr>
              <w:rFonts w:asciiTheme="minorHAnsi" w:eastAsiaTheme="minorEastAsia" w:hAnsiTheme="minorHAnsi"/>
              <w:noProof/>
            </w:rPr>
          </w:pPr>
          <w:hyperlink w:anchor="_Toc454786106" w:history="1">
            <w:r w:rsidR="006C31AE" w:rsidRPr="00BB09AE">
              <w:rPr>
                <w:rStyle w:val="Hyperlink"/>
                <w:rFonts w:ascii="Times New Roman" w:hAnsi="Times New Roman" w:cs="Times New Roman"/>
                <w:noProof/>
                <w:snapToGrid w:val="0"/>
                <w:w w:val="0"/>
              </w:rPr>
              <w:t>9.2</w:t>
            </w:r>
            <w:r w:rsidR="006C31AE">
              <w:rPr>
                <w:rFonts w:asciiTheme="minorHAnsi" w:eastAsiaTheme="minorEastAsia" w:hAnsiTheme="minorHAnsi"/>
                <w:noProof/>
              </w:rPr>
              <w:tab/>
            </w:r>
            <w:r w:rsidR="006C31AE" w:rsidRPr="00BB09AE">
              <w:rPr>
                <w:rStyle w:val="Hyperlink"/>
                <w:rFonts w:ascii="Times New Roman" w:hAnsi="Times New Roman" w:cs="Times New Roman"/>
                <w:noProof/>
              </w:rPr>
              <w:t>Health and related social impacts</w:t>
            </w:r>
            <w:r w:rsidR="006C31AE">
              <w:rPr>
                <w:noProof/>
                <w:webHidden/>
              </w:rPr>
              <w:tab/>
            </w:r>
            <w:r>
              <w:rPr>
                <w:noProof/>
                <w:webHidden/>
              </w:rPr>
              <w:fldChar w:fldCharType="begin"/>
            </w:r>
            <w:r w:rsidR="006C31AE">
              <w:rPr>
                <w:noProof/>
                <w:webHidden/>
              </w:rPr>
              <w:instrText xml:space="preserve"> PAGEREF _Toc454786106 \h </w:instrText>
            </w:r>
            <w:r>
              <w:rPr>
                <w:noProof/>
                <w:webHidden/>
              </w:rPr>
            </w:r>
            <w:r>
              <w:rPr>
                <w:noProof/>
                <w:webHidden/>
              </w:rPr>
              <w:fldChar w:fldCharType="separate"/>
            </w:r>
            <w:r w:rsidR="007775BD">
              <w:rPr>
                <w:noProof/>
                <w:webHidden/>
              </w:rPr>
              <w:t>48</w:t>
            </w:r>
            <w:r>
              <w:rPr>
                <w:noProof/>
                <w:webHidden/>
              </w:rPr>
              <w:fldChar w:fldCharType="end"/>
            </w:r>
          </w:hyperlink>
        </w:p>
        <w:p w:rsidR="006C31AE" w:rsidRDefault="002B2A82">
          <w:pPr>
            <w:pStyle w:val="TOC2"/>
            <w:rPr>
              <w:rFonts w:asciiTheme="minorHAnsi" w:eastAsiaTheme="minorEastAsia" w:hAnsiTheme="minorHAnsi"/>
              <w:noProof/>
            </w:rPr>
          </w:pPr>
          <w:hyperlink w:anchor="_Toc454786107" w:history="1">
            <w:r w:rsidR="006C31AE" w:rsidRPr="00BB09AE">
              <w:rPr>
                <w:rStyle w:val="Hyperlink"/>
                <w:rFonts w:ascii="Times New Roman" w:hAnsi="Times New Roman" w:cs="Times New Roman"/>
                <w:noProof/>
                <w:snapToGrid w:val="0"/>
                <w:w w:val="0"/>
              </w:rPr>
              <w:t>9.3</w:t>
            </w:r>
            <w:r w:rsidR="006C31AE">
              <w:rPr>
                <w:rFonts w:asciiTheme="minorHAnsi" w:eastAsiaTheme="minorEastAsia" w:hAnsiTheme="minorHAnsi"/>
                <w:noProof/>
              </w:rPr>
              <w:tab/>
            </w:r>
            <w:r w:rsidR="006C31AE" w:rsidRPr="00BB09AE">
              <w:rPr>
                <w:rStyle w:val="Hyperlink"/>
                <w:rFonts w:ascii="Times New Roman" w:hAnsi="Times New Roman" w:cs="Times New Roman"/>
                <w:noProof/>
              </w:rPr>
              <w:t>Land Loss and land redistribution issues</w:t>
            </w:r>
            <w:r w:rsidR="006C31AE">
              <w:rPr>
                <w:noProof/>
                <w:webHidden/>
              </w:rPr>
              <w:tab/>
            </w:r>
            <w:r>
              <w:rPr>
                <w:noProof/>
                <w:webHidden/>
              </w:rPr>
              <w:fldChar w:fldCharType="begin"/>
            </w:r>
            <w:r w:rsidR="006C31AE">
              <w:rPr>
                <w:noProof/>
                <w:webHidden/>
              </w:rPr>
              <w:instrText xml:space="preserve"> PAGEREF _Toc454786107 \h </w:instrText>
            </w:r>
            <w:r>
              <w:rPr>
                <w:noProof/>
                <w:webHidden/>
              </w:rPr>
            </w:r>
            <w:r>
              <w:rPr>
                <w:noProof/>
                <w:webHidden/>
              </w:rPr>
              <w:fldChar w:fldCharType="separate"/>
            </w:r>
            <w:r w:rsidR="007775BD">
              <w:rPr>
                <w:noProof/>
                <w:webHidden/>
              </w:rPr>
              <w:t>48</w:t>
            </w:r>
            <w:r>
              <w:rPr>
                <w:noProof/>
                <w:webHidden/>
              </w:rPr>
              <w:fldChar w:fldCharType="end"/>
            </w:r>
          </w:hyperlink>
        </w:p>
        <w:p w:rsidR="006C31AE" w:rsidRDefault="002B2A82">
          <w:pPr>
            <w:pStyle w:val="TOC1"/>
            <w:rPr>
              <w:rFonts w:asciiTheme="minorHAnsi" w:eastAsiaTheme="minorEastAsia" w:hAnsiTheme="minorHAnsi"/>
              <w:b w:val="0"/>
              <w:noProof/>
              <w:sz w:val="22"/>
            </w:rPr>
          </w:pPr>
          <w:hyperlink w:anchor="_Toc454786108" w:history="1">
            <w:r w:rsidR="006C31AE" w:rsidRPr="00BB09AE">
              <w:rPr>
                <w:rStyle w:val="Hyperlink"/>
                <w:rFonts w:ascii="Times New Roman" w:hAnsi="Times New Roman" w:cs="Times New Roman"/>
                <w:noProof/>
              </w:rPr>
              <w:t>10</w:t>
            </w:r>
            <w:r w:rsidR="006C31AE">
              <w:rPr>
                <w:rFonts w:asciiTheme="minorHAnsi" w:eastAsiaTheme="minorEastAsia" w:hAnsiTheme="minorHAnsi"/>
                <w:b w:val="0"/>
                <w:noProof/>
                <w:sz w:val="22"/>
              </w:rPr>
              <w:tab/>
            </w:r>
            <w:r w:rsidR="006C31AE" w:rsidRPr="00BB09AE">
              <w:rPr>
                <w:rStyle w:val="Hyperlink"/>
                <w:rFonts w:ascii="Times New Roman" w:hAnsi="Times New Roman" w:cs="Times New Roman"/>
                <w:i/>
                <w:noProof/>
              </w:rPr>
              <w:t>Project Benefit and Contribution</w:t>
            </w:r>
            <w:r w:rsidR="006C31AE">
              <w:rPr>
                <w:noProof/>
                <w:webHidden/>
              </w:rPr>
              <w:tab/>
            </w:r>
            <w:r>
              <w:rPr>
                <w:noProof/>
                <w:webHidden/>
              </w:rPr>
              <w:fldChar w:fldCharType="begin"/>
            </w:r>
            <w:r w:rsidR="006C31AE">
              <w:rPr>
                <w:noProof/>
                <w:webHidden/>
              </w:rPr>
              <w:instrText xml:space="preserve"> PAGEREF _Toc454786108 \h </w:instrText>
            </w:r>
            <w:r>
              <w:rPr>
                <w:noProof/>
                <w:webHidden/>
              </w:rPr>
            </w:r>
            <w:r>
              <w:rPr>
                <w:noProof/>
                <w:webHidden/>
              </w:rPr>
              <w:fldChar w:fldCharType="separate"/>
            </w:r>
            <w:r w:rsidR="007775BD">
              <w:rPr>
                <w:noProof/>
                <w:webHidden/>
              </w:rPr>
              <w:t>49</w:t>
            </w:r>
            <w:r>
              <w:rPr>
                <w:noProof/>
                <w:webHidden/>
              </w:rPr>
              <w:fldChar w:fldCharType="end"/>
            </w:r>
          </w:hyperlink>
        </w:p>
        <w:p w:rsidR="006C31AE" w:rsidRDefault="002B2A82">
          <w:pPr>
            <w:pStyle w:val="TOC2"/>
            <w:rPr>
              <w:rFonts w:asciiTheme="minorHAnsi" w:eastAsiaTheme="minorEastAsia" w:hAnsiTheme="minorHAnsi"/>
              <w:noProof/>
            </w:rPr>
          </w:pPr>
          <w:hyperlink w:anchor="_Toc454786109" w:history="1">
            <w:r w:rsidR="006C31AE" w:rsidRPr="00BB09AE">
              <w:rPr>
                <w:rStyle w:val="Hyperlink"/>
                <w:rFonts w:ascii="Times New Roman" w:hAnsi="Times New Roman" w:cs="Times New Roman"/>
                <w:noProof/>
                <w:snapToGrid w:val="0"/>
                <w:w w:val="0"/>
              </w:rPr>
              <w:t>10.1</w:t>
            </w:r>
            <w:r w:rsidR="006C31AE">
              <w:rPr>
                <w:rFonts w:asciiTheme="minorHAnsi" w:eastAsiaTheme="minorEastAsia" w:hAnsiTheme="minorHAnsi"/>
                <w:noProof/>
              </w:rPr>
              <w:tab/>
            </w:r>
            <w:r w:rsidR="006C31AE" w:rsidRPr="00BB09AE">
              <w:rPr>
                <w:rStyle w:val="Hyperlink"/>
                <w:noProof/>
              </w:rPr>
              <w:t>Direct beneficiaries</w:t>
            </w:r>
            <w:r w:rsidR="006C31AE">
              <w:rPr>
                <w:noProof/>
                <w:webHidden/>
              </w:rPr>
              <w:tab/>
            </w:r>
            <w:r>
              <w:rPr>
                <w:noProof/>
                <w:webHidden/>
              </w:rPr>
              <w:fldChar w:fldCharType="begin"/>
            </w:r>
            <w:r w:rsidR="006C31AE">
              <w:rPr>
                <w:noProof/>
                <w:webHidden/>
              </w:rPr>
              <w:instrText xml:space="preserve"> PAGEREF _Toc454786109 \h </w:instrText>
            </w:r>
            <w:r>
              <w:rPr>
                <w:noProof/>
                <w:webHidden/>
              </w:rPr>
            </w:r>
            <w:r>
              <w:rPr>
                <w:noProof/>
                <w:webHidden/>
              </w:rPr>
              <w:fldChar w:fldCharType="separate"/>
            </w:r>
            <w:r w:rsidR="007775BD">
              <w:rPr>
                <w:noProof/>
                <w:webHidden/>
              </w:rPr>
              <w:t>49</w:t>
            </w:r>
            <w:r>
              <w:rPr>
                <w:noProof/>
                <w:webHidden/>
              </w:rPr>
              <w:fldChar w:fldCharType="end"/>
            </w:r>
          </w:hyperlink>
        </w:p>
        <w:p w:rsidR="006C31AE" w:rsidRDefault="002B2A82">
          <w:pPr>
            <w:pStyle w:val="TOC2"/>
            <w:rPr>
              <w:rFonts w:asciiTheme="minorHAnsi" w:eastAsiaTheme="minorEastAsia" w:hAnsiTheme="minorHAnsi"/>
              <w:noProof/>
            </w:rPr>
          </w:pPr>
          <w:hyperlink w:anchor="_Toc454786110" w:history="1">
            <w:r w:rsidR="006C31AE" w:rsidRPr="00BB09AE">
              <w:rPr>
                <w:rStyle w:val="Hyperlink"/>
                <w:rFonts w:ascii="Times New Roman" w:hAnsi="Times New Roman" w:cs="Times New Roman"/>
                <w:noProof/>
                <w:snapToGrid w:val="0"/>
                <w:w w:val="0"/>
              </w:rPr>
              <w:t>10.2</w:t>
            </w:r>
            <w:r w:rsidR="006C31AE">
              <w:rPr>
                <w:rFonts w:asciiTheme="minorHAnsi" w:eastAsiaTheme="minorEastAsia" w:hAnsiTheme="minorHAnsi"/>
                <w:noProof/>
              </w:rPr>
              <w:tab/>
            </w:r>
            <w:r w:rsidR="006C31AE" w:rsidRPr="00BB09AE">
              <w:rPr>
                <w:rStyle w:val="Hyperlink"/>
                <w:noProof/>
              </w:rPr>
              <w:t>Other Indirect economic benefit</w:t>
            </w:r>
            <w:r w:rsidR="006C31AE">
              <w:rPr>
                <w:noProof/>
                <w:webHidden/>
              </w:rPr>
              <w:tab/>
            </w:r>
            <w:r>
              <w:rPr>
                <w:noProof/>
                <w:webHidden/>
              </w:rPr>
              <w:fldChar w:fldCharType="begin"/>
            </w:r>
            <w:r w:rsidR="006C31AE">
              <w:rPr>
                <w:noProof/>
                <w:webHidden/>
              </w:rPr>
              <w:instrText xml:space="preserve"> PAGEREF _Toc454786110 \h </w:instrText>
            </w:r>
            <w:r>
              <w:rPr>
                <w:noProof/>
                <w:webHidden/>
              </w:rPr>
            </w:r>
            <w:r>
              <w:rPr>
                <w:noProof/>
                <w:webHidden/>
              </w:rPr>
              <w:fldChar w:fldCharType="separate"/>
            </w:r>
            <w:r w:rsidR="007775BD">
              <w:rPr>
                <w:noProof/>
                <w:webHidden/>
              </w:rPr>
              <w:t>49</w:t>
            </w:r>
            <w:r>
              <w:rPr>
                <w:noProof/>
                <w:webHidden/>
              </w:rPr>
              <w:fldChar w:fldCharType="end"/>
            </w:r>
          </w:hyperlink>
        </w:p>
        <w:p w:rsidR="006C31AE" w:rsidRDefault="002B2A82">
          <w:pPr>
            <w:pStyle w:val="TOC1"/>
            <w:rPr>
              <w:rFonts w:asciiTheme="minorHAnsi" w:eastAsiaTheme="minorEastAsia" w:hAnsiTheme="minorHAnsi"/>
              <w:b w:val="0"/>
              <w:noProof/>
              <w:sz w:val="22"/>
            </w:rPr>
          </w:pPr>
          <w:hyperlink w:anchor="_Toc454786111" w:history="1">
            <w:r w:rsidR="006C31AE" w:rsidRPr="00BB09AE">
              <w:rPr>
                <w:rStyle w:val="Hyperlink"/>
                <w:rFonts w:ascii="Times New Roman" w:hAnsi="Times New Roman" w:cs="Times New Roman"/>
                <w:noProof/>
              </w:rPr>
              <w:t>11</w:t>
            </w:r>
            <w:r w:rsidR="006C31AE">
              <w:rPr>
                <w:rFonts w:asciiTheme="minorHAnsi" w:eastAsiaTheme="minorEastAsia" w:hAnsiTheme="minorHAnsi"/>
                <w:b w:val="0"/>
                <w:noProof/>
                <w:sz w:val="22"/>
              </w:rPr>
              <w:tab/>
            </w:r>
            <w:r w:rsidR="006C31AE" w:rsidRPr="00BB09AE">
              <w:rPr>
                <w:rStyle w:val="Hyperlink"/>
                <w:rFonts w:ascii="Times New Roman" w:hAnsi="Times New Roman" w:cs="Times New Roman"/>
                <w:i/>
                <w:noProof/>
              </w:rPr>
              <w:t>Community Participation</w:t>
            </w:r>
            <w:r w:rsidR="006C31AE">
              <w:rPr>
                <w:noProof/>
                <w:webHidden/>
              </w:rPr>
              <w:tab/>
            </w:r>
            <w:r>
              <w:rPr>
                <w:noProof/>
                <w:webHidden/>
              </w:rPr>
              <w:fldChar w:fldCharType="begin"/>
            </w:r>
            <w:r w:rsidR="006C31AE">
              <w:rPr>
                <w:noProof/>
                <w:webHidden/>
              </w:rPr>
              <w:instrText xml:space="preserve"> PAGEREF _Toc454786111 \h </w:instrText>
            </w:r>
            <w:r>
              <w:rPr>
                <w:noProof/>
                <w:webHidden/>
              </w:rPr>
            </w:r>
            <w:r>
              <w:rPr>
                <w:noProof/>
                <w:webHidden/>
              </w:rPr>
              <w:fldChar w:fldCharType="separate"/>
            </w:r>
            <w:r w:rsidR="007775BD">
              <w:rPr>
                <w:noProof/>
                <w:webHidden/>
              </w:rPr>
              <w:t>50</w:t>
            </w:r>
            <w:r>
              <w:rPr>
                <w:noProof/>
                <w:webHidden/>
              </w:rPr>
              <w:fldChar w:fldCharType="end"/>
            </w:r>
          </w:hyperlink>
        </w:p>
        <w:p w:rsidR="006C31AE" w:rsidRDefault="002B2A82">
          <w:pPr>
            <w:pStyle w:val="TOC2"/>
            <w:rPr>
              <w:rFonts w:asciiTheme="minorHAnsi" w:eastAsiaTheme="minorEastAsia" w:hAnsiTheme="minorHAnsi"/>
              <w:noProof/>
            </w:rPr>
          </w:pPr>
          <w:hyperlink w:anchor="_Toc454786112" w:history="1">
            <w:r w:rsidR="006C31AE" w:rsidRPr="00BB09AE">
              <w:rPr>
                <w:rStyle w:val="Hyperlink"/>
                <w:rFonts w:ascii="Times New Roman" w:hAnsi="Times New Roman" w:cs="Times New Roman"/>
                <w:noProof/>
                <w:snapToGrid w:val="0"/>
                <w:w w:val="0"/>
              </w:rPr>
              <w:t>11.1</w:t>
            </w:r>
            <w:r w:rsidR="006C31AE">
              <w:rPr>
                <w:rFonts w:asciiTheme="minorHAnsi" w:eastAsiaTheme="minorEastAsia" w:hAnsiTheme="minorHAnsi"/>
                <w:noProof/>
              </w:rPr>
              <w:tab/>
            </w:r>
            <w:r w:rsidR="006C31AE" w:rsidRPr="00BB09AE">
              <w:rPr>
                <w:rStyle w:val="Hyperlink"/>
                <w:rFonts w:ascii="Times New Roman" w:hAnsi="Times New Roman" w:cs="Times New Roman"/>
                <w:i/>
                <w:noProof/>
              </w:rPr>
              <w:t>Cost Sharing</w:t>
            </w:r>
            <w:r w:rsidR="006C31AE">
              <w:rPr>
                <w:noProof/>
                <w:webHidden/>
              </w:rPr>
              <w:tab/>
            </w:r>
            <w:r>
              <w:rPr>
                <w:noProof/>
                <w:webHidden/>
              </w:rPr>
              <w:fldChar w:fldCharType="begin"/>
            </w:r>
            <w:r w:rsidR="006C31AE">
              <w:rPr>
                <w:noProof/>
                <w:webHidden/>
              </w:rPr>
              <w:instrText xml:space="preserve"> PAGEREF _Toc454786112 \h </w:instrText>
            </w:r>
            <w:r>
              <w:rPr>
                <w:noProof/>
                <w:webHidden/>
              </w:rPr>
            </w:r>
            <w:r>
              <w:rPr>
                <w:noProof/>
                <w:webHidden/>
              </w:rPr>
              <w:fldChar w:fldCharType="separate"/>
            </w:r>
            <w:r w:rsidR="007775BD">
              <w:rPr>
                <w:noProof/>
                <w:webHidden/>
              </w:rPr>
              <w:t>50</w:t>
            </w:r>
            <w:r>
              <w:rPr>
                <w:noProof/>
                <w:webHidden/>
              </w:rPr>
              <w:fldChar w:fldCharType="end"/>
            </w:r>
          </w:hyperlink>
        </w:p>
        <w:p w:rsidR="006C31AE" w:rsidRDefault="002B2A82">
          <w:pPr>
            <w:pStyle w:val="TOC2"/>
            <w:rPr>
              <w:rFonts w:asciiTheme="minorHAnsi" w:eastAsiaTheme="minorEastAsia" w:hAnsiTheme="minorHAnsi"/>
              <w:noProof/>
            </w:rPr>
          </w:pPr>
          <w:hyperlink w:anchor="_Toc454786113" w:history="1">
            <w:r w:rsidR="006C31AE" w:rsidRPr="00BB09AE">
              <w:rPr>
                <w:rStyle w:val="Hyperlink"/>
                <w:rFonts w:ascii="Times New Roman" w:hAnsi="Times New Roman" w:cs="Times New Roman"/>
                <w:noProof/>
                <w:snapToGrid w:val="0"/>
                <w:w w:val="0"/>
              </w:rPr>
              <w:t>11.2</w:t>
            </w:r>
            <w:r w:rsidR="006C31AE">
              <w:rPr>
                <w:rFonts w:asciiTheme="minorHAnsi" w:eastAsiaTheme="minorEastAsia" w:hAnsiTheme="minorHAnsi"/>
                <w:noProof/>
              </w:rPr>
              <w:tab/>
            </w:r>
            <w:r w:rsidR="006C31AE" w:rsidRPr="00BB09AE">
              <w:rPr>
                <w:rStyle w:val="Hyperlink"/>
                <w:rFonts w:ascii="Times New Roman" w:hAnsi="Times New Roman" w:cs="Times New Roman"/>
                <w:i/>
                <w:noProof/>
              </w:rPr>
              <w:t>Cost Recovery</w:t>
            </w:r>
            <w:r w:rsidR="006C31AE">
              <w:rPr>
                <w:noProof/>
                <w:webHidden/>
              </w:rPr>
              <w:tab/>
            </w:r>
            <w:r>
              <w:rPr>
                <w:noProof/>
                <w:webHidden/>
              </w:rPr>
              <w:fldChar w:fldCharType="begin"/>
            </w:r>
            <w:r w:rsidR="006C31AE">
              <w:rPr>
                <w:noProof/>
                <w:webHidden/>
              </w:rPr>
              <w:instrText xml:space="preserve"> PAGEREF _Toc454786113 \h </w:instrText>
            </w:r>
            <w:r>
              <w:rPr>
                <w:noProof/>
                <w:webHidden/>
              </w:rPr>
            </w:r>
            <w:r>
              <w:rPr>
                <w:noProof/>
                <w:webHidden/>
              </w:rPr>
              <w:fldChar w:fldCharType="separate"/>
            </w:r>
            <w:r w:rsidR="007775BD">
              <w:rPr>
                <w:noProof/>
                <w:webHidden/>
              </w:rPr>
              <w:t>51</w:t>
            </w:r>
            <w:r>
              <w:rPr>
                <w:noProof/>
                <w:webHidden/>
              </w:rPr>
              <w:fldChar w:fldCharType="end"/>
            </w:r>
          </w:hyperlink>
        </w:p>
        <w:p w:rsidR="006C31AE" w:rsidRDefault="002B2A82">
          <w:pPr>
            <w:pStyle w:val="TOC2"/>
            <w:rPr>
              <w:rFonts w:asciiTheme="minorHAnsi" w:eastAsiaTheme="minorEastAsia" w:hAnsiTheme="minorHAnsi"/>
              <w:noProof/>
            </w:rPr>
          </w:pPr>
          <w:hyperlink w:anchor="_Toc454786114" w:history="1">
            <w:r w:rsidR="006C31AE" w:rsidRPr="00BB09AE">
              <w:rPr>
                <w:rStyle w:val="Hyperlink"/>
                <w:rFonts w:ascii="Times New Roman" w:hAnsi="Times New Roman" w:cs="Times New Roman"/>
                <w:noProof/>
                <w:snapToGrid w:val="0"/>
                <w:w w:val="0"/>
              </w:rPr>
              <w:t>11.3</w:t>
            </w:r>
            <w:r w:rsidR="006C31AE">
              <w:rPr>
                <w:rFonts w:asciiTheme="minorHAnsi" w:eastAsiaTheme="minorEastAsia" w:hAnsiTheme="minorHAnsi"/>
                <w:noProof/>
              </w:rPr>
              <w:tab/>
            </w:r>
            <w:r w:rsidR="006C31AE" w:rsidRPr="00BB09AE">
              <w:rPr>
                <w:rStyle w:val="Hyperlink"/>
                <w:rFonts w:ascii="Times New Roman" w:hAnsi="Times New Roman" w:cs="Times New Roman"/>
                <w:noProof/>
              </w:rPr>
              <w:t>Project Beneficiaries</w:t>
            </w:r>
            <w:r w:rsidR="006C31AE">
              <w:rPr>
                <w:noProof/>
                <w:webHidden/>
              </w:rPr>
              <w:tab/>
            </w:r>
            <w:r>
              <w:rPr>
                <w:noProof/>
                <w:webHidden/>
              </w:rPr>
              <w:fldChar w:fldCharType="begin"/>
            </w:r>
            <w:r w:rsidR="006C31AE">
              <w:rPr>
                <w:noProof/>
                <w:webHidden/>
              </w:rPr>
              <w:instrText xml:space="preserve"> PAGEREF _Toc454786114 \h </w:instrText>
            </w:r>
            <w:r>
              <w:rPr>
                <w:noProof/>
                <w:webHidden/>
              </w:rPr>
            </w:r>
            <w:r>
              <w:rPr>
                <w:noProof/>
                <w:webHidden/>
              </w:rPr>
              <w:fldChar w:fldCharType="separate"/>
            </w:r>
            <w:r w:rsidR="007775BD">
              <w:rPr>
                <w:noProof/>
                <w:webHidden/>
              </w:rPr>
              <w:t>52</w:t>
            </w:r>
            <w:r>
              <w:rPr>
                <w:noProof/>
                <w:webHidden/>
              </w:rPr>
              <w:fldChar w:fldCharType="end"/>
            </w:r>
          </w:hyperlink>
        </w:p>
        <w:p w:rsidR="006C31AE" w:rsidRDefault="002B2A82">
          <w:pPr>
            <w:pStyle w:val="TOC1"/>
            <w:rPr>
              <w:rFonts w:asciiTheme="minorHAnsi" w:eastAsiaTheme="minorEastAsia" w:hAnsiTheme="minorHAnsi"/>
              <w:b w:val="0"/>
              <w:noProof/>
              <w:sz w:val="22"/>
            </w:rPr>
          </w:pPr>
          <w:hyperlink w:anchor="_Toc454786115" w:history="1">
            <w:r w:rsidR="006C31AE" w:rsidRPr="00BB09AE">
              <w:rPr>
                <w:rStyle w:val="Hyperlink"/>
                <w:rFonts w:ascii="Times New Roman" w:hAnsi="Times New Roman" w:cs="Times New Roman"/>
                <w:noProof/>
              </w:rPr>
              <w:t>12</w:t>
            </w:r>
            <w:r w:rsidR="006C31AE">
              <w:rPr>
                <w:rFonts w:asciiTheme="minorHAnsi" w:eastAsiaTheme="minorEastAsia" w:hAnsiTheme="minorHAnsi"/>
                <w:b w:val="0"/>
                <w:noProof/>
                <w:sz w:val="22"/>
              </w:rPr>
              <w:tab/>
            </w:r>
            <w:r w:rsidR="006C31AE" w:rsidRPr="00BB09AE">
              <w:rPr>
                <w:rStyle w:val="Hyperlink"/>
                <w:rFonts w:ascii="Times New Roman" w:hAnsi="Times New Roman" w:cs="Times New Roman"/>
                <w:i/>
                <w:noProof/>
              </w:rPr>
              <w:t>Conclusion and Recommendation</w:t>
            </w:r>
            <w:r w:rsidR="006C31AE">
              <w:rPr>
                <w:noProof/>
                <w:webHidden/>
              </w:rPr>
              <w:tab/>
            </w:r>
            <w:r>
              <w:rPr>
                <w:noProof/>
                <w:webHidden/>
              </w:rPr>
              <w:fldChar w:fldCharType="begin"/>
            </w:r>
            <w:r w:rsidR="006C31AE">
              <w:rPr>
                <w:noProof/>
                <w:webHidden/>
              </w:rPr>
              <w:instrText xml:space="preserve"> PAGEREF _Toc454786115 \h </w:instrText>
            </w:r>
            <w:r>
              <w:rPr>
                <w:noProof/>
                <w:webHidden/>
              </w:rPr>
            </w:r>
            <w:r>
              <w:rPr>
                <w:noProof/>
                <w:webHidden/>
              </w:rPr>
              <w:fldChar w:fldCharType="separate"/>
            </w:r>
            <w:r w:rsidR="007775BD">
              <w:rPr>
                <w:noProof/>
                <w:webHidden/>
              </w:rPr>
              <w:t>53</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16" w:history="1">
            <w:r w:rsidR="006C31AE" w:rsidRPr="00BB09AE">
              <w:rPr>
                <w:rStyle w:val="Hyperlink"/>
                <w:rFonts w:ascii="Times New Roman" w:hAnsi="Times New Roman" w:cs="Times New Roman"/>
                <w:b/>
                <w:noProof/>
              </w:rPr>
              <w:t>PART II: ORGANIZATION AND MANAGEMENT</w:t>
            </w:r>
            <w:r w:rsidR="006C31AE">
              <w:rPr>
                <w:noProof/>
                <w:webHidden/>
              </w:rPr>
              <w:tab/>
            </w:r>
            <w:r>
              <w:rPr>
                <w:noProof/>
                <w:webHidden/>
              </w:rPr>
              <w:fldChar w:fldCharType="begin"/>
            </w:r>
            <w:r w:rsidR="006C31AE">
              <w:rPr>
                <w:noProof/>
                <w:webHidden/>
              </w:rPr>
              <w:instrText xml:space="preserve"> PAGEREF _Toc454786116 \h </w:instrText>
            </w:r>
            <w:r>
              <w:rPr>
                <w:noProof/>
                <w:webHidden/>
              </w:rPr>
            </w:r>
            <w:r>
              <w:rPr>
                <w:noProof/>
                <w:webHidden/>
              </w:rPr>
              <w:fldChar w:fldCharType="separate"/>
            </w:r>
            <w:r w:rsidR="007775BD">
              <w:rPr>
                <w:noProof/>
                <w:webHidden/>
              </w:rPr>
              <w:t>55</w:t>
            </w:r>
            <w:r>
              <w:rPr>
                <w:noProof/>
                <w:webHidden/>
              </w:rPr>
              <w:fldChar w:fldCharType="end"/>
            </w:r>
          </w:hyperlink>
        </w:p>
        <w:p w:rsidR="006C31AE" w:rsidRDefault="002B2A82">
          <w:pPr>
            <w:pStyle w:val="TOC2"/>
            <w:rPr>
              <w:rFonts w:asciiTheme="minorHAnsi" w:eastAsiaTheme="minorEastAsia" w:hAnsiTheme="minorHAnsi"/>
              <w:noProof/>
            </w:rPr>
          </w:pPr>
          <w:hyperlink w:anchor="_Toc454786117" w:history="1">
            <w:r w:rsidR="006C31AE" w:rsidRPr="00BB09AE">
              <w:rPr>
                <w:rStyle w:val="Hyperlink"/>
                <w:noProof/>
              </w:rPr>
              <w:t>13.</w:t>
            </w:r>
            <w:r w:rsidR="006C31AE">
              <w:rPr>
                <w:rFonts w:asciiTheme="minorHAnsi" w:eastAsiaTheme="minorEastAsia" w:hAnsiTheme="minorHAnsi"/>
                <w:noProof/>
              </w:rPr>
              <w:tab/>
            </w:r>
            <w:r w:rsidR="006C31AE" w:rsidRPr="00BB09AE">
              <w:rPr>
                <w:rStyle w:val="Hyperlink"/>
                <w:noProof/>
              </w:rPr>
              <w:t>Introduction and Background</w:t>
            </w:r>
            <w:r w:rsidR="006C31AE">
              <w:rPr>
                <w:noProof/>
                <w:webHidden/>
              </w:rPr>
              <w:tab/>
            </w:r>
            <w:r>
              <w:rPr>
                <w:noProof/>
                <w:webHidden/>
              </w:rPr>
              <w:fldChar w:fldCharType="begin"/>
            </w:r>
            <w:r w:rsidR="006C31AE">
              <w:rPr>
                <w:noProof/>
                <w:webHidden/>
              </w:rPr>
              <w:instrText xml:space="preserve"> PAGEREF _Toc454786117 \h </w:instrText>
            </w:r>
            <w:r>
              <w:rPr>
                <w:noProof/>
                <w:webHidden/>
              </w:rPr>
            </w:r>
            <w:r>
              <w:rPr>
                <w:noProof/>
                <w:webHidden/>
              </w:rPr>
              <w:fldChar w:fldCharType="separate"/>
            </w:r>
            <w:r w:rsidR="007775BD">
              <w:rPr>
                <w:noProof/>
                <w:webHidden/>
              </w:rPr>
              <w:t>55</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18" w:history="1">
            <w:r w:rsidR="006C31AE" w:rsidRPr="00BB09AE">
              <w:rPr>
                <w:rStyle w:val="Hyperlink"/>
                <w:rFonts w:ascii="Times New Roman" w:hAnsi="Times New Roman" w:cs="Times New Roman"/>
                <w:noProof/>
              </w:rPr>
              <w:t>13.1.</w:t>
            </w:r>
            <w:r w:rsidR="006C31AE">
              <w:rPr>
                <w:rFonts w:asciiTheme="minorHAnsi" w:eastAsiaTheme="minorEastAsia" w:hAnsiTheme="minorHAnsi"/>
                <w:i w:val="0"/>
                <w:noProof/>
              </w:rPr>
              <w:tab/>
            </w:r>
            <w:r w:rsidR="006C31AE" w:rsidRPr="00BB09AE">
              <w:rPr>
                <w:rStyle w:val="Hyperlink"/>
                <w:rFonts w:ascii="Times New Roman" w:hAnsi="Times New Roman" w:cs="Times New Roman"/>
                <w:noProof/>
              </w:rPr>
              <w:t>Introduction</w:t>
            </w:r>
            <w:r w:rsidR="006C31AE">
              <w:rPr>
                <w:noProof/>
                <w:webHidden/>
              </w:rPr>
              <w:tab/>
            </w:r>
            <w:r>
              <w:rPr>
                <w:noProof/>
                <w:webHidden/>
              </w:rPr>
              <w:fldChar w:fldCharType="begin"/>
            </w:r>
            <w:r w:rsidR="006C31AE">
              <w:rPr>
                <w:noProof/>
                <w:webHidden/>
              </w:rPr>
              <w:instrText xml:space="preserve"> PAGEREF _Toc454786118 \h </w:instrText>
            </w:r>
            <w:r>
              <w:rPr>
                <w:noProof/>
                <w:webHidden/>
              </w:rPr>
            </w:r>
            <w:r>
              <w:rPr>
                <w:noProof/>
                <w:webHidden/>
              </w:rPr>
              <w:fldChar w:fldCharType="separate"/>
            </w:r>
            <w:r w:rsidR="007775BD">
              <w:rPr>
                <w:noProof/>
                <w:webHidden/>
              </w:rPr>
              <w:t>55</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19" w:history="1">
            <w:r w:rsidR="006C31AE" w:rsidRPr="00BB09AE">
              <w:rPr>
                <w:rStyle w:val="Hyperlink"/>
                <w:noProof/>
              </w:rPr>
              <w:t>13.2.</w:t>
            </w:r>
            <w:r w:rsidR="006C31AE">
              <w:rPr>
                <w:rFonts w:asciiTheme="minorHAnsi" w:eastAsiaTheme="minorEastAsia" w:hAnsiTheme="minorHAnsi"/>
                <w:i w:val="0"/>
                <w:noProof/>
              </w:rPr>
              <w:tab/>
            </w:r>
            <w:r w:rsidR="006C31AE" w:rsidRPr="00BB09AE">
              <w:rPr>
                <w:rStyle w:val="Hyperlink"/>
                <w:noProof/>
              </w:rPr>
              <w:t>Objective</w:t>
            </w:r>
            <w:r w:rsidR="006C31AE">
              <w:rPr>
                <w:noProof/>
                <w:webHidden/>
              </w:rPr>
              <w:tab/>
            </w:r>
            <w:r>
              <w:rPr>
                <w:noProof/>
                <w:webHidden/>
              </w:rPr>
              <w:fldChar w:fldCharType="begin"/>
            </w:r>
            <w:r w:rsidR="006C31AE">
              <w:rPr>
                <w:noProof/>
                <w:webHidden/>
              </w:rPr>
              <w:instrText xml:space="preserve"> PAGEREF _Toc454786119 \h </w:instrText>
            </w:r>
            <w:r>
              <w:rPr>
                <w:noProof/>
                <w:webHidden/>
              </w:rPr>
            </w:r>
            <w:r>
              <w:rPr>
                <w:noProof/>
                <w:webHidden/>
              </w:rPr>
              <w:fldChar w:fldCharType="separate"/>
            </w:r>
            <w:r w:rsidR="007775BD">
              <w:rPr>
                <w:noProof/>
                <w:webHidden/>
              </w:rPr>
              <w:t>55</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20" w:history="1">
            <w:r w:rsidR="006C31AE" w:rsidRPr="00BB09AE">
              <w:rPr>
                <w:rStyle w:val="Hyperlink"/>
                <w:noProof/>
              </w:rPr>
              <w:t>13.3.</w:t>
            </w:r>
            <w:r w:rsidR="006C31AE">
              <w:rPr>
                <w:rFonts w:asciiTheme="minorHAnsi" w:eastAsiaTheme="minorEastAsia" w:hAnsiTheme="minorHAnsi"/>
                <w:i w:val="0"/>
                <w:noProof/>
              </w:rPr>
              <w:tab/>
            </w:r>
            <w:r w:rsidR="006C31AE" w:rsidRPr="00BB09AE">
              <w:rPr>
                <w:rStyle w:val="Hyperlink"/>
                <w:noProof/>
              </w:rPr>
              <w:t>Policies and Legal framework</w:t>
            </w:r>
            <w:r w:rsidR="006C31AE">
              <w:rPr>
                <w:noProof/>
                <w:webHidden/>
              </w:rPr>
              <w:tab/>
            </w:r>
            <w:r>
              <w:rPr>
                <w:noProof/>
                <w:webHidden/>
              </w:rPr>
              <w:fldChar w:fldCharType="begin"/>
            </w:r>
            <w:r w:rsidR="006C31AE">
              <w:rPr>
                <w:noProof/>
                <w:webHidden/>
              </w:rPr>
              <w:instrText xml:space="preserve"> PAGEREF _Toc454786120 \h </w:instrText>
            </w:r>
            <w:r>
              <w:rPr>
                <w:noProof/>
                <w:webHidden/>
              </w:rPr>
            </w:r>
            <w:r>
              <w:rPr>
                <w:noProof/>
                <w:webHidden/>
              </w:rPr>
              <w:fldChar w:fldCharType="separate"/>
            </w:r>
            <w:r w:rsidR="007775BD">
              <w:rPr>
                <w:noProof/>
                <w:webHidden/>
              </w:rPr>
              <w:t>55</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21" w:history="1">
            <w:r w:rsidR="006C31AE" w:rsidRPr="00BB09AE">
              <w:rPr>
                <w:rStyle w:val="Hyperlink"/>
                <w:noProof/>
              </w:rPr>
              <w:t>13.4.</w:t>
            </w:r>
            <w:r w:rsidR="006C31AE">
              <w:rPr>
                <w:rFonts w:asciiTheme="minorHAnsi" w:eastAsiaTheme="minorEastAsia" w:hAnsiTheme="minorHAnsi"/>
                <w:i w:val="0"/>
                <w:noProof/>
              </w:rPr>
              <w:tab/>
            </w:r>
            <w:r w:rsidR="006C31AE" w:rsidRPr="00BB09AE">
              <w:rPr>
                <w:rStyle w:val="Hyperlink"/>
                <w:noProof/>
              </w:rPr>
              <w:t>Role and responsibilities</w:t>
            </w:r>
            <w:r w:rsidR="006C31AE">
              <w:rPr>
                <w:noProof/>
                <w:webHidden/>
              </w:rPr>
              <w:tab/>
            </w:r>
            <w:r>
              <w:rPr>
                <w:noProof/>
                <w:webHidden/>
              </w:rPr>
              <w:fldChar w:fldCharType="begin"/>
            </w:r>
            <w:r w:rsidR="006C31AE">
              <w:rPr>
                <w:noProof/>
                <w:webHidden/>
              </w:rPr>
              <w:instrText xml:space="preserve"> PAGEREF _Toc454786121 \h </w:instrText>
            </w:r>
            <w:r>
              <w:rPr>
                <w:noProof/>
                <w:webHidden/>
              </w:rPr>
            </w:r>
            <w:r>
              <w:rPr>
                <w:noProof/>
                <w:webHidden/>
              </w:rPr>
              <w:fldChar w:fldCharType="separate"/>
            </w:r>
            <w:r w:rsidR="007775BD">
              <w:rPr>
                <w:noProof/>
                <w:webHidden/>
              </w:rPr>
              <w:t>56</w:t>
            </w:r>
            <w:r>
              <w:rPr>
                <w:noProof/>
                <w:webHidden/>
              </w:rPr>
              <w:fldChar w:fldCharType="end"/>
            </w:r>
          </w:hyperlink>
        </w:p>
        <w:p w:rsidR="006C31AE" w:rsidRDefault="002B2A82">
          <w:pPr>
            <w:pStyle w:val="TOC2"/>
            <w:rPr>
              <w:rFonts w:asciiTheme="minorHAnsi" w:eastAsiaTheme="minorEastAsia" w:hAnsiTheme="minorHAnsi"/>
              <w:noProof/>
            </w:rPr>
          </w:pPr>
          <w:hyperlink w:anchor="_Toc454786122" w:history="1">
            <w:r w:rsidR="006C31AE" w:rsidRPr="00BB09AE">
              <w:rPr>
                <w:rStyle w:val="Hyperlink"/>
                <w:noProof/>
              </w:rPr>
              <w:t>14.</w:t>
            </w:r>
            <w:r w:rsidR="006C31AE">
              <w:rPr>
                <w:rFonts w:asciiTheme="minorHAnsi" w:eastAsiaTheme="minorEastAsia" w:hAnsiTheme="minorHAnsi"/>
                <w:noProof/>
              </w:rPr>
              <w:tab/>
            </w:r>
            <w:r w:rsidR="006C31AE" w:rsidRPr="00BB09AE">
              <w:rPr>
                <w:rStyle w:val="Hyperlink"/>
                <w:noProof/>
              </w:rPr>
              <w:t>Existing Organization and Management</w:t>
            </w:r>
            <w:r w:rsidR="006C31AE">
              <w:rPr>
                <w:noProof/>
                <w:webHidden/>
              </w:rPr>
              <w:tab/>
            </w:r>
            <w:r>
              <w:rPr>
                <w:noProof/>
                <w:webHidden/>
              </w:rPr>
              <w:fldChar w:fldCharType="begin"/>
            </w:r>
            <w:r w:rsidR="006C31AE">
              <w:rPr>
                <w:noProof/>
                <w:webHidden/>
              </w:rPr>
              <w:instrText xml:space="preserve"> PAGEREF _Toc454786122 \h </w:instrText>
            </w:r>
            <w:r>
              <w:rPr>
                <w:noProof/>
                <w:webHidden/>
              </w:rPr>
            </w:r>
            <w:r>
              <w:rPr>
                <w:noProof/>
                <w:webHidden/>
              </w:rPr>
              <w:fldChar w:fldCharType="separate"/>
            </w:r>
            <w:r w:rsidR="007775BD">
              <w:rPr>
                <w:noProof/>
                <w:webHidden/>
              </w:rPr>
              <w:t>57</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23" w:history="1">
            <w:r w:rsidR="006C31AE" w:rsidRPr="00BB09AE">
              <w:rPr>
                <w:rStyle w:val="Hyperlink"/>
                <w:noProof/>
              </w:rPr>
              <w:t>14.1.</w:t>
            </w:r>
            <w:r w:rsidR="006C31AE">
              <w:rPr>
                <w:rFonts w:asciiTheme="minorHAnsi" w:eastAsiaTheme="minorEastAsia" w:hAnsiTheme="minorHAnsi"/>
                <w:i w:val="0"/>
                <w:noProof/>
              </w:rPr>
              <w:tab/>
            </w:r>
            <w:r w:rsidR="006C31AE" w:rsidRPr="00BB09AE">
              <w:rPr>
                <w:rStyle w:val="Hyperlink"/>
                <w:noProof/>
              </w:rPr>
              <w:t>Administration Status of the Project Area</w:t>
            </w:r>
            <w:r w:rsidR="006C31AE">
              <w:rPr>
                <w:noProof/>
                <w:webHidden/>
              </w:rPr>
              <w:tab/>
            </w:r>
            <w:r>
              <w:rPr>
                <w:noProof/>
                <w:webHidden/>
              </w:rPr>
              <w:fldChar w:fldCharType="begin"/>
            </w:r>
            <w:r w:rsidR="006C31AE">
              <w:rPr>
                <w:noProof/>
                <w:webHidden/>
              </w:rPr>
              <w:instrText xml:space="preserve"> PAGEREF _Toc454786123 \h </w:instrText>
            </w:r>
            <w:r>
              <w:rPr>
                <w:noProof/>
                <w:webHidden/>
              </w:rPr>
            </w:r>
            <w:r>
              <w:rPr>
                <w:noProof/>
                <w:webHidden/>
              </w:rPr>
              <w:fldChar w:fldCharType="separate"/>
            </w:r>
            <w:r w:rsidR="007775BD">
              <w:rPr>
                <w:noProof/>
                <w:webHidden/>
              </w:rPr>
              <w:t>57</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24" w:history="1">
            <w:r w:rsidR="006C31AE" w:rsidRPr="00BB09AE">
              <w:rPr>
                <w:rStyle w:val="Hyperlink"/>
                <w:noProof/>
              </w:rPr>
              <w:t>14.2.</w:t>
            </w:r>
            <w:r w:rsidR="006C31AE">
              <w:rPr>
                <w:rFonts w:asciiTheme="minorHAnsi" w:eastAsiaTheme="minorEastAsia" w:hAnsiTheme="minorHAnsi"/>
                <w:i w:val="0"/>
                <w:noProof/>
              </w:rPr>
              <w:tab/>
            </w:r>
            <w:r w:rsidR="006C31AE" w:rsidRPr="00BB09AE">
              <w:rPr>
                <w:rStyle w:val="Hyperlink"/>
                <w:noProof/>
              </w:rPr>
              <w:t>Administrative structures</w:t>
            </w:r>
            <w:r w:rsidR="006C31AE">
              <w:rPr>
                <w:noProof/>
                <w:webHidden/>
              </w:rPr>
              <w:tab/>
            </w:r>
            <w:r>
              <w:rPr>
                <w:noProof/>
                <w:webHidden/>
              </w:rPr>
              <w:fldChar w:fldCharType="begin"/>
            </w:r>
            <w:r w:rsidR="006C31AE">
              <w:rPr>
                <w:noProof/>
                <w:webHidden/>
              </w:rPr>
              <w:instrText xml:space="preserve"> PAGEREF _Toc454786124 \h </w:instrText>
            </w:r>
            <w:r>
              <w:rPr>
                <w:noProof/>
                <w:webHidden/>
              </w:rPr>
            </w:r>
            <w:r>
              <w:rPr>
                <w:noProof/>
                <w:webHidden/>
              </w:rPr>
              <w:fldChar w:fldCharType="separate"/>
            </w:r>
            <w:r w:rsidR="007775BD">
              <w:rPr>
                <w:noProof/>
                <w:webHidden/>
              </w:rPr>
              <w:t>58</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25" w:history="1">
            <w:r w:rsidR="006C31AE" w:rsidRPr="00BB09AE">
              <w:rPr>
                <w:rStyle w:val="Hyperlink"/>
                <w:noProof/>
              </w:rPr>
              <w:t>14.3.</w:t>
            </w:r>
            <w:r w:rsidR="006C31AE">
              <w:rPr>
                <w:rFonts w:asciiTheme="minorHAnsi" w:eastAsiaTheme="minorEastAsia" w:hAnsiTheme="minorHAnsi"/>
                <w:i w:val="0"/>
                <w:noProof/>
              </w:rPr>
              <w:tab/>
            </w:r>
            <w:r w:rsidR="006C31AE" w:rsidRPr="00BB09AE">
              <w:rPr>
                <w:rStyle w:val="Hyperlink"/>
                <w:noProof/>
              </w:rPr>
              <w:t>Existing Community Organizations</w:t>
            </w:r>
            <w:r w:rsidR="006C31AE">
              <w:rPr>
                <w:noProof/>
                <w:webHidden/>
              </w:rPr>
              <w:tab/>
            </w:r>
            <w:r>
              <w:rPr>
                <w:noProof/>
                <w:webHidden/>
              </w:rPr>
              <w:fldChar w:fldCharType="begin"/>
            </w:r>
            <w:r w:rsidR="006C31AE">
              <w:rPr>
                <w:noProof/>
                <w:webHidden/>
              </w:rPr>
              <w:instrText xml:space="preserve"> PAGEREF _Toc454786125 \h </w:instrText>
            </w:r>
            <w:r>
              <w:rPr>
                <w:noProof/>
                <w:webHidden/>
              </w:rPr>
            </w:r>
            <w:r>
              <w:rPr>
                <w:noProof/>
                <w:webHidden/>
              </w:rPr>
              <w:fldChar w:fldCharType="separate"/>
            </w:r>
            <w:r w:rsidR="007775BD">
              <w:rPr>
                <w:noProof/>
                <w:webHidden/>
              </w:rPr>
              <w:t>58</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26" w:history="1">
            <w:r w:rsidR="006C31AE" w:rsidRPr="00BB09AE">
              <w:rPr>
                <w:rStyle w:val="Hyperlink"/>
                <w:noProof/>
              </w:rPr>
              <w:t>14.4.</w:t>
            </w:r>
            <w:r w:rsidR="006C31AE">
              <w:rPr>
                <w:rFonts w:asciiTheme="minorHAnsi" w:eastAsiaTheme="minorEastAsia" w:hAnsiTheme="minorHAnsi"/>
                <w:i w:val="0"/>
                <w:noProof/>
              </w:rPr>
              <w:tab/>
            </w:r>
            <w:r w:rsidR="006C31AE" w:rsidRPr="00BB09AE">
              <w:rPr>
                <w:rStyle w:val="Hyperlink"/>
                <w:noProof/>
              </w:rPr>
              <w:t>Community Consultation and Participation</w:t>
            </w:r>
            <w:r w:rsidR="006C31AE">
              <w:rPr>
                <w:noProof/>
                <w:webHidden/>
              </w:rPr>
              <w:tab/>
            </w:r>
            <w:r>
              <w:rPr>
                <w:noProof/>
                <w:webHidden/>
              </w:rPr>
              <w:fldChar w:fldCharType="begin"/>
            </w:r>
            <w:r w:rsidR="006C31AE">
              <w:rPr>
                <w:noProof/>
                <w:webHidden/>
              </w:rPr>
              <w:instrText xml:space="preserve"> PAGEREF _Toc454786126 \h </w:instrText>
            </w:r>
            <w:r>
              <w:rPr>
                <w:noProof/>
                <w:webHidden/>
              </w:rPr>
            </w:r>
            <w:r>
              <w:rPr>
                <w:noProof/>
                <w:webHidden/>
              </w:rPr>
              <w:fldChar w:fldCharType="separate"/>
            </w:r>
            <w:r w:rsidR="007775BD">
              <w:rPr>
                <w:noProof/>
                <w:webHidden/>
              </w:rPr>
              <w:t>58</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27" w:history="1">
            <w:r w:rsidR="006C31AE" w:rsidRPr="00BB09AE">
              <w:rPr>
                <w:rStyle w:val="Hyperlink"/>
                <w:noProof/>
              </w:rPr>
              <w:t>14.5.</w:t>
            </w:r>
            <w:r w:rsidR="006C31AE">
              <w:rPr>
                <w:rFonts w:asciiTheme="minorHAnsi" w:eastAsiaTheme="minorEastAsia" w:hAnsiTheme="minorHAnsi"/>
                <w:i w:val="0"/>
                <w:noProof/>
              </w:rPr>
              <w:tab/>
            </w:r>
            <w:r w:rsidR="006C31AE" w:rsidRPr="00BB09AE">
              <w:rPr>
                <w:rStyle w:val="Hyperlink"/>
                <w:noProof/>
              </w:rPr>
              <w:t>Local Administration Support to the Scheme</w:t>
            </w:r>
            <w:r w:rsidR="006C31AE">
              <w:rPr>
                <w:noProof/>
                <w:webHidden/>
              </w:rPr>
              <w:tab/>
            </w:r>
            <w:r>
              <w:rPr>
                <w:noProof/>
                <w:webHidden/>
              </w:rPr>
              <w:fldChar w:fldCharType="begin"/>
            </w:r>
            <w:r w:rsidR="006C31AE">
              <w:rPr>
                <w:noProof/>
                <w:webHidden/>
              </w:rPr>
              <w:instrText xml:space="preserve"> PAGEREF _Toc454786127 \h </w:instrText>
            </w:r>
            <w:r>
              <w:rPr>
                <w:noProof/>
                <w:webHidden/>
              </w:rPr>
            </w:r>
            <w:r>
              <w:rPr>
                <w:noProof/>
                <w:webHidden/>
              </w:rPr>
              <w:fldChar w:fldCharType="separate"/>
            </w:r>
            <w:r w:rsidR="007775BD">
              <w:rPr>
                <w:noProof/>
                <w:webHidden/>
              </w:rPr>
              <w:t>59</w:t>
            </w:r>
            <w:r>
              <w:rPr>
                <w:noProof/>
                <w:webHidden/>
              </w:rPr>
              <w:fldChar w:fldCharType="end"/>
            </w:r>
          </w:hyperlink>
        </w:p>
        <w:p w:rsidR="006C31AE" w:rsidRDefault="002B2A82">
          <w:pPr>
            <w:pStyle w:val="TOC2"/>
            <w:rPr>
              <w:rFonts w:asciiTheme="minorHAnsi" w:eastAsiaTheme="minorEastAsia" w:hAnsiTheme="minorHAnsi"/>
              <w:noProof/>
            </w:rPr>
          </w:pPr>
          <w:hyperlink w:anchor="_Toc454786128" w:history="1">
            <w:r w:rsidR="006C31AE" w:rsidRPr="00BB09AE">
              <w:rPr>
                <w:rStyle w:val="Hyperlink"/>
                <w:noProof/>
              </w:rPr>
              <w:t>15.</w:t>
            </w:r>
            <w:r w:rsidR="006C31AE">
              <w:rPr>
                <w:rFonts w:asciiTheme="minorHAnsi" w:eastAsiaTheme="minorEastAsia" w:hAnsiTheme="minorHAnsi"/>
                <w:noProof/>
              </w:rPr>
              <w:tab/>
            </w:r>
            <w:r w:rsidR="006C31AE" w:rsidRPr="00BB09AE">
              <w:rPr>
                <w:rStyle w:val="Hyperlink"/>
                <w:noProof/>
              </w:rPr>
              <w:t>Proposed Organizational Structures</w:t>
            </w:r>
            <w:r w:rsidR="006C31AE">
              <w:rPr>
                <w:noProof/>
                <w:webHidden/>
              </w:rPr>
              <w:tab/>
            </w:r>
            <w:r>
              <w:rPr>
                <w:noProof/>
                <w:webHidden/>
              </w:rPr>
              <w:fldChar w:fldCharType="begin"/>
            </w:r>
            <w:r w:rsidR="006C31AE">
              <w:rPr>
                <w:noProof/>
                <w:webHidden/>
              </w:rPr>
              <w:instrText xml:space="preserve"> PAGEREF _Toc454786128 \h </w:instrText>
            </w:r>
            <w:r>
              <w:rPr>
                <w:noProof/>
                <w:webHidden/>
              </w:rPr>
            </w:r>
            <w:r>
              <w:rPr>
                <w:noProof/>
                <w:webHidden/>
              </w:rPr>
              <w:fldChar w:fldCharType="separate"/>
            </w:r>
            <w:r w:rsidR="007775BD">
              <w:rPr>
                <w:noProof/>
                <w:webHidden/>
              </w:rPr>
              <w:t>60</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29" w:history="1">
            <w:r w:rsidR="006C31AE" w:rsidRPr="00BB09AE">
              <w:rPr>
                <w:rStyle w:val="Hyperlink"/>
                <w:noProof/>
              </w:rPr>
              <w:t>15.1.</w:t>
            </w:r>
            <w:r w:rsidR="006C31AE">
              <w:rPr>
                <w:rFonts w:asciiTheme="minorHAnsi" w:eastAsiaTheme="minorEastAsia" w:hAnsiTheme="minorHAnsi"/>
                <w:i w:val="0"/>
                <w:noProof/>
              </w:rPr>
              <w:tab/>
            </w:r>
            <w:r w:rsidR="006C31AE" w:rsidRPr="00BB09AE">
              <w:rPr>
                <w:rStyle w:val="Hyperlink"/>
                <w:noProof/>
              </w:rPr>
              <w:t>General</w:t>
            </w:r>
            <w:r w:rsidR="006C31AE">
              <w:rPr>
                <w:noProof/>
                <w:webHidden/>
              </w:rPr>
              <w:tab/>
            </w:r>
            <w:r>
              <w:rPr>
                <w:noProof/>
                <w:webHidden/>
              </w:rPr>
              <w:fldChar w:fldCharType="begin"/>
            </w:r>
            <w:r w:rsidR="006C31AE">
              <w:rPr>
                <w:noProof/>
                <w:webHidden/>
              </w:rPr>
              <w:instrText xml:space="preserve"> PAGEREF _Toc454786129 \h </w:instrText>
            </w:r>
            <w:r>
              <w:rPr>
                <w:noProof/>
                <w:webHidden/>
              </w:rPr>
            </w:r>
            <w:r>
              <w:rPr>
                <w:noProof/>
                <w:webHidden/>
              </w:rPr>
              <w:fldChar w:fldCharType="separate"/>
            </w:r>
            <w:r w:rsidR="007775BD">
              <w:rPr>
                <w:noProof/>
                <w:webHidden/>
              </w:rPr>
              <w:t>60</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30" w:history="1">
            <w:r w:rsidR="006C31AE" w:rsidRPr="00BB09AE">
              <w:rPr>
                <w:rStyle w:val="Hyperlink"/>
                <w:noProof/>
              </w:rPr>
              <w:t>15.2.</w:t>
            </w:r>
            <w:r w:rsidR="006C31AE">
              <w:rPr>
                <w:rFonts w:asciiTheme="minorHAnsi" w:eastAsiaTheme="minorEastAsia" w:hAnsiTheme="minorHAnsi"/>
                <w:i w:val="0"/>
                <w:noProof/>
              </w:rPr>
              <w:tab/>
            </w:r>
            <w:r w:rsidR="006C31AE" w:rsidRPr="00BB09AE">
              <w:rPr>
                <w:rStyle w:val="Hyperlink"/>
                <w:noProof/>
              </w:rPr>
              <w:t>Proposed Organization arrangements</w:t>
            </w:r>
            <w:r w:rsidR="006C31AE">
              <w:rPr>
                <w:noProof/>
                <w:webHidden/>
              </w:rPr>
              <w:tab/>
            </w:r>
            <w:r>
              <w:rPr>
                <w:noProof/>
                <w:webHidden/>
              </w:rPr>
              <w:fldChar w:fldCharType="begin"/>
            </w:r>
            <w:r w:rsidR="006C31AE">
              <w:rPr>
                <w:noProof/>
                <w:webHidden/>
              </w:rPr>
              <w:instrText xml:space="preserve"> PAGEREF _Toc454786130 \h </w:instrText>
            </w:r>
            <w:r>
              <w:rPr>
                <w:noProof/>
                <w:webHidden/>
              </w:rPr>
            </w:r>
            <w:r>
              <w:rPr>
                <w:noProof/>
                <w:webHidden/>
              </w:rPr>
              <w:fldChar w:fldCharType="separate"/>
            </w:r>
            <w:r w:rsidR="007775BD">
              <w:rPr>
                <w:noProof/>
                <w:webHidden/>
              </w:rPr>
              <w:t>60</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31" w:history="1">
            <w:r w:rsidR="006C31AE" w:rsidRPr="00BB09AE">
              <w:rPr>
                <w:rStyle w:val="Hyperlink"/>
                <w:noProof/>
              </w:rPr>
              <w:t>15.3.</w:t>
            </w:r>
            <w:r w:rsidR="006C31AE">
              <w:rPr>
                <w:rFonts w:asciiTheme="minorHAnsi" w:eastAsiaTheme="minorEastAsia" w:hAnsiTheme="minorHAnsi"/>
                <w:i w:val="0"/>
                <w:noProof/>
              </w:rPr>
              <w:tab/>
            </w:r>
            <w:r w:rsidR="006C31AE" w:rsidRPr="00BB09AE">
              <w:rPr>
                <w:rStyle w:val="Hyperlink"/>
                <w:noProof/>
              </w:rPr>
              <w:t>Irrigation Water User Association</w:t>
            </w:r>
            <w:r w:rsidR="006C31AE">
              <w:rPr>
                <w:noProof/>
                <w:webHidden/>
              </w:rPr>
              <w:tab/>
            </w:r>
            <w:r>
              <w:rPr>
                <w:noProof/>
                <w:webHidden/>
              </w:rPr>
              <w:fldChar w:fldCharType="begin"/>
            </w:r>
            <w:r w:rsidR="006C31AE">
              <w:rPr>
                <w:noProof/>
                <w:webHidden/>
              </w:rPr>
              <w:instrText xml:space="preserve"> PAGEREF _Toc454786131 \h </w:instrText>
            </w:r>
            <w:r>
              <w:rPr>
                <w:noProof/>
                <w:webHidden/>
              </w:rPr>
            </w:r>
            <w:r>
              <w:rPr>
                <w:noProof/>
                <w:webHidden/>
              </w:rPr>
              <w:fldChar w:fldCharType="separate"/>
            </w:r>
            <w:r w:rsidR="007775BD">
              <w:rPr>
                <w:noProof/>
                <w:webHidden/>
              </w:rPr>
              <w:t>60</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32" w:history="1">
            <w:r w:rsidR="006C31AE" w:rsidRPr="00BB09AE">
              <w:rPr>
                <w:rStyle w:val="Hyperlink"/>
                <w:noProof/>
              </w:rPr>
              <w:t>15.4.</w:t>
            </w:r>
            <w:r w:rsidR="006C31AE">
              <w:rPr>
                <w:rFonts w:asciiTheme="minorHAnsi" w:eastAsiaTheme="minorEastAsia" w:hAnsiTheme="minorHAnsi"/>
                <w:i w:val="0"/>
                <w:noProof/>
              </w:rPr>
              <w:tab/>
            </w:r>
            <w:r w:rsidR="006C31AE" w:rsidRPr="00BB09AE">
              <w:rPr>
                <w:rStyle w:val="Hyperlink"/>
                <w:noProof/>
              </w:rPr>
              <w:t>Irrigation Water User Cooperatives (IWUC)</w:t>
            </w:r>
            <w:r w:rsidR="006C31AE">
              <w:rPr>
                <w:noProof/>
                <w:webHidden/>
              </w:rPr>
              <w:tab/>
            </w:r>
            <w:r>
              <w:rPr>
                <w:noProof/>
                <w:webHidden/>
              </w:rPr>
              <w:fldChar w:fldCharType="begin"/>
            </w:r>
            <w:r w:rsidR="006C31AE">
              <w:rPr>
                <w:noProof/>
                <w:webHidden/>
              </w:rPr>
              <w:instrText xml:space="preserve"> PAGEREF _Toc454786132 \h </w:instrText>
            </w:r>
            <w:r>
              <w:rPr>
                <w:noProof/>
                <w:webHidden/>
              </w:rPr>
            </w:r>
            <w:r>
              <w:rPr>
                <w:noProof/>
                <w:webHidden/>
              </w:rPr>
              <w:fldChar w:fldCharType="separate"/>
            </w:r>
            <w:r w:rsidR="007775BD">
              <w:rPr>
                <w:noProof/>
                <w:webHidden/>
              </w:rPr>
              <w:t>61</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33" w:history="1">
            <w:r w:rsidR="006C31AE" w:rsidRPr="00BB09AE">
              <w:rPr>
                <w:rStyle w:val="Hyperlink"/>
                <w:noProof/>
              </w:rPr>
              <w:t>15.5.</w:t>
            </w:r>
            <w:r w:rsidR="006C31AE">
              <w:rPr>
                <w:rFonts w:asciiTheme="minorHAnsi" w:eastAsiaTheme="minorEastAsia" w:hAnsiTheme="minorHAnsi"/>
                <w:i w:val="0"/>
                <w:noProof/>
              </w:rPr>
              <w:tab/>
            </w:r>
            <w:r w:rsidR="006C31AE" w:rsidRPr="00BB09AE">
              <w:rPr>
                <w:rStyle w:val="Hyperlink"/>
                <w:noProof/>
              </w:rPr>
              <w:t>Land issue and dispute settlement approach</w:t>
            </w:r>
            <w:r w:rsidR="006C31AE">
              <w:rPr>
                <w:noProof/>
                <w:webHidden/>
              </w:rPr>
              <w:tab/>
            </w:r>
            <w:r>
              <w:rPr>
                <w:noProof/>
                <w:webHidden/>
              </w:rPr>
              <w:fldChar w:fldCharType="begin"/>
            </w:r>
            <w:r w:rsidR="006C31AE">
              <w:rPr>
                <w:noProof/>
                <w:webHidden/>
              </w:rPr>
              <w:instrText xml:space="preserve"> PAGEREF _Toc454786133 \h </w:instrText>
            </w:r>
            <w:r>
              <w:rPr>
                <w:noProof/>
                <w:webHidden/>
              </w:rPr>
            </w:r>
            <w:r>
              <w:rPr>
                <w:noProof/>
                <w:webHidden/>
              </w:rPr>
              <w:fldChar w:fldCharType="separate"/>
            </w:r>
            <w:r w:rsidR="007775BD">
              <w:rPr>
                <w:noProof/>
                <w:webHidden/>
              </w:rPr>
              <w:t>63</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34" w:history="1">
            <w:r w:rsidR="006C31AE" w:rsidRPr="00BB09AE">
              <w:rPr>
                <w:rStyle w:val="Hyperlink"/>
                <w:noProof/>
              </w:rPr>
              <w:t>15.6.</w:t>
            </w:r>
            <w:r w:rsidR="006C31AE">
              <w:rPr>
                <w:rFonts w:asciiTheme="minorHAnsi" w:eastAsiaTheme="minorEastAsia" w:hAnsiTheme="minorHAnsi"/>
                <w:i w:val="0"/>
                <w:noProof/>
              </w:rPr>
              <w:tab/>
            </w:r>
            <w:r w:rsidR="006C31AE" w:rsidRPr="00BB09AE">
              <w:rPr>
                <w:rStyle w:val="Hyperlink"/>
                <w:noProof/>
              </w:rPr>
              <w:t>Cost Recovery and Water Charge Approach</w:t>
            </w:r>
            <w:r w:rsidR="006C31AE">
              <w:rPr>
                <w:noProof/>
                <w:webHidden/>
              </w:rPr>
              <w:tab/>
            </w:r>
            <w:r>
              <w:rPr>
                <w:noProof/>
                <w:webHidden/>
              </w:rPr>
              <w:fldChar w:fldCharType="begin"/>
            </w:r>
            <w:r w:rsidR="006C31AE">
              <w:rPr>
                <w:noProof/>
                <w:webHidden/>
              </w:rPr>
              <w:instrText xml:space="preserve"> PAGEREF _Toc454786134 \h </w:instrText>
            </w:r>
            <w:r>
              <w:rPr>
                <w:noProof/>
                <w:webHidden/>
              </w:rPr>
            </w:r>
            <w:r>
              <w:rPr>
                <w:noProof/>
                <w:webHidden/>
              </w:rPr>
              <w:fldChar w:fldCharType="separate"/>
            </w:r>
            <w:r w:rsidR="007775BD">
              <w:rPr>
                <w:noProof/>
                <w:webHidden/>
              </w:rPr>
              <w:t>63</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35" w:history="1">
            <w:r w:rsidR="006C31AE" w:rsidRPr="00BB09AE">
              <w:rPr>
                <w:rStyle w:val="Hyperlink"/>
                <w:noProof/>
              </w:rPr>
              <w:t>15.7.</w:t>
            </w:r>
            <w:r w:rsidR="006C31AE">
              <w:rPr>
                <w:rFonts w:asciiTheme="minorHAnsi" w:eastAsiaTheme="minorEastAsia" w:hAnsiTheme="minorHAnsi"/>
                <w:i w:val="0"/>
                <w:noProof/>
              </w:rPr>
              <w:tab/>
            </w:r>
            <w:r w:rsidR="006C31AE" w:rsidRPr="00BB09AE">
              <w:rPr>
                <w:rStyle w:val="Hyperlink"/>
                <w:noProof/>
              </w:rPr>
              <w:t>Training and capacity building</w:t>
            </w:r>
            <w:r w:rsidR="006C31AE">
              <w:rPr>
                <w:noProof/>
                <w:webHidden/>
              </w:rPr>
              <w:tab/>
            </w:r>
            <w:r>
              <w:rPr>
                <w:noProof/>
                <w:webHidden/>
              </w:rPr>
              <w:fldChar w:fldCharType="begin"/>
            </w:r>
            <w:r w:rsidR="006C31AE">
              <w:rPr>
                <w:noProof/>
                <w:webHidden/>
              </w:rPr>
              <w:instrText xml:space="preserve"> PAGEREF _Toc454786135 \h </w:instrText>
            </w:r>
            <w:r>
              <w:rPr>
                <w:noProof/>
                <w:webHidden/>
              </w:rPr>
            </w:r>
            <w:r>
              <w:rPr>
                <w:noProof/>
                <w:webHidden/>
              </w:rPr>
              <w:fldChar w:fldCharType="separate"/>
            </w:r>
            <w:r w:rsidR="007775BD">
              <w:rPr>
                <w:noProof/>
                <w:webHidden/>
              </w:rPr>
              <w:t>64</w:t>
            </w:r>
            <w:r>
              <w:rPr>
                <w:noProof/>
                <w:webHidden/>
              </w:rPr>
              <w:fldChar w:fldCharType="end"/>
            </w:r>
          </w:hyperlink>
        </w:p>
        <w:p w:rsidR="006C31AE" w:rsidRDefault="002B2A82">
          <w:pPr>
            <w:pStyle w:val="TOC2"/>
            <w:rPr>
              <w:rFonts w:asciiTheme="minorHAnsi" w:eastAsiaTheme="minorEastAsia" w:hAnsiTheme="minorHAnsi"/>
              <w:noProof/>
            </w:rPr>
          </w:pPr>
          <w:hyperlink w:anchor="_Toc454786136" w:history="1">
            <w:r w:rsidR="006C31AE" w:rsidRPr="00BB09AE">
              <w:rPr>
                <w:rStyle w:val="Hyperlink"/>
                <w:noProof/>
              </w:rPr>
              <w:t>16.</w:t>
            </w:r>
            <w:r w:rsidR="006C31AE">
              <w:rPr>
                <w:rFonts w:asciiTheme="minorHAnsi" w:eastAsiaTheme="minorEastAsia" w:hAnsiTheme="minorHAnsi"/>
                <w:noProof/>
              </w:rPr>
              <w:tab/>
            </w:r>
            <w:r w:rsidR="006C31AE" w:rsidRPr="00BB09AE">
              <w:rPr>
                <w:rStyle w:val="Hyperlink"/>
                <w:noProof/>
              </w:rPr>
              <w:t>Monitoring and Evaluation</w:t>
            </w:r>
            <w:r w:rsidR="006C31AE">
              <w:rPr>
                <w:noProof/>
                <w:webHidden/>
              </w:rPr>
              <w:tab/>
            </w:r>
            <w:r>
              <w:rPr>
                <w:noProof/>
                <w:webHidden/>
              </w:rPr>
              <w:fldChar w:fldCharType="begin"/>
            </w:r>
            <w:r w:rsidR="006C31AE">
              <w:rPr>
                <w:noProof/>
                <w:webHidden/>
              </w:rPr>
              <w:instrText xml:space="preserve"> PAGEREF _Toc454786136 \h </w:instrText>
            </w:r>
            <w:r>
              <w:rPr>
                <w:noProof/>
                <w:webHidden/>
              </w:rPr>
            </w:r>
            <w:r>
              <w:rPr>
                <w:noProof/>
                <w:webHidden/>
              </w:rPr>
              <w:fldChar w:fldCharType="separate"/>
            </w:r>
            <w:r w:rsidR="007775BD">
              <w:rPr>
                <w:noProof/>
                <w:webHidden/>
              </w:rPr>
              <w:t>64</w:t>
            </w:r>
            <w:r>
              <w:rPr>
                <w:noProof/>
                <w:webHidden/>
              </w:rPr>
              <w:fldChar w:fldCharType="end"/>
            </w:r>
          </w:hyperlink>
        </w:p>
        <w:p w:rsidR="006C31AE" w:rsidRDefault="002B2A82">
          <w:pPr>
            <w:pStyle w:val="TOC2"/>
            <w:rPr>
              <w:rFonts w:asciiTheme="minorHAnsi" w:eastAsiaTheme="minorEastAsia" w:hAnsiTheme="minorHAnsi"/>
              <w:noProof/>
            </w:rPr>
          </w:pPr>
          <w:hyperlink w:anchor="_Toc454786137" w:history="1">
            <w:r w:rsidR="006C31AE" w:rsidRPr="00BB09AE">
              <w:rPr>
                <w:rStyle w:val="Hyperlink"/>
                <w:noProof/>
              </w:rPr>
              <w:t>17.</w:t>
            </w:r>
            <w:r w:rsidR="006C31AE">
              <w:rPr>
                <w:rFonts w:asciiTheme="minorHAnsi" w:eastAsiaTheme="minorEastAsia" w:hAnsiTheme="minorHAnsi"/>
                <w:noProof/>
              </w:rPr>
              <w:tab/>
            </w:r>
            <w:r w:rsidR="006C31AE" w:rsidRPr="00BB09AE">
              <w:rPr>
                <w:rStyle w:val="Hyperlink"/>
                <w:noProof/>
              </w:rPr>
              <w:t>Conclusion</w:t>
            </w:r>
            <w:r w:rsidR="006C31AE">
              <w:rPr>
                <w:noProof/>
                <w:webHidden/>
              </w:rPr>
              <w:tab/>
            </w:r>
            <w:r>
              <w:rPr>
                <w:noProof/>
                <w:webHidden/>
              </w:rPr>
              <w:fldChar w:fldCharType="begin"/>
            </w:r>
            <w:r w:rsidR="006C31AE">
              <w:rPr>
                <w:noProof/>
                <w:webHidden/>
              </w:rPr>
              <w:instrText xml:space="preserve"> PAGEREF _Toc454786137 \h </w:instrText>
            </w:r>
            <w:r>
              <w:rPr>
                <w:noProof/>
                <w:webHidden/>
              </w:rPr>
            </w:r>
            <w:r>
              <w:rPr>
                <w:noProof/>
                <w:webHidden/>
              </w:rPr>
              <w:fldChar w:fldCharType="separate"/>
            </w:r>
            <w:r w:rsidR="007775BD">
              <w:rPr>
                <w:noProof/>
                <w:webHidden/>
              </w:rPr>
              <w:t>66</w:t>
            </w:r>
            <w:r>
              <w:rPr>
                <w:noProof/>
                <w:webHidden/>
              </w:rPr>
              <w:fldChar w:fldCharType="end"/>
            </w:r>
          </w:hyperlink>
        </w:p>
        <w:p w:rsidR="006C31AE" w:rsidRDefault="002B2A82">
          <w:pPr>
            <w:pStyle w:val="TOC2"/>
            <w:rPr>
              <w:rFonts w:asciiTheme="minorHAnsi" w:eastAsiaTheme="minorEastAsia" w:hAnsiTheme="minorHAnsi"/>
              <w:noProof/>
            </w:rPr>
          </w:pPr>
          <w:hyperlink w:anchor="_Toc454786138" w:history="1">
            <w:r w:rsidR="006C31AE" w:rsidRPr="00BB09AE">
              <w:rPr>
                <w:rStyle w:val="Hyperlink"/>
                <w:rFonts w:ascii="Cambria" w:eastAsia="Times New Roman" w:hAnsi="Cambria"/>
                <w:b/>
                <w:bCs/>
                <w:i/>
                <w:iCs/>
                <w:noProof/>
              </w:rPr>
              <w:t>Annex3: Community Participation minutes  of Meeting</w:t>
            </w:r>
            <w:r w:rsidR="006C31AE">
              <w:rPr>
                <w:noProof/>
                <w:webHidden/>
              </w:rPr>
              <w:tab/>
            </w:r>
            <w:r>
              <w:rPr>
                <w:noProof/>
                <w:webHidden/>
              </w:rPr>
              <w:fldChar w:fldCharType="begin"/>
            </w:r>
            <w:r w:rsidR="006C31AE">
              <w:rPr>
                <w:noProof/>
                <w:webHidden/>
              </w:rPr>
              <w:instrText xml:space="preserve"> PAGEREF _Toc454786138 \h </w:instrText>
            </w:r>
            <w:r>
              <w:rPr>
                <w:noProof/>
                <w:webHidden/>
              </w:rPr>
            </w:r>
            <w:r>
              <w:rPr>
                <w:noProof/>
                <w:webHidden/>
              </w:rPr>
              <w:fldChar w:fldCharType="separate"/>
            </w:r>
            <w:r w:rsidR="007775BD">
              <w:rPr>
                <w:noProof/>
                <w:webHidden/>
              </w:rPr>
              <w:t>70</w:t>
            </w:r>
            <w:r>
              <w:rPr>
                <w:noProof/>
                <w:webHidden/>
              </w:rPr>
              <w:fldChar w:fldCharType="end"/>
            </w:r>
          </w:hyperlink>
        </w:p>
        <w:p w:rsidR="006C31AE" w:rsidRDefault="002B2A82">
          <w:pPr>
            <w:pStyle w:val="TOC2"/>
            <w:rPr>
              <w:rFonts w:asciiTheme="minorHAnsi" w:eastAsiaTheme="minorEastAsia" w:hAnsiTheme="minorHAnsi"/>
              <w:noProof/>
            </w:rPr>
          </w:pPr>
          <w:hyperlink w:anchor="_Toc454786139" w:history="1">
            <w:r w:rsidR="006C31AE" w:rsidRPr="00BB09AE">
              <w:rPr>
                <w:rStyle w:val="Hyperlink"/>
                <w:rFonts w:ascii="Cambria" w:eastAsia="Times New Roman" w:hAnsi="Cambria"/>
                <w:b/>
                <w:bCs/>
                <w:i/>
                <w:iCs/>
                <w:noProof/>
              </w:rPr>
              <w:t>Annex3: Community Participation minutes  of Meeting</w:t>
            </w:r>
            <w:r w:rsidR="006C31AE">
              <w:rPr>
                <w:noProof/>
                <w:webHidden/>
              </w:rPr>
              <w:tab/>
            </w:r>
            <w:r>
              <w:rPr>
                <w:noProof/>
                <w:webHidden/>
              </w:rPr>
              <w:fldChar w:fldCharType="begin"/>
            </w:r>
            <w:r w:rsidR="006C31AE">
              <w:rPr>
                <w:noProof/>
                <w:webHidden/>
              </w:rPr>
              <w:instrText xml:space="preserve"> PAGEREF _Toc454786139 \h </w:instrText>
            </w:r>
            <w:r>
              <w:rPr>
                <w:noProof/>
                <w:webHidden/>
              </w:rPr>
            </w:r>
            <w:r>
              <w:rPr>
                <w:noProof/>
                <w:webHidden/>
              </w:rPr>
              <w:fldChar w:fldCharType="separate"/>
            </w:r>
            <w:r w:rsidR="007775BD">
              <w:rPr>
                <w:noProof/>
                <w:webHidden/>
              </w:rPr>
              <w:t>75</w:t>
            </w:r>
            <w:r>
              <w:rPr>
                <w:noProof/>
                <w:webHidden/>
              </w:rPr>
              <w:fldChar w:fldCharType="end"/>
            </w:r>
          </w:hyperlink>
        </w:p>
        <w:p w:rsidR="006C31AE" w:rsidRDefault="002B2A82">
          <w:pPr>
            <w:pStyle w:val="TOC1"/>
            <w:rPr>
              <w:rFonts w:asciiTheme="minorHAnsi" w:eastAsiaTheme="minorEastAsia" w:hAnsiTheme="minorHAnsi"/>
              <w:b w:val="0"/>
              <w:noProof/>
              <w:sz w:val="22"/>
            </w:rPr>
          </w:pPr>
          <w:hyperlink w:anchor="_Toc454786140" w:history="1">
            <w:r w:rsidR="006C31AE" w:rsidRPr="00BB09AE">
              <w:rPr>
                <w:rStyle w:val="Hyperlink"/>
                <w:rFonts w:ascii="Times New Roman" w:hAnsi="Times New Roman" w:cs="Times New Roman"/>
                <w:noProof/>
                <w:lang w:bidi="en-US"/>
              </w:rPr>
              <w:t>Reference</w:t>
            </w:r>
            <w:r w:rsidR="006C31AE">
              <w:rPr>
                <w:noProof/>
                <w:webHidden/>
              </w:rPr>
              <w:tab/>
            </w:r>
            <w:r>
              <w:rPr>
                <w:noProof/>
                <w:webHidden/>
              </w:rPr>
              <w:fldChar w:fldCharType="begin"/>
            </w:r>
            <w:r w:rsidR="006C31AE">
              <w:rPr>
                <w:noProof/>
                <w:webHidden/>
              </w:rPr>
              <w:instrText xml:space="preserve"> PAGEREF _Toc454786140 \h </w:instrText>
            </w:r>
            <w:r>
              <w:rPr>
                <w:noProof/>
                <w:webHidden/>
              </w:rPr>
            </w:r>
            <w:r>
              <w:rPr>
                <w:noProof/>
                <w:webHidden/>
              </w:rPr>
              <w:fldChar w:fldCharType="separate"/>
            </w:r>
            <w:r w:rsidR="007775BD">
              <w:rPr>
                <w:noProof/>
                <w:webHidden/>
              </w:rPr>
              <w:t>78</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41" w:history="1">
            <w:r w:rsidR="006C31AE" w:rsidRPr="00BB09AE">
              <w:rPr>
                <w:rStyle w:val="Hyperlink"/>
                <w:rFonts w:ascii="Times New Roman" w:hAnsi="Times New Roman" w:cs="Times New Roman"/>
                <w:b/>
                <w:noProof/>
              </w:rPr>
              <w:t>PART III. FINANCIAL ANALYSIS</w:t>
            </w:r>
            <w:r w:rsidR="006C31AE">
              <w:rPr>
                <w:noProof/>
                <w:webHidden/>
              </w:rPr>
              <w:tab/>
            </w:r>
            <w:r>
              <w:rPr>
                <w:noProof/>
                <w:webHidden/>
              </w:rPr>
              <w:fldChar w:fldCharType="begin"/>
            </w:r>
            <w:r w:rsidR="006C31AE">
              <w:rPr>
                <w:noProof/>
                <w:webHidden/>
              </w:rPr>
              <w:instrText xml:space="preserve"> PAGEREF _Toc454786141 \h </w:instrText>
            </w:r>
            <w:r>
              <w:rPr>
                <w:noProof/>
                <w:webHidden/>
              </w:rPr>
            </w:r>
            <w:r>
              <w:rPr>
                <w:noProof/>
                <w:webHidden/>
              </w:rPr>
              <w:fldChar w:fldCharType="separate"/>
            </w:r>
            <w:r w:rsidR="007775BD">
              <w:rPr>
                <w:noProof/>
                <w:webHidden/>
              </w:rPr>
              <w:t>79</w:t>
            </w:r>
            <w:r>
              <w:rPr>
                <w:noProof/>
                <w:webHidden/>
              </w:rPr>
              <w:fldChar w:fldCharType="end"/>
            </w:r>
          </w:hyperlink>
        </w:p>
        <w:p w:rsidR="006C31AE" w:rsidRDefault="002B2A82">
          <w:pPr>
            <w:pStyle w:val="TOC1"/>
            <w:rPr>
              <w:rFonts w:asciiTheme="minorHAnsi" w:eastAsiaTheme="minorEastAsia" w:hAnsiTheme="minorHAnsi"/>
              <w:b w:val="0"/>
              <w:noProof/>
              <w:sz w:val="22"/>
            </w:rPr>
          </w:pPr>
          <w:hyperlink w:anchor="_Toc454786142" w:history="1">
            <w:r w:rsidR="006C31AE" w:rsidRPr="00BB09AE">
              <w:rPr>
                <w:rStyle w:val="Hyperlink"/>
                <w:rFonts w:ascii="Times New Roman" w:hAnsi="Times New Roman" w:cs="Times New Roman"/>
                <w:noProof/>
              </w:rPr>
              <w:t>18.</w:t>
            </w:r>
            <w:r w:rsidR="006C31AE">
              <w:rPr>
                <w:rFonts w:asciiTheme="minorHAnsi" w:eastAsiaTheme="minorEastAsia" w:hAnsiTheme="minorHAnsi"/>
                <w:b w:val="0"/>
                <w:noProof/>
                <w:sz w:val="22"/>
              </w:rPr>
              <w:tab/>
            </w:r>
            <w:r w:rsidR="006C31AE" w:rsidRPr="00BB09AE">
              <w:rPr>
                <w:rStyle w:val="Hyperlink"/>
                <w:rFonts w:ascii="Times New Roman" w:hAnsi="Times New Roman" w:cs="Times New Roman"/>
                <w:noProof/>
              </w:rPr>
              <w:t>Introduction and Background</w:t>
            </w:r>
            <w:r w:rsidR="006C31AE">
              <w:rPr>
                <w:noProof/>
                <w:webHidden/>
              </w:rPr>
              <w:tab/>
            </w:r>
            <w:r>
              <w:rPr>
                <w:noProof/>
                <w:webHidden/>
              </w:rPr>
              <w:fldChar w:fldCharType="begin"/>
            </w:r>
            <w:r w:rsidR="006C31AE">
              <w:rPr>
                <w:noProof/>
                <w:webHidden/>
              </w:rPr>
              <w:instrText xml:space="preserve"> PAGEREF _Toc454786142 \h </w:instrText>
            </w:r>
            <w:r>
              <w:rPr>
                <w:noProof/>
                <w:webHidden/>
              </w:rPr>
            </w:r>
            <w:r>
              <w:rPr>
                <w:noProof/>
                <w:webHidden/>
              </w:rPr>
              <w:fldChar w:fldCharType="separate"/>
            </w:r>
            <w:r w:rsidR="007775BD">
              <w:rPr>
                <w:noProof/>
                <w:webHidden/>
              </w:rPr>
              <w:t>80</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43" w:history="1">
            <w:r w:rsidR="006C31AE" w:rsidRPr="00BB09AE">
              <w:rPr>
                <w:rStyle w:val="Hyperlink"/>
                <w:rFonts w:ascii="Times New Roman" w:hAnsi="Times New Roman" w:cs="Times New Roman"/>
                <w:noProof/>
              </w:rPr>
              <w:t>18.1.</w:t>
            </w:r>
            <w:r w:rsidR="006C31AE">
              <w:rPr>
                <w:rFonts w:asciiTheme="minorHAnsi" w:eastAsiaTheme="minorEastAsia" w:hAnsiTheme="minorHAnsi"/>
                <w:i w:val="0"/>
                <w:noProof/>
              </w:rPr>
              <w:tab/>
            </w:r>
            <w:r w:rsidR="006C31AE" w:rsidRPr="00BB09AE">
              <w:rPr>
                <w:rStyle w:val="Hyperlink"/>
                <w:rFonts w:ascii="Times New Roman" w:hAnsi="Times New Roman" w:cs="Times New Roman"/>
                <w:noProof/>
              </w:rPr>
              <w:t>INTRODUCTION</w:t>
            </w:r>
            <w:r w:rsidR="006C31AE">
              <w:rPr>
                <w:noProof/>
                <w:webHidden/>
              </w:rPr>
              <w:tab/>
            </w:r>
            <w:r>
              <w:rPr>
                <w:noProof/>
                <w:webHidden/>
              </w:rPr>
              <w:fldChar w:fldCharType="begin"/>
            </w:r>
            <w:r w:rsidR="006C31AE">
              <w:rPr>
                <w:noProof/>
                <w:webHidden/>
              </w:rPr>
              <w:instrText xml:space="preserve"> PAGEREF _Toc454786143 \h </w:instrText>
            </w:r>
            <w:r>
              <w:rPr>
                <w:noProof/>
                <w:webHidden/>
              </w:rPr>
            </w:r>
            <w:r>
              <w:rPr>
                <w:noProof/>
                <w:webHidden/>
              </w:rPr>
              <w:fldChar w:fldCharType="separate"/>
            </w:r>
            <w:r w:rsidR="007775BD">
              <w:rPr>
                <w:noProof/>
                <w:webHidden/>
              </w:rPr>
              <w:t>80</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44" w:history="1">
            <w:r w:rsidR="006C31AE" w:rsidRPr="00BB09AE">
              <w:rPr>
                <w:rStyle w:val="Hyperlink"/>
                <w:rFonts w:ascii="Times New Roman" w:hAnsi="Times New Roman" w:cs="Times New Roman"/>
                <w:noProof/>
              </w:rPr>
              <w:t>18.2.</w:t>
            </w:r>
            <w:r w:rsidR="006C31AE">
              <w:rPr>
                <w:rFonts w:asciiTheme="minorHAnsi" w:eastAsiaTheme="minorEastAsia" w:hAnsiTheme="minorHAnsi"/>
                <w:i w:val="0"/>
                <w:noProof/>
              </w:rPr>
              <w:tab/>
            </w:r>
            <w:r w:rsidR="006C31AE" w:rsidRPr="00BB09AE">
              <w:rPr>
                <w:rStyle w:val="Hyperlink"/>
                <w:rFonts w:ascii="Times New Roman" w:hAnsi="Times New Roman" w:cs="Times New Roman"/>
                <w:noProof/>
              </w:rPr>
              <w:t>OBJECTIVE</w:t>
            </w:r>
            <w:r w:rsidR="006C31AE">
              <w:rPr>
                <w:noProof/>
                <w:webHidden/>
              </w:rPr>
              <w:tab/>
            </w:r>
            <w:r>
              <w:rPr>
                <w:noProof/>
                <w:webHidden/>
              </w:rPr>
              <w:fldChar w:fldCharType="begin"/>
            </w:r>
            <w:r w:rsidR="006C31AE">
              <w:rPr>
                <w:noProof/>
                <w:webHidden/>
              </w:rPr>
              <w:instrText xml:space="preserve"> PAGEREF _Toc454786144 \h </w:instrText>
            </w:r>
            <w:r>
              <w:rPr>
                <w:noProof/>
                <w:webHidden/>
              </w:rPr>
            </w:r>
            <w:r>
              <w:rPr>
                <w:noProof/>
                <w:webHidden/>
              </w:rPr>
              <w:fldChar w:fldCharType="separate"/>
            </w:r>
            <w:r w:rsidR="007775BD">
              <w:rPr>
                <w:noProof/>
                <w:webHidden/>
              </w:rPr>
              <w:t>80</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45" w:history="1">
            <w:r w:rsidR="006C31AE" w:rsidRPr="00BB09AE">
              <w:rPr>
                <w:rStyle w:val="Hyperlink"/>
                <w:rFonts w:ascii="Times New Roman" w:hAnsi="Times New Roman" w:cs="Times New Roman"/>
                <w:noProof/>
              </w:rPr>
              <w:t>18.3.</w:t>
            </w:r>
            <w:r w:rsidR="006C31AE">
              <w:rPr>
                <w:rFonts w:asciiTheme="minorHAnsi" w:eastAsiaTheme="minorEastAsia" w:hAnsiTheme="minorHAnsi"/>
                <w:i w:val="0"/>
                <w:noProof/>
              </w:rPr>
              <w:tab/>
            </w:r>
            <w:r w:rsidR="006C31AE" w:rsidRPr="00BB09AE">
              <w:rPr>
                <w:rStyle w:val="Hyperlink"/>
                <w:rFonts w:ascii="Times New Roman" w:hAnsi="Times New Roman" w:cs="Times New Roman"/>
                <w:noProof/>
              </w:rPr>
              <w:t>BASIC PRINCIPLES AND CONCEPTS</w:t>
            </w:r>
            <w:r w:rsidR="006C31AE">
              <w:rPr>
                <w:noProof/>
                <w:webHidden/>
              </w:rPr>
              <w:tab/>
            </w:r>
            <w:r>
              <w:rPr>
                <w:noProof/>
                <w:webHidden/>
              </w:rPr>
              <w:fldChar w:fldCharType="begin"/>
            </w:r>
            <w:r w:rsidR="006C31AE">
              <w:rPr>
                <w:noProof/>
                <w:webHidden/>
              </w:rPr>
              <w:instrText xml:space="preserve"> PAGEREF _Toc454786145 \h </w:instrText>
            </w:r>
            <w:r>
              <w:rPr>
                <w:noProof/>
                <w:webHidden/>
              </w:rPr>
            </w:r>
            <w:r>
              <w:rPr>
                <w:noProof/>
                <w:webHidden/>
              </w:rPr>
              <w:fldChar w:fldCharType="separate"/>
            </w:r>
            <w:r w:rsidR="007775BD">
              <w:rPr>
                <w:noProof/>
                <w:webHidden/>
              </w:rPr>
              <w:t>81</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46" w:history="1">
            <w:r w:rsidR="006C31AE" w:rsidRPr="00BB09AE">
              <w:rPr>
                <w:rStyle w:val="Hyperlink"/>
                <w:rFonts w:ascii="Times New Roman" w:hAnsi="Times New Roman" w:cs="Times New Roman"/>
                <w:noProof/>
              </w:rPr>
              <w:t>19.</w:t>
            </w:r>
            <w:r w:rsidR="006C31AE">
              <w:rPr>
                <w:rFonts w:asciiTheme="minorHAnsi" w:eastAsiaTheme="minorEastAsia" w:hAnsiTheme="minorHAnsi"/>
                <w:i w:val="0"/>
                <w:noProof/>
              </w:rPr>
              <w:tab/>
            </w:r>
            <w:r w:rsidR="006C31AE" w:rsidRPr="00BB09AE">
              <w:rPr>
                <w:rStyle w:val="Hyperlink"/>
                <w:rFonts w:ascii="Times New Roman" w:hAnsi="Times New Roman" w:cs="Times New Roman"/>
                <w:noProof/>
              </w:rPr>
              <w:t>METHODOLOGY, ASSUMPTIONS AND CONCEPTUAL FRAMEWORK</w:t>
            </w:r>
            <w:r w:rsidR="006C31AE">
              <w:rPr>
                <w:noProof/>
                <w:webHidden/>
              </w:rPr>
              <w:tab/>
            </w:r>
            <w:r>
              <w:rPr>
                <w:noProof/>
                <w:webHidden/>
              </w:rPr>
              <w:fldChar w:fldCharType="begin"/>
            </w:r>
            <w:r w:rsidR="006C31AE">
              <w:rPr>
                <w:noProof/>
                <w:webHidden/>
              </w:rPr>
              <w:instrText xml:space="preserve"> PAGEREF _Toc454786146 \h </w:instrText>
            </w:r>
            <w:r>
              <w:rPr>
                <w:noProof/>
                <w:webHidden/>
              </w:rPr>
            </w:r>
            <w:r>
              <w:rPr>
                <w:noProof/>
                <w:webHidden/>
              </w:rPr>
              <w:fldChar w:fldCharType="separate"/>
            </w:r>
            <w:r w:rsidR="007775BD">
              <w:rPr>
                <w:noProof/>
                <w:webHidden/>
              </w:rPr>
              <w:t>81</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47" w:history="1">
            <w:r w:rsidR="006C31AE" w:rsidRPr="00BB09AE">
              <w:rPr>
                <w:rStyle w:val="Hyperlink"/>
                <w:rFonts w:ascii="Times New Roman" w:hAnsi="Times New Roman" w:cs="Times New Roman"/>
                <w:noProof/>
              </w:rPr>
              <w:t>19.1.</w:t>
            </w:r>
            <w:r w:rsidR="006C31AE">
              <w:rPr>
                <w:rFonts w:asciiTheme="minorHAnsi" w:eastAsiaTheme="minorEastAsia" w:hAnsiTheme="minorHAnsi"/>
                <w:i w:val="0"/>
                <w:noProof/>
              </w:rPr>
              <w:tab/>
            </w:r>
            <w:r w:rsidR="006C31AE" w:rsidRPr="00BB09AE">
              <w:rPr>
                <w:rStyle w:val="Hyperlink"/>
                <w:rFonts w:ascii="Times New Roman" w:hAnsi="Times New Roman" w:cs="Times New Roman"/>
                <w:noProof/>
              </w:rPr>
              <w:t>General</w:t>
            </w:r>
            <w:r w:rsidR="006C31AE">
              <w:rPr>
                <w:noProof/>
                <w:webHidden/>
              </w:rPr>
              <w:tab/>
            </w:r>
            <w:r>
              <w:rPr>
                <w:noProof/>
                <w:webHidden/>
              </w:rPr>
              <w:fldChar w:fldCharType="begin"/>
            </w:r>
            <w:r w:rsidR="006C31AE">
              <w:rPr>
                <w:noProof/>
                <w:webHidden/>
              </w:rPr>
              <w:instrText xml:space="preserve"> PAGEREF _Toc454786147 \h </w:instrText>
            </w:r>
            <w:r>
              <w:rPr>
                <w:noProof/>
                <w:webHidden/>
              </w:rPr>
            </w:r>
            <w:r>
              <w:rPr>
                <w:noProof/>
                <w:webHidden/>
              </w:rPr>
              <w:fldChar w:fldCharType="separate"/>
            </w:r>
            <w:r w:rsidR="007775BD">
              <w:rPr>
                <w:noProof/>
                <w:webHidden/>
              </w:rPr>
              <w:t>81</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48" w:history="1">
            <w:r w:rsidR="006C31AE" w:rsidRPr="00BB09AE">
              <w:rPr>
                <w:rStyle w:val="Hyperlink"/>
                <w:rFonts w:ascii="Times New Roman" w:hAnsi="Times New Roman" w:cs="Times New Roman"/>
                <w:noProof/>
              </w:rPr>
              <w:t>19.2.</w:t>
            </w:r>
            <w:r w:rsidR="006C31AE">
              <w:rPr>
                <w:rFonts w:asciiTheme="minorHAnsi" w:eastAsiaTheme="minorEastAsia" w:hAnsiTheme="minorHAnsi"/>
                <w:i w:val="0"/>
                <w:noProof/>
              </w:rPr>
              <w:tab/>
            </w:r>
            <w:r w:rsidR="006C31AE" w:rsidRPr="00BB09AE">
              <w:rPr>
                <w:rStyle w:val="Hyperlink"/>
                <w:rFonts w:ascii="Times New Roman" w:hAnsi="Times New Roman" w:cs="Times New Roman"/>
                <w:noProof/>
              </w:rPr>
              <w:t>Inputs and Outputs</w:t>
            </w:r>
            <w:r w:rsidR="006C31AE">
              <w:rPr>
                <w:noProof/>
                <w:webHidden/>
              </w:rPr>
              <w:tab/>
            </w:r>
            <w:r>
              <w:rPr>
                <w:noProof/>
                <w:webHidden/>
              </w:rPr>
              <w:fldChar w:fldCharType="begin"/>
            </w:r>
            <w:r w:rsidR="006C31AE">
              <w:rPr>
                <w:noProof/>
                <w:webHidden/>
              </w:rPr>
              <w:instrText xml:space="preserve"> PAGEREF _Toc454786148 \h </w:instrText>
            </w:r>
            <w:r>
              <w:rPr>
                <w:noProof/>
                <w:webHidden/>
              </w:rPr>
            </w:r>
            <w:r>
              <w:rPr>
                <w:noProof/>
                <w:webHidden/>
              </w:rPr>
              <w:fldChar w:fldCharType="separate"/>
            </w:r>
            <w:r w:rsidR="007775BD">
              <w:rPr>
                <w:noProof/>
                <w:webHidden/>
              </w:rPr>
              <w:t>81</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49" w:history="1">
            <w:r w:rsidR="006C31AE" w:rsidRPr="00BB09AE">
              <w:rPr>
                <w:rStyle w:val="Hyperlink"/>
                <w:rFonts w:ascii="Times New Roman" w:hAnsi="Times New Roman" w:cs="Times New Roman"/>
                <w:noProof/>
              </w:rPr>
              <w:t>19.3.</w:t>
            </w:r>
            <w:r w:rsidR="006C31AE">
              <w:rPr>
                <w:rFonts w:asciiTheme="minorHAnsi" w:eastAsiaTheme="minorEastAsia" w:hAnsiTheme="minorHAnsi"/>
                <w:i w:val="0"/>
                <w:noProof/>
              </w:rPr>
              <w:tab/>
            </w:r>
            <w:r w:rsidR="006C31AE" w:rsidRPr="00BB09AE">
              <w:rPr>
                <w:rStyle w:val="Hyperlink"/>
                <w:rFonts w:ascii="Times New Roman" w:hAnsi="Times New Roman" w:cs="Times New Roman"/>
                <w:noProof/>
              </w:rPr>
              <w:t>Financial and Economic Viability Indicators and approach</w:t>
            </w:r>
            <w:r w:rsidR="006C31AE">
              <w:rPr>
                <w:noProof/>
                <w:webHidden/>
              </w:rPr>
              <w:tab/>
            </w:r>
            <w:r>
              <w:rPr>
                <w:noProof/>
                <w:webHidden/>
              </w:rPr>
              <w:fldChar w:fldCharType="begin"/>
            </w:r>
            <w:r w:rsidR="006C31AE">
              <w:rPr>
                <w:noProof/>
                <w:webHidden/>
              </w:rPr>
              <w:instrText xml:space="preserve"> PAGEREF _Toc454786149 \h </w:instrText>
            </w:r>
            <w:r>
              <w:rPr>
                <w:noProof/>
                <w:webHidden/>
              </w:rPr>
            </w:r>
            <w:r>
              <w:rPr>
                <w:noProof/>
                <w:webHidden/>
              </w:rPr>
              <w:fldChar w:fldCharType="separate"/>
            </w:r>
            <w:r w:rsidR="007775BD">
              <w:rPr>
                <w:noProof/>
                <w:webHidden/>
              </w:rPr>
              <w:t>83</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50" w:history="1">
            <w:r w:rsidR="006C31AE" w:rsidRPr="00BB09AE">
              <w:rPr>
                <w:rStyle w:val="Hyperlink"/>
                <w:rFonts w:ascii="Times New Roman" w:hAnsi="Times New Roman" w:cs="Times New Roman"/>
                <w:noProof/>
              </w:rPr>
              <w:t>19.4.</w:t>
            </w:r>
            <w:r w:rsidR="006C31AE">
              <w:rPr>
                <w:rFonts w:asciiTheme="minorHAnsi" w:eastAsiaTheme="minorEastAsia" w:hAnsiTheme="minorHAnsi"/>
                <w:i w:val="0"/>
                <w:noProof/>
              </w:rPr>
              <w:tab/>
            </w:r>
            <w:r w:rsidR="006C31AE" w:rsidRPr="00BB09AE">
              <w:rPr>
                <w:rStyle w:val="Hyperlink"/>
                <w:rFonts w:ascii="Times New Roman" w:hAnsi="Times New Roman" w:cs="Times New Roman"/>
                <w:noProof/>
              </w:rPr>
              <w:t>Financial and Economic Viability Indicators and implications</w:t>
            </w:r>
            <w:r w:rsidR="006C31AE">
              <w:rPr>
                <w:noProof/>
                <w:webHidden/>
              </w:rPr>
              <w:tab/>
            </w:r>
            <w:r>
              <w:rPr>
                <w:noProof/>
                <w:webHidden/>
              </w:rPr>
              <w:fldChar w:fldCharType="begin"/>
            </w:r>
            <w:r w:rsidR="006C31AE">
              <w:rPr>
                <w:noProof/>
                <w:webHidden/>
              </w:rPr>
              <w:instrText xml:space="preserve"> PAGEREF _Toc454786150 \h </w:instrText>
            </w:r>
            <w:r>
              <w:rPr>
                <w:noProof/>
                <w:webHidden/>
              </w:rPr>
            </w:r>
            <w:r>
              <w:rPr>
                <w:noProof/>
                <w:webHidden/>
              </w:rPr>
              <w:fldChar w:fldCharType="separate"/>
            </w:r>
            <w:r w:rsidR="007775BD">
              <w:rPr>
                <w:noProof/>
                <w:webHidden/>
              </w:rPr>
              <w:t>84</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51" w:history="1">
            <w:r w:rsidR="006C31AE" w:rsidRPr="00BB09AE">
              <w:rPr>
                <w:rStyle w:val="Hyperlink"/>
                <w:rFonts w:ascii="Times New Roman" w:hAnsi="Times New Roman" w:cs="Times New Roman"/>
                <w:noProof/>
              </w:rPr>
              <w:t>20</w:t>
            </w:r>
            <w:r w:rsidR="006C31AE">
              <w:rPr>
                <w:rFonts w:asciiTheme="minorHAnsi" w:eastAsiaTheme="minorEastAsia" w:hAnsiTheme="minorHAnsi"/>
                <w:i w:val="0"/>
                <w:noProof/>
              </w:rPr>
              <w:tab/>
            </w:r>
            <w:r w:rsidR="006C31AE" w:rsidRPr="00BB09AE">
              <w:rPr>
                <w:rStyle w:val="Hyperlink"/>
                <w:rFonts w:ascii="Times New Roman" w:hAnsi="Times New Roman" w:cs="Times New Roman"/>
                <w:noProof/>
              </w:rPr>
              <w:t>THE PROJECT</w:t>
            </w:r>
            <w:r w:rsidR="006C31AE">
              <w:rPr>
                <w:noProof/>
                <w:webHidden/>
              </w:rPr>
              <w:tab/>
            </w:r>
            <w:r>
              <w:rPr>
                <w:noProof/>
                <w:webHidden/>
              </w:rPr>
              <w:fldChar w:fldCharType="begin"/>
            </w:r>
            <w:r w:rsidR="006C31AE">
              <w:rPr>
                <w:noProof/>
                <w:webHidden/>
              </w:rPr>
              <w:instrText xml:space="preserve"> PAGEREF _Toc454786151 \h </w:instrText>
            </w:r>
            <w:r>
              <w:rPr>
                <w:noProof/>
                <w:webHidden/>
              </w:rPr>
            </w:r>
            <w:r>
              <w:rPr>
                <w:noProof/>
                <w:webHidden/>
              </w:rPr>
              <w:fldChar w:fldCharType="separate"/>
            </w:r>
            <w:r w:rsidR="007775BD">
              <w:rPr>
                <w:noProof/>
                <w:webHidden/>
              </w:rPr>
              <w:t>85</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52" w:history="1">
            <w:r w:rsidR="006C31AE" w:rsidRPr="00BB09AE">
              <w:rPr>
                <w:rStyle w:val="Hyperlink"/>
                <w:noProof/>
              </w:rPr>
              <w:t>20.1</w:t>
            </w:r>
            <w:r w:rsidR="006C31AE">
              <w:rPr>
                <w:rFonts w:asciiTheme="minorHAnsi" w:eastAsiaTheme="minorEastAsia" w:hAnsiTheme="minorHAnsi"/>
                <w:i w:val="0"/>
                <w:noProof/>
              </w:rPr>
              <w:tab/>
            </w:r>
            <w:r w:rsidR="006C31AE" w:rsidRPr="00BB09AE">
              <w:rPr>
                <w:rStyle w:val="Hyperlink"/>
                <w:smallCaps/>
                <w:noProof/>
              </w:rPr>
              <w:t>TECHNOLOGY</w:t>
            </w:r>
            <w:r w:rsidR="006C31AE">
              <w:rPr>
                <w:noProof/>
                <w:webHidden/>
              </w:rPr>
              <w:tab/>
            </w:r>
            <w:r>
              <w:rPr>
                <w:noProof/>
                <w:webHidden/>
              </w:rPr>
              <w:fldChar w:fldCharType="begin"/>
            </w:r>
            <w:r w:rsidR="006C31AE">
              <w:rPr>
                <w:noProof/>
                <w:webHidden/>
              </w:rPr>
              <w:instrText xml:space="preserve"> PAGEREF _Toc454786152 \h </w:instrText>
            </w:r>
            <w:r>
              <w:rPr>
                <w:noProof/>
                <w:webHidden/>
              </w:rPr>
            </w:r>
            <w:r>
              <w:rPr>
                <w:noProof/>
                <w:webHidden/>
              </w:rPr>
              <w:fldChar w:fldCharType="separate"/>
            </w:r>
            <w:r w:rsidR="007775BD">
              <w:rPr>
                <w:noProof/>
                <w:webHidden/>
              </w:rPr>
              <w:t>85</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53" w:history="1">
            <w:r w:rsidR="006C31AE" w:rsidRPr="00BB09AE">
              <w:rPr>
                <w:rStyle w:val="Hyperlink"/>
                <w:noProof/>
              </w:rPr>
              <w:t>20.2</w:t>
            </w:r>
            <w:r w:rsidR="006C31AE">
              <w:rPr>
                <w:rFonts w:asciiTheme="minorHAnsi" w:eastAsiaTheme="minorEastAsia" w:hAnsiTheme="minorHAnsi"/>
                <w:i w:val="0"/>
                <w:noProof/>
              </w:rPr>
              <w:tab/>
            </w:r>
            <w:r w:rsidR="006C31AE" w:rsidRPr="00BB09AE">
              <w:rPr>
                <w:rStyle w:val="Hyperlink"/>
                <w:noProof/>
              </w:rPr>
              <w:t>COMMAND AREA AND BENEFICIARIES</w:t>
            </w:r>
            <w:r w:rsidR="006C31AE">
              <w:rPr>
                <w:noProof/>
                <w:webHidden/>
              </w:rPr>
              <w:tab/>
            </w:r>
            <w:r>
              <w:rPr>
                <w:noProof/>
                <w:webHidden/>
              </w:rPr>
              <w:fldChar w:fldCharType="begin"/>
            </w:r>
            <w:r w:rsidR="006C31AE">
              <w:rPr>
                <w:noProof/>
                <w:webHidden/>
              </w:rPr>
              <w:instrText xml:space="preserve"> PAGEREF _Toc454786153 \h </w:instrText>
            </w:r>
            <w:r>
              <w:rPr>
                <w:noProof/>
                <w:webHidden/>
              </w:rPr>
            </w:r>
            <w:r>
              <w:rPr>
                <w:noProof/>
                <w:webHidden/>
              </w:rPr>
              <w:fldChar w:fldCharType="separate"/>
            </w:r>
            <w:r w:rsidR="007775BD">
              <w:rPr>
                <w:noProof/>
                <w:webHidden/>
              </w:rPr>
              <w:t>85</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54" w:history="1">
            <w:r w:rsidR="006C31AE" w:rsidRPr="00BB09AE">
              <w:rPr>
                <w:rStyle w:val="Hyperlink"/>
                <w:noProof/>
              </w:rPr>
              <w:t>20.3</w:t>
            </w:r>
            <w:r w:rsidR="006C31AE">
              <w:rPr>
                <w:rFonts w:asciiTheme="minorHAnsi" w:eastAsiaTheme="minorEastAsia" w:hAnsiTheme="minorHAnsi"/>
                <w:i w:val="0"/>
                <w:noProof/>
              </w:rPr>
              <w:tab/>
            </w:r>
            <w:r w:rsidR="006C31AE" w:rsidRPr="00BB09AE">
              <w:rPr>
                <w:rStyle w:val="Hyperlink"/>
                <w:noProof/>
              </w:rPr>
              <w:t>PROJECT COST</w:t>
            </w:r>
            <w:r w:rsidR="006C31AE">
              <w:rPr>
                <w:noProof/>
                <w:webHidden/>
              </w:rPr>
              <w:tab/>
            </w:r>
            <w:r>
              <w:rPr>
                <w:noProof/>
                <w:webHidden/>
              </w:rPr>
              <w:fldChar w:fldCharType="begin"/>
            </w:r>
            <w:r w:rsidR="006C31AE">
              <w:rPr>
                <w:noProof/>
                <w:webHidden/>
              </w:rPr>
              <w:instrText xml:space="preserve"> PAGEREF _Toc454786154 \h </w:instrText>
            </w:r>
            <w:r>
              <w:rPr>
                <w:noProof/>
                <w:webHidden/>
              </w:rPr>
            </w:r>
            <w:r>
              <w:rPr>
                <w:noProof/>
                <w:webHidden/>
              </w:rPr>
              <w:fldChar w:fldCharType="separate"/>
            </w:r>
            <w:r w:rsidR="007775BD">
              <w:rPr>
                <w:noProof/>
                <w:webHidden/>
              </w:rPr>
              <w:t>86</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55" w:history="1">
            <w:r w:rsidR="006C31AE" w:rsidRPr="00BB09AE">
              <w:rPr>
                <w:rStyle w:val="Hyperlink"/>
                <w:rFonts w:ascii="Times New Roman" w:hAnsi="Times New Roman" w:cs="Times New Roman"/>
                <w:noProof/>
              </w:rPr>
              <w:t>20.3.1</w:t>
            </w:r>
            <w:r w:rsidR="006C31AE">
              <w:rPr>
                <w:rFonts w:asciiTheme="minorHAnsi" w:eastAsiaTheme="minorEastAsia" w:hAnsiTheme="minorHAnsi"/>
                <w:i w:val="0"/>
                <w:noProof/>
              </w:rPr>
              <w:tab/>
            </w:r>
            <w:r w:rsidR="006C31AE" w:rsidRPr="00BB09AE">
              <w:rPr>
                <w:rStyle w:val="Hyperlink"/>
                <w:rFonts w:ascii="Times New Roman" w:hAnsi="Times New Roman" w:cs="Times New Roman"/>
                <w:noProof/>
              </w:rPr>
              <w:t>General</w:t>
            </w:r>
            <w:r w:rsidR="006C31AE">
              <w:rPr>
                <w:noProof/>
                <w:webHidden/>
              </w:rPr>
              <w:tab/>
            </w:r>
            <w:r>
              <w:rPr>
                <w:noProof/>
                <w:webHidden/>
              </w:rPr>
              <w:fldChar w:fldCharType="begin"/>
            </w:r>
            <w:r w:rsidR="006C31AE">
              <w:rPr>
                <w:noProof/>
                <w:webHidden/>
              </w:rPr>
              <w:instrText xml:space="preserve"> PAGEREF _Toc454786155 \h </w:instrText>
            </w:r>
            <w:r>
              <w:rPr>
                <w:noProof/>
                <w:webHidden/>
              </w:rPr>
            </w:r>
            <w:r>
              <w:rPr>
                <w:noProof/>
                <w:webHidden/>
              </w:rPr>
              <w:fldChar w:fldCharType="separate"/>
            </w:r>
            <w:r w:rsidR="007775BD">
              <w:rPr>
                <w:noProof/>
                <w:webHidden/>
              </w:rPr>
              <w:t>86</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56" w:history="1">
            <w:r w:rsidR="006C31AE" w:rsidRPr="00BB09AE">
              <w:rPr>
                <w:rStyle w:val="Hyperlink"/>
                <w:rFonts w:ascii="Times New Roman" w:hAnsi="Times New Roman" w:cs="Times New Roman"/>
                <w:noProof/>
              </w:rPr>
              <w:t>20.3.2</w:t>
            </w:r>
            <w:r w:rsidR="006C31AE">
              <w:rPr>
                <w:rFonts w:asciiTheme="minorHAnsi" w:eastAsiaTheme="minorEastAsia" w:hAnsiTheme="minorHAnsi"/>
                <w:i w:val="0"/>
                <w:noProof/>
              </w:rPr>
              <w:tab/>
            </w:r>
            <w:r w:rsidR="006C31AE" w:rsidRPr="00BB09AE">
              <w:rPr>
                <w:rStyle w:val="Hyperlink"/>
                <w:rFonts w:ascii="Times New Roman" w:hAnsi="Times New Roman" w:cs="Times New Roman"/>
                <w:noProof/>
              </w:rPr>
              <w:t>Irrigation infrastructure and system Investment Cost</w:t>
            </w:r>
            <w:r w:rsidR="006C31AE">
              <w:rPr>
                <w:noProof/>
                <w:webHidden/>
              </w:rPr>
              <w:tab/>
            </w:r>
            <w:r>
              <w:rPr>
                <w:noProof/>
                <w:webHidden/>
              </w:rPr>
              <w:fldChar w:fldCharType="begin"/>
            </w:r>
            <w:r w:rsidR="006C31AE">
              <w:rPr>
                <w:noProof/>
                <w:webHidden/>
              </w:rPr>
              <w:instrText xml:space="preserve"> PAGEREF _Toc454786156 \h </w:instrText>
            </w:r>
            <w:r>
              <w:rPr>
                <w:noProof/>
                <w:webHidden/>
              </w:rPr>
            </w:r>
            <w:r>
              <w:rPr>
                <w:noProof/>
                <w:webHidden/>
              </w:rPr>
              <w:fldChar w:fldCharType="separate"/>
            </w:r>
            <w:r w:rsidR="007775BD">
              <w:rPr>
                <w:noProof/>
                <w:webHidden/>
              </w:rPr>
              <w:t>86</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57" w:history="1">
            <w:r w:rsidR="006C31AE" w:rsidRPr="00BB09AE">
              <w:rPr>
                <w:rStyle w:val="Hyperlink"/>
                <w:rFonts w:ascii="Times New Roman" w:hAnsi="Times New Roman" w:cs="Times New Roman"/>
                <w:noProof/>
              </w:rPr>
              <w:t>20.3.3</w:t>
            </w:r>
            <w:r w:rsidR="006C31AE">
              <w:rPr>
                <w:rFonts w:asciiTheme="minorHAnsi" w:eastAsiaTheme="minorEastAsia" w:hAnsiTheme="minorHAnsi"/>
                <w:i w:val="0"/>
                <w:noProof/>
              </w:rPr>
              <w:tab/>
            </w:r>
            <w:r w:rsidR="006C31AE" w:rsidRPr="00BB09AE">
              <w:rPr>
                <w:rStyle w:val="Hyperlink"/>
                <w:rFonts w:ascii="Times New Roman" w:hAnsi="Times New Roman" w:cs="Times New Roman"/>
                <w:noProof/>
              </w:rPr>
              <w:t>Other farm tools/implements investment cost</w:t>
            </w:r>
            <w:r w:rsidR="006C31AE">
              <w:rPr>
                <w:noProof/>
                <w:webHidden/>
              </w:rPr>
              <w:tab/>
            </w:r>
            <w:r>
              <w:rPr>
                <w:noProof/>
                <w:webHidden/>
              </w:rPr>
              <w:fldChar w:fldCharType="begin"/>
            </w:r>
            <w:r w:rsidR="006C31AE">
              <w:rPr>
                <w:noProof/>
                <w:webHidden/>
              </w:rPr>
              <w:instrText xml:space="preserve"> PAGEREF _Toc454786157 \h </w:instrText>
            </w:r>
            <w:r>
              <w:rPr>
                <w:noProof/>
                <w:webHidden/>
              </w:rPr>
            </w:r>
            <w:r>
              <w:rPr>
                <w:noProof/>
                <w:webHidden/>
              </w:rPr>
              <w:fldChar w:fldCharType="separate"/>
            </w:r>
            <w:r w:rsidR="007775BD">
              <w:rPr>
                <w:noProof/>
                <w:webHidden/>
              </w:rPr>
              <w:t>87</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58" w:history="1">
            <w:r w:rsidR="006C31AE" w:rsidRPr="00BB09AE">
              <w:rPr>
                <w:rStyle w:val="Hyperlink"/>
                <w:rFonts w:ascii="Times New Roman" w:hAnsi="Times New Roman" w:cs="Times New Roman"/>
                <w:noProof/>
              </w:rPr>
              <w:t>20.3.4</w:t>
            </w:r>
            <w:r w:rsidR="006C31AE">
              <w:rPr>
                <w:rFonts w:asciiTheme="minorHAnsi" w:eastAsiaTheme="minorEastAsia" w:hAnsiTheme="minorHAnsi"/>
                <w:i w:val="0"/>
                <w:noProof/>
              </w:rPr>
              <w:tab/>
            </w:r>
            <w:r w:rsidR="006C31AE" w:rsidRPr="00BB09AE">
              <w:rPr>
                <w:rStyle w:val="Hyperlink"/>
                <w:rFonts w:ascii="Times New Roman" w:hAnsi="Times New Roman" w:cs="Times New Roman"/>
                <w:noProof/>
              </w:rPr>
              <w:t>Replacement cost</w:t>
            </w:r>
            <w:r w:rsidR="006C31AE">
              <w:rPr>
                <w:noProof/>
                <w:webHidden/>
              </w:rPr>
              <w:tab/>
            </w:r>
            <w:r>
              <w:rPr>
                <w:noProof/>
                <w:webHidden/>
              </w:rPr>
              <w:fldChar w:fldCharType="begin"/>
            </w:r>
            <w:r w:rsidR="006C31AE">
              <w:rPr>
                <w:noProof/>
                <w:webHidden/>
              </w:rPr>
              <w:instrText xml:space="preserve"> PAGEREF _Toc454786158 \h </w:instrText>
            </w:r>
            <w:r>
              <w:rPr>
                <w:noProof/>
                <w:webHidden/>
              </w:rPr>
            </w:r>
            <w:r>
              <w:rPr>
                <w:noProof/>
                <w:webHidden/>
              </w:rPr>
              <w:fldChar w:fldCharType="separate"/>
            </w:r>
            <w:r w:rsidR="007775BD">
              <w:rPr>
                <w:noProof/>
                <w:webHidden/>
              </w:rPr>
              <w:t>87</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59" w:history="1">
            <w:r w:rsidR="006C31AE" w:rsidRPr="00BB09AE">
              <w:rPr>
                <w:rStyle w:val="Hyperlink"/>
                <w:rFonts w:ascii="Times New Roman" w:hAnsi="Times New Roman" w:cs="Times New Roman"/>
                <w:noProof/>
              </w:rPr>
              <w:t>20.3.5</w:t>
            </w:r>
            <w:r w:rsidR="006C31AE">
              <w:rPr>
                <w:rFonts w:asciiTheme="minorHAnsi" w:eastAsiaTheme="minorEastAsia" w:hAnsiTheme="minorHAnsi"/>
                <w:i w:val="0"/>
                <w:noProof/>
              </w:rPr>
              <w:tab/>
            </w:r>
            <w:r w:rsidR="006C31AE" w:rsidRPr="00BB09AE">
              <w:rPr>
                <w:rStyle w:val="Hyperlink"/>
                <w:rFonts w:ascii="Times New Roman" w:hAnsi="Times New Roman" w:cs="Times New Roman"/>
                <w:noProof/>
              </w:rPr>
              <w:t>Investment schedule</w:t>
            </w:r>
            <w:r w:rsidR="006C31AE">
              <w:rPr>
                <w:noProof/>
                <w:webHidden/>
              </w:rPr>
              <w:tab/>
            </w:r>
            <w:r>
              <w:rPr>
                <w:noProof/>
                <w:webHidden/>
              </w:rPr>
              <w:fldChar w:fldCharType="begin"/>
            </w:r>
            <w:r w:rsidR="006C31AE">
              <w:rPr>
                <w:noProof/>
                <w:webHidden/>
              </w:rPr>
              <w:instrText xml:space="preserve"> PAGEREF _Toc454786159 \h </w:instrText>
            </w:r>
            <w:r>
              <w:rPr>
                <w:noProof/>
                <w:webHidden/>
              </w:rPr>
            </w:r>
            <w:r>
              <w:rPr>
                <w:noProof/>
                <w:webHidden/>
              </w:rPr>
              <w:fldChar w:fldCharType="separate"/>
            </w:r>
            <w:r w:rsidR="007775BD">
              <w:rPr>
                <w:noProof/>
                <w:webHidden/>
              </w:rPr>
              <w:t>87</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60" w:history="1">
            <w:r w:rsidR="006C31AE" w:rsidRPr="00BB09AE">
              <w:rPr>
                <w:rStyle w:val="Hyperlink"/>
                <w:rFonts w:ascii="Times New Roman" w:hAnsi="Times New Roman" w:cs="Times New Roman"/>
                <w:noProof/>
              </w:rPr>
              <w:t>20.3.6</w:t>
            </w:r>
            <w:r w:rsidR="006C31AE">
              <w:rPr>
                <w:rFonts w:asciiTheme="minorHAnsi" w:eastAsiaTheme="minorEastAsia" w:hAnsiTheme="minorHAnsi"/>
                <w:i w:val="0"/>
                <w:noProof/>
              </w:rPr>
              <w:tab/>
            </w:r>
            <w:r w:rsidR="006C31AE" w:rsidRPr="00BB09AE">
              <w:rPr>
                <w:rStyle w:val="Hyperlink"/>
                <w:rFonts w:ascii="Times New Roman" w:hAnsi="Times New Roman" w:cs="Times New Roman"/>
                <w:noProof/>
              </w:rPr>
              <w:t>Operation &amp; Maintenance Cost</w:t>
            </w:r>
            <w:r w:rsidR="006C31AE">
              <w:rPr>
                <w:noProof/>
                <w:webHidden/>
              </w:rPr>
              <w:tab/>
            </w:r>
            <w:r>
              <w:rPr>
                <w:noProof/>
                <w:webHidden/>
              </w:rPr>
              <w:fldChar w:fldCharType="begin"/>
            </w:r>
            <w:r w:rsidR="006C31AE">
              <w:rPr>
                <w:noProof/>
                <w:webHidden/>
              </w:rPr>
              <w:instrText xml:space="preserve"> PAGEREF _Toc454786160 \h </w:instrText>
            </w:r>
            <w:r>
              <w:rPr>
                <w:noProof/>
                <w:webHidden/>
              </w:rPr>
            </w:r>
            <w:r>
              <w:rPr>
                <w:noProof/>
                <w:webHidden/>
              </w:rPr>
              <w:fldChar w:fldCharType="separate"/>
            </w:r>
            <w:r w:rsidR="007775BD">
              <w:rPr>
                <w:noProof/>
                <w:webHidden/>
              </w:rPr>
              <w:t>88</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61" w:history="1">
            <w:r w:rsidR="006C31AE" w:rsidRPr="00BB09AE">
              <w:rPr>
                <w:rStyle w:val="Hyperlink"/>
                <w:rFonts w:ascii="Times New Roman" w:hAnsi="Times New Roman" w:cs="Times New Roman"/>
                <w:noProof/>
              </w:rPr>
              <w:t>20.3.7</w:t>
            </w:r>
            <w:r w:rsidR="006C31AE">
              <w:rPr>
                <w:rFonts w:asciiTheme="minorHAnsi" w:eastAsiaTheme="minorEastAsia" w:hAnsiTheme="minorHAnsi"/>
                <w:i w:val="0"/>
                <w:noProof/>
              </w:rPr>
              <w:tab/>
            </w:r>
            <w:r w:rsidR="006C31AE" w:rsidRPr="00BB09AE">
              <w:rPr>
                <w:rStyle w:val="Hyperlink"/>
                <w:rFonts w:ascii="Times New Roman" w:hAnsi="Times New Roman" w:cs="Times New Roman"/>
                <w:noProof/>
              </w:rPr>
              <w:t>Project Financing</w:t>
            </w:r>
            <w:r w:rsidR="006C31AE">
              <w:rPr>
                <w:noProof/>
                <w:webHidden/>
              </w:rPr>
              <w:tab/>
            </w:r>
            <w:r>
              <w:rPr>
                <w:noProof/>
                <w:webHidden/>
              </w:rPr>
              <w:fldChar w:fldCharType="begin"/>
            </w:r>
            <w:r w:rsidR="006C31AE">
              <w:rPr>
                <w:noProof/>
                <w:webHidden/>
              </w:rPr>
              <w:instrText xml:space="preserve"> PAGEREF _Toc454786161 \h </w:instrText>
            </w:r>
            <w:r>
              <w:rPr>
                <w:noProof/>
                <w:webHidden/>
              </w:rPr>
            </w:r>
            <w:r>
              <w:rPr>
                <w:noProof/>
                <w:webHidden/>
              </w:rPr>
              <w:fldChar w:fldCharType="separate"/>
            </w:r>
            <w:r w:rsidR="007775BD">
              <w:rPr>
                <w:noProof/>
                <w:webHidden/>
              </w:rPr>
              <w:t>88</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62" w:history="1">
            <w:r w:rsidR="006C31AE" w:rsidRPr="00BB09AE">
              <w:rPr>
                <w:rStyle w:val="Hyperlink"/>
                <w:rFonts w:ascii="Times New Roman" w:hAnsi="Times New Roman" w:cs="Times New Roman"/>
                <w:noProof/>
              </w:rPr>
              <w:t>21.</w:t>
            </w:r>
            <w:r w:rsidR="006C31AE">
              <w:rPr>
                <w:rFonts w:asciiTheme="minorHAnsi" w:eastAsiaTheme="minorEastAsia" w:hAnsiTheme="minorHAnsi"/>
                <w:i w:val="0"/>
                <w:noProof/>
              </w:rPr>
              <w:tab/>
            </w:r>
            <w:r w:rsidR="006C31AE" w:rsidRPr="00BB09AE">
              <w:rPr>
                <w:rStyle w:val="Hyperlink"/>
                <w:rFonts w:ascii="Times New Roman" w:hAnsi="Times New Roman" w:cs="Times New Roman"/>
                <w:noProof/>
              </w:rPr>
              <w:t>FINANCIAL ANALYSIS</w:t>
            </w:r>
            <w:r w:rsidR="006C31AE">
              <w:rPr>
                <w:noProof/>
                <w:webHidden/>
              </w:rPr>
              <w:tab/>
            </w:r>
            <w:r>
              <w:rPr>
                <w:noProof/>
                <w:webHidden/>
              </w:rPr>
              <w:fldChar w:fldCharType="begin"/>
            </w:r>
            <w:r w:rsidR="006C31AE">
              <w:rPr>
                <w:noProof/>
                <w:webHidden/>
              </w:rPr>
              <w:instrText xml:space="preserve"> PAGEREF _Toc454786162 \h </w:instrText>
            </w:r>
            <w:r>
              <w:rPr>
                <w:noProof/>
                <w:webHidden/>
              </w:rPr>
            </w:r>
            <w:r>
              <w:rPr>
                <w:noProof/>
                <w:webHidden/>
              </w:rPr>
              <w:fldChar w:fldCharType="separate"/>
            </w:r>
            <w:r w:rsidR="007775BD">
              <w:rPr>
                <w:noProof/>
                <w:webHidden/>
              </w:rPr>
              <w:t>89</w:t>
            </w:r>
            <w:r>
              <w:rPr>
                <w:noProof/>
                <w:webHidden/>
              </w:rPr>
              <w:fldChar w:fldCharType="end"/>
            </w:r>
          </w:hyperlink>
        </w:p>
        <w:p w:rsidR="006C31AE" w:rsidRDefault="002B2A82">
          <w:pPr>
            <w:pStyle w:val="TOC2"/>
            <w:rPr>
              <w:rFonts w:asciiTheme="minorHAnsi" w:eastAsiaTheme="minorEastAsia" w:hAnsiTheme="minorHAnsi"/>
              <w:noProof/>
            </w:rPr>
          </w:pPr>
          <w:hyperlink w:anchor="_Toc454786163" w:history="1">
            <w:r w:rsidR="006C31AE" w:rsidRPr="00BB09AE">
              <w:rPr>
                <w:rStyle w:val="Hyperlink"/>
                <w:rFonts w:ascii="Times New Roman" w:hAnsi="Times New Roman" w:cs="Times New Roman"/>
                <w:noProof/>
              </w:rPr>
              <w:t>21.1</w:t>
            </w:r>
            <w:r w:rsidR="006C31AE">
              <w:rPr>
                <w:rFonts w:asciiTheme="minorHAnsi" w:eastAsiaTheme="minorEastAsia" w:hAnsiTheme="minorHAnsi"/>
                <w:noProof/>
              </w:rPr>
              <w:tab/>
            </w:r>
            <w:r w:rsidR="006C31AE" w:rsidRPr="00BB09AE">
              <w:rPr>
                <w:rStyle w:val="Hyperlink"/>
                <w:rFonts w:ascii="Times New Roman" w:hAnsi="Times New Roman" w:cs="Times New Roman"/>
                <w:noProof/>
              </w:rPr>
              <w:t>WITHOUT PROJECT</w:t>
            </w:r>
            <w:r w:rsidR="006C31AE">
              <w:rPr>
                <w:noProof/>
                <w:webHidden/>
              </w:rPr>
              <w:tab/>
            </w:r>
            <w:r>
              <w:rPr>
                <w:noProof/>
                <w:webHidden/>
              </w:rPr>
              <w:fldChar w:fldCharType="begin"/>
            </w:r>
            <w:r w:rsidR="006C31AE">
              <w:rPr>
                <w:noProof/>
                <w:webHidden/>
              </w:rPr>
              <w:instrText xml:space="preserve"> PAGEREF _Toc454786163 \h </w:instrText>
            </w:r>
            <w:r>
              <w:rPr>
                <w:noProof/>
                <w:webHidden/>
              </w:rPr>
            </w:r>
            <w:r>
              <w:rPr>
                <w:noProof/>
                <w:webHidden/>
              </w:rPr>
              <w:fldChar w:fldCharType="separate"/>
            </w:r>
            <w:r w:rsidR="007775BD">
              <w:rPr>
                <w:noProof/>
                <w:webHidden/>
              </w:rPr>
              <w:t>89</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64" w:history="1">
            <w:r w:rsidR="006C31AE" w:rsidRPr="00BB09AE">
              <w:rPr>
                <w:rStyle w:val="Hyperlink"/>
                <w:rFonts w:ascii="Times New Roman" w:hAnsi="Times New Roman" w:cs="Times New Roman"/>
                <w:noProof/>
              </w:rPr>
              <w:t>21.1.1</w:t>
            </w:r>
            <w:r w:rsidR="006C31AE">
              <w:rPr>
                <w:rFonts w:asciiTheme="minorHAnsi" w:eastAsiaTheme="minorEastAsia" w:hAnsiTheme="minorHAnsi"/>
                <w:i w:val="0"/>
                <w:noProof/>
              </w:rPr>
              <w:tab/>
            </w:r>
            <w:r w:rsidR="006C31AE" w:rsidRPr="00BB09AE">
              <w:rPr>
                <w:rStyle w:val="Hyperlink"/>
                <w:rFonts w:ascii="Times New Roman" w:hAnsi="Times New Roman" w:cs="Times New Roman"/>
                <w:noProof/>
              </w:rPr>
              <w:t>Cropping pattern and land allocation</w:t>
            </w:r>
            <w:r w:rsidR="006C31AE">
              <w:rPr>
                <w:noProof/>
                <w:webHidden/>
              </w:rPr>
              <w:tab/>
            </w:r>
            <w:r>
              <w:rPr>
                <w:noProof/>
                <w:webHidden/>
              </w:rPr>
              <w:fldChar w:fldCharType="begin"/>
            </w:r>
            <w:r w:rsidR="006C31AE">
              <w:rPr>
                <w:noProof/>
                <w:webHidden/>
              </w:rPr>
              <w:instrText xml:space="preserve"> PAGEREF _Toc454786164 \h </w:instrText>
            </w:r>
            <w:r>
              <w:rPr>
                <w:noProof/>
                <w:webHidden/>
              </w:rPr>
            </w:r>
            <w:r>
              <w:rPr>
                <w:noProof/>
                <w:webHidden/>
              </w:rPr>
              <w:fldChar w:fldCharType="separate"/>
            </w:r>
            <w:r w:rsidR="007775BD">
              <w:rPr>
                <w:noProof/>
                <w:webHidden/>
              </w:rPr>
              <w:t>89</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65" w:history="1">
            <w:r w:rsidR="006C31AE" w:rsidRPr="00BB09AE">
              <w:rPr>
                <w:rStyle w:val="Hyperlink"/>
                <w:rFonts w:ascii="Times New Roman" w:hAnsi="Times New Roman" w:cs="Times New Roman"/>
                <w:noProof/>
              </w:rPr>
              <w:t>21.1.2</w:t>
            </w:r>
            <w:r w:rsidR="006C31AE">
              <w:rPr>
                <w:rFonts w:asciiTheme="minorHAnsi" w:eastAsiaTheme="minorEastAsia" w:hAnsiTheme="minorHAnsi"/>
                <w:i w:val="0"/>
                <w:noProof/>
              </w:rPr>
              <w:tab/>
            </w:r>
            <w:r w:rsidR="006C31AE" w:rsidRPr="00BB09AE">
              <w:rPr>
                <w:rStyle w:val="Hyperlink"/>
                <w:rFonts w:ascii="Times New Roman" w:hAnsi="Times New Roman" w:cs="Times New Roman"/>
                <w:noProof/>
              </w:rPr>
              <w:t>Farm input and yield estimates</w:t>
            </w:r>
            <w:r w:rsidR="006C31AE">
              <w:rPr>
                <w:noProof/>
                <w:webHidden/>
              </w:rPr>
              <w:tab/>
            </w:r>
            <w:r>
              <w:rPr>
                <w:noProof/>
                <w:webHidden/>
              </w:rPr>
              <w:fldChar w:fldCharType="begin"/>
            </w:r>
            <w:r w:rsidR="006C31AE">
              <w:rPr>
                <w:noProof/>
                <w:webHidden/>
              </w:rPr>
              <w:instrText xml:space="preserve"> PAGEREF _Toc454786165 \h </w:instrText>
            </w:r>
            <w:r>
              <w:rPr>
                <w:noProof/>
                <w:webHidden/>
              </w:rPr>
            </w:r>
            <w:r>
              <w:rPr>
                <w:noProof/>
                <w:webHidden/>
              </w:rPr>
              <w:fldChar w:fldCharType="separate"/>
            </w:r>
            <w:r w:rsidR="007775BD">
              <w:rPr>
                <w:noProof/>
                <w:webHidden/>
              </w:rPr>
              <w:t>89</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66" w:history="1">
            <w:r w:rsidR="006C31AE" w:rsidRPr="00BB09AE">
              <w:rPr>
                <w:rStyle w:val="Hyperlink"/>
                <w:rFonts w:ascii="Times New Roman" w:hAnsi="Times New Roman" w:cs="Times New Roman"/>
                <w:noProof/>
              </w:rPr>
              <w:t>21.1.3</w:t>
            </w:r>
            <w:r w:rsidR="006C31AE">
              <w:rPr>
                <w:rFonts w:asciiTheme="minorHAnsi" w:eastAsiaTheme="minorEastAsia" w:hAnsiTheme="minorHAnsi"/>
                <w:i w:val="0"/>
                <w:noProof/>
              </w:rPr>
              <w:tab/>
            </w:r>
            <w:r w:rsidR="006C31AE" w:rsidRPr="00BB09AE">
              <w:rPr>
                <w:rStyle w:val="Hyperlink"/>
                <w:rFonts w:ascii="Times New Roman" w:hAnsi="Times New Roman" w:cs="Times New Roman"/>
                <w:noProof/>
              </w:rPr>
              <w:t>Farm cost and income</w:t>
            </w:r>
            <w:r w:rsidR="006C31AE">
              <w:rPr>
                <w:noProof/>
                <w:webHidden/>
              </w:rPr>
              <w:tab/>
            </w:r>
            <w:r>
              <w:rPr>
                <w:noProof/>
                <w:webHidden/>
              </w:rPr>
              <w:fldChar w:fldCharType="begin"/>
            </w:r>
            <w:r w:rsidR="006C31AE">
              <w:rPr>
                <w:noProof/>
                <w:webHidden/>
              </w:rPr>
              <w:instrText xml:space="preserve"> PAGEREF _Toc454786166 \h </w:instrText>
            </w:r>
            <w:r>
              <w:rPr>
                <w:noProof/>
                <w:webHidden/>
              </w:rPr>
            </w:r>
            <w:r>
              <w:rPr>
                <w:noProof/>
                <w:webHidden/>
              </w:rPr>
              <w:fldChar w:fldCharType="separate"/>
            </w:r>
            <w:r w:rsidR="007775BD">
              <w:rPr>
                <w:noProof/>
                <w:webHidden/>
              </w:rPr>
              <w:t>89</w:t>
            </w:r>
            <w:r>
              <w:rPr>
                <w:noProof/>
                <w:webHidden/>
              </w:rPr>
              <w:fldChar w:fldCharType="end"/>
            </w:r>
          </w:hyperlink>
        </w:p>
        <w:p w:rsidR="006C31AE" w:rsidRDefault="002B2A82">
          <w:pPr>
            <w:pStyle w:val="TOC2"/>
            <w:rPr>
              <w:rFonts w:asciiTheme="minorHAnsi" w:eastAsiaTheme="minorEastAsia" w:hAnsiTheme="minorHAnsi"/>
              <w:noProof/>
            </w:rPr>
          </w:pPr>
          <w:hyperlink w:anchor="_Toc454786167" w:history="1">
            <w:r w:rsidR="006C31AE" w:rsidRPr="00BB09AE">
              <w:rPr>
                <w:rStyle w:val="Hyperlink"/>
                <w:rFonts w:ascii="Times New Roman" w:hAnsi="Times New Roman" w:cs="Times New Roman"/>
                <w:noProof/>
              </w:rPr>
              <w:t>21.2</w:t>
            </w:r>
            <w:r w:rsidR="006C31AE">
              <w:rPr>
                <w:rFonts w:asciiTheme="minorHAnsi" w:eastAsiaTheme="minorEastAsia" w:hAnsiTheme="minorHAnsi"/>
                <w:noProof/>
              </w:rPr>
              <w:tab/>
            </w:r>
            <w:r w:rsidR="006C31AE" w:rsidRPr="00BB09AE">
              <w:rPr>
                <w:rStyle w:val="Hyperlink"/>
                <w:rFonts w:ascii="Times New Roman" w:hAnsi="Times New Roman" w:cs="Times New Roman"/>
                <w:noProof/>
              </w:rPr>
              <w:t>WITH PROJECT</w:t>
            </w:r>
            <w:r w:rsidR="006C31AE">
              <w:rPr>
                <w:noProof/>
                <w:webHidden/>
              </w:rPr>
              <w:tab/>
            </w:r>
            <w:r>
              <w:rPr>
                <w:noProof/>
                <w:webHidden/>
              </w:rPr>
              <w:fldChar w:fldCharType="begin"/>
            </w:r>
            <w:r w:rsidR="006C31AE">
              <w:rPr>
                <w:noProof/>
                <w:webHidden/>
              </w:rPr>
              <w:instrText xml:space="preserve"> PAGEREF _Toc454786167 \h </w:instrText>
            </w:r>
            <w:r>
              <w:rPr>
                <w:noProof/>
                <w:webHidden/>
              </w:rPr>
            </w:r>
            <w:r>
              <w:rPr>
                <w:noProof/>
                <w:webHidden/>
              </w:rPr>
              <w:fldChar w:fldCharType="separate"/>
            </w:r>
            <w:r w:rsidR="007775BD">
              <w:rPr>
                <w:noProof/>
                <w:webHidden/>
              </w:rPr>
              <w:t>90</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68" w:history="1">
            <w:r w:rsidR="006C31AE" w:rsidRPr="00BB09AE">
              <w:rPr>
                <w:rStyle w:val="Hyperlink"/>
                <w:rFonts w:ascii="Times New Roman" w:hAnsi="Times New Roman" w:cs="Times New Roman"/>
                <w:noProof/>
              </w:rPr>
              <w:t>21.2.1</w:t>
            </w:r>
            <w:r w:rsidR="006C31AE">
              <w:rPr>
                <w:rFonts w:asciiTheme="minorHAnsi" w:eastAsiaTheme="minorEastAsia" w:hAnsiTheme="minorHAnsi"/>
                <w:i w:val="0"/>
                <w:noProof/>
              </w:rPr>
              <w:tab/>
            </w:r>
            <w:r w:rsidR="006C31AE" w:rsidRPr="00BB09AE">
              <w:rPr>
                <w:rStyle w:val="Hyperlink"/>
                <w:rFonts w:ascii="Times New Roman" w:hAnsi="Times New Roman" w:cs="Times New Roman"/>
                <w:noProof/>
              </w:rPr>
              <w:t>Cropping pattern</w:t>
            </w:r>
            <w:r w:rsidR="006C31AE">
              <w:rPr>
                <w:noProof/>
                <w:webHidden/>
              </w:rPr>
              <w:tab/>
            </w:r>
            <w:r>
              <w:rPr>
                <w:noProof/>
                <w:webHidden/>
              </w:rPr>
              <w:fldChar w:fldCharType="begin"/>
            </w:r>
            <w:r w:rsidR="006C31AE">
              <w:rPr>
                <w:noProof/>
                <w:webHidden/>
              </w:rPr>
              <w:instrText xml:space="preserve"> PAGEREF _Toc454786168 \h </w:instrText>
            </w:r>
            <w:r>
              <w:rPr>
                <w:noProof/>
                <w:webHidden/>
              </w:rPr>
            </w:r>
            <w:r>
              <w:rPr>
                <w:noProof/>
                <w:webHidden/>
              </w:rPr>
              <w:fldChar w:fldCharType="separate"/>
            </w:r>
            <w:r w:rsidR="007775BD">
              <w:rPr>
                <w:noProof/>
                <w:webHidden/>
              </w:rPr>
              <w:t>90</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69" w:history="1">
            <w:r w:rsidR="006C31AE" w:rsidRPr="00BB09AE">
              <w:rPr>
                <w:rStyle w:val="Hyperlink"/>
                <w:rFonts w:ascii="Times New Roman" w:hAnsi="Times New Roman" w:cs="Times New Roman"/>
                <w:noProof/>
              </w:rPr>
              <w:t>21.2.2</w:t>
            </w:r>
            <w:r w:rsidR="006C31AE">
              <w:rPr>
                <w:rFonts w:asciiTheme="minorHAnsi" w:eastAsiaTheme="minorEastAsia" w:hAnsiTheme="minorHAnsi"/>
                <w:i w:val="0"/>
                <w:noProof/>
              </w:rPr>
              <w:tab/>
            </w:r>
            <w:r w:rsidR="006C31AE" w:rsidRPr="00BB09AE">
              <w:rPr>
                <w:rStyle w:val="Hyperlink"/>
                <w:rFonts w:ascii="Times New Roman" w:hAnsi="Times New Roman" w:cs="Times New Roman"/>
                <w:noProof/>
              </w:rPr>
              <w:t>Land Development Plan</w:t>
            </w:r>
            <w:r w:rsidR="006C31AE">
              <w:rPr>
                <w:noProof/>
                <w:webHidden/>
              </w:rPr>
              <w:tab/>
            </w:r>
            <w:r>
              <w:rPr>
                <w:noProof/>
                <w:webHidden/>
              </w:rPr>
              <w:fldChar w:fldCharType="begin"/>
            </w:r>
            <w:r w:rsidR="006C31AE">
              <w:rPr>
                <w:noProof/>
                <w:webHidden/>
              </w:rPr>
              <w:instrText xml:space="preserve"> PAGEREF _Toc454786169 \h </w:instrText>
            </w:r>
            <w:r>
              <w:rPr>
                <w:noProof/>
                <w:webHidden/>
              </w:rPr>
            </w:r>
            <w:r>
              <w:rPr>
                <w:noProof/>
                <w:webHidden/>
              </w:rPr>
              <w:fldChar w:fldCharType="separate"/>
            </w:r>
            <w:r w:rsidR="007775BD">
              <w:rPr>
                <w:noProof/>
                <w:webHidden/>
              </w:rPr>
              <w:t>90</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70" w:history="1">
            <w:r w:rsidR="006C31AE" w:rsidRPr="00BB09AE">
              <w:rPr>
                <w:rStyle w:val="Hyperlink"/>
                <w:rFonts w:ascii="Times New Roman" w:hAnsi="Times New Roman" w:cs="Times New Roman"/>
                <w:noProof/>
              </w:rPr>
              <w:t>21.2.3</w:t>
            </w:r>
            <w:r w:rsidR="006C31AE">
              <w:rPr>
                <w:rFonts w:asciiTheme="minorHAnsi" w:eastAsiaTheme="minorEastAsia" w:hAnsiTheme="minorHAnsi"/>
                <w:i w:val="0"/>
                <w:noProof/>
              </w:rPr>
              <w:tab/>
            </w:r>
            <w:r w:rsidR="006C31AE" w:rsidRPr="00BB09AE">
              <w:rPr>
                <w:rStyle w:val="Hyperlink"/>
                <w:rFonts w:ascii="Times New Roman" w:hAnsi="Times New Roman" w:cs="Times New Roman"/>
                <w:noProof/>
              </w:rPr>
              <w:t>Input and farm cost</w:t>
            </w:r>
            <w:r w:rsidR="006C31AE">
              <w:rPr>
                <w:noProof/>
                <w:webHidden/>
              </w:rPr>
              <w:tab/>
            </w:r>
            <w:r>
              <w:rPr>
                <w:noProof/>
                <w:webHidden/>
              </w:rPr>
              <w:fldChar w:fldCharType="begin"/>
            </w:r>
            <w:r w:rsidR="006C31AE">
              <w:rPr>
                <w:noProof/>
                <w:webHidden/>
              </w:rPr>
              <w:instrText xml:space="preserve"> PAGEREF _Toc454786170 \h </w:instrText>
            </w:r>
            <w:r>
              <w:rPr>
                <w:noProof/>
                <w:webHidden/>
              </w:rPr>
            </w:r>
            <w:r>
              <w:rPr>
                <w:noProof/>
                <w:webHidden/>
              </w:rPr>
              <w:fldChar w:fldCharType="separate"/>
            </w:r>
            <w:r w:rsidR="007775BD">
              <w:rPr>
                <w:noProof/>
                <w:webHidden/>
              </w:rPr>
              <w:t>91</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71" w:history="1">
            <w:r w:rsidR="006C31AE" w:rsidRPr="00BB09AE">
              <w:rPr>
                <w:rStyle w:val="Hyperlink"/>
                <w:rFonts w:ascii="Times New Roman" w:hAnsi="Times New Roman" w:cs="Times New Roman"/>
                <w:noProof/>
              </w:rPr>
              <w:t>21.2.4</w:t>
            </w:r>
            <w:r w:rsidR="006C31AE">
              <w:rPr>
                <w:rFonts w:asciiTheme="minorHAnsi" w:eastAsiaTheme="minorEastAsia" w:hAnsiTheme="minorHAnsi"/>
                <w:i w:val="0"/>
                <w:noProof/>
              </w:rPr>
              <w:tab/>
            </w:r>
            <w:r w:rsidR="006C31AE" w:rsidRPr="00BB09AE">
              <w:rPr>
                <w:rStyle w:val="Hyperlink"/>
                <w:rFonts w:ascii="Times New Roman" w:hAnsi="Times New Roman" w:cs="Times New Roman"/>
                <w:noProof/>
              </w:rPr>
              <w:t>Yield build up</w:t>
            </w:r>
            <w:r w:rsidR="006C31AE">
              <w:rPr>
                <w:noProof/>
                <w:webHidden/>
              </w:rPr>
              <w:tab/>
            </w:r>
            <w:r>
              <w:rPr>
                <w:noProof/>
                <w:webHidden/>
              </w:rPr>
              <w:fldChar w:fldCharType="begin"/>
            </w:r>
            <w:r w:rsidR="006C31AE">
              <w:rPr>
                <w:noProof/>
                <w:webHidden/>
              </w:rPr>
              <w:instrText xml:space="preserve"> PAGEREF _Toc454786171 \h </w:instrText>
            </w:r>
            <w:r>
              <w:rPr>
                <w:noProof/>
                <w:webHidden/>
              </w:rPr>
            </w:r>
            <w:r>
              <w:rPr>
                <w:noProof/>
                <w:webHidden/>
              </w:rPr>
              <w:fldChar w:fldCharType="separate"/>
            </w:r>
            <w:r w:rsidR="007775BD">
              <w:rPr>
                <w:noProof/>
                <w:webHidden/>
              </w:rPr>
              <w:t>91</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72" w:history="1">
            <w:r w:rsidR="006C31AE" w:rsidRPr="00BB09AE">
              <w:rPr>
                <w:rStyle w:val="Hyperlink"/>
                <w:rFonts w:ascii="Times New Roman" w:hAnsi="Times New Roman" w:cs="Times New Roman"/>
                <w:noProof/>
              </w:rPr>
              <w:t>21.2.5</w:t>
            </w:r>
            <w:r w:rsidR="006C31AE">
              <w:rPr>
                <w:rFonts w:asciiTheme="minorHAnsi" w:eastAsiaTheme="minorEastAsia" w:hAnsiTheme="minorHAnsi"/>
                <w:i w:val="0"/>
                <w:noProof/>
              </w:rPr>
              <w:tab/>
            </w:r>
            <w:r w:rsidR="006C31AE" w:rsidRPr="00BB09AE">
              <w:rPr>
                <w:rStyle w:val="Hyperlink"/>
                <w:rFonts w:ascii="Times New Roman" w:hAnsi="Times New Roman" w:cs="Times New Roman"/>
                <w:noProof/>
              </w:rPr>
              <w:t>Price of input and output</w:t>
            </w:r>
            <w:r w:rsidR="006C31AE">
              <w:rPr>
                <w:noProof/>
                <w:webHidden/>
              </w:rPr>
              <w:tab/>
            </w:r>
            <w:r>
              <w:rPr>
                <w:noProof/>
                <w:webHidden/>
              </w:rPr>
              <w:fldChar w:fldCharType="begin"/>
            </w:r>
            <w:r w:rsidR="006C31AE">
              <w:rPr>
                <w:noProof/>
                <w:webHidden/>
              </w:rPr>
              <w:instrText xml:space="preserve"> PAGEREF _Toc454786172 \h </w:instrText>
            </w:r>
            <w:r>
              <w:rPr>
                <w:noProof/>
                <w:webHidden/>
              </w:rPr>
            </w:r>
            <w:r>
              <w:rPr>
                <w:noProof/>
                <w:webHidden/>
              </w:rPr>
              <w:fldChar w:fldCharType="separate"/>
            </w:r>
            <w:r w:rsidR="007775BD">
              <w:rPr>
                <w:noProof/>
                <w:webHidden/>
              </w:rPr>
              <w:t>92</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73" w:history="1">
            <w:r w:rsidR="006C31AE" w:rsidRPr="00BB09AE">
              <w:rPr>
                <w:rStyle w:val="Hyperlink"/>
                <w:rFonts w:ascii="Times New Roman" w:hAnsi="Times New Roman" w:cs="Times New Roman"/>
                <w:noProof/>
              </w:rPr>
              <w:t>21.2.6</w:t>
            </w:r>
            <w:r w:rsidR="006C31AE">
              <w:rPr>
                <w:rFonts w:asciiTheme="minorHAnsi" w:eastAsiaTheme="minorEastAsia" w:hAnsiTheme="minorHAnsi"/>
                <w:i w:val="0"/>
                <w:noProof/>
              </w:rPr>
              <w:tab/>
            </w:r>
            <w:r w:rsidR="006C31AE" w:rsidRPr="00BB09AE">
              <w:rPr>
                <w:rStyle w:val="Hyperlink"/>
                <w:rFonts w:ascii="Times New Roman" w:hAnsi="Times New Roman" w:cs="Times New Roman"/>
                <w:noProof/>
              </w:rPr>
              <w:t>Crop budget</w:t>
            </w:r>
            <w:r w:rsidR="006C31AE">
              <w:rPr>
                <w:noProof/>
                <w:webHidden/>
              </w:rPr>
              <w:tab/>
            </w:r>
            <w:r>
              <w:rPr>
                <w:noProof/>
                <w:webHidden/>
              </w:rPr>
              <w:fldChar w:fldCharType="begin"/>
            </w:r>
            <w:r w:rsidR="006C31AE">
              <w:rPr>
                <w:noProof/>
                <w:webHidden/>
              </w:rPr>
              <w:instrText xml:space="preserve"> PAGEREF _Toc454786173 \h </w:instrText>
            </w:r>
            <w:r>
              <w:rPr>
                <w:noProof/>
                <w:webHidden/>
              </w:rPr>
            </w:r>
            <w:r>
              <w:rPr>
                <w:noProof/>
                <w:webHidden/>
              </w:rPr>
              <w:fldChar w:fldCharType="separate"/>
            </w:r>
            <w:r w:rsidR="007775BD">
              <w:rPr>
                <w:noProof/>
                <w:webHidden/>
              </w:rPr>
              <w:t>92</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74" w:history="1">
            <w:r w:rsidR="006C31AE" w:rsidRPr="00BB09AE">
              <w:rPr>
                <w:rStyle w:val="Hyperlink"/>
                <w:rFonts w:ascii="Times New Roman" w:hAnsi="Times New Roman" w:cs="Times New Roman"/>
                <w:noProof/>
              </w:rPr>
              <w:t>21.2.7</w:t>
            </w:r>
            <w:r w:rsidR="006C31AE">
              <w:rPr>
                <w:rFonts w:asciiTheme="minorHAnsi" w:eastAsiaTheme="minorEastAsia" w:hAnsiTheme="minorHAnsi"/>
                <w:i w:val="0"/>
                <w:noProof/>
              </w:rPr>
              <w:tab/>
            </w:r>
            <w:r w:rsidR="006C31AE" w:rsidRPr="00BB09AE">
              <w:rPr>
                <w:rStyle w:val="Hyperlink"/>
                <w:rFonts w:ascii="Times New Roman" w:hAnsi="Times New Roman" w:cs="Times New Roman"/>
                <w:noProof/>
              </w:rPr>
              <w:t>Farm budget and net incremental return</w:t>
            </w:r>
            <w:r w:rsidR="006C31AE">
              <w:rPr>
                <w:noProof/>
                <w:webHidden/>
              </w:rPr>
              <w:tab/>
            </w:r>
            <w:r>
              <w:rPr>
                <w:noProof/>
                <w:webHidden/>
              </w:rPr>
              <w:fldChar w:fldCharType="begin"/>
            </w:r>
            <w:r w:rsidR="006C31AE">
              <w:rPr>
                <w:noProof/>
                <w:webHidden/>
              </w:rPr>
              <w:instrText xml:space="preserve"> PAGEREF _Toc454786174 \h </w:instrText>
            </w:r>
            <w:r>
              <w:rPr>
                <w:noProof/>
                <w:webHidden/>
              </w:rPr>
            </w:r>
            <w:r>
              <w:rPr>
                <w:noProof/>
                <w:webHidden/>
              </w:rPr>
              <w:fldChar w:fldCharType="separate"/>
            </w:r>
            <w:r w:rsidR="007775BD">
              <w:rPr>
                <w:noProof/>
                <w:webHidden/>
              </w:rPr>
              <w:t>92</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75" w:history="1">
            <w:r w:rsidR="006C31AE" w:rsidRPr="00BB09AE">
              <w:rPr>
                <w:rStyle w:val="Hyperlink"/>
                <w:rFonts w:ascii="Times New Roman" w:hAnsi="Times New Roman" w:cs="Times New Roman"/>
                <w:noProof/>
              </w:rPr>
              <w:t>21.2.8</w:t>
            </w:r>
            <w:r w:rsidR="006C31AE">
              <w:rPr>
                <w:rFonts w:asciiTheme="minorHAnsi" w:eastAsiaTheme="minorEastAsia" w:hAnsiTheme="minorHAnsi"/>
                <w:i w:val="0"/>
                <w:noProof/>
              </w:rPr>
              <w:tab/>
            </w:r>
            <w:r w:rsidR="006C31AE" w:rsidRPr="00BB09AE">
              <w:rPr>
                <w:rStyle w:val="Hyperlink"/>
                <w:rFonts w:ascii="Times New Roman" w:hAnsi="Times New Roman" w:cs="Times New Roman"/>
                <w:noProof/>
              </w:rPr>
              <w:t>Financial Analysis Results</w:t>
            </w:r>
            <w:r w:rsidR="006C31AE">
              <w:rPr>
                <w:noProof/>
                <w:webHidden/>
              </w:rPr>
              <w:tab/>
            </w:r>
            <w:r>
              <w:rPr>
                <w:noProof/>
                <w:webHidden/>
              </w:rPr>
              <w:fldChar w:fldCharType="begin"/>
            </w:r>
            <w:r w:rsidR="006C31AE">
              <w:rPr>
                <w:noProof/>
                <w:webHidden/>
              </w:rPr>
              <w:instrText xml:space="preserve"> PAGEREF _Toc454786175 \h </w:instrText>
            </w:r>
            <w:r>
              <w:rPr>
                <w:noProof/>
                <w:webHidden/>
              </w:rPr>
            </w:r>
            <w:r>
              <w:rPr>
                <w:noProof/>
                <w:webHidden/>
              </w:rPr>
              <w:fldChar w:fldCharType="separate"/>
            </w:r>
            <w:r w:rsidR="007775BD">
              <w:rPr>
                <w:noProof/>
                <w:webHidden/>
              </w:rPr>
              <w:t>92</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76" w:history="1">
            <w:r w:rsidR="006C31AE" w:rsidRPr="00BB09AE">
              <w:rPr>
                <w:rStyle w:val="Hyperlink"/>
                <w:rFonts w:ascii="Times New Roman" w:hAnsi="Times New Roman" w:cs="Times New Roman"/>
                <w:noProof/>
              </w:rPr>
              <w:t>21.2.9</w:t>
            </w:r>
            <w:r w:rsidR="006C31AE">
              <w:rPr>
                <w:rFonts w:asciiTheme="minorHAnsi" w:eastAsiaTheme="minorEastAsia" w:hAnsiTheme="minorHAnsi"/>
                <w:i w:val="0"/>
                <w:noProof/>
              </w:rPr>
              <w:tab/>
            </w:r>
            <w:r w:rsidR="006C31AE" w:rsidRPr="00BB09AE">
              <w:rPr>
                <w:rStyle w:val="Hyperlink"/>
                <w:rFonts w:ascii="Times New Roman" w:hAnsi="Times New Roman" w:cs="Times New Roman"/>
                <w:noProof/>
              </w:rPr>
              <w:t>Risk and Sensitivity Analysis</w:t>
            </w:r>
            <w:r w:rsidR="006C31AE">
              <w:rPr>
                <w:noProof/>
                <w:webHidden/>
              </w:rPr>
              <w:tab/>
            </w:r>
            <w:r>
              <w:rPr>
                <w:noProof/>
                <w:webHidden/>
              </w:rPr>
              <w:fldChar w:fldCharType="begin"/>
            </w:r>
            <w:r w:rsidR="006C31AE">
              <w:rPr>
                <w:noProof/>
                <w:webHidden/>
              </w:rPr>
              <w:instrText xml:space="preserve"> PAGEREF _Toc454786176 \h </w:instrText>
            </w:r>
            <w:r>
              <w:rPr>
                <w:noProof/>
                <w:webHidden/>
              </w:rPr>
            </w:r>
            <w:r>
              <w:rPr>
                <w:noProof/>
                <w:webHidden/>
              </w:rPr>
              <w:fldChar w:fldCharType="separate"/>
            </w:r>
            <w:r w:rsidR="007775BD">
              <w:rPr>
                <w:noProof/>
                <w:webHidden/>
              </w:rPr>
              <w:t>93</w:t>
            </w:r>
            <w:r>
              <w:rPr>
                <w:noProof/>
                <w:webHidden/>
              </w:rPr>
              <w:fldChar w:fldCharType="end"/>
            </w:r>
          </w:hyperlink>
        </w:p>
        <w:p w:rsidR="006C31AE" w:rsidRDefault="002B2A82">
          <w:pPr>
            <w:pStyle w:val="TOC1"/>
            <w:rPr>
              <w:rFonts w:asciiTheme="minorHAnsi" w:eastAsiaTheme="minorEastAsia" w:hAnsiTheme="minorHAnsi"/>
              <w:b w:val="0"/>
              <w:noProof/>
              <w:sz w:val="22"/>
            </w:rPr>
          </w:pPr>
          <w:hyperlink w:anchor="_Toc454786177" w:history="1">
            <w:r w:rsidR="006C31AE" w:rsidRPr="00BB09AE">
              <w:rPr>
                <w:rStyle w:val="Hyperlink"/>
                <w:rFonts w:ascii="Times New Roman" w:hAnsi="Times New Roman" w:cs="Times New Roman"/>
                <w:noProof/>
              </w:rPr>
              <w:t>22.</w:t>
            </w:r>
            <w:r w:rsidR="006C31AE">
              <w:rPr>
                <w:rFonts w:asciiTheme="minorHAnsi" w:eastAsiaTheme="minorEastAsia" w:hAnsiTheme="minorHAnsi"/>
                <w:b w:val="0"/>
                <w:noProof/>
                <w:sz w:val="22"/>
              </w:rPr>
              <w:tab/>
            </w:r>
            <w:r w:rsidR="006C31AE" w:rsidRPr="00BB09AE">
              <w:rPr>
                <w:rStyle w:val="Hyperlink"/>
                <w:rFonts w:ascii="Times New Roman" w:hAnsi="Times New Roman" w:cs="Times New Roman"/>
                <w:noProof/>
              </w:rPr>
              <w:t>ECONOMIC ANALYSIS</w:t>
            </w:r>
            <w:r w:rsidR="006C31AE">
              <w:rPr>
                <w:noProof/>
                <w:webHidden/>
              </w:rPr>
              <w:tab/>
            </w:r>
            <w:r>
              <w:rPr>
                <w:noProof/>
                <w:webHidden/>
              </w:rPr>
              <w:fldChar w:fldCharType="begin"/>
            </w:r>
            <w:r w:rsidR="006C31AE">
              <w:rPr>
                <w:noProof/>
                <w:webHidden/>
              </w:rPr>
              <w:instrText xml:space="preserve"> PAGEREF _Toc454786177 \h </w:instrText>
            </w:r>
            <w:r>
              <w:rPr>
                <w:noProof/>
                <w:webHidden/>
              </w:rPr>
            </w:r>
            <w:r>
              <w:rPr>
                <w:noProof/>
                <w:webHidden/>
              </w:rPr>
              <w:fldChar w:fldCharType="separate"/>
            </w:r>
            <w:r w:rsidR="007775BD">
              <w:rPr>
                <w:noProof/>
                <w:webHidden/>
              </w:rPr>
              <w:t>94</w:t>
            </w:r>
            <w:r>
              <w:rPr>
                <w:noProof/>
                <w:webHidden/>
              </w:rPr>
              <w:fldChar w:fldCharType="end"/>
            </w:r>
          </w:hyperlink>
        </w:p>
        <w:p w:rsidR="006C31AE" w:rsidRDefault="002B2A82">
          <w:pPr>
            <w:pStyle w:val="TOC2"/>
            <w:rPr>
              <w:rFonts w:asciiTheme="minorHAnsi" w:eastAsiaTheme="minorEastAsia" w:hAnsiTheme="minorHAnsi"/>
              <w:noProof/>
            </w:rPr>
          </w:pPr>
          <w:hyperlink w:anchor="_Toc454786178" w:history="1">
            <w:r w:rsidR="006C31AE" w:rsidRPr="00BB09AE">
              <w:rPr>
                <w:rStyle w:val="Hyperlink"/>
                <w:rFonts w:ascii="Times New Roman" w:hAnsi="Times New Roman" w:cs="Times New Roman"/>
                <w:noProof/>
              </w:rPr>
              <w:t>22.1</w:t>
            </w:r>
            <w:r w:rsidR="006C31AE">
              <w:rPr>
                <w:rFonts w:asciiTheme="minorHAnsi" w:eastAsiaTheme="minorEastAsia" w:hAnsiTheme="minorHAnsi"/>
                <w:noProof/>
              </w:rPr>
              <w:tab/>
            </w:r>
            <w:r w:rsidR="006C31AE" w:rsidRPr="00BB09AE">
              <w:rPr>
                <w:rStyle w:val="Hyperlink"/>
                <w:rFonts w:ascii="Times New Roman" w:hAnsi="Times New Roman" w:cs="Times New Roman"/>
                <w:noProof/>
              </w:rPr>
              <w:t>ESSENCE AND ISSUES</w:t>
            </w:r>
            <w:r w:rsidR="006C31AE">
              <w:rPr>
                <w:noProof/>
                <w:webHidden/>
              </w:rPr>
              <w:tab/>
            </w:r>
            <w:r>
              <w:rPr>
                <w:noProof/>
                <w:webHidden/>
              </w:rPr>
              <w:fldChar w:fldCharType="begin"/>
            </w:r>
            <w:r w:rsidR="006C31AE">
              <w:rPr>
                <w:noProof/>
                <w:webHidden/>
              </w:rPr>
              <w:instrText xml:space="preserve"> PAGEREF _Toc454786178 \h </w:instrText>
            </w:r>
            <w:r>
              <w:rPr>
                <w:noProof/>
                <w:webHidden/>
              </w:rPr>
            </w:r>
            <w:r>
              <w:rPr>
                <w:noProof/>
                <w:webHidden/>
              </w:rPr>
              <w:fldChar w:fldCharType="separate"/>
            </w:r>
            <w:r w:rsidR="007775BD">
              <w:rPr>
                <w:noProof/>
                <w:webHidden/>
              </w:rPr>
              <w:t>94</w:t>
            </w:r>
            <w:r>
              <w:rPr>
                <w:noProof/>
                <w:webHidden/>
              </w:rPr>
              <w:fldChar w:fldCharType="end"/>
            </w:r>
          </w:hyperlink>
        </w:p>
        <w:p w:rsidR="006C31AE" w:rsidRDefault="002B2A82">
          <w:pPr>
            <w:pStyle w:val="TOC2"/>
            <w:rPr>
              <w:rFonts w:asciiTheme="minorHAnsi" w:eastAsiaTheme="minorEastAsia" w:hAnsiTheme="minorHAnsi"/>
              <w:noProof/>
            </w:rPr>
          </w:pPr>
          <w:hyperlink w:anchor="_Toc454786179" w:history="1">
            <w:r w:rsidR="006C31AE" w:rsidRPr="00BB09AE">
              <w:rPr>
                <w:rStyle w:val="Hyperlink"/>
                <w:rFonts w:ascii="Times New Roman" w:hAnsi="Times New Roman" w:cs="Times New Roman"/>
                <w:noProof/>
              </w:rPr>
              <w:t>22.2</w:t>
            </w:r>
            <w:r w:rsidR="006C31AE">
              <w:rPr>
                <w:rFonts w:asciiTheme="minorHAnsi" w:eastAsiaTheme="minorEastAsia" w:hAnsiTheme="minorHAnsi"/>
                <w:noProof/>
              </w:rPr>
              <w:tab/>
            </w:r>
            <w:r w:rsidR="006C31AE" w:rsidRPr="00BB09AE">
              <w:rPr>
                <w:rStyle w:val="Hyperlink"/>
                <w:rFonts w:ascii="Times New Roman" w:hAnsi="Times New Roman" w:cs="Times New Roman"/>
                <w:noProof/>
              </w:rPr>
              <w:t>BASIC PRINCIPLES AND APPROACH</w:t>
            </w:r>
            <w:r w:rsidR="006C31AE">
              <w:rPr>
                <w:noProof/>
                <w:webHidden/>
              </w:rPr>
              <w:tab/>
            </w:r>
            <w:r>
              <w:rPr>
                <w:noProof/>
                <w:webHidden/>
              </w:rPr>
              <w:fldChar w:fldCharType="begin"/>
            </w:r>
            <w:r w:rsidR="006C31AE">
              <w:rPr>
                <w:noProof/>
                <w:webHidden/>
              </w:rPr>
              <w:instrText xml:space="preserve"> PAGEREF _Toc454786179 \h </w:instrText>
            </w:r>
            <w:r>
              <w:rPr>
                <w:noProof/>
                <w:webHidden/>
              </w:rPr>
            </w:r>
            <w:r>
              <w:rPr>
                <w:noProof/>
                <w:webHidden/>
              </w:rPr>
              <w:fldChar w:fldCharType="separate"/>
            </w:r>
            <w:r w:rsidR="007775BD">
              <w:rPr>
                <w:noProof/>
                <w:webHidden/>
              </w:rPr>
              <w:t>94</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80" w:history="1">
            <w:r w:rsidR="006C31AE" w:rsidRPr="00BB09AE">
              <w:rPr>
                <w:rStyle w:val="Hyperlink"/>
                <w:rFonts w:ascii="Times New Roman" w:hAnsi="Times New Roman" w:cs="Times New Roman"/>
                <w:noProof/>
              </w:rPr>
              <w:t>22.2.1</w:t>
            </w:r>
            <w:r w:rsidR="006C31AE">
              <w:rPr>
                <w:rFonts w:asciiTheme="minorHAnsi" w:eastAsiaTheme="minorEastAsia" w:hAnsiTheme="minorHAnsi"/>
                <w:i w:val="0"/>
                <w:noProof/>
              </w:rPr>
              <w:tab/>
            </w:r>
            <w:r w:rsidR="006C31AE" w:rsidRPr="00BB09AE">
              <w:rPr>
                <w:rStyle w:val="Hyperlink"/>
                <w:rFonts w:ascii="Times New Roman" w:hAnsi="Times New Roman" w:cs="Times New Roman"/>
                <w:noProof/>
              </w:rPr>
              <w:t>Economic Evaluation</w:t>
            </w:r>
            <w:r w:rsidR="006C31AE">
              <w:rPr>
                <w:noProof/>
                <w:webHidden/>
              </w:rPr>
              <w:tab/>
            </w:r>
            <w:r>
              <w:rPr>
                <w:noProof/>
                <w:webHidden/>
              </w:rPr>
              <w:fldChar w:fldCharType="begin"/>
            </w:r>
            <w:r w:rsidR="006C31AE">
              <w:rPr>
                <w:noProof/>
                <w:webHidden/>
              </w:rPr>
              <w:instrText xml:space="preserve"> PAGEREF _Toc454786180 \h </w:instrText>
            </w:r>
            <w:r>
              <w:rPr>
                <w:noProof/>
                <w:webHidden/>
              </w:rPr>
            </w:r>
            <w:r>
              <w:rPr>
                <w:noProof/>
                <w:webHidden/>
              </w:rPr>
              <w:fldChar w:fldCharType="separate"/>
            </w:r>
            <w:r w:rsidR="007775BD">
              <w:rPr>
                <w:noProof/>
                <w:webHidden/>
              </w:rPr>
              <w:t>94</w:t>
            </w:r>
            <w:r>
              <w:rPr>
                <w:noProof/>
                <w:webHidden/>
              </w:rPr>
              <w:fldChar w:fldCharType="end"/>
            </w:r>
          </w:hyperlink>
        </w:p>
        <w:p w:rsidR="006C31AE" w:rsidRDefault="002B2A82">
          <w:pPr>
            <w:pStyle w:val="TOC3"/>
            <w:rPr>
              <w:rFonts w:asciiTheme="minorHAnsi" w:eastAsiaTheme="minorEastAsia" w:hAnsiTheme="minorHAnsi"/>
              <w:i w:val="0"/>
              <w:noProof/>
            </w:rPr>
          </w:pPr>
          <w:hyperlink w:anchor="_Toc454786181" w:history="1">
            <w:r w:rsidR="006C31AE" w:rsidRPr="00BB09AE">
              <w:rPr>
                <w:rStyle w:val="Hyperlink"/>
                <w:rFonts w:ascii="Times New Roman" w:hAnsi="Times New Roman" w:cs="Times New Roman"/>
                <w:noProof/>
              </w:rPr>
              <w:t>22.2.2</w:t>
            </w:r>
            <w:r w:rsidR="006C31AE">
              <w:rPr>
                <w:rFonts w:asciiTheme="minorHAnsi" w:eastAsiaTheme="minorEastAsia" w:hAnsiTheme="minorHAnsi"/>
                <w:i w:val="0"/>
                <w:noProof/>
              </w:rPr>
              <w:tab/>
            </w:r>
            <w:r w:rsidR="006C31AE" w:rsidRPr="00BB09AE">
              <w:rPr>
                <w:rStyle w:val="Hyperlink"/>
                <w:rFonts w:ascii="Times New Roman" w:hAnsi="Times New Roman" w:cs="Times New Roman"/>
                <w:noProof/>
              </w:rPr>
              <w:t>Conversion Factor used for economic analysis</w:t>
            </w:r>
            <w:r w:rsidR="006C31AE">
              <w:rPr>
                <w:noProof/>
                <w:webHidden/>
              </w:rPr>
              <w:tab/>
            </w:r>
            <w:r>
              <w:rPr>
                <w:noProof/>
                <w:webHidden/>
              </w:rPr>
              <w:fldChar w:fldCharType="begin"/>
            </w:r>
            <w:r w:rsidR="006C31AE">
              <w:rPr>
                <w:noProof/>
                <w:webHidden/>
              </w:rPr>
              <w:instrText xml:space="preserve"> PAGEREF _Toc454786181 \h </w:instrText>
            </w:r>
            <w:r>
              <w:rPr>
                <w:noProof/>
                <w:webHidden/>
              </w:rPr>
            </w:r>
            <w:r>
              <w:rPr>
                <w:noProof/>
                <w:webHidden/>
              </w:rPr>
              <w:fldChar w:fldCharType="separate"/>
            </w:r>
            <w:r w:rsidR="007775BD">
              <w:rPr>
                <w:noProof/>
                <w:webHidden/>
              </w:rPr>
              <w:t>94</w:t>
            </w:r>
            <w:r>
              <w:rPr>
                <w:noProof/>
                <w:webHidden/>
              </w:rPr>
              <w:fldChar w:fldCharType="end"/>
            </w:r>
          </w:hyperlink>
        </w:p>
        <w:p w:rsidR="006C31AE" w:rsidRDefault="002B2A82">
          <w:pPr>
            <w:pStyle w:val="TOC2"/>
            <w:rPr>
              <w:rFonts w:asciiTheme="minorHAnsi" w:eastAsiaTheme="minorEastAsia" w:hAnsiTheme="minorHAnsi"/>
              <w:noProof/>
            </w:rPr>
          </w:pPr>
          <w:hyperlink w:anchor="_Toc454786182" w:history="1">
            <w:r w:rsidR="006C31AE" w:rsidRPr="00BB09AE">
              <w:rPr>
                <w:rStyle w:val="Hyperlink"/>
                <w:rFonts w:ascii="Times New Roman" w:hAnsi="Times New Roman" w:cs="Times New Roman"/>
                <w:noProof/>
              </w:rPr>
              <w:t>22.3</w:t>
            </w:r>
            <w:r w:rsidR="006C31AE">
              <w:rPr>
                <w:rFonts w:asciiTheme="minorHAnsi" w:eastAsiaTheme="minorEastAsia" w:hAnsiTheme="minorHAnsi"/>
                <w:noProof/>
              </w:rPr>
              <w:tab/>
            </w:r>
            <w:r w:rsidR="006C31AE" w:rsidRPr="00BB09AE">
              <w:rPr>
                <w:rStyle w:val="Hyperlink"/>
                <w:rFonts w:ascii="Times New Roman" w:hAnsi="Times New Roman" w:cs="Times New Roman"/>
                <w:noProof/>
              </w:rPr>
              <w:t>ECONOMIC ANALYSIS RESULT</w:t>
            </w:r>
            <w:r w:rsidR="006C31AE">
              <w:rPr>
                <w:noProof/>
                <w:webHidden/>
              </w:rPr>
              <w:tab/>
            </w:r>
            <w:r>
              <w:rPr>
                <w:noProof/>
                <w:webHidden/>
              </w:rPr>
              <w:fldChar w:fldCharType="begin"/>
            </w:r>
            <w:r w:rsidR="006C31AE">
              <w:rPr>
                <w:noProof/>
                <w:webHidden/>
              </w:rPr>
              <w:instrText xml:space="preserve"> PAGEREF _Toc454786182 \h </w:instrText>
            </w:r>
            <w:r>
              <w:rPr>
                <w:noProof/>
                <w:webHidden/>
              </w:rPr>
            </w:r>
            <w:r>
              <w:rPr>
                <w:noProof/>
                <w:webHidden/>
              </w:rPr>
              <w:fldChar w:fldCharType="separate"/>
            </w:r>
            <w:r w:rsidR="007775BD">
              <w:rPr>
                <w:noProof/>
                <w:webHidden/>
              </w:rPr>
              <w:t>94</w:t>
            </w:r>
            <w:r>
              <w:rPr>
                <w:noProof/>
                <w:webHidden/>
              </w:rPr>
              <w:fldChar w:fldCharType="end"/>
            </w:r>
          </w:hyperlink>
        </w:p>
        <w:p w:rsidR="006C31AE" w:rsidRDefault="002B2A82">
          <w:pPr>
            <w:pStyle w:val="TOC1"/>
            <w:rPr>
              <w:rFonts w:asciiTheme="minorHAnsi" w:eastAsiaTheme="minorEastAsia" w:hAnsiTheme="minorHAnsi"/>
              <w:b w:val="0"/>
              <w:noProof/>
              <w:sz w:val="22"/>
            </w:rPr>
          </w:pPr>
          <w:hyperlink w:anchor="_Toc454786183" w:history="1">
            <w:r w:rsidR="006C31AE" w:rsidRPr="00BB09AE">
              <w:rPr>
                <w:rStyle w:val="Hyperlink"/>
                <w:rFonts w:ascii="Times New Roman" w:hAnsi="Times New Roman" w:cs="Times New Roman"/>
                <w:noProof/>
              </w:rPr>
              <w:t>23.</w:t>
            </w:r>
            <w:r w:rsidR="006C31AE">
              <w:rPr>
                <w:rFonts w:asciiTheme="minorHAnsi" w:eastAsiaTheme="minorEastAsia" w:hAnsiTheme="minorHAnsi"/>
                <w:b w:val="0"/>
                <w:noProof/>
                <w:sz w:val="22"/>
              </w:rPr>
              <w:tab/>
            </w:r>
            <w:r w:rsidR="006C31AE" w:rsidRPr="00BB09AE">
              <w:rPr>
                <w:rStyle w:val="Hyperlink"/>
                <w:rFonts w:ascii="Times New Roman" w:hAnsi="Times New Roman" w:cs="Times New Roman"/>
                <w:noProof/>
              </w:rPr>
              <w:t>CONCLUSION AND RECOMMENDATION</w:t>
            </w:r>
            <w:r w:rsidR="006C31AE">
              <w:rPr>
                <w:noProof/>
                <w:webHidden/>
              </w:rPr>
              <w:tab/>
            </w:r>
            <w:r>
              <w:rPr>
                <w:noProof/>
                <w:webHidden/>
              </w:rPr>
              <w:fldChar w:fldCharType="begin"/>
            </w:r>
            <w:r w:rsidR="006C31AE">
              <w:rPr>
                <w:noProof/>
                <w:webHidden/>
              </w:rPr>
              <w:instrText xml:space="preserve"> PAGEREF _Toc454786183 \h </w:instrText>
            </w:r>
            <w:r>
              <w:rPr>
                <w:noProof/>
                <w:webHidden/>
              </w:rPr>
            </w:r>
            <w:r>
              <w:rPr>
                <w:noProof/>
                <w:webHidden/>
              </w:rPr>
              <w:fldChar w:fldCharType="separate"/>
            </w:r>
            <w:r w:rsidR="007775BD">
              <w:rPr>
                <w:noProof/>
                <w:webHidden/>
              </w:rPr>
              <w:t>96</w:t>
            </w:r>
            <w:r>
              <w:rPr>
                <w:noProof/>
                <w:webHidden/>
              </w:rPr>
              <w:fldChar w:fldCharType="end"/>
            </w:r>
          </w:hyperlink>
        </w:p>
        <w:p w:rsidR="006C31AE" w:rsidRDefault="002B2A82">
          <w:pPr>
            <w:pStyle w:val="TOC2"/>
            <w:rPr>
              <w:rFonts w:asciiTheme="minorHAnsi" w:eastAsiaTheme="minorEastAsia" w:hAnsiTheme="minorHAnsi"/>
              <w:noProof/>
            </w:rPr>
          </w:pPr>
          <w:hyperlink w:anchor="_Toc454786184" w:history="1">
            <w:r w:rsidR="006C31AE" w:rsidRPr="00BB09AE">
              <w:rPr>
                <w:rStyle w:val="Hyperlink"/>
                <w:rFonts w:ascii="Times New Roman" w:hAnsi="Times New Roman" w:cs="Times New Roman"/>
                <w:noProof/>
              </w:rPr>
              <w:t>23.1</w:t>
            </w:r>
            <w:r w:rsidR="006C31AE">
              <w:rPr>
                <w:rFonts w:asciiTheme="minorHAnsi" w:eastAsiaTheme="minorEastAsia" w:hAnsiTheme="minorHAnsi"/>
                <w:noProof/>
              </w:rPr>
              <w:tab/>
            </w:r>
            <w:r w:rsidR="006C31AE" w:rsidRPr="00BB09AE">
              <w:rPr>
                <w:rStyle w:val="Hyperlink"/>
                <w:rFonts w:ascii="Times New Roman" w:hAnsi="Times New Roman" w:cs="Times New Roman"/>
                <w:noProof/>
              </w:rPr>
              <w:t>Conclusion</w:t>
            </w:r>
            <w:r w:rsidR="006C31AE">
              <w:rPr>
                <w:noProof/>
                <w:webHidden/>
              </w:rPr>
              <w:tab/>
            </w:r>
            <w:r>
              <w:rPr>
                <w:noProof/>
                <w:webHidden/>
              </w:rPr>
              <w:fldChar w:fldCharType="begin"/>
            </w:r>
            <w:r w:rsidR="006C31AE">
              <w:rPr>
                <w:noProof/>
                <w:webHidden/>
              </w:rPr>
              <w:instrText xml:space="preserve"> PAGEREF _Toc454786184 \h </w:instrText>
            </w:r>
            <w:r>
              <w:rPr>
                <w:noProof/>
                <w:webHidden/>
              </w:rPr>
            </w:r>
            <w:r>
              <w:rPr>
                <w:noProof/>
                <w:webHidden/>
              </w:rPr>
              <w:fldChar w:fldCharType="separate"/>
            </w:r>
            <w:r w:rsidR="007775BD">
              <w:rPr>
                <w:noProof/>
                <w:webHidden/>
              </w:rPr>
              <w:t>96</w:t>
            </w:r>
            <w:r>
              <w:rPr>
                <w:noProof/>
                <w:webHidden/>
              </w:rPr>
              <w:fldChar w:fldCharType="end"/>
            </w:r>
          </w:hyperlink>
        </w:p>
        <w:p w:rsidR="006C31AE" w:rsidRDefault="002B2A82">
          <w:pPr>
            <w:pStyle w:val="TOC2"/>
            <w:rPr>
              <w:rFonts w:asciiTheme="minorHAnsi" w:eastAsiaTheme="minorEastAsia" w:hAnsiTheme="minorHAnsi"/>
              <w:noProof/>
            </w:rPr>
          </w:pPr>
          <w:hyperlink w:anchor="_Toc454786185" w:history="1">
            <w:r w:rsidR="006C31AE" w:rsidRPr="00BB09AE">
              <w:rPr>
                <w:rStyle w:val="Hyperlink"/>
                <w:rFonts w:ascii="Times New Roman" w:hAnsi="Times New Roman" w:cs="Times New Roman"/>
                <w:noProof/>
              </w:rPr>
              <w:t>23.2</w:t>
            </w:r>
            <w:r w:rsidR="006C31AE">
              <w:rPr>
                <w:rFonts w:asciiTheme="minorHAnsi" w:eastAsiaTheme="minorEastAsia" w:hAnsiTheme="minorHAnsi"/>
                <w:noProof/>
              </w:rPr>
              <w:tab/>
            </w:r>
            <w:r w:rsidR="006C31AE" w:rsidRPr="00BB09AE">
              <w:rPr>
                <w:rStyle w:val="Hyperlink"/>
                <w:rFonts w:ascii="Times New Roman" w:hAnsi="Times New Roman" w:cs="Times New Roman"/>
                <w:noProof/>
              </w:rPr>
              <w:t>Recommendation</w:t>
            </w:r>
            <w:r w:rsidR="006C31AE">
              <w:rPr>
                <w:noProof/>
                <w:webHidden/>
              </w:rPr>
              <w:tab/>
            </w:r>
            <w:r>
              <w:rPr>
                <w:noProof/>
                <w:webHidden/>
              </w:rPr>
              <w:fldChar w:fldCharType="begin"/>
            </w:r>
            <w:r w:rsidR="006C31AE">
              <w:rPr>
                <w:noProof/>
                <w:webHidden/>
              </w:rPr>
              <w:instrText xml:space="preserve"> PAGEREF _Toc454786185 \h </w:instrText>
            </w:r>
            <w:r>
              <w:rPr>
                <w:noProof/>
                <w:webHidden/>
              </w:rPr>
            </w:r>
            <w:r>
              <w:rPr>
                <w:noProof/>
                <w:webHidden/>
              </w:rPr>
              <w:fldChar w:fldCharType="separate"/>
            </w:r>
            <w:r w:rsidR="007775BD">
              <w:rPr>
                <w:noProof/>
                <w:webHidden/>
              </w:rPr>
              <w:t>96</w:t>
            </w:r>
            <w:r>
              <w:rPr>
                <w:noProof/>
                <w:webHidden/>
              </w:rPr>
              <w:fldChar w:fldCharType="end"/>
            </w:r>
          </w:hyperlink>
        </w:p>
        <w:p w:rsidR="006C31AE" w:rsidRDefault="002B2A82">
          <w:pPr>
            <w:pStyle w:val="TOC2"/>
            <w:rPr>
              <w:rFonts w:asciiTheme="minorHAnsi" w:eastAsiaTheme="minorEastAsia" w:hAnsiTheme="minorHAnsi"/>
              <w:noProof/>
            </w:rPr>
          </w:pPr>
          <w:hyperlink w:anchor="_Toc454786186" w:history="1">
            <w:r w:rsidR="006C31AE" w:rsidRPr="00BB09AE">
              <w:rPr>
                <w:rStyle w:val="Hyperlink"/>
                <w:rFonts w:ascii="Times New Roman" w:hAnsi="Times New Roman" w:cs="Times New Roman"/>
                <w:noProof/>
                <w:snapToGrid w:val="0"/>
                <w:w w:val="0"/>
              </w:rPr>
              <w:t>12.1</w:t>
            </w:r>
            <w:r w:rsidR="006C31AE">
              <w:rPr>
                <w:rFonts w:asciiTheme="minorHAnsi" w:eastAsiaTheme="minorEastAsia" w:hAnsiTheme="minorHAnsi"/>
                <w:noProof/>
              </w:rPr>
              <w:tab/>
            </w:r>
            <w:r w:rsidR="006C31AE" w:rsidRPr="00BB09AE">
              <w:rPr>
                <w:rStyle w:val="Hyperlink"/>
                <w:noProof/>
              </w:rPr>
              <w:t>Annex 2: Lists of contact Personnel in woreda and kebele sector offices</w:t>
            </w:r>
            <w:r w:rsidR="006C31AE">
              <w:rPr>
                <w:noProof/>
                <w:webHidden/>
              </w:rPr>
              <w:tab/>
            </w:r>
            <w:r>
              <w:rPr>
                <w:noProof/>
                <w:webHidden/>
              </w:rPr>
              <w:fldChar w:fldCharType="begin"/>
            </w:r>
            <w:r w:rsidR="006C31AE">
              <w:rPr>
                <w:noProof/>
                <w:webHidden/>
              </w:rPr>
              <w:instrText xml:space="preserve"> PAGEREF _Toc454786186 \h </w:instrText>
            </w:r>
            <w:r>
              <w:rPr>
                <w:noProof/>
                <w:webHidden/>
              </w:rPr>
              <w:fldChar w:fldCharType="separate"/>
            </w:r>
            <w:r w:rsidR="007775BD">
              <w:rPr>
                <w:b/>
                <w:bCs/>
                <w:noProof/>
                <w:webHidden/>
              </w:rPr>
              <w:t>Error! Bookmark not defined.</w:t>
            </w:r>
            <w:r>
              <w:rPr>
                <w:noProof/>
                <w:webHidden/>
              </w:rPr>
              <w:fldChar w:fldCharType="end"/>
            </w:r>
          </w:hyperlink>
        </w:p>
        <w:p w:rsidR="009C432B" w:rsidRDefault="002B2A82">
          <w:r>
            <w:fldChar w:fldCharType="end"/>
          </w:r>
        </w:p>
      </w:sdtContent>
    </w:sdt>
    <w:p w:rsidR="006F51ED" w:rsidRPr="00A03AB5" w:rsidRDefault="006F51ED" w:rsidP="00BB742A">
      <w:pPr>
        <w:spacing w:line="360" w:lineRule="auto"/>
        <w:jc w:val="center"/>
        <w:rPr>
          <w:rFonts w:ascii="Times New Roman" w:hAnsi="Times New Roman" w:cs="Times New Roman"/>
          <w:b/>
          <w:sz w:val="28"/>
          <w:szCs w:val="28"/>
        </w:rPr>
      </w:pPr>
      <w:r w:rsidRPr="00A03AB5">
        <w:rPr>
          <w:rFonts w:ascii="Times New Roman" w:hAnsi="Times New Roman" w:cs="Times New Roman"/>
          <w:b/>
          <w:sz w:val="28"/>
          <w:szCs w:val="28"/>
        </w:rPr>
        <w:t xml:space="preserve">LIST OF </w:t>
      </w:r>
      <w:r w:rsidR="00CD7BCB">
        <w:rPr>
          <w:rFonts w:ascii="Times New Roman" w:hAnsi="Times New Roman" w:cs="Times New Roman"/>
          <w:b/>
          <w:sz w:val="28"/>
          <w:szCs w:val="28"/>
        </w:rPr>
        <w:t>Tables</w:t>
      </w:r>
    </w:p>
    <w:p w:rsidR="006C31AE" w:rsidRDefault="002B2A82">
      <w:pPr>
        <w:pStyle w:val="TableofFigures"/>
        <w:tabs>
          <w:tab w:val="right" w:leader="dot" w:pos="9305"/>
        </w:tabs>
        <w:rPr>
          <w:rFonts w:asciiTheme="minorHAnsi" w:eastAsiaTheme="minorEastAsia" w:hAnsiTheme="minorHAnsi"/>
          <w:noProof/>
        </w:rPr>
      </w:pPr>
      <w:r>
        <w:rPr>
          <w:rFonts w:ascii="Times New Roman" w:hAnsi="Times New Roman" w:cs="Times New Roman"/>
          <w:b/>
          <w:sz w:val="28"/>
          <w:szCs w:val="28"/>
        </w:rPr>
        <w:fldChar w:fldCharType="begin"/>
      </w:r>
      <w:r w:rsidR="009C432B">
        <w:rPr>
          <w:rFonts w:ascii="Times New Roman" w:hAnsi="Times New Roman" w:cs="Times New Roman"/>
          <w:b/>
          <w:sz w:val="28"/>
          <w:szCs w:val="28"/>
        </w:rPr>
        <w:instrText xml:space="preserve"> TOC \h \z \c "Table" </w:instrText>
      </w:r>
      <w:r>
        <w:rPr>
          <w:rFonts w:ascii="Times New Roman" w:hAnsi="Times New Roman" w:cs="Times New Roman"/>
          <w:b/>
          <w:sz w:val="28"/>
          <w:szCs w:val="28"/>
        </w:rPr>
        <w:fldChar w:fldCharType="separate"/>
      </w:r>
      <w:hyperlink w:anchor="_Toc454786187" w:history="1">
        <w:r w:rsidR="006C31AE" w:rsidRPr="006E74A4">
          <w:rPr>
            <w:rStyle w:val="Hyperlink"/>
            <w:noProof/>
          </w:rPr>
          <w:t>Table 1</w:t>
        </w:r>
        <w:r w:rsidR="006C31AE" w:rsidRPr="006E74A4">
          <w:rPr>
            <w:rStyle w:val="Hyperlink"/>
            <w:rFonts w:cs="Arial"/>
            <w:noProof/>
          </w:rPr>
          <w:t>: Agro Ecology Classification of Wolmera   Woreda</w:t>
        </w:r>
        <w:r w:rsidR="006C31AE">
          <w:rPr>
            <w:noProof/>
            <w:webHidden/>
          </w:rPr>
          <w:tab/>
        </w:r>
        <w:r>
          <w:rPr>
            <w:noProof/>
            <w:webHidden/>
          </w:rPr>
          <w:fldChar w:fldCharType="begin"/>
        </w:r>
        <w:r w:rsidR="006C31AE">
          <w:rPr>
            <w:noProof/>
            <w:webHidden/>
          </w:rPr>
          <w:instrText xml:space="preserve"> PAGEREF _Toc454786187 \h </w:instrText>
        </w:r>
        <w:r>
          <w:rPr>
            <w:noProof/>
            <w:webHidden/>
          </w:rPr>
        </w:r>
        <w:r>
          <w:rPr>
            <w:noProof/>
            <w:webHidden/>
          </w:rPr>
          <w:fldChar w:fldCharType="separate"/>
        </w:r>
        <w:r w:rsidR="007775BD">
          <w:rPr>
            <w:noProof/>
            <w:webHidden/>
          </w:rPr>
          <w:t>15</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188" w:history="1">
        <w:r w:rsidR="006C31AE" w:rsidRPr="006E74A4">
          <w:rPr>
            <w:rStyle w:val="Hyperlink"/>
            <w:noProof/>
          </w:rPr>
          <w:t>Table 2:Population distribution by urban, rural and sex for the Woreda.</w:t>
        </w:r>
        <w:r w:rsidR="006C31AE">
          <w:rPr>
            <w:noProof/>
            <w:webHidden/>
          </w:rPr>
          <w:tab/>
        </w:r>
        <w:r>
          <w:rPr>
            <w:noProof/>
            <w:webHidden/>
          </w:rPr>
          <w:fldChar w:fldCharType="begin"/>
        </w:r>
        <w:r w:rsidR="006C31AE">
          <w:rPr>
            <w:noProof/>
            <w:webHidden/>
          </w:rPr>
          <w:instrText xml:space="preserve"> PAGEREF _Toc454786188 \h </w:instrText>
        </w:r>
        <w:r>
          <w:rPr>
            <w:noProof/>
            <w:webHidden/>
          </w:rPr>
        </w:r>
        <w:r>
          <w:rPr>
            <w:noProof/>
            <w:webHidden/>
          </w:rPr>
          <w:fldChar w:fldCharType="separate"/>
        </w:r>
        <w:r w:rsidR="007775BD">
          <w:rPr>
            <w:noProof/>
            <w:webHidden/>
          </w:rPr>
          <w:t>17</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189" w:history="1">
        <w:r w:rsidR="006C31AE" w:rsidRPr="006E74A4">
          <w:rPr>
            <w:rStyle w:val="Hyperlink"/>
            <w:noProof/>
          </w:rPr>
          <w:t xml:space="preserve">Table 3: </w:t>
        </w:r>
        <w:r w:rsidR="006C31AE" w:rsidRPr="006E74A4">
          <w:rPr>
            <w:rStyle w:val="Hyperlink"/>
            <w:rFonts w:eastAsia="Times New Roman" w:cs="Arial"/>
            <w:noProof/>
            <w:lang w:val="en-GB"/>
          </w:rPr>
          <w:t>Population size by urban and rural</w:t>
        </w:r>
        <w:r w:rsidR="006C31AE">
          <w:rPr>
            <w:noProof/>
            <w:webHidden/>
          </w:rPr>
          <w:tab/>
        </w:r>
        <w:r>
          <w:rPr>
            <w:noProof/>
            <w:webHidden/>
          </w:rPr>
          <w:fldChar w:fldCharType="begin"/>
        </w:r>
        <w:r w:rsidR="006C31AE">
          <w:rPr>
            <w:noProof/>
            <w:webHidden/>
          </w:rPr>
          <w:instrText xml:space="preserve"> PAGEREF _Toc454786189 \h </w:instrText>
        </w:r>
        <w:r>
          <w:rPr>
            <w:noProof/>
            <w:webHidden/>
          </w:rPr>
        </w:r>
        <w:r>
          <w:rPr>
            <w:noProof/>
            <w:webHidden/>
          </w:rPr>
          <w:fldChar w:fldCharType="separate"/>
        </w:r>
        <w:r w:rsidR="007775BD">
          <w:rPr>
            <w:noProof/>
            <w:webHidden/>
          </w:rPr>
          <w:t>18</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190" w:history="1">
        <w:r w:rsidR="006C31AE" w:rsidRPr="006E74A4">
          <w:rPr>
            <w:rStyle w:val="Hyperlink"/>
            <w:noProof/>
          </w:rPr>
          <w:t>Table 4:</w:t>
        </w:r>
        <w:r w:rsidR="006C31AE" w:rsidRPr="006E74A4">
          <w:rPr>
            <w:rStyle w:val="Hyperlink"/>
            <w:rFonts w:cs="Arial"/>
            <w:noProof/>
          </w:rPr>
          <w:t xml:space="preserve"> School age population (&lt;7, 7-14 primary school, 15-18 secondary school),</w:t>
        </w:r>
        <w:r w:rsidR="006C31AE">
          <w:rPr>
            <w:noProof/>
            <w:webHidden/>
          </w:rPr>
          <w:tab/>
        </w:r>
        <w:r>
          <w:rPr>
            <w:noProof/>
            <w:webHidden/>
          </w:rPr>
          <w:fldChar w:fldCharType="begin"/>
        </w:r>
        <w:r w:rsidR="006C31AE">
          <w:rPr>
            <w:noProof/>
            <w:webHidden/>
          </w:rPr>
          <w:instrText xml:space="preserve"> PAGEREF _Toc454786190 \h </w:instrText>
        </w:r>
        <w:r>
          <w:rPr>
            <w:noProof/>
            <w:webHidden/>
          </w:rPr>
        </w:r>
        <w:r>
          <w:rPr>
            <w:noProof/>
            <w:webHidden/>
          </w:rPr>
          <w:fldChar w:fldCharType="separate"/>
        </w:r>
        <w:r w:rsidR="007775BD">
          <w:rPr>
            <w:noProof/>
            <w:webHidden/>
          </w:rPr>
          <w:t>18</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191" w:history="1">
        <w:r w:rsidR="006C31AE" w:rsidRPr="006E74A4">
          <w:rPr>
            <w:rStyle w:val="Hyperlink"/>
            <w:noProof/>
          </w:rPr>
          <w:t>Table 5</w:t>
        </w:r>
        <w:r w:rsidR="006C31AE" w:rsidRPr="006E74A4">
          <w:rPr>
            <w:rStyle w:val="Hyperlink"/>
            <w:rFonts w:cs="Arial"/>
            <w:noProof/>
          </w:rPr>
          <w:t>: Population size and density by zone and selected woreda, July 2011</w:t>
        </w:r>
        <w:r w:rsidR="006C31AE">
          <w:rPr>
            <w:noProof/>
            <w:webHidden/>
          </w:rPr>
          <w:tab/>
        </w:r>
        <w:r>
          <w:rPr>
            <w:noProof/>
            <w:webHidden/>
          </w:rPr>
          <w:fldChar w:fldCharType="begin"/>
        </w:r>
        <w:r w:rsidR="006C31AE">
          <w:rPr>
            <w:noProof/>
            <w:webHidden/>
          </w:rPr>
          <w:instrText xml:space="preserve"> PAGEREF _Toc454786191 \h </w:instrText>
        </w:r>
        <w:r>
          <w:rPr>
            <w:noProof/>
            <w:webHidden/>
          </w:rPr>
        </w:r>
        <w:r>
          <w:rPr>
            <w:noProof/>
            <w:webHidden/>
          </w:rPr>
          <w:fldChar w:fldCharType="separate"/>
        </w:r>
        <w:r w:rsidR="007775BD">
          <w:rPr>
            <w:noProof/>
            <w:webHidden/>
          </w:rPr>
          <w:t>18</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192" w:history="1">
        <w:r w:rsidR="006C31AE" w:rsidRPr="006E74A4">
          <w:rPr>
            <w:rStyle w:val="Hyperlink"/>
            <w:noProof/>
          </w:rPr>
          <w:t>Table 6</w:t>
        </w:r>
        <w:r w:rsidR="006C31AE" w:rsidRPr="006E74A4">
          <w:rPr>
            <w:rStyle w:val="Hyperlink"/>
            <w:rFonts w:cs="Arial"/>
            <w:noProof/>
          </w:rPr>
          <w:t>: Population size of project kebeles</w:t>
        </w:r>
        <w:r w:rsidR="006C31AE">
          <w:rPr>
            <w:noProof/>
            <w:webHidden/>
          </w:rPr>
          <w:tab/>
        </w:r>
        <w:r>
          <w:rPr>
            <w:noProof/>
            <w:webHidden/>
          </w:rPr>
          <w:fldChar w:fldCharType="begin"/>
        </w:r>
        <w:r w:rsidR="006C31AE">
          <w:rPr>
            <w:noProof/>
            <w:webHidden/>
          </w:rPr>
          <w:instrText xml:space="preserve"> PAGEREF _Toc454786192 \h </w:instrText>
        </w:r>
        <w:r>
          <w:rPr>
            <w:noProof/>
            <w:webHidden/>
          </w:rPr>
        </w:r>
        <w:r>
          <w:rPr>
            <w:noProof/>
            <w:webHidden/>
          </w:rPr>
          <w:fldChar w:fldCharType="separate"/>
        </w:r>
        <w:r w:rsidR="007775BD">
          <w:rPr>
            <w:noProof/>
            <w:webHidden/>
          </w:rPr>
          <w:t>19</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193" w:history="1">
        <w:r w:rsidR="006C31AE" w:rsidRPr="006E74A4">
          <w:rPr>
            <w:rStyle w:val="Hyperlink"/>
            <w:noProof/>
          </w:rPr>
          <w:t>Table 7</w:t>
        </w:r>
        <w:r w:rsidR="006C31AE" w:rsidRPr="006E74A4">
          <w:rPr>
            <w:rStyle w:val="Hyperlink"/>
            <w:rFonts w:ascii="Times New Roman" w:hAnsi="Times New Roman"/>
            <w:noProof/>
          </w:rPr>
          <w:t>: Family size and range, % of household</w:t>
        </w:r>
        <w:r w:rsidR="006C31AE">
          <w:rPr>
            <w:noProof/>
            <w:webHidden/>
          </w:rPr>
          <w:tab/>
        </w:r>
        <w:r>
          <w:rPr>
            <w:noProof/>
            <w:webHidden/>
          </w:rPr>
          <w:fldChar w:fldCharType="begin"/>
        </w:r>
        <w:r w:rsidR="006C31AE">
          <w:rPr>
            <w:noProof/>
            <w:webHidden/>
          </w:rPr>
          <w:instrText xml:space="preserve"> PAGEREF _Toc454786193 \h </w:instrText>
        </w:r>
        <w:r>
          <w:rPr>
            <w:noProof/>
            <w:webHidden/>
          </w:rPr>
        </w:r>
        <w:r>
          <w:rPr>
            <w:noProof/>
            <w:webHidden/>
          </w:rPr>
          <w:fldChar w:fldCharType="separate"/>
        </w:r>
        <w:r w:rsidR="007775BD">
          <w:rPr>
            <w:noProof/>
            <w:webHidden/>
          </w:rPr>
          <w:t>19</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194" w:history="1">
        <w:r w:rsidR="006C31AE" w:rsidRPr="006E74A4">
          <w:rPr>
            <w:rStyle w:val="Hyperlink"/>
            <w:noProof/>
          </w:rPr>
          <w:t>Table 8: Religion composition</w:t>
        </w:r>
        <w:r w:rsidR="006C31AE">
          <w:rPr>
            <w:noProof/>
            <w:webHidden/>
          </w:rPr>
          <w:tab/>
        </w:r>
        <w:r>
          <w:rPr>
            <w:noProof/>
            <w:webHidden/>
          </w:rPr>
          <w:fldChar w:fldCharType="begin"/>
        </w:r>
        <w:r w:rsidR="006C31AE">
          <w:rPr>
            <w:noProof/>
            <w:webHidden/>
          </w:rPr>
          <w:instrText xml:space="preserve"> PAGEREF _Toc454786194 \h </w:instrText>
        </w:r>
        <w:r>
          <w:rPr>
            <w:noProof/>
            <w:webHidden/>
          </w:rPr>
        </w:r>
        <w:r>
          <w:rPr>
            <w:noProof/>
            <w:webHidden/>
          </w:rPr>
          <w:fldChar w:fldCharType="separate"/>
        </w:r>
        <w:r w:rsidR="007775BD">
          <w:rPr>
            <w:noProof/>
            <w:webHidden/>
          </w:rPr>
          <w:t>22</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195" w:history="1">
        <w:r w:rsidR="006C31AE" w:rsidRPr="006E74A4">
          <w:rPr>
            <w:rStyle w:val="Hyperlink"/>
            <w:noProof/>
          </w:rPr>
          <w:t xml:space="preserve">Table 9:  </w:t>
        </w:r>
        <w:r w:rsidR="006C31AE" w:rsidRPr="006E74A4">
          <w:rPr>
            <w:rStyle w:val="Hyperlink"/>
            <w:rFonts w:ascii="Times New Roman" w:eastAsia="Times New Roman" w:hAnsi="Times New Roman"/>
            <w:noProof/>
          </w:rPr>
          <w:t>Land use pattern Wolmera  woreda</w:t>
        </w:r>
        <w:r w:rsidR="006C31AE">
          <w:rPr>
            <w:noProof/>
            <w:webHidden/>
          </w:rPr>
          <w:tab/>
        </w:r>
        <w:r>
          <w:rPr>
            <w:noProof/>
            <w:webHidden/>
          </w:rPr>
          <w:fldChar w:fldCharType="begin"/>
        </w:r>
        <w:r w:rsidR="006C31AE">
          <w:rPr>
            <w:noProof/>
            <w:webHidden/>
          </w:rPr>
          <w:instrText xml:space="preserve"> PAGEREF _Toc454786195 \h </w:instrText>
        </w:r>
        <w:r>
          <w:rPr>
            <w:noProof/>
            <w:webHidden/>
          </w:rPr>
        </w:r>
        <w:r>
          <w:rPr>
            <w:noProof/>
            <w:webHidden/>
          </w:rPr>
          <w:fldChar w:fldCharType="separate"/>
        </w:r>
        <w:r w:rsidR="007775BD">
          <w:rPr>
            <w:noProof/>
            <w:webHidden/>
          </w:rPr>
          <w:t>24</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196" w:history="1">
        <w:r w:rsidR="006C31AE" w:rsidRPr="006E74A4">
          <w:rPr>
            <w:rStyle w:val="Hyperlink"/>
            <w:noProof/>
          </w:rPr>
          <w:t xml:space="preserve">Table 10: </w:t>
        </w:r>
        <w:r w:rsidR="006C31AE" w:rsidRPr="006E74A4">
          <w:rPr>
            <w:rStyle w:val="Hyperlink"/>
            <w:rFonts w:ascii="Times New Roman" w:hAnsi="Times New Roman"/>
            <w:noProof/>
          </w:rPr>
          <w:t>Land Use Pattern Markos kebele</w:t>
        </w:r>
        <w:r w:rsidR="006C31AE">
          <w:rPr>
            <w:noProof/>
            <w:webHidden/>
          </w:rPr>
          <w:tab/>
        </w:r>
        <w:r>
          <w:rPr>
            <w:noProof/>
            <w:webHidden/>
          </w:rPr>
          <w:fldChar w:fldCharType="begin"/>
        </w:r>
        <w:r w:rsidR="006C31AE">
          <w:rPr>
            <w:noProof/>
            <w:webHidden/>
          </w:rPr>
          <w:instrText xml:space="preserve"> PAGEREF _Toc454786196 \h </w:instrText>
        </w:r>
        <w:r>
          <w:rPr>
            <w:noProof/>
            <w:webHidden/>
          </w:rPr>
        </w:r>
        <w:r>
          <w:rPr>
            <w:noProof/>
            <w:webHidden/>
          </w:rPr>
          <w:fldChar w:fldCharType="separate"/>
        </w:r>
        <w:r w:rsidR="007775BD">
          <w:rPr>
            <w:noProof/>
            <w:webHidden/>
          </w:rPr>
          <w:t>25</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197" w:history="1">
        <w:r w:rsidR="006C31AE" w:rsidRPr="006E74A4">
          <w:rPr>
            <w:rStyle w:val="Hyperlink"/>
            <w:noProof/>
          </w:rPr>
          <w:t>Table 11</w:t>
        </w:r>
        <w:r w:rsidR="006C31AE" w:rsidRPr="006E74A4">
          <w:rPr>
            <w:rStyle w:val="Hyperlink"/>
            <w:rFonts w:ascii="Times New Roman" w:hAnsi="Times New Roman"/>
            <w:noProof/>
          </w:rPr>
          <w:t>: Land holding size of Sample house holds</w:t>
        </w:r>
        <w:r w:rsidR="006C31AE">
          <w:rPr>
            <w:noProof/>
            <w:webHidden/>
          </w:rPr>
          <w:tab/>
        </w:r>
        <w:r>
          <w:rPr>
            <w:noProof/>
            <w:webHidden/>
          </w:rPr>
          <w:fldChar w:fldCharType="begin"/>
        </w:r>
        <w:r w:rsidR="006C31AE">
          <w:rPr>
            <w:noProof/>
            <w:webHidden/>
          </w:rPr>
          <w:instrText xml:space="preserve"> PAGEREF _Toc454786197 \h </w:instrText>
        </w:r>
        <w:r>
          <w:rPr>
            <w:noProof/>
            <w:webHidden/>
          </w:rPr>
        </w:r>
        <w:r>
          <w:rPr>
            <w:noProof/>
            <w:webHidden/>
          </w:rPr>
          <w:fldChar w:fldCharType="separate"/>
        </w:r>
        <w:r w:rsidR="007775BD">
          <w:rPr>
            <w:noProof/>
            <w:webHidden/>
          </w:rPr>
          <w:t>25</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198" w:history="1">
        <w:r w:rsidR="006C31AE" w:rsidRPr="006E74A4">
          <w:rPr>
            <w:rStyle w:val="Hyperlink"/>
            <w:noProof/>
          </w:rPr>
          <w:t xml:space="preserve">Table 12: </w:t>
        </w:r>
        <w:r w:rsidR="006C31AE" w:rsidRPr="006E74A4">
          <w:rPr>
            <w:rStyle w:val="Hyperlink"/>
            <w:rFonts w:ascii="Times New Roman" w:hAnsi="Times New Roman"/>
            <w:noProof/>
          </w:rPr>
          <w:t>Major rain fed crops (Markos Kebeles)</w:t>
        </w:r>
        <w:r w:rsidR="006C31AE">
          <w:rPr>
            <w:noProof/>
            <w:webHidden/>
          </w:rPr>
          <w:tab/>
        </w:r>
        <w:r>
          <w:rPr>
            <w:noProof/>
            <w:webHidden/>
          </w:rPr>
          <w:fldChar w:fldCharType="begin"/>
        </w:r>
        <w:r w:rsidR="006C31AE">
          <w:rPr>
            <w:noProof/>
            <w:webHidden/>
          </w:rPr>
          <w:instrText xml:space="preserve"> PAGEREF _Toc454786198 \h </w:instrText>
        </w:r>
        <w:r>
          <w:rPr>
            <w:noProof/>
            <w:webHidden/>
          </w:rPr>
        </w:r>
        <w:r>
          <w:rPr>
            <w:noProof/>
            <w:webHidden/>
          </w:rPr>
          <w:fldChar w:fldCharType="separate"/>
        </w:r>
        <w:r w:rsidR="007775BD">
          <w:rPr>
            <w:noProof/>
            <w:webHidden/>
          </w:rPr>
          <w:t>30</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199" w:history="1">
        <w:r w:rsidR="006C31AE" w:rsidRPr="006E74A4">
          <w:rPr>
            <w:rStyle w:val="Hyperlink"/>
            <w:noProof/>
          </w:rPr>
          <w:t>Table 13: Traditional Irrigation crops produced in the Kebele with their respective yield and production</w:t>
        </w:r>
        <w:r w:rsidR="006C31AE">
          <w:rPr>
            <w:noProof/>
            <w:webHidden/>
          </w:rPr>
          <w:tab/>
        </w:r>
        <w:r>
          <w:rPr>
            <w:noProof/>
            <w:webHidden/>
          </w:rPr>
          <w:fldChar w:fldCharType="begin"/>
        </w:r>
        <w:r w:rsidR="006C31AE">
          <w:rPr>
            <w:noProof/>
            <w:webHidden/>
          </w:rPr>
          <w:instrText xml:space="preserve"> PAGEREF _Toc454786199 \h </w:instrText>
        </w:r>
        <w:r>
          <w:rPr>
            <w:noProof/>
            <w:webHidden/>
          </w:rPr>
        </w:r>
        <w:r>
          <w:rPr>
            <w:noProof/>
            <w:webHidden/>
          </w:rPr>
          <w:fldChar w:fldCharType="separate"/>
        </w:r>
        <w:r w:rsidR="007775BD">
          <w:rPr>
            <w:noProof/>
            <w:webHidden/>
          </w:rPr>
          <w:t>31</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200" w:history="1">
        <w:r w:rsidR="006C31AE" w:rsidRPr="006E74A4">
          <w:rPr>
            <w:rStyle w:val="Hyperlink"/>
            <w:noProof/>
          </w:rPr>
          <w:t xml:space="preserve">Table 14: </w:t>
        </w:r>
        <w:r w:rsidR="006C31AE" w:rsidRPr="006E74A4">
          <w:rPr>
            <w:rStyle w:val="Hyperlink"/>
            <w:rFonts w:ascii="Times New Roman" w:hAnsi="Times New Roman"/>
            <w:noProof/>
            <w:lang w:val="en-GB"/>
          </w:rPr>
          <w:t>Livestock population, of Markos  of year 2007</w:t>
        </w:r>
        <w:r w:rsidR="006C31AE">
          <w:rPr>
            <w:noProof/>
            <w:webHidden/>
          </w:rPr>
          <w:tab/>
        </w:r>
        <w:r>
          <w:rPr>
            <w:noProof/>
            <w:webHidden/>
          </w:rPr>
          <w:fldChar w:fldCharType="begin"/>
        </w:r>
        <w:r w:rsidR="006C31AE">
          <w:rPr>
            <w:noProof/>
            <w:webHidden/>
          </w:rPr>
          <w:instrText xml:space="preserve"> PAGEREF _Toc454786200 \h </w:instrText>
        </w:r>
        <w:r>
          <w:rPr>
            <w:noProof/>
            <w:webHidden/>
          </w:rPr>
        </w:r>
        <w:r>
          <w:rPr>
            <w:noProof/>
            <w:webHidden/>
          </w:rPr>
          <w:fldChar w:fldCharType="separate"/>
        </w:r>
        <w:r w:rsidR="007775BD">
          <w:rPr>
            <w:noProof/>
            <w:webHidden/>
          </w:rPr>
          <w:t>31</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201" w:history="1">
        <w:r w:rsidR="006C31AE" w:rsidRPr="006E74A4">
          <w:rPr>
            <w:rStyle w:val="Hyperlink"/>
            <w:noProof/>
          </w:rPr>
          <w:t>Table 15</w:t>
        </w:r>
        <w:r w:rsidR="006C31AE" w:rsidRPr="006E74A4">
          <w:rPr>
            <w:rStyle w:val="Hyperlink"/>
            <w:rFonts w:ascii="Times New Roman" w:hAnsi="Times New Roman"/>
            <w:noProof/>
          </w:rPr>
          <w:t xml:space="preserve">: </w:t>
        </w:r>
        <w:r w:rsidR="006C31AE" w:rsidRPr="006E74A4">
          <w:rPr>
            <w:rStyle w:val="Hyperlink"/>
            <w:rFonts w:ascii="Times New Roman" w:hAnsi="Times New Roman"/>
            <w:noProof/>
            <w:lang w:val="en-GB"/>
          </w:rPr>
          <w:t>Market Centre and distance from project kebeles</w:t>
        </w:r>
        <w:r w:rsidR="006C31AE">
          <w:rPr>
            <w:noProof/>
            <w:webHidden/>
          </w:rPr>
          <w:tab/>
        </w:r>
        <w:r>
          <w:rPr>
            <w:noProof/>
            <w:webHidden/>
          </w:rPr>
          <w:fldChar w:fldCharType="begin"/>
        </w:r>
        <w:r w:rsidR="006C31AE">
          <w:rPr>
            <w:noProof/>
            <w:webHidden/>
          </w:rPr>
          <w:instrText xml:space="preserve"> PAGEREF _Toc454786201 \h </w:instrText>
        </w:r>
        <w:r>
          <w:rPr>
            <w:noProof/>
            <w:webHidden/>
          </w:rPr>
        </w:r>
        <w:r>
          <w:rPr>
            <w:noProof/>
            <w:webHidden/>
          </w:rPr>
          <w:fldChar w:fldCharType="separate"/>
        </w:r>
        <w:r w:rsidR="007775BD">
          <w:rPr>
            <w:noProof/>
            <w:webHidden/>
          </w:rPr>
          <w:t>34</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202" w:history="1">
        <w:r w:rsidR="006C31AE" w:rsidRPr="006E74A4">
          <w:rPr>
            <w:rStyle w:val="Hyperlink"/>
            <w:noProof/>
          </w:rPr>
          <w:t xml:space="preserve">Table 16: </w:t>
        </w:r>
        <w:r w:rsidR="006C31AE" w:rsidRPr="006E74A4">
          <w:rPr>
            <w:rStyle w:val="Hyperlink"/>
            <w:rFonts w:ascii="Times New Roman" w:hAnsi="Times New Roman"/>
            <w:noProof/>
            <w:lang w:val="en-GB"/>
          </w:rPr>
          <w:t xml:space="preserve"> Farm gate Price Trend at woredas town (Birr/Qt), Wolmera</w:t>
        </w:r>
        <w:r w:rsidR="006C31AE">
          <w:rPr>
            <w:noProof/>
            <w:webHidden/>
          </w:rPr>
          <w:tab/>
        </w:r>
        <w:r>
          <w:rPr>
            <w:noProof/>
            <w:webHidden/>
          </w:rPr>
          <w:fldChar w:fldCharType="begin"/>
        </w:r>
        <w:r w:rsidR="006C31AE">
          <w:rPr>
            <w:noProof/>
            <w:webHidden/>
          </w:rPr>
          <w:instrText xml:space="preserve"> PAGEREF _Toc454786202 \h </w:instrText>
        </w:r>
        <w:r>
          <w:rPr>
            <w:noProof/>
            <w:webHidden/>
          </w:rPr>
        </w:r>
        <w:r>
          <w:rPr>
            <w:noProof/>
            <w:webHidden/>
          </w:rPr>
          <w:fldChar w:fldCharType="separate"/>
        </w:r>
        <w:r w:rsidR="007775BD">
          <w:rPr>
            <w:noProof/>
            <w:webHidden/>
          </w:rPr>
          <w:t>35</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203" w:history="1">
        <w:r w:rsidR="006C31AE" w:rsidRPr="006E74A4">
          <w:rPr>
            <w:rStyle w:val="Hyperlink"/>
            <w:noProof/>
          </w:rPr>
          <w:t xml:space="preserve">Table 17: Producer Price Ceiling </w:t>
        </w:r>
        <w:r w:rsidR="006C31AE" w:rsidRPr="006E74A4">
          <w:rPr>
            <w:rStyle w:val="Hyperlink"/>
            <w:rFonts w:ascii="Times New Roman" w:eastAsia="Times New Roman" w:hAnsi="Times New Roman"/>
            <w:noProof/>
          </w:rPr>
          <w:t>(Birr/Qt)</w:t>
        </w:r>
        <w:r w:rsidR="006C31AE">
          <w:rPr>
            <w:noProof/>
            <w:webHidden/>
          </w:rPr>
          <w:tab/>
        </w:r>
        <w:r>
          <w:rPr>
            <w:noProof/>
            <w:webHidden/>
          </w:rPr>
          <w:fldChar w:fldCharType="begin"/>
        </w:r>
        <w:r w:rsidR="006C31AE">
          <w:rPr>
            <w:noProof/>
            <w:webHidden/>
          </w:rPr>
          <w:instrText xml:space="preserve"> PAGEREF _Toc454786203 \h </w:instrText>
        </w:r>
        <w:r>
          <w:rPr>
            <w:noProof/>
            <w:webHidden/>
          </w:rPr>
        </w:r>
        <w:r>
          <w:rPr>
            <w:noProof/>
            <w:webHidden/>
          </w:rPr>
          <w:fldChar w:fldCharType="separate"/>
        </w:r>
        <w:r w:rsidR="007775BD">
          <w:rPr>
            <w:noProof/>
            <w:webHidden/>
          </w:rPr>
          <w:t>36</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204" w:history="1">
        <w:r w:rsidR="006C31AE" w:rsidRPr="006E74A4">
          <w:rPr>
            <w:rStyle w:val="Hyperlink"/>
            <w:noProof/>
          </w:rPr>
          <w:t>Table 18:</w:t>
        </w:r>
        <w:r w:rsidR="006C31AE" w:rsidRPr="006E74A4">
          <w:rPr>
            <w:rStyle w:val="Hyperlink"/>
            <w:rFonts w:ascii="Times New Roman" w:hAnsi="Times New Roman"/>
            <w:noProof/>
            <w:lang w:val="en-GB"/>
          </w:rPr>
          <w:t xml:space="preserve"> Amounts and types of fertilizers, improved seeds, pesticides and herbicides distributed to farmers &amp; number of farmers utilizing by types at woreda level.</w:t>
        </w:r>
        <w:r w:rsidR="006C31AE">
          <w:rPr>
            <w:noProof/>
            <w:webHidden/>
          </w:rPr>
          <w:tab/>
        </w:r>
        <w:r>
          <w:rPr>
            <w:noProof/>
            <w:webHidden/>
          </w:rPr>
          <w:fldChar w:fldCharType="begin"/>
        </w:r>
        <w:r w:rsidR="006C31AE">
          <w:rPr>
            <w:noProof/>
            <w:webHidden/>
          </w:rPr>
          <w:instrText xml:space="preserve"> PAGEREF _Toc454786204 \h </w:instrText>
        </w:r>
        <w:r>
          <w:rPr>
            <w:noProof/>
            <w:webHidden/>
          </w:rPr>
        </w:r>
        <w:r>
          <w:rPr>
            <w:noProof/>
            <w:webHidden/>
          </w:rPr>
          <w:fldChar w:fldCharType="separate"/>
        </w:r>
        <w:r w:rsidR="007775BD">
          <w:rPr>
            <w:noProof/>
            <w:webHidden/>
          </w:rPr>
          <w:t>38</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205" w:history="1">
        <w:r w:rsidR="006C31AE" w:rsidRPr="006E74A4">
          <w:rPr>
            <w:rStyle w:val="Hyperlink"/>
            <w:noProof/>
          </w:rPr>
          <w:t>Table 19: Number of Development Agents and FTC (2005/2006)</w:t>
        </w:r>
        <w:r w:rsidR="006C31AE">
          <w:rPr>
            <w:noProof/>
            <w:webHidden/>
          </w:rPr>
          <w:tab/>
        </w:r>
        <w:r>
          <w:rPr>
            <w:noProof/>
            <w:webHidden/>
          </w:rPr>
          <w:fldChar w:fldCharType="begin"/>
        </w:r>
        <w:r w:rsidR="006C31AE">
          <w:rPr>
            <w:noProof/>
            <w:webHidden/>
          </w:rPr>
          <w:instrText xml:space="preserve"> PAGEREF _Toc454786205 \h </w:instrText>
        </w:r>
        <w:r>
          <w:rPr>
            <w:noProof/>
            <w:webHidden/>
          </w:rPr>
        </w:r>
        <w:r>
          <w:rPr>
            <w:noProof/>
            <w:webHidden/>
          </w:rPr>
          <w:fldChar w:fldCharType="separate"/>
        </w:r>
        <w:r w:rsidR="007775BD">
          <w:rPr>
            <w:noProof/>
            <w:webHidden/>
          </w:rPr>
          <w:t>39</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206" w:history="1">
        <w:r w:rsidR="006C31AE" w:rsidRPr="006E74A4">
          <w:rPr>
            <w:rStyle w:val="Hyperlink"/>
            <w:noProof/>
          </w:rPr>
          <w:t xml:space="preserve">Table 20: </w:t>
        </w:r>
        <w:r w:rsidR="006C31AE" w:rsidRPr="006E74A4">
          <w:rPr>
            <w:rStyle w:val="Hyperlink"/>
            <w:rFonts w:ascii="Times New Roman" w:hAnsi="Times New Roman"/>
            <w:noProof/>
            <w:lang w:val="en-GB"/>
          </w:rPr>
          <w:t>Farmers Associations and Agriculture Service Cooperatives by their Members, sex and family size by sex</w:t>
        </w:r>
        <w:r w:rsidR="006C31AE" w:rsidRPr="006E74A4">
          <w:rPr>
            <w:rStyle w:val="Hyperlink"/>
            <w:noProof/>
          </w:rPr>
          <w:t>,</w:t>
        </w:r>
        <w:r w:rsidR="006C31AE">
          <w:rPr>
            <w:noProof/>
            <w:webHidden/>
          </w:rPr>
          <w:tab/>
        </w:r>
        <w:r>
          <w:rPr>
            <w:noProof/>
            <w:webHidden/>
          </w:rPr>
          <w:fldChar w:fldCharType="begin"/>
        </w:r>
        <w:r w:rsidR="006C31AE">
          <w:rPr>
            <w:noProof/>
            <w:webHidden/>
          </w:rPr>
          <w:instrText xml:space="preserve"> PAGEREF _Toc454786206 \h </w:instrText>
        </w:r>
        <w:r>
          <w:rPr>
            <w:noProof/>
            <w:webHidden/>
          </w:rPr>
        </w:r>
        <w:r>
          <w:rPr>
            <w:noProof/>
            <w:webHidden/>
          </w:rPr>
          <w:fldChar w:fldCharType="separate"/>
        </w:r>
        <w:r w:rsidR="007775BD">
          <w:rPr>
            <w:noProof/>
            <w:webHidden/>
          </w:rPr>
          <w:t>40</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207" w:history="1">
        <w:r w:rsidR="006C31AE" w:rsidRPr="006E74A4">
          <w:rPr>
            <w:rStyle w:val="Hyperlink"/>
            <w:noProof/>
          </w:rPr>
          <w:t>Table 21: Type and number of health institutions  in the Wolmera woreda, 2016</w:t>
        </w:r>
        <w:r w:rsidR="006C31AE">
          <w:rPr>
            <w:noProof/>
            <w:webHidden/>
          </w:rPr>
          <w:tab/>
        </w:r>
        <w:r>
          <w:rPr>
            <w:noProof/>
            <w:webHidden/>
          </w:rPr>
          <w:fldChar w:fldCharType="begin"/>
        </w:r>
        <w:r w:rsidR="006C31AE">
          <w:rPr>
            <w:noProof/>
            <w:webHidden/>
          </w:rPr>
          <w:instrText xml:space="preserve"> PAGEREF _Toc454786207 \h </w:instrText>
        </w:r>
        <w:r>
          <w:rPr>
            <w:noProof/>
            <w:webHidden/>
          </w:rPr>
        </w:r>
        <w:r>
          <w:rPr>
            <w:noProof/>
            <w:webHidden/>
          </w:rPr>
          <w:fldChar w:fldCharType="separate"/>
        </w:r>
        <w:r w:rsidR="007775BD">
          <w:rPr>
            <w:noProof/>
            <w:webHidden/>
          </w:rPr>
          <w:t>42</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208" w:history="1">
        <w:r w:rsidR="006C31AE" w:rsidRPr="006E74A4">
          <w:rPr>
            <w:rStyle w:val="Hyperlink"/>
            <w:noProof/>
          </w:rPr>
          <w:t>Table 22: Professional and support staffs serving in the woreda</w:t>
        </w:r>
        <w:r w:rsidR="006C31AE">
          <w:rPr>
            <w:noProof/>
            <w:webHidden/>
          </w:rPr>
          <w:tab/>
        </w:r>
        <w:r>
          <w:rPr>
            <w:noProof/>
            <w:webHidden/>
          </w:rPr>
          <w:fldChar w:fldCharType="begin"/>
        </w:r>
        <w:r w:rsidR="006C31AE">
          <w:rPr>
            <w:noProof/>
            <w:webHidden/>
          </w:rPr>
          <w:instrText xml:space="preserve"> PAGEREF _Toc454786208 \h </w:instrText>
        </w:r>
        <w:r>
          <w:rPr>
            <w:noProof/>
            <w:webHidden/>
          </w:rPr>
        </w:r>
        <w:r>
          <w:rPr>
            <w:noProof/>
            <w:webHidden/>
          </w:rPr>
          <w:fldChar w:fldCharType="separate"/>
        </w:r>
        <w:r w:rsidR="007775BD">
          <w:rPr>
            <w:noProof/>
            <w:webHidden/>
          </w:rPr>
          <w:t>42</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209" w:history="1">
        <w:r w:rsidR="006C31AE" w:rsidRPr="006E74A4">
          <w:rPr>
            <w:rStyle w:val="Hyperlink"/>
            <w:noProof/>
          </w:rPr>
          <w:t>Table 23: ten top diseases prevailing in Wolmera woreda in 2007 E.C</w:t>
        </w:r>
        <w:r w:rsidR="006C31AE">
          <w:rPr>
            <w:noProof/>
            <w:webHidden/>
          </w:rPr>
          <w:tab/>
        </w:r>
        <w:r>
          <w:rPr>
            <w:noProof/>
            <w:webHidden/>
          </w:rPr>
          <w:fldChar w:fldCharType="begin"/>
        </w:r>
        <w:r w:rsidR="006C31AE">
          <w:rPr>
            <w:noProof/>
            <w:webHidden/>
          </w:rPr>
          <w:instrText xml:space="preserve"> PAGEREF _Toc454786209 \h </w:instrText>
        </w:r>
        <w:r>
          <w:rPr>
            <w:noProof/>
            <w:webHidden/>
          </w:rPr>
        </w:r>
        <w:r>
          <w:rPr>
            <w:noProof/>
            <w:webHidden/>
          </w:rPr>
          <w:fldChar w:fldCharType="separate"/>
        </w:r>
        <w:r w:rsidR="007775BD">
          <w:rPr>
            <w:noProof/>
            <w:webHidden/>
          </w:rPr>
          <w:t>43</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210" w:history="1">
        <w:r w:rsidR="006C31AE" w:rsidRPr="006E74A4">
          <w:rPr>
            <w:rStyle w:val="Hyperlink"/>
            <w:noProof/>
          </w:rPr>
          <w:t>Table 24</w:t>
        </w:r>
        <w:r w:rsidR="006C31AE" w:rsidRPr="006E74A4">
          <w:rPr>
            <w:rStyle w:val="Hyperlink"/>
            <w:rFonts w:ascii="Times New Roman" w:hAnsi="Times New Roman"/>
            <w:noProof/>
            <w:lang w:val="en-GB"/>
          </w:rPr>
          <w:t>: The school enrolment at different levels in the woreda for 2016</w:t>
        </w:r>
        <w:r w:rsidR="006C31AE">
          <w:rPr>
            <w:noProof/>
            <w:webHidden/>
          </w:rPr>
          <w:tab/>
        </w:r>
        <w:r>
          <w:rPr>
            <w:noProof/>
            <w:webHidden/>
          </w:rPr>
          <w:fldChar w:fldCharType="begin"/>
        </w:r>
        <w:r w:rsidR="006C31AE">
          <w:rPr>
            <w:noProof/>
            <w:webHidden/>
          </w:rPr>
          <w:instrText xml:space="preserve"> PAGEREF _Toc454786210 \h </w:instrText>
        </w:r>
        <w:r>
          <w:rPr>
            <w:noProof/>
            <w:webHidden/>
          </w:rPr>
        </w:r>
        <w:r>
          <w:rPr>
            <w:noProof/>
            <w:webHidden/>
          </w:rPr>
          <w:fldChar w:fldCharType="separate"/>
        </w:r>
        <w:r w:rsidR="007775BD">
          <w:rPr>
            <w:noProof/>
            <w:webHidden/>
          </w:rPr>
          <w:t>44</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211" w:history="1">
        <w:r w:rsidR="006C31AE" w:rsidRPr="006E74A4">
          <w:rPr>
            <w:rStyle w:val="Hyperlink"/>
            <w:noProof/>
          </w:rPr>
          <w:t>Table 26: Types and number of water schemes in Wolmera woreda</w:t>
        </w:r>
        <w:r w:rsidR="006C31AE">
          <w:rPr>
            <w:noProof/>
            <w:webHidden/>
          </w:rPr>
          <w:tab/>
        </w:r>
        <w:r>
          <w:rPr>
            <w:noProof/>
            <w:webHidden/>
          </w:rPr>
          <w:fldChar w:fldCharType="begin"/>
        </w:r>
        <w:r w:rsidR="006C31AE">
          <w:rPr>
            <w:noProof/>
            <w:webHidden/>
          </w:rPr>
          <w:instrText xml:space="preserve"> PAGEREF _Toc454786211 \h </w:instrText>
        </w:r>
        <w:r>
          <w:rPr>
            <w:noProof/>
            <w:webHidden/>
          </w:rPr>
        </w:r>
        <w:r>
          <w:rPr>
            <w:noProof/>
            <w:webHidden/>
          </w:rPr>
          <w:fldChar w:fldCharType="separate"/>
        </w:r>
        <w:r w:rsidR="007775BD">
          <w:rPr>
            <w:noProof/>
            <w:webHidden/>
          </w:rPr>
          <w:t>45</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212" w:history="1">
        <w:r w:rsidR="006C31AE" w:rsidRPr="006E74A4">
          <w:rPr>
            <w:rStyle w:val="Hyperlink"/>
            <w:noProof/>
          </w:rPr>
          <w:t>Table 27</w:t>
        </w:r>
        <w:r w:rsidR="006C31AE" w:rsidRPr="006E74A4">
          <w:rPr>
            <w:rStyle w:val="Hyperlink"/>
            <w:rFonts w:ascii="Times New Roman" w:hAnsi="Times New Roman"/>
            <w:noProof/>
            <w:lang w:val="en-GB"/>
          </w:rPr>
          <w:t>: Interim water Users committee members</w:t>
        </w:r>
        <w:r w:rsidR="006C31AE">
          <w:rPr>
            <w:noProof/>
            <w:webHidden/>
          </w:rPr>
          <w:tab/>
        </w:r>
        <w:r>
          <w:rPr>
            <w:noProof/>
            <w:webHidden/>
          </w:rPr>
          <w:fldChar w:fldCharType="begin"/>
        </w:r>
        <w:r w:rsidR="006C31AE">
          <w:rPr>
            <w:noProof/>
            <w:webHidden/>
          </w:rPr>
          <w:instrText xml:space="preserve"> PAGEREF _Toc454786212 \h </w:instrText>
        </w:r>
        <w:r>
          <w:rPr>
            <w:noProof/>
            <w:webHidden/>
          </w:rPr>
        </w:r>
        <w:r>
          <w:rPr>
            <w:noProof/>
            <w:webHidden/>
          </w:rPr>
          <w:fldChar w:fldCharType="separate"/>
        </w:r>
        <w:r w:rsidR="007775BD">
          <w:rPr>
            <w:noProof/>
            <w:webHidden/>
          </w:rPr>
          <w:t>50</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213" w:history="1">
        <w:r w:rsidR="006C31AE" w:rsidRPr="006E74A4">
          <w:rPr>
            <w:rStyle w:val="Hyperlink"/>
            <w:noProof/>
          </w:rPr>
          <w:t xml:space="preserve">Table 28:  </w:t>
        </w:r>
        <w:r w:rsidR="006C31AE" w:rsidRPr="006E74A4">
          <w:rPr>
            <w:rStyle w:val="Hyperlink"/>
            <w:rFonts w:ascii="Times New Roman" w:hAnsi="Times New Roman"/>
            <w:noProof/>
          </w:rPr>
          <w:t>Administrative and Geographical Locations, size of command and beneficiaries of proposed SSIPs</w:t>
        </w:r>
        <w:r w:rsidR="006C31AE">
          <w:rPr>
            <w:noProof/>
            <w:webHidden/>
          </w:rPr>
          <w:tab/>
        </w:r>
        <w:r>
          <w:rPr>
            <w:noProof/>
            <w:webHidden/>
          </w:rPr>
          <w:fldChar w:fldCharType="begin"/>
        </w:r>
        <w:r w:rsidR="006C31AE">
          <w:rPr>
            <w:noProof/>
            <w:webHidden/>
          </w:rPr>
          <w:instrText xml:space="preserve"> PAGEREF _Toc454786213 \h </w:instrText>
        </w:r>
        <w:r>
          <w:rPr>
            <w:noProof/>
            <w:webHidden/>
          </w:rPr>
        </w:r>
        <w:r>
          <w:rPr>
            <w:noProof/>
            <w:webHidden/>
          </w:rPr>
          <w:fldChar w:fldCharType="separate"/>
        </w:r>
        <w:r w:rsidR="007775BD">
          <w:rPr>
            <w:noProof/>
            <w:webHidden/>
          </w:rPr>
          <w:t>52</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214" w:history="1">
        <w:r w:rsidR="006C31AE" w:rsidRPr="006E74A4">
          <w:rPr>
            <w:rStyle w:val="Hyperlink"/>
            <w:noProof/>
          </w:rPr>
          <w:t>Table 29</w:t>
        </w:r>
        <w:r w:rsidR="006C31AE" w:rsidRPr="006E74A4">
          <w:rPr>
            <w:rStyle w:val="Hyperlink"/>
            <w:rFonts w:ascii="Times New Roman" w:hAnsi="Times New Roman"/>
            <w:noProof/>
          </w:rPr>
          <w:t>: Monitoring and Evaluation Framework</w:t>
        </w:r>
        <w:r w:rsidR="006C31AE">
          <w:rPr>
            <w:noProof/>
            <w:webHidden/>
          </w:rPr>
          <w:tab/>
        </w:r>
        <w:r>
          <w:rPr>
            <w:noProof/>
            <w:webHidden/>
          </w:rPr>
          <w:fldChar w:fldCharType="begin"/>
        </w:r>
        <w:r w:rsidR="006C31AE">
          <w:rPr>
            <w:noProof/>
            <w:webHidden/>
          </w:rPr>
          <w:instrText xml:space="preserve"> PAGEREF _Toc454786214 \h </w:instrText>
        </w:r>
        <w:r>
          <w:rPr>
            <w:noProof/>
            <w:webHidden/>
          </w:rPr>
        </w:r>
        <w:r>
          <w:rPr>
            <w:noProof/>
            <w:webHidden/>
          </w:rPr>
          <w:fldChar w:fldCharType="separate"/>
        </w:r>
        <w:r w:rsidR="007775BD">
          <w:rPr>
            <w:noProof/>
            <w:webHidden/>
          </w:rPr>
          <w:t>65</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215" w:history="1">
        <w:r w:rsidR="006C31AE" w:rsidRPr="006E74A4">
          <w:rPr>
            <w:rStyle w:val="Hyperlink"/>
            <w:noProof/>
          </w:rPr>
          <w:t>Table 30</w:t>
        </w:r>
        <w:r w:rsidR="006C31AE" w:rsidRPr="006E74A4">
          <w:rPr>
            <w:rStyle w:val="Hyperlink"/>
            <w:rFonts w:ascii="Times New Roman" w:hAnsi="Times New Roman" w:cs="Times New Roman"/>
            <w:noProof/>
          </w:rPr>
          <w:t>: Investment cost- Irrigation infrastructure and system development</w:t>
        </w:r>
        <w:r w:rsidR="006C31AE">
          <w:rPr>
            <w:noProof/>
            <w:webHidden/>
          </w:rPr>
          <w:tab/>
        </w:r>
        <w:r>
          <w:rPr>
            <w:noProof/>
            <w:webHidden/>
          </w:rPr>
          <w:fldChar w:fldCharType="begin"/>
        </w:r>
        <w:r w:rsidR="006C31AE">
          <w:rPr>
            <w:noProof/>
            <w:webHidden/>
          </w:rPr>
          <w:instrText xml:space="preserve"> PAGEREF _Toc454786215 \h </w:instrText>
        </w:r>
        <w:r>
          <w:rPr>
            <w:noProof/>
            <w:webHidden/>
          </w:rPr>
        </w:r>
        <w:r>
          <w:rPr>
            <w:noProof/>
            <w:webHidden/>
          </w:rPr>
          <w:fldChar w:fldCharType="separate"/>
        </w:r>
        <w:r w:rsidR="007775BD">
          <w:rPr>
            <w:noProof/>
            <w:webHidden/>
          </w:rPr>
          <w:t>87</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216" w:history="1">
        <w:r w:rsidR="006C31AE" w:rsidRPr="006E74A4">
          <w:rPr>
            <w:rStyle w:val="Hyperlink"/>
            <w:noProof/>
          </w:rPr>
          <w:t>Table 31</w:t>
        </w:r>
        <w:r w:rsidR="006C31AE" w:rsidRPr="006E74A4">
          <w:rPr>
            <w:rStyle w:val="Hyperlink"/>
            <w:rFonts w:ascii="Times New Roman" w:hAnsi="Times New Roman" w:cs="Times New Roman"/>
            <w:noProof/>
          </w:rPr>
          <w:t>: Without project/</w:t>
        </w:r>
        <w:r w:rsidR="006C31AE" w:rsidRPr="006E74A4">
          <w:rPr>
            <w:rStyle w:val="Hyperlink"/>
            <w:rFonts w:ascii="Times New Roman" w:eastAsia="Times New Roman" w:hAnsi="Times New Roman" w:cs="Times New Roman"/>
            <w:noProof/>
          </w:rPr>
          <w:t>Existing cropping pattern (%)</w:t>
        </w:r>
        <w:r w:rsidR="006C31AE">
          <w:rPr>
            <w:noProof/>
            <w:webHidden/>
          </w:rPr>
          <w:tab/>
        </w:r>
        <w:r>
          <w:rPr>
            <w:noProof/>
            <w:webHidden/>
          </w:rPr>
          <w:fldChar w:fldCharType="begin"/>
        </w:r>
        <w:r w:rsidR="006C31AE">
          <w:rPr>
            <w:noProof/>
            <w:webHidden/>
          </w:rPr>
          <w:instrText xml:space="preserve"> PAGEREF _Toc454786216 \h </w:instrText>
        </w:r>
        <w:r>
          <w:rPr>
            <w:noProof/>
            <w:webHidden/>
          </w:rPr>
        </w:r>
        <w:r>
          <w:rPr>
            <w:noProof/>
            <w:webHidden/>
          </w:rPr>
          <w:fldChar w:fldCharType="separate"/>
        </w:r>
        <w:r w:rsidR="007775BD">
          <w:rPr>
            <w:noProof/>
            <w:webHidden/>
          </w:rPr>
          <w:t>89</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217" w:history="1">
        <w:r w:rsidR="006C31AE" w:rsidRPr="006E74A4">
          <w:rPr>
            <w:rStyle w:val="Hyperlink"/>
            <w:noProof/>
          </w:rPr>
          <w:t>Table 32</w:t>
        </w:r>
        <w:r w:rsidR="006C31AE" w:rsidRPr="006E74A4">
          <w:rPr>
            <w:rStyle w:val="Hyperlink"/>
            <w:rFonts w:ascii="Times New Roman" w:hAnsi="Times New Roman" w:cs="Times New Roman"/>
            <w:noProof/>
          </w:rPr>
          <w:t xml:space="preserve">: </w:t>
        </w:r>
        <w:r w:rsidR="006C31AE" w:rsidRPr="006E74A4">
          <w:rPr>
            <w:rStyle w:val="Hyperlink"/>
            <w:rFonts w:ascii="Times New Roman" w:hAnsi="Times New Roman" w:cs="Times New Roman"/>
            <w:noProof/>
            <w:lang w:val="en-GB"/>
          </w:rPr>
          <w:t xml:space="preserve"> Cropping pattern, With project</w:t>
        </w:r>
        <w:r w:rsidR="006C31AE">
          <w:rPr>
            <w:noProof/>
            <w:webHidden/>
          </w:rPr>
          <w:tab/>
        </w:r>
        <w:r>
          <w:rPr>
            <w:noProof/>
            <w:webHidden/>
          </w:rPr>
          <w:fldChar w:fldCharType="begin"/>
        </w:r>
        <w:r w:rsidR="006C31AE">
          <w:rPr>
            <w:noProof/>
            <w:webHidden/>
          </w:rPr>
          <w:instrText xml:space="preserve"> PAGEREF _Toc454786217 \h </w:instrText>
        </w:r>
        <w:r>
          <w:rPr>
            <w:noProof/>
            <w:webHidden/>
          </w:rPr>
        </w:r>
        <w:r>
          <w:rPr>
            <w:noProof/>
            <w:webHidden/>
          </w:rPr>
          <w:fldChar w:fldCharType="separate"/>
        </w:r>
        <w:r w:rsidR="007775BD">
          <w:rPr>
            <w:noProof/>
            <w:webHidden/>
          </w:rPr>
          <w:t>90</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218" w:history="1">
        <w:r w:rsidR="006C31AE" w:rsidRPr="006E74A4">
          <w:rPr>
            <w:rStyle w:val="Hyperlink"/>
            <w:noProof/>
          </w:rPr>
          <w:t>Table 33:</w:t>
        </w:r>
        <w:r w:rsidR="006C31AE" w:rsidRPr="006E74A4">
          <w:rPr>
            <w:rStyle w:val="Hyperlink"/>
            <w:rFonts w:ascii="Times New Roman" w:hAnsi="Times New Roman" w:cs="Times New Roman"/>
            <w:noProof/>
          </w:rPr>
          <w:t xml:space="preserve"> Land development plan and cropping Pattern “with” the project</w:t>
        </w:r>
        <w:r w:rsidR="006C31AE">
          <w:rPr>
            <w:noProof/>
            <w:webHidden/>
          </w:rPr>
          <w:tab/>
        </w:r>
        <w:r>
          <w:rPr>
            <w:noProof/>
            <w:webHidden/>
          </w:rPr>
          <w:fldChar w:fldCharType="begin"/>
        </w:r>
        <w:r w:rsidR="006C31AE">
          <w:rPr>
            <w:noProof/>
            <w:webHidden/>
          </w:rPr>
          <w:instrText xml:space="preserve"> PAGEREF _Toc454786218 \h </w:instrText>
        </w:r>
        <w:r>
          <w:rPr>
            <w:noProof/>
            <w:webHidden/>
          </w:rPr>
        </w:r>
        <w:r>
          <w:rPr>
            <w:noProof/>
            <w:webHidden/>
          </w:rPr>
          <w:fldChar w:fldCharType="separate"/>
        </w:r>
        <w:r w:rsidR="007775BD">
          <w:rPr>
            <w:noProof/>
            <w:webHidden/>
          </w:rPr>
          <w:t>91</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219" w:history="1">
        <w:r w:rsidR="006C31AE" w:rsidRPr="006E74A4">
          <w:rPr>
            <w:rStyle w:val="Hyperlink"/>
            <w:noProof/>
          </w:rPr>
          <w:t xml:space="preserve">Table 34: </w:t>
        </w:r>
        <w:r w:rsidR="006C31AE" w:rsidRPr="006E74A4">
          <w:rPr>
            <w:rStyle w:val="Hyperlink"/>
            <w:rFonts w:ascii="Calibri" w:hAnsi="Calibri" w:cs="Calibri"/>
            <w:noProof/>
          </w:rPr>
          <w:t>Yield Build Up for "With" Project Situation</w:t>
        </w:r>
        <w:r w:rsidR="006C31AE">
          <w:rPr>
            <w:noProof/>
            <w:webHidden/>
          </w:rPr>
          <w:tab/>
        </w:r>
        <w:r>
          <w:rPr>
            <w:noProof/>
            <w:webHidden/>
          </w:rPr>
          <w:fldChar w:fldCharType="begin"/>
        </w:r>
        <w:r w:rsidR="006C31AE">
          <w:rPr>
            <w:noProof/>
            <w:webHidden/>
          </w:rPr>
          <w:instrText xml:space="preserve"> PAGEREF _Toc454786219 \h </w:instrText>
        </w:r>
        <w:r>
          <w:rPr>
            <w:noProof/>
            <w:webHidden/>
          </w:rPr>
        </w:r>
        <w:r>
          <w:rPr>
            <w:noProof/>
            <w:webHidden/>
          </w:rPr>
          <w:fldChar w:fldCharType="separate"/>
        </w:r>
        <w:r w:rsidR="007775BD">
          <w:rPr>
            <w:noProof/>
            <w:webHidden/>
          </w:rPr>
          <w:t>92</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220" w:history="1">
        <w:r w:rsidR="006C31AE" w:rsidRPr="006E74A4">
          <w:rPr>
            <w:rStyle w:val="Hyperlink"/>
            <w:noProof/>
          </w:rPr>
          <w:t>Table 35</w:t>
        </w:r>
        <w:r w:rsidR="006C31AE" w:rsidRPr="006E74A4">
          <w:rPr>
            <w:rStyle w:val="Hyperlink"/>
            <w:rFonts w:ascii="Times New Roman" w:hAnsi="Times New Roman" w:cs="Times New Roman"/>
            <w:noProof/>
          </w:rPr>
          <w:t>: Financial Analysis Result</w:t>
        </w:r>
        <w:r w:rsidR="006C31AE">
          <w:rPr>
            <w:noProof/>
            <w:webHidden/>
          </w:rPr>
          <w:tab/>
        </w:r>
        <w:r>
          <w:rPr>
            <w:noProof/>
            <w:webHidden/>
          </w:rPr>
          <w:fldChar w:fldCharType="begin"/>
        </w:r>
        <w:r w:rsidR="006C31AE">
          <w:rPr>
            <w:noProof/>
            <w:webHidden/>
          </w:rPr>
          <w:instrText xml:space="preserve"> PAGEREF _Toc454786220 \h </w:instrText>
        </w:r>
        <w:r>
          <w:rPr>
            <w:noProof/>
            <w:webHidden/>
          </w:rPr>
        </w:r>
        <w:r>
          <w:rPr>
            <w:noProof/>
            <w:webHidden/>
          </w:rPr>
          <w:fldChar w:fldCharType="separate"/>
        </w:r>
        <w:r w:rsidR="007775BD">
          <w:rPr>
            <w:noProof/>
            <w:webHidden/>
          </w:rPr>
          <w:t>93</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221" w:history="1">
        <w:r w:rsidR="006C31AE" w:rsidRPr="006E74A4">
          <w:rPr>
            <w:rStyle w:val="Hyperlink"/>
            <w:noProof/>
          </w:rPr>
          <w:t>Table 36</w:t>
        </w:r>
        <w:r w:rsidR="006C31AE" w:rsidRPr="006E74A4">
          <w:rPr>
            <w:rStyle w:val="Hyperlink"/>
            <w:rFonts w:ascii="Times New Roman" w:hAnsi="Times New Roman" w:cs="Times New Roman"/>
            <w:noProof/>
          </w:rPr>
          <w:t>: Financial Sensitivity analysis test</w:t>
        </w:r>
        <w:r w:rsidR="006C31AE">
          <w:rPr>
            <w:noProof/>
            <w:webHidden/>
          </w:rPr>
          <w:tab/>
        </w:r>
        <w:r>
          <w:rPr>
            <w:noProof/>
            <w:webHidden/>
          </w:rPr>
          <w:fldChar w:fldCharType="begin"/>
        </w:r>
        <w:r w:rsidR="006C31AE">
          <w:rPr>
            <w:noProof/>
            <w:webHidden/>
          </w:rPr>
          <w:instrText xml:space="preserve"> PAGEREF _Toc454786221 \h </w:instrText>
        </w:r>
        <w:r>
          <w:rPr>
            <w:noProof/>
            <w:webHidden/>
          </w:rPr>
        </w:r>
        <w:r>
          <w:rPr>
            <w:noProof/>
            <w:webHidden/>
          </w:rPr>
          <w:fldChar w:fldCharType="separate"/>
        </w:r>
        <w:r w:rsidR="007775BD">
          <w:rPr>
            <w:noProof/>
            <w:webHidden/>
          </w:rPr>
          <w:t>93</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222" w:history="1">
        <w:r w:rsidR="006C31AE" w:rsidRPr="006E74A4">
          <w:rPr>
            <w:rStyle w:val="Hyperlink"/>
            <w:noProof/>
          </w:rPr>
          <w:t>Table 37</w:t>
        </w:r>
        <w:r w:rsidR="006C31AE" w:rsidRPr="006E74A4">
          <w:rPr>
            <w:rStyle w:val="Hyperlink"/>
            <w:rFonts w:ascii="Times New Roman" w:hAnsi="Times New Roman" w:cs="Times New Roman"/>
            <w:noProof/>
          </w:rPr>
          <w:t>:    Economic analysis and sensitivity test result</w:t>
        </w:r>
        <w:r w:rsidR="006C31AE">
          <w:rPr>
            <w:noProof/>
            <w:webHidden/>
          </w:rPr>
          <w:tab/>
        </w:r>
        <w:r>
          <w:rPr>
            <w:noProof/>
            <w:webHidden/>
          </w:rPr>
          <w:fldChar w:fldCharType="begin"/>
        </w:r>
        <w:r w:rsidR="006C31AE">
          <w:rPr>
            <w:noProof/>
            <w:webHidden/>
          </w:rPr>
          <w:instrText xml:space="preserve"> PAGEREF _Toc454786222 \h </w:instrText>
        </w:r>
        <w:r>
          <w:rPr>
            <w:noProof/>
            <w:webHidden/>
          </w:rPr>
        </w:r>
        <w:r>
          <w:rPr>
            <w:noProof/>
            <w:webHidden/>
          </w:rPr>
          <w:fldChar w:fldCharType="separate"/>
        </w:r>
        <w:r w:rsidR="007775BD">
          <w:rPr>
            <w:noProof/>
            <w:webHidden/>
          </w:rPr>
          <w:t>95</w:t>
        </w:r>
        <w:r>
          <w:rPr>
            <w:noProof/>
            <w:webHidden/>
          </w:rPr>
          <w:fldChar w:fldCharType="end"/>
        </w:r>
      </w:hyperlink>
    </w:p>
    <w:p w:rsidR="006F51ED" w:rsidRPr="00A03AB5" w:rsidRDefault="002B2A82" w:rsidP="00BB742A">
      <w:pPr>
        <w:spacing w:line="360" w:lineRule="auto"/>
        <w:jc w:val="center"/>
        <w:rPr>
          <w:rFonts w:ascii="Times New Roman" w:hAnsi="Times New Roman" w:cs="Times New Roman"/>
          <w:b/>
          <w:sz w:val="28"/>
          <w:szCs w:val="28"/>
        </w:rPr>
      </w:pPr>
      <w:r>
        <w:rPr>
          <w:rFonts w:ascii="Times New Roman" w:hAnsi="Times New Roman" w:cs="Times New Roman"/>
          <w:b/>
          <w:sz w:val="28"/>
          <w:szCs w:val="28"/>
        </w:rPr>
        <w:fldChar w:fldCharType="end"/>
      </w:r>
    </w:p>
    <w:p w:rsidR="00EB4E6B" w:rsidRDefault="00EB4E6B" w:rsidP="00BB742A">
      <w:pPr>
        <w:spacing w:line="360" w:lineRule="auto"/>
        <w:jc w:val="center"/>
        <w:rPr>
          <w:rFonts w:ascii="Times New Roman" w:hAnsi="Times New Roman" w:cs="Times New Roman"/>
          <w:b/>
          <w:sz w:val="28"/>
          <w:szCs w:val="28"/>
        </w:rPr>
      </w:pPr>
    </w:p>
    <w:p w:rsidR="00A83E13" w:rsidRPr="00A03AB5" w:rsidRDefault="00B66A39" w:rsidP="00BB742A">
      <w:pPr>
        <w:spacing w:line="360" w:lineRule="auto"/>
        <w:jc w:val="center"/>
        <w:rPr>
          <w:rFonts w:ascii="Times New Roman" w:hAnsi="Times New Roman" w:cs="Times New Roman"/>
          <w:b/>
          <w:sz w:val="28"/>
          <w:szCs w:val="28"/>
        </w:rPr>
      </w:pPr>
      <w:r w:rsidRPr="00A03AB5">
        <w:rPr>
          <w:rFonts w:ascii="Times New Roman" w:hAnsi="Times New Roman" w:cs="Times New Roman"/>
          <w:b/>
          <w:sz w:val="28"/>
          <w:szCs w:val="28"/>
        </w:rPr>
        <w:t>LIST</w:t>
      </w:r>
      <w:r w:rsidR="00A53E0C" w:rsidRPr="00A03AB5">
        <w:rPr>
          <w:rFonts w:ascii="Times New Roman" w:hAnsi="Times New Roman" w:cs="Times New Roman"/>
          <w:b/>
          <w:sz w:val="28"/>
          <w:szCs w:val="28"/>
        </w:rPr>
        <w:t>OF FIGURES</w:t>
      </w:r>
    </w:p>
    <w:p w:rsidR="006C31AE" w:rsidRDefault="002B2A82">
      <w:pPr>
        <w:pStyle w:val="TableofFigures"/>
        <w:tabs>
          <w:tab w:val="right" w:leader="dot" w:pos="9305"/>
        </w:tabs>
        <w:rPr>
          <w:rFonts w:asciiTheme="minorHAnsi" w:eastAsiaTheme="minorEastAsia" w:hAnsiTheme="minorHAnsi"/>
          <w:noProof/>
        </w:rPr>
      </w:pPr>
      <w:r>
        <w:rPr>
          <w:rFonts w:ascii="Times New Roman" w:hAnsi="Times New Roman" w:cs="Times New Roman"/>
        </w:rPr>
        <w:fldChar w:fldCharType="begin"/>
      </w:r>
      <w:r w:rsidR="0038371E">
        <w:rPr>
          <w:rFonts w:ascii="Times New Roman" w:hAnsi="Times New Roman" w:cs="Times New Roman"/>
        </w:rPr>
        <w:instrText xml:space="preserve"> TOC \h \z \c "Figure" </w:instrText>
      </w:r>
      <w:r>
        <w:rPr>
          <w:rFonts w:ascii="Times New Roman" w:hAnsi="Times New Roman" w:cs="Times New Roman"/>
        </w:rPr>
        <w:fldChar w:fldCharType="separate"/>
      </w:r>
      <w:hyperlink w:anchor="_Toc454786223" w:history="1">
        <w:r w:rsidR="006C31AE" w:rsidRPr="004B6EDA">
          <w:rPr>
            <w:rStyle w:val="Hyperlink"/>
            <w:noProof/>
          </w:rPr>
          <w:t>Figure 1:</w:t>
        </w:r>
        <w:r w:rsidR="006C31AE" w:rsidRPr="004B6EDA">
          <w:rPr>
            <w:rStyle w:val="Hyperlink"/>
            <w:rFonts w:cs="Arial"/>
            <w:noProof/>
            <w:lang w:bidi="en-US"/>
          </w:rPr>
          <w:t>Stake holder consultation at woreda and kebele</w:t>
        </w:r>
        <w:r w:rsidR="006C31AE">
          <w:rPr>
            <w:noProof/>
            <w:webHidden/>
          </w:rPr>
          <w:tab/>
        </w:r>
        <w:r>
          <w:rPr>
            <w:noProof/>
            <w:webHidden/>
          </w:rPr>
          <w:fldChar w:fldCharType="begin"/>
        </w:r>
        <w:r w:rsidR="006C31AE">
          <w:rPr>
            <w:noProof/>
            <w:webHidden/>
          </w:rPr>
          <w:instrText xml:space="preserve"> PAGEREF _Toc454786223 \h </w:instrText>
        </w:r>
        <w:r>
          <w:rPr>
            <w:noProof/>
            <w:webHidden/>
          </w:rPr>
        </w:r>
        <w:r>
          <w:rPr>
            <w:noProof/>
            <w:webHidden/>
          </w:rPr>
          <w:fldChar w:fldCharType="separate"/>
        </w:r>
        <w:r w:rsidR="007775BD">
          <w:rPr>
            <w:noProof/>
            <w:webHidden/>
          </w:rPr>
          <w:t>9</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224" w:history="1">
        <w:r w:rsidR="006C31AE" w:rsidRPr="004B6EDA">
          <w:rPr>
            <w:rStyle w:val="Hyperlink"/>
            <w:noProof/>
          </w:rPr>
          <w:t>Figure 2</w:t>
        </w:r>
        <w:r w:rsidR="006C31AE" w:rsidRPr="004B6EDA">
          <w:rPr>
            <w:rStyle w:val="Hyperlink"/>
            <w:rFonts w:cs="Arial"/>
            <w:noProof/>
            <w:lang w:bidi="en-US"/>
          </w:rPr>
          <w:t>:  Public consultation and community Discussion</w:t>
        </w:r>
        <w:r w:rsidR="006C31AE">
          <w:rPr>
            <w:noProof/>
            <w:webHidden/>
          </w:rPr>
          <w:tab/>
        </w:r>
        <w:r>
          <w:rPr>
            <w:noProof/>
            <w:webHidden/>
          </w:rPr>
          <w:fldChar w:fldCharType="begin"/>
        </w:r>
        <w:r w:rsidR="006C31AE">
          <w:rPr>
            <w:noProof/>
            <w:webHidden/>
          </w:rPr>
          <w:instrText xml:space="preserve"> PAGEREF _Toc454786224 \h </w:instrText>
        </w:r>
        <w:r>
          <w:rPr>
            <w:noProof/>
            <w:webHidden/>
          </w:rPr>
        </w:r>
        <w:r>
          <w:rPr>
            <w:noProof/>
            <w:webHidden/>
          </w:rPr>
          <w:fldChar w:fldCharType="separate"/>
        </w:r>
        <w:r w:rsidR="007775BD">
          <w:rPr>
            <w:noProof/>
            <w:webHidden/>
          </w:rPr>
          <w:t>10</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225" w:history="1">
        <w:r w:rsidR="006C31AE" w:rsidRPr="004B6EDA">
          <w:rPr>
            <w:rStyle w:val="Hyperlink"/>
            <w:noProof/>
          </w:rPr>
          <w:t>Figure 3</w:t>
        </w:r>
        <w:r w:rsidR="006C31AE" w:rsidRPr="004B6EDA">
          <w:rPr>
            <w:rStyle w:val="Hyperlink"/>
            <w:rFonts w:cs="Arial"/>
            <w:noProof/>
          </w:rPr>
          <w:t>: Sex composition of sample households</w:t>
        </w:r>
        <w:r w:rsidR="006C31AE">
          <w:rPr>
            <w:noProof/>
            <w:webHidden/>
          </w:rPr>
          <w:tab/>
        </w:r>
        <w:r>
          <w:rPr>
            <w:noProof/>
            <w:webHidden/>
          </w:rPr>
          <w:fldChar w:fldCharType="begin"/>
        </w:r>
        <w:r w:rsidR="006C31AE">
          <w:rPr>
            <w:noProof/>
            <w:webHidden/>
          </w:rPr>
          <w:instrText xml:space="preserve"> PAGEREF _Toc454786225 \h </w:instrText>
        </w:r>
        <w:r>
          <w:rPr>
            <w:noProof/>
            <w:webHidden/>
          </w:rPr>
        </w:r>
        <w:r>
          <w:rPr>
            <w:noProof/>
            <w:webHidden/>
          </w:rPr>
          <w:fldChar w:fldCharType="separate"/>
        </w:r>
        <w:r w:rsidR="007775BD">
          <w:rPr>
            <w:noProof/>
            <w:webHidden/>
          </w:rPr>
          <w:t>11</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226" w:history="1">
        <w:r w:rsidR="006C31AE" w:rsidRPr="004B6EDA">
          <w:rPr>
            <w:rStyle w:val="Hyperlink"/>
            <w:noProof/>
          </w:rPr>
          <w:t>Figure 4</w:t>
        </w:r>
        <w:r w:rsidR="006C31AE" w:rsidRPr="004B6EDA">
          <w:rPr>
            <w:rStyle w:val="Hyperlink"/>
            <w:rFonts w:cs="Arial"/>
            <w:noProof/>
          </w:rPr>
          <w:t>: Age composition of sample households</w:t>
        </w:r>
        <w:r w:rsidR="006C31AE">
          <w:rPr>
            <w:noProof/>
            <w:webHidden/>
          </w:rPr>
          <w:tab/>
        </w:r>
        <w:r>
          <w:rPr>
            <w:noProof/>
            <w:webHidden/>
          </w:rPr>
          <w:fldChar w:fldCharType="begin"/>
        </w:r>
        <w:r w:rsidR="006C31AE">
          <w:rPr>
            <w:noProof/>
            <w:webHidden/>
          </w:rPr>
          <w:instrText xml:space="preserve"> PAGEREF _Toc454786226 \h </w:instrText>
        </w:r>
        <w:r>
          <w:rPr>
            <w:noProof/>
            <w:webHidden/>
          </w:rPr>
        </w:r>
        <w:r>
          <w:rPr>
            <w:noProof/>
            <w:webHidden/>
          </w:rPr>
          <w:fldChar w:fldCharType="separate"/>
        </w:r>
        <w:r w:rsidR="007775BD">
          <w:rPr>
            <w:noProof/>
            <w:webHidden/>
          </w:rPr>
          <w:t>11</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227" w:history="1">
        <w:r w:rsidR="006C31AE" w:rsidRPr="004B6EDA">
          <w:rPr>
            <w:rStyle w:val="Hyperlink"/>
            <w:noProof/>
          </w:rPr>
          <w:t xml:space="preserve">Figure 5: </w:t>
        </w:r>
        <w:r w:rsidR="006C31AE" w:rsidRPr="004B6EDA">
          <w:rPr>
            <w:rStyle w:val="Hyperlink"/>
            <w:rFonts w:ascii="Times New Roman" w:hAnsi="Times New Roman" w:cs="Times New Roman"/>
            <w:noProof/>
          </w:rPr>
          <w:t>Location Map of Wolmera  Woreda</w:t>
        </w:r>
        <w:r w:rsidR="006C31AE">
          <w:rPr>
            <w:noProof/>
            <w:webHidden/>
          </w:rPr>
          <w:tab/>
        </w:r>
        <w:r>
          <w:rPr>
            <w:noProof/>
            <w:webHidden/>
          </w:rPr>
          <w:fldChar w:fldCharType="begin"/>
        </w:r>
        <w:r w:rsidR="006C31AE">
          <w:rPr>
            <w:noProof/>
            <w:webHidden/>
          </w:rPr>
          <w:instrText xml:space="preserve"> PAGEREF _Toc454786227 \h </w:instrText>
        </w:r>
        <w:r>
          <w:rPr>
            <w:noProof/>
            <w:webHidden/>
          </w:rPr>
        </w:r>
        <w:r>
          <w:rPr>
            <w:noProof/>
            <w:webHidden/>
          </w:rPr>
          <w:fldChar w:fldCharType="separate"/>
        </w:r>
        <w:r w:rsidR="007775BD">
          <w:rPr>
            <w:noProof/>
            <w:webHidden/>
          </w:rPr>
          <w:t>13</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228" w:history="1">
        <w:r w:rsidR="006C31AE" w:rsidRPr="004B6EDA">
          <w:rPr>
            <w:rStyle w:val="Hyperlink"/>
            <w:noProof/>
          </w:rPr>
          <w:t>Figure 6: Administrative boundaries of wolmera woreda</w:t>
        </w:r>
        <w:r w:rsidR="006C31AE">
          <w:rPr>
            <w:noProof/>
            <w:webHidden/>
          </w:rPr>
          <w:tab/>
        </w:r>
        <w:r>
          <w:rPr>
            <w:noProof/>
            <w:webHidden/>
          </w:rPr>
          <w:fldChar w:fldCharType="begin"/>
        </w:r>
        <w:r w:rsidR="006C31AE">
          <w:rPr>
            <w:noProof/>
            <w:webHidden/>
          </w:rPr>
          <w:instrText xml:space="preserve"> PAGEREF _Toc454786228 \h </w:instrText>
        </w:r>
        <w:r>
          <w:rPr>
            <w:noProof/>
            <w:webHidden/>
          </w:rPr>
        </w:r>
        <w:r>
          <w:rPr>
            <w:noProof/>
            <w:webHidden/>
          </w:rPr>
          <w:fldChar w:fldCharType="separate"/>
        </w:r>
        <w:r w:rsidR="007775BD">
          <w:rPr>
            <w:noProof/>
            <w:webHidden/>
          </w:rPr>
          <w:t>14</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229" w:history="1">
        <w:r w:rsidR="006C31AE" w:rsidRPr="004B6EDA">
          <w:rPr>
            <w:rStyle w:val="Hyperlink"/>
            <w:noProof/>
          </w:rPr>
          <w:t>Figure 7:</w:t>
        </w:r>
        <w:r w:rsidR="006C31AE" w:rsidRPr="004B6EDA">
          <w:rPr>
            <w:rStyle w:val="Hyperlink"/>
            <w:rFonts w:cs="Arial"/>
            <w:noProof/>
          </w:rPr>
          <w:t xml:space="preserve"> Community Settlement at hill side of the command area in village form</w:t>
        </w:r>
        <w:r w:rsidR="006C31AE">
          <w:rPr>
            <w:noProof/>
            <w:webHidden/>
          </w:rPr>
          <w:tab/>
        </w:r>
        <w:r>
          <w:rPr>
            <w:noProof/>
            <w:webHidden/>
          </w:rPr>
          <w:fldChar w:fldCharType="begin"/>
        </w:r>
        <w:r w:rsidR="006C31AE">
          <w:rPr>
            <w:noProof/>
            <w:webHidden/>
          </w:rPr>
          <w:instrText xml:space="preserve"> PAGEREF _Toc454786229 \h </w:instrText>
        </w:r>
        <w:r>
          <w:rPr>
            <w:noProof/>
            <w:webHidden/>
          </w:rPr>
        </w:r>
        <w:r>
          <w:rPr>
            <w:noProof/>
            <w:webHidden/>
          </w:rPr>
          <w:fldChar w:fldCharType="separate"/>
        </w:r>
        <w:r w:rsidR="007775BD">
          <w:rPr>
            <w:noProof/>
            <w:webHidden/>
          </w:rPr>
          <w:t>16</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230" w:history="1">
        <w:r w:rsidR="006C31AE" w:rsidRPr="004B6EDA">
          <w:rPr>
            <w:rStyle w:val="Hyperlink"/>
            <w:noProof/>
          </w:rPr>
          <w:t xml:space="preserve">Figure 8: </w:t>
        </w:r>
        <w:r w:rsidR="006C31AE" w:rsidRPr="004B6EDA">
          <w:rPr>
            <w:rStyle w:val="Hyperlink"/>
            <w:rFonts w:ascii="Times New Roman" w:hAnsi="Times New Roman"/>
            <w:noProof/>
          </w:rPr>
          <w:t>Age structure of the proejct area</w:t>
        </w:r>
        <w:r w:rsidR="006C31AE">
          <w:rPr>
            <w:noProof/>
            <w:webHidden/>
          </w:rPr>
          <w:tab/>
        </w:r>
        <w:r>
          <w:rPr>
            <w:noProof/>
            <w:webHidden/>
          </w:rPr>
          <w:fldChar w:fldCharType="begin"/>
        </w:r>
        <w:r w:rsidR="006C31AE">
          <w:rPr>
            <w:noProof/>
            <w:webHidden/>
          </w:rPr>
          <w:instrText xml:space="preserve"> PAGEREF _Toc454786230 \h </w:instrText>
        </w:r>
        <w:r>
          <w:rPr>
            <w:noProof/>
            <w:webHidden/>
          </w:rPr>
        </w:r>
        <w:r>
          <w:rPr>
            <w:noProof/>
            <w:webHidden/>
          </w:rPr>
          <w:fldChar w:fldCharType="separate"/>
        </w:r>
        <w:r w:rsidR="007775BD">
          <w:rPr>
            <w:noProof/>
            <w:webHidden/>
          </w:rPr>
          <w:t>20</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231" w:history="1">
        <w:r w:rsidR="006C31AE" w:rsidRPr="004B6EDA">
          <w:rPr>
            <w:rStyle w:val="Hyperlink"/>
            <w:noProof/>
          </w:rPr>
          <w:t xml:space="preserve">Figure 9: </w:t>
        </w:r>
        <w:r w:rsidR="006C31AE" w:rsidRPr="004B6EDA">
          <w:rPr>
            <w:rStyle w:val="Hyperlink"/>
            <w:rFonts w:ascii="Times New Roman" w:hAnsi="Times New Roman"/>
            <w:noProof/>
          </w:rPr>
          <w:t>Ethnic Composition of the Project Kebeles</w:t>
        </w:r>
        <w:r w:rsidR="006C31AE">
          <w:rPr>
            <w:noProof/>
            <w:webHidden/>
          </w:rPr>
          <w:tab/>
        </w:r>
        <w:r>
          <w:rPr>
            <w:noProof/>
            <w:webHidden/>
          </w:rPr>
          <w:fldChar w:fldCharType="begin"/>
        </w:r>
        <w:r w:rsidR="006C31AE">
          <w:rPr>
            <w:noProof/>
            <w:webHidden/>
          </w:rPr>
          <w:instrText xml:space="preserve"> PAGEREF _Toc454786231 \h </w:instrText>
        </w:r>
        <w:r>
          <w:rPr>
            <w:noProof/>
            <w:webHidden/>
          </w:rPr>
        </w:r>
        <w:r>
          <w:rPr>
            <w:noProof/>
            <w:webHidden/>
          </w:rPr>
          <w:fldChar w:fldCharType="separate"/>
        </w:r>
        <w:r w:rsidR="007775BD">
          <w:rPr>
            <w:noProof/>
            <w:webHidden/>
          </w:rPr>
          <w:t>21</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232" w:history="1">
        <w:r w:rsidR="006C31AE" w:rsidRPr="004B6EDA">
          <w:rPr>
            <w:rStyle w:val="Hyperlink"/>
            <w:noProof/>
          </w:rPr>
          <w:t>Figure 10:</w:t>
        </w:r>
        <w:r w:rsidR="006C31AE" w:rsidRPr="004B6EDA">
          <w:rPr>
            <w:rStyle w:val="Hyperlink"/>
            <w:rFonts w:ascii="Times New Roman" w:hAnsi="Times New Roman"/>
            <w:noProof/>
          </w:rPr>
          <w:t xml:space="preserve"> Religion Composition of the Project Area</w:t>
        </w:r>
        <w:r w:rsidR="006C31AE">
          <w:rPr>
            <w:noProof/>
            <w:webHidden/>
          </w:rPr>
          <w:tab/>
        </w:r>
        <w:r>
          <w:rPr>
            <w:noProof/>
            <w:webHidden/>
          </w:rPr>
          <w:fldChar w:fldCharType="begin"/>
        </w:r>
        <w:r w:rsidR="006C31AE">
          <w:rPr>
            <w:noProof/>
            <w:webHidden/>
          </w:rPr>
          <w:instrText xml:space="preserve"> PAGEREF _Toc454786232 \h </w:instrText>
        </w:r>
        <w:r>
          <w:rPr>
            <w:noProof/>
            <w:webHidden/>
          </w:rPr>
        </w:r>
        <w:r>
          <w:rPr>
            <w:noProof/>
            <w:webHidden/>
          </w:rPr>
          <w:fldChar w:fldCharType="separate"/>
        </w:r>
        <w:r w:rsidR="007775BD">
          <w:rPr>
            <w:noProof/>
            <w:webHidden/>
          </w:rPr>
          <w:t>22</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233" w:history="1">
        <w:r w:rsidR="006C31AE" w:rsidRPr="004B6EDA">
          <w:rPr>
            <w:rStyle w:val="Hyperlink"/>
            <w:noProof/>
          </w:rPr>
          <w:t>Figure 11: Population Growth trend of Ethiopia</w:t>
        </w:r>
        <w:r w:rsidR="006C31AE">
          <w:rPr>
            <w:noProof/>
            <w:webHidden/>
          </w:rPr>
          <w:tab/>
        </w:r>
        <w:r>
          <w:rPr>
            <w:noProof/>
            <w:webHidden/>
          </w:rPr>
          <w:fldChar w:fldCharType="begin"/>
        </w:r>
        <w:r w:rsidR="006C31AE">
          <w:rPr>
            <w:noProof/>
            <w:webHidden/>
          </w:rPr>
          <w:instrText xml:space="preserve"> PAGEREF _Toc454786233 \h </w:instrText>
        </w:r>
        <w:r>
          <w:rPr>
            <w:noProof/>
            <w:webHidden/>
          </w:rPr>
        </w:r>
        <w:r>
          <w:rPr>
            <w:noProof/>
            <w:webHidden/>
          </w:rPr>
          <w:fldChar w:fldCharType="separate"/>
        </w:r>
        <w:r w:rsidR="007775BD">
          <w:rPr>
            <w:noProof/>
            <w:webHidden/>
          </w:rPr>
          <w:t>23</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234" w:history="1">
        <w:r w:rsidR="006C31AE" w:rsidRPr="004B6EDA">
          <w:rPr>
            <w:rStyle w:val="Hyperlink"/>
            <w:noProof/>
          </w:rPr>
          <w:t>Figure 12: Population Growth Trend for the Project Area</w:t>
        </w:r>
        <w:r w:rsidR="006C31AE">
          <w:rPr>
            <w:noProof/>
            <w:webHidden/>
          </w:rPr>
          <w:tab/>
        </w:r>
        <w:r>
          <w:rPr>
            <w:noProof/>
            <w:webHidden/>
          </w:rPr>
          <w:fldChar w:fldCharType="begin"/>
        </w:r>
        <w:r w:rsidR="006C31AE">
          <w:rPr>
            <w:noProof/>
            <w:webHidden/>
          </w:rPr>
          <w:instrText xml:space="preserve"> PAGEREF _Toc454786234 \h </w:instrText>
        </w:r>
        <w:r>
          <w:rPr>
            <w:noProof/>
            <w:webHidden/>
          </w:rPr>
        </w:r>
        <w:r>
          <w:rPr>
            <w:noProof/>
            <w:webHidden/>
          </w:rPr>
          <w:fldChar w:fldCharType="separate"/>
        </w:r>
        <w:r w:rsidR="007775BD">
          <w:rPr>
            <w:noProof/>
            <w:webHidden/>
          </w:rPr>
          <w:t>23</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235" w:history="1">
        <w:r w:rsidR="006C31AE" w:rsidRPr="004B6EDA">
          <w:rPr>
            <w:rStyle w:val="Hyperlink"/>
            <w:noProof/>
          </w:rPr>
          <w:t xml:space="preserve">Figure 13: </w:t>
        </w:r>
        <w:r w:rsidR="006C31AE" w:rsidRPr="004B6EDA">
          <w:rPr>
            <w:rStyle w:val="Hyperlink"/>
            <w:rFonts w:ascii="Times New Roman" w:hAnsi="Times New Roman"/>
            <w:noProof/>
          </w:rPr>
          <w:t>Landholding size of the sample  household of the project area</w:t>
        </w:r>
        <w:r w:rsidR="006C31AE">
          <w:rPr>
            <w:noProof/>
            <w:webHidden/>
          </w:rPr>
          <w:tab/>
        </w:r>
        <w:r>
          <w:rPr>
            <w:noProof/>
            <w:webHidden/>
          </w:rPr>
          <w:fldChar w:fldCharType="begin"/>
        </w:r>
        <w:r w:rsidR="006C31AE">
          <w:rPr>
            <w:noProof/>
            <w:webHidden/>
          </w:rPr>
          <w:instrText xml:space="preserve"> PAGEREF _Toc454786235 \h </w:instrText>
        </w:r>
        <w:r>
          <w:rPr>
            <w:noProof/>
            <w:webHidden/>
          </w:rPr>
        </w:r>
        <w:r>
          <w:rPr>
            <w:noProof/>
            <w:webHidden/>
          </w:rPr>
          <w:fldChar w:fldCharType="separate"/>
        </w:r>
        <w:r w:rsidR="007775BD">
          <w:rPr>
            <w:noProof/>
            <w:webHidden/>
          </w:rPr>
          <w:t>26</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236" w:history="1">
        <w:r w:rsidR="006C31AE" w:rsidRPr="004B6EDA">
          <w:rPr>
            <w:rStyle w:val="Hyperlink"/>
            <w:noProof/>
          </w:rPr>
          <w:t>Figure 14:</w:t>
        </w:r>
        <w:r w:rsidR="006C31AE" w:rsidRPr="004B6EDA">
          <w:rPr>
            <w:rStyle w:val="Hyperlink"/>
            <w:rFonts w:ascii="Times New Roman" w:hAnsi="Times New Roman"/>
            <w:noProof/>
          </w:rPr>
          <w:t xml:space="preserve">  Economic and livelihood source</w:t>
        </w:r>
        <w:r w:rsidR="006C31AE">
          <w:rPr>
            <w:noProof/>
            <w:webHidden/>
          </w:rPr>
          <w:tab/>
        </w:r>
        <w:r>
          <w:rPr>
            <w:noProof/>
            <w:webHidden/>
          </w:rPr>
          <w:fldChar w:fldCharType="begin"/>
        </w:r>
        <w:r w:rsidR="006C31AE">
          <w:rPr>
            <w:noProof/>
            <w:webHidden/>
          </w:rPr>
          <w:instrText xml:space="preserve"> PAGEREF _Toc454786236 \h </w:instrText>
        </w:r>
        <w:r>
          <w:rPr>
            <w:noProof/>
            <w:webHidden/>
          </w:rPr>
        </w:r>
        <w:r>
          <w:rPr>
            <w:noProof/>
            <w:webHidden/>
          </w:rPr>
          <w:fldChar w:fldCharType="separate"/>
        </w:r>
        <w:r w:rsidR="007775BD">
          <w:rPr>
            <w:noProof/>
            <w:webHidden/>
          </w:rPr>
          <w:t>27</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237" w:history="1">
        <w:r w:rsidR="006C31AE" w:rsidRPr="004B6EDA">
          <w:rPr>
            <w:rStyle w:val="Hyperlink"/>
            <w:noProof/>
          </w:rPr>
          <w:t>Figure 15: Wealth status of the community</w:t>
        </w:r>
        <w:r w:rsidR="006C31AE">
          <w:rPr>
            <w:noProof/>
            <w:webHidden/>
          </w:rPr>
          <w:tab/>
        </w:r>
        <w:r>
          <w:rPr>
            <w:noProof/>
            <w:webHidden/>
          </w:rPr>
          <w:fldChar w:fldCharType="begin"/>
        </w:r>
        <w:r w:rsidR="006C31AE">
          <w:rPr>
            <w:noProof/>
            <w:webHidden/>
          </w:rPr>
          <w:instrText xml:space="preserve"> PAGEREF _Toc454786237 \h </w:instrText>
        </w:r>
        <w:r>
          <w:rPr>
            <w:noProof/>
            <w:webHidden/>
          </w:rPr>
        </w:r>
        <w:r>
          <w:rPr>
            <w:noProof/>
            <w:webHidden/>
          </w:rPr>
          <w:fldChar w:fldCharType="separate"/>
        </w:r>
        <w:r w:rsidR="007775BD">
          <w:rPr>
            <w:noProof/>
            <w:webHidden/>
          </w:rPr>
          <w:t>28</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238" w:history="1">
        <w:r w:rsidR="006C31AE" w:rsidRPr="004B6EDA">
          <w:rPr>
            <w:rStyle w:val="Hyperlink"/>
            <w:noProof/>
          </w:rPr>
          <w:t>Figure 16: Existing farm plot at command and traditional Irrigation with traditional canal.</w:t>
        </w:r>
        <w:r w:rsidR="006C31AE">
          <w:rPr>
            <w:noProof/>
            <w:webHidden/>
          </w:rPr>
          <w:tab/>
        </w:r>
        <w:r>
          <w:rPr>
            <w:noProof/>
            <w:webHidden/>
          </w:rPr>
          <w:fldChar w:fldCharType="begin"/>
        </w:r>
        <w:r w:rsidR="006C31AE">
          <w:rPr>
            <w:noProof/>
            <w:webHidden/>
          </w:rPr>
          <w:instrText xml:space="preserve"> PAGEREF _Toc454786238 \h </w:instrText>
        </w:r>
        <w:r>
          <w:rPr>
            <w:noProof/>
            <w:webHidden/>
          </w:rPr>
        </w:r>
        <w:r>
          <w:rPr>
            <w:noProof/>
            <w:webHidden/>
          </w:rPr>
          <w:fldChar w:fldCharType="separate"/>
        </w:r>
        <w:r w:rsidR="007775BD">
          <w:rPr>
            <w:noProof/>
            <w:webHidden/>
          </w:rPr>
          <w:t>30</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239" w:history="1">
        <w:r w:rsidR="006C31AE" w:rsidRPr="004B6EDA">
          <w:rPr>
            <w:rStyle w:val="Hyperlink"/>
            <w:noProof/>
          </w:rPr>
          <w:t>Figure 17:</w:t>
        </w:r>
        <w:r w:rsidR="006C31AE" w:rsidRPr="004B6EDA">
          <w:rPr>
            <w:rStyle w:val="Hyperlink"/>
            <w:rFonts w:ascii="Times New Roman" w:hAnsi="Times New Roman"/>
            <w:noProof/>
          </w:rPr>
          <w:t xml:space="preserve"> Food demand projection</w:t>
        </w:r>
        <w:r w:rsidR="006C31AE">
          <w:rPr>
            <w:noProof/>
            <w:webHidden/>
          </w:rPr>
          <w:tab/>
        </w:r>
        <w:r>
          <w:rPr>
            <w:noProof/>
            <w:webHidden/>
          </w:rPr>
          <w:fldChar w:fldCharType="begin"/>
        </w:r>
        <w:r w:rsidR="006C31AE">
          <w:rPr>
            <w:noProof/>
            <w:webHidden/>
          </w:rPr>
          <w:instrText xml:space="preserve"> PAGEREF _Toc454786239 \h </w:instrText>
        </w:r>
        <w:r>
          <w:rPr>
            <w:noProof/>
            <w:webHidden/>
          </w:rPr>
        </w:r>
        <w:r>
          <w:rPr>
            <w:noProof/>
            <w:webHidden/>
          </w:rPr>
          <w:fldChar w:fldCharType="separate"/>
        </w:r>
        <w:r w:rsidR="007775BD">
          <w:rPr>
            <w:noProof/>
            <w:webHidden/>
          </w:rPr>
          <w:t>35</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240" w:history="1">
        <w:r w:rsidR="006C31AE" w:rsidRPr="004B6EDA">
          <w:rPr>
            <w:rStyle w:val="Hyperlink"/>
            <w:noProof/>
          </w:rPr>
          <w:t>Figure 18: Major product price trend</w:t>
        </w:r>
        <w:r w:rsidR="006C31AE">
          <w:rPr>
            <w:noProof/>
            <w:webHidden/>
          </w:rPr>
          <w:tab/>
        </w:r>
        <w:r>
          <w:rPr>
            <w:noProof/>
            <w:webHidden/>
          </w:rPr>
          <w:fldChar w:fldCharType="begin"/>
        </w:r>
        <w:r w:rsidR="006C31AE">
          <w:rPr>
            <w:noProof/>
            <w:webHidden/>
          </w:rPr>
          <w:instrText xml:space="preserve"> PAGEREF _Toc454786240 \h </w:instrText>
        </w:r>
        <w:r>
          <w:rPr>
            <w:noProof/>
            <w:webHidden/>
          </w:rPr>
        </w:r>
        <w:r>
          <w:rPr>
            <w:noProof/>
            <w:webHidden/>
          </w:rPr>
          <w:fldChar w:fldCharType="separate"/>
        </w:r>
        <w:r w:rsidR="007775BD">
          <w:rPr>
            <w:noProof/>
            <w:webHidden/>
          </w:rPr>
          <w:t>36</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241" w:history="1">
        <w:r w:rsidR="006C31AE" w:rsidRPr="004B6EDA">
          <w:rPr>
            <w:rStyle w:val="Hyperlink"/>
            <w:noProof/>
          </w:rPr>
          <w:t xml:space="preserve">Figure 19: </w:t>
        </w:r>
        <w:r w:rsidR="006C31AE" w:rsidRPr="004B6EDA">
          <w:rPr>
            <w:rStyle w:val="Hyperlink"/>
            <w:rFonts w:ascii="Times New Roman" w:hAnsi="Times New Roman"/>
            <w:noProof/>
            <w:lang w:val="en-GB"/>
          </w:rPr>
          <w:t>Participation and level of education of the sample HH</w:t>
        </w:r>
        <w:r w:rsidR="006C31AE">
          <w:rPr>
            <w:noProof/>
            <w:webHidden/>
          </w:rPr>
          <w:tab/>
        </w:r>
        <w:r>
          <w:rPr>
            <w:noProof/>
            <w:webHidden/>
          </w:rPr>
          <w:fldChar w:fldCharType="begin"/>
        </w:r>
        <w:r w:rsidR="006C31AE">
          <w:rPr>
            <w:noProof/>
            <w:webHidden/>
          </w:rPr>
          <w:instrText xml:space="preserve"> PAGEREF _Toc454786241 \h </w:instrText>
        </w:r>
        <w:r>
          <w:rPr>
            <w:noProof/>
            <w:webHidden/>
          </w:rPr>
        </w:r>
        <w:r>
          <w:rPr>
            <w:noProof/>
            <w:webHidden/>
          </w:rPr>
          <w:fldChar w:fldCharType="separate"/>
        </w:r>
        <w:r w:rsidR="007775BD">
          <w:rPr>
            <w:noProof/>
            <w:webHidden/>
          </w:rPr>
          <w:t>44</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242" w:history="1">
        <w:r w:rsidR="006C31AE" w:rsidRPr="004B6EDA">
          <w:rPr>
            <w:rStyle w:val="Hyperlink"/>
            <w:noProof/>
          </w:rPr>
          <w:t>Figure 20: Existing organizational structures</w:t>
        </w:r>
        <w:r w:rsidR="006C31AE">
          <w:rPr>
            <w:noProof/>
            <w:webHidden/>
          </w:rPr>
          <w:tab/>
        </w:r>
        <w:r>
          <w:rPr>
            <w:noProof/>
            <w:webHidden/>
          </w:rPr>
          <w:fldChar w:fldCharType="begin"/>
        </w:r>
        <w:r w:rsidR="006C31AE">
          <w:rPr>
            <w:noProof/>
            <w:webHidden/>
          </w:rPr>
          <w:instrText xml:space="preserve"> PAGEREF _Toc454786242 \h </w:instrText>
        </w:r>
        <w:r>
          <w:rPr>
            <w:noProof/>
            <w:webHidden/>
          </w:rPr>
        </w:r>
        <w:r>
          <w:rPr>
            <w:noProof/>
            <w:webHidden/>
          </w:rPr>
          <w:fldChar w:fldCharType="separate"/>
        </w:r>
        <w:r w:rsidR="007775BD">
          <w:rPr>
            <w:noProof/>
            <w:webHidden/>
          </w:rPr>
          <w:t>56</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243" w:history="1">
        <w:r w:rsidR="006C31AE" w:rsidRPr="004B6EDA">
          <w:rPr>
            <w:rStyle w:val="Hyperlink"/>
            <w:noProof/>
          </w:rPr>
          <w:t>Figure 21</w:t>
        </w:r>
        <w:r w:rsidR="006C31AE" w:rsidRPr="004B6EDA">
          <w:rPr>
            <w:rStyle w:val="Hyperlink"/>
            <w:rFonts w:ascii="Times New Roman" w:hAnsi="Times New Roman"/>
            <w:noProof/>
          </w:rPr>
          <w:t>: Proposed Organizational Structure for Irrigation Water User Cooperatives (IWUC)</w:t>
        </w:r>
        <w:r w:rsidR="006C31AE">
          <w:rPr>
            <w:noProof/>
            <w:webHidden/>
          </w:rPr>
          <w:tab/>
        </w:r>
        <w:r>
          <w:rPr>
            <w:noProof/>
            <w:webHidden/>
          </w:rPr>
          <w:fldChar w:fldCharType="begin"/>
        </w:r>
        <w:r w:rsidR="006C31AE">
          <w:rPr>
            <w:noProof/>
            <w:webHidden/>
          </w:rPr>
          <w:instrText xml:space="preserve"> PAGEREF _Toc454786243 \h </w:instrText>
        </w:r>
        <w:r>
          <w:rPr>
            <w:noProof/>
            <w:webHidden/>
          </w:rPr>
        </w:r>
        <w:r>
          <w:rPr>
            <w:noProof/>
            <w:webHidden/>
          </w:rPr>
          <w:fldChar w:fldCharType="separate"/>
        </w:r>
        <w:r w:rsidR="007775BD">
          <w:rPr>
            <w:noProof/>
            <w:webHidden/>
          </w:rPr>
          <w:t>61</w:t>
        </w:r>
        <w:r>
          <w:rPr>
            <w:noProof/>
            <w:webHidden/>
          </w:rPr>
          <w:fldChar w:fldCharType="end"/>
        </w:r>
      </w:hyperlink>
    </w:p>
    <w:p w:rsidR="006C31AE" w:rsidRDefault="002B2A82">
      <w:pPr>
        <w:pStyle w:val="TableofFigures"/>
        <w:tabs>
          <w:tab w:val="right" w:leader="dot" w:pos="9305"/>
        </w:tabs>
        <w:rPr>
          <w:rFonts w:asciiTheme="minorHAnsi" w:eastAsiaTheme="minorEastAsia" w:hAnsiTheme="minorHAnsi"/>
          <w:noProof/>
        </w:rPr>
      </w:pPr>
      <w:hyperlink w:anchor="_Toc454786244" w:history="1">
        <w:r w:rsidR="006C31AE" w:rsidRPr="004B6EDA">
          <w:rPr>
            <w:rStyle w:val="Hyperlink"/>
            <w:noProof/>
          </w:rPr>
          <w:t>Figure 22</w:t>
        </w:r>
        <w:r w:rsidR="006C31AE" w:rsidRPr="004B6EDA">
          <w:rPr>
            <w:rStyle w:val="Hyperlink"/>
            <w:rFonts w:ascii="Times New Roman" w:hAnsi="Times New Roman"/>
            <w:noProof/>
          </w:rPr>
          <w:t>: Proposed Organizational Structure for Water User Association (WUA)</w:t>
        </w:r>
        <w:r w:rsidR="006C31AE">
          <w:rPr>
            <w:noProof/>
            <w:webHidden/>
          </w:rPr>
          <w:tab/>
        </w:r>
        <w:r>
          <w:rPr>
            <w:noProof/>
            <w:webHidden/>
          </w:rPr>
          <w:fldChar w:fldCharType="begin"/>
        </w:r>
        <w:r w:rsidR="006C31AE">
          <w:rPr>
            <w:noProof/>
            <w:webHidden/>
          </w:rPr>
          <w:instrText xml:space="preserve"> PAGEREF _Toc454786244 \h </w:instrText>
        </w:r>
        <w:r>
          <w:rPr>
            <w:noProof/>
            <w:webHidden/>
          </w:rPr>
        </w:r>
        <w:r>
          <w:rPr>
            <w:noProof/>
            <w:webHidden/>
          </w:rPr>
          <w:fldChar w:fldCharType="separate"/>
        </w:r>
        <w:r w:rsidR="007775BD">
          <w:rPr>
            <w:noProof/>
            <w:webHidden/>
          </w:rPr>
          <w:t>62</w:t>
        </w:r>
        <w:r>
          <w:rPr>
            <w:noProof/>
            <w:webHidden/>
          </w:rPr>
          <w:fldChar w:fldCharType="end"/>
        </w:r>
      </w:hyperlink>
    </w:p>
    <w:p w:rsidR="00A83E13" w:rsidRPr="00A03AB5" w:rsidRDefault="002B2A82" w:rsidP="00BB742A">
      <w:pPr>
        <w:tabs>
          <w:tab w:val="right" w:leader="dot" w:pos="9270"/>
        </w:tabs>
        <w:spacing w:line="360" w:lineRule="auto"/>
        <w:rPr>
          <w:rFonts w:ascii="Times New Roman" w:hAnsi="Times New Roman" w:cs="Times New Roman"/>
        </w:rPr>
      </w:pPr>
      <w:r>
        <w:rPr>
          <w:rFonts w:ascii="Times New Roman" w:hAnsi="Times New Roman" w:cs="Times New Roman"/>
        </w:rPr>
        <w:fldChar w:fldCharType="end"/>
      </w:r>
    </w:p>
    <w:p w:rsidR="00B4318E" w:rsidRPr="00A03AB5" w:rsidRDefault="00B4318E" w:rsidP="00BB742A">
      <w:pPr>
        <w:spacing w:line="360" w:lineRule="auto"/>
        <w:jc w:val="left"/>
        <w:rPr>
          <w:rFonts w:ascii="Times New Roman" w:hAnsi="Times New Roman" w:cs="Times New Roman"/>
        </w:rPr>
      </w:pPr>
    </w:p>
    <w:p w:rsidR="00335700" w:rsidRDefault="00335700">
      <w:pPr>
        <w:spacing w:after="200" w:line="276" w:lineRule="auto"/>
        <w:jc w:val="left"/>
        <w:rPr>
          <w:rStyle w:val="Heading2Char2"/>
          <w:rFonts w:ascii="Times New Roman" w:hAnsi="Times New Roman" w:cs="Times New Roman"/>
          <w:b w:val="0"/>
          <w:i w:val="0"/>
          <w:sz w:val="24"/>
        </w:rPr>
      </w:pPr>
      <w:bookmarkStart w:id="2" w:name="_Toc348897230"/>
      <w:bookmarkEnd w:id="0"/>
      <w:r>
        <w:rPr>
          <w:rStyle w:val="Heading2Char2"/>
          <w:rFonts w:ascii="Times New Roman" w:hAnsi="Times New Roman" w:cs="Times New Roman"/>
          <w:b w:val="0"/>
          <w:i w:val="0"/>
          <w:sz w:val="24"/>
        </w:rPr>
        <w:t>ANNEXES</w:t>
      </w:r>
    </w:p>
    <w:p w:rsidR="00335700" w:rsidRDefault="002B2A82">
      <w:pPr>
        <w:pStyle w:val="TableofFigures"/>
        <w:tabs>
          <w:tab w:val="right" w:leader="dot" w:pos="9305"/>
        </w:tabs>
        <w:rPr>
          <w:rFonts w:asciiTheme="minorHAnsi" w:eastAsiaTheme="minorEastAsia" w:hAnsiTheme="minorHAnsi"/>
          <w:noProof/>
        </w:rPr>
      </w:pPr>
      <w:r>
        <w:rPr>
          <w:rStyle w:val="Heading2Char2"/>
          <w:rFonts w:ascii="Times New Roman" w:hAnsi="Times New Roman" w:cs="Times New Roman"/>
          <w:b w:val="0"/>
          <w:i w:val="0"/>
          <w:sz w:val="24"/>
        </w:rPr>
        <w:fldChar w:fldCharType="begin"/>
      </w:r>
      <w:r w:rsidR="00335700">
        <w:rPr>
          <w:rStyle w:val="Heading2Char2"/>
          <w:rFonts w:ascii="Times New Roman" w:hAnsi="Times New Roman" w:cs="Times New Roman"/>
          <w:b w:val="0"/>
          <w:i w:val="0"/>
          <w:sz w:val="24"/>
        </w:rPr>
        <w:instrText xml:space="preserve"> TOC \h \z \c "ANNEX" </w:instrText>
      </w:r>
      <w:r>
        <w:rPr>
          <w:rStyle w:val="Heading2Char2"/>
          <w:rFonts w:ascii="Times New Roman" w:hAnsi="Times New Roman" w:cs="Times New Roman"/>
          <w:b w:val="0"/>
          <w:i w:val="0"/>
          <w:sz w:val="24"/>
        </w:rPr>
        <w:fldChar w:fldCharType="separate"/>
      </w:r>
      <w:hyperlink w:anchor="_Toc454786937" w:history="1">
        <w:r w:rsidR="00335700" w:rsidRPr="00754ADC">
          <w:rPr>
            <w:rStyle w:val="Hyperlink"/>
            <w:noProof/>
          </w:rPr>
          <w:t>ANNEX 1</w:t>
        </w:r>
        <w:r w:rsidR="00335700" w:rsidRPr="00754ADC">
          <w:rPr>
            <w:rStyle w:val="Hyperlink"/>
            <w:rFonts w:cs="Times New Roman"/>
            <w:noProof/>
            <w:lang w:bidi="en-US"/>
          </w:rPr>
          <w:t>:</w:t>
        </w:r>
        <w:r w:rsidR="00335700" w:rsidRPr="00754ADC">
          <w:rPr>
            <w:rStyle w:val="Hyperlink"/>
            <w:noProof/>
          </w:rPr>
          <w:t xml:space="preserve"> Minutes of community consultation on use and management of Timkete Bahir SSIP</w:t>
        </w:r>
        <w:r w:rsidR="00335700">
          <w:rPr>
            <w:noProof/>
            <w:webHidden/>
          </w:rPr>
          <w:tab/>
        </w:r>
        <w:r>
          <w:rPr>
            <w:noProof/>
            <w:webHidden/>
          </w:rPr>
          <w:fldChar w:fldCharType="begin"/>
        </w:r>
        <w:r w:rsidR="00335700">
          <w:rPr>
            <w:noProof/>
            <w:webHidden/>
          </w:rPr>
          <w:instrText xml:space="preserve"> PAGEREF _Toc454786937 \h </w:instrText>
        </w:r>
        <w:r>
          <w:rPr>
            <w:noProof/>
            <w:webHidden/>
          </w:rPr>
        </w:r>
        <w:r>
          <w:rPr>
            <w:noProof/>
            <w:webHidden/>
          </w:rPr>
          <w:fldChar w:fldCharType="separate"/>
        </w:r>
        <w:r w:rsidR="007775BD">
          <w:rPr>
            <w:noProof/>
            <w:webHidden/>
          </w:rPr>
          <w:t>67</w:t>
        </w:r>
        <w:r>
          <w:rPr>
            <w:noProof/>
            <w:webHidden/>
          </w:rPr>
          <w:fldChar w:fldCharType="end"/>
        </w:r>
      </w:hyperlink>
    </w:p>
    <w:p w:rsidR="00335700" w:rsidRDefault="002B2A82">
      <w:pPr>
        <w:pStyle w:val="TableofFigures"/>
        <w:tabs>
          <w:tab w:val="right" w:leader="dot" w:pos="9305"/>
        </w:tabs>
        <w:rPr>
          <w:rFonts w:asciiTheme="minorHAnsi" w:eastAsiaTheme="minorEastAsia" w:hAnsiTheme="minorHAnsi"/>
          <w:noProof/>
        </w:rPr>
      </w:pPr>
      <w:hyperlink w:anchor="_Toc454786938" w:history="1">
        <w:r w:rsidR="00335700" w:rsidRPr="00754ADC">
          <w:rPr>
            <w:rStyle w:val="Hyperlink"/>
            <w:noProof/>
          </w:rPr>
          <w:t xml:space="preserve">ANNEX 2: </w:t>
        </w:r>
        <w:r w:rsidR="00335700" w:rsidRPr="00754ADC">
          <w:rPr>
            <w:rStyle w:val="Hyperlink"/>
            <w:rFonts w:ascii="Times New Roman" w:hAnsi="Times New Roman"/>
            <w:noProof/>
          </w:rPr>
          <w:t>Lists of personnel participated on Community Participation Discussion</w:t>
        </w:r>
        <w:r w:rsidR="00335700">
          <w:rPr>
            <w:noProof/>
            <w:webHidden/>
          </w:rPr>
          <w:tab/>
        </w:r>
        <w:r>
          <w:rPr>
            <w:noProof/>
            <w:webHidden/>
          </w:rPr>
          <w:fldChar w:fldCharType="begin"/>
        </w:r>
        <w:r w:rsidR="00335700">
          <w:rPr>
            <w:noProof/>
            <w:webHidden/>
          </w:rPr>
          <w:instrText xml:space="preserve"> PAGEREF _Toc454786938 \h </w:instrText>
        </w:r>
        <w:r>
          <w:rPr>
            <w:noProof/>
            <w:webHidden/>
          </w:rPr>
        </w:r>
        <w:r>
          <w:rPr>
            <w:noProof/>
            <w:webHidden/>
          </w:rPr>
          <w:fldChar w:fldCharType="separate"/>
        </w:r>
        <w:r w:rsidR="007775BD">
          <w:rPr>
            <w:noProof/>
            <w:webHidden/>
          </w:rPr>
          <w:t>67</w:t>
        </w:r>
        <w:r>
          <w:rPr>
            <w:noProof/>
            <w:webHidden/>
          </w:rPr>
          <w:fldChar w:fldCharType="end"/>
        </w:r>
      </w:hyperlink>
    </w:p>
    <w:p w:rsidR="00335700" w:rsidRDefault="002B2A82">
      <w:pPr>
        <w:pStyle w:val="TableofFigures"/>
        <w:tabs>
          <w:tab w:val="right" w:leader="dot" w:pos="9305"/>
        </w:tabs>
        <w:rPr>
          <w:rFonts w:asciiTheme="minorHAnsi" w:eastAsiaTheme="minorEastAsia" w:hAnsiTheme="minorHAnsi"/>
          <w:noProof/>
        </w:rPr>
      </w:pPr>
      <w:hyperlink w:anchor="_Toc454786939" w:history="1">
        <w:r w:rsidR="00335700" w:rsidRPr="00754ADC">
          <w:rPr>
            <w:rStyle w:val="Hyperlink"/>
            <w:noProof/>
          </w:rPr>
          <w:t>ANNEX 3</w:t>
        </w:r>
        <w:r w:rsidR="00335700" w:rsidRPr="00754ADC">
          <w:rPr>
            <w:rStyle w:val="Hyperlink"/>
            <w:rFonts w:ascii="Times New Roman" w:hAnsi="Times New Roman" w:cs="Times New Roman"/>
            <w:noProof/>
          </w:rPr>
          <w:t>: Financial Analysis Result Timkete Bahir Small Scale Irrigation Project</w:t>
        </w:r>
        <w:r w:rsidR="00335700">
          <w:rPr>
            <w:noProof/>
            <w:webHidden/>
          </w:rPr>
          <w:tab/>
        </w:r>
        <w:r>
          <w:rPr>
            <w:noProof/>
            <w:webHidden/>
          </w:rPr>
          <w:fldChar w:fldCharType="begin"/>
        </w:r>
        <w:r w:rsidR="00335700">
          <w:rPr>
            <w:noProof/>
            <w:webHidden/>
          </w:rPr>
          <w:instrText xml:space="preserve"> PAGEREF _Toc454786939 \h </w:instrText>
        </w:r>
        <w:r>
          <w:rPr>
            <w:noProof/>
            <w:webHidden/>
          </w:rPr>
        </w:r>
        <w:r>
          <w:rPr>
            <w:noProof/>
            <w:webHidden/>
          </w:rPr>
          <w:fldChar w:fldCharType="separate"/>
        </w:r>
        <w:r w:rsidR="007775BD">
          <w:rPr>
            <w:noProof/>
            <w:webHidden/>
          </w:rPr>
          <w:t>98</w:t>
        </w:r>
        <w:r>
          <w:rPr>
            <w:noProof/>
            <w:webHidden/>
          </w:rPr>
          <w:fldChar w:fldCharType="end"/>
        </w:r>
      </w:hyperlink>
    </w:p>
    <w:p w:rsidR="00335700" w:rsidRDefault="002B2A82">
      <w:pPr>
        <w:pStyle w:val="TableofFigures"/>
        <w:tabs>
          <w:tab w:val="right" w:leader="dot" w:pos="9305"/>
        </w:tabs>
        <w:rPr>
          <w:rFonts w:asciiTheme="minorHAnsi" w:eastAsiaTheme="minorEastAsia" w:hAnsiTheme="minorHAnsi"/>
          <w:noProof/>
        </w:rPr>
      </w:pPr>
      <w:hyperlink w:anchor="_Toc454786940" w:history="1">
        <w:r w:rsidR="00335700" w:rsidRPr="00754ADC">
          <w:rPr>
            <w:rStyle w:val="Hyperlink"/>
            <w:noProof/>
          </w:rPr>
          <w:t xml:space="preserve">ANNEX 4  : </w:t>
        </w:r>
        <w:r w:rsidR="00335700" w:rsidRPr="00754ADC">
          <w:rPr>
            <w:rStyle w:val="Hyperlink"/>
            <w:rFonts w:ascii="Times New Roman" w:hAnsi="Times New Roman"/>
            <w:noProof/>
          </w:rPr>
          <w:t>Questioners Woreda and Kebele Level Socio Economic Data Assessment</w:t>
        </w:r>
        <w:r w:rsidR="00335700">
          <w:rPr>
            <w:noProof/>
            <w:webHidden/>
          </w:rPr>
          <w:tab/>
        </w:r>
        <w:r>
          <w:rPr>
            <w:noProof/>
            <w:webHidden/>
          </w:rPr>
          <w:fldChar w:fldCharType="begin"/>
        </w:r>
        <w:r w:rsidR="00335700">
          <w:rPr>
            <w:noProof/>
            <w:webHidden/>
          </w:rPr>
          <w:instrText xml:space="preserve"> PAGEREF _Toc454786940 \h </w:instrText>
        </w:r>
        <w:r>
          <w:rPr>
            <w:noProof/>
            <w:webHidden/>
          </w:rPr>
        </w:r>
        <w:r>
          <w:rPr>
            <w:noProof/>
            <w:webHidden/>
          </w:rPr>
          <w:fldChar w:fldCharType="separate"/>
        </w:r>
        <w:r w:rsidR="007775BD">
          <w:rPr>
            <w:noProof/>
            <w:webHidden/>
          </w:rPr>
          <w:t>99</w:t>
        </w:r>
        <w:r>
          <w:rPr>
            <w:noProof/>
            <w:webHidden/>
          </w:rPr>
          <w:fldChar w:fldCharType="end"/>
        </w:r>
      </w:hyperlink>
    </w:p>
    <w:p w:rsidR="00335700" w:rsidRDefault="002B2A82">
      <w:pPr>
        <w:pStyle w:val="TableofFigures"/>
        <w:tabs>
          <w:tab w:val="right" w:leader="dot" w:pos="9305"/>
        </w:tabs>
        <w:rPr>
          <w:rFonts w:asciiTheme="minorHAnsi" w:eastAsiaTheme="minorEastAsia" w:hAnsiTheme="minorHAnsi"/>
          <w:noProof/>
        </w:rPr>
      </w:pPr>
      <w:hyperlink w:anchor="_Toc454786941" w:history="1">
        <w:r w:rsidR="00335700" w:rsidRPr="00754ADC">
          <w:rPr>
            <w:rStyle w:val="Hyperlink"/>
            <w:noProof/>
          </w:rPr>
          <w:t>ANNEX 5</w:t>
        </w:r>
        <w:r w:rsidR="00335700" w:rsidRPr="00754ADC">
          <w:rPr>
            <w:rStyle w:val="Hyperlink"/>
            <w:rFonts w:ascii="Times New Roman" w:hAnsi="Times New Roman"/>
            <w:noProof/>
          </w:rPr>
          <w:t xml:space="preserve">: Household </w:t>
        </w:r>
        <w:r w:rsidR="00335700" w:rsidRPr="00754ADC">
          <w:rPr>
            <w:rStyle w:val="Hyperlink"/>
            <w:rFonts w:ascii="Power Geez Unicode1" w:hAnsi="Power Geez Unicode1"/>
            <w:noProof/>
          </w:rPr>
          <w:t>S</w:t>
        </w:r>
        <w:r w:rsidR="00335700" w:rsidRPr="00754ADC">
          <w:rPr>
            <w:rStyle w:val="Hyperlink"/>
            <w:rFonts w:ascii="Times New Roman" w:hAnsi="Times New Roman"/>
            <w:noProof/>
          </w:rPr>
          <w:t>urvey Questionnaires /</w:t>
        </w:r>
        <w:r w:rsidR="00335700" w:rsidRPr="00754ADC">
          <w:rPr>
            <w:rStyle w:val="Hyperlink"/>
            <w:rFonts w:ascii="Times New Roman" w:hAnsi="Power Geez Unicode1"/>
            <w:noProof/>
          </w:rPr>
          <w:t>የቤተሰብ</w:t>
        </w:r>
        <w:r w:rsidR="00335700" w:rsidRPr="00754ADC">
          <w:rPr>
            <w:rStyle w:val="Hyperlink"/>
            <w:rFonts w:ascii="Times New Roman" w:hAnsi="Times New Roman"/>
            <w:noProof/>
          </w:rPr>
          <w:t xml:space="preserve"> </w:t>
        </w:r>
        <w:r w:rsidR="00335700" w:rsidRPr="00754ADC">
          <w:rPr>
            <w:rStyle w:val="Hyperlink"/>
            <w:rFonts w:ascii="Times New Roman" w:hAnsi="Power Geez Unicode1"/>
            <w:noProof/>
          </w:rPr>
          <w:t>መረጃ</w:t>
        </w:r>
        <w:r w:rsidR="00335700" w:rsidRPr="00754ADC">
          <w:rPr>
            <w:rStyle w:val="Hyperlink"/>
            <w:rFonts w:ascii="Times New Roman" w:hAnsi="Times New Roman"/>
            <w:noProof/>
          </w:rPr>
          <w:t xml:space="preserve"> </w:t>
        </w:r>
        <w:r w:rsidR="00335700" w:rsidRPr="00754ADC">
          <w:rPr>
            <w:rStyle w:val="Hyperlink"/>
            <w:rFonts w:ascii="Times New Roman" w:hAnsi="Power Geez Unicode1"/>
            <w:noProof/>
          </w:rPr>
          <w:t>ማሰባሰቢያ</w:t>
        </w:r>
        <w:r w:rsidR="00335700" w:rsidRPr="00754ADC">
          <w:rPr>
            <w:rStyle w:val="Hyperlink"/>
            <w:rFonts w:ascii="Times New Roman" w:hAnsi="Times New Roman"/>
            <w:noProof/>
          </w:rPr>
          <w:t xml:space="preserve"> </w:t>
        </w:r>
        <w:r w:rsidR="00335700" w:rsidRPr="00754ADC">
          <w:rPr>
            <w:rStyle w:val="Hyperlink"/>
            <w:rFonts w:ascii="Times New Roman" w:hAnsi="Power Geez Unicode1"/>
            <w:noProof/>
          </w:rPr>
          <w:t>መጠይቅ</w:t>
        </w:r>
        <w:r w:rsidR="00335700">
          <w:rPr>
            <w:noProof/>
            <w:webHidden/>
          </w:rPr>
          <w:tab/>
        </w:r>
        <w:r>
          <w:rPr>
            <w:noProof/>
            <w:webHidden/>
          </w:rPr>
          <w:fldChar w:fldCharType="begin"/>
        </w:r>
        <w:r w:rsidR="00335700">
          <w:rPr>
            <w:noProof/>
            <w:webHidden/>
          </w:rPr>
          <w:instrText xml:space="preserve"> PAGEREF _Toc454786941 \h </w:instrText>
        </w:r>
        <w:r>
          <w:rPr>
            <w:noProof/>
            <w:webHidden/>
          </w:rPr>
        </w:r>
        <w:r>
          <w:rPr>
            <w:noProof/>
            <w:webHidden/>
          </w:rPr>
          <w:fldChar w:fldCharType="separate"/>
        </w:r>
        <w:r w:rsidR="007775BD">
          <w:rPr>
            <w:noProof/>
            <w:webHidden/>
          </w:rPr>
          <w:t>110</w:t>
        </w:r>
        <w:r>
          <w:rPr>
            <w:noProof/>
            <w:webHidden/>
          </w:rPr>
          <w:fldChar w:fldCharType="end"/>
        </w:r>
      </w:hyperlink>
    </w:p>
    <w:p w:rsidR="00CD7BCB" w:rsidRDefault="002B2A82">
      <w:pPr>
        <w:spacing w:after="200" w:line="276" w:lineRule="auto"/>
        <w:jc w:val="left"/>
        <w:rPr>
          <w:rStyle w:val="Heading2Char2"/>
          <w:rFonts w:ascii="Times New Roman" w:hAnsi="Times New Roman" w:cs="Times New Roman"/>
          <w:i w:val="0"/>
          <w:smallCaps/>
          <w:sz w:val="24"/>
          <w:lang w:val="en-GB"/>
        </w:rPr>
      </w:pPr>
      <w:r>
        <w:rPr>
          <w:rStyle w:val="Heading2Char2"/>
          <w:rFonts w:ascii="Times New Roman" w:hAnsi="Times New Roman" w:cs="Times New Roman"/>
          <w:b w:val="0"/>
          <w:i w:val="0"/>
          <w:sz w:val="24"/>
        </w:rPr>
        <w:fldChar w:fldCharType="end"/>
      </w:r>
      <w:r w:rsidR="00CD7BCB">
        <w:rPr>
          <w:rStyle w:val="Heading2Char2"/>
          <w:rFonts w:ascii="Times New Roman" w:hAnsi="Times New Roman" w:cs="Times New Roman"/>
          <w:b w:val="0"/>
          <w:i w:val="0"/>
          <w:sz w:val="24"/>
        </w:rPr>
        <w:br w:type="page"/>
      </w:r>
    </w:p>
    <w:p w:rsidR="00522DB8" w:rsidRDefault="00522DB8" w:rsidP="00EA73D7">
      <w:pPr>
        <w:pStyle w:val="Heading2"/>
        <w:numPr>
          <w:ilvl w:val="0"/>
          <w:numId w:val="30"/>
        </w:numPr>
        <w:spacing w:before="0" w:after="0" w:line="360" w:lineRule="auto"/>
        <w:jc w:val="center"/>
        <w:rPr>
          <w:rStyle w:val="Heading2Char2"/>
          <w:rFonts w:ascii="Times New Roman" w:hAnsi="Times New Roman" w:cs="Times New Roman"/>
          <w:b/>
          <w:i w:val="0"/>
          <w:sz w:val="24"/>
        </w:rPr>
        <w:sectPr w:rsidR="00522DB8" w:rsidSect="00D648BA">
          <w:pgSz w:w="11907" w:h="16839" w:code="9"/>
          <w:pgMar w:top="1440" w:right="1152" w:bottom="1440" w:left="1440" w:header="720" w:footer="576" w:gutter="0"/>
          <w:pgNumType w:fmt="lowerRoman" w:start="1"/>
          <w:cols w:space="720"/>
          <w:docGrid w:linePitch="360"/>
        </w:sectPr>
      </w:pPr>
      <w:bookmarkStart w:id="3" w:name="_Toc356911463"/>
    </w:p>
    <w:p w:rsidR="006E79B5" w:rsidRPr="00A03AB5" w:rsidRDefault="006E79B5" w:rsidP="00EA73D7">
      <w:pPr>
        <w:pStyle w:val="Heading2"/>
        <w:numPr>
          <w:ilvl w:val="0"/>
          <w:numId w:val="30"/>
        </w:numPr>
        <w:spacing w:before="0" w:after="0" w:line="360" w:lineRule="auto"/>
        <w:jc w:val="center"/>
        <w:rPr>
          <w:rStyle w:val="Heading2Char2"/>
          <w:rFonts w:ascii="Times New Roman" w:hAnsi="Times New Roman" w:cs="Times New Roman"/>
          <w:b/>
          <w:i w:val="0"/>
          <w:sz w:val="24"/>
        </w:rPr>
      </w:pPr>
      <w:bookmarkStart w:id="4" w:name="_Toc454786042"/>
      <w:r w:rsidRPr="00A03AB5">
        <w:rPr>
          <w:rStyle w:val="Heading2Char2"/>
          <w:rFonts w:ascii="Times New Roman" w:hAnsi="Times New Roman" w:cs="Times New Roman"/>
          <w:b/>
          <w:i w:val="0"/>
          <w:sz w:val="24"/>
        </w:rPr>
        <w:t>EXCUTIVE SUMMARY</w:t>
      </w:r>
      <w:bookmarkEnd w:id="2"/>
      <w:bookmarkEnd w:id="3"/>
      <w:bookmarkEnd w:id="4"/>
    </w:p>
    <w:p w:rsidR="00125DFE" w:rsidRPr="004B72EE" w:rsidRDefault="00D46B61" w:rsidP="00125DFE">
      <w:pPr>
        <w:spacing w:line="360" w:lineRule="auto"/>
        <w:rPr>
          <w:rFonts w:ascii="Times New Roman" w:hAnsi="Times New Roman"/>
        </w:rPr>
      </w:pPr>
      <w:bookmarkStart w:id="5" w:name="_Toc344330550"/>
      <w:r>
        <w:rPr>
          <w:rFonts w:ascii="Times New Roman" w:hAnsi="Times New Roman"/>
        </w:rPr>
        <w:t>Timkete Bahir</w:t>
      </w:r>
      <w:r w:rsidR="00125DFE">
        <w:rPr>
          <w:rFonts w:ascii="Times New Roman" w:hAnsi="Times New Roman"/>
        </w:rPr>
        <w:t xml:space="preserve"> small scale irrigation feasibility study was one of the projects of Agriculture Growth program</w:t>
      </w:r>
      <w:r w:rsidR="003E7932">
        <w:rPr>
          <w:rFonts w:ascii="Times New Roman" w:hAnsi="Times New Roman"/>
        </w:rPr>
        <w:t xml:space="preserve"> </w:t>
      </w:r>
      <w:r w:rsidR="00125DFE">
        <w:rPr>
          <w:rFonts w:ascii="Times New Roman" w:hAnsi="Times New Roman"/>
        </w:rPr>
        <w:t>(AGP</w:t>
      </w:r>
      <w:r w:rsidR="006C1D4F">
        <w:rPr>
          <w:rFonts w:ascii="Times New Roman" w:hAnsi="Times New Roman"/>
        </w:rPr>
        <w:t>) undertaken</w:t>
      </w:r>
      <w:r w:rsidR="00125DFE">
        <w:rPr>
          <w:rFonts w:ascii="Times New Roman" w:hAnsi="Times New Roman"/>
        </w:rPr>
        <w:t xml:space="preserve"> and t</w:t>
      </w:r>
      <w:r w:rsidR="00125DFE" w:rsidRPr="00145D2F">
        <w:rPr>
          <w:rFonts w:ascii="Times New Roman" w:hAnsi="Times New Roman"/>
        </w:rPr>
        <w:t xml:space="preserve">his report </w:t>
      </w:r>
      <w:r w:rsidR="00125DFE">
        <w:rPr>
          <w:rFonts w:ascii="Times New Roman" w:hAnsi="Times New Roman"/>
        </w:rPr>
        <w:t xml:space="preserve">deals with the socio economic, organization and management as well as financial and economic analysis of the project. </w:t>
      </w:r>
      <w:r w:rsidR="00125DFE" w:rsidRPr="004B72EE">
        <w:rPr>
          <w:rFonts w:ascii="Times New Roman" w:hAnsi="Times New Roman"/>
        </w:rPr>
        <w:t xml:space="preserve">The report used descriptive and quantitative analysis approach </w:t>
      </w:r>
      <w:r w:rsidR="006C1D4F">
        <w:rPr>
          <w:rFonts w:ascii="Times New Roman" w:hAnsi="Times New Roman"/>
        </w:rPr>
        <w:t xml:space="preserve"> </w:t>
      </w:r>
      <w:r w:rsidR="00125DFE" w:rsidRPr="004B72EE">
        <w:rPr>
          <w:rFonts w:ascii="Times New Roman" w:hAnsi="Times New Roman"/>
        </w:rPr>
        <w:t xml:space="preserve">and </w:t>
      </w:r>
      <w:r w:rsidR="006C1D4F">
        <w:rPr>
          <w:rFonts w:ascii="Times New Roman" w:hAnsi="Times New Roman"/>
        </w:rPr>
        <w:t xml:space="preserve"> </w:t>
      </w:r>
      <w:r w:rsidR="00125DFE" w:rsidRPr="004B72EE">
        <w:rPr>
          <w:rFonts w:ascii="Times New Roman" w:hAnsi="Times New Roman"/>
        </w:rPr>
        <w:t>tried to give general overview of the woreda and project area specific features.  The report is organized in t</w:t>
      </w:r>
      <w:r w:rsidR="00125DFE">
        <w:rPr>
          <w:rFonts w:ascii="Times New Roman" w:hAnsi="Times New Roman"/>
        </w:rPr>
        <w:t xml:space="preserve">hree </w:t>
      </w:r>
      <w:r w:rsidR="00125DFE" w:rsidRPr="004B72EE">
        <w:rPr>
          <w:rFonts w:ascii="Times New Roman" w:hAnsi="Times New Roman"/>
        </w:rPr>
        <w:t xml:space="preserve">parts. In Part I presented socio economic </w:t>
      </w:r>
      <w:r w:rsidR="00125DFE">
        <w:rPr>
          <w:rFonts w:ascii="Times New Roman" w:hAnsi="Times New Roman"/>
        </w:rPr>
        <w:t xml:space="preserve">aspects of the projects’ </w:t>
      </w:r>
      <w:r w:rsidR="00125DFE" w:rsidRPr="004B72EE">
        <w:rPr>
          <w:rFonts w:ascii="Times New Roman" w:hAnsi="Times New Roman"/>
        </w:rPr>
        <w:t>report</w:t>
      </w:r>
      <w:r w:rsidR="00125DFE">
        <w:rPr>
          <w:rFonts w:ascii="Times New Roman" w:hAnsi="Times New Roman"/>
        </w:rPr>
        <w:t>;</w:t>
      </w:r>
      <w:r w:rsidR="00125DFE" w:rsidRPr="004B72EE">
        <w:rPr>
          <w:rFonts w:ascii="Times New Roman" w:hAnsi="Times New Roman"/>
        </w:rPr>
        <w:t xml:space="preserve"> part II </w:t>
      </w:r>
      <w:r w:rsidR="00125DFE">
        <w:rPr>
          <w:rFonts w:ascii="Times New Roman" w:hAnsi="Times New Roman"/>
        </w:rPr>
        <w:t xml:space="preserve">deals with </w:t>
      </w:r>
      <w:r w:rsidR="00125DFE" w:rsidRPr="004B72EE">
        <w:rPr>
          <w:rFonts w:ascii="Times New Roman" w:hAnsi="Times New Roman"/>
        </w:rPr>
        <w:t>organization and management aspect of the project</w:t>
      </w:r>
      <w:r w:rsidR="00125DFE">
        <w:rPr>
          <w:rFonts w:ascii="Times New Roman" w:hAnsi="Times New Roman"/>
        </w:rPr>
        <w:t xml:space="preserve"> and part three presents the financial and economic viability Analysis report.</w:t>
      </w:r>
    </w:p>
    <w:p w:rsidR="00125DFE" w:rsidRPr="004B72EE" w:rsidRDefault="00125DFE" w:rsidP="00125DFE">
      <w:pPr>
        <w:spacing w:line="360" w:lineRule="auto"/>
        <w:rPr>
          <w:rFonts w:ascii="Times New Roman" w:hAnsi="Times New Roman"/>
        </w:rPr>
      </w:pPr>
    </w:p>
    <w:p w:rsidR="0026235A" w:rsidRPr="00B26DA5" w:rsidRDefault="003E7932" w:rsidP="00125DFE">
      <w:pPr>
        <w:spacing w:line="360" w:lineRule="auto"/>
        <w:rPr>
          <w:rFonts w:ascii="Times New Roman" w:hAnsi="Times New Roman" w:cs="Times New Roman"/>
        </w:rPr>
      </w:pPr>
      <w:r w:rsidRPr="003E7932">
        <w:rPr>
          <w:rFonts w:ascii="Times New Roman" w:hAnsi="Times New Roman"/>
          <w:b/>
          <w:lang w:bidi="en-US"/>
        </w:rPr>
        <w:t>Location</w:t>
      </w:r>
      <w:r>
        <w:rPr>
          <w:rFonts w:ascii="Times New Roman" w:hAnsi="Times New Roman"/>
          <w:lang w:bidi="en-US"/>
        </w:rPr>
        <w:t xml:space="preserve">: </w:t>
      </w:r>
      <w:r w:rsidR="00125DFE" w:rsidRPr="00B26DA5">
        <w:rPr>
          <w:rFonts w:ascii="Times New Roman" w:hAnsi="Times New Roman" w:cs="Times New Roman"/>
        </w:rPr>
        <w:t xml:space="preserve">The proposed irrigation project is located in Oromia National Region State, </w:t>
      </w:r>
      <w:r w:rsidR="00D46B61" w:rsidRPr="00B26DA5">
        <w:rPr>
          <w:rFonts w:ascii="Times New Roman" w:hAnsi="Times New Roman" w:cs="Times New Roman"/>
        </w:rPr>
        <w:t>Special Zone Surrounding Finfine</w:t>
      </w:r>
      <w:r w:rsidR="00125DFE" w:rsidRPr="00B26DA5">
        <w:rPr>
          <w:rFonts w:ascii="Times New Roman" w:hAnsi="Times New Roman" w:cs="Times New Roman"/>
        </w:rPr>
        <w:t xml:space="preserve">, </w:t>
      </w:r>
      <w:r w:rsidR="00D46B61" w:rsidRPr="00B26DA5">
        <w:rPr>
          <w:rFonts w:ascii="Times New Roman" w:hAnsi="Times New Roman" w:cs="Times New Roman"/>
        </w:rPr>
        <w:t xml:space="preserve">Wolmera </w:t>
      </w:r>
      <w:r w:rsidR="00125DFE" w:rsidRPr="00B26DA5">
        <w:rPr>
          <w:rFonts w:ascii="Times New Roman" w:hAnsi="Times New Roman" w:cs="Times New Roman"/>
        </w:rPr>
        <w:t xml:space="preserve"> woreda, </w:t>
      </w:r>
      <w:r w:rsidR="00D46B61" w:rsidRPr="00B26DA5">
        <w:rPr>
          <w:rFonts w:ascii="Times New Roman" w:hAnsi="Times New Roman" w:cs="Times New Roman"/>
        </w:rPr>
        <w:t>Markos</w:t>
      </w:r>
      <w:r w:rsidR="00125DFE" w:rsidRPr="00B26DA5">
        <w:rPr>
          <w:rFonts w:ascii="Times New Roman" w:hAnsi="Times New Roman" w:cs="Times New Roman"/>
        </w:rPr>
        <w:t xml:space="preserve">  kebele. The project area is in approximate distance of about </w:t>
      </w:r>
      <w:r w:rsidR="00D46B61" w:rsidRPr="00B26DA5">
        <w:rPr>
          <w:rFonts w:ascii="Times New Roman" w:hAnsi="Times New Roman" w:cs="Times New Roman"/>
        </w:rPr>
        <w:t>14</w:t>
      </w:r>
      <w:r w:rsidR="00125DFE" w:rsidRPr="00B26DA5">
        <w:rPr>
          <w:rFonts w:ascii="Times New Roman" w:hAnsi="Times New Roman" w:cs="Times New Roman"/>
        </w:rPr>
        <w:t xml:space="preserve"> km from woredas town </w:t>
      </w:r>
      <w:r w:rsidR="00D46B61" w:rsidRPr="00B26DA5">
        <w:rPr>
          <w:rFonts w:ascii="Times New Roman" w:hAnsi="Times New Roman" w:cs="Times New Roman"/>
        </w:rPr>
        <w:t>Wolmera</w:t>
      </w:r>
      <w:r w:rsidR="0026235A" w:rsidRPr="00B26DA5">
        <w:rPr>
          <w:rFonts w:ascii="Times New Roman" w:hAnsi="Times New Roman" w:cs="Times New Roman"/>
        </w:rPr>
        <w:t>, 39</w:t>
      </w:r>
      <w:r w:rsidR="008F7313" w:rsidRPr="00B26DA5">
        <w:rPr>
          <w:rFonts w:ascii="Times New Roman" w:hAnsi="Times New Roman" w:cs="Times New Roman"/>
        </w:rPr>
        <w:t xml:space="preserve"> </w:t>
      </w:r>
      <w:r w:rsidR="00125DFE" w:rsidRPr="00B26DA5">
        <w:rPr>
          <w:rFonts w:ascii="Times New Roman" w:hAnsi="Times New Roman" w:cs="Times New Roman"/>
        </w:rPr>
        <w:t xml:space="preserve">km </w:t>
      </w:r>
      <w:r w:rsidR="0026235A" w:rsidRPr="00B26DA5">
        <w:rPr>
          <w:rFonts w:ascii="Times New Roman" w:hAnsi="Times New Roman" w:cs="Times New Roman"/>
        </w:rPr>
        <w:t xml:space="preserve">Finfine. </w:t>
      </w:r>
    </w:p>
    <w:p w:rsidR="00B26DA5" w:rsidRPr="00B26DA5" w:rsidRDefault="00125DFE" w:rsidP="00B26DA5">
      <w:pPr>
        <w:spacing w:line="360" w:lineRule="auto"/>
        <w:rPr>
          <w:rFonts w:ascii="Times New Roman" w:hAnsi="Times New Roman" w:cs="Times New Roman"/>
        </w:rPr>
      </w:pPr>
      <w:r w:rsidRPr="000A76BB">
        <w:rPr>
          <w:rFonts w:ascii="Times New Roman" w:hAnsi="Times New Roman" w:cs="Times New Roman"/>
          <w:b/>
        </w:rPr>
        <w:t>Agro ecology and climate</w:t>
      </w:r>
      <w:r w:rsidR="00B26DA5" w:rsidRPr="00B26DA5">
        <w:rPr>
          <w:rFonts w:ascii="Times New Roman" w:hAnsi="Times New Roman" w:cs="Times New Roman"/>
        </w:rPr>
        <w:t>:</w:t>
      </w:r>
      <w:r w:rsidRPr="00B26DA5">
        <w:rPr>
          <w:rFonts w:ascii="Times New Roman" w:hAnsi="Times New Roman" w:cs="Times New Roman"/>
        </w:rPr>
        <w:t xml:space="preserve"> </w:t>
      </w:r>
      <w:r w:rsidR="00B26DA5" w:rsidRPr="00B26DA5">
        <w:rPr>
          <w:rFonts w:ascii="Times New Roman" w:hAnsi="Times New Roman" w:cs="Times New Roman"/>
        </w:rPr>
        <w:t>The altitude of the district is 2060M-3380 meters above the sea level. The lowest place is found in...... (There is no specifically known lowest area in welmera wereda), while the highest place is located arround Wececa mountain. Due to its location, the district has high net work of river systems. The major permanent rivers of the district are Holeta, Bobe, Kata, Chancho, Mintile, and Karsa. On the other hand, the major seasonal streams are April, June July, August, September, October, November, and December. Generally, the district has high potential for traditional irrigation system which can be used to increase agricultural productivity and almost all are utilized efficiently. (In short  Dega 69%, Woina dega 3</w:t>
      </w:r>
      <w:r w:rsidR="00B26DA5">
        <w:rPr>
          <w:rFonts w:ascii="Times New Roman" w:hAnsi="Times New Roman" w:cs="Times New Roman"/>
        </w:rPr>
        <w:t>1</w:t>
      </w:r>
      <w:r w:rsidR="00B26DA5" w:rsidRPr="00B26DA5">
        <w:rPr>
          <w:rFonts w:ascii="Times New Roman" w:hAnsi="Times New Roman" w:cs="Times New Roman"/>
        </w:rPr>
        <w:t>% )</w:t>
      </w:r>
    </w:p>
    <w:p w:rsidR="00B26DA5" w:rsidRPr="00B26DA5" w:rsidRDefault="00B26DA5" w:rsidP="00B26DA5">
      <w:pPr>
        <w:spacing w:line="360" w:lineRule="auto"/>
        <w:rPr>
          <w:rFonts w:ascii="Times New Roman" w:hAnsi="Times New Roman" w:cs="Times New Roman"/>
        </w:rPr>
      </w:pPr>
      <w:r w:rsidRPr="00B26DA5">
        <w:rPr>
          <w:rFonts w:ascii="Times New Roman" w:hAnsi="Times New Roman" w:cs="Times New Roman"/>
        </w:rPr>
        <w:t>Due to its altitudinal location, the climatic condition of the district is dominantly (cool, moderately warm, moderately cool, or cold) which is between 0.10c -270c. This type of climate consists about 45% of the total area of the district. The remaining ones are (cool, moderately, warm) account for 61%, 39% respectively. Hence, the dominant type of climatic condition of the district is Meher agro-ecological zone. The mean annual rainfall is 634-1300 mm and the average rainy days are about 150 days in the year. The rainfall pattern is bi-modal, which are short rainy season (Belg from December - April) and summer or long rainy season (Meher from April to December).</w:t>
      </w:r>
    </w:p>
    <w:p w:rsidR="00125DFE" w:rsidRDefault="003E7932" w:rsidP="00125DFE">
      <w:pPr>
        <w:spacing w:line="360" w:lineRule="auto"/>
        <w:rPr>
          <w:rFonts w:ascii="Times New Roman" w:hAnsi="Times New Roman"/>
        </w:rPr>
      </w:pPr>
      <w:r>
        <w:rPr>
          <w:rFonts w:ascii="Times New Roman" w:hAnsi="Times New Roman" w:cs="Times New Roman"/>
        </w:rPr>
        <w:t xml:space="preserve"> With</w:t>
      </w:r>
      <w:r w:rsidR="00125DFE">
        <w:rPr>
          <w:rFonts w:ascii="Times New Roman" w:hAnsi="Times New Roman" w:cs="Times New Roman"/>
        </w:rPr>
        <w:t xml:space="preserve"> this agro-climatic situation</w:t>
      </w:r>
      <w:r w:rsidR="00125DFE" w:rsidRPr="0008058A">
        <w:rPr>
          <w:rFonts w:ascii="Times New Roman" w:hAnsi="Times New Roman"/>
        </w:rPr>
        <w:t xml:space="preserve"> </w:t>
      </w:r>
      <w:r w:rsidR="00125DFE">
        <w:rPr>
          <w:rFonts w:ascii="Times New Roman" w:hAnsi="Times New Roman"/>
        </w:rPr>
        <w:t>t</w:t>
      </w:r>
      <w:r w:rsidR="00125DFE" w:rsidRPr="004B72EE">
        <w:rPr>
          <w:rFonts w:ascii="Times New Roman" w:hAnsi="Times New Roman"/>
        </w:rPr>
        <w:t>he area can grow diversified crops mainly grains and cereal crops maize</w:t>
      </w:r>
      <w:r w:rsidR="00125DFE">
        <w:rPr>
          <w:rFonts w:ascii="Times New Roman" w:hAnsi="Times New Roman"/>
        </w:rPr>
        <w:t xml:space="preserve">, </w:t>
      </w:r>
      <w:r>
        <w:rPr>
          <w:rFonts w:ascii="Times New Roman" w:hAnsi="Times New Roman"/>
        </w:rPr>
        <w:t xml:space="preserve">sorghum </w:t>
      </w:r>
      <w:r w:rsidRPr="004B72EE">
        <w:rPr>
          <w:rFonts w:ascii="Times New Roman" w:hAnsi="Times New Roman"/>
        </w:rPr>
        <w:t>barley</w:t>
      </w:r>
      <w:r w:rsidR="00125DFE" w:rsidRPr="004B72EE">
        <w:rPr>
          <w:rFonts w:ascii="Times New Roman" w:hAnsi="Times New Roman"/>
        </w:rPr>
        <w:t>, wheat, pulse</w:t>
      </w:r>
      <w:r>
        <w:rPr>
          <w:rFonts w:ascii="Times New Roman" w:hAnsi="Times New Roman"/>
        </w:rPr>
        <w:t>, vegetables and fruits.</w:t>
      </w:r>
      <w:r w:rsidR="00125DFE" w:rsidRPr="004B72EE">
        <w:rPr>
          <w:rFonts w:ascii="Times New Roman" w:hAnsi="Times New Roman"/>
        </w:rPr>
        <w:t xml:space="preserve"> Production greatly rainfall dependent and few traditional irrigation crop productions practice.</w:t>
      </w:r>
      <w:r w:rsidR="00125DFE">
        <w:rPr>
          <w:rFonts w:ascii="Times New Roman" w:hAnsi="Times New Roman"/>
        </w:rPr>
        <w:t xml:space="preserve"> </w:t>
      </w:r>
    </w:p>
    <w:p w:rsidR="00125DFE" w:rsidRPr="004B72EE" w:rsidRDefault="00125DFE" w:rsidP="00125DFE">
      <w:pPr>
        <w:spacing w:line="360" w:lineRule="auto"/>
        <w:rPr>
          <w:rFonts w:ascii="Times New Roman" w:hAnsi="Times New Roman"/>
        </w:rPr>
      </w:pPr>
      <w:r w:rsidRPr="004B72EE">
        <w:rPr>
          <w:rFonts w:ascii="Times New Roman" w:hAnsi="Times New Roman"/>
        </w:rPr>
        <w:t xml:space="preserve"> </w:t>
      </w:r>
    </w:p>
    <w:p w:rsidR="00E26FFA" w:rsidRPr="00E26FFA" w:rsidRDefault="00125DFE" w:rsidP="00E57FC6">
      <w:pPr>
        <w:spacing w:line="360" w:lineRule="auto"/>
        <w:rPr>
          <w:rFonts w:ascii="Times New Roman" w:hAnsi="Times New Roman" w:cs="Times New Roman"/>
        </w:rPr>
      </w:pPr>
      <w:r>
        <w:rPr>
          <w:rFonts w:ascii="Times New Roman" w:hAnsi="Times New Roman" w:cs="Times New Roman"/>
        </w:rPr>
        <w:t xml:space="preserve"> </w:t>
      </w:r>
      <w:r w:rsidRPr="00CE4AE2">
        <w:rPr>
          <w:rFonts w:ascii="Times New Roman" w:hAnsi="Times New Roman"/>
          <w:b/>
        </w:rPr>
        <w:t>Population:</w:t>
      </w:r>
      <w:r w:rsidRPr="00CE4AE2">
        <w:rPr>
          <w:rFonts w:ascii="Times New Roman" w:hAnsi="Times New Roman"/>
        </w:rPr>
        <w:t xml:space="preserve"> </w:t>
      </w:r>
      <w:r w:rsidR="00834588" w:rsidRPr="00CE4AE2">
        <w:rPr>
          <w:rFonts w:ascii="Times New Roman" w:hAnsi="Times New Roman" w:cs="Times New Roman"/>
        </w:rPr>
        <w:t>The total population at project area</w:t>
      </w:r>
      <w:r w:rsidR="009F3775">
        <w:rPr>
          <w:rFonts w:ascii="Times New Roman" w:hAnsi="Times New Roman" w:cs="Times New Roman"/>
        </w:rPr>
        <w:t>,</w:t>
      </w:r>
      <w:r w:rsidR="00834588" w:rsidRPr="00CE4AE2">
        <w:rPr>
          <w:rFonts w:ascii="Times New Roman" w:hAnsi="Times New Roman" w:cs="Times New Roman"/>
        </w:rPr>
        <w:t xml:space="preserve"> the kebele (</w:t>
      </w:r>
      <w:r w:rsidR="00D46B61">
        <w:rPr>
          <w:rFonts w:ascii="Times New Roman" w:hAnsi="Times New Roman" w:cs="Times New Roman"/>
        </w:rPr>
        <w:t>Markos</w:t>
      </w:r>
      <w:r w:rsidR="00834588" w:rsidRPr="00CE4AE2">
        <w:rPr>
          <w:rFonts w:ascii="Times New Roman" w:hAnsi="Times New Roman" w:cs="Times New Roman"/>
        </w:rPr>
        <w:t xml:space="preserve">) estimated to be </w:t>
      </w:r>
      <w:r w:rsidR="009F3775">
        <w:rPr>
          <w:rFonts w:ascii="Times New Roman" w:hAnsi="Times New Roman" w:cs="Times New Roman"/>
        </w:rPr>
        <w:t>5852</w:t>
      </w:r>
      <w:r w:rsidR="00834588" w:rsidRPr="00CE4AE2">
        <w:rPr>
          <w:rFonts w:ascii="Times New Roman" w:hAnsi="Times New Roman" w:cs="Times New Roman"/>
        </w:rPr>
        <w:t xml:space="preserve"> of which </w:t>
      </w:r>
      <w:r w:rsidR="009F3775">
        <w:rPr>
          <w:rFonts w:ascii="Times New Roman" w:hAnsi="Times New Roman" w:cs="Times New Roman"/>
        </w:rPr>
        <w:t>2870</w:t>
      </w:r>
      <w:r w:rsidR="00EA69E1" w:rsidRPr="00CE4AE2">
        <w:rPr>
          <w:rFonts w:ascii="Times New Roman" w:hAnsi="Times New Roman" w:cs="Times New Roman"/>
        </w:rPr>
        <w:t xml:space="preserve"> are male and </w:t>
      </w:r>
      <w:r w:rsidR="009F3775">
        <w:rPr>
          <w:rFonts w:ascii="Times New Roman" w:hAnsi="Times New Roman" w:cs="Times New Roman"/>
        </w:rPr>
        <w:t>2982</w:t>
      </w:r>
      <w:r w:rsidR="00EA69E1" w:rsidRPr="00CE4AE2">
        <w:rPr>
          <w:rFonts w:ascii="Times New Roman" w:hAnsi="Times New Roman" w:cs="Times New Roman"/>
        </w:rPr>
        <w:t xml:space="preserve"> are female and concerning the Household population of the kebele as of the data from the kebele office there are </w:t>
      </w:r>
      <w:r w:rsidR="009F3775">
        <w:rPr>
          <w:rFonts w:ascii="Times New Roman" w:hAnsi="Times New Roman" w:cs="Times New Roman"/>
        </w:rPr>
        <w:t>685</w:t>
      </w:r>
      <w:r w:rsidR="00EA69E1" w:rsidRPr="00CE4AE2">
        <w:rPr>
          <w:rFonts w:ascii="Times New Roman" w:hAnsi="Times New Roman" w:cs="Times New Roman"/>
        </w:rPr>
        <w:t xml:space="preserve"> households from which </w:t>
      </w:r>
      <w:r w:rsidR="009F3775">
        <w:rPr>
          <w:rFonts w:ascii="Times New Roman" w:hAnsi="Times New Roman" w:cs="Times New Roman"/>
        </w:rPr>
        <w:t>593</w:t>
      </w:r>
      <w:r w:rsidR="00EA69E1" w:rsidRPr="00CE4AE2">
        <w:rPr>
          <w:rFonts w:ascii="Times New Roman" w:hAnsi="Times New Roman" w:cs="Times New Roman"/>
        </w:rPr>
        <w:t xml:space="preserve"> are male and </w:t>
      </w:r>
      <w:r w:rsidR="009F3775">
        <w:rPr>
          <w:rFonts w:ascii="Times New Roman" w:hAnsi="Times New Roman" w:cs="Times New Roman"/>
        </w:rPr>
        <w:t>92</w:t>
      </w:r>
      <w:r w:rsidR="00EA69E1" w:rsidRPr="00CE4AE2">
        <w:rPr>
          <w:rFonts w:ascii="Times New Roman" w:hAnsi="Times New Roman" w:cs="Times New Roman"/>
        </w:rPr>
        <w:t xml:space="preserve"> are female.The data </w:t>
      </w:r>
      <w:r w:rsidR="00CE4AE2" w:rsidRPr="00CE4AE2">
        <w:rPr>
          <w:rFonts w:ascii="Times New Roman" w:hAnsi="Times New Roman" w:cs="Times New Roman"/>
        </w:rPr>
        <w:t xml:space="preserve">obtained </w:t>
      </w:r>
      <w:r w:rsidR="00EA69E1" w:rsidRPr="00CE4AE2">
        <w:rPr>
          <w:rFonts w:ascii="Times New Roman" w:hAnsi="Times New Roman" w:cs="Times New Roman"/>
        </w:rPr>
        <w:t>from the woreda</w:t>
      </w:r>
      <w:r w:rsidR="00A36E34">
        <w:rPr>
          <w:rFonts w:ascii="Times New Roman" w:hAnsi="Times New Roman" w:cs="Times New Roman"/>
        </w:rPr>
        <w:t xml:space="preserve"> socio economic profile </w:t>
      </w:r>
      <w:r w:rsidR="00EA69E1" w:rsidRPr="00CE4AE2">
        <w:rPr>
          <w:rFonts w:ascii="Times New Roman" w:hAnsi="Times New Roman" w:cs="Times New Roman"/>
        </w:rPr>
        <w:t xml:space="preserve"> </w:t>
      </w:r>
      <w:r w:rsidR="00CE4AE2" w:rsidRPr="00CE4AE2">
        <w:rPr>
          <w:rFonts w:ascii="Times New Roman" w:hAnsi="Times New Roman" w:cs="Times New Roman"/>
        </w:rPr>
        <w:t>reveals that</w:t>
      </w:r>
      <w:r w:rsidR="00E26FFA">
        <w:rPr>
          <w:rFonts w:ascii="Times New Roman" w:hAnsi="Times New Roman" w:cs="Times New Roman"/>
        </w:rPr>
        <w:t>,</w:t>
      </w:r>
      <w:r w:rsidR="00E26FFA" w:rsidRPr="00E26FFA">
        <w:rPr>
          <w:sz w:val="24"/>
        </w:rPr>
        <w:t xml:space="preserve"> </w:t>
      </w:r>
      <w:r w:rsidR="00E26FFA" w:rsidRPr="00E26FFA">
        <w:rPr>
          <w:rFonts w:ascii="Times New Roman" w:hAnsi="Times New Roman" w:cs="Times New Roman"/>
        </w:rPr>
        <w:t xml:space="preserve">the </w:t>
      </w:r>
      <w:r w:rsidR="00E26FFA">
        <w:rPr>
          <w:rFonts w:ascii="Times New Roman" w:hAnsi="Times New Roman" w:cs="Times New Roman"/>
        </w:rPr>
        <w:t>projection</w:t>
      </w:r>
      <w:r w:rsidR="00E26FFA" w:rsidRPr="00E26FFA">
        <w:rPr>
          <w:rFonts w:ascii="Times New Roman" w:hAnsi="Times New Roman" w:cs="Times New Roman"/>
        </w:rPr>
        <w:t xml:space="preserve"> made from 1999 census, Welmera district had 103,092 populations in the year 2006  (The total number of population of year 2005 is calculated using Growth Rate of 1999 census). From the total population of the district, only 4% are living in urban areas while it was 4,124 in the year 2005.  This indicates that more than 96 % of the population of the district is living in rural area depending on agriculture. </w:t>
      </w:r>
    </w:p>
    <w:p w:rsidR="00E26FFA" w:rsidRPr="00E26FFA" w:rsidRDefault="00E26FFA" w:rsidP="00E26FFA">
      <w:pPr>
        <w:spacing w:line="360" w:lineRule="auto"/>
        <w:rPr>
          <w:rFonts w:ascii="Times New Roman" w:hAnsi="Times New Roman" w:cs="Times New Roman"/>
        </w:rPr>
      </w:pPr>
      <w:r w:rsidRPr="00E26FFA">
        <w:rPr>
          <w:rFonts w:ascii="Times New Roman" w:hAnsi="Times New Roman" w:cs="Times New Roman"/>
        </w:rPr>
        <w:t xml:space="preserve">An over all sex ratio of the district was 100.97 male per 99.03 female (80.96 male per 100 female in urban and 100.97 male per 99.03 female in rural ). </w:t>
      </w:r>
    </w:p>
    <w:p w:rsidR="00125DFE" w:rsidRDefault="00CE4AE2" w:rsidP="00125DFE">
      <w:pPr>
        <w:spacing w:line="360" w:lineRule="auto"/>
        <w:rPr>
          <w:rFonts w:ascii="Times New Roman" w:hAnsi="Times New Roman"/>
        </w:rPr>
      </w:pPr>
      <w:r w:rsidRPr="00CE4AE2">
        <w:rPr>
          <w:rFonts w:ascii="Times New Roman" w:hAnsi="Times New Roman" w:cs="Times New Roman"/>
        </w:rPr>
        <w:t xml:space="preserve"> </w:t>
      </w:r>
      <w:r w:rsidR="00125DFE" w:rsidRPr="004B72EE">
        <w:rPr>
          <w:rFonts w:ascii="Times New Roman" w:hAnsi="Times New Roman"/>
        </w:rPr>
        <w:t xml:space="preserve">The proposed project command area considered </w:t>
      </w:r>
      <w:r w:rsidR="00834588">
        <w:rPr>
          <w:rFonts w:ascii="Times New Roman" w:hAnsi="Times New Roman"/>
        </w:rPr>
        <w:t>two</w:t>
      </w:r>
      <w:r w:rsidR="00125DFE" w:rsidRPr="004B72EE">
        <w:rPr>
          <w:rFonts w:ascii="Times New Roman" w:hAnsi="Times New Roman"/>
        </w:rPr>
        <w:t xml:space="preserve"> side</w:t>
      </w:r>
      <w:r w:rsidR="00834588">
        <w:rPr>
          <w:rFonts w:ascii="Times New Roman" w:hAnsi="Times New Roman"/>
        </w:rPr>
        <w:t>s</w:t>
      </w:r>
      <w:r w:rsidR="00125DFE" w:rsidRPr="004B72EE">
        <w:rPr>
          <w:rFonts w:ascii="Times New Roman" w:hAnsi="Times New Roman"/>
        </w:rPr>
        <w:t xml:space="preserve"> of the </w:t>
      </w:r>
      <w:r w:rsidR="00D46B61">
        <w:rPr>
          <w:rFonts w:ascii="Times New Roman" w:hAnsi="Times New Roman"/>
        </w:rPr>
        <w:t>Timkete Bahir</w:t>
      </w:r>
      <w:r w:rsidR="00125DFE">
        <w:rPr>
          <w:rFonts w:ascii="Times New Roman" w:hAnsi="Times New Roman"/>
        </w:rPr>
        <w:t xml:space="preserve"> </w:t>
      </w:r>
      <w:r w:rsidR="003E7932">
        <w:rPr>
          <w:rFonts w:ascii="Times New Roman" w:hAnsi="Times New Roman"/>
        </w:rPr>
        <w:t>Stream River</w:t>
      </w:r>
      <w:r w:rsidR="00125DFE" w:rsidRPr="004B72EE">
        <w:rPr>
          <w:rFonts w:ascii="Times New Roman" w:hAnsi="Times New Roman"/>
        </w:rPr>
        <w:t xml:space="preserve">, and net irrigable area of about </w:t>
      </w:r>
      <w:r w:rsidR="00E26FFA">
        <w:rPr>
          <w:rFonts w:ascii="Times New Roman" w:hAnsi="Times New Roman"/>
        </w:rPr>
        <w:t>70</w:t>
      </w:r>
      <w:r w:rsidR="00125DFE" w:rsidRPr="004B72EE">
        <w:rPr>
          <w:rFonts w:ascii="Times New Roman" w:hAnsi="Times New Roman"/>
        </w:rPr>
        <w:t>ha and expected beneficiaries of</w:t>
      </w:r>
      <w:r w:rsidR="00834588">
        <w:rPr>
          <w:rFonts w:ascii="Times New Roman" w:hAnsi="Times New Roman"/>
        </w:rPr>
        <w:t xml:space="preserve"> </w:t>
      </w:r>
      <w:r w:rsidR="00125DFE" w:rsidRPr="004B72EE">
        <w:rPr>
          <w:rFonts w:ascii="Times New Roman" w:hAnsi="Times New Roman"/>
        </w:rPr>
        <w:t xml:space="preserve"> </w:t>
      </w:r>
      <w:r w:rsidR="00E26FFA">
        <w:rPr>
          <w:rFonts w:ascii="Times New Roman" w:hAnsi="Times New Roman"/>
        </w:rPr>
        <w:t>280</w:t>
      </w:r>
      <w:r w:rsidR="00125DFE" w:rsidRPr="004B72EE">
        <w:rPr>
          <w:rFonts w:ascii="Times New Roman" w:hAnsi="Times New Roman"/>
        </w:rPr>
        <w:t xml:space="preserve"> household assuming ir</w:t>
      </w:r>
      <w:r w:rsidR="00E26FFA">
        <w:rPr>
          <w:rFonts w:ascii="Times New Roman" w:hAnsi="Times New Roman"/>
        </w:rPr>
        <w:t>rigated land holding size of 0.2</w:t>
      </w:r>
      <w:r w:rsidR="00125DFE" w:rsidRPr="004B72EE">
        <w:rPr>
          <w:rFonts w:ascii="Times New Roman" w:hAnsi="Times New Roman"/>
        </w:rPr>
        <w:t xml:space="preserve">5ha. </w:t>
      </w:r>
      <w:r w:rsidR="00125DFE">
        <w:rPr>
          <w:rFonts w:ascii="Times New Roman" w:hAnsi="Times New Roman"/>
        </w:rPr>
        <w:t>T</w:t>
      </w:r>
      <w:r w:rsidR="00125DFE" w:rsidRPr="004B72EE">
        <w:rPr>
          <w:rFonts w:ascii="Times New Roman" w:hAnsi="Times New Roman"/>
        </w:rPr>
        <w:t xml:space="preserve">he existing land holding at command area is on the </w:t>
      </w:r>
      <w:r w:rsidR="00125DFE">
        <w:rPr>
          <w:rFonts w:ascii="Times New Roman" w:hAnsi="Times New Roman"/>
        </w:rPr>
        <w:t>hand of individual farmers</w:t>
      </w:r>
      <w:r w:rsidR="00834588">
        <w:rPr>
          <w:rFonts w:ascii="Times New Roman" w:hAnsi="Times New Roman"/>
        </w:rPr>
        <w:t>,</w:t>
      </w:r>
      <w:r w:rsidR="006C1D4F">
        <w:rPr>
          <w:rFonts w:ascii="Times New Roman" w:hAnsi="Times New Roman"/>
        </w:rPr>
        <w:t xml:space="preserve"> </w:t>
      </w:r>
      <w:r w:rsidR="00834588">
        <w:rPr>
          <w:rFonts w:ascii="Times New Roman" w:hAnsi="Times New Roman"/>
        </w:rPr>
        <w:t>surrounding the command area,</w:t>
      </w:r>
      <w:r w:rsidR="00125DFE">
        <w:rPr>
          <w:rFonts w:ascii="Times New Roman" w:hAnsi="Times New Roman"/>
        </w:rPr>
        <w:t xml:space="preserve"> w</w:t>
      </w:r>
      <w:r w:rsidR="00834588">
        <w:rPr>
          <w:rFonts w:ascii="Times New Roman" w:hAnsi="Times New Roman"/>
        </w:rPr>
        <w:t>h</w:t>
      </w:r>
      <w:r w:rsidR="00125DFE">
        <w:rPr>
          <w:rFonts w:ascii="Times New Roman" w:hAnsi="Times New Roman"/>
        </w:rPr>
        <w:t xml:space="preserve">ich is not compatible </w:t>
      </w:r>
      <w:r w:rsidR="00125DFE" w:rsidRPr="004B72EE">
        <w:rPr>
          <w:rFonts w:ascii="Times New Roman" w:hAnsi="Times New Roman"/>
        </w:rPr>
        <w:t xml:space="preserve">with land proclamation </w:t>
      </w:r>
      <w:r w:rsidR="00125DFE">
        <w:rPr>
          <w:rFonts w:ascii="Times New Roman" w:hAnsi="Times New Roman"/>
        </w:rPr>
        <w:t>of minimum of 0.</w:t>
      </w:r>
      <w:r w:rsidR="00834588">
        <w:rPr>
          <w:rFonts w:ascii="Times New Roman" w:hAnsi="Times New Roman"/>
        </w:rPr>
        <w:t xml:space="preserve"> </w:t>
      </w:r>
      <w:r>
        <w:rPr>
          <w:rFonts w:ascii="Times New Roman" w:hAnsi="Times New Roman"/>
        </w:rPr>
        <w:t>2</w:t>
      </w:r>
      <w:r w:rsidR="00125DFE">
        <w:rPr>
          <w:rFonts w:ascii="Times New Roman" w:hAnsi="Times New Roman"/>
        </w:rPr>
        <w:t xml:space="preserve">5and maximum of </w:t>
      </w:r>
      <w:r>
        <w:rPr>
          <w:rFonts w:ascii="Times New Roman" w:hAnsi="Times New Roman"/>
        </w:rPr>
        <w:t>0.5</w:t>
      </w:r>
      <w:r w:rsidR="00125DFE" w:rsidRPr="004B72EE">
        <w:rPr>
          <w:rFonts w:ascii="Times New Roman" w:hAnsi="Times New Roman"/>
        </w:rPr>
        <w:t>ha irrigable land</w:t>
      </w:r>
      <w:r w:rsidR="00125DFE">
        <w:rPr>
          <w:rFonts w:ascii="Times New Roman" w:hAnsi="Times New Roman"/>
        </w:rPr>
        <w:t xml:space="preserve">, thus </w:t>
      </w:r>
      <w:r w:rsidR="00125DFE" w:rsidRPr="004B72EE">
        <w:rPr>
          <w:rFonts w:ascii="Times New Roman" w:hAnsi="Times New Roman"/>
        </w:rPr>
        <w:t xml:space="preserve">land redistribution </w:t>
      </w:r>
      <w:r w:rsidR="00125DFE">
        <w:rPr>
          <w:rFonts w:ascii="Times New Roman" w:hAnsi="Times New Roman"/>
        </w:rPr>
        <w:t xml:space="preserve">is </w:t>
      </w:r>
      <w:r w:rsidR="00125DFE" w:rsidRPr="004B72EE">
        <w:rPr>
          <w:rFonts w:ascii="Times New Roman" w:hAnsi="Times New Roman"/>
        </w:rPr>
        <w:t>recommendable.</w:t>
      </w:r>
    </w:p>
    <w:p w:rsidR="00E57FC6" w:rsidRDefault="00E57FC6" w:rsidP="00E57FC6">
      <w:pPr>
        <w:spacing w:line="360" w:lineRule="auto"/>
        <w:rPr>
          <w:rFonts w:ascii="Times New Roman" w:hAnsi="Times New Roman"/>
        </w:rPr>
      </w:pPr>
      <w:r w:rsidRPr="00E57FC6">
        <w:rPr>
          <w:rFonts w:ascii="Times New Roman" w:hAnsi="Times New Roman" w:cs="Times New Roman"/>
          <w:b/>
        </w:rPr>
        <w:t>Population Density and Rural settlement</w:t>
      </w:r>
      <w:r>
        <w:rPr>
          <w:sz w:val="24"/>
        </w:rPr>
        <w:t xml:space="preserve">: </w:t>
      </w:r>
      <w:r w:rsidRPr="00E57FC6">
        <w:rPr>
          <w:rFonts w:ascii="Times New Roman" w:hAnsi="Times New Roman"/>
        </w:rPr>
        <w:t>Population density indicates population resource relationship for social service, economic and land resources. Regarding population land resource ratio/relation, the district had a crude density of district 123.83 p/km2 in 2006. Similarly, the agricultural density of the district was 115.63 p/km2 in 2006. Concerning the settlement pattern of the district, the rural parts are characterized by scattered type of settlement.</w:t>
      </w:r>
    </w:p>
    <w:p w:rsidR="00E57FC6" w:rsidRPr="00E57FC6" w:rsidRDefault="00E57FC6" w:rsidP="00E57FC6">
      <w:pPr>
        <w:spacing w:line="360" w:lineRule="auto"/>
        <w:rPr>
          <w:rFonts w:ascii="Times New Roman" w:hAnsi="Times New Roman"/>
        </w:rPr>
      </w:pPr>
    </w:p>
    <w:p w:rsidR="00125DFE" w:rsidRPr="004B72EE" w:rsidRDefault="00125DFE" w:rsidP="00125DFE">
      <w:pPr>
        <w:spacing w:line="360" w:lineRule="auto"/>
        <w:rPr>
          <w:rFonts w:ascii="Times New Roman" w:hAnsi="Times New Roman"/>
        </w:rPr>
      </w:pPr>
      <w:r w:rsidRPr="00CA75B3">
        <w:rPr>
          <w:rFonts w:ascii="Times New Roman" w:hAnsi="Times New Roman" w:cs="Times New Roman"/>
        </w:rPr>
        <w:t xml:space="preserve"> </w:t>
      </w:r>
      <w:r w:rsidRPr="00D648BA">
        <w:rPr>
          <w:rFonts w:ascii="Times New Roman" w:hAnsi="Times New Roman"/>
        </w:rPr>
        <w:t xml:space="preserve">The irrigation infrastructure and system development cost estimated to birr birr </w:t>
      </w:r>
      <w:r w:rsidR="00D648BA" w:rsidRPr="00D648BA">
        <w:rPr>
          <w:rFonts w:ascii="Times New Roman" w:hAnsi="Times New Roman"/>
        </w:rPr>
        <w:t>3,662,311.70</w:t>
      </w:r>
      <w:r w:rsidR="00BE19B2" w:rsidRPr="00D648BA">
        <w:rPr>
          <w:rFonts w:ascii="Times New Roman" w:hAnsi="Times New Roman"/>
        </w:rPr>
        <w:t>.</w:t>
      </w:r>
      <w:r w:rsidRPr="00D648BA">
        <w:rPr>
          <w:rFonts w:ascii="Times New Roman" w:hAnsi="Times New Roman"/>
        </w:rPr>
        <w:t xml:space="preserve"> The total investment cost including management/supervision (5%), contingency (10%) and VAT tax (15%) estimated to birr </w:t>
      </w:r>
      <w:r w:rsidR="00D648BA" w:rsidRPr="00D648BA">
        <w:rPr>
          <w:rFonts w:ascii="Times New Roman" w:hAnsi="Times New Roman"/>
        </w:rPr>
        <w:t>4,632,824.30</w:t>
      </w:r>
      <w:r w:rsidRPr="00D648BA">
        <w:rPr>
          <w:rFonts w:ascii="Times New Roman" w:hAnsi="Times New Roman"/>
        </w:rPr>
        <w:t>.</w:t>
      </w:r>
    </w:p>
    <w:p w:rsidR="00125DFE" w:rsidRPr="004B72EE" w:rsidRDefault="00125DFE" w:rsidP="00125DFE">
      <w:pPr>
        <w:spacing w:line="360" w:lineRule="auto"/>
        <w:rPr>
          <w:rFonts w:ascii="Times New Roman" w:hAnsi="Times New Roman"/>
        </w:rPr>
      </w:pPr>
    </w:p>
    <w:p w:rsidR="00BE19B2" w:rsidRPr="004B72EE" w:rsidRDefault="00125DFE" w:rsidP="00125DFE">
      <w:pPr>
        <w:spacing w:line="360" w:lineRule="auto"/>
        <w:rPr>
          <w:rFonts w:ascii="Times New Roman" w:hAnsi="Times New Roman"/>
        </w:rPr>
      </w:pPr>
      <w:r w:rsidRPr="00D648BA">
        <w:rPr>
          <w:rFonts w:ascii="Times New Roman" w:hAnsi="Times New Roman"/>
        </w:rPr>
        <w:t xml:space="preserve">With and without the project return and cost analysis computed. The financial Net Present value is Birr </w:t>
      </w:r>
      <w:r w:rsidR="00D648BA" w:rsidRPr="00D648BA">
        <w:rPr>
          <w:rFonts w:ascii="Times New Roman" w:hAnsi="Times New Roman"/>
        </w:rPr>
        <w:t xml:space="preserve">37,399,927.19 </w:t>
      </w:r>
      <w:r w:rsidRPr="00D648BA">
        <w:rPr>
          <w:rFonts w:ascii="Times New Roman" w:hAnsi="Times New Roman"/>
        </w:rPr>
        <w:t xml:space="preserve"> which is highly positive and based on the IRR criteria, the IRR results indicate </w:t>
      </w:r>
      <w:r w:rsidR="00D648BA" w:rsidRPr="00D648BA">
        <w:rPr>
          <w:rFonts w:ascii="Times New Roman" w:hAnsi="Times New Roman"/>
        </w:rPr>
        <w:t>69</w:t>
      </w:r>
      <w:r w:rsidR="006D2583" w:rsidRPr="00D648BA">
        <w:rPr>
          <w:rFonts w:ascii="Times New Roman" w:hAnsi="Times New Roman"/>
        </w:rPr>
        <w:t>%</w:t>
      </w:r>
      <w:r w:rsidRPr="00D648BA">
        <w:rPr>
          <w:rFonts w:ascii="Times New Roman" w:hAnsi="Times New Roman"/>
        </w:rPr>
        <w:t xml:space="preserve"> which is more than the opportunity cost of capital (11%), indicating the viability of the project. Based on the B/C ratio criterion, it result </w:t>
      </w:r>
      <w:r w:rsidR="006D2583" w:rsidRPr="00D648BA">
        <w:rPr>
          <w:rFonts w:ascii="Times New Roman" w:hAnsi="Times New Roman"/>
        </w:rPr>
        <w:t>1.</w:t>
      </w:r>
      <w:r w:rsidR="00D648BA" w:rsidRPr="00D648BA">
        <w:rPr>
          <w:rFonts w:ascii="Times New Roman" w:hAnsi="Times New Roman"/>
        </w:rPr>
        <w:t>7</w:t>
      </w:r>
      <w:r w:rsidR="006D2583" w:rsidRPr="00D648BA">
        <w:rPr>
          <w:rFonts w:ascii="Times New Roman" w:hAnsi="Times New Roman"/>
        </w:rPr>
        <w:t>0</w:t>
      </w:r>
      <w:r w:rsidRPr="00D648BA">
        <w:rPr>
          <w:rFonts w:ascii="Times New Roman" w:hAnsi="Times New Roman"/>
        </w:rPr>
        <w:t xml:space="preserve"> which is much above one and meet the viability criteria in all yardstick indicators. The project sensitivity also tested and still viable assuming increase in investment cost by 10% and decrease in project return by 10%. The project is still viable assuming simultaneous adverse change in both Variables.</w:t>
      </w:r>
      <w:r w:rsidRPr="004B72EE">
        <w:rPr>
          <w:rFonts w:ascii="Times New Roman" w:hAnsi="Times New Roman"/>
        </w:rPr>
        <w:t xml:space="preserve"> </w:t>
      </w:r>
    </w:p>
    <w:p w:rsidR="00125DFE" w:rsidRPr="004B72EE" w:rsidRDefault="00125DFE" w:rsidP="00125DFE">
      <w:pPr>
        <w:rPr>
          <w:rFonts w:ascii="Times New Roman" w:hAnsi="Times New Roman"/>
        </w:rPr>
      </w:pPr>
    </w:p>
    <w:p w:rsidR="000F68B4" w:rsidRDefault="00125DFE" w:rsidP="00125DFE">
      <w:pPr>
        <w:spacing w:line="360" w:lineRule="auto"/>
        <w:rPr>
          <w:rFonts w:ascii="Times New Roman" w:hAnsi="Times New Roman"/>
        </w:rPr>
      </w:pPr>
      <w:r w:rsidRPr="004B72EE">
        <w:rPr>
          <w:rFonts w:ascii="Times New Roman" w:hAnsi="Times New Roman"/>
        </w:rPr>
        <w:t xml:space="preserve">Economic viability also tested and the result much </w:t>
      </w:r>
      <w:r>
        <w:rPr>
          <w:rFonts w:ascii="Times New Roman" w:hAnsi="Times New Roman"/>
        </w:rPr>
        <w:t>worth full for investment</w:t>
      </w:r>
      <w:r w:rsidRPr="004B72EE">
        <w:rPr>
          <w:rFonts w:ascii="Times New Roman" w:hAnsi="Times New Roman"/>
        </w:rPr>
        <w:t>.</w:t>
      </w:r>
      <w:r>
        <w:rPr>
          <w:rFonts w:ascii="Times New Roman" w:hAnsi="Times New Roman"/>
        </w:rPr>
        <w:t xml:space="preserve"> The economic net present value resulted to earn </w:t>
      </w:r>
      <w:r w:rsidRPr="00D648BA">
        <w:rPr>
          <w:rFonts w:ascii="Times New Roman" w:hAnsi="Times New Roman"/>
        </w:rPr>
        <w:t xml:space="preserve">birr </w:t>
      </w:r>
      <w:r w:rsidR="00D648BA" w:rsidRPr="00D648BA">
        <w:rPr>
          <w:rFonts w:ascii="Times New Roman" w:hAnsi="Times New Roman"/>
        </w:rPr>
        <w:t>42,170,130.81</w:t>
      </w:r>
      <w:r w:rsidRPr="00D648BA">
        <w:rPr>
          <w:rFonts w:ascii="Times New Roman" w:hAnsi="Times New Roman"/>
        </w:rPr>
        <w:t xml:space="preserve">, Internal Rate of Return is </w:t>
      </w:r>
      <w:r w:rsidR="00D648BA" w:rsidRPr="00D648BA">
        <w:rPr>
          <w:rFonts w:ascii="Times New Roman" w:hAnsi="Times New Roman"/>
        </w:rPr>
        <w:t>111</w:t>
      </w:r>
      <w:r w:rsidR="006D2583" w:rsidRPr="00D648BA">
        <w:rPr>
          <w:rFonts w:ascii="Times New Roman" w:hAnsi="Times New Roman"/>
        </w:rPr>
        <w:t>%</w:t>
      </w:r>
      <w:r w:rsidRPr="00D648BA">
        <w:rPr>
          <w:rFonts w:ascii="Times New Roman" w:hAnsi="Times New Roman"/>
        </w:rPr>
        <w:t xml:space="preserve"> much above the opportunity cost of capital and B/C ratio above one, which is </w:t>
      </w:r>
      <w:r w:rsidR="00D648BA" w:rsidRPr="00D648BA">
        <w:rPr>
          <w:rFonts w:ascii="Times New Roman" w:hAnsi="Times New Roman"/>
        </w:rPr>
        <w:t>2.06</w:t>
      </w:r>
      <w:r w:rsidRPr="00D648BA">
        <w:rPr>
          <w:rFonts w:ascii="Times New Roman" w:hAnsi="Times New Roman"/>
        </w:rPr>
        <w:t>. In both financial and</w:t>
      </w:r>
      <w:r w:rsidRPr="002F3B7C">
        <w:rPr>
          <w:rFonts w:ascii="Times New Roman" w:hAnsi="Times New Roman"/>
        </w:rPr>
        <w:t xml:space="preserve"> economic terms the project meets viability criteria.</w:t>
      </w:r>
    </w:p>
    <w:p w:rsidR="00125DFE" w:rsidRPr="004B72EE" w:rsidRDefault="00125DFE" w:rsidP="00125DFE">
      <w:pPr>
        <w:spacing w:line="360" w:lineRule="auto"/>
        <w:rPr>
          <w:rFonts w:ascii="Times New Roman" w:hAnsi="Times New Roman"/>
          <w:lang w:val="en-GB"/>
        </w:rPr>
      </w:pPr>
      <w:r w:rsidRPr="002F3B7C">
        <w:rPr>
          <w:rFonts w:ascii="Times New Roman" w:hAnsi="Times New Roman"/>
        </w:rPr>
        <w:t xml:space="preserve"> </w:t>
      </w:r>
      <w:r w:rsidRPr="004B72EE">
        <w:rPr>
          <w:rFonts w:ascii="Times New Roman" w:hAnsi="Times New Roman"/>
        </w:rPr>
        <w:t xml:space="preserve">Proposed irrigation use gravity system and </w:t>
      </w:r>
      <w:r w:rsidR="000F68B4">
        <w:rPr>
          <w:rFonts w:ascii="Times New Roman" w:hAnsi="Times New Roman"/>
        </w:rPr>
        <w:t xml:space="preserve">no pond is proposed that may </w:t>
      </w:r>
      <w:r w:rsidRPr="004B72EE">
        <w:rPr>
          <w:rFonts w:ascii="Times New Roman" w:hAnsi="Times New Roman"/>
        </w:rPr>
        <w:t xml:space="preserve">occupies </w:t>
      </w:r>
      <w:r w:rsidR="000F68B4">
        <w:rPr>
          <w:rFonts w:ascii="Times New Roman" w:hAnsi="Times New Roman"/>
        </w:rPr>
        <w:t xml:space="preserve">some area, which was formerly developed with traditional irrigation, hence we expect no land loss. </w:t>
      </w:r>
      <w:r w:rsidRPr="004B72EE">
        <w:rPr>
          <w:rFonts w:ascii="Times New Roman" w:hAnsi="Times New Roman"/>
        </w:rPr>
        <w:t xml:space="preserve"> The </w:t>
      </w:r>
      <w:r w:rsidR="000F68B4">
        <w:rPr>
          <w:rFonts w:ascii="Times New Roman" w:hAnsi="Times New Roman"/>
        </w:rPr>
        <w:t xml:space="preserve">large portion of the </w:t>
      </w:r>
      <w:r w:rsidRPr="004B72EE">
        <w:rPr>
          <w:rFonts w:ascii="Times New Roman" w:hAnsi="Times New Roman"/>
        </w:rPr>
        <w:t xml:space="preserve">command area </w:t>
      </w:r>
      <w:r w:rsidR="000F68B4">
        <w:rPr>
          <w:rFonts w:ascii="Times New Roman" w:hAnsi="Times New Roman"/>
        </w:rPr>
        <w:t xml:space="preserve">covered with traditional irrigation except that at right side rain fed land is incorporated in the newly proposed command, which </w:t>
      </w:r>
      <w:r w:rsidRPr="004B72EE">
        <w:rPr>
          <w:rFonts w:ascii="Times New Roman" w:hAnsi="Times New Roman"/>
        </w:rPr>
        <w:t xml:space="preserve">is free of </w:t>
      </w:r>
      <w:r w:rsidR="000F68B4">
        <w:rPr>
          <w:rFonts w:ascii="Times New Roman" w:hAnsi="Times New Roman"/>
        </w:rPr>
        <w:t xml:space="preserve">human </w:t>
      </w:r>
      <w:r w:rsidRPr="004B72EE">
        <w:rPr>
          <w:rFonts w:ascii="Times New Roman" w:hAnsi="Times New Roman"/>
        </w:rPr>
        <w:t>settlement</w:t>
      </w:r>
      <w:r>
        <w:rPr>
          <w:rFonts w:ascii="Times New Roman" w:hAnsi="Times New Roman"/>
        </w:rPr>
        <w:t xml:space="preserve">. </w:t>
      </w:r>
      <w:r w:rsidRPr="004B72EE">
        <w:rPr>
          <w:rFonts w:ascii="Times New Roman" w:hAnsi="Times New Roman"/>
        </w:rPr>
        <w:t xml:space="preserve"> </w:t>
      </w:r>
      <w:r>
        <w:rPr>
          <w:rFonts w:ascii="Times New Roman" w:hAnsi="Times New Roman"/>
        </w:rPr>
        <w:t xml:space="preserve">As observed </w:t>
      </w:r>
      <w:r w:rsidRPr="004B72EE">
        <w:rPr>
          <w:rFonts w:ascii="Times New Roman" w:hAnsi="Times New Roman"/>
        </w:rPr>
        <w:t xml:space="preserve">people displacement is not expected and </w:t>
      </w:r>
      <w:r>
        <w:rPr>
          <w:rFonts w:ascii="Times New Roman" w:hAnsi="Times New Roman"/>
        </w:rPr>
        <w:t xml:space="preserve">there is no social constraint to impede implementation of the project.  </w:t>
      </w:r>
      <w:r w:rsidRPr="004B72EE">
        <w:rPr>
          <w:rFonts w:ascii="Times New Roman" w:hAnsi="Times New Roman"/>
          <w:lang w:val="en-GB"/>
        </w:rPr>
        <w:t>Increasing population growth expected to cause farm land degradation, deforestation, climate change   and unreliable rainfall inevitably force demand for irrigation in the short or long time period</w:t>
      </w:r>
      <w:r>
        <w:rPr>
          <w:rFonts w:ascii="Times New Roman" w:hAnsi="Times New Roman"/>
          <w:lang w:val="en-GB"/>
        </w:rPr>
        <w:t xml:space="preserve"> and in order to increase the benefit from the irrigation system recommend some points for consideration.</w:t>
      </w:r>
    </w:p>
    <w:p w:rsidR="00125DFE" w:rsidRPr="004B72EE" w:rsidRDefault="00125DFE" w:rsidP="00125DFE">
      <w:pPr>
        <w:spacing w:line="360" w:lineRule="auto"/>
        <w:rPr>
          <w:rFonts w:ascii="Times New Roman" w:hAnsi="Times New Roman"/>
          <w:lang w:val="en-GB"/>
        </w:rPr>
      </w:pPr>
    </w:p>
    <w:p w:rsidR="00125DFE" w:rsidRPr="004B72EE" w:rsidRDefault="00125DFE" w:rsidP="00EA73D7">
      <w:pPr>
        <w:widowControl w:val="0"/>
        <w:numPr>
          <w:ilvl w:val="0"/>
          <w:numId w:val="17"/>
        </w:numPr>
        <w:spacing w:line="360" w:lineRule="auto"/>
        <w:rPr>
          <w:rFonts w:ascii="Times New Roman" w:hAnsi="Times New Roman"/>
        </w:rPr>
      </w:pPr>
      <w:r w:rsidRPr="004B72EE">
        <w:rPr>
          <w:rFonts w:ascii="Times New Roman" w:hAnsi="Times New Roman"/>
        </w:rPr>
        <w:t xml:space="preserve">Considering </w:t>
      </w:r>
      <w:r w:rsidR="000F68B4">
        <w:rPr>
          <w:rFonts w:ascii="Times New Roman" w:hAnsi="Times New Roman"/>
        </w:rPr>
        <w:t>high</w:t>
      </w:r>
      <w:r w:rsidRPr="004B72EE">
        <w:rPr>
          <w:rFonts w:ascii="Times New Roman" w:hAnsi="Times New Roman"/>
        </w:rPr>
        <w:t xml:space="preserve"> level of traditional irrigation, </w:t>
      </w:r>
      <w:r w:rsidR="00E74BFA">
        <w:rPr>
          <w:rFonts w:ascii="Times New Roman" w:hAnsi="Times New Roman"/>
        </w:rPr>
        <w:t xml:space="preserve">proposed modern irrigation may cause dispute among user </w:t>
      </w:r>
      <w:r w:rsidRPr="004B72EE">
        <w:rPr>
          <w:rFonts w:ascii="Times New Roman" w:hAnsi="Times New Roman"/>
        </w:rPr>
        <w:t xml:space="preserve"> community </w:t>
      </w:r>
      <w:r w:rsidR="00E74BFA">
        <w:rPr>
          <w:rFonts w:ascii="Times New Roman" w:hAnsi="Times New Roman"/>
        </w:rPr>
        <w:t xml:space="preserve">in land redistribution </w:t>
      </w:r>
      <w:r w:rsidRPr="004B72EE">
        <w:rPr>
          <w:rFonts w:ascii="Times New Roman" w:hAnsi="Times New Roman"/>
        </w:rPr>
        <w:t xml:space="preserve">it is recommendable to  </w:t>
      </w:r>
      <w:r w:rsidR="00E74BFA">
        <w:rPr>
          <w:rFonts w:ascii="Times New Roman" w:hAnsi="Times New Roman"/>
        </w:rPr>
        <w:t xml:space="preserve">convince them to use it efficiently and to produce </w:t>
      </w:r>
      <w:r w:rsidRPr="004B72EE">
        <w:rPr>
          <w:rFonts w:ascii="Times New Roman" w:hAnsi="Times New Roman"/>
        </w:rPr>
        <w:t xml:space="preserve"> high value crops</w:t>
      </w:r>
      <w:r w:rsidR="00E74BFA">
        <w:rPr>
          <w:rFonts w:ascii="Times New Roman" w:hAnsi="Times New Roman"/>
        </w:rPr>
        <w:t xml:space="preserve"> that compensate the land loss of some individual farmers</w:t>
      </w:r>
    </w:p>
    <w:p w:rsidR="00125DFE" w:rsidRDefault="00125DFE" w:rsidP="00EA73D7">
      <w:pPr>
        <w:widowControl w:val="0"/>
        <w:numPr>
          <w:ilvl w:val="0"/>
          <w:numId w:val="17"/>
        </w:numPr>
        <w:spacing w:line="360" w:lineRule="auto"/>
        <w:rPr>
          <w:rFonts w:ascii="Times New Roman" w:hAnsi="Times New Roman"/>
          <w:bCs/>
        </w:rPr>
      </w:pPr>
      <w:r w:rsidRPr="004B72EE">
        <w:rPr>
          <w:rFonts w:ascii="Times New Roman" w:hAnsi="Times New Roman"/>
          <w:bCs/>
        </w:rPr>
        <w:t>Road and transportation access is a</w:t>
      </w:r>
      <w:r>
        <w:rPr>
          <w:rFonts w:ascii="Times New Roman" w:hAnsi="Times New Roman"/>
          <w:bCs/>
        </w:rPr>
        <w:t>vaila</w:t>
      </w:r>
      <w:r w:rsidRPr="004B72EE">
        <w:rPr>
          <w:rFonts w:ascii="Times New Roman" w:hAnsi="Times New Roman"/>
          <w:bCs/>
        </w:rPr>
        <w:t>ble</w:t>
      </w:r>
      <w:r>
        <w:rPr>
          <w:rFonts w:ascii="Times New Roman" w:hAnsi="Times New Roman"/>
          <w:bCs/>
        </w:rPr>
        <w:t xml:space="preserve"> with </w:t>
      </w:r>
      <w:r w:rsidR="00787BE9">
        <w:rPr>
          <w:rFonts w:ascii="Times New Roman" w:hAnsi="Times New Roman"/>
          <w:bCs/>
        </w:rPr>
        <w:t>4</w:t>
      </w:r>
      <w:r>
        <w:rPr>
          <w:rFonts w:ascii="Times New Roman" w:hAnsi="Times New Roman"/>
          <w:bCs/>
        </w:rPr>
        <w:t xml:space="preserve"> km </w:t>
      </w:r>
      <w:r w:rsidR="00787BE9">
        <w:rPr>
          <w:rFonts w:ascii="Times New Roman" w:hAnsi="Times New Roman"/>
          <w:bCs/>
        </w:rPr>
        <w:t>all weather road to the kebele</w:t>
      </w:r>
      <w:r w:rsidRPr="004B72EE">
        <w:rPr>
          <w:rFonts w:ascii="Times New Roman" w:hAnsi="Times New Roman"/>
          <w:bCs/>
        </w:rPr>
        <w:t xml:space="preserve"> </w:t>
      </w:r>
      <w:r w:rsidR="00787BE9">
        <w:rPr>
          <w:rFonts w:ascii="Times New Roman" w:hAnsi="Times New Roman"/>
          <w:bCs/>
        </w:rPr>
        <w:t xml:space="preserve">that needs to assign regular transport vehicles that facilitate </w:t>
      </w:r>
      <w:r w:rsidRPr="004B72EE">
        <w:rPr>
          <w:rFonts w:ascii="Times New Roman" w:hAnsi="Times New Roman"/>
          <w:bCs/>
        </w:rPr>
        <w:t xml:space="preserve">agricultural marketing and private assemblers, traders </w:t>
      </w:r>
      <w:r w:rsidR="00834588" w:rsidRPr="004B72EE">
        <w:rPr>
          <w:rFonts w:ascii="Times New Roman" w:hAnsi="Times New Roman"/>
          <w:bCs/>
        </w:rPr>
        <w:t xml:space="preserve">and </w:t>
      </w:r>
      <w:r w:rsidR="00787BE9">
        <w:rPr>
          <w:rFonts w:ascii="Times New Roman" w:hAnsi="Times New Roman"/>
          <w:bCs/>
        </w:rPr>
        <w:t>whole sellers and retailers</w:t>
      </w:r>
      <w:r w:rsidRPr="004B72EE">
        <w:rPr>
          <w:rFonts w:ascii="Times New Roman" w:hAnsi="Times New Roman"/>
          <w:bCs/>
        </w:rPr>
        <w:t xml:space="preserve">. </w:t>
      </w:r>
    </w:p>
    <w:p w:rsidR="00125DFE" w:rsidRPr="004B72EE" w:rsidRDefault="00125DFE" w:rsidP="00EA73D7">
      <w:pPr>
        <w:widowControl w:val="0"/>
        <w:numPr>
          <w:ilvl w:val="0"/>
          <w:numId w:val="17"/>
        </w:numPr>
        <w:spacing w:line="360" w:lineRule="auto"/>
        <w:rPr>
          <w:rFonts w:ascii="Times New Roman" w:hAnsi="Times New Roman"/>
          <w:bCs/>
        </w:rPr>
      </w:pPr>
      <w:r w:rsidRPr="004B72EE">
        <w:rPr>
          <w:rFonts w:ascii="Times New Roman" w:hAnsi="Times New Roman"/>
          <w:bCs/>
        </w:rPr>
        <w:t xml:space="preserve">The recently restructure of market and cooperatives as independent office is not yet well organized and it needs working towards the promotion of market linkage with traders which would have direct effect in strengthening the interaction between the urban and rural economy. </w:t>
      </w:r>
    </w:p>
    <w:p w:rsidR="00125DFE" w:rsidRPr="004B72EE" w:rsidRDefault="00125DFE" w:rsidP="00EA73D7">
      <w:pPr>
        <w:widowControl w:val="0"/>
        <w:numPr>
          <w:ilvl w:val="0"/>
          <w:numId w:val="17"/>
        </w:numPr>
        <w:spacing w:line="360" w:lineRule="auto"/>
        <w:rPr>
          <w:rFonts w:ascii="Times New Roman" w:hAnsi="Times New Roman"/>
        </w:rPr>
      </w:pPr>
      <w:r w:rsidRPr="004B72EE">
        <w:rPr>
          <w:rFonts w:ascii="Times New Roman" w:hAnsi="Times New Roman"/>
        </w:rPr>
        <w:t>Implementation and management of the project requires participatory approach in particular efforts should be made to involve women in to the labor force.</w:t>
      </w:r>
    </w:p>
    <w:p w:rsidR="00125DFE" w:rsidRPr="004B72EE" w:rsidRDefault="00125DFE" w:rsidP="00EA73D7">
      <w:pPr>
        <w:widowControl w:val="0"/>
        <w:numPr>
          <w:ilvl w:val="0"/>
          <w:numId w:val="17"/>
        </w:numPr>
        <w:spacing w:line="360" w:lineRule="auto"/>
        <w:rPr>
          <w:rFonts w:ascii="Times New Roman" w:hAnsi="Times New Roman"/>
          <w:bCs/>
        </w:rPr>
      </w:pPr>
      <w:r w:rsidRPr="004B72EE">
        <w:rPr>
          <w:rFonts w:ascii="Times New Roman" w:hAnsi="Times New Roman"/>
          <w:bCs/>
        </w:rPr>
        <w:t xml:space="preserve">Concerted effort and capacity building required in developing awareness in irrigation and transforming </w:t>
      </w:r>
      <w:r w:rsidR="00787BE9">
        <w:rPr>
          <w:rFonts w:ascii="Times New Roman" w:hAnsi="Times New Roman"/>
          <w:bCs/>
        </w:rPr>
        <w:t xml:space="preserve">traditional irrigation to </w:t>
      </w:r>
      <w:r w:rsidR="00B52C5D" w:rsidRPr="004B72EE">
        <w:rPr>
          <w:rFonts w:ascii="Times New Roman" w:hAnsi="Times New Roman"/>
          <w:bCs/>
        </w:rPr>
        <w:t>improv</w:t>
      </w:r>
      <w:r w:rsidR="00B52C5D">
        <w:rPr>
          <w:rFonts w:ascii="Times New Roman" w:hAnsi="Times New Roman"/>
          <w:bCs/>
        </w:rPr>
        <w:t xml:space="preserve">ed </w:t>
      </w:r>
      <w:r w:rsidR="00B52C5D" w:rsidRPr="004B72EE">
        <w:rPr>
          <w:rFonts w:ascii="Times New Roman" w:hAnsi="Times New Roman"/>
          <w:bCs/>
        </w:rPr>
        <w:t>farming</w:t>
      </w:r>
      <w:r w:rsidRPr="004B72EE">
        <w:rPr>
          <w:rFonts w:ascii="Times New Roman" w:hAnsi="Times New Roman"/>
          <w:bCs/>
        </w:rPr>
        <w:t xml:space="preserve"> practice</w:t>
      </w:r>
      <w:r w:rsidR="00B52C5D">
        <w:rPr>
          <w:rFonts w:ascii="Times New Roman" w:hAnsi="Times New Roman"/>
          <w:bCs/>
        </w:rPr>
        <w:t>, modern extension service is essential to</w:t>
      </w:r>
      <w:r w:rsidRPr="004B72EE">
        <w:rPr>
          <w:rFonts w:ascii="Times New Roman" w:hAnsi="Times New Roman"/>
          <w:bCs/>
        </w:rPr>
        <w:t xml:space="preserve"> community. </w:t>
      </w:r>
    </w:p>
    <w:p w:rsidR="00125DFE" w:rsidRPr="004B72EE" w:rsidRDefault="00125DFE" w:rsidP="00EA73D7">
      <w:pPr>
        <w:widowControl w:val="0"/>
        <w:numPr>
          <w:ilvl w:val="0"/>
          <w:numId w:val="17"/>
        </w:numPr>
        <w:spacing w:line="360" w:lineRule="auto"/>
        <w:rPr>
          <w:rFonts w:ascii="Times New Roman" w:hAnsi="Times New Roman"/>
          <w:bCs/>
        </w:rPr>
      </w:pPr>
      <w:r w:rsidRPr="004B72EE">
        <w:rPr>
          <w:rFonts w:ascii="Times New Roman" w:hAnsi="Times New Roman"/>
          <w:lang w:bidi="he-IL"/>
        </w:rPr>
        <w:t xml:space="preserve">Project area has potential suitable agro-climate for production of diversified crops, but </w:t>
      </w:r>
      <w:r>
        <w:rPr>
          <w:rFonts w:ascii="Times New Roman" w:hAnsi="Times New Roman"/>
          <w:lang w:bidi="he-IL"/>
        </w:rPr>
        <w:t xml:space="preserve">productions is traditional with unimproved farm </w:t>
      </w:r>
      <w:r w:rsidR="00B52C5D">
        <w:rPr>
          <w:rFonts w:ascii="Times New Roman" w:hAnsi="Times New Roman"/>
          <w:lang w:bidi="he-IL"/>
        </w:rPr>
        <w:t>inputs</w:t>
      </w:r>
      <w:r>
        <w:rPr>
          <w:rFonts w:ascii="Times New Roman" w:hAnsi="Times New Roman"/>
          <w:lang w:bidi="he-IL"/>
        </w:rPr>
        <w:t>,</w:t>
      </w:r>
      <w:r w:rsidRPr="004B72EE">
        <w:rPr>
          <w:rFonts w:ascii="Times New Roman" w:hAnsi="Times New Roman"/>
          <w:lang w:bidi="he-IL"/>
        </w:rPr>
        <w:t xml:space="preserve"> environmental degradation and promote/strengthen community participation in soil conservation and basin management as already started.</w:t>
      </w:r>
    </w:p>
    <w:p w:rsidR="00125DFE" w:rsidRDefault="00125DFE" w:rsidP="00125DFE">
      <w:pPr>
        <w:spacing w:line="360" w:lineRule="auto"/>
        <w:rPr>
          <w:rFonts w:ascii="Times New Roman" w:hAnsi="Times New Roman"/>
        </w:rPr>
      </w:pPr>
      <w:r w:rsidRPr="00764105">
        <w:rPr>
          <w:rFonts w:ascii="Times New Roman" w:hAnsi="Times New Roman"/>
        </w:rPr>
        <w:t xml:space="preserve">In consultant view, upper and downstream impact assessed and significant adverse social impact in people displacement or other adverse social impact is not expected and socially feasible for implementation. However, at existing condition </w:t>
      </w:r>
      <w:r w:rsidR="00B52C5D">
        <w:rPr>
          <w:rFonts w:ascii="Times New Roman" w:hAnsi="Times New Roman"/>
        </w:rPr>
        <w:t xml:space="preserve">high </w:t>
      </w:r>
      <w:r w:rsidRPr="00764105">
        <w:rPr>
          <w:rFonts w:ascii="Times New Roman" w:hAnsi="Times New Roman"/>
        </w:rPr>
        <w:t xml:space="preserve"> practice in traditional irrigation, and considering level of traditional irrigation practice, </w:t>
      </w:r>
      <w:r w:rsidR="00B52C5D">
        <w:rPr>
          <w:rFonts w:ascii="Times New Roman" w:hAnsi="Times New Roman"/>
        </w:rPr>
        <w:t>well organized</w:t>
      </w:r>
      <w:r w:rsidRPr="00764105">
        <w:rPr>
          <w:rFonts w:ascii="Times New Roman" w:hAnsi="Times New Roman"/>
        </w:rPr>
        <w:t xml:space="preserve"> farmers organization in WUA,  concerted effort required in farmers capacity building and awareness towards the development of the proposed  improved irrigation system.</w:t>
      </w:r>
    </w:p>
    <w:p w:rsidR="00125DFE" w:rsidRDefault="00125DFE" w:rsidP="00125DFE">
      <w:pPr>
        <w:spacing w:line="360" w:lineRule="auto"/>
        <w:rPr>
          <w:rFonts w:ascii="Times New Roman" w:hAnsi="Times New Roman"/>
        </w:rPr>
      </w:pPr>
    </w:p>
    <w:p w:rsidR="00125DFE" w:rsidRDefault="00125DFE" w:rsidP="00125DFE">
      <w:pPr>
        <w:spacing w:line="360" w:lineRule="auto"/>
        <w:rPr>
          <w:rFonts w:ascii="Times New Roman" w:hAnsi="Times New Roman" w:cs="Times New Roman"/>
          <w:b/>
        </w:rPr>
      </w:pPr>
    </w:p>
    <w:bookmarkEnd w:id="5"/>
    <w:p w:rsidR="00736450" w:rsidRPr="00A03AB5" w:rsidRDefault="00736450" w:rsidP="00BB742A">
      <w:pPr>
        <w:pStyle w:val="Heading30"/>
        <w:numPr>
          <w:ilvl w:val="0"/>
          <w:numId w:val="0"/>
        </w:numPr>
        <w:spacing w:before="0" w:after="0" w:line="360" w:lineRule="auto"/>
        <w:ind w:left="720"/>
        <w:rPr>
          <w:rStyle w:val="Heading2Char2"/>
          <w:rFonts w:ascii="Times New Roman" w:hAnsi="Times New Roman" w:cs="Times New Roman"/>
        </w:rPr>
      </w:pPr>
    </w:p>
    <w:p w:rsidR="00736450" w:rsidRPr="00A03AB5" w:rsidRDefault="00736450" w:rsidP="00BB742A">
      <w:pPr>
        <w:pStyle w:val="Heading30"/>
        <w:numPr>
          <w:ilvl w:val="0"/>
          <w:numId w:val="0"/>
        </w:numPr>
        <w:spacing w:before="0" w:after="0" w:line="360" w:lineRule="auto"/>
        <w:ind w:left="720"/>
        <w:rPr>
          <w:rStyle w:val="Heading2Char2"/>
          <w:rFonts w:ascii="Times New Roman" w:hAnsi="Times New Roman" w:cs="Times New Roman"/>
        </w:rPr>
      </w:pPr>
    </w:p>
    <w:p w:rsidR="00736450" w:rsidRPr="00A03AB5" w:rsidRDefault="00736450" w:rsidP="00BB742A">
      <w:pPr>
        <w:pStyle w:val="Heading30"/>
        <w:numPr>
          <w:ilvl w:val="0"/>
          <w:numId w:val="0"/>
        </w:numPr>
        <w:spacing w:before="0" w:after="0" w:line="360" w:lineRule="auto"/>
        <w:ind w:left="720"/>
        <w:rPr>
          <w:rStyle w:val="Heading2Char2"/>
          <w:rFonts w:ascii="Times New Roman" w:hAnsi="Times New Roman" w:cs="Times New Roman"/>
        </w:rPr>
      </w:pPr>
    </w:p>
    <w:p w:rsidR="002B71BD" w:rsidRPr="00A03AB5" w:rsidRDefault="002B71BD" w:rsidP="00BB742A">
      <w:pPr>
        <w:pStyle w:val="Heading30"/>
        <w:numPr>
          <w:ilvl w:val="0"/>
          <w:numId w:val="0"/>
        </w:numPr>
        <w:spacing w:before="0" w:after="0" w:line="360" w:lineRule="auto"/>
        <w:ind w:left="720"/>
        <w:rPr>
          <w:rStyle w:val="Heading2Char2"/>
          <w:rFonts w:ascii="Times New Roman" w:hAnsi="Times New Roman" w:cs="Times New Roman"/>
        </w:rPr>
      </w:pPr>
    </w:p>
    <w:p w:rsidR="002B71BD" w:rsidRPr="00A03AB5" w:rsidRDefault="002B71BD" w:rsidP="00BB742A">
      <w:pPr>
        <w:pStyle w:val="Heading30"/>
        <w:numPr>
          <w:ilvl w:val="0"/>
          <w:numId w:val="0"/>
        </w:numPr>
        <w:spacing w:before="0" w:after="0" w:line="360" w:lineRule="auto"/>
        <w:ind w:left="720"/>
        <w:rPr>
          <w:rStyle w:val="Heading2Char2"/>
          <w:rFonts w:ascii="Times New Roman" w:hAnsi="Times New Roman" w:cs="Times New Roman"/>
        </w:rPr>
      </w:pPr>
    </w:p>
    <w:p w:rsidR="00C25E3A" w:rsidRDefault="00C25E3A" w:rsidP="00BB742A">
      <w:pPr>
        <w:pStyle w:val="Heading30"/>
        <w:numPr>
          <w:ilvl w:val="0"/>
          <w:numId w:val="0"/>
        </w:numPr>
        <w:spacing w:before="0" w:after="0" w:line="360" w:lineRule="auto"/>
        <w:ind w:left="720"/>
        <w:jc w:val="center"/>
        <w:rPr>
          <w:rStyle w:val="Heading2Char2"/>
          <w:rFonts w:ascii="Times New Roman" w:hAnsi="Times New Roman" w:cs="Times New Roman"/>
          <w:sz w:val="40"/>
        </w:rPr>
      </w:pPr>
      <w:bookmarkStart w:id="6" w:name="_Toc348897231"/>
      <w:bookmarkStart w:id="7" w:name="_Toc356911464"/>
    </w:p>
    <w:p w:rsidR="00B114D5" w:rsidRDefault="00B114D5" w:rsidP="00BB742A">
      <w:pPr>
        <w:pStyle w:val="Heading30"/>
        <w:numPr>
          <w:ilvl w:val="0"/>
          <w:numId w:val="0"/>
        </w:numPr>
        <w:spacing w:before="0" w:after="0" w:line="360" w:lineRule="auto"/>
        <w:ind w:left="720"/>
        <w:jc w:val="center"/>
        <w:rPr>
          <w:rStyle w:val="Heading2Char2"/>
          <w:rFonts w:ascii="Times New Roman" w:hAnsi="Times New Roman" w:cs="Times New Roman"/>
          <w:sz w:val="40"/>
        </w:rPr>
      </w:pPr>
    </w:p>
    <w:p w:rsidR="00C25E3A" w:rsidRDefault="00C25E3A" w:rsidP="00BB742A">
      <w:pPr>
        <w:pStyle w:val="Heading30"/>
        <w:numPr>
          <w:ilvl w:val="0"/>
          <w:numId w:val="0"/>
        </w:numPr>
        <w:spacing w:before="0" w:after="0" w:line="360" w:lineRule="auto"/>
        <w:ind w:left="720"/>
        <w:jc w:val="center"/>
        <w:rPr>
          <w:rStyle w:val="Heading2Char2"/>
          <w:rFonts w:ascii="Times New Roman" w:hAnsi="Times New Roman" w:cs="Times New Roman"/>
          <w:sz w:val="40"/>
        </w:rPr>
      </w:pPr>
    </w:p>
    <w:p w:rsidR="00C25E3A" w:rsidRDefault="00C25E3A" w:rsidP="00BB742A">
      <w:pPr>
        <w:pStyle w:val="Heading30"/>
        <w:numPr>
          <w:ilvl w:val="0"/>
          <w:numId w:val="0"/>
        </w:numPr>
        <w:spacing w:before="0" w:after="0" w:line="360" w:lineRule="auto"/>
        <w:ind w:left="720"/>
        <w:jc w:val="center"/>
        <w:rPr>
          <w:rStyle w:val="Heading2Char2"/>
          <w:rFonts w:ascii="Times New Roman" w:hAnsi="Times New Roman" w:cs="Times New Roman"/>
          <w:sz w:val="40"/>
        </w:rPr>
      </w:pPr>
    </w:p>
    <w:p w:rsidR="00C25E3A" w:rsidRDefault="00C25E3A" w:rsidP="00BB742A">
      <w:pPr>
        <w:pStyle w:val="Heading30"/>
        <w:numPr>
          <w:ilvl w:val="0"/>
          <w:numId w:val="0"/>
        </w:numPr>
        <w:spacing w:before="0" w:after="0" w:line="360" w:lineRule="auto"/>
        <w:ind w:left="720"/>
        <w:jc w:val="center"/>
        <w:rPr>
          <w:rStyle w:val="Heading2Char2"/>
          <w:rFonts w:ascii="Times New Roman" w:hAnsi="Times New Roman" w:cs="Times New Roman"/>
          <w:sz w:val="40"/>
        </w:rPr>
      </w:pPr>
    </w:p>
    <w:p w:rsidR="001969D4" w:rsidRPr="00A03AB5" w:rsidRDefault="001969D4" w:rsidP="00BB742A">
      <w:pPr>
        <w:pStyle w:val="Heading30"/>
        <w:numPr>
          <w:ilvl w:val="0"/>
          <w:numId w:val="0"/>
        </w:numPr>
        <w:spacing w:before="0" w:after="0" w:line="360" w:lineRule="auto"/>
        <w:ind w:left="720"/>
        <w:jc w:val="center"/>
        <w:rPr>
          <w:rStyle w:val="Heading2Char2"/>
          <w:rFonts w:ascii="Times New Roman" w:hAnsi="Times New Roman" w:cs="Times New Roman"/>
          <w:sz w:val="40"/>
        </w:rPr>
      </w:pPr>
      <w:bookmarkStart w:id="8" w:name="_Toc454786043"/>
      <w:r w:rsidRPr="00A03AB5">
        <w:rPr>
          <w:rStyle w:val="Heading2Char2"/>
          <w:rFonts w:ascii="Times New Roman" w:hAnsi="Times New Roman" w:cs="Times New Roman"/>
          <w:sz w:val="40"/>
        </w:rPr>
        <w:t>PART I: SOCIO ECONOMY</w:t>
      </w:r>
      <w:bookmarkEnd w:id="6"/>
      <w:bookmarkEnd w:id="7"/>
      <w:bookmarkEnd w:id="8"/>
    </w:p>
    <w:p w:rsidR="00A567E3" w:rsidRPr="00E511A6" w:rsidRDefault="00376742" w:rsidP="00BB742A">
      <w:pPr>
        <w:pStyle w:val="Heading10"/>
        <w:spacing w:before="0" w:after="0" w:line="360" w:lineRule="auto"/>
        <w:rPr>
          <w:rFonts w:ascii="Arial" w:hAnsi="Arial"/>
        </w:rPr>
      </w:pPr>
      <w:bookmarkStart w:id="9" w:name="_Toc348897232"/>
      <w:bookmarkStart w:id="10" w:name="_Toc356911465"/>
      <w:bookmarkStart w:id="11" w:name="_Toc454786044"/>
      <w:r w:rsidRPr="00E511A6">
        <w:rPr>
          <w:rFonts w:ascii="Arial" w:hAnsi="Arial"/>
        </w:rPr>
        <w:t>INTRODUCTION AND BACKGROUND</w:t>
      </w:r>
      <w:bookmarkEnd w:id="9"/>
      <w:bookmarkEnd w:id="10"/>
      <w:bookmarkEnd w:id="11"/>
      <w:r w:rsidR="00B0217C" w:rsidRPr="00E511A6">
        <w:rPr>
          <w:rFonts w:ascii="Arial" w:hAnsi="Arial"/>
        </w:rPr>
        <w:t xml:space="preserve"> </w:t>
      </w:r>
    </w:p>
    <w:p w:rsidR="00660EED" w:rsidRPr="00E511A6" w:rsidRDefault="00B0217C" w:rsidP="00BB742A">
      <w:pPr>
        <w:pStyle w:val="Heading2"/>
        <w:spacing w:before="0" w:after="0" w:line="360" w:lineRule="auto"/>
        <w:ind w:left="540" w:hanging="450"/>
      </w:pPr>
      <w:bookmarkStart w:id="12" w:name="_Toc348897233"/>
      <w:bookmarkStart w:id="13" w:name="_Toc356911466"/>
      <w:bookmarkStart w:id="14" w:name="_Toc454786045"/>
      <w:r w:rsidRPr="00E511A6">
        <w:t>INTRODUCTION</w:t>
      </w:r>
      <w:bookmarkEnd w:id="12"/>
      <w:bookmarkEnd w:id="13"/>
      <w:bookmarkEnd w:id="14"/>
    </w:p>
    <w:p w:rsidR="00E469CF" w:rsidRPr="00E511A6" w:rsidRDefault="007D35C8" w:rsidP="00BB742A">
      <w:pPr>
        <w:spacing w:line="360" w:lineRule="auto"/>
        <w:rPr>
          <w:rFonts w:cs="Arial"/>
        </w:rPr>
      </w:pPr>
      <w:r w:rsidRPr="00E511A6">
        <w:rPr>
          <w:rFonts w:cs="Arial"/>
        </w:rPr>
        <w:t xml:space="preserve">In line with government development strategic direction and policy focus for agriculture, </w:t>
      </w:r>
      <w:r w:rsidR="00D46B61">
        <w:rPr>
          <w:rFonts w:cs="Arial"/>
        </w:rPr>
        <w:t>Timkete Bahir</w:t>
      </w:r>
      <w:r w:rsidRPr="00E511A6">
        <w:rPr>
          <w:rFonts w:cs="Arial"/>
        </w:rPr>
        <w:t xml:space="preserve"> irrigation project </w:t>
      </w:r>
      <w:r w:rsidR="00E469CF" w:rsidRPr="00E511A6">
        <w:rPr>
          <w:rFonts w:cs="Arial"/>
        </w:rPr>
        <w:t xml:space="preserve">was identified for </w:t>
      </w:r>
      <w:r w:rsidRPr="00E511A6">
        <w:rPr>
          <w:rFonts w:cs="Arial"/>
        </w:rPr>
        <w:t>feasibility and design study</w:t>
      </w:r>
      <w:r w:rsidR="00E469CF" w:rsidRPr="00E511A6">
        <w:rPr>
          <w:rFonts w:cs="Arial"/>
        </w:rPr>
        <w:t>.</w:t>
      </w:r>
      <w:r w:rsidRPr="00E511A6">
        <w:rPr>
          <w:rFonts w:cs="Arial"/>
        </w:rPr>
        <w:t xml:space="preserve"> </w:t>
      </w:r>
      <w:r w:rsidR="00E469CF" w:rsidRPr="00E511A6">
        <w:rPr>
          <w:rFonts w:cs="Arial"/>
        </w:rPr>
        <w:t>The project</w:t>
      </w:r>
      <w:r w:rsidR="00660EED" w:rsidRPr="00E511A6">
        <w:rPr>
          <w:rFonts w:cs="Arial"/>
        </w:rPr>
        <w:t xml:space="preserve"> is located in </w:t>
      </w:r>
      <w:r w:rsidR="00D46B61">
        <w:rPr>
          <w:rFonts w:cs="Arial"/>
        </w:rPr>
        <w:t>Special Zone Surrounding Finfine</w:t>
      </w:r>
      <w:r w:rsidR="000C7C18" w:rsidRPr="00E511A6">
        <w:rPr>
          <w:rFonts w:cs="Arial"/>
        </w:rPr>
        <w:t xml:space="preserve"> zone </w:t>
      </w:r>
      <w:r w:rsidR="00D46B61">
        <w:rPr>
          <w:rFonts w:cs="Arial"/>
        </w:rPr>
        <w:t xml:space="preserve">Wolmera </w:t>
      </w:r>
      <w:r w:rsidR="000C7C18" w:rsidRPr="00E511A6">
        <w:rPr>
          <w:rFonts w:cs="Arial"/>
        </w:rPr>
        <w:t xml:space="preserve"> woreda</w:t>
      </w:r>
      <w:r w:rsidR="00660EED" w:rsidRPr="00E511A6">
        <w:rPr>
          <w:rFonts w:cs="Arial"/>
        </w:rPr>
        <w:t xml:space="preserve">, </w:t>
      </w:r>
      <w:r w:rsidR="00FC4BE5" w:rsidRPr="00E511A6">
        <w:rPr>
          <w:rFonts w:cs="Arial"/>
        </w:rPr>
        <w:t xml:space="preserve">in </w:t>
      </w:r>
      <w:r w:rsidR="00D46B61">
        <w:rPr>
          <w:rFonts w:cs="Arial"/>
        </w:rPr>
        <w:t>Markos</w:t>
      </w:r>
      <w:r w:rsidR="00FC4BE5" w:rsidRPr="00E511A6">
        <w:rPr>
          <w:rFonts w:cs="Arial"/>
        </w:rPr>
        <w:t xml:space="preserve"> kebele at </w:t>
      </w:r>
      <w:r w:rsidR="00D46B61">
        <w:rPr>
          <w:rFonts w:cs="Arial"/>
        </w:rPr>
        <w:t>Timkete Bahir</w:t>
      </w:r>
      <w:r w:rsidR="00FC4BE5" w:rsidRPr="00E511A6">
        <w:rPr>
          <w:rFonts w:cs="Arial"/>
        </w:rPr>
        <w:t xml:space="preserve"> river. </w:t>
      </w:r>
      <w:r w:rsidR="00D508D4" w:rsidRPr="00E511A6">
        <w:rPr>
          <w:rFonts w:cs="Arial"/>
        </w:rPr>
        <w:t>The</w:t>
      </w:r>
      <w:r w:rsidR="00B35BE6" w:rsidRPr="00E511A6">
        <w:rPr>
          <w:rFonts w:cs="Arial"/>
        </w:rPr>
        <w:t xml:space="preserve"> command area lies </w:t>
      </w:r>
      <w:r w:rsidR="00FC4BE5" w:rsidRPr="00E511A6">
        <w:rPr>
          <w:rFonts w:cs="Arial"/>
        </w:rPr>
        <w:t xml:space="preserve">on the right </w:t>
      </w:r>
      <w:r w:rsidR="00F3108D">
        <w:rPr>
          <w:rFonts w:cs="Arial"/>
        </w:rPr>
        <w:t xml:space="preserve">and left </w:t>
      </w:r>
      <w:r w:rsidR="00B114D5">
        <w:rPr>
          <w:rFonts w:cs="Arial"/>
        </w:rPr>
        <w:t>side</w:t>
      </w:r>
      <w:r w:rsidR="00F3108D">
        <w:rPr>
          <w:rFonts w:cs="Arial"/>
        </w:rPr>
        <w:t xml:space="preserve"> of </w:t>
      </w:r>
      <w:r w:rsidR="00D46B61">
        <w:rPr>
          <w:rFonts w:cs="Arial"/>
        </w:rPr>
        <w:t>Timkete Bahir</w:t>
      </w:r>
      <w:r w:rsidR="00FC4BE5" w:rsidRPr="00E511A6">
        <w:rPr>
          <w:rFonts w:cs="Arial"/>
        </w:rPr>
        <w:t xml:space="preserve"> </w:t>
      </w:r>
      <w:r w:rsidR="00D508D4" w:rsidRPr="00E511A6">
        <w:rPr>
          <w:rFonts w:cs="Arial"/>
        </w:rPr>
        <w:t>River</w:t>
      </w:r>
      <w:r w:rsidR="00FC4BE5" w:rsidRPr="00E511A6">
        <w:rPr>
          <w:rFonts w:cs="Arial"/>
        </w:rPr>
        <w:t>.</w:t>
      </w:r>
      <w:r w:rsidR="00B35BE6" w:rsidRPr="00E511A6">
        <w:rPr>
          <w:rFonts w:cs="Arial"/>
        </w:rPr>
        <w:t xml:space="preserve"> </w:t>
      </w:r>
      <w:r w:rsidR="00660EED" w:rsidRPr="00E511A6">
        <w:rPr>
          <w:rFonts w:cs="Arial"/>
        </w:rPr>
        <w:t xml:space="preserve"> </w:t>
      </w:r>
    </w:p>
    <w:p w:rsidR="00B35BE6" w:rsidRPr="00E511A6" w:rsidRDefault="00B35BE6" w:rsidP="00BB742A">
      <w:pPr>
        <w:spacing w:line="360" w:lineRule="auto"/>
        <w:rPr>
          <w:rFonts w:cs="Arial"/>
        </w:rPr>
      </w:pPr>
    </w:p>
    <w:p w:rsidR="00660EED" w:rsidRDefault="00660EED" w:rsidP="00BB742A">
      <w:pPr>
        <w:spacing w:line="360" w:lineRule="auto"/>
        <w:rPr>
          <w:rFonts w:cs="Arial"/>
        </w:rPr>
      </w:pPr>
      <w:r w:rsidRPr="00E511A6">
        <w:rPr>
          <w:rFonts w:cs="Arial"/>
        </w:rPr>
        <w:t xml:space="preserve">Feasibility study of the project included all sectoral studies and this socio-economic study conducted as one components of the feasibility study with aims to identify basic socio-economic features of the project area. </w:t>
      </w:r>
      <w:r w:rsidR="007D35C8" w:rsidRPr="00E511A6">
        <w:rPr>
          <w:rFonts w:cs="Arial"/>
        </w:rPr>
        <w:t>Th</w:t>
      </w:r>
      <w:r w:rsidR="00FF2904" w:rsidRPr="00E511A6">
        <w:rPr>
          <w:rFonts w:cs="Arial"/>
        </w:rPr>
        <w:t>e report considered the</w:t>
      </w:r>
      <w:r w:rsidR="007D35C8" w:rsidRPr="00E511A6">
        <w:rPr>
          <w:rFonts w:cs="Arial"/>
        </w:rPr>
        <w:t xml:space="preserve"> requirements of the Terms of reference</w:t>
      </w:r>
      <w:r w:rsidR="00FF2904" w:rsidRPr="00E511A6">
        <w:rPr>
          <w:rFonts w:cs="Arial"/>
        </w:rPr>
        <w:t xml:space="preserve"> and </w:t>
      </w:r>
      <w:r w:rsidRPr="00E511A6">
        <w:rPr>
          <w:rFonts w:cs="Arial"/>
        </w:rPr>
        <w:t>prepared based on field assessment, data collected at project sites and different stakeholder consultations to depict general socio-economic overview of the project area.</w:t>
      </w:r>
    </w:p>
    <w:p w:rsidR="00C25E3A" w:rsidRPr="00E511A6" w:rsidRDefault="00C25E3A" w:rsidP="00BB742A">
      <w:pPr>
        <w:spacing w:line="360" w:lineRule="auto"/>
        <w:rPr>
          <w:rFonts w:cs="Arial"/>
        </w:rPr>
      </w:pPr>
    </w:p>
    <w:p w:rsidR="00B0217C" w:rsidRPr="00E511A6" w:rsidRDefault="00660EED" w:rsidP="00BB742A">
      <w:pPr>
        <w:pStyle w:val="Heading2"/>
        <w:spacing w:before="0" w:after="0" w:line="360" w:lineRule="auto"/>
        <w:ind w:left="540" w:hanging="450"/>
      </w:pPr>
      <w:bookmarkStart w:id="15" w:name="_Toc348897234"/>
      <w:bookmarkStart w:id="16" w:name="_Toc356911467"/>
      <w:bookmarkStart w:id="17" w:name="_Toc454786046"/>
      <w:r w:rsidRPr="00E511A6">
        <w:t>Rationale of the project</w:t>
      </w:r>
      <w:bookmarkEnd w:id="15"/>
      <w:bookmarkEnd w:id="16"/>
      <w:bookmarkEnd w:id="17"/>
      <w:r w:rsidRPr="00E511A6">
        <w:t xml:space="preserve"> </w:t>
      </w:r>
      <w:r w:rsidR="00B0217C" w:rsidRPr="00E511A6">
        <w:t xml:space="preserve"> </w:t>
      </w:r>
    </w:p>
    <w:p w:rsidR="00C25E3A" w:rsidRDefault="00C25E3A" w:rsidP="00BB742A">
      <w:pPr>
        <w:spacing w:line="360" w:lineRule="auto"/>
        <w:rPr>
          <w:rFonts w:cs="Arial"/>
        </w:rPr>
      </w:pPr>
    </w:p>
    <w:p w:rsidR="00367F92" w:rsidRPr="00E511A6" w:rsidRDefault="00367F92" w:rsidP="00BB742A">
      <w:pPr>
        <w:spacing w:line="360" w:lineRule="auto"/>
        <w:rPr>
          <w:rFonts w:cs="Arial"/>
        </w:rPr>
      </w:pPr>
      <w:r w:rsidRPr="00E511A6">
        <w:rPr>
          <w:rFonts w:cs="Arial"/>
        </w:rPr>
        <w:t>Agriculture is the dominant sector of the Ethiopian economy that contributes over 4</w:t>
      </w:r>
      <w:r w:rsidR="00C25E3A">
        <w:rPr>
          <w:rFonts w:cs="Arial"/>
        </w:rPr>
        <w:t>1.6</w:t>
      </w:r>
      <w:r w:rsidRPr="00E511A6">
        <w:rPr>
          <w:rFonts w:cs="Arial"/>
        </w:rPr>
        <w:t>% of GDP, 90% of export earning and 85% of employment</w:t>
      </w:r>
      <w:r w:rsidR="00985EDD">
        <w:rPr>
          <w:rFonts w:cs="Arial"/>
        </w:rPr>
        <w:t xml:space="preserve"> as of “GTP” document</w:t>
      </w:r>
      <w:r w:rsidRPr="00E511A6">
        <w:rPr>
          <w:rFonts w:cs="Arial"/>
        </w:rPr>
        <w:t xml:space="preserve">. However, the sector characterized largely rain fed dependent </w:t>
      </w:r>
      <w:r w:rsidR="00481C36" w:rsidRPr="00E511A6">
        <w:rPr>
          <w:rFonts w:cs="Arial"/>
        </w:rPr>
        <w:t>that cause severe damage in agriculture due</w:t>
      </w:r>
      <w:r w:rsidRPr="00E511A6">
        <w:rPr>
          <w:rFonts w:cs="Arial"/>
        </w:rPr>
        <w:t xml:space="preserve"> to shortage of rainfall</w:t>
      </w:r>
      <w:r w:rsidR="00481C36" w:rsidRPr="00E511A6">
        <w:rPr>
          <w:rFonts w:cs="Arial"/>
        </w:rPr>
        <w:t xml:space="preserve"> and others. </w:t>
      </w:r>
    </w:p>
    <w:p w:rsidR="00481C36" w:rsidRPr="00E511A6" w:rsidRDefault="00481C36" w:rsidP="00BB742A">
      <w:pPr>
        <w:spacing w:line="360" w:lineRule="auto"/>
        <w:rPr>
          <w:rFonts w:cs="Arial"/>
        </w:rPr>
      </w:pPr>
    </w:p>
    <w:p w:rsidR="00A03455" w:rsidRPr="00E511A6" w:rsidRDefault="00367F92" w:rsidP="00BB742A">
      <w:pPr>
        <w:spacing w:line="360" w:lineRule="auto"/>
        <w:rPr>
          <w:rFonts w:cs="Arial"/>
        </w:rPr>
      </w:pPr>
      <w:r w:rsidRPr="00E511A6">
        <w:rPr>
          <w:rFonts w:cs="Arial"/>
        </w:rPr>
        <w:t xml:space="preserve">To overcome the effects of climate change </w:t>
      </w:r>
      <w:r w:rsidR="00A03455" w:rsidRPr="00E511A6">
        <w:rPr>
          <w:rFonts w:cs="Arial"/>
        </w:rPr>
        <w:t>and rainfall</w:t>
      </w:r>
      <w:r w:rsidRPr="00E511A6">
        <w:rPr>
          <w:rFonts w:cs="Arial"/>
        </w:rPr>
        <w:t xml:space="preserve"> shortage, water centered development in agriculture</w:t>
      </w:r>
      <w:r w:rsidR="006E79B5" w:rsidRPr="00E511A6">
        <w:rPr>
          <w:rFonts w:cs="Arial"/>
        </w:rPr>
        <w:t xml:space="preserve"> </w:t>
      </w:r>
      <w:r w:rsidR="00A03455" w:rsidRPr="00E511A6">
        <w:rPr>
          <w:rFonts w:cs="Arial"/>
        </w:rPr>
        <w:t>is given</w:t>
      </w:r>
      <w:r w:rsidRPr="00E511A6">
        <w:rPr>
          <w:rFonts w:cs="Arial"/>
        </w:rPr>
        <w:t xml:space="preserve"> prime importance more than ever in current agricultural development program with aims </w:t>
      </w:r>
      <w:r w:rsidR="00A03455" w:rsidRPr="00E511A6">
        <w:rPr>
          <w:rFonts w:cs="Arial"/>
        </w:rPr>
        <w:t>to improve</w:t>
      </w:r>
      <w:r w:rsidRPr="00E511A6">
        <w:rPr>
          <w:rFonts w:cs="Arial"/>
        </w:rPr>
        <w:t xml:space="preserve"> the problem with food </w:t>
      </w:r>
      <w:r w:rsidR="006E79B5" w:rsidRPr="00E511A6">
        <w:rPr>
          <w:rFonts w:cs="Arial"/>
        </w:rPr>
        <w:t xml:space="preserve">deficits in the country. Therefore, there </w:t>
      </w:r>
      <w:r w:rsidR="00A03455" w:rsidRPr="00E511A6">
        <w:rPr>
          <w:rFonts w:cs="Arial"/>
        </w:rPr>
        <w:t>is growing</w:t>
      </w:r>
      <w:r w:rsidRPr="00E511A6">
        <w:rPr>
          <w:rFonts w:cs="Arial"/>
        </w:rPr>
        <w:t xml:space="preserve"> interest of government and other </w:t>
      </w:r>
      <w:r w:rsidR="00A03455" w:rsidRPr="00E511A6">
        <w:rPr>
          <w:rFonts w:cs="Arial"/>
        </w:rPr>
        <w:t>stakeholders towards promotion</w:t>
      </w:r>
      <w:r w:rsidRPr="00E511A6">
        <w:rPr>
          <w:rFonts w:cs="Arial"/>
        </w:rPr>
        <w:t xml:space="preserve"> of water centered agricultural development</w:t>
      </w:r>
      <w:r w:rsidR="00A03455" w:rsidRPr="00E511A6">
        <w:rPr>
          <w:rFonts w:cs="Arial"/>
        </w:rPr>
        <w:t xml:space="preserve">. </w:t>
      </w:r>
    </w:p>
    <w:p w:rsidR="00A03455" w:rsidRPr="00E511A6" w:rsidRDefault="00A03455" w:rsidP="00BB742A">
      <w:pPr>
        <w:spacing w:line="360" w:lineRule="auto"/>
        <w:rPr>
          <w:rFonts w:cs="Arial"/>
        </w:rPr>
      </w:pPr>
    </w:p>
    <w:p w:rsidR="006E79B5" w:rsidRPr="00E511A6" w:rsidRDefault="00D65752" w:rsidP="00BB742A">
      <w:pPr>
        <w:spacing w:line="360" w:lineRule="auto"/>
        <w:rPr>
          <w:rFonts w:cs="Arial"/>
        </w:rPr>
      </w:pPr>
      <w:r w:rsidRPr="00E511A6">
        <w:rPr>
          <w:rFonts w:cs="Arial"/>
        </w:rPr>
        <w:t xml:space="preserve">The government policy support both private investment as well as small holders farm in agriculture development and </w:t>
      </w:r>
      <w:r w:rsidR="00367F92" w:rsidRPr="00E511A6">
        <w:rPr>
          <w:rFonts w:cs="Arial"/>
        </w:rPr>
        <w:t xml:space="preserve">small scale irrigation is </w:t>
      </w:r>
      <w:r w:rsidRPr="00E511A6">
        <w:rPr>
          <w:rFonts w:cs="Arial"/>
        </w:rPr>
        <w:t xml:space="preserve">believed to relief small holders rainfall dependence to increase agricultural production and  </w:t>
      </w:r>
      <w:r w:rsidR="00367F92" w:rsidRPr="00E511A6">
        <w:rPr>
          <w:rFonts w:cs="Arial"/>
        </w:rPr>
        <w:t xml:space="preserve">one </w:t>
      </w:r>
      <w:r w:rsidR="006E79B5" w:rsidRPr="00E511A6">
        <w:rPr>
          <w:rFonts w:cs="Arial"/>
        </w:rPr>
        <w:t xml:space="preserve">among </w:t>
      </w:r>
      <w:r w:rsidR="00367F92" w:rsidRPr="00E511A6">
        <w:rPr>
          <w:rFonts w:cs="Arial"/>
        </w:rPr>
        <w:t xml:space="preserve"> the interventions options </w:t>
      </w:r>
      <w:r w:rsidR="006E79B5" w:rsidRPr="00E511A6">
        <w:rPr>
          <w:rFonts w:cs="Arial"/>
        </w:rPr>
        <w:t>and</w:t>
      </w:r>
      <w:r w:rsidR="00A0351D" w:rsidRPr="00E511A6">
        <w:rPr>
          <w:rFonts w:cs="Arial"/>
        </w:rPr>
        <w:t xml:space="preserve"> one of the pillars in </w:t>
      </w:r>
      <w:r w:rsidR="006E79B5" w:rsidRPr="00E511A6">
        <w:rPr>
          <w:rFonts w:cs="Arial"/>
        </w:rPr>
        <w:t xml:space="preserve"> agriculture growth programme (</w:t>
      </w:r>
      <w:r w:rsidR="00367F92" w:rsidRPr="00E511A6">
        <w:rPr>
          <w:rFonts w:cs="Arial"/>
        </w:rPr>
        <w:t xml:space="preserve"> AGP</w:t>
      </w:r>
      <w:r w:rsidR="006E79B5" w:rsidRPr="00E511A6">
        <w:rPr>
          <w:rFonts w:cs="Arial"/>
        </w:rPr>
        <w:t>)</w:t>
      </w:r>
      <w:r w:rsidR="00A0351D" w:rsidRPr="00E511A6">
        <w:rPr>
          <w:rFonts w:cs="Arial"/>
        </w:rPr>
        <w:t>.</w:t>
      </w:r>
    </w:p>
    <w:p w:rsidR="006E79B5" w:rsidRPr="00E511A6" w:rsidRDefault="006E79B5" w:rsidP="00BB742A">
      <w:pPr>
        <w:spacing w:line="360" w:lineRule="auto"/>
        <w:rPr>
          <w:rFonts w:cs="Arial"/>
        </w:rPr>
      </w:pPr>
    </w:p>
    <w:p w:rsidR="00794EC8" w:rsidRPr="00E511A6" w:rsidRDefault="00F72DE5" w:rsidP="00BB742A">
      <w:pPr>
        <w:spacing w:line="360" w:lineRule="auto"/>
        <w:rPr>
          <w:rFonts w:cs="Arial"/>
        </w:rPr>
      </w:pPr>
      <w:r w:rsidRPr="00E511A6">
        <w:rPr>
          <w:rFonts w:cs="Arial"/>
        </w:rPr>
        <w:t xml:space="preserve">In a country like Ethiopia </w:t>
      </w:r>
      <w:r w:rsidR="007D35C8" w:rsidRPr="00E511A6">
        <w:rPr>
          <w:rFonts w:cs="Arial"/>
        </w:rPr>
        <w:t>where over</w:t>
      </w:r>
      <w:r w:rsidR="00481C36" w:rsidRPr="00E511A6">
        <w:rPr>
          <w:rFonts w:cs="Arial"/>
        </w:rPr>
        <w:t xml:space="preserve"> 85% of the population livelihood base is agriculture dependent, </w:t>
      </w:r>
      <w:r w:rsidR="004C7CF0" w:rsidRPr="00E511A6">
        <w:rPr>
          <w:rFonts w:cs="Arial"/>
        </w:rPr>
        <w:t xml:space="preserve">efficient and effective utilization of available land, water and  </w:t>
      </w:r>
      <w:r w:rsidR="00205EC7" w:rsidRPr="00E511A6">
        <w:rPr>
          <w:rFonts w:cs="Arial"/>
        </w:rPr>
        <w:t>labor</w:t>
      </w:r>
      <w:r w:rsidR="004C7CF0" w:rsidRPr="00E511A6">
        <w:rPr>
          <w:rFonts w:cs="Arial"/>
        </w:rPr>
        <w:t xml:space="preserve"> </w:t>
      </w:r>
      <w:r w:rsidR="00481C36" w:rsidRPr="00E511A6">
        <w:rPr>
          <w:rFonts w:cs="Arial"/>
        </w:rPr>
        <w:t>is paramount important</w:t>
      </w:r>
      <w:r w:rsidR="004C7CF0" w:rsidRPr="00E511A6">
        <w:rPr>
          <w:rFonts w:cs="Arial"/>
        </w:rPr>
        <w:t xml:space="preserve"> to bring sustained economic development</w:t>
      </w:r>
      <w:r w:rsidR="00D73971" w:rsidRPr="00E511A6">
        <w:rPr>
          <w:rFonts w:cs="Arial"/>
        </w:rPr>
        <w:t xml:space="preserve">. </w:t>
      </w:r>
      <w:r w:rsidR="00FF2904" w:rsidRPr="00E511A6">
        <w:rPr>
          <w:rFonts w:cs="Arial"/>
        </w:rPr>
        <w:t xml:space="preserve">Small Scale Irrigation Project (SSIP) </w:t>
      </w:r>
      <w:r w:rsidR="00EF0831" w:rsidRPr="00E511A6">
        <w:rPr>
          <w:rFonts w:cs="Arial"/>
        </w:rPr>
        <w:t>believed to</w:t>
      </w:r>
      <w:r w:rsidR="00FF2904" w:rsidRPr="00E511A6">
        <w:rPr>
          <w:rFonts w:cs="Arial"/>
        </w:rPr>
        <w:t xml:space="preserve"> achieve increased livelihood bases, income improvement and generally to promotes socio economic development of the country. </w:t>
      </w:r>
      <w:r w:rsidR="00D73971" w:rsidRPr="00E511A6">
        <w:rPr>
          <w:rFonts w:cs="Arial"/>
        </w:rPr>
        <w:t>T</w:t>
      </w:r>
      <w:r w:rsidR="00481C36" w:rsidRPr="00E511A6">
        <w:rPr>
          <w:rFonts w:cs="Arial"/>
        </w:rPr>
        <w:t xml:space="preserve">hus technical support for development </w:t>
      </w:r>
      <w:r w:rsidR="00A0351D" w:rsidRPr="00E511A6">
        <w:rPr>
          <w:rFonts w:cs="Arial"/>
        </w:rPr>
        <w:t>of the</w:t>
      </w:r>
      <w:r w:rsidR="00794EC8" w:rsidRPr="00E511A6">
        <w:rPr>
          <w:rFonts w:cs="Arial"/>
        </w:rPr>
        <w:t xml:space="preserve"> available water resources </w:t>
      </w:r>
      <w:r w:rsidR="00A0351D" w:rsidRPr="00E511A6">
        <w:rPr>
          <w:rFonts w:cs="Arial"/>
        </w:rPr>
        <w:t>and irrigation</w:t>
      </w:r>
      <w:r w:rsidR="00794EC8" w:rsidRPr="00E511A6">
        <w:rPr>
          <w:rFonts w:cs="Arial"/>
        </w:rPr>
        <w:t xml:space="preserve"> is </w:t>
      </w:r>
      <w:r w:rsidR="00481C36" w:rsidRPr="00E511A6">
        <w:rPr>
          <w:rFonts w:cs="Arial"/>
        </w:rPr>
        <w:t xml:space="preserve">inevitable and </w:t>
      </w:r>
      <w:r w:rsidR="00794EC8" w:rsidRPr="00E511A6">
        <w:rPr>
          <w:rFonts w:cs="Arial"/>
        </w:rPr>
        <w:t xml:space="preserve">necessary to bring </w:t>
      </w:r>
      <w:r w:rsidR="00A0351D" w:rsidRPr="00E511A6">
        <w:rPr>
          <w:rFonts w:cs="Arial"/>
        </w:rPr>
        <w:t>sustainable food</w:t>
      </w:r>
      <w:r w:rsidR="00367F92" w:rsidRPr="00E511A6">
        <w:rPr>
          <w:rFonts w:cs="Arial"/>
        </w:rPr>
        <w:t xml:space="preserve"> production </w:t>
      </w:r>
      <w:r w:rsidR="00A0351D" w:rsidRPr="00E511A6">
        <w:rPr>
          <w:rFonts w:cs="Arial"/>
        </w:rPr>
        <w:t>and agricultural</w:t>
      </w:r>
      <w:r w:rsidR="00794EC8" w:rsidRPr="00E511A6">
        <w:rPr>
          <w:rFonts w:cs="Arial"/>
        </w:rPr>
        <w:t xml:space="preserve"> development</w:t>
      </w:r>
      <w:r w:rsidR="00FF2904" w:rsidRPr="00E511A6">
        <w:rPr>
          <w:rFonts w:cs="Arial"/>
        </w:rPr>
        <w:t xml:space="preserve">. </w:t>
      </w:r>
    </w:p>
    <w:p w:rsidR="001B5A91" w:rsidRPr="00E511A6" w:rsidRDefault="001B5A91" w:rsidP="00BB742A">
      <w:pPr>
        <w:spacing w:line="360" w:lineRule="auto"/>
        <w:rPr>
          <w:rFonts w:cs="Arial"/>
        </w:rPr>
      </w:pPr>
    </w:p>
    <w:p w:rsidR="004C7CF0" w:rsidRPr="00E511A6" w:rsidRDefault="004C7CF0" w:rsidP="00BB742A">
      <w:pPr>
        <w:pStyle w:val="Heading2"/>
        <w:spacing w:before="0" w:after="0" w:line="360" w:lineRule="auto"/>
        <w:ind w:left="540" w:hanging="450"/>
      </w:pPr>
      <w:bookmarkStart w:id="18" w:name="_Toc344330566"/>
      <w:r w:rsidRPr="00E511A6">
        <w:rPr>
          <w:sz w:val="24"/>
          <w:lang w:bidi="en-US"/>
        </w:rPr>
        <w:t xml:space="preserve"> </w:t>
      </w:r>
      <w:bookmarkStart w:id="19" w:name="_Toc348897235"/>
      <w:bookmarkStart w:id="20" w:name="_Toc356911468"/>
      <w:bookmarkStart w:id="21" w:name="_Toc454786047"/>
      <w:r w:rsidRPr="00E511A6">
        <w:t>Review of policies and strategies</w:t>
      </w:r>
      <w:bookmarkEnd w:id="18"/>
      <w:bookmarkEnd w:id="19"/>
      <w:bookmarkEnd w:id="20"/>
      <w:bookmarkEnd w:id="21"/>
      <w:r w:rsidRPr="00E511A6">
        <w:t xml:space="preserve"> </w:t>
      </w:r>
    </w:p>
    <w:p w:rsidR="004C7CF0" w:rsidRPr="00E511A6" w:rsidRDefault="004C7CF0" w:rsidP="00BB742A">
      <w:pPr>
        <w:spacing w:line="360" w:lineRule="auto"/>
        <w:rPr>
          <w:rFonts w:cs="Arial"/>
          <w:lang w:bidi="en-US"/>
        </w:rPr>
      </w:pPr>
    </w:p>
    <w:p w:rsidR="004C7CF0" w:rsidRPr="00E511A6" w:rsidRDefault="004C7CF0" w:rsidP="00BB742A">
      <w:pPr>
        <w:spacing w:line="360" w:lineRule="auto"/>
        <w:rPr>
          <w:rFonts w:cs="Arial"/>
        </w:rPr>
      </w:pPr>
      <w:r w:rsidRPr="00E511A6">
        <w:rPr>
          <w:rFonts w:cs="Arial"/>
        </w:rPr>
        <w:t xml:space="preserve">The government of Ethiopia adopts development policies and strategies every five years. The Plan for Accelerated and Sustained Development to End Poverty (PASDEP) adopted for the period 2005/6-2009/10  has given prime importance for  rural and agriculture development with aims for accelerated, sustained, and people-centered economic development to achieve the </w:t>
      </w:r>
      <w:r w:rsidR="00B114D5">
        <w:rPr>
          <w:rFonts w:cs="Arial"/>
        </w:rPr>
        <w:t>targets of GTP II.</w:t>
      </w:r>
    </w:p>
    <w:p w:rsidR="004C7CF0" w:rsidRPr="00E511A6" w:rsidRDefault="004C7CF0" w:rsidP="00BB742A">
      <w:pPr>
        <w:spacing w:line="360" w:lineRule="auto"/>
        <w:rPr>
          <w:rFonts w:cs="Arial"/>
        </w:rPr>
      </w:pPr>
      <w:r w:rsidRPr="00E511A6">
        <w:rPr>
          <w:rFonts w:cs="Arial"/>
        </w:rPr>
        <w:t>Following the PASDEP, Growth and Transformation Plan (GTP) adopted for the period (2009/</w:t>
      </w:r>
      <w:r w:rsidR="00393A8B">
        <w:rPr>
          <w:rFonts w:cs="Arial"/>
        </w:rPr>
        <w:t>08</w:t>
      </w:r>
      <w:r w:rsidRPr="00E511A6">
        <w:rPr>
          <w:rFonts w:cs="Arial"/>
        </w:rPr>
        <w:t>-2014/1</w:t>
      </w:r>
      <w:r w:rsidR="00393A8B">
        <w:rPr>
          <w:rFonts w:cs="Arial"/>
        </w:rPr>
        <w:t>2</w:t>
      </w:r>
      <w:r w:rsidRPr="00E511A6">
        <w:rPr>
          <w:rFonts w:cs="Arial"/>
        </w:rPr>
        <w:t xml:space="preserve">) and is directed to achieve an economy which has a modern and productive agricultural sector with enhanced technology and an industrial sector that plays a leading role in the economy; to sustain economic development and secure social justice; and, increase per capita income of citizens so that it reaches at the level of those in middle-income countries.” </w:t>
      </w:r>
    </w:p>
    <w:p w:rsidR="004C7CF0" w:rsidRPr="00E511A6" w:rsidRDefault="004C7CF0" w:rsidP="00BB742A">
      <w:pPr>
        <w:spacing w:line="360" w:lineRule="auto"/>
        <w:rPr>
          <w:rFonts w:cs="Arial"/>
        </w:rPr>
      </w:pPr>
    </w:p>
    <w:p w:rsidR="004C7CF0" w:rsidRPr="00E511A6" w:rsidRDefault="004C7CF0" w:rsidP="00BB742A">
      <w:pPr>
        <w:spacing w:line="360" w:lineRule="auto"/>
        <w:rPr>
          <w:rFonts w:cs="Arial"/>
        </w:rPr>
      </w:pPr>
      <w:r w:rsidRPr="00E511A6">
        <w:rPr>
          <w:rFonts w:cs="Arial"/>
        </w:rPr>
        <w:t>In policy direction of GTP</w:t>
      </w:r>
      <w:r w:rsidR="00393A8B">
        <w:rPr>
          <w:rFonts w:cs="Arial"/>
        </w:rPr>
        <w:t xml:space="preserve"> II</w:t>
      </w:r>
      <w:r w:rsidRPr="00E511A6">
        <w:rPr>
          <w:rFonts w:cs="Arial"/>
        </w:rPr>
        <w:t xml:space="preserve">, smallholder farming will continue to be the major source of agricultural growth with shift into commercialization. To complement this development objective, concerted policy support for private investment in large commercial farms.  Fundamentals of the strategy include the shift to produce high value crops, a special focus on high-potential areas, facilitating the commercialization of agriculture, supporting the development of small and large-scale commercial agriculture where it is feasible. In general, agricultural will direct on placing major effort to support the intensification of marketable farm products by small and large farmers for domestic and export market. </w:t>
      </w:r>
    </w:p>
    <w:p w:rsidR="004C7CF0" w:rsidRPr="00E511A6" w:rsidRDefault="004C7CF0" w:rsidP="00BB742A">
      <w:pPr>
        <w:spacing w:line="360" w:lineRule="auto"/>
        <w:rPr>
          <w:rFonts w:cs="Arial"/>
        </w:rPr>
      </w:pPr>
    </w:p>
    <w:p w:rsidR="004C7CF0" w:rsidRPr="00E511A6" w:rsidRDefault="004C7CF0" w:rsidP="00BB742A">
      <w:pPr>
        <w:spacing w:line="360" w:lineRule="auto"/>
        <w:rPr>
          <w:rFonts w:cs="Arial"/>
        </w:rPr>
      </w:pPr>
      <w:r w:rsidRPr="00E511A6">
        <w:rPr>
          <w:rFonts w:cs="Arial"/>
        </w:rPr>
        <w:t xml:space="preserve">During the GTP </w:t>
      </w:r>
      <w:r w:rsidR="00393A8B">
        <w:rPr>
          <w:rFonts w:cs="Arial"/>
        </w:rPr>
        <w:t xml:space="preserve">II </w:t>
      </w:r>
      <w:r w:rsidRPr="00E511A6">
        <w:rPr>
          <w:rFonts w:cs="Arial"/>
        </w:rPr>
        <w:t xml:space="preserve">period, it is planned to </w:t>
      </w:r>
      <w:r w:rsidR="00393A8B">
        <w:rPr>
          <w:rFonts w:cs="Arial"/>
        </w:rPr>
        <w:t xml:space="preserve">further </w:t>
      </w:r>
      <w:r w:rsidRPr="00E511A6">
        <w:rPr>
          <w:rFonts w:cs="Arial"/>
        </w:rPr>
        <w:t>transform agriculture sector to high growth path in order to ensure the food security challenge of the country and to curb inflationary pressure as well as broadening the export base of the country. The sector also serves as a spring board to bring about structural transformation in the long run through contribution to industrial growth. To promote multiple cropping and better cope with climate variability and insure food security, the Growth and Transformation Plan (GTP</w:t>
      </w:r>
      <w:r w:rsidR="00393A8B">
        <w:rPr>
          <w:rFonts w:cs="Arial"/>
        </w:rPr>
        <w:t xml:space="preserve"> II</w:t>
      </w:r>
      <w:r w:rsidRPr="00E511A6">
        <w:rPr>
          <w:rFonts w:cs="Arial"/>
        </w:rPr>
        <w:t>) has adopted agricultural development and focus strategies include;</w:t>
      </w:r>
    </w:p>
    <w:p w:rsidR="004C7CF0" w:rsidRPr="00E511A6" w:rsidRDefault="004C7CF0" w:rsidP="00BB742A">
      <w:pPr>
        <w:pStyle w:val="ListParagraph"/>
        <w:numPr>
          <w:ilvl w:val="0"/>
          <w:numId w:val="10"/>
        </w:numPr>
        <w:tabs>
          <w:tab w:val="clear" w:pos="1260"/>
          <w:tab w:val="left" w:pos="810"/>
        </w:tabs>
        <w:spacing w:before="0" w:after="0" w:line="360" w:lineRule="auto"/>
        <w:ind w:left="778"/>
        <w:rPr>
          <w:rFonts w:cs="Arial"/>
          <w:szCs w:val="23"/>
        </w:rPr>
      </w:pPr>
      <w:r w:rsidRPr="00E511A6">
        <w:rPr>
          <w:rFonts w:cs="Arial"/>
          <w:szCs w:val="23"/>
        </w:rPr>
        <w:t xml:space="preserve">Scaling up production and productivity of land, labor and available natural </w:t>
      </w:r>
      <w:r w:rsidR="00CF6CCF" w:rsidRPr="00E511A6">
        <w:rPr>
          <w:rFonts w:cs="Arial"/>
          <w:szCs w:val="23"/>
        </w:rPr>
        <w:t>resource use</w:t>
      </w:r>
      <w:r w:rsidRPr="00E511A6">
        <w:rPr>
          <w:rFonts w:cs="Arial"/>
          <w:szCs w:val="23"/>
        </w:rPr>
        <w:t xml:space="preserve"> based on agro ecological suitability. </w:t>
      </w:r>
    </w:p>
    <w:p w:rsidR="004C7CF0" w:rsidRPr="00E511A6" w:rsidRDefault="004C7CF0" w:rsidP="00BB742A">
      <w:pPr>
        <w:pStyle w:val="ListParagraph"/>
        <w:numPr>
          <w:ilvl w:val="0"/>
          <w:numId w:val="10"/>
        </w:numPr>
        <w:tabs>
          <w:tab w:val="clear" w:pos="1260"/>
          <w:tab w:val="left" w:pos="810"/>
        </w:tabs>
        <w:spacing w:before="0" w:after="0" w:line="360" w:lineRule="auto"/>
        <w:ind w:left="778"/>
        <w:rPr>
          <w:rFonts w:cs="Arial"/>
          <w:szCs w:val="23"/>
        </w:rPr>
      </w:pPr>
      <w:r w:rsidRPr="00E511A6">
        <w:rPr>
          <w:rFonts w:cs="Arial"/>
          <w:szCs w:val="23"/>
        </w:rPr>
        <w:t xml:space="preserve">Specialization, diversification and strengthening agricultural production and marketing system. </w:t>
      </w:r>
    </w:p>
    <w:p w:rsidR="004C7CF0" w:rsidRPr="00E511A6" w:rsidRDefault="004C7CF0" w:rsidP="00BB742A">
      <w:pPr>
        <w:pStyle w:val="ListParagraph"/>
        <w:numPr>
          <w:ilvl w:val="0"/>
          <w:numId w:val="10"/>
        </w:numPr>
        <w:tabs>
          <w:tab w:val="clear" w:pos="1260"/>
          <w:tab w:val="left" w:pos="810"/>
        </w:tabs>
        <w:spacing w:before="0" w:after="0" w:line="360" w:lineRule="auto"/>
        <w:ind w:left="778"/>
        <w:rPr>
          <w:rFonts w:cs="Arial"/>
          <w:szCs w:val="23"/>
        </w:rPr>
      </w:pPr>
      <w:r w:rsidRPr="00E511A6">
        <w:rPr>
          <w:rFonts w:cs="Arial"/>
          <w:szCs w:val="23"/>
        </w:rPr>
        <w:t>Strengthen extension service for majorities of smallholders</w:t>
      </w:r>
    </w:p>
    <w:p w:rsidR="004C7CF0" w:rsidRPr="00E511A6" w:rsidRDefault="00350F0A" w:rsidP="00BB742A">
      <w:pPr>
        <w:pStyle w:val="ListParagraph"/>
        <w:numPr>
          <w:ilvl w:val="0"/>
          <w:numId w:val="10"/>
        </w:numPr>
        <w:tabs>
          <w:tab w:val="clear" w:pos="1260"/>
          <w:tab w:val="left" w:pos="810"/>
        </w:tabs>
        <w:spacing w:before="0" w:after="0" w:line="360" w:lineRule="auto"/>
        <w:ind w:left="778"/>
        <w:rPr>
          <w:rFonts w:cs="Arial"/>
          <w:szCs w:val="23"/>
        </w:rPr>
      </w:pPr>
      <w:r w:rsidRPr="00E511A6">
        <w:rPr>
          <w:rFonts w:cs="Arial"/>
          <w:szCs w:val="23"/>
        </w:rPr>
        <w:t>Provide support</w:t>
      </w:r>
      <w:r w:rsidR="004C7CF0" w:rsidRPr="00E511A6">
        <w:rPr>
          <w:rFonts w:cs="Arial"/>
          <w:szCs w:val="23"/>
        </w:rPr>
        <w:t xml:space="preserve"> for the private large scale commercial farms. </w:t>
      </w:r>
    </w:p>
    <w:p w:rsidR="004C7CF0" w:rsidRPr="00E511A6" w:rsidRDefault="004C7CF0" w:rsidP="00BB742A">
      <w:pPr>
        <w:pStyle w:val="ListParagraph"/>
        <w:numPr>
          <w:ilvl w:val="0"/>
          <w:numId w:val="10"/>
        </w:numPr>
        <w:tabs>
          <w:tab w:val="clear" w:pos="1260"/>
          <w:tab w:val="left" w:pos="810"/>
        </w:tabs>
        <w:spacing w:before="0" w:after="0" w:line="360" w:lineRule="auto"/>
        <w:ind w:left="778"/>
        <w:rPr>
          <w:rFonts w:cs="Arial"/>
          <w:szCs w:val="23"/>
        </w:rPr>
      </w:pPr>
      <w:r w:rsidRPr="00E511A6">
        <w:rPr>
          <w:rFonts w:cs="Arial"/>
          <w:szCs w:val="23"/>
        </w:rPr>
        <w:t xml:space="preserve">Promotes appropriate use of rain water and other water source, </w:t>
      </w:r>
    </w:p>
    <w:p w:rsidR="004C7CF0" w:rsidRPr="00E511A6" w:rsidRDefault="004C7CF0" w:rsidP="00BB742A">
      <w:pPr>
        <w:pStyle w:val="ListParagraph"/>
        <w:numPr>
          <w:ilvl w:val="0"/>
          <w:numId w:val="10"/>
        </w:numPr>
        <w:tabs>
          <w:tab w:val="clear" w:pos="1260"/>
          <w:tab w:val="left" w:pos="810"/>
        </w:tabs>
        <w:spacing w:before="0" w:after="0" w:line="360" w:lineRule="auto"/>
        <w:ind w:left="778"/>
        <w:rPr>
          <w:rFonts w:cs="Arial"/>
          <w:szCs w:val="23"/>
        </w:rPr>
      </w:pPr>
      <w:r w:rsidRPr="00E511A6">
        <w:rPr>
          <w:rFonts w:cs="Arial"/>
          <w:szCs w:val="23"/>
        </w:rPr>
        <w:t xml:space="preserve">Improve water use efficiency through expanding of irrigation schemes with special attention to small scale irrigation schemes development. </w:t>
      </w:r>
    </w:p>
    <w:p w:rsidR="004C7CF0" w:rsidRPr="00E511A6" w:rsidRDefault="004C7CF0" w:rsidP="00BB742A">
      <w:pPr>
        <w:pStyle w:val="ListParagraph"/>
        <w:numPr>
          <w:ilvl w:val="0"/>
          <w:numId w:val="10"/>
        </w:numPr>
        <w:tabs>
          <w:tab w:val="clear" w:pos="1260"/>
          <w:tab w:val="left" w:pos="810"/>
        </w:tabs>
        <w:spacing w:before="0" w:after="0" w:line="360" w:lineRule="auto"/>
        <w:ind w:left="778"/>
        <w:rPr>
          <w:rFonts w:cs="Arial"/>
          <w:szCs w:val="23"/>
        </w:rPr>
      </w:pPr>
      <w:r w:rsidRPr="00E511A6">
        <w:rPr>
          <w:rFonts w:cs="Arial"/>
          <w:szCs w:val="23"/>
        </w:rPr>
        <w:t xml:space="preserve">Strengthen public participation in the planning and implementation and take affirmative </w:t>
      </w:r>
      <w:r w:rsidR="00393A8B" w:rsidRPr="00E511A6">
        <w:rPr>
          <w:rFonts w:cs="Arial"/>
          <w:szCs w:val="23"/>
        </w:rPr>
        <w:t>action’s</w:t>
      </w:r>
      <w:r w:rsidRPr="00E511A6">
        <w:rPr>
          <w:rFonts w:cs="Arial"/>
          <w:szCs w:val="23"/>
        </w:rPr>
        <w:t xml:space="preserve"> to e</w:t>
      </w:r>
      <w:r w:rsidR="00350F0A" w:rsidRPr="00E511A6">
        <w:rPr>
          <w:rFonts w:cs="Arial"/>
          <w:szCs w:val="23"/>
        </w:rPr>
        <w:t>nhance women participation at wo</w:t>
      </w:r>
      <w:r w:rsidRPr="00E511A6">
        <w:rPr>
          <w:rFonts w:cs="Arial"/>
          <w:szCs w:val="23"/>
        </w:rPr>
        <w:t>reda and kebele level; engaging and mobilizing the public in the construction of local infrastructure development activities (road, schools, health stations, irrigation and others).</w:t>
      </w:r>
    </w:p>
    <w:p w:rsidR="00350F0A" w:rsidRPr="00E511A6" w:rsidRDefault="00350F0A" w:rsidP="00BB742A">
      <w:pPr>
        <w:spacing w:line="360" w:lineRule="auto"/>
        <w:rPr>
          <w:rFonts w:cs="Arial"/>
        </w:rPr>
      </w:pPr>
    </w:p>
    <w:p w:rsidR="004C7CF0" w:rsidRPr="00E511A6" w:rsidRDefault="004C7CF0" w:rsidP="00BB742A">
      <w:pPr>
        <w:spacing w:line="360" w:lineRule="auto"/>
        <w:rPr>
          <w:rFonts w:cs="Arial"/>
        </w:rPr>
      </w:pPr>
      <w:r w:rsidRPr="00E511A6">
        <w:rPr>
          <w:rFonts w:cs="Arial"/>
        </w:rPr>
        <w:t xml:space="preserve">In general, the agricultural Transformation Plan has adopted range of interventions and public investments directed to basic infrastructure development mainly road, market infrastructures and others to support and scale-up of the success in   economic growth of the country. </w:t>
      </w:r>
    </w:p>
    <w:p w:rsidR="004C7CF0" w:rsidRPr="00E511A6" w:rsidRDefault="004C7CF0" w:rsidP="00BB742A">
      <w:pPr>
        <w:spacing w:line="360" w:lineRule="auto"/>
        <w:rPr>
          <w:rFonts w:cs="Arial"/>
        </w:rPr>
      </w:pPr>
    </w:p>
    <w:p w:rsidR="004C7CF0" w:rsidRPr="00E511A6" w:rsidRDefault="004C7CF0" w:rsidP="00BB742A">
      <w:pPr>
        <w:spacing w:line="360" w:lineRule="auto"/>
        <w:rPr>
          <w:rFonts w:cs="Arial"/>
        </w:rPr>
      </w:pPr>
      <w:r w:rsidRPr="00E511A6">
        <w:rPr>
          <w:rFonts w:cs="Arial"/>
        </w:rPr>
        <w:t xml:space="preserve">In line with the general development policy and strategic framework, several attempts underway in study and design of small scale irrigation project initiated by respective regions with vision </w:t>
      </w:r>
      <w:r w:rsidR="00CB5314" w:rsidRPr="00E511A6">
        <w:rPr>
          <w:rFonts w:cs="Arial"/>
        </w:rPr>
        <w:t>towards</w:t>
      </w:r>
      <w:r w:rsidRPr="00E511A6">
        <w:rPr>
          <w:rFonts w:cs="Arial"/>
        </w:rPr>
        <w:t xml:space="preserve"> water centered irrigated agriculture development for small holder benefit through efficient utilization of the existing water resource.   </w:t>
      </w:r>
    </w:p>
    <w:p w:rsidR="004C7CF0" w:rsidRPr="00E511A6" w:rsidRDefault="004C7CF0" w:rsidP="00BB742A">
      <w:pPr>
        <w:spacing w:line="360" w:lineRule="auto"/>
        <w:rPr>
          <w:rFonts w:cs="Arial"/>
          <w:lang w:bidi="en-US"/>
        </w:rPr>
      </w:pPr>
    </w:p>
    <w:p w:rsidR="004C7CF0" w:rsidRPr="00E511A6" w:rsidRDefault="004C7CF0" w:rsidP="00BB742A">
      <w:pPr>
        <w:pStyle w:val="Heading2"/>
        <w:spacing w:before="0" w:after="0" w:line="360" w:lineRule="auto"/>
        <w:ind w:left="540" w:hanging="450"/>
      </w:pPr>
      <w:bookmarkStart w:id="22" w:name="_Toc344330567"/>
      <w:bookmarkStart w:id="23" w:name="_Toc348897236"/>
      <w:bookmarkStart w:id="24" w:name="_Toc356911469"/>
      <w:bookmarkStart w:id="25" w:name="_Toc454786048"/>
      <w:r w:rsidRPr="00E511A6">
        <w:t>Objectives</w:t>
      </w:r>
      <w:bookmarkEnd w:id="22"/>
      <w:bookmarkEnd w:id="23"/>
      <w:bookmarkEnd w:id="24"/>
      <w:bookmarkEnd w:id="25"/>
      <w:r w:rsidRPr="00E511A6">
        <w:t xml:space="preserve"> </w:t>
      </w:r>
    </w:p>
    <w:p w:rsidR="004C7CF0" w:rsidRPr="00E511A6" w:rsidRDefault="004C7CF0" w:rsidP="00BB742A">
      <w:pPr>
        <w:spacing w:line="360" w:lineRule="auto"/>
        <w:rPr>
          <w:rFonts w:cs="Arial"/>
        </w:rPr>
      </w:pPr>
    </w:p>
    <w:p w:rsidR="004C7CF0" w:rsidRPr="00E511A6" w:rsidRDefault="004C7CF0" w:rsidP="00BB742A">
      <w:pPr>
        <w:spacing w:line="360" w:lineRule="auto"/>
        <w:rPr>
          <w:rFonts w:cs="Arial"/>
        </w:rPr>
      </w:pPr>
      <w:r w:rsidRPr="00E511A6">
        <w:rPr>
          <w:rFonts w:cs="Arial"/>
        </w:rPr>
        <w:t xml:space="preserve">The main objectives of the socio economic study is to collect, process, analyze and depict baseline socio economic and demographic situation of the project area. The study is to </w:t>
      </w:r>
      <w:r w:rsidR="00EF0831" w:rsidRPr="00E511A6">
        <w:rPr>
          <w:rFonts w:cs="Arial"/>
        </w:rPr>
        <w:t xml:space="preserve">reveals </w:t>
      </w:r>
      <w:r w:rsidRPr="00E511A6">
        <w:rPr>
          <w:rFonts w:cs="Arial"/>
        </w:rPr>
        <w:t>socio economic situation of existing conditions, economic activities</w:t>
      </w:r>
      <w:r w:rsidR="00775F08" w:rsidRPr="00E511A6">
        <w:rPr>
          <w:rFonts w:cs="Arial"/>
        </w:rPr>
        <w:t>, income and livelihood source,</w:t>
      </w:r>
      <w:r w:rsidRPr="00E511A6">
        <w:rPr>
          <w:rFonts w:cs="Arial"/>
        </w:rPr>
        <w:t xml:space="preserve"> and food security situations, population</w:t>
      </w:r>
      <w:r w:rsidR="00775F08" w:rsidRPr="00E511A6">
        <w:rPr>
          <w:rFonts w:cs="Arial"/>
        </w:rPr>
        <w:t xml:space="preserve"> and </w:t>
      </w:r>
      <w:r w:rsidRPr="00E511A6">
        <w:rPr>
          <w:rFonts w:cs="Arial"/>
        </w:rPr>
        <w:t xml:space="preserve"> demographic features, production and marketing of agricultural products and inputs, identify socio economic constraints and priority problems and asses expected positive and adverse impacts </w:t>
      </w:r>
      <w:r w:rsidR="00EF0831" w:rsidRPr="00E511A6">
        <w:rPr>
          <w:rFonts w:cs="Arial"/>
        </w:rPr>
        <w:t xml:space="preserve">as well as </w:t>
      </w:r>
      <w:r w:rsidRPr="00E511A6">
        <w:rPr>
          <w:rFonts w:cs="Arial"/>
        </w:rPr>
        <w:t xml:space="preserve"> community attitude and social feasibility of the project.  </w:t>
      </w:r>
    </w:p>
    <w:p w:rsidR="004C7CF0" w:rsidRPr="00E511A6" w:rsidRDefault="004C7CF0" w:rsidP="00BB742A">
      <w:pPr>
        <w:pStyle w:val="BodyText"/>
        <w:spacing w:line="360" w:lineRule="auto"/>
        <w:ind w:left="720"/>
        <w:rPr>
          <w:rFonts w:ascii="Arial" w:hAnsi="Arial" w:cs="Arial"/>
          <w:lang w:bidi="en-US"/>
        </w:rPr>
      </w:pPr>
    </w:p>
    <w:p w:rsidR="004C7CF0" w:rsidRPr="00E511A6" w:rsidRDefault="004C7CF0" w:rsidP="00BB742A">
      <w:pPr>
        <w:pStyle w:val="Heading2"/>
        <w:spacing w:before="0" w:after="0" w:line="360" w:lineRule="auto"/>
        <w:ind w:left="540" w:hanging="450"/>
      </w:pPr>
      <w:bookmarkStart w:id="26" w:name="_Toc344084833"/>
      <w:bookmarkStart w:id="27" w:name="_Toc344330568"/>
      <w:bookmarkStart w:id="28" w:name="_Toc348897237"/>
      <w:bookmarkStart w:id="29" w:name="_Toc356911470"/>
      <w:bookmarkStart w:id="30" w:name="_Toc454786049"/>
      <w:r w:rsidRPr="00E511A6">
        <w:t>Scope of the Study</w:t>
      </w:r>
      <w:bookmarkEnd w:id="26"/>
      <w:bookmarkEnd w:id="27"/>
      <w:bookmarkEnd w:id="28"/>
      <w:bookmarkEnd w:id="29"/>
      <w:bookmarkEnd w:id="30"/>
    </w:p>
    <w:p w:rsidR="004C7CF0" w:rsidRPr="005C3A8B" w:rsidRDefault="004C7CF0" w:rsidP="00BB742A">
      <w:pPr>
        <w:spacing w:line="360" w:lineRule="auto"/>
        <w:rPr>
          <w:rFonts w:cs="Arial"/>
        </w:rPr>
      </w:pPr>
      <w:r w:rsidRPr="005C3A8B">
        <w:rPr>
          <w:rFonts w:cs="Arial"/>
        </w:rPr>
        <w:t xml:space="preserve">The socio </w:t>
      </w:r>
      <w:r w:rsidR="00EF0831" w:rsidRPr="005C3A8B">
        <w:rPr>
          <w:rFonts w:cs="Arial"/>
        </w:rPr>
        <w:t>economic study</w:t>
      </w:r>
      <w:r w:rsidRPr="005C3A8B">
        <w:rPr>
          <w:rFonts w:cs="Arial"/>
        </w:rPr>
        <w:t xml:space="preserve"> </w:t>
      </w:r>
      <w:r w:rsidR="00EF0831" w:rsidRPr="005C3A8B">
        <w:rPr>
          <w:rFonts w:cs="Arial"/>
        </w:rPr>
        <w:t>deals all</w:t>
      </w:r>
      <w:r w:rsidRPr="005C3A8B">
        <w:rPr>
          <w:rFonts w:cs="Arial"/>
        </w:rPr>
        <w:t xml:space="preserve"> about</w:t>
      </w:r>
      <w:r w:rsidR="00A27A4A" w:rsidRPr="005C3A8B">
        <w:rPr>
          <w:rFonts w:cs="Arial"/>
        </w:rPr>
        <w:t xml:space="preserve"> socio economic and demographic</w:t>
      </w:r>
      <w:r w:rsidRPr="005C3A8B">
        <w:rPr>
          <w:rFonts w:cs="Arial"/>
        </w:rPr>
        <w:t xml:space="preserve"> features of the project area</w:t>
      </w:r>
      <w:r w:rsidR="00A27A4A" w:rsidRPr="005C3A8B">
        <w:rPr>
          <w:rFonts w:cs="Arial"/>
        </w:rPr>
        <w:t xml:space="preserve">. These includes </w:t>
      </w:r>
      <w:r w:rsidRPr="005C3A8B">
        <w:rPr>
          <w:rFonts w:cs="Arial"/>
        </w:rPr>
        <w:t xml:space="preserve"> </w:t>
      </w:r>
      <w:r w:rsidR="00EF0831" w:rsidRPr="005C3A8B">
        <w:rPr>
          <w:rFonts w:cs="Arial"/>
        </w:rPr>
        <w:t>assess</w:t>
      </w:r>
      <w:r w:rsidR="00A27A4A" w:rsidRPr="005C3A8B">
        <w:rPr>
          <w:rFonts w:cs="Arial"/>
        </w:rPr>
        <w:t xml:space="preserve">ment of </w:t>
      </w:r>
      <w:r w:rsidRPr="005C3A8B">
        <w:rPr>
          <w:rFonts w:cs="Arial"/>
        </w:rPr>
        <w:t xml:space="preserve"> existing economic activities, economic and livelihood basis, existing basic social infrastructure and social services, and identifying major economic and social problems, development priorities of the project area. Furthermore, the </w:t>
      </w:r>
      <w:r w:rsidR="00A27A4A" w:rsidRPr="005C3A8B">
        <w:rPr>
          <w:rFonts w:cs="Arial"/>
        </w:rPr>
        <w:t>study gathers data on positive</w:t>
      </w:r>
      <w:r w:rsidRPr="005C3A8B">
        <w:rPr>
          <w:rFonts w:cs="Arial"/>
        </w:rPr>
        <w:t xml:space="preserve"> and adverse social impacts of the project, and stipulate </w:t>
      </w:r>
      <w:r w:rsidR="00A27A4A" w:rsidRPr="005C3A8B">
        <w:rPr>
          <w:rFonts w:cs="Arial"/>
        </w:rPr>
        <w:t xml:space="preserve">how </w:t>
      </w:r>
      <w:r w:rsidRPr="005C3A8B">
        <w:rPr>
          <w:rFonts w:cs="Arial"/>
        </w:rPr>
        <w:t>to intensify the positive aspect and mitigate the possible adverse social impacts due to the project.</w:t>
      </w:r>
    </w:p>
    <w:p w:rsidR="004C7CF0" w:rsidRPr="005C3A8B" w:rsidRDefault="004C7CF0" w:rsidP="00BB742A">
      <w:pPr>
        <w:spacing w:line="360" w:lineRule="auto"/>
        <w:rPr>
          <w:rFonts w:cs="Arial"/>
        </w:rPr>
      </w:pPr>
    </w:p>
    <w:p w:rsidR="004C7CF0" w:rsidRPr="00E511A6" w:rsidRDefault="004C7CF0" w:rsidP="00BB742A">
      <w:pPr>
        <w:spacing w:line="360" w:lineRule="auto"/>
        <w:rPr>
          <w:rFonts w:cs="Arial"/>
        </w:rPr>
      </w:pPr>
      <w:r w:rsidRPr="00E511A6">
        <w:rPr>
          <w:rFonts w:cs="Arial"/>
        </w:rPr>
        <w:t>In general, the report tried to verify the underlying</w:t>
      </w:r>
      <w:r w:rsidR="00A27A4A" w:rsidRPr="00E511A6">
        <w:rPr>
          <w:rFonts w:cs="Arial"/>
        </w:rPr>
        <w:t xml:space="preserve"> socio economic and demographic situations and </w:t>
      </w:r>
      <w:r w:rsidRPr="00E511A6">
        <w:rPr>
          <w:rFonts w:cs="Arial"/>
        </w:rPr>
        <w:t>the scope of task includes, but</w:t>
      </w:r>
      <w:r w:rsidR="00C87F53">
        <w:rPr>
          <w:rFonts w:cs="Arial"/>
        </w:rPr>
        <w:t xml:space="preserve"> not</w:t>
      </w:r>
      <w:r w:rsidRPr="00E511A6">
        <w:rPr>
          <w:rFonts w:cs="Arial"/>
        </w:rPr>
        <w:t xml:space="preserve"> limited to;</w:t>
      </w:r>
    </w:p>
    <w:p w:rsidR="004C7CF0" w:rsidRPr="00E511A6" w:rsidRDefault="004C7CF0" w:rsidP="00BB742A">
      <w:pPr>
        <w:pStyle w:val="Buletted"/>
        <w:tabs>
          <w:tab w:val="num" w:pos="1195"/>
        </w:tabs>
        <w:spacing w:before="0" w:after="0" w:line="360" w:lineRule="auto"/>
        <w:ind w:left="1195"/>
        <w:rPr>
          <w:rFonts w:eastAsia="Calibri"/>
        </w:rPr>
      </w:pPr>
      <w:r w:rsidRPr="00E511A6">
        <w:rPr>
          <w:rFonts w:eastAsia="Calibri"/>
        </w:rPr>
        <w:t xml:space="preserve">Asses and identify existing socio economic problems, constraints and social mitigation measures </w:t>
      </w:r>
    </w:p>
    <w:p w:rsidR="004C7CF0" w:rsidRPr="00E511A6" w:rsidRDefault="004C7CF0" w:rsidP="00BB742A">
      <w:pPr>
        <w:pStyle w:val="Buletted"/>
        <w:tabs>
          <w:tab w:val="num" w:pos="1195"/>
        </w:tabs>
        <w:spacing w:before="0" w:after="0" w:line="360" w:lineRule="auto"/>
        <w:ind w:left="1195"/>
        <w:rPr>
          <w:rFonts w:eastAsia="Calibri"/>
        </w:rPr>
      </w:pPr>
      <w:r w:rsidRPr="00E511A6">
        <w:rPr>
          <w:rFonts w:eastAsia="Calibri"/>
        </w:rPr>
        <w:t>Asses gender relations and gender disaggregated data with respect to land access, control over resource, capital and income.</w:t>
      </w:r>
    </w:p>
    <w:p w:rsidR="004C7CF0" w:rsidRPr="00E511A6" w:rsidRDefault="004C7CF0" w:rsidP="00BB742A">
      <w:pPr>
        <w:pStyle w:val="Buletted"/>
        <w:tabs>
          <w:tab w:val="num" w:pos="1195"/>
        </w:tabs>
        <w:spacing w:before="0" w:after="0" w:line="360" w:lineRule="auto"/>
        <w:ind w:left="1195"/>
        <w:rPr>
          <w:rFonts w:eastAsia="Calibri"/>
        </w:rPr>
      </w:pPr>
      <w:r w:rsidRPr="00E511A6">
        <w:rPr>
          <w:rFonts w:eastAsia="Calibri"/>
        </w:rPr>
        <w:t>Assess the status of house hold economy</w:t>
      </w:r>
    </w:p>
    <w:p w:rsidR="004C7CF0" w:rsidRPr="00E511A6" w:rsidRDefault="004C7CF0" w:rsidP="00BB742A">
      <w:pPr>
        <w:pStyle w:val="Buletted"/>
        <w:tabs>
          <w:tab w:val="num" w:pos="1195"/>
        </w:tabs>
        <w:spacing w:before="0" w:after="0" w:line="360" w:lineRule="auto"/>
        <w:ind w:left="1195"/>
        <w:rPr>
          <w:rFonts w:eastAsia="Calibri"/>
        </w:rPr>
      </w:pPr>
      <w:r w:rsidRPr="00E511A6">
        <w:rPr>
          <w:rFonts w:eastAsia="Calibri"/>
        </w:rPr>
        <w:t>Asses conflicting and or competing demand if any</w:t>
      </w:r>
    </w:p>
    <w:p w:rsidR="004C7CF0" w:rsidRPr="00E511A6" w:rsidRDefault="004C7CF0" w:rsidP="00BB742A">
      <w:pPr>
        <w:pStyle w:val="Buletted"/>
        <w:tabs>
          <w:tab w:val="num" w:pos="1195"/>
        </w:tabs>
        <w:spacing w:before="0" w:after="0" w:line="360" w:lineRule="auto"/>
        <w:ind w:left="1195"/>
        <w:rPr>
          <w:rFonts w:eastAsia="Calibri"/>
        </w:rPr>
      </w:pPr>
      <w:r w:rsidRPr="00E511A6">
        <w:rPr>
          <w:rFonts w:eastAsia="Calibri"/>
        </w:rPr>
        <w:t>Asses social impacts of the  projects</w:t>
      </w:r>
    </w:p>
    <w:p w:rsidR="004C7CF0" w:rsidRPr="00E511A6" w:rsidRDefault="004C7CF0" w:rsidP="00BB742A">
      <w:pPr>
        <w:pStyle w:val="Buletted"/>
        <w:tabs>
          <w:tab w:val="num" w:pos="1195"/>
        </w:tabs>
        <w:spacing w:before="0" w:after="0" w:line="360" w:lineRule="auto"/>
        <w:ind w:left="1195"/>
        <w:rPr>
          <w:rFonts w:eastAsia="Calibri"/>
        </w:rPr>
      </w:pPr>
      <w:r w:rsidRPr="00E511A6">
        <w:rPr>
          <w:rFonts w:eastAsia="Calibri"/>
        </w:rPr>
        <w:t xml:space="preserve">Asses and evaluate farmers attitude toward the project and </w:t>
      </w:r>
    </w:p>
    <w:p w:rsidR="004C7CF0" w:rsidRPr="00E511A6" w:rsidRDefault="004C7CF0" w:rsidP="00BB742A">
      <w:pPr>
        <w:pStyle w:val="Buletted"/>
        <w:tabs>
          <w:tab w:val="num" w:pos="1195"/>
        </w:tabs>
        <w:spacing w:before="0" w:after="0" w:line="360" w:lineRule="auto"/>
        <w:ind w:left="1195"/>
        <w:rPr>
          <w:rFonts w:eastAsia="Calibri"/>
        </w:rPr>
      </w:pPr>
      <w:r w:rsidRPr="00E511A6">
        <w:rPr>
          <w:rFonts w:eastAsia="Calibri"/>
        </w:rPr>
        <w:t>Asses existing social structures and recommended social structure for sustainable use and operation of the irrigation system.</w:t>
      </w:r>
    </w:p>
    <w:p w:rsidR="004C7CF0" w:rsidRPr="00E511A6" w:rsidRDefault="00A27A4A" w:rsidP="00BB742A">
      <w:pPr>
        <w:pStyle w:val="Buletted"/>
        <w:tabs>
          <w:tab w:val="num" w:pos="1195"/>
        </w:tabs>
        <w:spacing w:before="0" w:after="0" w:line="360" w:lineRule="auto"/>
        <w:ind w:left="1195"/>
        <w:rPr>
          <w:rFonts w:eastAsia="Calibri"/>
        </w:rPr>
      </w:pPr>
      <w:r w:rsidRPr="00E511A6">
        <w:rPr>
          <w:rFonts w:eastAsia="Calibri"/>
        </w:rPr>
        <w:t>Assess</w:t>
      </w:r>
      <w:r w:rsidR="00EF0831" w:rsidRPr="00E511A6">
        <w:rPr>
          <w:rFonts w:eastAsia="Calibri"/>
        </w:rPr>
        <w:t xml:space="preserve"> e</w:t>
      </w:r>
      <w:r w:rsidR="004C7CF0" w:rsidRPr="00E511A6">
        <w:rPr>
          <w:rFonts w:eastAsia="Calibri"/>
        </w:rPr>
        <w:t>xtent of farmers interest in the project and its implications for project planning</w:t>
      </w:r>
    </w:p>
    <w:p w:rsidR="004C7CF0" w:rsidRPr="00E511A6" w:rsidRDefault="004C7CF0" w:rsidP="00BB742A">
      <w:pPr>
        <w:spacing w:line="360" w:lineRule="auto"/>
        <w:rPr>
          <w:rFonts w:cs="Arial"/>
          <w:lang w:bidi="en-US"/>
        </w:rPr>
      </w:pPr>
    </w:p>
    <w:p w:rsidR="00E75D60" w:rsidRPr="00E511A6" w:rsidRDefault="004C7CF0" w:rsidP="00050554">
      <w:pPr>
        <w:pStyle w:val="Heading2"/>
        <w:spacing w:before="0" w:after="0" w:line="360" w:lineRule="auto"/>
        <w:ind w:left="540" w:hanging="450"/>
      </w:pPr>
      <w:r w:rsidRPr="00E511A6">
        <w:rPr>
          <w:rStyle w:val="Heading2newChar"/>
          <w:rFonts w:eastAsiaTheme="minorHAnsi"/>
        </w:rPr>
        <w:tab/>
      </w:r>
      <w:bookmarkStart w:id="31" w:name="_Toc341073184"/>
      <w:bookmarkStart w:id="32" w:name="_Toc348897238"/>
      <w:bookmarkStart w:id="33" w:name="_Toc356911471"/>
      <w:bookmarkStart w:id="34" w:name="_Toc454786050"/>
      <w:r w:rsidR="00E75D60" w:rsidRPr="00E511A6">
        <w:t>Methodology</w:t>
      </w:r>
      <w:bookmarkEnd w:id="31"/>
      <w:bookmarkEnd w:id="32"/>
      <w:bookmarkEnd w:id="33"/>
      <w:bookmarkEnd w:id="34"/>
    </w:p>
    <w:p w:rsidR="00E75D60" w:rsidRPr="00E511A6" w:rsidRDefault="00E75D60" w:rsidP="00BB742A">
      <w:pPr>
        <w:pStyle w:val="BodyText"/>
        <w:spacing w:line="360" w:lineRule="auto"/>
        <w:ind w:left="720"/>
        <w:rPr>
          <w:rFonts w:ascii="Arial" w:hAnsi="Arial" w:cs="Arial"/>
          <w:lang w:bidi="en-US"/>
        </w:rPr>
      </w:pPr>
    </w:p>
    <w:p w:rsidR="00BB742A" w:rsidRPr="00E511A6" w:rsidRDefault="00E75D60" w:rsidP="00BB742A">
      <w:pPr>
        <w:pStyle w:val="BodyText"/>
        <w:spacing w:line="360" w:lineRule="auto"/>
        <w:ind w:left="720"/>
        <w:rPr>
          <w:rFonts w:ascii="Arial" w:hAnsi="Arial" w:cs="Arial"/>
          <w:sz w:val="22"/>
          <w:lang w:bidi="en-US"/>
        </w:rPr>
      </w:pPr>
      <w:r w:rsidRPr="00E511A6">
        <w:rPr>
          <w:rFonts w:ascii="Arial" w:hAnsi="Arial" w:cs="Arial"/>
          <w:sz w:val="22"/>
          <w:lang w:bidi="en-US"/>
        </w:rPr>
        <w:t xml:space="preserve">Both primary and secondary data </w:t>
      </w:r>
      <w:r w:rsidR="00441C93" w:rsidRPr="00E511A6">
        <w:rPr>
          <w:rFonts w:ascii="Arial" w:hAnsi="Arial" w:cs="Arial"/>
          <w:sz w:val="22"/>
          <w:lang w:bidi="en-US"/>
        </w:rPr>
        <w:t>gathered from</w:t>
      </w:r>
      <w:r w:rsidRPr="00E511A6">
        <w:rPr>
          <w:rFonts w:ascii="Arial" w:hAnsi="Arial" w:cs="Arial"/>
          <w:sz w:val="22"/>
          <w:lang w:bidi="en-US"/>
        </w:rPr>
        <w:t xml:space="preserve"> relevant key informants, Sectoral office, stakeholders and project beneficiaries and all directly or indirectly affected community groups. </w:t>
      </w:r>
      <w:r w:rsidR="00BB742A" w:rsidRPr="00E511A6">
        <w:rPr>
          <w:rFonts w:ascii="Arial" w:hAnsi="Arial" w:cs="Arial"/>
          <w:sz w:val="22"/>
          <w:lang w:bidi="en-US"/>
        </w:rPr>
        <w:t xml:space="preserve">Moreover, woreda government offices, key informants, and other responsible partners at woreda office level contacted and discussed on the project under study. </w:t>
      </w:r>
      <w:r w:rsidR="003B573C" w:rsidRPr="00E511A6">
        <w:rPr>
          <w:rFonts w:ascii="Arial" w:hAnsi="Arial" w:cs="Arial"/>
          <w:sz w:val="22"/>
          <w:lang w:bidi="en-US"/>
        </w:rPr>
        <w:t xml:space="preserve">Relevant data and information required for the study was identified prior to field work and pre-prepared information checklist that used in gathering information and baseline data with respect to socioeconomic situation of the area and checked consistency of the data thorough discussion with farmers and development agents of the project kebele. </w:t>
      </w:r>
      <w:r w:rsidR="00BB742A" w:rsidRPr="00E511A6">
        <w:rPr>
          <w:rFonts w:ascii="Arial" w:hAnsi="Arial" w:cs="Arial"/>
          <w:sz w:val="22"/>
          <w:lang w:bidi="en-US"/>
        </w:rPr>
        <w:t xml:space="preserve"> </w:t>
      </w:r>
      <w:r w:rsidR="003B573C" w:rsidRPr="00E511A6">
        <w:rPr>
          <w:rFonts w:ascii="Arial" w:hAnsi="Arial" w:cs="Arial"/>
          <w:sz w:val="22"/>
          <w:lang w:bidi="en-US"/>
        </w:rPr>
        <w:t>The general</w:t>
      </w:r>
      <w:r w:rsidR="00BB742A" w:rsidRPr="00E511A6">
        <w:rPr>
          <w:rFonts w:ascii="Arial" w:hAnsi="Arial" w:cs="Arial"/>
          <w:sz w:val="22"/>
          <w:lang w:bidi="en-US"/>
        </w:rPr>
        <w:t xml:space="preserve"> methodology approach used in data collection and descriptive analysis includes;</w:t>
      </w:r>
    </w:p>
    <w:p w:rsidR="00BB742A" w:rsidRPr="00E511A6" w:rsidRDefault="00BB742A" w:rsidP="00BB742A">
      <w:pPr>
        <w:pStyle w:val="BodyText"/>
        <w:spacing w:line="360" w:lineRule="auto"/>
        <w:ind w:left="720"/>
        <w:rPr>
          <w:rFonts w:ascii="Arial" w:hAnsi="Arial" w:cs="Arial"/>
          <w:lang w:bidi="en-US"/>
        </w:rPr>
      </w:pPr>
    </w:p>
    <w:p w:rsidR="00E75D60" w:rsidRPr="00E511A6" w:rsidRDefault="00E75D60" w:rsidP="00EA73D7">
      <w:pPr>
        <w:pStyle w:val="BodyText"/>
        <w:numPr>
          <w:ilvl w:val="0"/>
          <w:numId w:val="28"/>
        </w:numPr>
        <w:tabs>
          <w:tab w:val="left" w:pos="360"/>
        </w:tabs>
        <w:overflowPunct w:val="0"/>
        <w:autoSpaceDE w:val="0"/>
        <w:autoSpaceDN w:val="0"/>
        <w:adjustRightInd w:val="0"/>
        <w:spacing w:line="360" w:lineRule="auto"/>
        <w:ind w:left="-630" w:right="1184" w:firstLine="1350"/>
        <w:jc w:val="left"/>
        <w:textAlignment w:val="baseline"/>
        <w:rPr>
          <w:rFonts w:ascii="Arial" w:hAnsi="Arial" w:cs="Arial"/>
          <w:b/>
          <w:bCs/>
        </w:rPr>
      </w:pPr>
      <w:r w:rsidRPr="00E511A6">
        <w:rPr>
          <w:rFonts w:ascii="Arial" w:hAnsi="Arial" w:cs="Arial"/>
          <w:b/>
          <w:bCs/>
        </w:rPr>
        <w:t xml:space="preserve">Review of Reports and Secondary Data Source </w:t>
      </w:r>
    </w:p>
    <w:p w:rsidR="00E75D60" w:rsidRPr="00E511A6" w:rsidRDefault="00E75D60" w:rsidP="00BB742A">
      <w:pPr>
        <w:spacing w:line="360" w:lineRule="auto"/>
        <w:ind w:left="-630"/>
        <w:rPr>
          <w:rFonts w:cs="Arial"/>
        </w:rPr>
      </w:pPr>
    </w:p>
    <w:p w:rsidR="00E75D60" w:rsidRDefault="00E75D60" w:rsidP="00BB742A">
      <w:pPr>
        <w:pStyle w:val="BodyText"/>
        <w:spacing w:line="360" w:lineRule="auto"/>
        <w:ind w:left="720"/>
        <w:rPr>
          <w:rFonts w:ascii="Arial" w:hAnsi="Arial" w:cs="Arial"/>
          <w:sz w:val="22"/>
          <w:lang w:bidi="en-US"/>
        </w:rPr>
      </w:pPr>
      <w:r w:rsidRPr="00E511A6">
        <w:rPr>
          <w:rFonts w:ascii="Arial" w:hAnsi="Arial" w:cs="Arial"/>
          <w:sz w:val="22"/>
          <w:lang w:bidi="en-US"/>
        </w:rPr>
        <w:t>Available secondary data and socio economic information were gathered at regional, woreda and kebele level that expected t</w:t>
      </w:r>
      <w:r w:rsidR="004368D4">
        <w:rPr>
          <w:rFonts w:ascii="Arial" w:hAnsi="Arial" w:cs="Arial"/>
          <w:sz w:val="22"/>
          <w:lang w:bidi="en-US"/>
        </w:rPr>
        <w:t>o serve as input for the study.</w:t>
      </w:r>
      <w:r w:rsidRPr="00E511A6">
        <w:rPr>
          <w:rFonts w:ascii="Arial" w:hAnsi="Arial" w:cs="Arial"/>
          <w:sz w:val="22"/>
          <w:lang w:bidi="en-US"/>
        </w:rPr>
        <w:t>Pertinent documents on policy issues mainly land policy of the region and other national and regional development strategic policy direction accessible were also gathered and reviewed within the framework of the project objective.</w:t>
      </w:r>
    </w:p>
    <w:p w:rsidR="005609F6" w:rsidRPr="00E511A6" w:rsidRDefault="005609F6" w:rsidP="00BB742A">
      <w:pPr>
        <w:pStyle w:val="BodyText"/>
        <w:spacing w:line="360" w:lineRule="auto"/>
        <w:ind w:left="720"/>
        <w:rPr>
          <w:rFonts w:ascii="Arial" w:hAnsi="Arial" w:cs="Arial"/>
          <w:sz w:val="22"/>
          <w:lang w:bidi="en-US"/>
        </w:rPr>
      </w:pPr>
    </w:p>
    <w:p w:rsidR="00E75D60" w:rsidRPr="00E511A6" w:rsidRDefault="00E75D60" w:rsidP="00EA73D7">
      <w:pPr>
        <w:pStyle w:val="BodyText"/>
        <w:numPr>
          <w:ilvl w:val="0"/>
          <w:numId w:val="28"/>
        </w:numPr>
        <w:tabs>
          <w:tab w:val="left" w:pos="360"/>
        </w:tabs>
        <w:overflowPunct w:val="0"/>
        <w:autoSpaceDE w:val="0"/>
        <w:autoSpaceDN w:val="0"/>
        <w:adjustRightInd w:val="0"/>
        <w:spacing w:line="360" w:lineRule="auto"/>
        <w:ind w:left="-630" w:right="1184" w:firstLine="990"/>
        <w:jc w:val="left"/>
        <w:textAlignment w:val="baseline"/>
        <w:rPr>
          <w:rFonts w:ascii="Arial" w:hAnsi="Arial" w:cs="Arial"/>
          <w:b/>
          <w:bCs/>
        </w:rPr>
      </w:pPr>
      <w:r w:rsidRPr="00E511A6">
        <w:rPr>
          <w:rFonts w:ascii="Arial" w:hAnsi="Arial" w:cs="Arial"/>
          <w:b/>
          <w:bCs/>
        </w:rPr>
        <w:t>Key Informants and Discussion With Stakeholder</w:t>
      </w:r>
      <w:r w:rsidR="00D508D4">
        <w:rPr>
          <w:rFonts w:ascii="Arial" w:hAnsi="Arial" w:cs="Arial"/>
          <w:b/>
          <w:bCs/>
        </w:rPr>
        <w:t xml:space="preserve"> i</w:t>
      </w:r>
      <w:r w:rsidRPr="00E511A6">
        <w:rPr>
          <w:rFonts w:ascii="Arial" w:hAnsi="Arial" w:cs="Arial"/>
          <w:b/>
          <w:bCs/>
        </w:rPr>
        <w:t xml:space="preserve">nstitutions </w:t>
      </w:r>
    </w:p>
    <w:p w:rsidR="005609F6" w:rsidRDefault="005609F6" w:rsidP="00BB742A">
      <w:pPr>
        <w:pStyle w:val="BodyText"/>
        <w:spacing w:line="360" w:lineRule="auto"/>
        <w:ind w:left="720"/>
        <w:rPr>
          <w:rFonts w:ascii="Arial" w:hAnsi="Arial" w:cs="Arial"/>
          <w:sz w:val="22"/>
          <w:lang w:bidi="en-US"/>
        </w:rPr>
      </w:pPr>
    </w:p>
    <w:p w:rsidR="00E75D60" w:rsidRPr="00E511A6" w:rsidRDefault="00E75D60" w:rsidP="00BB742A">
      <w:pPr>
        <w:pStyle w:val="BodyText"/>
        <w:spacing w:line="360" w:lineRule="auto"/>
        <w:ind w:left="720"/>
        <w:rPr>
          <w:rFonts w:ascii="Arial" w:hAnsi="Arial" w:cs="Arial"/>
          <w:sz w:val="22"/>
          <w:lang w:bidi="en-US"/>
        </w:rPr>
      </w:pPr>
      <w:r w:rsidRPr="00E511A6">
        <w:rPr>
          <w:rFonts w:ascii="Arial" w:hAnsi="Arial" w:cs="Arial"/>
          <w:sz w:val="22"/>
          <w:lang w:bidi="en-US"/>
        </w:rPr>
        <w:t>Primary data required for this study were generated through field assessment and site visits</w:t>
      </w:r>
      <w:r w:rsidR="005609F6">
        <w:rPr>
          <w:rFonts w:ascii="Arial" w:hAnsi="Arial" w:cs="Arial"/>
          <w:sz w:val="22"/>
          <w:lang w:bidi="en-US"/>
        </w:rPr>
        <w:t>.</w:t>
      </w:r>
      <w:r w:rsidRPr="00E511A6">
        <w:rPr>
          <w:rFonts w:ascii="Arial" w:hAnsi="Arial" w:cs="Arial"/>
          <w:sz w:val="22"/>
          <w:lang w:bidi="en-US"/>
        </w:rPr>
        <w:t xml:space="preserve"> </w:t>
      </w:r>
      <w:r w:rsidR="005609F6">
        <w:rPr>
          <w:rFonts w:ascii="Arial" w:hAnsi="Arial" w:cs="Arial"/>
          <w:sz w:val="22"/>
          <w:lang w:bidi="en-US"/>
        </w:rPr>
        <w:t>D</w:t>
      </w:r>
      <w:r w:rsidRPr="00E511A6">
        <w:rPr>
          <w:rFonts w:ascii="Arial" w:hAnsi="Arial" w:cs="Arial"/>
          <w:sz w:val="22"/>
          <w:lang w:bidi="en-US"/>
        </w:rPr>
        <w:t>iscussion</w:t>
      </w:r>
      <w:r w:rsidR="005609F6">
        <w:rPr>
          <w:rFonts w:ascii="Arial" w:hAnsi="Arial" w:cs="Arial"/>
          <w:sz w:val="22"/>
          <w:lang w:bidi="en-US"/>
        </w:rPr>
        <w:t>s</w:t>
      </w:r>
      <w:r w:rsidRPr="00E511A6">
        <w:rPr>
          <w:rFonts w:ascii="Arial" w:hAnsi="Arial" w:cs="Arial"/>
          <w:sz w:val="22"/>
          <w:lang w:bidi="en-US"/>
        </w:rPr>
        <w:t xml:space="preserve"> were held with different stakeholders and focal groups including interview with individual households. Representatives of sectoral </w:t>
      </w:r>
      <w:r w:rsidR="00C24CCE">
        <w:rPr>
          <w:rFonts w:ascii="Arial" w:hAnsi="Arial" w:cs="Arial"/>
          <w:sz w:val="22"/>
          <w:lang w:bidi="en-US"/>
        </w:rPr>
        <w:t>office and other sta</w:t>
      </w:r>
      <w:r w:rsidRPr="00E511A6">
        <w:rPr>
          <w:rFonts w:ascii="Arial" w:hAnsi="Arial" w:cs="Arial"/>
          <w:sz w:val="22"/>
          <w:lang w:bidi="en-US"/>
        </w:rPr>
        <w:t>k</w:t>
      </w:r>
      <w:r w:rsidR="00C24CCE">
        <w:rPr>
          <w:rFonts w:ascii="Arial" w:hAnsi="Arial" w:cs="Arial"/>
          <w:sz w:val="22"/>
          <w:lang w:bidi="en-US"/>
        </w:rPr>
        <w:t>e</w:t>
      </w:r>
      <w:r w:rsidRPr="00E511A6">
        <w:rPr>
          <w:rFonts w:ascii="Arial" w:hAnsi="Arial" w:cs="Arial"/>
          <w:sz w:val="22"/>
          <w:lang w:bidi="en-US"/>
        </w:rPr>
        <w:t xml:space="preserve">holders and experts of these institutions have been contacted </w:t>
      </w:r>
      <w:r w:rsidR="005609F6">
        <w:rPr>
          <w:rFonts w:ascii="Arial" w:hAnsi="Arial" w:cs="Arial"/>
          <w:sz w:val="22"/>
          <w:lang w:bidi="en-US"/>
        </w:rPr>
        <w:t>from which the following are the major ones</w:t>
      </w:r>
      <w:r w:rsidRPr="00E511A6">
        <w:rPr>
          <w:rFonts w:ascii="Arial" w:hAnsi="Arial" w:cs="Arial"/>
          <w:sz w:val="22"/>
          <w:lang w:bidi="en-US"/>
        </w:rPr>
        <w:t xml:space="preserve">;   </w:t>
      </w:r>
    </w:p>
    <w:p w:rsidR="00E75D60" w:rsidRPr="00E511A6" w:rsidRDefault="00E75D60" w:rsidP="00BB742A">
      <w:pPr>
        <w:pStyle w:val="BodyText"/>
        <w:numPr>
          <w:ilvl w:val="0"/>
          <w:numId w:val="9"/>
        </w:numPr>
        <w:overflowPunct w:val="0"/>
        <w:autoSpaceDE w:val="0"/>
        <w:autoSpaceDN w:val="0"/>
        <w:adjustRightInd w:val="0"/>
        <w:spacing w:line="360" w:lineRule="auto"/>
        <w:ind w:left="-630" w:firstLine="1890"/>
        <w:textAlignment w:val="baseline"/>
        <w:rPr>
          <w:rFonts w:ascii="Arial" w:hAnsi="Arial" w:cs="Arial"/>
          <w:sz w:val="22"/>
        </w:rPr>
      </w:pPr>
      <w:r w:rsidRPr="00E511A6">
        <w:rPr>
          <w:rFonts w:ascii="Arial" w:hAnsi="Arial" w:cs="Arial"/>
          <w:sz w:val="22"/>
        </w:rPr>
        <w:t xml:space="preserve">Woreda water resource development office </w:t>
      </w:r>
    </w:p>
    <w:p w:rsidR="00E75D60" w:rsidRPr="00E511A6" w:rsidRDefault="00E75D60" w:rsidP="00BB742A">
      <w:pPr>
        <w:pStyle w:val="BodyText"/>
        <w:numPr>
          <w:ilvl w:val="0"/>
          <w:numId w:val="9"/>
        </w:numPr>
        <w:overflowPunct w:val="0"/>
        <w:autoSpaceDE w:val="0"/>
        <w:autoSpaceDN w:val="0"/>
        <w:adjustRightInd w:val="0"/>
        <w:spacing w:line="360" w:lineRule="auto"/>
        <w:ind w:left="-630" w:firstLine="1890"/>
        <w:textAlignment w:val="baseline"/>
        <w:rPr>
          <w:rFonts w:ascii="Arial" w:hAnsi="Arial" w:cs="Arial"/>
          <w:sz w:val="22"/>
        </w:rPr>
      </w:pPr>
      <w:r w:rsidRPr="00E511A6">
        <w:rPr>
          <w:rFonts w:ascii="Arial" w:hAnsi="Arial" w:cs="Arial"/>
          <w:sz w:val="22"/>
        </w:rPr>
        <w:t xml:space="preserve">Woreda agriculture and rural development office ,  </w:t>
      </w:r>
    </w:p>
    <w:p w:rsidR="00E75D60" w:rsidRPr="00E511A6" w:rsidRDefault="00E75D60" w:rsidP="004368D4">
      <w:pPr>
        <w:pStyle w:val="BodyText"/>
        <w:numPr>
          <w:ilvl w:val="0"/>
          <w:numId w:val="9"/>
        </w:numPr>
        <w:overflowPunct w:val="0"/>
        <w:autoSpaceDE w:val="0"/>
        <w:autoSpaceDN w:val="0"/>
        <w:adjustRightInd w:val="0"/>
        <w:spacing w:line="360" w:lineRule="auto"/>
        <w:ind w:left="1530" w:hanging="270"/>
        <w:jc w:val="left"/>
        <w:textAlignment w:val="baseline"/>
        <w:rPr>
          <w:rFonts w:ascii="Arial" w:hAnsi="Arial" w:cs="Arial"/>
          <w:sz w:val="22"/>
        </w:rPr>
      </w:pPr>
      <w:r w:rsidRPr="00E511A6">
        <w:rPr>
          <w:rFonts w:ascii="Arial" w:hAnsi="Arial" w:cs="Arial"/>
          <w:sz w:val="22"/>
        </w:rPr>
        <w:t>Kebele</w:t>
      </w:r>
      <w:r w:rsidR="005609F6">
        <w:rPr>
          <w:rFonts w:ascii="Arial" w:hAnsi="Arial" w:cs="Arial"/>
          <w:sz w:val="22"/>
        </w:rPr>
        <w:t xml:space="preserve"> </w:t>
      </w:r>
      <w:r w:rsidRPr="00E511A6">
        <w:rPr>
          <w:rFonts w:ascii="Arial" w:hAnsi="Arial" w:cs="Arial"/>
          <w:sz w:val="22"/>
        </w:rPr>
        <w:t>office,</w:t>
      </w:r>
      <w:r w:rsidR="005609F6">
        <w:rPr>
          <w:rFonts w:ascii="Arial" w:hAnsi="Arial" w:cs="Arial"/>
          <w:sz w:val="22"/>
        </w:rPr>
        <w:t xml:space="preserve"> </w:t>
      </w:r>
      <w:r w:rsidRPr="00E511A6">
        <w:rPr>
          <w:rFonts w:ascii="Arial" w:hAnsi="Arial" w:cs="Arial"/>
          <w:sz w:val="22"/>
        </w:rPr>
        <w:t>Development agents and Beneficiaries/community  representatives, and</w:t>
      </w:r>
    </w:p>
    <w:p w:rsidR="00E75D60" w:rsidRPr="00E511A6" w:rsidRDefault="00E75D60" w:rsidP="00BB742A">
      <w:pPr>
        <w:pStyle w:val="BodyText"/>
        <w:numPr>
          <w:ilvl w:val="0"/>
          <w:numId w:val="9"/>
        </w:numPr>
        <w:overflowPunct w:val="0"/>
        <w:autoSpaceDE w:val="0"/>
        <w:autoSpaceDN w:val="0"/>
        <w:adjustRightInd w:val="0"/>
        <w:spacing w:line="360" w:lineRule="auto"/>
        <w:ind w:left="-630" w:firstLine="1890"/>
        <w:textAlignment w:val="baseline"/>
        <w:rPr>
          <w:rFonts w:ascii="Arial" w:hAnsi="Arial" w:cs="Arial"/>
          <w:sz w:val="22"/>
        </w:rPr>
      </w:pPr>
      <w:r w:rsidRPr="00E511A6">
        <w:rPr>
          <w:rFonts w:ascii="Arial" w:hAnsi="Arial" w:cs="Arial"/>
          <w:sz w:val="22"/>
        </w:rPr>
        <w:t xml:space="preserve">Health, education and Other   sector offices in the  project areas </w:t>
      </w:r>
    </w:p>
    <w:p w:rsidR="00DA122E" w:rsidRPr="00E511A6" w:rsidRDefault="00DA122E" w:rsidP="00DA122E">
      <w:pPr>
        <w:pStyle w:val="BodyText"/>
        <w:numPr>
          <w:ilvl w:val="0"/>
          <w:numId w:val="9"/>
        </w:numPr>
        <w:overflowPunct w:val="0"/>
        <w:autoSpaceDE w:val="0"/>
        <w:autoSpaceDN w:val="0"/>
        <w:adjustRightInd w:val="0"/>
        <w:spacing w:line="360" w:lineRule="auto"/>
        <w:ind w:left="1440" w:hanging="229"/>
        <w:textAlignment w:val="baseline"/>
        <w:rPr>
          <w:rFonts w:ascii="Arial" w:hAnsi="Arial" w:cs="Arial"/>
          <w:sz w:val="22"/>
          <w:lang w:bidi="en-US"/>
        </w:rPr>
      </w:pPr>
      <w:r w:rsidRPr="00E511A6">
        <w:rPr>
          <w:rFonts w:ascii="Arial" w:hAnsi="Arial" w:cs="Arial"/>
          <w:sz w:val="22"/>
          <w:lang w:bidi="en-US"/>
        </w:rPr>
        <w:t>Woreda Women, children and  youth</w:t>
      </w:r>
      <w:r w:rsidR="005609F6">
        <w:rPr>
          <w:rFonts w:ascii="Arial" w:hAnsi="Arial" w:cs="Arial"/>
          <w:sz w:val="22"/>
          <w:lang w:bidi="en-US"/>
        </w:rPr>
        <w:t>s’ Affairs’ Office</w:t>
      </w:r>
      <w:r w:rsidRPr="00E511A6">
        <w:rPr>
          <w:rFonts w:ascii="Arial" w:hAnsi="Arial" w:cs="Arial"/>
          <w:sz w:val="22"/>
          <w:lang w:bidi="en-US"/>
        </w:rPr>
        <w:t xml:space="preserve"> </w:t>
      </w:r>
    </w:p>
    <w:p w:rsidR="00E75D60" w:rsidRPr="00E511A6" w:rsidRDefault="00E75D60" w:rsidP="00DA122E">
      <w:pPr>
        <w:pStyle w:val="BodyText"/>
        <w:numPr>
          <w:ilvl w:val="0"/>
          <w:numId w:val="9"/>
        </w:numPr>
        <w:overflowPunct w:val="0"/>
        <w:autoSpaceDE w:val="0"/>
        <w:autoSpaceDN w:val="0"/>
        <w:adjustRightInd w:val="0"/>
        <w:spacing w:line="360" w:lineRule="auto"/>
        <w:ind w:left="1440" w:hanging="229"/>
        <w:textAlignment w:val="baseline"/>
        <w:rPr>
          <w:rFonts w:ascii="Arial" w:hAnsi="Arial" w:cs="Arial"/>
          <w:sz w:val="22"/>
          <w:lang w:bidi="en-US"/>
        </w:rPr>
      </w:pPr>
      <w:r w:rsidRPr="00E511A6">
        <w:rPr>
          <w:rFonts w:ascii="Arial" w:hAnsi="Arial" w:cs="Arial"/>
          <w:sz w:val="22"/>
          <w:lang w:bidi="en-US"/>
        </w:rPr>
        <w:t xml:space="preserve">Discussion and consultation meeting was held </w:t>
      </w:r>
      <w:r w:rsidR="00DA122E" w:rsidRPr="00E511A6">
        <w:rPr>
          <w:rFonts w:ascii="Arial" w:hAnsi="Arial" w:cs="Arial"/>
          <w:sz w:val="22"/>
          <w:lang w:bidi="en-US"/>
        </w:rPr>
        <w:t>with</w:t>
      </w:r>
      <w:r w:rsidR="00C24CCE">
        <w:rPr>
          <w:rFonts w:ascii="Arial" w:hAnsi="Arial" w:cs="Arial"/>
          <w:sz w:val="22"/>
          <w:lang w:bidi="en-US"/>
        </w:rPr>
        <w:t xml:space="preserve"> </w:t>
      </w:r>
      <w:r w:rsidR="005609F6">
        <w:rPr>
          <w:rFonts w:ascii="Arial" w:hAnsi="Arial" w:cs="Arial"/>
          <w:sz w:val="22"/>
          <w:lang w:bidi="en-US"/>
        </w:rPr>
        <w:t xml:space="preserve">Oromia saving and credit association (WALQO), </w:t>
      </w:r>
      <w:r w:rsidR="00D46B61">
        <w:rPr>
          <w:rFonts w:ascii="Arial" w:hAnsi="Arial" w:cs="Arial"/>
          <w:sz w:val="22"/>
          <w:lang w:bidi="en-US"/>
        </w:rPr>
        <w:t xml:space="preserve">Wolmera </w:t>
      </w:r>
      <w:r w:rsidR="005609F6">
        <w:rPr>
          <w:rFonts w:ascii="Arial" w:hAnsi="Arial" w:cs="Arial"/>
          <w:sz w:val="22"/>
          <w:lang w:bidi="en-US"/>
        </w:rPr>
        <w:t xml:space="preserve"> Woreda</w:t>
      </w:r>
      <w:r w:rsidR="00C24CCE">
        <w:rPr>
          <w:rFonts w:ascii="Arial" w:hAnsi="Arial" w:cs="Arial"/>
          <w:sz w:val="22"/>
          <w:lang w:bidi="en-US"/>
        </w:rPr>
        <w:t xml:space="preserve"> branch</w:t>
      </w:r>
      <w:r w:rsidR="005609F6">
        <w:rPr>
          <w:rFonts w:ascii="Arial" w:hAnsi="Arial" w:cs="Arial"/>
          <w:sz w:val="22"/>
          <w:lang w:bidi="en-US"/>
        </w:rPr>
        <w:t xml:space="preserve">, </w:t>
      </w:r>
      <w:r w:rsidR="00C24CCE">
        <w:rPr>
          <w:rFonts w:ascii="Arial" w:hAnsi="Arial" w:cs="Arial"/>
          <w:sz w:val="22"/>
          <w:lang w:bidi="en-US"/>
        </w:rPr>
        <w:t xml:space="preserve"> </w:t>
      </w:r>
      <w:r w:rsidR="005609F6">
        <w:rPr>
          <w:rFonts w:ascii="Arial" w:hAnsi="Arial" w:cs="Arial"/>
          <w:sz w:val="22"/>
          <w:lang w:bidi="en-US"/>
        </w:rPr>
        <w:t>W</w:t>
      </w:r>
      <w:r w:rsidR="00C24CCE">
        <w:rPr>
          <w:rFonts w:ascii="Arial" w:hAnsi="Arial" w:cs="Arial"/>
          <w:sz w:val="22"/>
          <w:lang w:bidi="en-US"/>
        </w:rPr>
        <w:t xml:space="preserve">oreda cooperative office,  </w:t>
      </w:r>
      <w:r w:rsidR="005609F6">
        <w:rPr>
          <w:rFonts w:ascii="Arial" w:hAnsi="Arial" w:cs="Arial"/>
          <w:sz w:val="22"/>
          <w:lang w:bidi="en-US"/>
        </w:rPr>
        <w:t>Woreda M</w:t>
      </w:r>
      <w:r w:rsidR="00C24CCE">
        <w:rPr>
          <w:rFonts w:ascii="Arial" w:hAnsi="Arial" w:cs="Arial"/>
          <w:sz w:val="22"/>
          <w:lang w:bidi="en-US"/>
        </w:rPr>
        <w:t>arket</w:t>
      </w:r>
      <w:r w:rsidR="005609F6">
        <w:rPr>
          <w:rFonts w:ascii="Arial" w:hAnsi="Arial" w:cs="Arial"/>
          <w:sz w:val="22"/>
          <w:lang w:bidi="en-US"/>
        </w:rPr>
        <w:t xml:space="preserve">ing </w:t>
      </w:r>
      <w:r w:rsidR="00C24CCE">
        <w:rPr>
          <w:rFonts w:ascii="Arial" w:hAnsi="Arial" w:cs="Arial"/>
          <w:sz w:val="22"/>
          <w:lang w:bidi="en-US"/>
        </w:rPr>
        <w:t xml:space="preserve"> </w:t>
      </w:r>
      <w:r w:rsidR="005609F6">
        <w:rPr>
          <w:rFonts w:ascii="Arial" w:hAnsi="Arial" w:cs="Arial"/>
          <w:sz w:val="22"/>
          <w:lang w:bidi="en-US"/>
        </w:rPr>
        <w:t>D</w:t>
      </w:r>
      <w:r w:rsidR="00C24CCE">
        <w:rPr>
          <w:rFonts w:ascii="Arial" w:hAnsi="Arial" w:cs="Arial"/>
          <w:sz w:val="22"/>
          <w:lang w:bidi="en-US"/>
        </w:rPr>
        <w:t xml:space="preserve">evelopment </w:t>
      </w:r>
      <w:r w:rsidR="005609F6">
        <w:rPr>
          <w:rFonts w:ascii="Arial" w:hAnsi="Arial" w:cs="Arial"/>
          <w:sz w:val="22"/>
          <w:lang w:bidi="en-US"/>
        </w:rPr>
        <w:t>O</w:t>
      </w:r>
      <w:r w:rsidR="00C24CCE">
        <w:rPr>
          <w:rFonts w:ascii="Arial" w:hAnsi="Arial" w:cs="Arial"/>
          <w:sz w:val="22"/>
          <w:lang w:bidi="en-US"/>
        </w:rPr>
        <w:t>ffice and</w:t>
      </w:r>
      <w:r w:rsidR="000B7D5E" w:rsidRPr="00E511A6">
        <w:rPr>
          <w:rFonts w:ascii="Arial" w:hAnsi="Arial" w:cs="Arial"/>
          <w:sz w:val="22"/>
          <w:lang w:bidi="en-US"/>
        </w:rPr>
        <w:t xml:space="preserve"> other concerned </w:t>
      </w:r>
      <w:r w:rsidR="00DA122E" w:rsidRPr="00E511A6">
        <w:rPr>
          <w:rFonts w:ascii="Arial" w:hAnsi="Arial" w:cs="Arial"/>
          <w:sz w:val="22"/>
          <w:lang w:bidi="en-US"/>
        </w:rPr>
        <w:t>sectoral office</w:t>
      </w:r>
      <w:r w:rsidR="005609F6">
        <w:rPr>
          <w:rFonts w:ascii="Arial" w:hAnsi="Arial" w:cs="Arial"/>
          <w:sz w:val="22"/>
          <w:lang w:bidi="en-US"/>
        </w:rPr>
        <w:t>s</w:t>
      </w:r>
      <w:r w:rsidR="000B7D5E" w:rsidRPr="00E511A6">
        <w:rPr>
          <w:rFonts w:ascii="Arial" w:hAnsi="Arial" w:cs="Arial"/>
          <w:sz w:val="22"/>
          <w:lang w:bidi="en-US"/>
        </w:rPr>
        <w:t>.</w:t>
      </w:r>
      <w:r w:rsidR="00DA122E" w:rsidRPr="00E511A6">
        <w:rPr>
          <w:rFonts w:ascii="Arial" w:hAnsi="Arial" w:cs="Arial"/>
          <w:sz w:val="22"/>
          <w:lang w:bidi="en-US"/>
        </w:rPr>
        <w:t xml:space="preserve"> </w:t>
      </w:r>
      <w:r w:rsidRPr="00E511A6">
        <w:rPr>
          <w:rFonts w:ascii="Arial" w:hAnsi="Arial" w:cs="Arial"/>
          <w:sz w:val="22"/>
          <w:lang w:bidi="en-US"/>
        </w:rPr>
        <w:t xml:space="preserve"> </w:t>
      </w:r>
    </w:p>
    <w:p w:rsidR="0000457A" w:rsidRPr="00E511A6" w:rsidRDefault="00D648BA" w:rsidP="00D648BA">
      <w:pPr>
        <w:pStyle w:val="Caption"/>
        <w:rPr>
          <w:rFonts w:cs="Arial"/>
          <w:lang w:bidi="en-US"/>
        </w:rPr>
      </w:pPr>
      <w:r>
        <w:rPr>
          <w:rFonts w:cs="Arial"/>
          <w:lang w:bidi="en-US"/>
        </w:rPr>
        <w:tab/>
      </w:r>
      <w:bookmarkStart w:id="35" w:name="_Toc454786223"/>
      <w:r>
        <w:t xml:space="preserve">Figure </w:t>
      </w:r>
      <w:fldSimple w:instr=" SEQ Figure \* ARABIC ">
        <w:r w:rsidR="007775BD">
          <w:rPr>
            <w:noProof/>
          </w:rPr>
          <w:t>1</w:t>
        </w:r>
      </w:fldSimple>
      <w:r w:rsidR="001E3BCD">
        <w:t>:</w:t>
      </w:r>
      <w:r>
        <w:rPr>
          <w:rFonts w:cs="Arial"/>
          <w:lang w:bidi="en-US"/>
        </w:rPr>
        <w:t>Stake holder consultation at woreda and kebele</w:t>
      </w:r>
      <w:bookmarkEnd w:id="35"/>
    </w:p>
    <w:p w:rsidR="003B3767" w:rsidRPr="007E36DD" w:rsidRDefault="007E36DD" w:rsidP="007E36DD">
      <w:r>
        <w:rPr>
          <w:snapToGrid w:val="0"/>
          <w:color w:val="000000"/>
          <w:w w:val="0"/>
          <w:sz w:val="0"/>
          <w:szCs w:val="0"/>
          <w:u w:color="000000"/>
          <w:bdr w:val="none" w:sz="0" w:space="0" w:color="000000"/>
          <w:shd w:val="clear" w:color="000000" w:fill="000000"/>
        </w:rPr>
        <w:t xml:space="preserve"> </w:t>
      </w:r>
      <w:r w:rsidR="00EC248B">
        <w:rPr>
          <w:rFonts w:ascii="Cambria" w:hAnsi="Cambria"/>
          <w:noProof/>
        </w:rPr>
        <w:drawing>
          <wp:inline distT="0" distB="0" distL="0" distR="0">
            <wp:extent cx="2724150" cy="2571750"/>
            <wp:effectExtent l="19050" t="0" r="0" b="0"/>
            <wp:docPr id="16" name="Picture 1" descr="IMG_0009%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0009%20(2)"/>
                    <pic:cNvPicPr>
                      <a:picLocks noChangeAspect="1" noChangeArrowheads="1"/>
                    </pic:cNvPicPr>
                  </pic:nvPicPr>
                  <pic:blipFill>
                    <a:blip r:embed="rId16" cstate="print"/>
                    <a:srcRect/>
                    <a:stretch>
                      <a:fillRect/>
                    </a:stretch>
                  </pic:blipFill>
                  <pic:spPr bwMode="auto">
                    <a:xfrm>
                      <a:off x="0" y="0"/>
                      <a:ext cx="2724150" cy="2571750"/>
                    </a:xfrm>
                    <a:prstGeom prst="rect">
                      <a:avLst/>
                    </a:prstGeom>
                    <a:noFill/>
                    <a:ln w="9525">
                      <a:noFill/>
                      <a:miter lim="800000"/>
                      <a:headEnd/>
                      <a:tailEnd/>
                    </a:ln>
                  </pic:spPr>
                </pic:pic>
              </a:graphicData>
            </a:graphic>
          </wp:inline>
        </w:drawing>
      </w:r>
      <w:r w:rsidRPr="007E36DD">
        <w:rPr>
          <w:snapToGrid w:val="0"/>
          <w:color w:val="000000"/>
          <w:w w:val="0"/>
          <w:sz w:val="0"/>
          <w:szCs w:val="0"/>
          <w:u w:color="000000"/>
          <w:bdr w:val="none" w:sz="0" w:space="0" w:color="000000"/>
          <w:shd w:val="clear" w:color="000000" w:fill="000000"/>
        </w:rPr>
        <w:t xml:space="preserve"> </w:t>
      </w:r>
      <w:r w:rsidR="00D67A31">
        <w:rPr>
          <w:noProof/>
          <w:color w:val="000000"/>
          <w:w w:val="0"/>
          <w:sz w:val="0"/>
        </w:rPr>
        <w:drawing>
          <wp:inline distT="0" distB="0" distL="0" distR="0">
            <wp:extent cx="2905125" cy="2579587"/>
            <wp:effectExtent l="19050" t="0" r="9525" b="0"/>
            <wp:docPr id="41" name="Picture 3" descr="C:\Users\TOSHIBA\Desktop\GuraII and Gwiso SSIP\Timket Bahire and Gura2 Photo\IMG_2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OSHIBA\Desktop\GuraII and Gwiso SSIP\Timket Bahire and Gura2 Photo\IMG_2394.JPG"/>
                    <pic:cNvPicPr>
                      <a:picLocks noChangeAspect="1" noChangeArrowheads="1"/>
                    </pic:cNvPicPr>
                  </pic:nvPicPr>
                  <pic:blipFill>
                    <a:blip r:embed="rId17" cstate="print"/>
                    <a:srcRect/>
                    <a:stretch>
                      <a:fillRect/>
                    </a:stretch>
                  </pic:blipFill>
                  <pic:spPr bwMode="auto">
                    <a:xfrm>
                      <a:off x="0" y="0"/>
                      <a:ext cx="2905125" cy="2579587"/>
                    </a:xfrm>
                    <a:prstGeom prst="rect">
                      <a:avLst/>
                    </a:prstGeom>
                    <a:noFill/>
                    <a:ln w="9525">
                      <a:noFill/>
                      <a:miter lim="800000"/>
                      <a:headEnd/>
                      <a:tailEnd/>
                    </a:ln>
                  </pic:spPr>
                </pic:pic>
              </a:graphicData>
            </a:graphic>
          </wp:inline>
        </w:drawing>
      </w:r>
    </w:p>
    <w:p w:rsidR="003B3767" w:rsidRPr="00E511A6" w:rsidRDefault="003B3767" w:rsidP="00181998">
      <w:pPr>
        <w:pStyle w:val="BodyText"/>
        <w:tabs>
          <w:tab w:val="left" w:pos="360"/>
        </w:tabs>
        <w:overflowPunct w:val="0"/>
        <w:autoSpaceDE w:val="0"/>
        <w:autoSpaceDN w:val="0"/>
        <w:adjustRightInd w:val="0"/>
        <w:spacing w:line="360" w:lineRule="auto"/>
        <w:ind w:left="720" w:right="1184"/>
        <w:jc w:val="left"/>
        <w:textAlignment w:val="baseline"/>
        <w:rPr>
          <w:rFonts w:ascii="Arial" w:hAnsi="Arial" w:cs="Arial"/>
          <w:bCs/>
        </w:rPr>
      </w:pPr>
    </w:p>
    <w:p w:rsidR="00E75D60" w:rsidRPr="00E511A6" w:rsidRDefault="0040760A" w:rsidP="00EA73D7">
      <w:pPr>
        <w:pStyle w:val="BodyText"/>
        <w:numPr>
          <w:ilvl w:val="0"/>
          <w:numId w:val="28"/>
        </w:numPr>
        <w:tabs>
          <w:tab w:val="left" w:pos="360"/>
        </w:tabs>
        <w:overflowPunct w:val="0"/>
        <w:autoSpaceDE w:val="0"/>
        <w:autoSpaceDN w:val="0"/>
        <w:adjustRightInd w:val="0"/>
        <w:spacing w:line="360" w:lineRule="auto"/>
        <w:ind w:left="-630" w:right="1184" w:firstLine="1350"/>
        <w:jc w:val="left"/>
        <w:textAlignment w:val="baseline"/>
        <w:rPr>
          <w:rFonts w:ascii="Arial" w:hAnsi="Arial" w:cs="Arial"/>
          <w:b/>
          <w:bCs/>
        </w:rPr>
      </w:pPr>
      <w:r w:rsidRPr="00E511A6">
        <w:rPr>
          <w:rFonts w:ascii="Arial" w:hAnsi="Arial" w:cs="Arial"/>
          <w:b/>
          <w:bCs/>
        </w:rPr>
        <w:t xml:space="preserve">Key informants </w:t>
      </w:r>
      <w:r w:rsidR="00E75D60" w:rsidRPr="00E511A6">
        <w:rPr>
          <w:rFonts w:ascii="Arial" w:hAnsi="Arial" w:cs="Arial"/>
          <w:b/>
          <w:bCs/>
        </w:rPr>
        <w:t xml:space="preserve"> Interview </w:t>
      </w:r>
    </w:p>
    <w:p w:rsidR="00E75D60" w:rsidRPr="007E36DD" w:rsidRDefault="00E75D60" w:rsidP="007E36DD">
      <w:pPr>
        <w:spacing w:line="360" w:lineRule="auto"/>
        <w:rPr>
          <w:rFonts w:eastAsia="Times New Roman" w:cs="Arial"/>
          <w:szCs w:val="24"/>
          <w:lang w:bidi="en-US"/>
        </w:rPr>
      </w:pPr>
      <w:r w:rsidRPr="007E36DD">
        <w:rPr>
          <w:rFonts w:eastAsia="Times New Roman" w:cs="Arial"/>
          <w:szCs w:val="24"/>
          <w:lang w:bidi="en-US"/>
        </w:rPr>
        <w:t xml:space="preserve">Key informants interview was made with key responsible individuals mainly </w:t>
      </w:r>
      <w:r w:rsidR="003B573C" w:rsidRPr="007E36DD">
        <w:rPr>
          <w:rFonts w:eastAsia="Times New Roman" w:cs="Arial"/>
          <w:szCs w:val="24"/>
          <w:lang w:bidi="en-US"/>
        </w:rPr>
        <w:t>woreda agriculture</w:t>
      </w:r>
      <w:r w:rsidRPr="007E36DD">
        <w:rPr>
          <w:rFonts w:eastAsia="Times New Roman" w:cs="Arial"/>
          <w:szCs w:val="24"/>
          <w:lang w:bidi="en-US"/>
        </w:rPr>
        <w:t xml:space="preserve"> and rural development office and other sectoral offices. </w:t>
      </w:r>
      <w:r w:rsidR="00DA122E" w:rsidRPr="007E36DD">
        <w:rPr>
          <w:rFonts w:eastAsia="Times New Roman" w:cs="Arial"/>
          <w:szCs w:val="24"/>
          <w:lang w:bidi="en-US"/>
        </w:rPr>
        <w:t>Discussion was held with r</w:t>
      </w:r>
      <w:r w:rsidRPr="007E36DD">
        <w:rPr>
          <w:rFonts w:eastAsia="Times New Roman" w:cs="Arial"/>
          <w:szCs w:val="24"/>
          <w:lang w:bidi="en-US"/>
        </w:rPr>
        <w:t>elevant</w:t>
      </w:r>
      <w:r w:rsidR="00DA122E" w:rsidRPr="007E36DD">
        <w:rPr>
          <w:rFonts w:eastAsia="Times New Roman" w:cs="Arial"/>
          <w:szCs w:val="24"/>
          <w:lang w:bidi="en-US"/>
        </w:rPr>
        <w:t xml:space="preserve"> </w:t>
      </w:r>
      <w:r w:rsidR="003B573C" w:rsidRPr="007E36DD">
        <w:rPr>
          <w:rFonts w:eastAsia="Times New Roman" w:cs="Arial"/>
          <w:szCs w:val="24"/>
          <w:lang w:bidi="en-US"/>
        </w:rPr>
        <w:t>sectoral office</w:t>
      </w:r>
      <w:r w:rsidRPr="007E36DD">
        <w:rPr>
          <w:rFonts w:eastAsia="Times New Roman" w:cs="Arial"/>
          <w:szCs w:val="24"/>
          <w:lang w:bidi="en-US"/>
        </w:rPr>
        <w:t xml:space="preserve"> and communicated to provide information on specific and selected issues related   to irrigation development and other relevant socio-economic issues.  </w:t>
      </w:r>
    </w:p>
    <w:p w:rsidR="00DA122E" w:rsidRDefault="00DA122E" w:rsidP="00BB742A">
      <w:pPr>
        <w:pStyle w:val="BodyText"/>
        <w:spacing w:line="360" w:lineRule="auto"/>
        <w:ind w:left="720"/>
        <w:rPr>
          <w:rFonts w:ascii="Arial" w:hAnsi="Arial" w:cs="Arial"/>
          <w:lang w:bidi="en-US"/>
        </w:rPr>
      </w:pPr>
    </w:p>
    <w:p w:rsidR="001E3BCD" w:rsidRDefault="001E3BCD" w:rsidP="00BB742A">
      <w:pPr>
        <w:pStyle w:val="BodyText"/>
        <w:spacing w:line="360" w:lineRule="auto"/>
        <w:ind w:left="720"/>
        <w:rPr>
          <w:rFonts w:ascii="Arial" w:hAnsi="Arial" w:cs="Arial"/>
          <w:lang w:bidi="en-US"/>
        </w:rPr>
      </w:pPr>
    </w:p>
    <w:p w:rsidR="00D648BA" w:rsidRPr="00E511A6" w:rsidRDefault="00D648BA" w:rsidP="00BB742A">
      <w:pPr>
        <w:pStyle w:val="BodyText"/>
        <w:spacing w:line="360" w:lineRule="auto"/>
        <w:ind w:left="720"/>
        <w:rPr>
          <w:rFonts w:ascii="Arial" w:hAnsi="Arial" w:cs="Arial"/>
          <w:lang w:bidi="en-US"/>
        </w:rPr>
      </w:pPr>
    </w:p>
    <w:p w:rsidR="00E75D60" w:rsidRPr="00E511A6" w:rsidRDefault="00E75D60" w:rsidP="00EA73D7">
      <w:pPr>
        <w:pStyle w:val="BodyText"/>
        <w:numPr>
          <w:ilvl w:val="0"/>
          <w:numId w:val="28"/>
        </w:numPr>
        <w:tabs>
          <w:tab w:val="left" w:pos="360"/>
        </w:tabs>
        <w:overflowPunct w:val="0"/>
        <w:autoSpaceDE w:val="0"/>
        <w:autoSpaceDN w:val="0"/>
        <w:adjustRightInd w:val="0"/>
        <w:spacing w:line="360" w:lineRule="auto"/>
        <w:ind w:left="-630" w:right="1184" w:firstLine="1350"/>
        <w:jc w:val="left"/>
        <w:textAlignment w:val="baseline"/>
        <w:rPr>
          <w:rFonts w:ascii="Arial" w:hAnsi="Arial" w:cs="Arial"/>
          <w:b/>
          <w:bCs/>
        </w:rPr>
      </w:pPr>
      <w:r w:rsidRPr="00E511A6">
        <w:rPr>
          <w:rFonts w:ascii="Arial" w:hAnsi="Arial" w:cs="Arial"/>
          <w:b/>
          <w:bCs/>
        </w:rPr>
        <w:t xml:space="preserve">Public Consultation and Focal Group Discussion </w:t>
      </w:r>
    </w:p>
    <w:p w:rsidR="00E75D60" w:rsidRDefault="00E75D60" w:rsidP="00BB742A">
      <w:pPr>
        <w:pStyle w:val="BodyText"/>
        <w:spacing w:line="360" w:lineRule="auto"/>
        <w:ind w:left="720"/>
        <w:rPr>
          <w:rFonts w:ascii="Arial" w:hAnsi="Arial" w:cs="Arial"/>
          <w:sz w:val="22"/>
          <w:lang w:bidi="en-US"/>
        </w:rPr>
      </w:pPr>
      <w:r w:rsidRPr="00E511A6">
        <w:rPr>
          <w:rFonts w:ascii="Arial" w:hAnsi="Arial" w:cs="Arial"/>
          <w:sz w:val="22"/>
          <w:lang w:bidi="en-US"/>
        </w:rPr>
        <w:t>In order to know attitudes, opinions and reactions of the community toward the proposed project, group discussion and consultative meeting was held with Kebele leaders, community representatives and different segments of the society. The public consultation was facilitated and pre-arranged by kebele leaders and participants were drawn from different groups of the society (opinion leaders &amp; elders, Women, Youth, beneficiary farmers and Kebele councils) and where woreda administrator and other decision makers attended the meeting.</w:t>
      </w:r>
    </w:p>
    <w:p w:rsidR="00050226" w:rsidRPr="00050226" w:rsidRDefault="001E3BCD" w:rsidP="001E3BCD">
      <w:pPr>
        <w:pStyle w:val="Caption"/>
        <w:rPr>
          <w:rFonts w:cs="Arial"/>
          <w:b w:val="0"/>
          <w:sz w:val="22"/>
          <w:lang w:bidi="en-US"/>
        </w:rPr>
      </w:pPr>
      <w:r>
        <w:t xml:space="preserve">              </w:t>
      </w:r>
      <w:bookmarkStart w:id="36" w:name="_Toc454786224"/>
      <w:r>
        <w:t xml:space="preserve">Figure </w:t>
      </w:r>
      <w:fldSimple w:instr=" SEQ Figure \* ARABIC ">
        <w:r w:rsidR="007775BD">
          <w:rPr>
            <w:noProof/>
          </w:rPr>
          <w:t>2</w:t>
        </w:r>
      </w:fldSimple>
      <w:r w:rsidR="00050226" w:rsidRPr="00050226">
        <w:rPr>
          <w:rFonts w:cs="Arial"/>
          <w:b w:val="0"/>
          <w:sz w:val="22"/>
          <w:lang w:bidi="en-US"/>
        </w:rPr>
        <w:t>:  Public consultation and community Discussion</w:t>
      </w:r>
      <w:bookmarkEnd w:id="36"/>
    </w:p>
    <w:p w:rsidR="000B7D5E" w:rsidRPr="00E511A6" w:rsidRDefault="00050226" w:rsidP="00BB742A">
      <w:pPr>
        <w:pStyle w:val="BodyText"/>
        <w:spacing w:line="360" w:lineRule="auto"/>
        <w:ind w:left="720"/>
        <w:rPr>
          <w:rFonts w:ascii="Arial" w:hAnsi="Arial" w:cs="Arial"/>
          <w:sz w:val="22"/>
        </w:rPr>
      </w:pPr>
      <w:r w:rsidRPr="00050226">
        <w:rPr>
          <w:rFonts w:ascii="Arial" w:hAnsi="Arial" w:cs="Arial"/>
          <w:noProof/>
          <w:sz w:val="22"/>
        </w:rPr>
        <w:drawing>
          <wp:inline distT="0" distB="0" distL="0" distR="0">
            <wp:extent cx="2628900" cy="2571750"/>
            <wp:effectExtent l="19050" t="0" r="0" b="0"/>
            <wp:docPr id="21" name="Picture 2" descr="C:\Users\TOSHIBA\Desktop\Asosa Benishangul all documents\Photos of Benish and  showa irrigation\Photos of Toke and Holeta\Timkete bahir sekaram\IMG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SHIBA\Desktop\Asosa Benishangul all documents\Photos of Benish and  showa irrigation\Photos of Toke and Holeta\Timkete bahir sekaram\IMG_0006.JPG"/>
                    <pic:cNvPicPr>
                      <a:picLocks noChangeAspect="1" noChangeArrowheads="1"/>
                    </pic:cNvPicPr>
                  </pic:nvPicPr>
                  <pic:blipFill>
                    <a:blip r:embed="rId18" cstate="print"/>
                    <a:srcRect/>
                    <a:stretch>
                      <a:fillRect/>
                    </a:stretch>
                  </pic:blipFill>
                  <pic:spPr bwMode="auto">
                    <a:xfrm>
                      <a:off x="0" y="0"/>
                      <a:ext cx="2632770" cy="2575536"/>
                    </a:xfrm>
                    <a:prstGeom prst="rect">
                      <a:avLst/>
                    </a:prstGeom>
                    <a:noFill/>
                    <a:ln w="9525">
                      <a:noFill/>
                      <a:miter lim="800000"/>
                      <a:headEnd/>
                      <a:tailEnd/>
                    </a:ln>
                  </pic:spPr>
                </pic:pic>
              </a:graphicData>
            </a:graphic>
          </wp:inline>
        </w:drawing>
      </w:r>
      <w:r>
        <w:rPr>
          <w:rFonts w:ascii="Arial" w:hAnsi="Arial" w:cs="Arial"/>
          <w:noProof/>
          <w:sz w:val="22"/>
        </w:rPr>
        <w:drawing>
          <wp:inline distT="0" distB="0" distL="0" distR="0">
            <wp:extent cx="2552700" cy="2570062"/>
            <wp:effectExtent l="19050" t="0" r="0" b="0"/>
            <wp:docPr id="35" name="Picture 2" descr="C:\Users\TOSHIBA\Desktop\GuraII and Gwiso SSIP\Timket Bahire and Gura2 Photo\IMG_2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SHIBA\Desktop\GuraII and Gwiso SSIP\Timket Bahire and Gura2 Photo\IMG_2545.JPG"/>
                    <pic:cNvPicPr>
                      <a:picLocks noChangeAspect="1" noChangeArrowheads="1"/>
                    </pic:cNvPicPr>
                  </pic:nvPicPr>
                  <pic:blipFill>
                    <a:blip r:embed="rId19" cstate="print"/>
                    <a:srcRect/>
                    <a:stretch>
                      <a:fillRect/>
                    </a:stretch>
                  </pic:blipFill>
                  <pic:spPr bwMode="auto">
                    <a:xfrm>
                      <a:off x="0" y="0"/>
                      <a:ext cx="2552700" cy="2570062"/>
                    </a:xfrm>
                    <a:prstGeom prst="rect">
                      <a:avLst/>
                    </a:prstGeom>
                    <a:noFill/>
                    <a:ln w="9525">
                      <a:noFill/>
                      <a:miter lim="800000"/>
                      <a:headEnd/>
                      <a:tailEnd/>
                    </a:ln>
                  </pic:spPr>
                </pic:pic>
              </a:graphicData>
            </a:graphic>
          </wp:inline>
        </w:drawing>
      </w:r>
    </w:p>
    <w:p w:rsidR="00BB742A" w:rsidRPr="00E511A6" w:rsidRDefault="00006760" w:rsidP="0000457A">
      <w:pPr>
        <w:pStyle w:val="BodyText"/>
        <w:spacing w:line="360" w:lineRule="auto"/>
        <w:ind w:left="720"/>
        <w:rPr>
          <w:rFonts w:ascii="Arial" w:hAnsi="Arial" w:cs="Arial"/>
          <w:lang w:bidi="en-US"/>
        </w:rPr>
      </w:pPr>
      <w:r w:rsidRPr="00E511A6">
        <w:rPr>
          <w:rFonts w:ascii="Arial" w:hAnsi="Arial" w:cs="Arial"/>
          <w:lang w:bidi="en-US"/>
        </w:rPr>
        <w:t xml:space="preserve"> </w:t>
      </w:r>
      <w:r w:rsidR="00BB742A" w:rsidRPr="00E511A6">
        <w:rPr>
          <w:rFonts w:ascii="Arial" w:hAnsi="Arial" w:cs="Arial"/>
          <w:sz w:val="22"/>
          <w:lang w:bidi="en-US"/>
        </w:rPr>
        <w:t xml:space="preserve">Furthermore, transect walks were made in the project area to grasp an overview of the existing socio economic situation and in the process discussions held with communities to explore opinion and attitudes towards the project. </w:t>
      </w:r>
    </w:p>
    <w:p w:rsidR="00C97818" w:rsidRDefault="00C97818" w:rsidP="00C97818">
      <w:pPr>
        <w:pStyle w:val="BodyText"/>
        <w:tabs>
          <w:tab w:val="left" w:pos="360"/>
        </w:tabs>
        <w:overflowPunct w:val="0"/>
        <w:autoSpaceDE w:val="0"/>
        <w:autoSpaceDN w:val="0"/>
        <w:adjustRightInd w:val="0"/>
        <w:spacing w:line="360" w:lineRule="auto"/>
        <w:ind w:left="720" w:right="1184"/>
        <w:jc w:val="left"/>
        <w:textAlignment w:val="baseline"/>
        <w:rPr>
          <w:rFonts w:ascii="Arial" w:hAnsi="Arial" w:cs="Arial"/>
          <w:b/>
          <w:bCs/>
        </w:rPr>
      </w:pPr>
    </w:p>
    <w:p w:rsidR="00E75D60" w:rsidRPr="00E511A6" w:rsidRDefault="00E75D60" w:rsidP="00EA73D7">
      <w:pPr>
        <w:pStyle w:val="BodyText"/>
        <w:numPr>
          <w:ilvl w:val="0"/>
          <w:numId w:val="28"/>
        </w:numPr>
        <w:tabs>
          <w:tab w:val="left" w:pos="360"/>
        </w:tabs>
        <w:overflowPunct w:val="0"/>
        <w:autoSpaceDE w:val="0"/>
        <w:autoSpaceDN w:val="0"/>
        <w:adjustRightInd w:val="0"/>
        <w:spacing w:line="360" w:lineRule="auto"/>
        <w:ind w:left="-630" w:right="1184" w:firstLine="1350"/>
        <w:jc w:val="left"/>
        <w:textAlignment w:val="baseline"/>
        <w:rPr>
          <w:rFonts w:ascii="Arial" w:hAnsi="Arial" w:cs="Arial"/>
          <w:b/>
          <w:bCs/>
        </w:rPr>
      </w:pPr>
      <w:r w:rsidRPr="00E511A6">
        <w:rPr>
          <w:rFonts w:ascii="Arial" w:hAnsi="Arial" w:cs="Arial"/>
          <w:b/>
          <w:bCs/>
        </w:rPr>
        <w:t xml:space="preserve"> Household Survey</w:t>
      </w:r>
    </w:p>
    <w:p w:rsidR="00E75D60" w:rsidRPr="00E511A6" w:rsidRDefault="00E75D60" w:rsidP="00BB742A">
      <w:pPr>
        <w:pStyle w:val="BodyText"/>
        <w:spacing w:line="360" w:lineRule="auto"/>
        <w:ind w:left="720"/>
        <w:rPr>
          <w:rFonts w:ascii="Arial" w:hAnsi="Arial" w:cs="Arial"/>
          <w:sz w:val="22"/>
          <w:lang w:bidi="en-US"/>
        </w:rPr>
      </w:pPr>
      <w:r w:rsidRPr="00E511A6">
        <w:rPr>
          <w:rFonts w:ascii="Arial" w:hAnsi="Arial" w:cs="Arial"/>
          <w:sz w:val="22"/>
          <w:lang w:bidi="en-US"/>
        </w:rPr>
        <w:t xml:space="preserve">Household survey was also undertaken in order to assess some basic data on household’s economy and demographic structures based on randomly selected sample population.  In conducting the survey, enumerators were selected from the project sites, trained and assigned to conduct the household survey. </w:t>
      </w:r>
      <w:r w:rsidRPr="00055B26">
        <w:rPr>
          <w:rFonts w:ascii="Arial" w:hAnsi="Arial" w:cs="Arial"/>
          <w:sz w:val="22"/>
          <w:lang w:bidi="en-US"/>
        </w:rPr>
        <w:t xml:space="preserve">The command area covers two kebele and as observed household population has homogeneous mainly with respect to ethnicity, cultural and socio economic characteristics. The total number of households </w:t>
      </w:r>
      <w:r w:rsidR="0013794B" w:rsidRPr="00055B26">
        <w:rPr>
          <w:rFonts w:ascii="Arial" w:hAnsi="Arial" w:cs="Arial"/>
          <w:sz w:val="22"/>
          <w:lang w:bidi="en-US"/>
        </w:rPr>
        <w:t xml:space="preserve">estimated to be </w:t>
      </w:r>
      <w:r w:rsidR="001B55AF">
        <w:rPr>
          <w:rFonts w:ascii="Arial" w:hAnsi="Arial" w:cs="Arial"/>
          <w:sz w:val="22"/>
          <w:lang w:bidi="en-US"/>
        </w:rPr>
        <w:t>incorporated for use of the command area are 280</w:t>
      </w:r>
      <w:r w:rsidRPr="00055B26">
        <w:rPr>
          <w:rFonts w:ascii="Arial" w:hAnsi="Arial" w:cs="Arial"/>
          <w:sz w:val="22"/>
          <w:lang w:bidi="en-US"/>
        </w:rPr>
        <w:t xml:space="preserve"> considering the </w:t>
      </w:r>
      <w:r w:rsidR="0013794B" w:rsidRPr="00055B26">
        <w:rPr>
          <w:rFonts w:ascii="Arial" w:hAnsi="Arial" w:cs="Arial"/>
          <w:sz w:val="22"/>
          <w:lang w:bidi="en-US"/>
        </w:rPr>
        <w:t>homogeneous ethnic characteristics</w:t>
      </w:r>
      <w:r w:rsidRPr="00055B26">
        <w:rPr>
          <w:rFonts w:ascii="Arial" w:hAnsi="Arial" w:cs="Arial"/>
          <w:sz w:val="22"/>
          <w:lang w:bidi="en-US"/>
        </w:rPr>
        <w:t xml:space="preserve"> of the population, about </w:t>
      </w:r>
      <w:r w:rsidR="00055B26" w:rsidRPr="001B55AF">
        <w:rPr>
          <w:rFonts w:ascii="Arial" w:hAnsi="Arial" w:cs="Arial"/>
          <w:sz w:val="22"/>
          <w:lang w:bidi="en-US"/>
        </w:rPr>
        <w:t>20</w:t>
      </w:r>
      <w:r w:rsidRPr="001B55AF">
        <w:rPr>
          <w:rFonts w:ascii="Arial" w:hAnsi="Arial" w:cs="Arial"/>
          <w:sz w:val="22"/>
          <w:lang w:bidi="en-US"/>
        </w:rPr>
        <w:t>%</w:t>
      </w:r>
      <w:r w:rsidRPr="00055B26">
        <w:rPr>
          <w:rFonts w:ascii="Arial" w:hAnsi="Arial" w:cs="Arial"/>
          <w:sz w:val="22"/>
          <w:lang w:bidi="en-US"/>
        </w:rPr>
        <w:t xml:space="preserve"> of the </w:t>
      </w:r>
      <w:r w:rsidR="0013794B" w:rsidRPr="00055B26">
        <w:rPr>
          <w:rFonts w:ascii="Arial" w:hAnsi="Arial" w:cs="Arial"/>
          <w:sz w:val="22"/>
          <w:lang w:bidi="en-US"/>
        </w:rPr>
        <w:t>household’s</w:t>
      </w:r>
      <w:r w:rsidRPr="00055B26">
        <w:rPr>
          <w:rFonts w:ascii="Arial" w:hAnsi="Arial" w:cs="Arial"/>
          <w:sz w:val="22"/>
          <w:lang w:bidi="en-US"/>
        </w:rPr>
        <w:t xml:space="preserve"> population taken in household survey of which about </w:t>
      </w:r>
      <w:r w:rsidR="00055B26" w:rsidRPr="001B55AF">
        <w:rPr>
          <w:rFonts w:ascii="Arial" w:hAnsi="Arial" w:cs="Arial"/>
          <w:sz w:val="22"/>
          <w:lang w:bidi="en-US"/>
        </w:rPr>
        <w:t>15</w:t>
      </w:r>
      <w:r w:rsidRPr="001B55AF">
        <w:rPr>
          <w:rFonts w:ascii="Arial" w:hAnsi="Arial" w:cs="Arial"/>
          <w:sz w:val="22"/>
          <w:lang w:bidi="en-US"/>
        </w:rPr>
        <w:t>% are female headed households</w:t>
      </w:r>
      <w:r w:rsidR="00055B26" w:rsidRPr="001B55AF">
        <w:rPr>
          <w:rFonts w:ascii="Arial" w:hAnsi="Arial" w:cs="Arial"/>
          <w:sz w:val="22"/>
          <w:lang w:bidi="en-US"/>
        </w:rPr>
        <w:t xml:space="preserve"> and 85% male headed HH</w:t>
      </w:r>
      <w:r w:rsidRPr="001B55AF">
        <w:rPr>
          <w:rFonts w:ascii="Arial" w:hAnsi="Arial" w:cs="Arial"/>
          <w:sz w:val="22"/>
          <w:lang w:bidi="en-US"/>
        </w:rPr>
        <w:t>.</w:t>
      </w:r>
      <w:r w:rsidRPr="00E511A6">
        <w:rPr>
          <w:rFonts w:ascii="Arial" w:hAnsi="Arial" w:cs="Arial"/>
          <w:sz w:val="22"/>
          <w:lang w:bidi="en-US"/>
        </w:rPr>
        <w:t xml:space="preserve"> </w:t>
      </w:r>
    </w:p>
    <w:p w:rsidR="00181998" w:rsidRPr="00E511A6" w:rsidRDefault="00E75D60" w:rsidP="00454312">
      <w:pPr>
        <w:pStyle w:val="BodyText"/>
        <w:spacing w:line="360" w:lineRule="auto"/>
        <w:ind w:left="720"/>
        <w:rPr>
          <w:rFonts w:ascii="Arial" w:hAnsi="Arial" w:cs="Arial"/>
          <w:lang w:bidi="en-US"/>
        </w:rPr>
      </w:pPr>
      <w:r w:rsidRPr="00E511A6">
        <w:rPr>
          <w:rFonts w:ascii="Arial" w:hAnsi="Arial" w:cs="Arial"/>
          <w:lang w:bidi="en-US"/>
        </w:rPr>
        <w:t xml:space="preserve"> </w:t>
      </w:r>
      <w:r w:rsidR="005C3A8B">
        <w:rPr>
          <w:rFonts w:ascii="Arial" w:hAnsi="Arial" w:cs="Arial"/>
          <w:noProof/>
        </w:rPr>
        <w:drawing>
          <wp:inline distT="0" distB="0" distL="0" distR="0">
            <wp:extent cx="5486400" cy="3200400"/>
            <wp:effectExtent l="19050" t="0" r="19050"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181998" w:rsidRPr="00E86FDB" w:rsidRDefault="00943144" w:rsidP="001E3BCD">
      <w:pPr>
        <w:pStyle w:val="Caption"/>
        <w:rPr>
          <w:rFonts w:cs="Arial"/>
          <w:b w:val="0"/>
        </w:rPr>
      </w:pPr>
      <w:r>
        <w:t xml:space="preserve">            </w:t>
      </w:r>
      <w:bookmarkStart w:id="37" w:name="_Toc454786225"/>
      <w:r w:rsidR="001E3BCD">
        <w:t xml:space="preserve">Figure </w:t>
      </w:r>
      <w:fldSimple w:instr=" SEQ Figure \* ARABIC ">
        <w:r w:rsidR="007775BD">
          <w:rPr>
            <w:noProof/>
          </w:rPr>
          <w:t>3</w:t>
        </w:r>
      </w:fldSimple>
      <w:r w:rsidR="00181998" w:rsidRPr="00E86FDB">
        <w:rPr>
          <w:rFonts w:cs="Arial"/>
          <w:b w:val="0"/>
        </w:rPr>
        <w:t>: Sex composition of sample households</w:t>
      </w:r>
      <w:bookmarkEnd w:id="37"/>
      <w:r w:rsidR="00181998" w:rsidRPr="00E86FDB">
        <w:rPr>
          <w:rFonts w:cs="Arial"/>
          <w:b w:val="0"/>
        </w:rPr>
        <w:t xml:space="preserve"> </w:t>
      </w:r>
    </w:p>
    <w:p w:rsidR="00181998" w:rsidRPr="00E86FDB" w:rsidRDefault="00181998" w:rsidP="00181998">
      <w:pPr>
        <w:rPr>
          <w:rFonts w:cs="Arial"/>
        </w:rPr>
      </w:pPr>
    </w:p>
    <w:p w:rsidR="00F760CA" w:rsidRPr="00E511A6" w:rsidRDefault="00454312" w:rsidP="00454312">
      <w:pPr>
        <w:pStyle w:val="BodyText"/>
        <w:spacing w:line="360" w:lineRule="auto"/>
        <w:ind w:left="720"/>
        <w:rPr>
          <w:rFonts w:ascii="Arial" w:hAnsi="Arial" w:cs="Arial"/>
          <w:lang w:bidi="en-US"/>
        </w:rPr>
      </w:pPr>
      <w:r w:rsidRPr="00F35CCD">
        <w:rPr>
          <w:rFonts w:ascii="Arial" w:hAnsi="Arial" w:cs="Arial"/>
          <w:sz w:val="22"/>
        </w:rPr>
        <w:t xml:space="preserve">Age composition of sample household ranges </w:t>
      </w:r>
      <w:r w:rsidR="00F35CCD" w:rsidRPr="00F35CCD">
        <w:rPr>
          <w:rFonts w:ascii="Arial" w:hAnsi="Arial" w:cs="Arial"/>
          <w:sz w:val="22"/>
        </w:rPr>
        <w:t>20-80</w:t>
      </w:r>
      <w:r w:rsidRPr="00F35CCD">
        <w:rPr>
          <w:rFonts w:ascii="Arial" w:hAnsi="Arial" w:cs="Arial"/>
          <w:sz w:val="22"/>
        </w:rPr>
        <w:t xml:space="preserve"> years and the average of </w:t>
      </w:r>
      <w:r w:rsidR="00F35CCD" w:rsidRPr="00F35CCD">
        <w:rPr>
          <w:rFonts w:ascii="Arial" w:hAnsi="Arial" w:cs="Arial"/>
          <w:sz w:val="22"/>
        </w:rPr>
        <w:t>51</w:t>
      </w:r>
      <w:r w:rsidRPr="00F35CCD">
        <w:rPr>
          <w:rFonts w:ascii="Arial" w:hAnsi="Arial" w:cs="Arial"/>
          <w:sz w:val="22"/>
        </w:rPr>
        <w:t>year and age distribution of sample population depicted in chart that follows.</w:t>
      </w:r>
      <w:r w:rsidR="00F35CCD">
        <w:rPr>
          <w:rFonts w:ascii="Arial" w:hAnsi="Arial" w:cs="Arial"/>
          <w:noProof/>
        </w:rPr>
        <w:drawing>
          <wp:inline distT="0" distB="0" distL="0" distR="0">
            <wp:extent cx="4480579" cy="2886501"/>
            <wp:effectExtent l="19050" t="0" r="15221" b="9099"/>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181998" w:rsidRPr="00E511A6" w:rsidRDefault="00943144" w:rsidP="001E3BCD">
      <w:pPr>
        <w:pStyle w:val="Caption"/>
        <w:rPr>
          <w:rFonts w:cs="Arial"/>
          <w:b w:val="0"/>
        </w:rPr>
      </w:pPr>
      <w:r>
        <w:t xml:space="preserve">             </w:t>
      </w:r>
      <w:bookmarkStart w:id="38" w:name="_Toc454786226"/>
      <w:r w:rsidR="001E3BCD">
        <w:t xml:space="preserve">Figure </w:t>
      </w:r>
      <w:fldSimple w:instr=" SEQ Figure \* ARABIC ">
        <w:r w:rsidR="007775BD">
          <w:rPr>
            <w:noProof/>
          </w:rPr>
          <w:t>4</w:t>
        </w:r>
      </w:fldSimple>
      <w:r w:rsidR="00181998" w:rsidRPr="00E511A6">
        <w:rPr>
          <w:rFonts w:cs="Arial"/>
          <w:b w:val="0"/>
        </w:rPr>
        <w:t>: Age composition of sample households</w:t>
      </w:r>
      <w:bookmarkEnd w:id="38"/>
    </w:p>
    <w:p w:rsidR="00181998" w:rsidRPr="00E511A6" w:rsidRDefault="00181998" w:rsidP="00181998">
      <w:pPr>
        <w:pStyle w:val="Caption"/>
        <w:rPr>
          <w:rFonts w:eastAsia="Calibri" w:cs="Arial"/>
          <w:b w:val="0"/>
        </w:rPr>
      </w:pPr>
      <w:r w:rsidRPr="00E511A6">
        <w:rPr>
          <w:rFonts w:cs="Arial"/>
          <w:b w:val="0"/>
        </w:rPr>
        <w:t xml:space="preserve"> </w:t>
      </w:r>
    </w:p>
    <w:p w:rsidR="00BB742A" w:rsidRPr="00E511A6" w:rsidRDefault="00E75D60" w:rsidP="00EA73D7">
      <w:pPr>
        <w:pStyle w:val="BodyText"/>
        <w:numPr>
          <w:ilvl w:val="0"/>
          <w:numId w:val="28"/>
        </w:numPr>
        <w:tabs>
          <w:tab w:val="left" w:pos="360"/>
        </w:tabs>
        <w:overflowPunct w:val="0"/>
        <w:autoSpaceDE w:val="0"/>
        <w:autoSpaceDN w:val="0"/>
        <w:adjustRightInd w:val="0"/>
        <w:spacing w:line="360" w:lineRule="auto"/>
        <w:ind w:left="-630" w:right="1184" w:firstLine="1350"/>
        <w:jc w:val="left"/>
        <w:textAlignment w:val="baseline"/>
        <w:rPr>
          <w:rFonts w:ascii="Arial" w:eastAsia="Calibri" w:hAnsi="Arial" w:cs="Arial"/>
          <w:b/>
        </w:rPr>
      </w:pPr>
      <w:r w:rsidRPr="00E511A6">
        <w:rPr>
          <w:rFonts w:ascii="Arial" w:eastAsia="Calibri" w:hAnsi="Arial" w:cs="Arial"/>
          <w:b/>
        </w:rPr>
        <w:t xml:space="preserve">Data analysis </w:t>
      </w:r>
    </w:p>
    <w:p w:rsidR="0089647A" w:rsidRPr="00E511A6" w:rsidRDefault="00E75D60" w:rsidP="00BB742A">
      <w:pPr>
        <w:pStyle w:val="BodyText"/>
        <w:spacing w:line="360" w:lineRule="auto"/>
        <w:ind w:left="720"/>
        <w:rPr>
          <w:rFonts w:ascii="Arial" w:hAnsi="Arial" w:cs="Arial"/>
          <w:sz w:val="22"/>
          <w:lang w:bidi="en-US"/>
        </w:rPr>
      </w:pPr>
      <w:r w:rsidRPr="00E511A6">
        <w:rPr>
          <w:rFonts w:ascii="Arial" w:hAnsi="Arial" w:cs="Arial"/>
          <w:sz w:val="22"/>
          <w:lang w:bidi="en-US"/>
        </w:rPr>
        <w:t xml:space="preserve">The socio economic report used descriptive and quantitative analysis approach. The </w:t>
      </w:r>
      <w:r w:rsidR="00A2098A" w:rsidRPr="00E511A6">
        <w:rPr>
          <w:rFonts w:ascii="Arial" w:hAnsi="Arial" w:cs="Arial"/>
          <w:sz w:val="22"/>
          <w:lang w:bidi="en-US"/>
        </w:rPr>
        <w:t>report focuses</w:t>
      </w:r>
      <w:r w:rsidR="00295431" w:rsidRPr="00E511A6">
        <w:rPr>
          <w:rFonts w:ascii="Arial" w:hAnsi="Arial" w:cs="Arial"/>
          <w:sz w:val="22"/>
          <w:lang w:bidi="en-US"/>
        </w:rPr>
        <w:t xml:space="preserve"> </w:t>
      </w:r>
      <w:r w:rsidR="0089647A" w:rsidRPr="00E511A6">
        <w:rPr>
          <w:rFonts w:ascii="Arial" w:hAnsi="Arial" w:cs="Arial"/>
          <w:sz w:val="22"/>
          <w:lang w:bidi="en-US"/>
        </w:rPr>
        <w:t xml:space="preserve">on </w:t>
      </w:r>
      <w:r w:rsidRPr="00E511A6">
        <w:rPr>
          <w:rFonts w:ascii="Arial" w:hAnsi="Arial" w:cs="Arial"/>
          <w:sz w:val="22"/>
          <w:lang w:bidi="en-US"/>
        </w:rPr>
        <w:t>project are</w:t>
      </w:r>
      <w:r w:rsidR="00295431" w:rsidRPr="00E511A6">
        <w:rPr>
          <w:rFonts w:ascii="Arial" w:hAnsi="Arial" w:cs="Arial"/>
          <w:sz w:val="22"/>
          <w:lang w:bidi="en-US"/>
        </w:rPr>
        <w:t>a</w:t>
      </w:r>
      <w:r w:rsidRPr="00E511A6">
        <w:rPr>
          <w:rFonts w:ascii="Arial" w:hAnsi="Arial" w:cs="Arial"/>
          <w:sz w:val="22"/>
          <w:lang w:bidi="en-US"/>
        </w:rPr>
        <w:t xml:space="preserve"> s</w:t>
      </w:r>
      <w:r w:rsidR="00295431" w:rsidRPr="00E511A6">
        <w:rPr>
          <w:rFonts w:ascii="Arial" w:hAnsi="Arial" w:cs="Arial"/>
          <w:sz w:val="22"/>
          <w:lang w:bidi="en-US"/>
        </w:rPr>
        <w:t>pecific socio economic features</w:t>
      </w:r>
      <w:r w:rsidR="00FA6A7E" w:rsidRPr="00E511A6">
        <w:rPr>
          <w:rFonts w:ascii="Arial" w:hAnsi="Arial" w:cs="Arial"/>
          <w:sz w:val="22"/>
          <w:lang w:bidi="en-US"/>
        </w:rPr>
        <w:t>,</w:t>
      </w:r>
      <w:r w:rsidR="00295431" w:rsidRPr="00E511A6">
        <w:rPr>
          <w:rFonts w:ascii="Arial" w:hAnsi="Arial" w:cs="Arial"/>
          <w:sz w:val="22"/>
          <w:lang w:bidi="en-US"/>
        </w:rPr>
        <w:t xml:space="preserve"> </w:t>
      </w:r>
      <w:r w:rsidR="00A2098A" w:rsidRPr="00E511A6">
        <w:rPr>
          <w:rFonts w:ascii="Arial" w:hAnsi="Arial" w:cs="Arial"/>
          <w:sz w:val="22"/>
          <w:lang w:bidi="en-US"/>
        </w:rPr>
        <w:t xml:space="preserve">and </w:t>
      </w:r>
      <w:r w:rsidR="00FA6A7E" w:rsidRPr="00E511A6">
        <w:rPr>
          <w:rFonts w:ascii="Arial" w:hAnsi="Arial" w:cs="Arial"/>
          <w:sz w:val="22"/>
          <w:lang w:bidi="en-US"/>
        </w:rPr>
        <w:t xml:space="preserve">also </w:t>
      </w:r>
      <w:r w:rsidR="00D508D4" w:rsidRPr="00E511A6">
        <w:rPr>
          <w:rFonts w:ascii="Arial" w:hAnsi="Arial" w:cs="Arial"/>
          <w:sz w:val="22"/>
          <w:lang w:bidi="en-US"/>
        </w:rPr>
        <w:t>provides highlight</w:t>
      </w:r>
      <w:r w:rsidR="00FA6A7E" w:rsidRPr="00E511A6">
        <w:rPr>
          <w:rFonts w:ascii="Arial" w:hAnsi="Arial" w:cs="Arial"/>
          <w:sz w:val="22"/>
          <w:lang w:bidi="en-US"/>
        </w:rPr>
        <w:t xml:space="preserve"> on general</w:t>
      </w:r>
      <w:r w:rsidR="00295431" w:rsidRPr="00E511A6">
        <w:rPr>
          <w:rFonts w:ascii="Arial" w:hAnsi="Arial" w:cs="Arial"/>
          <w:sz w:val="22"/>
          <w:lang w:bidi="en-US"/>
        </w:rPr>
        <w:t xml:space="preserve"> overview of the region, zone and woreda as required.</w:t>
      </w:r>
      <w:r w:rsidR="004F38A0" w:rsidRPr="00E511A6">
        <w:rPr>
          <w:rFonts w:ascii="Arial" w:hAnsi="Arial" w:cs="Arial"/>
          <w:sz w:val="22"/>
          <w:lang w:bidi="en-US"/>
        </w:rPr>
        <w:t xml:space="preserve"> Household survey analysis result used </w:t>
      </w:r>
      <w:r w:rsidR="00BE5AA4" w:rsidRPr="00E511A6">
        <w:rPr>
          <w:rFonts w:ascii="Arial" w:hAnsi="Arial" w:cs="Arial"/>
          <w:sz w:val="22"/>
          <w:lang w:bidi="en-US"/>
        </w:rPr>
        <w:t>and gives statistical description as found appropriate.</w:t>
      </w:r>
      <w:r w:rsidR="004F38A0" w:rsidRPr="00E511A6">
        <w:rPr>
          <w:rFonts w:ascii="Arial" w:hAnsi="Arial" w:cs="Arial"/>
          <w:sz w:val="22"/>
          <w:lang w:bidi="en-US"/>
        </w:rPr>
        <w:t xml:space="preserve">   </w:t>
      </w:r>
    </w:p>
    <w:p w:rsidR="0089647A" w:rsidRPr="00D508D4" w:rsidRDefault="0089647A" w:rsidP="00EA73D7">
      <w:pPr>
        <w:pStyle w:val="BodyText"/>
        <w:numPr>
          <w:ilvl w:val="0"/>
          <w:numId w:val="28"/>
        </w:numPr>
        <w:tabs>
          <w:tab w:val="left" w:pos="360"/>
        </w:tabs>
        <w:overflowPunct w:val="0"/>
        <w:autoSpaceDE w:val="0"/>
        <w:autoSpaceDN w:val="0"/>
        <w:adjustRightInd w:val="0"/>
        <w:spacing w:line="360" w:lineRule="auto"/>
        <w:ind w:left="-630" w:right="1184" w:firstLine="1350"/>
        <w:jc w:val="left"/>
        <w:textAlignment w:val="baseline"/>
        <w:rPr>
          <w:rFonts w:ascii="Arial" w:hAnsi="Arial" w:cs="Arial"/>
          <w:b/>
          <w:sz w:val="22"/>
          <w:lang w:bidi="en-US"/>
        </w:rPr>
      </w:pPr>
      <w:r w:rsidRPr="00D508D4">
        <w:rPr>
          <w:rFonts w:ascii="Arial" w:hAnsi="Arial" w:cs="Arial"/>
          <w:b/>
          <w:sz w:val="22"/>
          <w:lang w:bidi="en-US"/>
        </w:rPr>
        <w:t xml:space="preserve">Procedures and  Process flow </w:t>
      </w:r>
    </w:p>
    <w:p w:rsidR="0089647A" w:rsidRPr="00E511A6" w:rsidRDefault="0089647A" w:rsidP="00BB742A">
      <w:pPr>
        <w:pStyle w:val="BodyText"/>
        <w:spacing w:line="360" w:lineRule="auto"/>
        <w:ind w:left="720"/>
        <w:rPr>
          <w:rFonts w:ascii="Arial" w:hAnsi="Arial" w:cs="Arial"/>
          <w:sz w:val="22"/>
          <w:lang w:bidi="en-US"/>
        </w:rPr>
      </w:pPr>
      <w:r w:rsidRPr="00E511A6">
        <w:rPr>
          <w:rFonts w:ascii="Arial" w:hAnsi="Arial" w:cs="Arial"/>
          <w:sz w:val="22"/>
          <w:lang w:bidi="en-US"/>
        </w:rPr>
        <w:t>The socio economic study followed steps and procedure required in data collection and analysis. At the first glance to field work contact was made with</w:t>
      </w:r>
      <w:r w:rsidR="00A35512" w:rsidRPr="00E511A6">
        <w:rPr>
          <w:rFonts w:ascii="Arial" w:hAnsi="Arial" w:cs="Arial"/>
          <w:sz w:val="22"/>
          <w:lang w:bidi="en-US"/>
        </w:rPr>
        <w:t xml:space="preserve"> </w:t>
      </w:r>
      <w:r w:rsidRPr="00E511A6">
        <w:rPr>
          <w:rFonts w:ascii="Arial" w:hAnsi="Arial" w:cs="Arial"/>
          <w:sz w:val="22"/>
          <w:lang w:bidi="en-US"/>
        </w:rPr>
        <w:t xml:space="preserve"> </w:t>
      </w:r>
      <w:r w:rsidR="00943144">
        <w:rPr>
          <w:rFonts w:ascii="Arial" w:hAnsi="Arial" w:cs="Arial"/>
          <w:sz w:val="22"/>
          <w:lang w:bidi="en-US"/>
        </w:rPr>
        <w:t>Office of W</w:t>
      </w:r>
      <w:r w:rsidRPr="00E511A6">
        <w:rPr>
          <w:rFonts w:ascii="Arial" w:hAnsi="Arial" w:cs="Arial"/>
          <w:sz w:val="22"/>
          <w:lang w:bidi="en-US"/>
        </w:rPr>
        <w:t xml:space="preserve">oreda </w:t>
      </w:r>
      <w:r w:rsidR="00943144">
        <w:rPr>
          <w:rFonts w:ascii="Arial" w:hAnsi="Arial" w:cs="Arial"/>
          <w:sz w:val="22"/>
          <w:lang w:bidi="en-US"/>
        </w:rPr>
        <w:t>Irrigation Development Authority</w:t>
      </w:r>
      <w:r w:rsidR="00B753AC" w:rsidRPr="00E511A6">
        <w:rPr>
          <w:rFonts w:ascii="Arial" w:hAnsi="Arial" w:cs="Arial"/>
          <w:sz w:val="22"/>
          <w:lang w:bidi="en-US"/>
        </w:rPr>
        <w:t xml:space="preserve"> </w:t>
      </w:r>
      <w:r w:rsidRPr="00E511A6">
        <w:rPr>
          <w:rFonts w:ascii="Arial" w:hAnsi="Arial" w:cs="Arial"/>
          <w:sz w:val="22"/>
          <w:lang w:bidi="en-US"/>
        </w:rPr>
        <w:t xml:space="preserve">and mapped project specific location, accessibility condition…etc. </w:t>
      </w:r>
      <w:r w:rsidR="00A35512" w:rsidRPr="00E511A6">
        <w:rPr>
          <w:rFonts w:ascii="Arial" w:hAnsi="Arial" w:cs="Arial"/>
          <w:sz w:val="22"/>
          <w:lang w:bidi="en-US"/>
        </w:rPr>
        <w:t xml:space="preserve">After preliminary discussion, </w:t>
      </w:r>
      <w:r w:rsidR="00B753AC" w:rsidRPr="00E511A6">
        <w:rPr>
          <w:rFonts w:ascii="Arial" w:hAnsi="Arial" w:cs="Arial"/>
          <w:sz w:val="22"/>
          <w:lang w:bidi="en-US"/>
        </w:rPr>
        <w:t xml:space="preserve">with </w:t>
      </w:r>
      <w:r w:rsidR="000F2F43">
        <w:rPr>
          <w:rFonts w:ascii="Arial" w:hAnsi="Arial" w:cs="Arial"/>
          <w:sz w:val="22"/>
          <w:lang w:bidi="en-US"/>
        </w:rPr>
        <w:t>W</w:t>
      </w:r>
      <w:r w:rsidR="00B753AC" w:rsidRPr="00E511A6">
        <w:rPr>
          <w:rFonts w:ascii="Arial" w:hAnsi="Arial" w:cs="Arial"/>
          <w:sz w:val="22"/>
          <w:lang w:bidi="en-US"/>
        </w:rPr>
        <w:t xml:space="preserve">oreda </w:t>
      </w:r>
      <w:r w:rsidR="000F2F43">
        <w:rPr>
          <w:rFonts w:ascii="Arial" w:hAnsi="Arial" w:cs="Arial"/>
          <w:sz w:val="22"/>
          <w:lang w:bidi="en-US"/>
        </w:rPr>
        <w:t>A</w:t>
      </w:r>
      <w:r w:rsidR="00B753AC" w:rsidRPr="00E511A6">
        <w:rPr>
          <w:rFonts w:ascii="Arial" w:hAnsi="Arial" w:cs="Arial"/>
          <w:sz w:val="22"/>
          <w:lang w:bidi="en-US"/>
        </w:rPr>
        <w:t xml:space="preserve">dministrative </w:t>
      </w:r>
      <w:r w:rsidR="00F42B5B">
        <w:rPr>
          <w:rFonts w:ascii="Arial" w:hAnsi="Arial" w:cs="Arial"/>
          <w:sz w:val="22"/>
          <w:lang w:bidi="en-US"/>
        </w:rPr>
        <w:t xml:space="preserve">the </w:t>
      </w:r>
      <w:r w:rsidR="000F2F43">
        <w:rPr>
          <w:rFonts w:ascii="Arial" w:hAnsi="Arial" w:cs="Arial"/>
          <w:sz w:val="22"/>
          <w:lang w:bidi="en-US"/>
        </w:rPr>
        <w:t>W</w:t>
      </w:r>
      <w:r w:rsidRPr="00E511A6">
        <w:rPr>
          <w:rFonts w:ascii="Arial" w:hAnsi="Arial" w:cs="Arial"/>
          <w:sz w:val="22"/>
          <w:lang w:bidi="en-US"/>
        </w:rPr>
        <w:t xml:space="preserve">oreda </w:t>
      </w:r>
      <w:r w:rsidR="000F2F43">
        <w:rPr>
          <w:rFonts w:ascii="Arial" w:hAnsi="Arial" w:cs="Arial"/>
          <w:sz w:val="22"/>
          <w:lang w:bidi="en-US"/>
        </w:rPr>
        <w:t>Office of Irrigation Development Authority</w:t>
      </w:r>
      <w:r w:rsidR="00B753AC" w:rsidRPr="00E511A6">
        <w:rPr>
          <w:rFonts w:ascii="Arial" w:hAnsi="Arial" w:cs="Arial"/>
          <w:sz w:val="22"/>
          <w:lang w:bidi="en-US"/>
        </w:rPr>
        <w:t xml:space="preserve"> </w:t>
      </w:r>
      <w:r w:rsidR="00A35512" w:rsidRPr="00E511A6">
        <w:rPr>
          <w:rFonts w:ascii="Arial" w:hAnsi="Arial" w:cs="Arial"/>
          <w:sz w:val="22"/>
          <w:lang w:bidi="en-US"/>
        </w:rPr>
        <w:t>assigned</w:t>
      </w:r>
      <w:r w:rsidRPr="00E511A6">
        <w:rPr>
          <w:rFonts w:ascii="Arial" w:hAnsi="Arial" w:cs="Arial"/>
          <w:sz w:val="22"/>
          <w:lang w:bidi="en-US"/>
        </w:rPr>
        <w:t xml:space="preserve"> one person</w:t>
      </w:r>
      <w:r w:rsidR="00753202" w:rsidRPr="00E511A6">
        <w:rPr>
          <w:rFonts w:ascii="Arial" w:hAnsi="Arial" w:cs="Arial"/>
          <w:sz w:val="22"/>
          <w:lang w:bidi="en-US"/>
        </w:rPr>
        <w:t>/</w:t>
      </w:r>
      <w:r w:rsidR="00A35512" w:rsidRPr="00E511A6">
        <w:rPr>
          <w:rFonts w:ascii="Arial" w:hAnsi="Arial" w:cs="Arial"/>
          <w:sz w:val="22"/>
          <w:lang w:bidi="en-US"/>
        </w:rPr>
        <w:t>expert</w:t>
      </w:r>
      <w:r w:rsidR="000F2F43">
        <w:rPr>
          <w:rFonts w:ascii="Arial" w:hAnsi="Arial" w:cs="Arial"/>
          <w:sz w:val="22"/>
          <w:lang w:bidi="en-US"/>
        </w:rPr>
        <w:t>, Ato Bekele,</w:t>
      </w:r>
      <w:r w:rsidRPr="00E511A6">
        <w:rPr>
          <w:rFonts w:ascii="Arial" w:hAnsi="Arial" w:cs="Arial"/>
          <w:sz w:val="22"/>
          <w:lang w:bidi="en-US"/>
        </w:rPr>
        <w:t xml:space="preserve"> to guide the study team to project area </w:t>
      </w:r>
      <w:r w:rsidR="00473C60" w:rsidRPr="00E511A6">
        <w:rPr>
          <w:rFonts w:ascii="Arial" w:hAnsi="Arial" w:cs="Arial"/>
          <w:sz w:val="22"/>
          <w:lang w:bidi="en-US"/>
        </w:rPr>
        <w:t xml:space="preserve">and </w:t>
      </w:r>
      <w:r w:rsidR="000F2F43">
        <w:rPr>
          <w:rFonts w:ascii="Arial" w:hAnsi="Arial" w:cs="Arial"/>
          <w:sz w:val="22"/>
          <w:lang w:bidi="en-US"/>
        </w:rPr>
        <w:t xml:space="preserve">to </w:t>
      </w:r>
      <w:r w:rsidR="00473C60" w:rsidRPr="00E511A6">
        <w:rPr>
          <w:rFonts w:ascii="Arial" w:hAnsi="Arial" w:cs="Arial"/>
          <w:sz w:val="22"/>
          <w:lang w:bidi="en-US"/>
        </w:rPr>
        <w:t xml:space="preserve">kebele </w:t>
      </w:r>
      <w:r w:rsidR="00A35512" w:rsidRPr="00E511A6">
        <w:rPr>
          <w:rFonts w:ascii="Arial" w:hAnsi="Arial" w:cs="Arial"/>
          <w:sz w:val="22"/>
          <w:lang w:bidi="en-US"/>
        </w:rPr>
        <w:t xml:space="preserve">to </w:t>
      </w:r>
      <w:r w:rsidR="00B753AC" w:rsidRPr="00E511A6">
        <w:rPr>
          <w:rFonts w:ascii="Arial" w:hAnsi="Arial" w:cs="Arial"/>
          <w:sz w:val="22"/>
          <w:lang w:bidi="en-US"/>
        </w:rPr>
        <w:t>link with</w:t>
      </w:r>
      <w:r w:rsidR="00473C60" w:rsidRPr="00E511A6">
        <w:rPr>
          <w:rFonts w:ascii="Arial" w:hAnsi="Arial" w:cs="Arial"/>
          <w:sz w:val="22"/>
          <w:lang w:bidi="en-US"/>
        </w:rPr>
        <w:t xml:space="preserve"> </w:t>
      </w:r>
      <w:r w:rsidR="00B753AC" w:rsidRPr="00E511A6">
        <w:rPr>
          <w:rFonts w:ascii="Arial" w:hAnsi="Arial" w:cs="Arial"/>
          <w:sz w:val="22"/>
          <w:lang w:bidi="en-US"/>
        </w:rPr>
        <w:t>kebele</w:t>
      </w:r>
      <w:r w:rsidR="00F42B5B">
        <w:rPr>
          <w:rFonts w:ascii="Arial" w:hAnsi="Arial" w:cs="Arial"/>
          <w:sz w:val="22"/>
          <w:lang w:bidi="en-US"/>
        </w:rPr>
        <w:t>s’</w:t>
      </w:r>
      <w:r w:rsidR="00B753AC" w:rsidRPr="00E511A6">
        <w:rPr>
          <w:rFonts w:ascii="Arial" w:hAnsi="Arial" w:cs="Arial"/>
          <w:sz w:val="22"/>
          <w:lang w:bidi="en-US"/>
        </w:rPr>
        <w:t xml:space="preserve"> </w:t>
      </w:r>
      <w:r w:rsidR="000F2F43" w:rsidRPr="00E511A6">
        <w:rPr>
          <w:rFonts w:ascii="Arial" w:hAnsi="Arial" w:cs="Arial"/>
          <w:sz w:val="22"/>
          <w:lang w:bidi="en-US"/>
        </w:rPr>
        <w:t>administrative</w:t>
      </w:r>
      <w:r w:rsidR="00B753AC" w:rsidRPr="00E511A6">
        <w:rPr>
          <w:rFonts w:ascii="Arial" w:hAnsi="Arial" w:cs="Arial"/>
          <w:sz w:val="22"/>
          <w:lang w:bidi="en-US"/>
        </w:rPr>
        <w:t xml:space="preserve"> and </w:t>
      </w:r>
      <w:r w:rsidR="00473C60" w:rsidRPr="00E511A6">
        <w:rPr>
          <w:rFonts w:ascii="Arial" w:hAnsi="Arial" w:cs="Arial"/>
          <w:sz w:val="22"/>
          <w:lang w:bidi="en-US"/>
        </w:rPr>
        <w:t>development agents</w:t>
      </w:r>
      <w:r w:rsidR="00A35512" w:rsidRPr="00E511A6">
        <w:rPr>
          <w:rFonts w:ascii="Arial" w:hAnsi="Arial" w:cs="Arial"/>
          <w:sz w:val="22"/>
          <w:lang w:bidi="en-US"/>
        </w:rPr>
        <w:t>/DA’s</w:t>
      </w:r>
      <w:r w:rsidR="00473C60" w:rsidRPr="00E511A6">
        <w:rPr>
          <w:rFonts w:ascii="Arial" w:hAnsi="Arial" w:cs="Arial"/>
          <w:sz w:val="22"/>
          <w:lang w:bidi="en-US"/>
        </w:rPr>
        <w:t xml:space="preserve"> on the project kebele where discussion and data collection continued at kebele level </w:t>
      </w:r>
      <w:r w:rsidR="00A35512" w:rsidRPr="00E511A6">
        <w:rPr>
          <w:rFonts w:ascii="Arial" w:hAnsi="Arial" w:cs="Arial"/>
          <w:sz w:val="22"/>
          <w:lang w:bidi="en-US"/>
        </w:rPr>
        <w:t xml:space="preserve">from development agents office and </w:t>
      </w:r>
      <w:r w:rsidR="00473C60" w:rsidRPr="00E511A6">
        <w:rPr>
          <w:rFonts w:ascii="Arial" w:hAnsi="Arial" w:cs="Arial"/>
          <w:sz w:val="22"/>
          <w:lang w:bidi="en-US"/>
        </w:rPr>
        <w:t xml:space="preserve">provided available data mainly on command area and beneficiaries. After the discussion at </w:t>
      </w:r>
      <w:r w:rsidR="003D1F0F">
        <w:rPr>
          <w:rFonts w:ascii="Arial" w:hAnsi="Arial" w:cs="Arial"/>
          <w:sz w:val="22"/>
          <w:lang w:bidi="en-US"/>
        </w:rPr>
        <w:t>Kebele Agriculture D</w:t>
      </w:r>
      <w:r w:rsidR="00473C60" w:rsidRPr="00E511A6">
        <w:rPr>
          <w:rFonts w:ascii="Arial" w:hAnsi="Arial" w:cs="Arial"/>
          <w:sz w:val="22"/>
          <w:lang w:bidi="en-US"/>
        </w:rPr>
        <w:t xml:space="preserve">evelopment </w:t>
      </w:r>
      <w:r w:rsidR="003D1F0F">
        <w:rPr>
          <w:rFonts w:ascii="Arial" w:hAnsi="Arial" w:cs="Arial"/>
          <w:sz w:val="22"/>
          <w:lang w:bidi="en-US"/>
        </w:rPr>
        <w:t>O</w:t>
      </w:r>
      <w:r w:rsidR="00473C60" w:rsidRPr="00E511A6">
        <w:rPr>
          <w:rFonts w:ascii="Arial" w:hAnsi="Arial" w:cs="Arial"/>
          <w:sz w:val="22"/>
          <w:lang w:bidi="en-US"/>
        </w:rPr>
        <w:t>ffice</w:t>
      </w:r>
      <w:r w:rsidR="00F42B5B">
        <w:rPr>
          <w:rFonts w:ascii="Arial" w:hAnsi="Arial" w:cs="Arial"/>
          <w:sz w:val="22"/>
          <w:lang w:bidi="en-US"/>
        </w:rPr>
        <w:t xml:space="preserve"> conducted</w:t>
      </w:r>
      <w:r w:rsidR="00473C60" w:rsidRPr="00E511A6">
        <w:rPr>
          <w:rFonts w:ascii="Arial" w:hAnsi="Arial" w:cs="Arial"/>
          <w:sz w:val="22"/>
          <w:lang w:bidi="en-US"/>
        </w:rPr>
        <w:t>, site visit</w:t>
      </w:r>
      <w:r w:rsidR="00F42B5B">
        <w:rPr>
          <w:rFonts w:ascii="Arial" w:hAnsi="Arial" w:cs="Arial"/>
          <w:sz w:val="22"/>
          <w:lang w:bidi="en-US"/>
        </w:rPr>
        <w:t xml:space="preserve"> has been</w:t>
      </w:r>
      <w:r w:rsidR="00473C60" w:rsidRPr="00E511A6">
        <w:rPr>
          <w:rFonts w:ascii="Arial" w:hAnsi="Arial" w:cs="Arial"/>
          <w:sz w:val="22"/>
          <w:lang w:bidi="en-US"/>
        </w:rPr>
        <w:t xml:space="preserve"> made </w:t>
      </w:r>
      <w:r w:rsidR="00F42B5B">
        <w:rPr>
          <w:rFonts w:ascii="Arial" w:hAnsi="Arial" w:cs="Arial"/>
          <w:sz w:val="22"/>
          <w:lang w:bidi="en-US"/>
        </w:rPr>
        <w:t xml:space="preserve">with kebele and woredas representatives to have an over view over the </w:t>
      </w:r>
      <w:r w:rsidR="00473C60" w:rsidRPr="00E511A6">
        <w:rPr>
          <w:rFonts w:ascii="Arial" w:hAnsi="Arial" w:cs="Arial"/>
          <w:sz w:val="22"/>
          <w:lang w:bidi="en-US"/>
        </w:rPr>
        <w:t xml:space="preserve">command areas and </w:t>
      </w:r>
      <w:r w:rsidR="00F42B5B">
        <w:rPr>
          <w:rFonts w:ascii="Arial" w:hAnsi="Arial" w:cs="Arial"/>
          <w:sz w:val="22"/>
          <w:lang w:bidi="en-US"/>
        </w:rPr>
        <w:t xml:space="preserve">the </w:t>
      </w:r>
      <w:r w:rsidR="00473C60" w:rsidRPr="00E511A6">
        <w:rPr>
          <w:rFonts w:ascii="Arial" w:hAnsi="Arial" w:cs="Arial"/>
          <w:sz w:val="22"/>
          <w:lang w:bidi="en-US"/>
        </w:rPr>
        <w:t xml:space="preserve">nature and characteristics of the beneficiary population </w:t>
      </w:r>
      <w:r w:rsidR="003E25D5" w:rsidRPr="00E511A6">
        <w:rPr>
          <w:rFonts w:ascii="Arial" w:hAnsi="Arial" w:cs="Arial"/>
          <w:sz w:val="22"/>
          <w:lang w:bidi="en-US"/>
        </w:rPr>
        <w:t>and determined</w:t>
      </w:r>
      <w:r w:rsidR="00473C60" w:rsidRPr="00E511A6">
        <w:rPr>
          <w:rFonts w:ascii="Arial" w:hAnsi="Arial" w:cs="Arial"/>
          <w:sz w:val="22"/>
          <w:lang w:bidi="en-US"/>
        </w:rPr>
        <w:t xml:space="preserve"> the sample size for the household survey. </w:t>
      </w:r>
      <w:r w:rsidR="00F42B5B">
        <w:rPr>
          <w:rFonts w:ascii="Arial" w:hAnsi="Arial" w:cs="Arial"/>
          <w:sz w:val="22"/>
          <w:lang w:bidi="en-US"/>
        </w:rPr>
        <w:t xml:space="preserve">The next task was selection of the </w:t>
      </w:r>
      <w:r w:rsidR="00473C60" w:rsidRPr="00E511A6">
        <w:rPr>
          <w:rFonts w:ascii="Arial" w:hAnsi="Arial" w:cs="Arial"/>
          <w:sz w:val="22"/>
          <w:lang w:bidi="en-US"/>
        </w:rPr>
        <w:t xml:space="preserve">enumerators </w:t>
      </w:r>
      <w:r w:rsidR="00F42B5B">
        <w:rPr>
          <w:rFonts w:ascii="Arial" w:hAnsi="Arial" w:cs="Arial"/>
          <w:sz w:val="22"/>
          <w:lang w:bidi="en-US"/>
        </w:rPr>
        <w:t xml:space="preserve">and provision of orientation </w:t>
      </w:r>
      <w:r w:rsidR="00473C60" w:rsidRPr="00E511A6">
        <w:rPr>
          <w:rFonts w:ascii="Arial" w:hAnsi="Arial" w:cs="Arial"/>
          <w:sz w:val="22"/>
          <w:lang w:bidi="en-US"/>
        </w:rPr>
        <w:t>household survey</w:t>
      </w:r>
      <w:r w:rsidR="00F42B5B">
        <w:rPr>
          <w:rFonts w:ascii="Arial" w:hAnsi="Arial" w:cs="Arial"/>
          <w:sz w:val="22"/>
          <w:lang w:bidi="en-US"/>
        </w:rPr>
        <w:t>.</w:t>
      </w:r>
      <w:r w:rsidR="00473C60" w:rsidRPr="00E511A6">
        <w:rPr>
          <w:rFonts w:ascii="Arial" w:hAnsi="Arial" w:cs="Arial"/>
          <w:sz w:val="22"/>
          <w:lang w:bidi="en-US"/>
        </w:rPr>
        <w:t xml:space="preserve"> </w:t>
      </w:r>
      <w:r w:rsidR="00F34AAA">
        <w:rPr>
          <w:rFonts w:ascii="Arial" w:hAnsi="Arial" w:cs="Arial"/>
          <w:sz w:val="22"/>
          <w:lang w:bidi="en-US"/>
        </w:rPr>
        <w:t xml:space="preserve">With common understanding of the team representatives </w:t>
      </w:r>
      <w:r w:rsidR="00473C60" w:rsidRPr="00E511A6">
        <w:rPr>
          <w:rFonts w:ascii="Arial" w:hAnsi="Arial" w:cs="Arial"/>
          <w:sz w:val="22"/>
          <w:lang w:bidi="en-US"/>
        </w:rPr>
        <w:t>key informants discussion</w:t>
      </w:r>
      <w:r w:rsidR="00F34AAA">
        <w:rPr>
          <w:rFonts w:ascii="Arial" w:hAnsi="Arial" w:cs="Arial"/>
          <w:sz w:val="22"/>
          <w:lang w:bidi="en-US"/>
        </w:rPr>
        <w:t>,</w:t>
      </w:r>
      <w:r w:rsidR="00473C60" w:rsidRPr="00E511A6">
        <w:rPr>
          <w:rFonts w:ascii="Arial" w:hAnsi="Arial" w:cs="Arial"/>
          <w:sz w:val="22"/>
          <w:lang w:bidi="en-US"/>
        </w:rPr>
        <w:t xml:space="preserve"> community consultation</w:t>
      </w:r>
      <w:r w:rsidR="003E25D5" w:rsidRPr="00E511A6">
        <w:rPr>
          <w:rFonts w:ascii="Arial" w:hAnsi="Arial" w:cs="Arial"/>
          <w:sz w:val="22"/>
          <w:lang w:bidi="en-US"/>
        </w:rPr>
        <w:t xml:space="preserve"> and other data collection continued at kebele and woreda level and successfully completed the data collection at field and analysis of the report at office.</w:t>
      </w:r>
      <w:r w:rsidR="00473C60" w:rsidRPr="00E511A6">
        <w:rPr>
          <w:rFonts w:ascii="Arial" w:hAnsi="Arial" w:cs="Arial"/>
          <w:sz w:val="22"/>
          <w:lang w:bidi="en-US"/>
        </w:rPr>
        <w:t xml:space="preserve"> </w:t>
      </w:r>
    </w:p>
    <w:p w:rsidR="001B15C4" w:rsidRPr="00E511A6" w:rsidRDefault="00024A6D" w:rsidP="00024A6D">
      <w:pPr>
        <w:pStyle w:val="Caption"/>
        <w:rPr>
          <w:rFonts w:cs="Arial"/>
          <w:b w:val="0"/>
        </w:rPr>
      </w:pPr>
      <w:r>
        <w:t xml:space="preserve">              </w:t>
      </w:r>
    </w:p>
    <w:p w:rsidR="00D22B82" w:rsidRPr="00E511A6" w:rsidRDefault="004A2762" w:rsidP="00BB742A">
      <w:pPr>
        <w:pStyle w:val="Heading10"/>
        <w:spacing w:before="0" w:after="0" w:line="360" w:lineRule="auto"/>
        <w:rPr>
          <w:rFonts w:ascii="Arial" w:hAnsi="Arial"/>
        </w:rPr>
      </w:pPr>
      <w:bookmarkStart w:id="39" w:name="_Toc348897239"/>
      <w:bookmarkStart w:id="40" w:name="_Toc356911473"/>
      <w:bookmarkStart w:id="41" w:name="_Toc454786051"/>
      <w:bookmarkEnd w:id="1"/>
      <w:r w:rsidRPr="00E511A6">
        <w:rPr>
          <w:rFonts w:ascii="Arial" w:hAnsi="Arial"/>
        </w:rPr>
        <w:t>SOCIO ECON</w:t>
      </w:r>
      <w:r w:rsidR="00E469CF" w:rsidRPr="00E511A6">
        <w:rPr>
          <w:rFonts w:ascii="Arial" w:hAnsi="Arial"/>
        </w:rPr>
        <w:t>o</w:t>
      </w:r>
      <w:r w:rsidRPr="00E511A6">
        <w:rPr>
          <w:rFonts w:ascii="Arial" w:hAnsi="Arial"/>
        </w:rPr>
        <w:t>M</w:t>
      </w:r>
      <w:r w:rsidR="00E469CF" w:rsidRPr="00E511A6">
        <w:rPr>
          <w:rFonts w:ascii="Arial" w:hAnsi="Arial"/>
        </w:rPr>
        <w:t>i</w:t>
      </w:r>
      <w:r w:rsidRPr="00E511A6">
        <w:rPr>
          <w:rFonts w:ascii="Arial" w:hAnsi="Arial"/>
        </w:rPr>
        <w:t>C</w:t>
      </w:r>
      <w:r w:rsidR="00E469CF" w:rsidRPr="00E511A6">
        <w:rPr>
          <w:rFonts w:ascii="Arial" w:hAnsi="Arial"/>
        </w:rPr>
        <w:t xml:space="preserve"> Features</w:t>
      </w:r>
      <w:bookmarkEnd w:id="39"/>
      <w:bookmarkEnd w:id="40"/>
      <w:bookmarkEnd w:id="41"/>
      <w:r w:rsidR="00E469CF" w:rsidRPr="00E511A6">
        <w:rPr>
          <w:rFonts w:ascii="Arial" w:hAnsi="Arial"/>
        </w:rPr>
        <w:t xml:space="preserve"> </w:t>
      </w:r>
    </w:p>
    <w:p w:rsidR="00FD4551" w:rsidRPr="00E511A6" w:rsidRDefault="00D7687E" w:rsidP="00BB742A">
      <w:pPr>
        <w:pStyle w:val="Heading2"/>
        <w:spacing w:before="0" w:after="0" w:line="360" w:lineRule="auto"/>
        <w:ind w:left="540" w:hanging="540"/>
      </w:pPr>
      <w:bookmarkStart w:id="42" w:name="_Toc348897240"/>
      <w:bookmarkStart w:id="43" w:name="_Toc356911474"/>
      <w:bookmarkStart w:id="44" w:name="_Toc454786052"/>
      <w:r w:rsidRPr="00E511A6">
        <w:t>L</w:t>
      </w:r>
      <w:r w:rsidR="00DE196A" w:rsidRPr="00E511A6">
        <w:t>ocation and access</w:t>
      </w:r>
      <w:bookmarkEnd w:id="42"/>
      <w:bookmarkEnd w:id="43"/>
      <w:bookmarkEnd w:id="44"/>
    </w:p>
    <w:p w:rsidR="009C3EC1" w:rsidRPr="00E511A6" w:rsidRDefault="00DA0A79" w:rsidP="00BB742A">
      <w:pPr>
        <w:spacing w:line="360" w:lineRule="auto"/>
        <w:rPr>
          <w:rFonts w:cs="Arial"/>
        </w:rPr>
      </w:pPr>
      <w:r w:rsidRPr="00E511A6">
        <w:rPr>
          <w:rFonts w:cs="Arial"/>
          <w:lang w:bidi="en-US"/>
        </w:rPr>
        <w:t xml:space="preserve">The proposed </w:t>
      </w:r>
      <w:r w:rsidR="00D46B61">
        <w:rPr>
          <w:rFonts w:cs="Arial"/>
          <w:lang w:bidi="en-US"/>
        </w:rPr>
        <w:t>Timkete Bahir</w:t>
      </w:r>
      <w:r w:rsidR="00FF2532" w:rsidRPr="00E511A6">
        <w:rPr>
          <w:rFonts w:cs="Arial"/>
          <w:lang w:bidi="en-US"/>
        </w:rPr>
        <w:t xml:space="preserve"> irrigation</w:t>
      </w:r>
      <w:r w:rsidRPr="00E511A6">
        <w:rPr>
          <w:rFonts w:cs="Arial"/>
          <w:lang w:bidi="en-US"/>
        </w:rPr>
        <w:t xml:space="preserve"> project is located in </w:t>
      </w:r>
      <w:r w:rsidR="00D46B61">
        <w:rPr>
          <w:rFonts w:cs="Arial"/>
          <w:lang w:bidi="en-US"/>
        </w:rPr>
        <w:t>Special Zone Surrounding Finfine</w:t>
      </w:r>
      <w:r w:rsidR="000A76BB">
        <w:rPr>
          <w:rFonts w:cs="Arial"/>
          <w:lang w:bidi="en-US"/>
        </w:rPr>
        <w:t xml:space="preserve">, </w:t>
      </w:r>
      <w:r w:rsidR="00BF002E" w:rsidRPr="00E511A6">
        <w:rPr>
          <w:rFonts w:cs="Arial"/>
          <w:lang w:bidi="en-US"/>
        </w:rPr>
        <w:t xml:space="preserve"> </w:t>
      </w:r>
      <w:r w:rsidR="00D46B61">
        <w:rPr>
          <w:rFonts w:cs="Arial"/>
          <w:lang w:bidi="en-US"/>
        </w:rPr>
        <w:t xml:space="preserve">Wolmera </w:t>
      </w:r>
      <w:r w:rsidR="00BF002E" w:rsidRPr="00E511A6">
        <w:rPr>
          <w:rFonts w:cs="Arial"/>
          <w:lang w:bidi="en-US"/>
        </w:rPr>
        <w:t xml:space="preserve"> woreda</w:t>
      </w:r>
      <w:r w:rsidR="000F2F43">
        <w:rPr>
          <w:rFonts w:cs="Arial"/>
          <w:lang w:bidi="en-US"/>
        </w:rPr>
        <w:t xml:space="preserve"> in </w:t>
      </w:r>
      <w:r w:rsidR="00C3276B">
        <w:rPr>
          <w:rFonts w:cs="Arial"/>
          <w:lang w:bidi="en-US"/>
        </w:rPr>
        <w:t>Menagesha town/Markos</w:t>
      </w:r>
      <w:r w:rsidR="000F2F43">
        <w:rPr>
          <w:rFonts w:cs="Arial"/>
          <w:lang w:bidi="en-US"/>
        </w:rPr>
        <w:t xml:space="preserve"> Kebele</w:t>
      </w:r>
      <w:r w:rsidR="002E3D45" w:rsidRPr="00E511A6">
        <w:rPr>
          <w:rFonts w:cs="Arial"/>
          <w:lang w:bidi="en-US"/>
        </w:rPr>
        <w:t>.</w:t>
      </w:r>
      <w:r w:rsidR="00DF515C" w:rsidRPr="00E511A6">
        <w:rPr>
          <w:rFonts w:cs="Arial"/>
          <w:lang w:bidi="en-US"/>
        </w:rPr>
        <w:t xml:space="preserve"> The project site </w:t>
      </w:r>
      <w:r w:rsidR="002C26A5">
        <w:rPr>
          <w:rFonts w:cs="Arial"/>
          <w:lang w:bidi="en-US"/>
        </w:rPr>
        <w:t xml:space="preserve">is located at </w:t>
      </w:r>
      <w:r w:rsidR="00C3276B">
        <w:rPr>
          <w:rFonts w:cs="Arial"/>
          <w:lang w:bidi="en-US"/>
        </w:rPr>
        <w:t>4</w:t>
      </w:r>
      <w:r w:rsidR="002C26A5">
        <w:rPr>
          <w:rFonts w:cs="Arial"/>
          <w:lang w:bidi="en-US"/>
        </w:rPr>
        <w:t xml:space="preserve">km from </w:t>
      </w:r>
      <w:r w:rsidR="000F2F43">
        <w:rPr>
          <w:rFonts w:cs="Arial"/>
          <w:lang w:bidi="en-US"/>
        </w:rPr>
        <w:t xml:space="preserve">Asphalt road at junction point of </w:t>
      </w:r>
      <w:r w:rsidR="00C3276B">
        <w:rPr>
          <w:rFonts w:cs="Arial"/>
          <w:lang w:bidi="en-US"/>
        </w:rPr>
        <w:t xml:space="preserve">west edge of Menagesha </w:t>
      </w:r>
      <w:r w:rsidR="000F2F43">
        <w:rPr>
          <w:rFonts w:cs="Arial"/>
          <w:lang w:bidi="en-US"/>
        </w:rPr>
        <w:t xml:space="preserve">town and </w:t>
      </w:r>
      <w:r w:rsidR="00C3276B">
        <w:rPr>
          <w:rFonts w:cs="Arial"/>
          <w:lang w:bidi="en-US"/>
        </w:rPr>
        <w:t>10</w:t>
      </w:r>
      <w:r w:rsidR="000F2F43">
        <w:rPr>
          <w:rFonts w:cs="Arial"/>
          <w:lang w:bidi="en-US"/>
        </w:rPr>
        <w:t xml:space="preserve">km from woreda capital town, </w:t>
      </w:r>
      <w:r w:rsidR="00D46B61">
        <w:rPr>
          <w:rFonts w:cs="Arial"/>
          <w:lang w:bidi="en-US"/>
        </w:rPr>
        <w:t>Holeta</w:t>
      </w:r>
      <w:r w:rsidR="000F2F43">
        <w:rPr>
          <w:rFonts w:cs="Arial"/>
          <w:lang w:bidi="en-US"/>
        </w:rPr>
        <w:t xml:space="preserve"> and </w:t>
      </w:r>
      <w:r w:rsidR="00C3276B">
        <w:rPr>
          <w:rFonts w:cs="Arial"/>
          <w:lang w:bidi="en-US"/>
        </w:rPr>
        <w:t>34</w:t>
      </w:r>
      <w:r w:rsidR="000F2F43">
        <w:rPr>
          <w:rFonts w:cs="Arial"/>
          <w:lang w:bidi="en-US"/>
        </w:rPr>
        <w:t xml:space="preserve">km from </w:t>
      </w:r>
      <w:r w:rsidR="004D0303">
        <w:rPr>
          <w:rFonts w:cs="Arial"/>
          <w:lang w:bidi="en-US"/>
        </w:rPr>
        <w:t>Fifinne,</w:t>
      </w:r>
      <w:r w:rsidR="00F34AAA">
        <w:rPr>
          <w:rFonts w:cs="Arial"/>
          <w:lang w:bidi="en-US"/>
        </w:rPr>
        <w:t xml:space="preserve"> </w:t>
      </w:r>
      <w:r w:rsidR="004D0303">
        <w:rPr>
          <w:rFonts w:cs="Arial"/>
          <w:lang w:bidi="en-US"/>
        </w:rPr>
        <w:t>capital of the Region of  Oromia</w:t>
      </w:r>
      <w:r w:rsidR="00B75040" w:rsidRPr="00E511A6">
        <w:rPr>
          <w:rFonts w:cs="Arial"/>
          <w:lang w:bidi="en-US"/>
        </w:rPr>
        <w:t xml:space="preserve"> </w:t>
      </w:r>
      <w:r w:rsidR="00DF515C" w:rsidRPr="00E511A6">
        <w:rPr>
          <w:rFonts w:cs="Arial"/>
          <w:lang w:bidi="en-US"/>
        </w:rPr>
        <w:t xml:space="preserve">administrative </w:t>
      </w:r>
      <w:r w:rsidR="004D0303">
        <w:rPr>
          <w:rFonts w:cs="Arial"/>
          <w:lang w:bidi="en-US"/>
        </w:rPr>
        <w:t>State</w:t>
      </w:r>
      <w:r w:rsidR="00C3276B">
        <w:rPr>
          <w:rFonts w:cs="Arial"/>
          <w:lang w:bidi="en-US"/>
        </w:rPr>
        <w:t xml:space="preserve"> and the seat of zonal administratives</w:t>
      </w:r>
      <w:r w:rsidR="004D0303">
        <w:rPr>
          <w:rFonts w:cs="Arial"/>
          <w:lang w:bidi="en-US"/>
        </w:rPr>
        <w:t>.</w:t>
      </w:r>
      <w:r w:rsidR="00F34AAA">
        <w:rPr>
          <w:rFonts w:cs="Arial"/>
          <w:lang w:bidi="en-US"/>
        </w:rPr>
        <w:t xml:space="preserve"> </w:t>
      </w:r>
      <w:r w:rsidR="004D0303">
        <w:rPr>
          <w:rFonts w:cs="Arial"/>
          <w:lang w:bidi="en-US"/>
        </w:rPr>
        <w:t>From the Total distance from Finfinne</w:t>
      </w:r>
      <w:r w:rsidR="00D1744D">
        <w:rPr>
          <w:rFonts w:cs="Arial"/>
          <w:lang w:bidi="en-US"/>
        </w:rPr>
        <w:t xml:space="preserve">, from woreda town </w:t>
      </w:r>
      <w:r w:rsidR="00D46B61">
        <w:rPr>
          <w:rFonts w:cs="Arial"/>
          <w:lang w:bidi="en-US"/>
        </w:rPr>
        <w:t>Holeta</w:t>
      </w:r>
      <w:r w:rsidR="00D1744D">
        <w:rPr>
          <w:rFonts w:cs="Arial"/>
          <w:lang w:bidi="en-US"/>
        </w:rPr>
        <w:t xml:space="preserve"> </w:t>
      </w:r>
      <w:r w:rsidR="004D0303">
        <w:rPr>
          <w:rFonts w:cs="Arial"/>
          <w:lang w:bidi="en-US"/>
        </w:rPr>
        <w:t xml:space="preserve">only </w:t>
      </w:r>
      <w:r w:rsidR="00C3276B">
        <w:rPr>
          <w:rFonts w:cs="Arial"/>
          <w:lang w:bidi="en-US"/>
        </w:rPr>
        <w:t>4</w:t>
      </w:r>
      <w:r w:rsidR="004D0303">
        <w:rPr>
          <w:rFonts w:cs="Arial"/>
          <w:lang w:bidi="en-US"/>
        </w:rPr>
        <w:t xml:space="preserve">km </w:t>
      </w:r>
      <w:r w:rsidR="00D1744D">
        <w:rPr>
          <w:rFonts w:cs="Arial"/>
          <w:lang w:bidi="en-US"/>
        </w:rPr>
        <w:t>is</w:t>
      </w:r>
      <w:r w:rsidR="004D0303">
        <w:rPr>
          <w:rFonts w:cs="Arial"/>
          <w:lang w:bidi="en-US"/>
        </w:rPr>
        <w:t xml:space="preserve"> </w:t>
      </w:r>
      <w:r w:rsidR="00591404">
        <w:rPr>
          <w:rFonts w:cs="Arial"/>
          <w:lang w:bidi="en-US"/>
        </w:rPr>
        <w:t>a</w:t>
      </w:r>
      <w:r w:rsidR="004D0303">
        <w:rPr>
          <w:rFonts w:cs="Arial"/>
          <w:lang w:bidi="en-US"/>
        </w:rPr>
        <w:t xml:space="preserve">ll weather gravel road </w:t>
      </w:r>
      <w:r w:rsidR="00D1744D">
        <w:rPr>
          <w:rFonts w:cs="Arial"/>
          <w:lang w:bidi="en-US"/>
        </w:rPr>
        <w:t xml:space="preserve">constructed </w:t>
      </w:r>
      <w:r w:rsidR="004D0303">
        <w:rPr>
          <w:rFonts w:cs="Arial"/>
          <w:lang w:bidi="en-US"/>
        </w:rPr>
        <w:t>the rest are Asphalt.</w:t>
      </w:r>
      <w:r w:rsidR="006B5E76" w:rsidRPr="00E511A6">
        <w:rPr>
          <w:rFonts w:cs="Arial"/>
          <w:lang w:bidi="en-US"/>
        </w:rPr>
        <w:t xml:space="preserve"> </w:t>
      </w:r>
      <w:bookmarkStart w:id="45" w:name="_Toc296590734"/>
      <w:r w:rsidR="00504AA7">
        <w:rPr>
          <w:rFonts w:ascii="Cambria" w:eastAsia="Batang" w:hAnsi="Cambria"/>
          <w:noProof/>
          <w:sz w:val="24"/>
          <w:szCs w:val="24"/>
        </w:rPr>
        <w:drawing>
          <wp:inline distT="0" distB="0" distL="0" distR="0">
            <wp:extent cx="6057900" cy="3295650"/>
            <wp:effectExtent l="19050" t="0" r="0" b="0"/>
            <wp:docPr id="18" name="Picture 1" descr="loc tef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c tefera"/>
                    <pic:cNvPicPr>
                      <a:picLocks noChangeAspect="1" noChangeArrowheads="1"/>
                    </pic:cNvPicPr>
                  </pic:nvPicPr>
                  <pic:blipFill>
                    <a:blip r:embed="rId22"/>
                    <a:srcRect/>
                    <a:stretch>
                      <a:fillRect/>
                    </a:stretch>
                  </pic:blipFill>
                  <pic:spPr bwMode="auto">
                    <a:xfrm>
                      <a:off x="0" y="0"/>
                      <a:ext cx="6057900" cy="3295650"/>
                    </a:xfrm>
                    <a:prstGeom prst="rect">
                      <a:avLst/>
                    </a:prstGeom>
                    <a:noFill/>
                    <a:ln w="9525">
                      <a:noFill/>
                      <a:miter lim="800000"/>
                      <a:headEnd/>
                      <a:tailEnd/>
                    </a:ln>
                  </pic:spPr>
                </pic:pic>
              </a:graphicData>
            </a:graphic>
          </wp:inline>
        </w:drawing>
      </w:r>
    </w:p>
    <w:p w:rsidR="00504AA7" w:rsidRDefault="001E3BCD" w:rsidP="001E3BCD">
      <w:pPr>
        <w:pStyle w:val="Caption"/>
        <w:rPr>
          <w:rFonts w:ascii="Times New Roman" w:hAnsi="Times New Roman" w:cs="Times New Roman"/>
        </w:rPr>
      </w:pPr>
      <w:bookmarkStart w:id="46" w:name="_Toc454786227"/>
      <w:r>
        <w:t xml:space="preserve">Figure </w:t>
      </w:r>
      <w:fldSimple w:instr=" SEQ Figure \* ARABIC ">
        <w:r w:rsidR="007775BD">
          <w:rPr>
            <w:noProof/>
          </w:rPr>
          <w:t>5</w:t>
        </w:r>
      </w:fldSimple>
      <w:r w:rsidR="00024A6D" w:rsidRPr="001B55AF">
        <w:t xml:space="preserve">: </w:t>
      </w:r>
      <w:r w:rsidR="00024A6D" w:rsidRPr="001B55AF">
        <w:rPr>
          <w:rFonts w:ascii="Times New Roman" w:hAnsi="Times New Roman" w:cs="Times New Roman"/>
        </w:rPr>
        <w:t xml:space="preserve">Location Map of </w:t>
      </w:r>
      <w:r w:rsidR="00D46B61">
        <w:rPr>
          <w:rFonts w:ascii="Times New Roman" w:hAnsi="Times New Roman" w:cs="Times New Roman"/>
        </w:rPr>
        <w:t xml:space="preserve">Wolmera </w:t>
      </w:r>
      <w:r w:rsidR="00024A6D" w:rsidRPr="001B55AF">
        <w:rPr>
          <w:rFonts w:ascii="Times New Roman" w:hAnsi="Times New Roman" w:cs="Times New Roman"/>
        </w:rPr>
        <w:t xml:space="preserve"> Woreda</w:t>
      </w:r>
      <w:bookmarkEnd w:id="46"/>
    </w:p>
    <w:p w:rsidR="00B267C7" w:rsidRPr="00B267C7" w:rsidRDefault="00B267C7" w:rsidP="00B267C7">
      <w:r w:rsidRPr="00B267C7">
        <w:rPr>
          <w:noProof/>
        </w:rPr>
        <w:drawing>
          <wp:inline distT="0" distB="0" distL="0" distR="0">
            <wp:extent cx="5915025" cy="4924425"/>
            <wp:effectExtent l="19050" t="0" r="9525"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srcRect/>
                    <a:stretch>
                      <a:fillRect/>
                    </a:stretch>
                  </pic:blipFill>
                  <pic:spPr bwMode="auto">
                    <a:xfrm>
                      <a:off x="0" y="0"/>
                      <a:ext cx="5915025" cy="4924425"/>
                    </a:xfrm>
                    <a:prstGeom prst="rect">
                      <a:avLst/>
                    </a:prstGeom>
                    <a:noFill/>
                    <a:ln w="9525">
                      <a:noFill/>
                      <a:miter lim="800000"/>
                      <a:headEnd/>
                      <a:tailEnd/>
                    </a:ln>
                  </pic:spPr>
                </pic:pic>
              </a:graphicData>
            </a:graphic>
          </wp:inline>
        </w:drawing>
      </w:r>
    </w:p>
    <w:p w:rsidR="00504AA7" w:rsidRDefault="001E3BCD" w:rsidP="001E3BCD">
      <w:pPr>
        <w:pStyle w:val="Caption"/>
        <w:rPr>
          <w:szCs w:val="20"/>
        </w:rPr>
      </w:pPr>
      <w:r>
        <w:rPr>
          <w:szCs w:val="20"/>
        </w:rPr>
        <w:t xml:space="preserve">       </w:t>
      </w:r>
      <w:bookmarkStart w:id="47" w:name="_Toc454786228"/>
      <w:r w:rsidRPr="001E3BCD">
        <w:rPr>
          <w:szCs w:val="20"/>
        </w:rPr>
        <w:t xml:space="preserve">Figure </w:t>
      </w:r>
      <w:r w:rsidR="002B2A82" w:rsidRPr="001E3BCD">
        <w:rPr>
          <w:szCs w:val="20"/>
        </w:rPr>
        <w:fldChar w:fldCharType="begin"/>
      </w:r>
      <w:r w:rsidRPr="001E3BCD">
        <w:rPr>
          <w:szCs w:val="20"/>
        </w:rPr>
        <w:instrText xml:space="preserve"> SEQ Figure \* ARABIC </w:instrText>
      </w:r>
      <w:r w:rsidR="002B2A82" w:rsidRPr="001E3BCD">
        <w:rPr>
          <w:szCs w:val="20"/>
        </w:rPr>
        <w:fldChar w:fldCharType="separate"/>
      </w:r>
      <w:r w:rsidR="007775BD">
        <w:rPr>
          <w:noProof/>
          <w:szCs w:val="20"/>
        </w:rPr>
        <w:t>6</w:t>
      </w:r>
      <w:r w:rsidR="002B2A82" w:rsidRPr="001E3BCD">
        <w:rPr>
          <w:szCs w:val="20"/>
        </w:rPr>
        <w:fldChar w:fldCharType="end"/>
      </w:r>
      <w:r w:rsidRPr="001E3BCD">
        <w:rPr>
          <w:szCs w:val="20"/>
        </w:rPr>
        <w:t>: Administrative boundaries of wolmera woreda</w:t>
      </w:r>
      <w:bookmarkEnd w:id="47"/>
    </w:p>
    <w:p w:rsidR="001E3BCD" w:rsidRPr="001E3BCD" w:rsidRDefault="001E3BCD" w:rsidP="001E3BCD"/>
    <w:p w:rsidR="00471EFB" w:rsidRPr="00A03AB5" w:rsidRDefault="00471EFB" w:rsidP="00471EFB">
      <w:pPr>
        <w:pStyle w:val="Heading2"/>
        <w:spacing w:before="0" w:after="0" w:line="360" w:lineRule="auto"/>
        <w:ind w:left="540" w:hanging="540"/>
        <w:rPr>
          <w:rFonts w:ascii="Times New Roman" w:hAnsi="Times New Roman" w:cs="Times New Roman"/>
          <w:b w:val="0"/>
        </w:rPr>
      </w:pPr>
      <w:bookmarkStart w:id="48" w:name="_Toc356911475"/>
      <w:bookmarkStart w:id="49" w:name="_Toc454786053"/>
      <w:r w:rsidRPr="00A03AB5">
        <w:rPr>
          <w:rFonts w:ascii="Times New Roman" w:hAnsi="Times New Roman" w:cs="Times New Roman"/>
        </w:rPr>
        <w:t>Proposed Project Command area and Beneficiaries</w:t>
      </w:r>
      <w:bookmarkEnd w:id="48"/>
      <w:bookmarkEnd w:id="49"/>
      <w:r w:rsidRPr="00A03AB5">
        <w:rPr>
          <w:rFonts w:ascii="Times New Roman" w:hAnsi="Times New Roman" w:cs="Times New Roman"/>
          <w:b w:val="0"/>
        </w:rPr>
        <w:t xml:space="preserve"> </w:t>
      </w:r>
    </w:p>
    <w:p w:rsidR="00471EFB" w:rsidRPr="00A03AB5" w:rsidRDefault="00471EFB" w:rsidP="00471EFB">
      <w:pPr>
        <w:spacing w:line="360" w:lineRule="auto"/>
        <w:rPr>
          <w:rFonts w:ascii="Times New Roman" w:hAnsi="Times New Roman"/>
        </w:rPr>
      </w:pPr>
      <w:r>
        <w:rPr>
          <w:rFonts w:ascii="Times New Roman" w:hAnsi="Times New Roman"/>
        </w:rPr>
        <w:t>It has been physically observed that</w:t>
      </w:r>
      <w:r w:rsidRPr="00A03AB5">
        <w:rPr>
          <w:rFonts w:ascii="Times New Roman" w:hAnsi="Times New Roman"/>
        </w:rPr>
        <w:t xml:space="preserve"> the command area </w:t>
      </w:r>
      <w:r w:rsidR="001B55AF" w:rsidRPr="00A03AB5">
        <w:rPr>
          <w:rFonts w:ascii="Times New Roman" w:hAnsi="Times New Roman"/>
        </w:rPr>
        <w:t>fall</w:t>
      </w:r>
      <w:r w:rsidR="001B55AF">
        <w:rPr>
          <w:rFonts w:ascii="Times New Roman" w:hAnsi="Times New Roman"/>
        </w:rPr>
        <w:t xml:space="preserve">s </w:t>
      </w:r>
      <w:r w:rsidR="001B55AF" w:rsidRPr="001B55AF">
        <w:rPr>
          <w:rFonts w:ascii="Times New Roman" w:hAnsi="Times New Roman"/>
        </w:rPr>
        <w:t>in</w:t>
      </w:r>
      <w:r w:rsidRPr="001B55AF">
        <w:rPr>
          <w:rFonts w:ascii="Times New Roman" w:hAnsi="Times New Roman"/>
        </w:rPr>
        <w:t xml:space="preserve"> both side of </w:t>
      </w:r>
      <w:r w:rsidR="001B55AF" w:rsidRPr="001B55AF">
        <w:rPr>
          <w:rFonts w:ascii="Times New Roman" w:hAnsi="Times New Roman"/>
        </w:rPr>
        <w:t>the</w:t>
      </w:r>
      <w:r w:rsidR="001B55AF" w:rsidRPr="00A03AB5">
        <w:rPr>
          <w:rFonts w:ascii="Times New Roman" w:hAnsi="Times New Roman"/>
        </w:rPr>
        <w:t xml:space="preserve"> river</w:t>
      </w:r>
      <w:r>
        <w:rPr>
          <w:rFonts w:ascii="Times New Roman" w:hAnsi="Times New Roman"/>
        </w:rPr>
        <w:t xml:space="preserve"> </w:t>
      </w:r>
      <w:r w:rsidRPr="00A03AB5">
        <w:rPr>
          <w:rFonts w:ascii="Times New Roman" w:hAnsi="Times New Roman"/>
        </w:rPr>
        <w:t xml:space="preserve">downstream </w:t>
      </w:r>
      <w:r w:rsidR="001B55AF" w:rsidRPr="00A03AB5">
        <w:rPr>
          <w:rFonts w:ascii="Times New Roman" w:hAnsi="Times New Roman"/>
        </w:rPr>
        <w:t>have suitable</w:t>
      </w:r>
      <w:r w:rsidRPr="00A03AB5">
        <w:rPr>
          <w:rFonts w:ascii="Times New Roman" w:hAnsi="Times New Roman"/>
        </w:rPr>
        <w:t xml:space="preserve"> land topography and the proposed command area considered   both side of the river, </w:t>
      </w:r>
      <w:r w:rsidR="003A660C">
        <w:rPr>
          <w:rFonts w:ascii="Times New Roman" w:hAnsi="Times New Roman"/>
        </w:rPr>
        <w:t xml:space="preserve">in </w:t>
      </w:r>
      <w:r>
        <w:rPr>
          <w:rFonts w:ascii="Times New Roman" w:hAnsi="Times New Roman"/>
        </w:rPr>
        <w:t xml:space="preserve"> </w:t>
      </w:r>
      <w:r w:rsidR="00D46B61">
        <w:rPr>
          <w:rFonts w:ascii="Times New Roman" w:hAnsi="Times New Roman"/>
        </w:rPr>
        <w:t>Markos</w:t>
      </w:r>
      <w:r w:rsidRPr="00A03AB5">
        <w:rPr>
          <w:rFonts w:ascii="Times New Roman" w:hAnsi="Times New Roman"/>
        </w:rPr>
        <w:t xml:space="preserve"> kebele of </w:t>
      </w:r>
      <w:r w:rsidR="00D46B61">
        <w:rPr>
          <w:rFonts w:ascii="Times New Roman" w:hAnsi="Times New Roman"/>
        </w:rPr>
        <w:t xml:space="preserve">Wolmera </w:t>
      </w:r>
      <w:r>
        <w:rPr>
          <w:rFonts w:ascii="Times New Roman" w:hAnsi="Times New Roman"/>
        </w:rPr>
        <w:t xml:space="preserve"> </w:t>
      </w:r>
      <w:r w:rsidRPr="001B55AF">
        <w:rPr>
          <w:rFonts w:ascii="Times New Roman" w:hAnsi="Times New Roman"/>
        </w:rPr>
        <w:t>Woreda   on the left and right</w:t>
      </w:r>
      <w:r w:rsidRPr="00A03AB5">
        <w:rPr>
          <w:rFonts w:ascii="Times New Roman" w:hAnsi="Times New Roman"/>
        </w:rPr>
        <w:t xml:space="preserve">  side</w:t>
      </w:r>
      <w:r w:rsidR="00C3276B">
        <w:rPr>
          <w:rFonts w:ascii="Times New Roman" w:hAnsi="Times New Roman"/>
        </w:rPr>
        <w:t>s</w:t>
      </w:r>
      <w:r w:rsidRPr="00A03AB5">
        <w:rPr>
          <w:rFonts w:ascii="Times New Roman" w:hAnsi="Times New Roman"/>
        </w:rPr>
        <w:t xml:space="preserve">  of the river</w:t>
      </w:r>
      <w:r w:rsidR="00C3276B">
        <w:rPr>
          <w:rFonts w:ascii="Times New Roman" w:hAnsi="Times New Roman"/>
        </w:rPr>
        <w:t>.</w:t>
      </w:r>
    </w:p>
    <w:p w:rsidR="00E42374" w:rsidRDefault="00471EFB" w:rsidP="00471EFB">
      <w:pPr>
        <w:spacing w:line="360" w:lineRule="auto"/>
        <w:rPr>
          <w:rFonts w:ascii="Times New Roman" w:hAnsi="Times New Roman"/>
        </w:rPr>
      </w:pPr>
      <w:r w:rsidRPr="00A03AB5">
        <w:rPr>
          <w:rFonts w:ascii="Times New Roman" w:hAnsi="Times New Roman"/>
        </w:rPr>
        <w:t xml:space="preserve">Thus it was found compulsory to design the project for both side and discussion made with PA as well as technical staffs in </w:t>
      </w:r>
      <w:r w:rsidR="003A660C">
        <w:rPr>
          <w:rFonts w:ascii="Times New Roman" w:hAnsi="Times New Roman"/>
        </w:rPr>
        <w:t>the</w:t>
      </w:r>
      <w:r w:rsidRPr="00A03AB5">
        <w:rPr>
          <w:rFonts w:ascii="Times New Roman" w:hAnsi="Times New Roman"/>
        </w:rPr>
        <w:t xml:space="preserve"> </w:t>
      </w:r>
      <w:r>
        <w:rPr>
          <w:rFonts w:ascii="Times New Roman" w:hAnsi="Times New Roman"/>
        </w:rPr>
        <w:t>Kebele</w:t>
      </w:r>
      <w:r w:rsidRPr="00A03AB5">
        <w:rPr>
          <w:rFonts w:ascii="Times New Roman" w:hAnsi="Times New Roman"/>
        </w:rPr>
        <w:t xml:space="preserve">. Accordingly, the diversion site is located to the upper stream, </w:t>
      </w:r>
      <w:r>
        <w:rPr>
          <w:rFonts w:ascii="Times New Roman" w:hAnsi="Times New Roman"/>
        </w:rPr>
        <w:t xml:space="preserve">of </w:t>
      </w:r>
      <w:r w:rsidR="003A660C">
        <w:rPr>
          <w:rFonts w:ascii="Times New Roman" w:hAnsi="Times New Roman"/>
        </w:rPr>
        <w:t>the</w:t>
      </w:r>
      <w:r>
        <w:rPr>
          <w:rFonts w:ascii="Times New Roman" w:hAnsi="Times New Roman"/>
        </w:rPr>
        <w:t xml:space="preserve"> kebele that the </w:t>
      </w:r>
      <w:r w:rsidR="001B55AF">
        <w:rPr>
          <w:rFonts w:ascii="Times New Roman" w:hAnsi="Times New Roman"/>
        </w:rPr>
        <w:t xml:space="preserve">command begins at </w:t>
      </w:r>
      <w:r w:rsidR="001B55AF" w:rsidRPr="00A03AB5">
        <w:rPr>
          <w:rFonts w:ascii="Times New Roman" w:hAnsi="Times New Roman"/>
        </w:rPr>
        <w:t>the</w:t>
      </w:r>
      <w:r>
        <w:rPr>
          <w:rFonts w:ascii="Times New Roman" w:hAnsi="Times New Roman"/>
        </w:rPr>
        <w:t xml:space="preserve"> same point parallel to each other.</w:t>
      </w:r>
      <w:r w:rsidRPr="00A03AB5">
        <w:rPr>
          <w:rFonts w:ascii="Times New Roman" w:hAnsi="Times New Roman"/>
        </w:rPr>
        <w:t xml:space="preserve"> The command area is extending down from the diversion site to    both side of the river and consequently the command area lies </w:t>
      </w:r>
      <w:r>
        <w:rPr>
          <w:rFonts w:ascii="Times New Roman" w:hAnsi="Times New Roman"/>
        </w:rPr>
        <w:t xml:space="preserve">covering large plot of land at the left side in </w:t>
      </w:r>
      <w:r w:rsidR="00D46B61">
        <w:rPr>
          <w:rFonts w:ascii="Times New Roman" w:hAnsi="Times New Roman"/>
        </w:rPr>
        <w:t>Markos</w:t>
      </w:r>
      <w:r>
        <w:rPr>
          <w:rFonts w:ascii="Times New Roman" w:hAnsi="Times New Roman"/>
        </w:rPr>
        <w:t xml:space="preserve"> kebele, while the right side of the river bank extends without enough command area up to the down end </w:t>
      </w:r>
      <w:r w:rsidR="00732604">
        <w:rPr>
          <w:rFonts w:ascii="Times New Roman" w:hAnsi="Times New Roman"/>
        </w:rPr>
        <w:t>of the command area</w:t>
      </w:r>
      <w:r>
        <w:rPr>
          <w:rFonts w:ascii="Times New Roman" w:hAnsi="Times New Roman"/>
        </w:rPr>
        <w:t xml:space="preserve">, </w:t>
      </w:r>
      <w:r w:rsidR="00732604">
        <w:rPr>
          <w:rFonts w:ascii="Times New Roman" w:hAnsi="Times New Roman"/>
        </w:rPr>
        <w:t xml:space="preserve">delineated </w:t>
      </w:r>
      <w:r w:rsidR="00B267C7">
        <w:rPr>
          <w:rFonts w:ascii="Times New Roman" w:hAnsi="Times New Roman"/>
        </w:rPr>
        <w:t>by natural</w:t>
      </w:r>
      <w:r>
        <w:rPr>
          <w:rFonts w:ascii="Times New Roman" w:hAnsi="Times New Roman"/>
        </w:rPr>
        <w:t xml:space="preserve"> boundary </w:t>
      </w:r>
      <w:r w:rsidR="00732604">
        <w:rPr>
          <w:rFonts w:ascii="Times New Roman" w:hAnsi="Times New Roman"/>
        </w:rPr>
        <w:t>of existing gulley.</w:t>
      </w:r>
      <w:r w:rsidR="00E42374">
        <w:rPr>
          <w:rFonts w:ascii="Times New Roman" w:hAnsi="Times New Roman"/>
        </w:rPr>
        <w:t xml:space="preserve"> </w:t>
      </w:r>
    </w:p>
    <w:p w:rsidR="00471EFB" w:rsidRDefault="00471EFB" w:rsidP="00471EFB">
      <w:pPr>
        <w:spacing w:line="360" w:lineRule="auto"/>
        <w:rPr>
          <w:rFonts w:ascii="Times New Roman" w:hAnsi="Times New Roman"/>
        </w:rPr>
      </w:pPr>
      <w:r w:rsidRPr="00A03AB5">
        <w:rPr>
          <w:rFonts w:ascii="Times New Roman" w:hAnsi="Times New Roman"/>
        </w:rPr>
        <w:t xml:space="preserve">The proposed irrigation technology system use diversion from </w:t>
      </w:r>
      <w:r w:rsidR="006C1D4F">
        <w:rPr>
          <w:rFonts w:ascii="Times New Roman" w:hAnsi="Times New Roman"/>
        </w:rPr>
        <w:t xml:space="preserve">Gurra </w:t>
      </w:r>
      <w:r w:rsidR="008C50CE" w:rsidRPr="00A03AB5">
        <w:rPr>
          <w:rFonts w:ascii="Times New Roman" w:hAnsi="Times New Roman"/>
        </w:rPr>
        <w:t>River</w:t>
      </w:r>
      <w:r w:rsidRPr="00A03AB5">
        <w:rPr>
          <w:rFonts w:ascii="Times New Roman" w:hAnsi="Times New Roman"/>
        </w:rPr>
        <w:t xml:space="preserve"> and expected to develop irrigable land area </w:t>
      </w:r>
      <w:r w:rsidRPr="001B55AF">
        <w:rPr>
          <w:rFonts w:ascii="Times New Roman" w:hAnsi="Times New Roman"/>
        </w:rPr>
        <w:t xml:space="preserve">of </w:t>
      </w:r>
      <w:r w:rsidR="001B55AF" w:rsidRPr="001B55AF">
        <w:rPr>
          <w:rFonts w:ascii="Times New Roman" w:hAnsi="Times New Roman"/>
        </w:rPr>
        <w:t>70</w:t>
      </w:r>
      <w:r w:rsidRPr="001B55AF">
        <w:rPr>
          <w:rFonts w:ascii="Times New Roman" w:hAnsi="Times New Roman"/>
        </w:rPr>
        <w:t xml:space="preserve"> hectare. Considering</w:t>
      </w:r>
      <w:r w:rsidRPr="00A03AB5">
        <w:rPr>
          <w:rFonts w:ascii="Times New Roman" w:hAnsi="Times New Roman"/>
        </w:rPr>
        <w:t xml:space="preserve"> land topography and  suitability for  irrigation development </w:t>
      </w:r>
      <w:r w:rsidR="008C7317">
        <w:rPr>
          <w:rFonts w:ascii="Times New Roman" w:hAnsi="Times New Roman"/>
        </w:rPr>
        <w:t xml:space="preserve"> and </w:t>
      </w:r>
      <w:r w:rsidR="001B55AF">
        <w:rPr>
          <w:rFonts w:ascii="Times New Roman" w:hAnsi="Times New Roman"/>
        </w:rPr>
        <w:t xml:space="preserve">large portion of </w:t>
      </w:r>
      <w:r w:rsidR="001B55AF" w:rsidRPr="001B55AF">
        <w:rPr>
          <w:rFonts w:ascii="Times New Roman" w:hAnsi="Times New Roman"/>
        </w:rPr>
        <w:t xml:space="preserve">the </w:t>
      </w:r>
      <w:r w:rsidRPr="001B55AF">
        <w:rPr>
          <w:rFonts w:ascii="Times New Roman" w:hAnsi="Times New Roman"/>
        </w:rPr>
        <w:t xml:space="preserve"> irrigable land/command</w:t>
      </w:r>
      <w:r w:rsidRPr="00A03AB5">
        <w:rPr>
          <w:rFonts w:ascii="Times New Roman" w:hAnsi="Times New Roman"/>
        </w:rPr>
        <w:t xml:space="preserve"> area will be on the </w:t>
      </w:r>
      <w:r w:rsidR="001B55AF">
        <w:rPr>
          <w:rFonts w:ascii="Times New Roman" w:hAnsi="Times New Roman"/>
        </w:rPr>
        <w:t>right</w:t>
      </w:r>
      <w:r w:rsidRPr="00A03AB5">
        <w:rPr>
          <w:rFonts w:ascii="Times New Roman" w:hAnsi="Times New Roman"/>
        </w:rPr>
        <w:t xml:space="preserve"> side of the river  and lies mainly </w:t>
      </w:r>
      <w:r w:rsidR="00D46B61">
        <w:rPr>
          <w:rFonts w:ascii="Times New Roman" w:hAnsi="Times New Roman"/>
        </w:rPr>
        <w:t>Markos</w:t>
      </w:r>
      <w:r w:rsidRPr="00A03AB5">
        <w:rPr>
          <w:rFonts w:ascii="Times New Roman" w:hAnsi="Times New Roman"/>
        </w:rPr>
        <w:t xml:space="preserve"> </w:t>
      </w:r>
      <w:r w:rsidR="008C7317">
        <w:rPr>
          <w:rFonts w:ascii="Times New Roman" w:hAnsi="Times New Roman"/>
        </w:rPr>
        <w:t>kebele</w:t>
      </w:r>
      <w:r w:rsidRPr="00A03AB5">
        <w:rPr>
          <w:rFonts w:ascii="Times New Roman" w:hAnsi="Times New Roman"/>
        </w:rPr>
        <w:t xml:space="preserve"> and  about  25% on the </w:t>
      </w:r>
      <w:r w:rsidR="008C7317">
        <w:rPr>
          <w:rFonts w:ascii="Times New Roman" w:hAnsi="Times New Roman"/>
        </w:rPr>
        <w:t>right</w:t>
      </w:r>
      <w:r w:rsidRPr="00A03AB5">
        <w:rPr>
          <w:rFonts w:ascii="Times New Roman" w:hAnsi="Times New Roman"/>
        </w:rPr>
        <w:t xml:space="preserve"> side, </w:t>
      </w:r>
      <w:r w:rsidR="00732604">
        <w:rPr>
          <w:rFonts w:ascii="Times New Roman" w:hAnsi="Times New Roman"/>
        </w:rPr>
        <w:t>within the same kebele</w:t>
      </w:r>
      <w:r w:rsidR="008C7317">
        <w:rPr>
          <w:rFonts w:ascii="Times New Roman" w:hAnsi="Times New Roman"/>
        </w:rPr>
        <w:t xml:space="preserve"> of </w:t>
      </w:r>
      <w:r w:rsidR="00D46B61">
        <w:rPr>
          <w:rFonts w:ascii="Times New Roman" w:hAnsi="Times New Roman"/>
        </w:rPr>
        <w:t xml:space="preserve">Wolmera </w:t>
      </w:r>
      <w:r w:rsidR="008C7317">
        <w:rPr>
          <w:rFonts w:ascii="Times New Roman" w:hAnsi="Times New Roman"/>
        </w:rPr>
        <w:t xml:space="preserve"> Woreda</w:t>
      </w:r>
      <w:r w:rsidRPr="00A03AB5">
        <w:rPr>
          <w:rFonts w:ascii="Times New Roman" w:hAnsi="Times New Roman"/>
        </w:rPr>
        <w:t xml:space="preserve">. </w:t>
      </w:r>
      <w:r w:rsidR="009863F9">
        <w:rPr>
          <w:rFonts w:ascii="Times New Roman" w:hAnsi="Times New Roman"/>
        </w:rPr>
        <w:t xml:space="preserve">As far as the ownership of the command area is concerned </w:t>
      </w:r>
      <w:r w:rsidR="00732604">
        <w:rPr>
          <w:rFonts w:ascii="Times New Roman" w:hAnsi="Times New Roman"/>
        </w:rPr>
        <w:t>all</w:t>
      </w:r>
      <w:r w:rsidR="009863F9">
        <w:rPr>
          <w:rFonts w:ascii="Times New Roman" w:hAnsi="Times New Roman"/>
        </w:rPr>
        <w:t xml:space="preserve"> plot of land at left </w:t>
      </w:r>
      <w:r w:rsidR="00732604">
        <w:rPr>
          <w:rFonts w:ascii="Times New Roman" w:hAnsi="Times New Roman"/>
        </w:rPr>
        <w:t xml:space="preserve">and right side </w:t>
      </w:r>
      <w:r w:rsidR="009863F9">
        <w:rPr>
          <w:rFonts w:ascii="Times New Roman" w:hAnsi="Times New Roman"/>
        </w:rPr>
        <w:t xml:space="preserve">of the river belongs to </w:t>
      </w:r>
      <w:r w:rsidR="00732604">
        <w:rPr>
          <w:rFonts w:ascii="Times New Roman" w:hAnsi="Times New Roman"/>
        </w:rPr>
        <w:t>individual farmers</w:t>
      </w:r>
      <w:r w:rsidR="009863F9">
        <w:rPr>
          <w:rFonts w:ascii="Times New Roman" w:hAnsi="Times New Roman"/>
        </w:rPr>
        <w:t>,</w:t>
      </w:r>
      <w:r w:rsidR="00732604">
        <w:rPr>
          <w:rFonts w:ascii="Times New Roman" w:hAnsi="Times New Roman"/>
        </w:rPr>
        <w:t xml:space="preserve"> that they use it currently for rain fed cropping</w:t>
      </w:r>
      <w:r w:rsidR="00B653CB">
        <w:rPr>
          <w:rFonts w:ascii="Times New Roman" w:hAnsi="Times New Roman"/>
        </w:rPr>
        <w:t>.</w:t>
      </w:r>
      <w:r w:rsidR="00732604">
        <w:rPr>
          <w:rFonts w:ascii="Times New Roman" w:hAnsi="Times New Roman"/>
        </w:rPr>
        <w:t xml:space="preserve"> The proposed farm plot </w:t>
      </w:r>
      <w:r w:rsidR="00F42319">
        <w:rPr>
          <w:rFonts w:ascii="Times New Roman" w:hAnsi="Times New Roman"/>
        </w:rPr>
        <w:t xml:space="preserve">in </w:t>
      </w:r>
      <w:r w:rsidR="00F42319" w:rsidRPr="009128CF">
        <w:rPr>
          <w:rFonts w:ascii="Times New Roman" w:hAnsi="Times New Roman"/>
        </w:rPr>
        <w:t>both</w:t>
      </w:r>
      <w:r w:rsidRPr="009128CF">
        <w:rPr>
          <w:rFonts w:ascii="Times New Roman" w:hAnsi="Times New Roman"/>
        </w:rPr>
        <w:t xml:space="preserve"> side of the river expected to share </w:t>
      </w:r>
      <w:r w:rsidR="00732604">
        <w:rPr>
          <w:rFonts w:ascii="Times New Roman" w:hAnsi="Times New Roman"/>
        </w:rPr>
        <w:t xml:space="preserve">among all registered beneficiaries in accordance to the irrigation land use proclamation. </w:t>
      </w:r>
      <w:r w:rsidR="00F42319">
        <w:rPr>
          <w:rFonts w:ascii="Times New Roman" w:hAnsi="Times New Roman"/>
        </w:rPr>
        <w:t>Regardless of the existing bland holding size of the beneficiary community</w:t>
      </w:r>
      <w:r w:rsidRPr="009128CF">
        <w:rPr>
          <w:rFonts w:ascii="Times New Roman" w:hAnsi="Times New Roman"/>
        </w:rPr>
        <w:t xml:space="preserve"> </w:t>
      </w:r>
      <w:r w:rsidR="00E42374">
        <w:rPr>
          <w:rFonts w:ascii="Times New Roman" w:hAnsi="Times New Roman"/>
        </w:rPr>
        <w:t xml:space="preserve">the </w:t>
      </w:r>
      <w:r w:rsidR="00E42374" w:rsidRPr="009128CF">
        <w:rPr>
          <w:rFonts w:ascii="Times New Roman" w:hAnsi="Times New Roman"/>
        </w:rPr>
        <w:t>development</w:t>
      </w:r>
      <w:r w:rsidRPr="009128CF">
        <w:rPr>
          <w:rFonts w:ascii="Times New Roman" w:hAnsi="Times New Roman"/>
        </w:rPr>
        <w:t xml:space="preserve"> of this project </w:t>
      </w:r>
      <w:r w:rsidR="00F42319">
        <w:rPr>
          <w:rFonts w:ascii="Times New Roman" w:hAnsi="Times New Roman"/>
        </w:rPr>
        <w:t xml:space="preserve">will share </w:t>
      </w:r>
      <w:r w:rsidR="008939E2">
        <w:rPr>
          <w:rFonts w:ascii="Times New Roman" w:hAnsi="Times New Roman"/>
        </w:rPr>
        <w:t xml:space="preserve">in </w:t>
      </w:r>
      <w:r w:rsidR="008939E2" w:rsidRPr="009128CF">
        <w:rPr>
          <w:rFonts w:ascii="Times New Roman" w:hAnsi="Times New Roman"/>
        </w:rPr>
        <w:t>average</w:t>
      </w:r>
      <w:r w:rsidRPr="009128CF">
        <w:rPr>
          <w:rFonts w:ascii="Times New Roman" w:hAnsi="Times New Roman"/>
        </w:rPr>
        <w:t xml:space="preserve"> land holding size of </w:t>
      </w:r>
      <w:r w:rsidR="009128CF" w:rsidRPr="009128CF">
        <w:rPr>
          <w:rFonts w:ascii="Times New Roman" w:hAnsi="Times New Roman"/>
        </w:rPr>
        <w:t>0.</w:t>
      </w:r>
      <w:r w:rsidR="00F42319">
        <w:rPr>
          <w:rFonts w:ascii="Times New Roman" w:hAnsi="Times New Roman"/>
        </w:rPr>
        <w:t>2</w:t>
      </w:r>
      <w:r w:rsidR="009128CF" w:rsidRPr="009128CF">
        <w:rPr>
          <w:rFonts w:ascii="Times New Roman" w:hAnsi="Times New Roman"/>
        </w:rPr>
        <w:t>5</w:t>
      </w:r>
      <w:r w:rsidRPr="009128CF">
        <w:rPr>
          <w:rFonts w:ascii="Times New Roman" w:hAnsi="Times New Roman"/>
        </w:rPr>
        <w:t xml:space="preserve"> hectare per household, expect to serve a total of about </w:t>
      </w:r>
      <w:r w:rsidR="008939E2">
        <w:rPr>
          <w:rFonts w:ascii="Times New Roman" w:hAnsi="Times New Roman"/>
        </w:rPr>
        <w:t>280</w:t>
      </w:r>
      <w:r w:rsidRPr="009128CF">
        <w:rPr>
          <w:rFonts w:ascii="Times New Roman" w:hAnsi="Times New Roman"/>
        </w:rPr>
        <w:t xml:space="preserve"> household beneficiaries </w:t>
      </w:r>
      <w:r w:rsidR="00F42319">
        <w:rPr>
          <w:rFonts w:ascii="Times New Roman" w:hAnsi="Times New Roman"/>
        </w:rPr>
        <w:t>of the</w:t>
      </w:r>
      <w:r w:rsidRPr="009128CF">
        <w:rPr>
          <w:rFonts w:ascii="Times New Roman" w:hAnsi="Times New Roman"/>
        </w:rPr>
        <w:t xml:space="preserve"> kebele.</w:t>
      </w:r>
    </w:p>
    <w:p w:rsidR="00CF3BAC" w:rsidRPr="0033711D" w:rsidRDefault="00CF3BAC" w:rsidP="00BB742A">
      <w:pPr>
        <w:pStyle w:val="Heading2"/>
        <w:spacing w:before="0" w:after="0" w:line="360" w:lineRule="auto"/>
        <w:ind w:left="540" w:hanging="540"/>
      </w:pPr>
      <w:bookmarkStart w:id="50" w:name="_Toc348897242"/>
      <w:bookmarkStart w:id="51" w:name="_Toc356911476"/>
      <w:bookmarkStart w:id="52" w:name="_Toc454786054"/>
      <w:r w:rsidRPr="0033711D">
        <w:t xml:space="preserve">Climate </w:t>
      </w:r>
      <w:r w:rsidR="006D574A" w:rsidRPr="0033711D">
        <w:t>and topography</w:t>
      </w:r>
      <w:bookmarkEnd w:id="50"/>
      <w:bookmarkEnd w:id="51"/>
      <w:bookmarkEnd w:id="52"/>
    </w:p>
    <w:p w:rsidR="00AE5B52" w:rsidRPr="00AE5B52" w:rsidRDefault="00B139BF" w:rsidP="00AE5B52">
      <w:pPr>
        <w:spacing w:line="360" w:lineRule="auto"/>
        <w:ind w:firstLine="360"/>
        <w:rPr>
          <w:rFonts w:ascii="Times New Roman" w:hAnsi="Times New Roman"/>
        </w:rPr>
      </w:pPr>
      <w:r w:rsidRPr="00AE5B52">
        <w:rPr>
          <w:rFonts w:ascii="Times New Roman" w:hAnsi="Times New Roman"/>
        </w:rPr>
        <w:t>According to av</w:t>
      </w:r>
      <w:r w:rsidR="00977F1D" w:rsidRPr="00AE5B52">
        <w:rPr>
          <w:rFonts w:ascii="Times New Roman" w:hAnsi="Times New Roman"/>
        </w:rPr>
        <w:t>ailable data source</w:t>
      </w:r>
      <w:r w:rsidR="009128CF" w:rsidRPr="00AE5B52">
        <w:rPr>
          <w:rFonts w:ascii="Times New Roman" w:hAnsi="Times New Roman"/>
        </w:rPr>
        <w:t xml:space="preserve"> from</w:t>
      </w:r>
      <w:r w:rsidR="00977F1D" w:rsidRPr="00AE5B52">
        <w:rPr>
          <w:rFonts w:ascii="Times New Roman" w:hAnsi="Times New Roman"/>
        </w:rPr>
        <w:t xml:space="preserve"> </w:t>
      </w:r>
      <w:r w:rsidR="00D46B61" w:rsidRPr="00AE5B52">
        <w:rPr>
          <w:rFonts w:ascii="Times New Roman" w:hAnsi="Times New Roman"/>
        </w:rPr>
        <w:t xml:space="preserve">Wolmera </w:t>
      </w:r>
      <w:r w:rsidR="008C7317" w:rsidRPr="00AE5B52">
        <w:rPr>
          <w:rFonts w:ascii="Times New Roman" w:hAnsi="Times New Roman"/>
        </w:rPr>
        <w:t xml:space="preserve"> Woreda</w:t>
      </w:r>
      <w:r w:rsidR="009128CF" w:rsidRPr="00AE5B52">
        <w:rPr>
          <w:rFonts w:ascii="Times New Roman" w:hAnsi="Times New Roman"/>
        </w:rPr>
        <w:t xml:space="preserve"> Agriculture and rural development Office </w:t>
      </w:r>
      <w:r w:rsidR="005F1967" w:rsidRPr="00AE5B52">
        <w:rPr>
          <w:rFonts w:ascii="Times New Roman" w:hAnsi="Times New Roman"/>
        </w:rPr>
        <w:t xml:space="preserve">and the socio economic profile of the </w:t>
      </w:r>
      <w:r w:rsidR="009128CF" w:rsidRPr="00AE5B52">
        <w:rPr>
          <w:rFonts w:ascii="Times New Roman" w:hAnsi="Times New Roman"/>
        </w:rPr>
        <w:t xml:space="preserve">woreda </w:t>
      </w:r>
      <w:r w:rsidR="005F1967" w:rsidRPr="00AE5B52">
        <w:rPr>
          <w:rFonts w:ascii="Times New Roman" w:hAnsi="Times New Roman"/>
        </w:rPr>
        <w:t xml:space="preserve">the </w:t>
      </w:r>
      <w:r w:rsidR="009128CF" w:rsidRPr="00AE5B52">
        <w:rPr>
          <w:rFonts w:ascii="Times New Roman" w:hAnsi="Times New Roman"/>
        </w:rPr>
        <w:t xml:space="preserve"> a</w:t>
      </w:r>
      <w:r w:rsidRPr="00AE5B52">
        <w:rPr>
          <w:rFonts w:ascii="Times New Roman" w:hAnsi="Times New Roman"/>
        </w:rPr>
        <w:t>ltitude range</w:t>
      </w:r>
      <w:r w:rsidR="005F1967" w:rsidRPr="00AE5B52">
        <w:rPr>
          <w:rFonts w:ascii="Times New Roman" w:hAnsi="Times New Roman"/>
        </w:rPr>
        <w:t>, agro climatic, annual temperature range can be</w:t>
      </w:r>
      <w:r w:rsidR="006C419D" w:rsidRPr="00AE5B52">
        <w:rPr>
          <w:rFonts w:ascii="Times New Roman" w:hAnsi="Times New Roman"/>
        </w:rPr>
        <w:t xml:space="preserve"> </w:t>
      </w:r>
      <w:r w:rsidR="005F1967" w:rsidRPr="00AE5B52">
        <w:rPr>
          <w:rFonts w:ascii="Times New Roman" w:hAnsi="Times New Roman"/>
        </w:rPr>
        <w:t>described as follows:</w:t>
      </w:r>
      <w:r w:rsidRPr="00AE5B52">
        <w:rPr>
          <w:rFonts w:ascii="Times New Roman" w:hAnsi="Times New Roman"/>
        </w:rPr>
        <w:t xml:space="preserve"> </w:t>
      </w:r>
      <w:r w:rsidR="00AE5B52" w:rsidRPr="00AE5B52">
        <w:rPr>
          <w:rFonts w:ascii="Times New Roman" w:hAnsi="Times New Roman"/>
        </w:rPr>
        <w:t>Due to its altitudinal location, the climatic condition of the district is dominantly (cool, moderately warm, moderately cool, or cold) which is between 0.10c -27</w:t>
      </w:r>
      <w:r w:rsidR="00AE5B52" w:rsidRPr="00AE5B52">
        <w:rPr>
          <w:rFonts w:ascii="Times New Roman" w:hAnsi="Times New Roman"/>
          <w:vertAlign w:val="superscript"/>
        </w:rPr>
        <w:t>0</w:t>
      </w:r>
      <w:r w:rsidR="00AE5B52" w:rsidRPr="00AE5B52">
        <w:rPr>
          <w:rFonts w:ascii="Times New Roman" w:hAnsi="Times New Roman"/>
        </w:rPr>
        <w:t>c. This type of climate consists about 45% of the total area of the district. The remaining ones are (cool, moderately, warm) account for 61%, 3</w:t>
      </w:r>
      <w:r w:rsidR="00AE5B52">
        <w:rPr>
          <w:rFonts w:ascii="Times New Roman" w:hAnsi="Times New Roman"/>
        </w:rPr>
        <w:t>1</w:t>
      </w:r>
      <w:r w:rsidR="00AE5B52" w:rsidRPr="00AE5B52">
        <w:rPr>
          <w:rFonts w:ascii="Times New Roman" w:hAnsi="Times New Roman"/>
        </w:rPr>
        <w:t>% respectively. Hence, the dominant type of climatic condition of the district is Meher agro-ecological zone. The mean annual rainfall is 634-1300 mm and the average rainy days are about 150 days in the year. The rainfall pattern is bi-modal, which are short rainy season (Belg from December - April) and summer or long rainy season (Meher from April to December).</w:t>
      </w:r>
    </w:p>
    <w:p w:rsidR="003B573C" w:rsidRDefault="003B573C" w:rsidP="00BB742A">
      <w:pPr>
        <w:spacing w:line="360" w:lineRule="auto"/>
        <w:rPr>
          <w:rFonts w:cs="Arial"/>
        </w:rPr>
      </w:pPr>
    </w:p>
    <w:p w:rsidR="00FA2329" w:rsidRPr="0033711D" w:rsidRDefault="006C419D" w:rsidP="00F738BD">
      <w:pPr>
        <w:pStyle w:val="Caption"/>
        <w:rPr>
          <w:rFonts w:cs="Arial"/>
        </w:rPr>
      </w:pPr>
      <w:bookmarkStart w:id="53" w:name="_Toc348879762"/>
      <w:bookmarkStart w:id="54" w:name="_Toc356909126"/>
      <w:r>
        <w:t xml:space="preserve">           </w:t>
      </w:r>
      <w:bookmarkStart w:id="55" w:name="_Toc454786187"/>
      <w:r w:rsidR="00F738BD">
        <w:t xml:space="preserve">Table </w:t>
      </w:r>
      <w:fldSimple w:instr=" SEQ Table \* ARABIC ">
        <w:r w:rsidR="007775BD">
          <w:rPr>
            <w:noProof/>
          </w:rPr>
          <w:t>1</w:t>
        </w:r>
      </w:fldSimple>
      <w:r w:rsidR="003B573C" w:rsidRPr="0033711D">
        <w:rPr>
          <w:rFonts w:cs="Arial"/>
        </w:rPr>
        <w:t>: Agro Ecology Classification</w:t>
      </w:r>
      <w:r w:rsidR="00370639" w:rsidRPr="0033711D">
        <w:rPr>
          <w:rFonts w:cs="Arial"/>
        </w:rPr>
        <w:t xml:space="preserve"> of </w:t>
      </w:r>
      <w:r w:rsidR="00D46B61">
        <w:rPr>
          <w:rFonts w:cs="Arial"/>
        </w:rPr>
        <w:t xml:space="preserve">Wolmera </w:t>
      </w:r>
      <w:r w:rsidR="009128CF">
        <w:rPr>
          <w:rFonts w:cs="Arial"/>
        </w:rPr>
        <w:t xml:space="preserve"> </w:t>
      </w:r>
      <w:r w:rsidR="003B573C" w:rsidRPr="0033711D">
        <w:rPr>
          <w:rFonts w:cs="Arial"/>
        </w:rPr>
        <w:t xml:space="preserve"> Woreda</w:t>
      </w:r>
      <w:bookmarkEnd w:id="53"/>
      <w:bookmarkEnd w:id="54"/>
      <w:bookmarkEnd w:id="55"/>
    </w:p>
    <w:tbl>
      <w:tblPr>
        <w:tblW w:w="4769" w:type="pct"/>
        <w:tblInd w:w="198" w:type="dxa"/>
        <w:tblLook w:val="04A0"/>
      </w:tblPr>
      <w:tblGrid>
        <w:gridCol w:w="3150"/>
        <w:gridCol w:w="1619"/>
        <w:gridCol w:w="1713"/>
        <w:gridCol w:w="1440"/>
        <w:gridCol w:w="1169"/>
      </w:tblGrid>
      <w:tr w:rsidR="003E0361" w:rsidRPr="005F1967" w:rsidTr="003E0361">
        <w:trPr>
          <w:trHeight w:val="300"/>
        </w:trPr>
        <w:tc>
          <w:tcPr>
            <w:tcW w:w="1732" w:type="pct"/>
            <w:tcBorders>
              <w:top w:val="single" w:sz="4" w:space="0" w:color="auto"/>
              <w:left w:val="single" w:sz="4" w:space="0" w:color="auto"/>
              <w:bottom w:val="single" w:sz="4" w:space="0" w:color="000000"/>
              <w:right w:val="single" w:sz="4" w:space="0" w:color="auto"/>
            </w:tcBorders>
          </w:tcPr>
          <w:p w:rsidR="005F1967" w:rsidRPr="005F1967" w:rsidRDefault="005F1967" w:rsidP="008E42EA">
            <w:pPr>
              <w:spacing w:line="360" w:lineRule="auto"/>
              <w:jc w:val="center"/>
              <w:rPr>
                <w:rFonts w:eastAsia="Times New Roman" w:cs="Arial"/>
                <w:sz w:val="20"/>
                <w:szCs w:val="20"/>
              </w:rPr>
            </w:pPr>
            <w:r w:rsidRPr="005F1967">
              <w:rPr>
                <w:rFonts w:eastAsia="Times New Roman" w:cs="Arial"/>
                <w:sz w:val="20"/>
                <w:szCs w:val="20"/>
              </w:rPr>
              <w:t>Agro ecology</w:t>
            </w:r>
          </w:p>
        </w:tc>
        <w:tc>
          <w:tcPr>
            <w:tcW w:w="890" w:type="pct"/>
            <w:tcBorders>
              <w:top w:val="single" w:sz="4" w:space="0" w:color="auto"/>
              <w:left w:val="single" w:sz="4" w:space="0" w:color="auto"/>
              <w:bottom w:val="single" w:sz="4" w:space="0" w:color="000000"/>
              <w:right w:val="single" w:sz="4" w:space="0" w:color="auto"/>
            </w:tcBorders>
          </w:tcPr>
          <w:p w:rsidR="005F1967" w:rsidRPr="005F1967" w:rsidRDefault="005F1967" w:rsidP="00BB742A">
            <w:pPr>
              <w:spacing w:line="360" w:lineRule="auto"/>
              <w:jc w:val="center"/>
              <w:rPr>
                <w:rFonts w:eastAsia="Times New Roman" w:cs="Arial"/>
                <w:sz w:val="20"/>
                <w:szCs w:val="20"/>
              </w:rPr>
            </w:pPr>
            <w:r w:rsidRPr="005F1967">
              <w:rPr>
                <w:rFonts w:eastAsia="Times New Roman" w:cs="Arial"/>
                <w:sz w:val="20"/>
                <w:szCs w:val="20"/>
              </w:rPr>
              <w:t>Altitudinal range in meters</w:t>
            </w:r>
          </w:p>
        </w:tc>
        <w:tc>
          <w:tcPr>
            <w:tcW w:w="942" w:type="pct"/>
            <w:tcBorders>
              <w:top w:val="single" w:sz="4" w:space="0" w:color="auto"/>
              <w:left w:val="single" w:sz="4" w:space="0" w:color="auto"/>
              <w:bottom w:val="single" w:sz="4" w:space="0" w:color="000000"/>
              <w:right w:val="single" w:sz="4" w:space="0" w:color="auto"/>
            </w:tcBorders>
          </w:tcPr>
          <w:p w:rsidR="005F1967" w:rsidRPr="005F1967" w:rsidRDefault="005F1967" w:rsidP="00BB742A">
            <w:pPr>
              <w:spacing w:line="360" w:lineRule="auto"/>
              <w:jc w:val="center"/>
              <w:rPr>
                <w:rFonts w:eastAsia="Times New Roman" w:cs="Arial"/>
                <w:sz w:val="20"/>
                <w:szCs w:val="20"/>
              </w:rPr>
            </w:pPr>
            <w:r w:rsidRPr="005F1967">
              <w:rPr>
                <w:rFonts w:eastAsia="Times New Roman" w:cs="Arial"/>
                <w:sz w:val="20"/>
                <w:szCs w:val="20"/>
              </w:rPr>
              <w:t>Average annual temperature</w:t>
            </w:r>
          </w:p>
        </w:tc>
        <w:tc>
          <w:tcPr>
            <w:tcW w:w="792" w:type="pct"/>
            <w:tcBorders>
              <w:top w:val="single" w:sz="4" w:space="0" w:color="auto"/>
              <w:left w:val="single" w:sz="4" w:space="0" w:color="auto"/>
              <w:bottom w:val="single" w:sz="4" w:space="0" w:color="000000"/>
              <w:right w:val="single" w:sz="4" w:space="0" w:color="auto"/>
            </w:tcBorders>
          </w:tcPr>
          <w:p w:rsidR="006C419D" w:rsidRPr="005F1967" w:rsidRDefault="003E0361" w:rsidP="00BB742A">
            <w:pPr>
              <w:spacing w:line="360" w:lineRule="auto"/>
              <w:jc w:val="center"/>
              <w:rPr>
                <w:rFonts w:eastAsia="Times New Roman" w:cs="Arial"/>
                <w:sz w:val="20"/>
                <w:szCs w:val="20"/>
              </w:rPr>
            </w:pPr>
            <w:r>
              <w:rPr>
                <w:rFonts w:eastAsia="Times New Roman" w:cs="Arial"/>
                <w:sz w:val="20"/>
                <w:szCs w:val="20"/>
              </w:rPr>
              <w:t>Mean annual rainfall</w:t>
            </w:r>
          </w:p>
        </w:tc>
        <w:tc>
          <w:tcPr>
            <w:tcW w:w="643" w:type="pct"/>
            <w:tcBorders>
              <w:top w:val="single" w:sz="4" w:space="0" w:color="auto"/>
              <w:left w:val="single" w:sz="4" w:space="0" w:color="auto"/>
              <w:bottom w:val="single" w:sz="4" w:space="0" w:color="000000"/>
              <w:right w:val="single" w:sz="4" w:space="0" w:color="auto"/>
            </w:tcBorders>
          </w:tcPr>
          <w:p w:rsidR="005F1967" w:rsidRPr="005F1967" w:rsidRDefault="006C419D" w:rsidP="00BB742A">
            <w:pPr>
              <w:spacing w:line="360" w:lineRule="auto"/>
              <w:jc w:val="center"/>
              <w:rPr>
                <w:rFonts w:eastAsia="Times New Roman" w:cs="Arial"/>
                <w:sz w:val="20"/>
                <w:szCs w:val="20"/>
              </w:rPr>
            </w:pPr>
            <w:r>
              <w:rPr>
                <w:rFonts w:eastAsia="Times New Roman" w:cs="Arial"/>
                <w:sz w:val="20"/>
                <w:szCs w:val="20"/>
              </w:rPr>
              <w:t>Remark</w:t>
            </w:r>
          </w:p>
        </w:tc>
      </w:tr>
      <w:tr w:rsidR="003E0361" w:rsidRPr="005F1967" w:rsidTr="003E0361">
        <w:trPr>
          <w:trHeight w:val="170"/>
        </w:trPr>
        <w:tc>
          <w:tcPr>
            <w:tcW w:w="1732" w:type="pct"/>
            <w:tcBorders>
              <w:top w:val="nil"/>
              <w:left w:val="single" w:sz="4" w:space="0" w:color="auto"/>
              <w:bottom w:val="single" w:sz="4" w:space="0" w:color="auto"/>
              <w:right w:val="single" w:sz="4" w:space="0" w:color="auto"/>
            </w:tcBorders>
            <w:vAlign w:val="bottom"/>
          </w:tcPr>
          <w:p w:rsidR="005F1967" w:rsidRPr="005F1967" w:rsidRDefault="003E0361" w:rsidP="003E0361">
            <w:pPr>
              <w:spacing w:line="360" w:lineRule="auto"/>
              <w:jc w:val="center"/>
              <w:rPr>
                <w:rFonts w:eastAsia="Times New Roman" w:cs="Arial"/>
                <w:sz w:val="20"/>
                <w:szCs w:val="20"/>
              </w:rPr>
            </w:pPr>
            <w:r>
              <w:rPr>
                <w:rFonts w:eastAsia="Times New Roman" w:cs="Arial"/>
                <w:sz w:val="20"/>
                <w:szCs w:val="20"/>
              </w:rPr>
              <w:t>Cool and moderately warm with 61%and 31% respective order.</w:t>
            </w:r>
          </w:p>
        </w:tc>
        <w:tc>
          <w:tcPr>
            <w:tcW w:w="890" w:type="pct"/>
            <w:tcBorders>
              <w:top w:val="nil"/>
              <w:left w:val="single" w:sz="4" w:space="0" w:color="auto"/>
              <w:bottom w:val="single" w:sz="4" w:space="0" w:color="auto"/>
              <w:right w:val="single" w:sz="4" w:space="0" w:color="auto"/>
            </w:tcBorders>
          </w:tcPr>
          <w:p w:rsidR="005F1967" w:rsidRPr="00AE5B52" w:rsidRDefault="00AE5B52" w:rsidP="00AE5B52">
            <w:pPr>
              <w:spacing w:line="360" w:lineRule="auto"/>
              <w:jc w:val="center"/>
              <w:rPr>
                <w:rFonts w:eastAsia="Times New Roman" w:cs="Arial"/>
                <w:sz w:val="20"/>
                <w:szCs w:val="20"/>
              </w:rPr>
            </w:pPr>
            <w:r w:rsidRPr="00AE5B52">
              <w:rPr>
                <w:rFonts w:eastAsia="Times New Roman" w:cs="Arial"/>
                <w:sz w:val="20"/>
                <w:szCs w:val="20"/>
              </w:rPr>
              <w:t>2060m-3380m</w:t>
            </w:r>
          </w:p>
        </w:tc>
        <w:tc>
          <w:tcPr>
            <w:tcW w:w="942" w:type="pct"/>
            <w:tcBorders>
              <w:top w:val="nil"/>
              <w:left w:val="single" w:sz="4" w:space="0" w:color="auto"/>
              <w:bottom w:val="single" w:sz="4" w:space="0" w:color="auto"/>
              <w:right w:val="single" w:sz="4" w:space="0" w:color="auto"/>
            </w:tcBorders>
          </w:tcPr>
          <w:p w:rsidR="005F1967" w:rsidRPr="00AE5B52" w:rsidRDefault="005F1967" w:rsidP="00F738BD">
            <w:pPr>
              <w:spacing w:line="360" w:lineRule="auto"/>
              <w:jc w:val="center"/>
            </w:pPr>
            <w:r>
              <w:rPr>
                <w:rFonts w:eastAsia="Times New Roman" w:cs="Arial"/>
                <w:sz w:val="20"/>
                <w:szCs w:val="20"/>
              </w:rPr>
              <w:t>10</w:t>
            </w:r>
            <w:r w:rsidRPr="00AE5B52">
              <w:rPr>
                <w:rFonts w:eastAsia="Times New Roman" w:cs="Arial"/>
                <w:sz w:val="20"/>
                <w:szCs w:val="20"/>
              </w:rPr>
              <w:t>c</w:t>
            </w:r>
            <w:r w:rsidR="00AE5B52" w:rsidRPr="00AE5B52">
              <w:rPr>
                <w:rFonts w:eastAsia="Times New Roman" w:cs="Arial"/>
                <w:sz w:val="20"/>
                <w:szCs w:val="20"/>
              </w:rPr>
              <w:t>-27</w:t>
            </w:r>
            <w:r w:rsidR="00AE5B52" w:rsidRPr="00AE5B52">
              <w:rPr>
                <w:rFonts w:eastAsia="Times New Roman" w:cs="Arial"/>
                <w:sz w:val="20"/>
                <w:szCs w:val="20"/>
                <w:vertAlign w:val="superscript"/>
              </w:rPr>
              <w:t>0</w:t>
            </w:r>
            <w:r w:rsidR="00AE5B52">
              <w:t>c</w:t>
            </w:r>
          </w:p>
        </w:tc>
        <w:tc>
          <w:tcPr>
            <w:tcW w:w="792" w:type="pct"/>
            <w:tcBorders>
              <w:top w:val="nil"/>
              <w:left w:val="single" w:sz="4" w:space="0" w:color="auto"/>
              <w:bottom w:val="single" w:sz="4" w:space="0" w:color="auto"/>
              <w:right w:val="single" w:sz="4" w:space="0" w:color="auto"/>
            </w:tcBorders>
          </w:tcPr>
          <w:p w:rsidR="005F1967" w:rsidRPr="005F1967" w:rsidRDefault="003E0361" w:rsidP="006C419D">
            <w:pPr>
              <w:spacing w:line="360" w:lineRule="auto"/>
              <w:jc w:val="center"/>
              <w:rPr>
                <w:rFonts w:eastAsia="Times New Roman" w:cs="Arial"/>
                <w:sz w:val="20"/>
                <w:szCs w:val="20"/>
              </w:rPr>
            </w:pPr>
            <w:r>
              <w:rPr>
                <w:rFonts w:eastAsia="Times New Roman" w:cs="Arial"/>
                <w:sz w:val="20"/>
                <w:szCs w:val="20"/>
              </w:rPr>
              <w:t>634-1300mm</w:t>
            </w:r>
          </w:p>
        </w:tc>
        <w:tc>
          <w:tcPr>
            <w:tcW w:w="643" w:type="pct"/>
            <w:tcBorders>
              <w:top w:val="nil"/>
              <w:left w:val="single" w:sz="4" w:space="0" w:color="auto"/>
              <w:bottom w:val="single" w:sz="4" w:space="0" w:color="auto"/>
              <w:right w:val="single" w:sz="4" w:space="0" w:color="auto"/>
            </w:tcBorders>
          </w:tcPr>
          <w:p w:rsidR="005F1967" w:rsidRPr="005F1967" w:rsidRDefault="005F1967" w:rsidP="00BB742A">
            <w:pPr>
              <w:spacing w:line="360" w:lineRule="auto"/>
              <w:jc w:val="center"/>
              <w:rPr>
                <w:rFonts w:eastAsia="Times New Roman" w:cs="Arial"/>
                <w:sz w:val="20"/>
                <w:szCs w:val="20"/>
              </w:rPr>
            </w:pPr>
          </w:p>
        </w:tc>
      </w:tr>
    </w:tbl>
    <w:p w:rsidR="00FA2329" w:rsidRPr="003E0361" w:rsidRDefault="003E0361" w:rsidP="00BB742A">
      <w:pPr>
        <w:spacing w:line="360" w:lineRule="auto"/>
        <w:rPr>
          <w:rFonts w:cs="Arial"/>
          <w:i/>
          <w:sz w:val="20"/>
          <w:szCs w:val="20"/>
        </w:rPr>
      </w:pPr>
      <w:r w:rsidRPr="003E0361">
        <w:rPr>
          <w:rFonts w:cs="Arial"/>
          <w:i/>
          <w:sz w:val="20"/>
          <w:szCs w:val="20"/>
        </w:rPr>
        <w:t>Source: Woreda agriculture office and socio economic profile</w:t>
      </w:r>
    </w:p>
    <w:p w:rsidR="00400B7D" w:rsidRPr="0033711D" w:rsidRDefault="00CF3BAC" w:rsidP="00BB742A">
      <w:pPr>
        <w:spacing w:line="360" w:lineRule="auto"/>
        <w:rPr>
          <w:rFonts w:cs="Arial"/>
        </w:rPr>
      </w:pPr>
      <w:r w:rsidRPr="0033711D">
        <w:rPr>
          <w:rFonts w:cs="Arial"/>
        </w:rPr>
        <w:t xml:space="preserve">The </w:t>
      </w:r>
      <w:r w:rsidR="00FA2329" w:rsidRPr="0033711D">
        <w:rPr>
          <w:rFonts w:cs="Arial"/>
        </w:rPr>
        <w:t xml:space="preserve">proposed </w:t>
      </w:r>
      <w:r w:rsidR="00370639" w:rsidRPr="0033711D">
        <w:rPr>
          <w:rFonts w:cs="Arial"/>
        </w:rPr>
        <w:t>project is</w:t>
      </w:r>
      <w:r w:rsidR="003B573C" w:rsidRPr="0033711D">
        <w:rPr>
          <w:rFonts w:cs="Arial"/>
        </w:rPr>
        <w:t xml:space="preserve"> characterized </w:t>
      </w:r>
      <w:r w:rsidR="00784AC1">
        <w:rPr>
          <w:rFonts w:cs="Arial"/>
        </w:rPr>
        <w:t xml:space="preserve">as medium </w:t>
      </w:r>
      <w:r w:rsidR="00370639" w:rsidRPr="0033711D">
        <w:rPr>
          <w:rFonts w:cs="Arial"/>
        </w:rPr>
        <w:t xml:space="preserve"> where</w:t>
      </w:r>
      <w:r w:rsidRPr="0033711D">
        <w:rPr>
          <w:rFonts w:cs="Arial"/>
        </w:rPr>
        <w:t xml:space="preserve"> temperature</w:t>
      </w:r>
      <w:r w:rsidR="00370639" w:rsidRPr="0033711D">
        <w:rPr>
          <w:rFonts w:cs="Arial"/>
        </w:rPr>
        <w:t>, sunshine</w:t>
      </w:r>
      <w:r w:rsidRPr="0033711D">
        <w:rPr>
          <w:rFonts w:cs="Arial"/>
        </w:rPr>
        <w:t>, winds</w:t>
      </w:r>
      <w:r w:rsidR="003B573C" w:rsidRPr="0033711D">
        <w:rPr>
          <w:rFonts w:cs="Arial"/>
        </w:rPr>
        <w:t>…</w:t>
      </w:r>
      <w:r w:rsidRPr="0033711D">
        <w:rPr>
          <w:rFonts w:cs="Arial"/>
        </w:rPr>
        <w:t xml:space="preserve"> etc</w:t>
      </w:r>
      <w:r w:rsidR="003B573C" w:rsidRPr="0033711D">
        <w:rPr>
          <w:rFonts w:cs="Arial"/>
        </w:rPr>
        <w:t xml:space="preserve"> is very</w:t>
      </w:r>
      <w:r w:rsidR="00370639" w:rsidRPr="0033711D">
        <w:rPr>
          <w:rFonts w:cs="Arial"/>
        </w:rPr>
        <w:t xml:space="preserve"> moderate thus resulting in </w:t>
      </w:r>
      <w:r w:rsidR="006C419D">
        <w:rPr>
          <w:rFonts w:cs="Arial"/>
        </w:rPr>
        <w:t>medium</w:t>
      </w:r>
      <w:r w:rsidRPr="0033711D">
        <w:rPr>
          <w:rFonts w:cs="Arial"/>
        </w:rPr>
        <w:t xml:space="preserve"> climate</w:t>
      </w:r>
      <w:r w:rsidR="00784AC1">
        <w:rPr>
          <w:rFonts w:cs="Arial"/>
        </w:rPr>
        <w:t xml:space="preserve">, which is </w:t>
      </w:r>
      <w:r w:rsidRPr="0033711D">
        <w:rPr>
          <w:rFonts w:cs="Arial"/>
        </w:rPr>
        <w:t xml:space="preserve">suitable for crop </w:t>
      </w:r>
      <w:r w:rsidR="00370639" w:rsidRPr="0033711D">
        <w:rPr>
          <w:rFonts w:cs="Arial"/>
        </w:rPr>
        <w:t>production</w:t>
      </w:r>
      <w:r w:rsidR="00BB535D">
        <w:rPr>
          <w:rFonts w:cs="Arial"/>
        </w:rPr>
        <w:t xml:space="preserve"> particularly for </w:t>
      </w:r>
      <w:r w:rsidR="006C419D">
        <w:rPr>
          <w:rFonts w:cs="Arial"/>
        </w:rPr>
        <w:t>seasonal</w:t>
      </w:r>
      <w:r w:rsidR="00BB535D">
        <w:rPr>
          <w:rFonts w:cs="Arial"/>
        </w:rPr>
        <w:t xml:space="preserve"> crop</w:t>
      </w:r>
      <w:r w:rsidR="006C419D">
        <w:rPr>
          <w:rFonts w:cs="Arial"/>
        </w:rPr>
        <w:t>s</w:t>
      </w:r>
      <w:r w:rsidR="00BB535D">
        <w:rPr>
          <w:rFonts w:cs="Arial"/>
        </w:rPr>
        <w:t xml:space="preserve"> </w:t>
      </w:r>
      <w:r w:rsidR="006C419D">
        <w:rPr>
          <w:rFonts w:cs="Arial"/>
        </w:rPr>
        <w:t xml:space="preserve">like cereals and pulses and </w:t>
      </w:r>
      <w:r w:rsidR="003E0361">
        <w:rPr>
          <w:rFonts w:cs="Arial"/>
        </w:rPr>
        <w:t>vegetables and root crops</w:t>
      </w:r>
      <w:r w:rsidR="00370639" w:rsidRPr="0033711D">
        <w:rPr>
          <w:rFonts w:cs="Arial"/>
        </w:rPr>
        <w:t xml:space="preserve">. </w:t>
      </w:r>
      <w:r w:rsidRPr="0033711D">
        <w:rPr>
          <w:rFonts w:cs="Arial"/>
        </w:rPr>
        <w:t xml:space="preserve"> </w:t>
      </w:r>
    </w:p>
    <w:p w:rsidR="00400B7D" w:rsidRPr="0033711D" w:rsidRDefault="00400B7D" w:rsidP="00BB742A">
      <w:pPr>
        <w:spacing w:line="360" w:lineRule="auto"/>
        <w:rPr>
          <w:rFonts w:cs="Arial"/>
        </w:rPr>
      </w:pPr>
    </w:p>
    <w:p w:rsidR="00400B7D" w:rsidRPr="00A03AB5" w:rsidRDefault="00400B7D" w:rsidP="00BB742A">
      <w:pPr>
        <w:pStyle w:val="Heading2"/>
        <w:spacing w:before="0" w:after="0" w:line="360" w:lineRule="auto"/>
        <w:ind w:left="540" w:hanging="540"/>
        <w:rPr>
          <w:rFonts w:ascii="Times New Roman" w:hAnsi="Times New Roman" w:cs="Times New Roman"/>
        </w:rPr>
      </w:pPr>
      <w:bookmarkStart w:id="56" w:name="_Toc344330574"/>
      <w:bookmarkStart w:id="57" w:name="_Toc348897243"/>
      <w:bookmarkStart w:id="58" w:name="_Toc356911477"/>
      <w:bookmarkStart w:id="59" w:name="_Toc454786055"/>
      <w:r w:rsidRPr="00A03AB5">
        <w:rPr>
          <w:rFonts w:ascii="Times New Roman" w:hAnsi="Times New Roman" w:cs="Times New Roman"/>
        </w:rPr>
        <w:t>Water source</w:t>
      </w:r>
      <w:bookmarkEnd w:id="56"/>
      <w:bookmarkEnd w:id="57"/>
      <w:bookmarkEnd w:id="58"/>
      <w:bookmarkEnd w:id="59"/>
      <w:r w:rsidRPr="00A03AB5">
        <w:rPr>
          <w:rFonts w:ascii="Times New Roman" w:hAnsi="Times New Roman" w:cs="Times New Roman"/>
        </w:rPr>
        <w:t xml:space="preserve"> </w:t>
      </w:r>
    </w:p>
    <w:p w:rsidR="003E0361" w:rsidRPr="003E0361" w:rsidRDefault="003E0361" w:rsidP="003E0361">
      <w:pPr>
        <w:spacing w:line="360" w:lineRule="auto"/>
        <w:rPr>
          <w:rFonts w:cs="Arial"/>
          <w:lang w:bidi="en-US"/>
        </w:rPr>
      </w:pPr>
      <w:r w:rsidRPr="003E0361">
        <w:rPr>
          <w:rFonts w:cs="Arial"/>
          <w:lang w:bidi="en-US"/>
        </w:rPr>
        <w:t xml:space="preserve">Due to its location, the district has high net work of river systems. The major permanent rivers of the district are </w:t>
      </w:r>
      <w:r w:rsidRPr="003E0361">
        <w:rPr>
          <w:rFonts w:cs="Arial"/>
          <w:b/>
          <w:lang w:bidi="en-US"/>
        </w:rPr>
        <w:t>Holeta</w:t>
      </w:r>
      <w:r w:rsidRPr="003E0361">
        <w:rPr>
          <w:rFonts w:cs="Arial"/>
          <w:lang w:bidi="en-US"/>
        </w:rPr>
        <w:t xml:space="preserve">, </w:t>
      </w:r>
      <w:r w:rsidRPr="003E0361">
        <w:rPr>
          <w:rFonts w:cs="Arial"/>
          <w:b/>
          <w:lang w:bidi="en-US"/>
        </w:rPr>
        <w:t>Bobe</w:t>
      </w:r>
      <w:r w:rsidRPr="003E0361">
        <w:rPr>
          <w:rFonts w:cs="Arial"/>
          <w:lang w:bidi="en-US"/>
        </w:rPr>
        <w:t xml:space="preserve">, </w:t>
      </w:r>
      <w:r w:rsidRPr="003E0361">
        <w:rPr>
          <w:rFonts w:cs="Arial"/>
          <w:b/>
          <w:lang w:bidi="en-US"/>
        </w:rPr>
        <w:t>Kata,</w:t>
      </w:r>
      <w:r w:rsidRPr="003E0361">
        <w:rPr>
          <w:rFonts w:cs="Arial"/>
          <w:lang w:bidi="en-US"/>
        </w:rPr>
        <w:t xml:space="preserve"> </w:t>
      </w:r>
      <w:r w:rsidRPr="003E0361">
        <w:rPr>
          <w:rFonts w:cs="Arial"/>
          <w:b/>
          <w:lang w:bidi="en-US"/>
        </w:rPr>
        <w:t>Chancho</w:t>
      </w:r>
      <w:r w:rsidRPr="003E0361">
        <w:rPr>
          <w:rFonts w:cs="Arial"/>
          <w:lang w:bidi="en-US"/>
        </w:rPr>
        <w:t xml:space="preserve">, </w:t>
      </w:r>
      <w:r w:rsidRPr="003E0361">
        <w:rPr>
          <w:rFonts w:cs="Arial"/>
          <w:b/>
          <w:lang w:bidi="en-US"/>
        </w:rPr>
        <w:t>Mintile</w:t>
      </w:r>
      <w:r w:rsidRPr="003E0361">
        <w:rPr>
          <w:rFonts w:cs="Arial"/>
          <w:lang w:bidi="en-US"/>
        </w:rPr>
        <w:t xml:space="preserve">, and </w:t>
      </w:r>
      <w:r w:rsidRPr="003E0361">
        <w:rPr>
          <w:rFonts w:cs="Arial"/>
          <w:b/>
          <w:lang w:bidi="en-US"/>
        </w:rPr>
        <w:t>Karsa.</w:t>
      </w:r>
      <w:r w:rsidRPr="003E0361">
        <w:rPr>
          <w:rFonts w:cs="Arial"/>
          <w:lang w:bidi="en-US"/>
        </w:rPr>
        <w:t xml:space="preserve"> On the other hand, the major seasonal streams are April, June July, August, September, October, November, and December. Generally, the district has high potential for traditional irrigation system which can be used to increase agricultural productivity and almost all are utilized efficiently. </w:t>
      </w:r>
    </w:p>
    <w:p w:rsidR="00400B7D" w:rsidRPr="00E478F1" w:rsidRDefault="00FA2329" w:rsidP="00BB742A">
      <w:pPr>
        <w:spacing w:line="360" w:lineRule="auto"/>
        <w:rPr>
          <w:rFonts w:cs="Arial"/>
          <w:lang w:bidi="en-US"/>
        </w:rPr>
      </w:pPr>
      <w:r w:rsidRPr="00E478F1">
        <w:rPr>
          <w:rFonts w:cs="Arial"/>
          <w:lang w:bidi="en-US"/>
        </w:rPr>
        <w:t xml:space="preserve">Although, there </w:t>
      </w:r>
      <w:r w:rsidR="00CB0A38" w:rsidRPr="00E478F1">
        <w:rPr>
          <w:rFonts w:cs="Arial"/>
          <w:lang w:bidi="en-US"/>
        </w:rPr>
        <w:t xml:space="preserve">exist potential rivers like </w:t>
      </w:r>
      <w:r w:rsidR="00D46B61">
        <w:rPr>
          <w:rFonts w:cs="Arial"/>
          <w:lang w:bidi="en-US"/>
        </w:rPr>
        <w:t>Timkete Bahir</w:t>
      </w:r>
      <w:r w:rsidR="00E478F1" w:rsidRPr="00E478F1">
        <w:rPr>
          <w:rFonts w:cs="Arial"/>
          <w:lang w:bidi="en-US"/>
        </w:rPr>
        <w:t xml:space="preserve"> and</w:t>
      </w:r>
      <w:r w:rsidRPr="00E478F1">
        <w:rPr>
          <w:rFonts w:cs="Arial"/>
          <w:lang w:bidi="en-US"/>
        </w:rPr>
        <w:t xml:space="preserve"> other small streams</w:t>
      </w:r>
      <w:r w:rsidR="00E478F1">
        <w:rPr>
          <w:rFonts w:cs="Arial"/>
          <w:lang w:bidi="en-US"/>
        </w:rPr>
        <w:t xml:space="preserve"> </w:t>
      </w:r>
      <w:r w:rsidR="00E948C8">
        <w:rPr>
          <w:rFonts w:cs="Arial"/>
          <w:lang w:bidi="en-US"/>
        </w:rPr>
        <w:t>crossing the kebele</w:t>
      </w:r>
      <w:r w:rsidR="001925E0">
        <w:rPr>
          <w:rFonts w:cs="Arial"/>
          <w:lang w:bidi="en-US"/>
        </w:rPr>
        <w:t>,</w:t>
      </w:r>
      <w:r w:rsidR="00E948C8">
        <w:rPr>
          <w:rFonts w:cs="Arial"/>
          <w:lang w:bidi="en-US"/>
        </w:rPr>
        <w:t xml:space="preserve"> </w:t>
      </w:r>
      <w:r w:rsidR="001925E0">
        <w:rPr>
          <w:rFonts w:cs="Arial"/>
          <w:lang w:bidi="en-US"/>
        </w:rPr>
        <w:t xml:space="preserve">which </w:t>
      </w:r>
      <w:r w:rsidR="00C8392C">
        <w:rPr>
          <w:rFonts w:cs="Arial"/>
          <w:lang w:bidi="en-US"/>
        </w:rPr>
        <w:t>are</w:t>
      </w:r>
      <w:r w:rsidRPr="00E478F1">
        <w:rPr>
          <w:rFonts w:cs="Arial"/>
          <w:lang w:bidi="en-US"/>
        </w:rPr>
        <w:t xml:space="preserve"> </w:t>
      </w:r>
      <w:r w:rsidR="00C8392C">
        <w:rPr>
          <w:rFonts w:cs="Arial"/>
          <w:lang w:bidi="en-US"/>
        </w:rPr>
        <w:t>exhaustively</w:t>
      </w:r>
      <w:r w:rsidRPr="00E478F1">
        <w:rPr>
          <w:rFonts w:cs="Arial"/>
          <w:lang w:bidi="en-US"/>
        </w:rPr>
        <w:t xml:space="preserve"> exploited </w:t>
      </w:r>
      <w:r w:rsidR="001925E0">
        <w:rPr>
          <w:rFonts w:cs="Arial"/>
          <w:lang w:bidi="en-US"/>
        </w:rPr>
        <w:t xml:space="preserve">for </w:t>
      </w:r>
      <w:r w:rsidRPr="00E478F1">
        <w:rPr>
          <w:rFonts w:cs="Arial"/>
          <w:lang w:bidi="en-US"/>
        </w:rPr>
        <w:t xml:space="preserve">traditional irrigation schemes.  </w:t>
      </w:r>
      <w:r w:rsidR="00400B7D" w:rsidRPr="00E478F1">
        <w:rPr>
          <w:rFonts w:cs="Arial"/>
          <w:lang w:bidi="en-US"/>
        </w:rPr>
        <w:t xml:space="preserve">The proposed </w:t>
      </w:r>
      <w:r w:rsidR="00D46B61">
        <w:rPr>
          <w:rFonts w:cs="Arial"/>
          <w:lang w:bidi="en-US"/>
        </w:rPr>
        <w:t>Timkete Bahir</w:t>
      </w:r>
      <w:r w:rsidR="00E478F1" w:rsidRPr="00E478F1">
        <w:rPr>
          <w:rFonts w:cs="Arial"/>
          <w:lang w:bidi="en-US"/>
        </w:rPr>
        <w:t xml:space="preserve"> irrigation</w:t>
      </w:r>
      <w:r w:rsidR="00400B7D" w:rsidRPr="00E478F1">
        <w:rPr>
          <w:rFonts w:cs="Arial"/>
          <w:lang w:bidi="en-US"/>
        </w:rPr>
        <w:t xml:space="preserve"> project </w:t>
      </w:r>
      <w:r w:rsidR="00C8392C">
        <w:rPr>
          <w:rFonts w:cs="Arial"/>
          <w:lang w:bidi="en-US"/>
        </w:rPr>
        <w:t>has</w:t>
      </w:r>
      <w:r w:rsidRPr="00E478F1">
        <w:rPr>
          <w:rFonts w:cs="Arial"/>
          <w:lang w:bidi="en-US"/>
        </w:rPr>
        <w:t xml:space="preserve"> potential water source </w:t>
      </w:r>
      <w:r w:rsidR="00C8392C">
        <w:rPr>
          <w:rFonts w:cs="Arial"/>
          <w:lang w:bidi="en-US"/>
        </w:rPr>
        <w:t>that flows</w:t>
      </w:r>
      <w:r w:rsidRPr="00E478F1">
        <w:rPr>
          <w:rFonts w:cs="Arial"/>
          <w:lang w:bidi="en-US"/>
        </w:rPr>
        <w:t xml:space="preserve"> to </w:t>
      </w:r>
      <w:r w:rsidR="00C8392C">
        <w:rPr>
          <w:rFonts w:cs="Arial"/>
          <w:lang w:bidi="en-US"/>
        </w:rPr>
        <w:t>Awash</w:t>
      </w:r>
      <w:r w:rsidR="00E478F1" w:rsidRPr="00E478F1">
        <w:rPr>
          <w:rFonts w:cs="Arial"/>
          <w:lang w:bidi="en-US"/>
        </w:rPr>
        <w:t xml:space="preserve"> River</w:t>
      </w:r>
      <w:r w:rsidR="00085C3D" w:rsidRPr="00E478F1">
        <w:rPr>
          <w:rFonts w:cs="Arial"/>
          <w:lang w:bidi="en-US"/>
        </w:rPr>
        <w:t xml:space="preserve"> at </w:t>
      </w:r>
      <w:r w:rsidR="00915507" w:rsidRPr="00E478F1">
        <w:rPr>
          <w:rFonts w:cs="Arial"/>
          <w:lang w:bidi="en-US"/>
        </w:rPr>
        <w:t>downstream</w:t>
      </w:r>
      <w:r w:rsidR="00400B7D" w:rsidRPr="00E478F1">
        <w:rPr>
          <w:rFonts w:cs="Arial"/>
          <w:lang w:bidi="en-US"/>
        </w:rPr>
        <w:t xml:space="preserve">. As it </w:t>
      </w:r>
      <w:r w:rsidR="00944443" w:rsidRPr="00E478F1">
        <w:rPr>
          <w:rFonts w:cs="Arial"/>
          <w:lang w:bidi="en-US"/>
        </w:rPr>
        <w:t>was</w:t>
      </w:r>
      <w:r w:rsidR="00400B7D" w:rsidRPr="00E478F1">
        <w:rPr>
          <w:rFonts w:cs="Arial"/>
          <w:lang w:bidi="en-US"/>
        </w:rPr>
        <w:t xml:space="preserve"> observed during the field assessment and secondary data collected from the relevant sources, </w:t>
      </w:r>
      <w:r w:rsidR="00D46B61">
        <w:rPr>
          <w:rFonts w:cs="Arial"/>
          <w:lang w:bidi="en-US"/>
        </w:rPr>
        <w:t>Timkete Bahir</w:t>
      </w:r>
      <w:r w:rsidR="00E948C8">
        <w:rPr>
          <w:rFonts w:cs="Arial"/>
          <w:lang w:bidi="en-US"/>
        </w:rPr>
        <w:t xml:space="preserve"> </w:t>
      </w:r>
      <w:r w:rsidR="00E478F1" w:rsidRPr="00E478F1">
        <w:rPr>
          <w:rFonts w:cs="Arial"/>
          <w:lang w:bidi="en-US"/>
        </w:rPr>
        <w:t>River</w:t>
      </w:r>
      <w:r w:rsidR="00085C3D" w:rsidRPr="00E478F1">
        <w:rPr>
          <w:rFonts w:cs="Arial"/>
          <w:lang w:bidi="en-US"/>
        </w:rPr>
        <w:t xml:space="preserve"> is</w:t>
      </w:r>
      <w:r w:rsidR="00400B7D" w:rsidRPr="00E478F1">
        <w:rPr>
          <w:rFonts w:cs="Arial"/>
          <w:lang w:bidi="en-US"/>
        </w:rPr>
        <w:t xml:space="preserve"> </w:t>
      </w:r>
      <w:r w:rsidR="00C8392C">
        <w:rPr>
          <w:rFonts w:cs="Arial"/>
          <w:lang w:bidi="en-US"/>
        </w:rPr>
        <w:t xml:space="preserve">a </w:t>
      </w:r>
      <w:r w:rsidR="00400B7D" w:rsidRPr="00E478F1">
        <w:rPr>
          <w:rFonts w:cs="Arial"/>
          <w:lang w:bidi="en-US"/>
        </w:rPr>
        <w:t xml:space="preserve">Perennial </w:t>
      </w:r>
      <w:r w:rsidRPr="00E478F1">
        <w:rPr>
          <w:rFonts w:cs="Arial"/>
          <w:lang w:bidi="en-US"/>
        </w:rPr>
        <w:t xml:space="preserve">which is </w:t>
      </w:r>
      <w:r w:rsidR="00C8392C">
        <w:rPr>
          <w:rFonts w:cs="Arial"/>
          <w:lang w:bidi="en-US"/>
        </w:rPr>
        <w:t>proposed</w:t>
      </w:r>
      <w:r w:rsidR="00004562" w:rsidRPr="00E478F1">
        <w:rPr>
          <w:rFonts w:cs="Arial"/>
          <w:lang w:bidi="en-US"/>
        </w:rPr>
        <w:t xml:space="preserve"> </w:t>
      </w:r>
      <w:r w:rsidR="00915507" w:rsidRPr="00E478F1">
        <w:rPr>
          <w:rFonts w:cs="Arial"/>
          <w:lang w:bidi="en-US"/>
        </w:rPr>
        <w:t>for efficient</w:t>
      </w:r>
      <w:r w:rsidR="00400B7D" w:rsidRPr="00E478F1">
        <w:rPr>
          <w:rFonts w:cs="Arial"/>
          <w:lang w:bidi="en-US"/>
        </w:rPr>
        <w:t xml:space="preserve"> utilization of land and water resource of the area</w:t>
      </w:r>
      <w:r w:rsidR="00C8392C">
        <w:rPr>
          <w:rFonts w:cs="Arial"/>
          <w:lang w:bidi="en-US"/>
        </w:rPr>
        <w:t xml:space="preserve"> with improved irrigation scheme</w:t>
      </w:r>
      <w:r w:rsidR="00400B7D" w:rsidRPr="00E478F1">
        <w:rPr>
          <w:rFonts w:cs="Arial"/>
          <w:lang w:bidi="en-US"/>
        </w:rPr>
        <w:t xml:space="preserve">. </w:t>
      </w:r>
    </w:p>
    <w:p w:rsidR="00CA347D" w:rsidRPr="00A03AB5" w:rsidRDefault="00CA347D" w:rsidP="00BB742A">
      <w:pPr>
        <w:spacing w:line="360" w:lineRule="auto"/>
        <w:rPr>
          <w:rFonts w:ascii="Times New Roman" w:hAnsi="Times New Roman" w:cs="Times New Roman"/>
        </w:rPr>
      </w:pPr>
      <w:bookmarkStart w:id="60" w:name="_Toc344330577"/>
      <w:r w:rsidRPr="00A03AB5">
        <w:rPr>
          <w:rFonts w:ascii="Times New Roman" w:hAnsi="Times New Roman" w:cs="Times New Roman"/>
        </w:rPr>
        <w:t xml:space="preserve"> </w:t>
      </w:r>
    </w:p>
    <w:p w:rsidR="00592A28" w:rsidRPr="00EA654B" w:rsidRDefault="00592A28" w:rsidP="00BB742A">
      <w:pPr>
        <w:pStyle w:val="Heading2"/>
        <w:spacing w:before="0" w:after="0" w:line="360" w:lineRule="auto"/>
        <w:ind w:left="540" w:hanging="540"/>
      </w:pPr>
      <w:bookmarkStart w:id="61" w:name="_Toc348897244"/>
      <w:bookmarkStart w:id="62" w:name="_Toc356911478"/>
      <w:bookmarkStart w:id="63" w:name="_Toc454786056"/>
      <w:r w:rsidRPr="00EA654B">
        <w:t xml:space="preserve">Project area </w:t>
      </w:r>
      <w:bookmarkEnd w:id="60"/>
      <w:r w:rsidR="00D7687E" w:rsidRPr="00EA654B">
        <w:t>and Settlement</w:t>
      </w:r>
      <w:bookmarkEnd w:id="61"/>
      <w:bookmarkEnd w:id="62"/>
      <w:bookmarkEnd w:id="63"/>
      <w:r w:rsidR="00D7687E" w:rsidRPr="00EA654B">
        <w:t xml:space="preserve"> </w:t>
      </w:r>
      <w:r w:rsidRPr="00EA654B">
        <w:t xml:space="preserve"> </w:t>
      </w:r>
    </w:p>
    <w:p w:rsidR="00A371E9" w:rsidRDefault="00B5102E" w:rsidP="00BB742A">
      <w:pPr>
        <w:spacing w:line="360" w:lineRule="auto"/>
        <w:rPr>
          <w:rFonts w:cs="Arial"/>
        </w:rPr>
      </w:pPr>
      <w:r w:rsidRPr="00EA654B">
        <w:rPr>
          <w:rFonts w:cs="Arial"/>
        </w:rPr>
        <w:t>T</w:t>
      </w:r>
      <w:r w:rsidR="00592A28" w:rsidRPr="00EA654B">
        <w:rPr>
          <w:rFonts w:cs="Arial"/>
        </w:rPr>
        <w:t xml:space="preserve">he project area </w:t>
      </w:r>
      <w:r w:rsidRPr="00EA654B">
        <w:rPr>
          <w:rFonts w:cs="Arial"/>
        </w:rPr>
        <w:t xml:space="preserve">settlement pattern was </w:t>
      </w:r>
      <w:r w:rsidR="00592A28" w:rsidRPr="00EA654B">
        <w:rPr>
          <w:rFonts w:cs="Arial"/>
        </w:rPr>
        <w:t>assessed to understand the socio economic changes at the area and integrate expected changes with proposed project.</w:t>
      </w:r>
      <w:r w:rsidR="0075251F" w:rsidRPr="00EA654B">
        <w:rPr>
          <w:rFonts w:cs="Arial"/>
        </w:rPr>
        <w:t xml:space="preserve"> The proposed project beneficiary </w:t>
      </w:r>
      <w:r w:rsidR="006411D1">
        <w:rPr>
          <w:rFonts w:cs="Arial"/>
        </w:rPr>
        <w:t>settlement</w:t>
      </w:r>
      <w:r w:rsidR="00D97C46" w:rsidRPr="00EA654B">
        <w:rPr>
          <w:rFonts w:cs="Arial"/>
        </w:rPr>
        <w:t xml:space="preserve"> </w:t>
      </w:r>
      <w:r w:rsidR="006411D1">
        <w:rPr>
          <w:rFonts w:cs="Arial"/>
        </w:rPr>
        <w:t>is</w:t>
      </w:r>
      <w:r w:rsidR="00D97C46" w:rsidRPr="00EA654B">
        <w:rPr>
          <w:rFonts w:cs="Arial"/>
        </w:rPr>
        <w:t xml:space="preserve"> </w:t>
      </w:r>
      <w:r w:rsidR="006411D1">
        <w:rPr>
          <w:rFonts w:cs="Arial"/>
        </w:rPr>
        <w:t xml:space="preserve">out </w:t>
      </w:r>
      <w:r w:rsidR="00D97C46" w:rsidRPr="00EA654B">
        <w:rPr>
          <w:rFonts w:cs="Arial"/>
        </w:rPr>
        <w:t>of the command area</w:t>
      </w:r>
      <w:r w:rsidR="009863F9">
        <w:rPr>
          <w:rFonts w:cs="Arial"/>
        </w:rPr>
        <w:t xml:space="preserve"> </w:t>
      </w:r>
      <w:r w:rsidR="00C8392C">
        <w:rPr>
          <w:rFonts w:cs="Arial"/>
        </w:rPr>
        <w:t>concentrated at a village of Timkete bahir, at</w:t>
      </w:r>
      <w:r w:rsidR="009863F9">
        <w:rPr>
          <w:rFonts w:cs="Arial"/>
        </w:rPr>
        <w:t xml:space="preserve"> hill side of the command area.</w:t>
      </w:r>
      <w:r w:rsidR="00D97C46" w:rsidRPr="00EA654B">
        <w:rPr>
          <w:rFonts w:cs="Arial"/>
        </w:rPr>
        <w:t xml:space="preserve"> Some of the </w:t>
      </w:r>
      <w:r w:rsidR="009863F9">
        <w:rPr>
          <w:rFonts w:cs="Arial"/>
        </w:rPr>
        <w:t xml:space="preserve">beneficiaries </w:t>
      </w:r>
      <w:r w:rsidR="006411D1">
        <w:rPr>
          <w:rFonts w:cs="Arial"/>
        </w:rPr>
        <w:t>especially</w:t>
      </w:r>
      <w:r w:rsidR="009863F9">
        <w:rPr>
          <w:rFonts w:cs="Arial"/>
        </w:rPr>
        <w:t xml:space="preserve"> at left side of the river settled closer to the project command area</w:t>
      </w:r>
      <w:r w:rsidR="00D97C46" w:rsidRPr="00EA654B">
        <w:rPr>
          <w:rFonts w:cs="Arial"/>
        </w:rPr>
        <w:t xml:space="preserve">. </w:t>
      </w:r>
      <w:r w:rsidR="00F541D3" w:rsidRPr="00AE759F">
        <w:rPr>
          <w:rFonts w:cs="Arial"/>
        </w:rPr>
        <w:t xml:space="preserve">At existing farming condition farmers have their </w:t>
      </w:r>
      <w:r w:rsidR="007B4FEE" w:rsidRPr="00AE759F">
        <w:rPr>
          <w:rFonts w:cs="Arial"/>
        </w:rPr>
        <w:t xml:space="preserve">own </w:t>
      </w:r>
      <w:r w:rsidR="00F541D3" w:rsidRPr="00AE759F">
        <w:rPr>
          <w:rFonts w:cs="Arial"/>
        </w:rPr>
        <w:t>plot of land</w:t>
      </w:r>
      <w:r w:rsidR="007B4FEE" w:rsidRPr="00AE759F">
        <w:rPr>
          <w:rFonts w:cs="Arial"/>
        </w:rPr>
        <w:t xml:space="preserve">, which </w:t>
      </w:r>
      <w:r w:rsidR="006411D1">
        <w:rPr>
          <w:rFonts w:cs="Arial"/>
        </w:rPr>
        <w:t xml:space="preserve">will </w:t>
      </w:r>
      <w:r w:rsidR="004170CF">
        <w:rPr>
          <w:rFonts w:cs="Arial"/>
        </w:rPr>
        <w:t xml:space="preserve">be </w:t>
      </w:r>
      <w:r w:rsidR="004170CF" w:rsidRPr="00AE759F">
        <w:rPr>
          <w:rFonts w:cs="Arial"/>
        </w:rPr>
        <w:t>shared</w:t>
      </w:r>
      <w:r w:rsidR="007B4FEE" w:rsidRPr="00AE759F">
        <w:rPr>
          <w:rFonts w:cs="Arial"/>
        </w:rPr>
        <w:t xml:space="preserve"> among</w:t>
      </w:r>
      <w:r w:rsidR="00D97C46" w:rsidRPr="00AE759F">
        <w:rPr>
          <w:rFonts w:cs="Arial"/>
        </w:rPr>
        <w:t xml:space="preserve"> </w:t>
      </w:r>
      <w:r w:rsidR="006411D1" w:rsidRPr="00AE759F">
        <w:rPr>
          <w:rFonts w:cs="Arial"/>
        </w:rPr>
        <w:t>them</w:t>
      </w:r>
      <w:r w:rsidR="006411D1">
        <w:rPr>
          <w:rFonts w:cs="Arial"/>
        </w:rPr>
        <w:t>selves</w:t>
      </w:r>
      <w:r w:rsidR="007B4FEE" w:rsidRPr="00AE759F">
        <w:rPr>
          <w:rFonts w:cs="Arial"/>
        </w:rPr>
        <w:t xml:space="preserve"> </w:t>
      </w:r>
      <w:r w:rsidR="006411D1">
        <w:rPr>
          <w:rFonts w:cs="Arial"/>
        </w:rPr>
        <w:t>in consent of all community groups and community representatives</w:t>
      </w:r>
      <w:r w:rsidR="004170CF">
        <w:rPr>
          <w:rFonts w:cs="Arial"/>
        </w:rPr>
        <w:t xml:space="preserve">. </w:t>
      </w:r>
      <w:r w:rsidR="007B4FEE" w:rsidRPr="00AE759F">
        <w:rPr>
          <w:rFonts w:cs="Arial"/>
        </w:rPr>
        <w:t xml:space="preserve">After implementation of the project farmers have </w:t>
      </w:r>
      <w:r w:rsidR="006411D1">
        <w:rPr>
          <w:rFonts w:cs="Arial"/>
        </w:rPr>
        <w:t xml:space="preserve">to </w:t>
      </w:r>
      <w:r w:rsidR="007B4FEE" w:rsidRPr="00AE759F">
        <w:rPr>
          <w:rFonts w:cs="Arial"/>
        </w:rPr>
        <w:t>discuss</w:t>
      </w:r>
      <w:r w:rsidR="006411D1">
        <w:rPr>
          <w:rFonts w:cs="Arial"/>
        </w:rPr>
        <w:t xml:space="preserve"> </w:t>
      </w:r>
      <w:r w:rsidR="007B4FEE" w:rsidRPr="00AE759F">
        <w:rPr>
          <w:rFonts w:cs="Arial"/>
        </w:rPr>
        <w:t xml:space="preserve">over the development of the </w:t>
      </w:r>
      <w:r w:rsidR="006411D1">
        <w:rPr>
          <w:rFonts w:cs="Arial"/>
        </w:rPr>
        <w:t>project</w:t>
      </w:r>
      <w:r w:rsidR="007B4FEE" w:rsidRPr="00AE759F">
        <w:rPr>
          <w:rFonts w:cs="Arial"/>
        </w:rPr>
        <w:t xml:space="preserve"> </w:t>
      </w:r>
      <w:r w:rsidR="00AE759F" w:rsidRPr="00AE759F">
        <w:rPr>
          <w:rFonts w:cs="Arial"/>
        </w:rPr>
        <w:t xml:space="preserve">with irrigation water </w:t>
      </w:r>
      <w:r w:rsidR="006411D1">
        <w:rPr>
          <w:rFonts w:cs="Arial"/>
        </w:rPr>
        <w:t xml:space="preserve">and </w:t>
      </w:r>
      <w:r w:rsidR="00AE759F" w:rsidRPr="00AE759F">
        <w:rPr>
          <w:rFonts w:cs="Arial"/>
        </w:rPr>
        <w:t xml:space="preserve">finally </w:t>
      </w:r>
      <w:r w:rsidR="006411D1">
        <w:rPr>
          <w:rFonts w:cs="Arial"/>
        </w:rPr>
        <w:t xml:space="preserve">have to </w:t>
      </w:r>
      <w:r w:rsidR="00AE759F" w:rsidRPr="00AE759F">
        <w:rPr>
          <w:rFonts w:cs="Arial"/>
        </w:rPr>
        <w:t>agree to develop according to the regulation and principle of irrigation land use</w:t>
      </w:r>
      <w:r w:rsidR="004170CF">
        <w:rPr>
          <w:rFonts w:cs="Arial"/>
        </w:rPr>
        <w:t>.</w:t>
      </w:r>
      <w:r w:rsidR="00AE759F">
        <w:rPr>
          <w:rFonts w:cs="Arial"/>
        </w:rPr>
        <w:t xml:space="preserve"> </w:t>
      </w:r>
      <w:r w:rsidR="004170CF">
        <w:rPr>
          <w:rFonts w:cs="Arial"/>
        </w:rPr>
        <w:t>Thus</w:t>
      </w:r>
      <w:r w:rsidR="00AE759F">
        <w:rPr>
          <w:rFonts w:cs="Arial"/>
        </w:rPr>
        <w:t xml:space="preserve">, the command area shall be shared among the beneficiaries in accordance with the proclamation of irrigation land use. The command area will affect or cause no property of the settlers or fixed assets </w:t>
      </w:r>
      <w:r w:rsidR="006234CA">
        <w:rPr>
          <w:rFonts w:cs="Arial"/>
        </w:rPr>
        <w:t xml:space="preserve">currently </w:t>
      </w:r>
      <w:r w:rsidR="00AE759F">
        <w:rPr>
          <w:rFonts w:cs="Arial"/>
        </w:rPr>
        <w:t xml:space="preserve">existing. The settlement of the beneficiaries at both side of the command area </w:t>
      </w:r>
      <w:r w:rsidR="005E0FE8">
        <w:rPr>
          <w:rFonts w:cs="Arial"/>
        </w:rPr>
        <w:t xml:space="preserve">is located at hill side above the </w:t>
      </w:r>
      <w:r w:rsidR="004170CF">
        <w:rPr>
          <w:rFonts w:cs="Arial"/>
        </w:rPr>
        <w:t>command. The</w:t>
      </w:r>
      <w:r w:rsidR="005E0FE8">
        <w:rPr>
          <w:rFonts w:cs="Arial"/>
        </w:rPr>
        <w:t xml:space="preserve"> beneficiaries and </w:t>
      </w:r>
      <w:r w:rsidR="004170CF">
        <w:rPr>
          <w:rFonts w:cs="Arial"/>
        </w:rPr>
        <w:t>the existing</w:t>
      </w:r>
      <w:r w:rsidR="005E0FE8">
        <w:rPr>
          <w:rFonts w:cs="Arial"/>
        </w:rPr>
        <w:t xml:space="preserve"> settlement are native to the area </w:t>
      </w:r>
      <w:r w:rsidR="006234CA">
        <w:rPr>
          <w:rFonts w:cs="Arial"/>
        </w:rPr>
        <w:t xml:space="preserve">heterogeneous socio cultural relationship </w:t>
      </w:r>
      <w:r w:rsidR="005E0FE8">
        <w:rPr>
          <w:rFonts w:cs="Arial"/>
        </w:rPr>
        <w:t xml:space="preserve">and have common understanding about the development around their settlement, thus the proposed irrigation project is to be expected successful and fruitful. </w:t>
      </w:r>
      <w:r w:rsidR="005D4EA3" w:rsidRPr="008E42EA">
        <w:rPr>
          <w:rFonts w:cs="Arial"/>
        </w:rPr>
        <w:t xml:space="preserve"> </w:t>
      </w:r>
    </w:p>
    <w:p w:rsidR="006234CA" w:rsidRPr="006234CA" w:rsidRDefault="001E3BCD" w:rsidP="001E3BCD">
      <w:pPr>
        <w:pStyle w:val="Caption"/>
        <w:rPr>
          <w:rFonts w:cs="Arial"/>
          <w:b w:val="0"/>
        </w:rPr>
      </w:pPr>
      <w:bookmarkStart w:id="64" w:name="_Toc454786229"/>
      <w:r>
        <w:t xml:space="preserve">Figure </w:t>
      </w:r>
      <w:fldSimple w:instr=" SEQ Figure \* ARABIC ">
        <w:r w:rsidR="007775BD">
          <w:rPr>
            <w:noProof/>
          </w:rPr>
          <w:t>7</w:t>
        </w:r>
      </w:fldSimple>
      <w:r>
        <w:t>:</w:t>
      </w:r>
      <w:r w:rsidR="006234CA" w:rsidRPr="006234CA">
        <w:rPr>
          <w:rFonts w:cs="Arial"/>
          <w:b w:val="0"/>
        </w:rPr>
        <w:t xml:space="preserve"> Community Settlement at hill side of the command area in village form</w:t>
      </w:r>
      <w:bookmarkEnd w:id="64"/>
    </w:p>
    <w:p w:rsidR="005D4EA3" w:rsidRPr="008E42EA" w:rsidRDefault="006234CA" w:rsidP="009C3EC1">
      <w:pPr>
        <w:pStyle w:val="Caption"/>
        <w:rPr>
          <w:rFonts w:cs="Arial"/>
          <w:b w:val="0"/>
          <w:sz w:val="24"/>
          <w:highlight w:val="yellow"/>
        </w:rPr>
      </w:pPr>
      <w:r>
        <w:rPr>
          <w:rFonts w:cs="Arial"/>
          <w:b w:val="0"/>
          <w:noProof/>
          <w:sz w:val="24"/>
        </w:rPr>
        <w:drawing>
          <wp:inline distT="0" distB="0" distL="0" distR="0">
            <wp:extent cx="2952750" cy="2798662"/>
            <wp:effectExtent l="19050" t="0" r="0" b="0"/>
            <wp:docPr id="42" name="Picture 4" descr="C:\Users\TOSHIBA\Desktop\GuraII and Gwiso SSIP\Timket Bahire and Gura2 Photo\IMG_2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OSHIBA\Desktop\GuraII and Gwiso SSIP\Timket Bahire and Gura2 Photo\IMG_2463.JPG"/>
                    <pic:cNvPicPr>
                      <a:picLocks noChangeAspect="1" noChangeArrowheads="1"/>
                    </pic:cNvPicPr>
                  </pic:nvPicPr>
                  <pic:blipFill>
                    <a:blip r:embed="rId24" cstate="print"/>
                    <a:srcRect/>
                    <a:stretch>
                      <a:fillRect/>
                    </a:stretch>
                  </pic:blipFill>
                  <pic:spPr bwMode="auto">
                    <a:xfrm>
                      <a:off x="0" y="0"/>
                      <a:ext cx="2952750" cy="2798662"/>
                    </a:xfrm>
                    <a:prstGeom prst="rect">
                      <a:avLst/>
                    </a:prstGeom>
                    <a:noFill/>
                    <a:ln w="9525">
                      <a:noFill/>
                      <a:miter lim="800000"/>
                      <a:headEnd/>
                      <a:tailEnd/>
                    </a:ln>
                  </pic:spPr>
                </pic:pic>
              </a:graphicData>
            </a:graphic>
          </wp:inline>
        </w:drawing>
      </w:r>
      <w:r w:rsidRPr="006234CA">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cs="Arial"/>
          <w:b w:val="0"/>
          <w:noProof/>
          <w:sz w:val="24"/>
        </w:rPr>
        <w:drawing>
          <wp:inline distT="0" distB="0" distL="0" distR="0">
            <wp:extent cx="2895600" cy="2790825"/>
            <wp:effectExtent l="19050" t="0" r="0" b="0"/>
            <wp:docPr id="43" name="Picture 5" descr="C:\Users\TOSHIBA\Desktop\GuraII and Gwiso SSIP\Timket Bahire and Gura2 Photo\IMG_2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OSHIBA\Desktop\GuraII and Gwiso SSIP\Timket Bahire and Gura2 Photo\IMG_2462.JPG"/>
                    <pic:cNvPicPr>
                      <a:picLocks noChangeAspect="1" noChangeArrowheads="1"/>
                    </pic:cNvPicPr>
                  </pic:nvPicPr>
                  <pic:blipFill>
                    <a:blip r:embed="rId25" cstate="print"/>
                    <a:srcRect/>
                    <a:stretch>
                      <a:fillRect/>
                    </a:stretch>
                  </pic:blipFill>
                  <pic:spPr bwMode="auto">
                    <a:xfrm>
                      <a:off x="0" y="0"/>
                      <a:ext cx="2896052" cy="2791261"/>
                    </a:xfrm>
                    <a:prstGeom prst="rect">
                      <a:avLst/>
                    </a:prstGeom>
                    <a:noFill/>
                    <a:ln w="9525">
                      <a:noFill/>
                      <a:miter lim="800000"/>
                      <a:headEnd/>
                      <a:tailEnd/>
                    </a:ln>
                  </pic:spPr>
                </pic:pic>
              </a:graphicData>
            </a:graphic>
          </wp:inline>
        </w:drawing>
      </w:r>
    </w:p>
    <w:p w:rsidR="00111A05" w:rsidRDefault="002B2A82" w:rsidP="00111A05">
      <w:pPr>
        <w:pStyle w:val="Heading30"/>
        <w:keepNext/>
        <w:numPr>
          <w:ilvl w:val="0"/>
          <w:numId w:val="0"/>
        </w:numPr>
        <w:spacing w:before="0" w:after="0" w:line="360" w:lineRule="auto"/>
        <w:ind w:left="907"/>
      </w:pPr>
      <w:r w:rsidRPr="002B2A82">
        <w:rPr>
          <w:b/>
          <w:i w:val="0"/>
          <w:noProof/>
          <w:lang w:val="en-US"/>
        </w:rPr>
        <w:pict>
          <v:shapetype id="_x0000_t202" coordsize="21600,21600" o:spt="202" path="m,l,21600r21600,l21600,xe">
            <v:stroke joinstyle="miter"/>
            <v:path gradientshapeok="t" o:connecttype="rect"/>
          </v:shapetype>
          <v:shape id="_x0000_s1342" type="#_x0000_t202" style="position:absolute;left:0;text-align:left;margin-left:45.75pt;margin-top:308.25pt;width:316.5pt;height:30pt;z-index:251909120">
            <v:textbox style="mso-next-textbox:#_x0000_s1342">
              <w:txbxContent>
                <w:p w:rsidR="006C31AE" w:rsidRPr="00F5305F" w:rsidRDefault="006C31AE">
                  <w:pPr>
                    <w:rPr>
                      <w:sz w:val="18"/>
                      <w:szCs w:val="18"/>
                    </w:rPr>
                  </w:pPr>
                  <w:r w:rsidRPr="004170CF">
                    <w:rPr>
                      <w:sz w:val="18"/>
                      <w:szCs w:val="18"/>
                      <w:highlight w:val="yellow"/>
                    </w:rPr>
                    <w:t>Community Discussion at Site for expression of interest and participation</w:t>
                  </w:r>
                </w:p>
              </w:txbxContent>
            </v:textbox>
          </v:shape>
        </w:pict>
      </w:r>
    </w:p>
    <w:p w:rsidR="00111A05" w:rsidRDefault="00111A05" w:rsidP="00BB742A">
      <w:pPr>
        <w:pStyle w:val="Heading30"/>
        <w:numPr>
          <w:ilvl w:val="0"/>
          <w:numId w:val="0"/>
        </w:numPr>
        <w:spacing w:before="0" w:after="0" w:line="360" w:lineRule="auto"/>
        <w:ind w:left="907"/>
        <w:rPr>
          <w:b/>
          <w:i w:val="0"/>
        </w:rPr>
      </w:pPr>
    </w:p>
    <w:p w:rsidR="003A7906" w:rsidRDefault="003A7906" w:rsidP="00BB742A">
      <w:pPr>
        <w:pStyle w:val="Heading30"/>
        <w:numPr>
          <w:ilvl w:val="0"/>
          <w:numId w:val="0"/>
        </w:numPr>
        <w:spacing w:before="0" w:after="0" w:line="360" w:lineRule="auto"/>
        <w:ind w:left="907"/>
        <w:rPr>
          <w:b/>
          <w:i w:val="0"/>
        </w:rPr>
      </w:pPr>
    </w:p>
    <w:p w:rsidR="003A7906" w:rsidRDefault="003A7906" w:rsidP="00BB742A">
      <w:pPr>
        <w:pStyle w:val="Heading30"/>
        <w:numPr>
          <w:ilvl w:val="0"/>
          <w:numId w:val="0"/>
        </w:numPr>
        <w:spacing w:before="0" w:after="0" w:line="360" w:lineRule="auto"/>
        <w:ind w:left="907"/>
        <w:rPr>
          <w:b/>
          <w:i w:val="0"/>
        </w:rPr>
      </w:pPr>
    </w:p>
    <w:p w:rsidR="00111A05" w:rsidRPr="008E42EA" w:rsidRDefault="00111A05" w:rsidP="00BB742A">
      <w:pPr>
        <w:pStyle w:val="Heading30"/>
        <w:numPr>
          <w:ilvl w:val="0"/>
          <w:numId w:val="0"/>
        </w:numPr>
        <w:spacing w:before="0" w:after="0" w:line="360" w:lineRule="auto"/>
        <w:ind w:left="907"/>
        <w:rPr>
          <w:b/>
          <w:i w:val="0"/>
        </w:rPr>
      </w:pPr>
    </w:p>
    <w:p w:rsidR="00004562" w:rsidRPr="008E42EA" w:rsidRDefault="00D7687E" w:rsidP="00BB742A">
      <w:pPr>
        <w:pStyle w:val="Heading2"/>
        <w:spacing w:before="0" w:after="0" w:line="360" w:lineRule="auto"/>
        <w:ind w:left="540" w:hanging="540"/>
      </w:pPr>
      <w:bookmarkStart w:id="65" w:name="_Toc348897245"/>
      <w:bookmarkStart w:id="66" w:name="_Toc356911479"/>
      <w:bookmarkStart w:id="67" w:name="_Toc454786057"/>
      <w:r w:rsidRPr="008E42EA">
        <w:t>Population And Demographic Characteristics</w:t>
      </w:r>
      <w:bookmarkEnd w:id="65"/>
      <w:bookmarkEnd w:id="66"/>
      <w:bookmarkEnd w:id="67"/>
      <w:r w:rsidRPr="008E42EA">
        <w:t xml:space="preserve">  </w:t>
      </w:r>
    </w:p>
    <w:p w:rsidR="00004562" w:rsidRPr="008E42EA" w:rsidRDefault="00004562" w:rsidP="00BB742A">
      <w:pPr>
        <w:pStyle w:val="Heading30"/>
        <w:spacing w:before="0" w:after="0" w:line="360" w:lineRule="auto"/>
        <w:rPr>
          <w:b/>
          <w:i w:val="0"/>
        </w:rPr>
      </w:pPr>
      <w:bookmarkStart w:id="68" w:name="_Toc348897246"/>
      <w:bookmarkStart w:id="69" w:name="_Toc356911480"/>
      <w:bookmarkStart w:id="70" w:name="_Toc454786058"/>
      <w:r w:rsidRPr="008E42EA">
        <w:rPr>
          <w:b/>
          <w:i w:val="0"/>
        </w:rPr>
        <w:t>General</w:t>
      </w:r>
      <w:bookmarkEnd w:id="68"/>
      <w:bookmarkEnd w:id="69"/>
      <w:bookmarkEnd w:id="70"/>
    </w:p>
    <w:p w:rsidR="000C0DC1" w:rsidRPr="008E42EA" w:rsidRDefault="00BB7230" w:rsidP="00BB742A">
      <w:pPr>
        <w:spacing w:line="360" w:lineRule="auto"/>
        <w:rPr>
          <w:rFonts w:cs="Arial"/>
        </w:rPr>
      </w:pPr>
      <w:r w:rsidRPr="008E42EA">
        <w:rPr>
          <w:rFonts w:cs="Arial"/>
        </w:rPr>
        <w:t xml:space="preserve"> </w:t>
      </w:r>
      <w:r w:rsidR="00004562" w:rsidRPr="008E42EA">
        <w:rPr>
          <w:rFonts w:cs="Arial"/>
        </w:rPr>
        <w:t xml:space="preserve">Development project </w:t>
      </w:r>
      <w:r w:rsidR="000C0DC1" w:rsidRPr="008E42EA">
        <w:rPr>
          <w:rFonts w:cs="Arial"/>
        </w:rPr>
        <w:t>targets to meet some gaps for existing population as well future generation for sustainable economic</w:t>
      </w:r>
      <w:r w:rsidR="00004562" w:rsidRPr="008E42EA">
        <w:rPr>
          <w:rFonts w:cs="Arial"/>
        </w:rPr>
        <w:t>, social, and cultural development of the community in project area</w:t>
      </w:r>
      <w:r w:rsidR="00FD043E" w:rsidRPr="008E42EA">
        <w:rPr>
          <w:rFonts w:cs="Arial"/>
        </w:rPr>
        <w:t xml:space="preserve"> and expected added value and benefit to the society at large</w:t>
      </w:r>
      <w:r w:rsidR="000C0DC1" w:rsidRPr="008E42EA">
        <w:rPr>
          <w:rFonts w:cs="Arial"/>
        </w:rPr>
        <w:t>.</w:t>
      </w:r>
    </w:p>
    <w:p w:rsidR="00004562" w:rsidRPr="008E42EA" w:rsidRDefault="00F545CB" w:rsidP="00BB742A">
      <w:pPr>
        <w:spacing w:line="360" w:lineRule="auto"/>
        <w:rPr>
          <w:rFonts w:cs="Arial"/>
        </w:rPr>
      </w:pPr>
      <w:r w:rsidRPr="008E42EA">
        <w:rPr>
          <w:rFonts w:cs="Arial"/>
        </w:rPr>
        <w:t>As a result</w:t>
      </w:r>
      <w:r w:rsidR="00B267C7">
        <w:rPr>
          <w:rFonts w:cs="Arial"/>
        </w:rPr>
        <w:t>,</w:t>
      </w:r>
      <w:r w:rsidRPr="008E42EA">
        <w:rPr>
          <w:rFonts w:cs="Arial"/>
        </w:rPr>
        <w:t xml:space="preserve"> development project planning </w:t>
      </w:r>
      <w:r w:rsidR="000C0DC1" w:rsidRPr="008E42EA">
        <w:rPr>
          <w:rFonts w:cs="Arial"/>
        </w:rPr>
        <w:t xml:space="preserve"> needs</w:t>
      </w:r>
      <w:r w:rsidR="00004562" w:rsidRPr="008E42EA">
        <w:rPr>
          <w:rFonts w:cs="Arial"/>
        </w:rPr>
        <w:t xml:space="preserve"> to have</w:t>
      </w:r>
      <w:r w:rsidR="000C0DC1" w:rsidRPr="008E42EA">
        <w:rPr>
          <w:rFonts w:cs="Arial"/>
        </w:rPr>
        <w:t xml:space="preserve"> data on existing population size and projected population growth, and  </w:t>
      </w:r>
      <w:r w:rsidR="00004562" w:rsidRPr="008E42EA">
        <w:rPr>
          <w:rFonts w:cs="Arial"/>
        </w:rPr>
        <w:t xml:space="preserve"> understanding </w:t>
      </w:r>
      <w:r w:rsidR="000C0DC1" w:rsidRPr="008E42EA">
        <w:rPr>
          <w:rFonts w:cs="Arial"/>
        </w:rPr>
        <w:t>on social interaction and the</w:t>
      </w:r>
      <w:r w:rsidR="00004562" w:rsidRPr="008E42EA">
        <w:rPr>
          <w:rFonts w:cs="Arial"/>
        </w:rPr>
        <w:t xml:space="preserve"> overall situation in population characteristics </w:t>
      </w:r>
      <w:r w:rsidR="000C0DC1" w:rsidRPr="008E42EA">
        <w:rPr>
          <w:rFonts w:cs="Arial"/>
        </w:rPr>
        <w:t xml:space="preserve">like population density and land holding size, </w:t>
      </w:r>
      <w:r w:rsidR="00004562" w:rsidRPr="008E42EA">
        <w:rPr>
          <w:rFonts w:cs="Arial"/>
        </w:rPr>
        <w:t>average family size</w:t>
      </w:r>
      <w:r w:rsidR="000C0DC1" w:rsidRPr="008E42EA">
        <w:rPr>
          <w:rFonts w:cs="Arial"/>
        </w:rPr>
        <w:t>/growth rate</w:t>
      </w:r>
      <w:r w:rsidR="00004562" w:rsidRPr="008E42EA">
        <w:rPr>
          <w:rFonts w:cs="Arial"/>
        </w:rPr>
        <w:t xml:space="preserve">, age and sex composition, </w:t>
      </w:r>
      <w:r w:rsidR="000C0DC1" w:rsidRPr="008E42EA">
        <w:rPr>
          <w:rFonts w:cs="Arial"/>
        </w:rPr>
        <w:t>ethnicity and</w:t>
      </w:r>
      <w:r w:rsidR="00004562" w:rsidRPr="008E42EA">
        <w:rPr>
          <w:rFonts w:cs="Arial"/>
        </w:rPr>
        <w:t xml:space="preserve"> other</w:t>
      </w:r>
      <w:r w:rsidR="000C0DC1" w:rsidRPr="008E42EA">
        <w:rPr>
          <w:rFonts w:cs="Arial"/>
        </w:rPr>
        <w:t xml:space="preserve">s including </w:t>
      </w:r>
      <w:r w:rsidR="00004562" w:rsidRPr="008E42EA">
        <w:rPr>
          <w:rFonts w:cs="Arial"/>
        </w:rPr>
        <w:t xml:space="preserve">factors affecting production capacities like </w:t>
      </w:r>
      <w:r w:rsidR="00D508D4" w:rsidRPr="008E42EA">
        <w:rPr>
          <w:rFonts w:cs="Arial"/>
        </w:rPr>
        <w:t>labor</w:t>
      </w:r>
      <w:r w:rsidR="00004562" w:rsidRPr="008E42EA">
        <w:rPr>
          <w:rFonts w:cs="Arial"/>
        </w:rPr>
        <w:t xml:space="preserve"> </w:t>
      </w:r>
      <w:r w:rsidR="000C0DC1" w:rsidRPr="008E42EA">
        <w:rPr>
          <w:rFonts w:cs="Arial"/>
        </w:rPr>
        <w:t>age structures and  availability</w:t>
      </w:r>
      <w:r w:rsidR="00004562" w:rsidRPr="008E42EA">
        <w:rPr>
          <w:rFonts w:cs="Arial"/>
        </w:rPr>
        <w:t xml:space="preserve">, </w:t>
      </w:r>
      <w:r w:rsidR="000C0DC1" w:rsidRPr="008E42EA">
        <w:rPr>
          <w:rFonts w:cs="Arial"/>
        </w:rPr>
        <w:t xml:space="preserve">population movement/migration and </w:t>
      </w:r>
      <w:r w:rsidR="00004562" w:rsidRPr="008E42EA">
        <w:rPr>
          <w:rFonts w:cs="Arial"/>
        </w:rPr>
        <w:t xml:space="preserve">spatial distribution are some of the issue discussed in this section of the report. </w:t>
      </w:r>
      <w:r w:rsidRPr="008E42EA">
        <w:rPr>
          <w:rFonts w:cs="Arial"/>
        </w:rPr>
        <w:t xml:space="preserve">In general, </w:t>
      </w:r>
      <w:r w:rsidR="000C0DC1" w:rsidRPr="008E42EA">
        <w:rPr>
          <w:rFonts w:cs="Arial"/>
        </w:rPr>
        <w:t>population and demographic data is relevant for market planning as well as other related issues and population data at regional, zone and woreda and kebele level   indic</w:t>
      </w:r>
      <w:r w:rsidR="00B267C7">
        <w:rPr>
          <w:rFonts w:cs="Arial"/>
        </w:rPr>
        <w:t>a</w:t>
      </w:r>
      <w:r w:rsidR="000C0DC1" w:rsidRPr="008E42EA">
        <w:rPr>
          <w:rFonts w:cs="Arial"/>
        </w:rPr>
        <w:t xml:space="preserve">ted </w:t>
      </w:r>
      <w:r w:rsidRPr="008E42EA">
        <w:rPr>
          <w:rFonts w:cs="Arial"/>
        </w:rPr>
        <w:t xml:space="preserve">in section that </w:t>
      </w:r>
      <w:r w:rsidR="00BE5AA4" w:rsidRPr="008E42EA">
        <w:rPr>
          <w:rFonts w:cs="Arial"/>
        </w:rPr>
        <w:t>follows</w:t>
      </w:r>
      <w:r w:rsidR="000C0DC1" w:rsidRPr="008E42EA">
        <w:rPr>
          <w:rFonts w:cs="Arial"/>
        </w:rPr>
        <w:t xml:space="preserve"> for general overview of demographic features.</w:t>
      </w:r>
    </w:p>
    <w:p w:rsidR="00A35E60" w:rsidRPr="00205EC7" w:rsidRDefault="00A35E60" w:rsidP="00BB742A">
      <w:pPr>
        <w:pStyle w:val="Heading30"/>
        <w:spacing w:before="0" w:after="0" w:line="360" w:lineRule="auto"/>
        <w:rPr>
          <w:rStyle w:val="Heading3CharCharCharCharCharChar"/>
          <w:b/>
          <w:i w:val="0"/>
        </w:rPr>
      </w:pPr>
      <w:bookmarkStart w:id="71" w:name="_Toc348897247"/>
      <w:bookmarkStart w:id="72" w:name="_Toc356911481"/>
      <w:bookmarkStart w:id="73" w:name="_Toc454786059"/>
      <w:r w:rsidRPr="00205EC7">
        <w:rPr>
          <w:rStyle w:val="Heading3CharCharCharCharCharChar"/>
          <w:b/>
          <w:i w:val="0"/>
        </w:rPr>
        <w:t xml:space="preserve">Population </w:t>
      </w:r>
      <w:r w:rsidR="008E42EA" w:rsidRPr="00205EC7">
        <w:rPr>
          <w:rStyle w:val="Heading3CharCharCharCharCharChar"/>
          <w:b/>
          <w:i w:val="0"/>
        </w:rPr>
        <w:t xml:space="preserve">size </w:t>
      </w:r>
      <w:bookmarkEnd w:id="71"/>
      <w:r w:rsidR="008E42EA" w:rsidRPr="00205EC7">
        <w:rPr>
          <w:rStyle w:val="Heading3CharCharCharCharCharChar"/>
          <w:b/>
          <w:i w:val="0"/>
        </w:rPr>
        <w:t xml:space="preserve">of woreda </w:t>
      </w:r>
      <w:r w:rsidR="00B267C7">
        <w:rPr>
          <w:rStyle w:val="Heading3CharCharCharCharCharChar"/>
          <w:b/>
          <w:i w:val="0"/>
        </w:rPr>
        <w:t xml:space="preserve">and </w:t>
      </w:r>
      <w:r w:rsidR="008E42EA" w:rsidRPr="00205EC7">
        <w:rPr>
          <w:rStyle w:val="Heading3CharCharCharCharCharChar"/>
          <w:b/>
          <w:i w:val="0"/>
        </w:rPr>
        <w:t>kebele</w:t>
      </w:r>
      <w:bookmarkEnd w:id="72"/>
      <w:bookmarkEnd w:id="73"/>
      <w:r w:rsidR="008E42EA" w:rsidRPr="00205EC7">
        <w:rPr>
          <w:rStyle w:val="Heading3CharCharCharCharCharChar"/>
          <w:b/>
          <w:i w:val="0"/>
        </w:rPr>
        <w:t xml:space="preserve"> </w:t>
      </w:r>
      <w:r w:rsidR="008364AD" w:rsidRPr="00205EC7">
        <w:rPr>
          <w:rStyle w:val="Heading3CharCharCharCharCharChar"/>
          <w:b/>
          <w:i w:val="0"/>
        </w:rPr>
        <w:t xml:space="preserve"> </w:t>
      </w:r>
    </w:p>
    <w:p w:rsidR="008E42EA" w:rsidRPr="00534E47" w:rsidRDefault="00F545CB" w:rsidP="00BB742A">
      <w:pPr>
        <w:spacing w:line="360" w:lineRule="auto"/>
        <w:rPr>
          <w:rFonts w:cs="Arial"/>
        </w:rPr>
      </w:pPr>
      <w:r w:rsidRPr="00534E47">
        <w:rPr>
          <w:rFonts w:cs="Arial"/>
        </w:rPr>
        <w:t xml:space="preserve">According to CSA, Annual Statistical Abstract, 2011, the total population </w:t>
      </w:r>
      <w:r w:rsidR="008E42EA" w:rsidRPr="00534E47">
        <w:rPr>
          <w:rFonts w:cs="Arial"/>
        </w:rPr>
        <w:t>of Ethiopia</w:t>
      </w:r>
      <w:r w:rsidRPr="00534E47">
        <w:rPr>
          <w:rFonts w:cs="Arial"/>
        </w:rPr>
        <w:t xml:space="preserve"> projected to be 82.4 million </w:t>
      </w:r>
      <w:r w:rsidR="004170CF">
        <w:rPr>
          <w:rFonts w:cs="Arial"/>
        </w:rPr>
        <w:t xml:space="preserve">and projected to 96.63 million </w:t>
      </w:r>
      <w:r w:rsidRPr="00534E47">
        <w:rPr>
          <w:rFonts w:cs="Arial"/>
        </w:rPr>
        <w:t xml:space="preserve">and that </w:t>
      </w:r>
      <w:r w:rsidR="008E42EA" w:rsidRPr="00534E47">
        <w:rPr>
          <w:rFonts w:cs="Arial"/>
        </w:rPr>
        <w:t xml:space="preserve">of the </w:t>
      </w:r>
      <w:r w:rsidR="00D46B61">
        <w:rPr>
          <w:rFonts w:cs="Arial"/>
        </w:rPr>
        <w:t xml:space="preserve">Wolmera </w:t>
      </w:r>
      <w:r w:rsidR="004F2891" w:rsidRPr="00534E47">
        <w:rPr>
          <w:rFonts w:cs="Arial"/>
        </w:rPr>
        <w:t xml:space="preserve"> on</w:t>
      </w:r>
      <w:r w:rsidR="008E42EA" w:rsidRPr="00534E47">
        <w:rPr>
          <w:rFonts w:cs="Arial"/>
        </w:rPr>
        <w:t xml:space="preserve"> 201</w:t>
      </w:r>
      <w:r w:rsidR="00DF789C">
        <w:rPr>
          <w:rFonts w:cs="Arial"/>
        </w:rPr>
        <w:t>3</w:t>
      </w:r>
      <w:r w:rsidR="008E42EA" w:rsidRPr="00534E47">
        <w:rPr>
          <w:rFonts w:cs="Arial"/>
        </w:rPr>
        <w:t>/201</w:t>
      </w:r>
      <w:r w:rsidR="00DF789C">
        <w:rPr>
          <w:rFonts w:cs="Arial"/>
        </w:rPr>
        <w:t>4</w:t>
      </w:r>
      <w:r w:rsidR="008E42EA" w:rsidRPr="00534E47">
        <w:rPr>
          <w:rFonts w:cs="Arial"/>
        </w:rPr>
        <w:t xml:space="preserve"> or 200</w:t>
      </w:r>
      <w:r w:rsidR="00DF789C">
        <w:rPr>
          <w:rFonts w:cs="Arial"/>
        </w:rPr>
        <w:t>6</w:t>
      </w:r>
      <w:r w:rsidR="008E42EA" w:rsidRPr="00534E47">
        <w:rPr>
          <w:rFonts w:cs="Arial"/>
        </w:rPr>
        <w:t xml:space="preserve"> EC is estimated to </w:t>
      </w:r>
      <w:r w:rsidR="00DF789C">
        <w:rPr>
          <w:rFonts w:cs="Arial"/>
        </w:rPr>
        <w:t xml:space="preserve">146,587 which </w:t>
      </w:r>
      <w:r w:rsidR="008939E2">
        <w:rPr>
          <w:rFonts w:cs="Arial"/>
        </w:rPr>
        <w:t>are</w:t>
      </w:r>
      <w:r w:rsidR="00DF789C">
        <w:rPr>
          <w:rFonts w:cs="Arial"/>
        </w:rPr>
        <w:t xml:space="preserve"> projected to 155,212 of which</w:t>
      </w:r>
      <w:r w:rsidR="00DF789C" w:rsidRPr="00DF789C">
        <w:t xml:space="preserve"> </w:t>
      </w:r>
      <w:r w:rsidR="00DF789C" w:rsidRPr="00DF789C">
        <w:rPr>
          <w:rFonts w:cs="Arial"/>
        </w:rPr>
        <w:t>77</w:t>
      </w:r>
      <w:r w:rsidR="00DF789C">
        <w:rPr>
          <w:rFonts w:cs="Arial"/>
        </w:rPr>
        <w:t>,</w:t>
      </w:r>
      <w:r w:rsidR="00DF789C" w:rsidRPr="00DF789C">
        <w:rPr>
          <w:rFonts w:cs="Arial"/>
        </w:rPr>
        <w:t>2</w:t>
      </w:r>
      <w:r w:rsidR="00DF789C">
        <w:rPr>
          <w:rFonts w:cs="Arial"/>
        </w:rPr>
        <w:t>50 and 77,962 female</w:t>
      </w:r>
      <w:r w:rsidR="00DF789C" w:rsidRPr="00DF789C">
        <w:rPr>
          <w:rFonts w:cs="Arial"/>
        </w:rPr>
        <w:t>.</w:t>
      </w:r>
      <w:r w:rsidR="00033AAB" w:rsidRPr="00534E47">
        <w:rPr>
          <w:rFonts w:cs="Arial"/>
        </w:rPr>
        <w:t xml:space="preserve"> </w:t>
      </w:r>
      <w:r w:rsidR="00033AAB" w:rsidRPr="0030503B">
        <w:rPr>
          <w:rFonts w:cs="Arial"/>
        </w:rPr>
        <w:t xml:space="preserve">From this a total rural </w:t>
      </w:r>
      <w:r w:rsidR="00D508D4" w:rsidRPr="0030503B">
        <w:rPr>
          <w:rFonts w:cs="Arial"/>
        </w:rPr>
        <w:t>kebele holds</w:t>
      </w:r>
      <w:r w:rsidR="00033AAB" w:rsidRPr="0030503B">
        <w:rPr>
          <w:rFonts w:cs="Arial"/>
        </w:rPr>
        <w:t xml:space="preserve"> </w:t>
      </w:r>
      <w:r w:rsidR="0030503B" w:rsidRPr="0030503B">
        <w:rPr>
          <w:rFonts w:cs="Arial"/>
        </w:rPr>
        <w:t xml:space="preserve">25,783 </w:t>
      </w:r>
      <w:r w:rsidR="00033AAB" w:rsidRPr="0030503B">
        <w:rPr>
          <w:rFonts w:cs="Arial"/>
        </w:rPr>
        <w:t xml:space="preserve">Households with a total population of </w:t>
      </w:r>
      <w:r w:rsidR="0030503B" w:rsidRPr="0030503B">
        <w:rPr>
          <w:rFonts w:cs="Arial"/>
        </w:rPr>
        <w:t xml:space="preserve">128,917 </w:t>
      </w:r>
      <w:r w:rsidR="00033AAB" w:rsidRPr="0030503B">
        <w:rPr>
          <w:rFonts w:cs="Arial"/>
        </w:rPr>
        <w:t xml:space="preserve">and </w:t>
      </w:r>
      <w:r w:rsidR="00D508D4" w:rsidRPr="0030503B">
        <w:rPr>
          <w:rFonts w:cs="Arial"/>
        </w:rPr>
        <w:t>urban population</w:t>
      </w:r>
      <w:r w:rsidR="00033AAB" w:rsidRPr="0030503B">
        <w:rPr>
          <w:rFonts w:cs="Arial"/>
        </w:rPr>
        <w:t xml:space="preserve"> </w:t>
      </w:r>
      <w:r w:rsidR="0030503B" w:rsidRPr="0030503B">
        <w:rPr>
          <w:rFonts w:cs="Arial"/>
        </w:rPr>
        <w:t>of</w:t>
      </w:r>
      <w:r w:rsidR="00033AAB" w:rsidRPr="0030503B">
        <w:rPr>
          <w:rFonts w:cs="Arial"/>
        </w:rPr>
        <w:t xml:space="preserve"> 3 </w:t>
      </w:r>
      <w:r w:rsidR="0030503B" w:rsidRPr="0030503B">
        <w:rPr>
          <w:rFonts w:cs="Arial"/>
        </w:rPr>
        <w:t xml:space="preserve">urban </w:t>
      </w:r>
      <w:r w:rsidR="00033AAB" w:rsidRPr="0030503B">
        <w:rPr>
          <w:rFonts w:cs="Arial"/>
        </w:rPr>
        <w:t>kebeles</w:t>
      </w:r>
      <w:r w:rsidR="0030503B">
        <w:rPr>
          <w:rFonts w:cs="Arial"/>
        </w:rPr>
        <w:t xml:space="preserve"> estimated to</w:t>
      </w:r>
      <w:r w:rsidR="00033AAB" w:rsidRPr="0030503B">
        <w:rPr>
          <w:rFonts w:cs="Arial"/>
        </w:rPr>
        <w:t xml:space="preserve"> </w:t>
      </w:r>
      <w:r w:rsidR="0030503B" w:rsidRPr="0030503B">
        <w:rPr>
          <w:rFonts w:cs="Arial"/>
        </w:rPr>
        <w:t xml:space="preserve">26,295 with </w:t>
      </w:r>
      <w:r w:rsidR="0030503B">
        <w:rPr>
          <w:rFonts w:cs="Arial"/>
        </w:rPr>
        <w:t xml:space="preserve">total </w:t>
      </w:r>
      <w:r w:rsidR="0030503B" w:rsidRPr="0030503B">
        <w:rPr>
          <w:rFonts w:cs="Arial"/>
        </w:rPr>
        <w:t>households of 52</w:t>
      </w:r>
      <w:r w:rsidR="0030503B">
        <w:rPr>
          <w:rFonts w:cs="Arial"/>
        </w:rPr>
        <w:t>,</w:t>
      </w:r>
      <w:r w:rsidR="0030503B" w:rsidRPr="0030503B">
        <w:rPr>
          <w:rFonts w:cs="Arial"/>
        </w:rPr>
        <w:t>59.</w:t>
      </w:r>
    </w:p>
    <w:p w:rsidR="0008238D" w:rsidRPr="00EB4E6B" w:rsidRDefault="00543CB5" w:rsidP="00EB4E6B">
      <w:pPr>
        <w:pStyle w:val="Heading30"/>
        <w:spacing w:before="0" w:after="0" w:line="360" w:lineRule="auto"/>
        <w:rPr>
          <w:rStyle w:val="Heading3CharCharCharCharCharChar"/>
          <w:b/>
          <w:i w:val="0"/>
        </w:rPr>
      </w:pPr>
      <w:bookmarkStart w:id="74" w:name="_Toc348897248"/>
      <w:bookmarkStart w:id="75" w:name="_Toc356911482"/>
      <w:bookmarkStart w:id="76" w:name="_Toc454786060"/>
      <w:bookmarkStart w:id="77" w:name="_Toc344330579"/>
      <w:r w:rsidRPr="00622C42">
        <w:rPr>
          <w:rStyle w:val="Heading3CharCharCharCharCharChar"/>
          <w:b/>
          <w:i w:val="0"/>
        </w:rPr>
        <w:t xml:space="preserve">Urban </w:t>
      </w:r>
      <w:r w:rsidR="00D7687E" w:rsidRPr="00622C42">
        <w:rPr>
          <w:rStyle w:val="Heading3CharCharCharCharCharChar"/>
          <w:b/>
          <w:i w:val="0"/>
        </w:rPr>
        <w:t>and Rural Population</w:t>
      </w:r>
      <w:bookmarkEnd w:id="74"/>
      <w:bookmarkEnd w:id="75"/>
      <w:bookmarkEnd w:id="76"/>
    </w:p>
    <w:p w:rsidR="00216D59" w:rsidRDefault="001F6024" w:rsidP="00EB4E6B">
      <w:pPr>
        <w:spacing w:line="360" w:lineRule="auto"/>
        <w:rPr>
          <w:rFonts w:cs="Arial"/>
        </w:rPr>
      </w:pPr>
      <w:r w:rsidRPr="00EB4E6B">
        <w:rPr>
          <w:rFonts w:cs="Arial"/>
        </w:rPr>
        <w:t>From the total population of the Woreda</w:t>
      </w:r>
      <w:r w:rsidR="00827171" w:rsidRPr="00EB4E6B">
        <w:rPr>
          <w:rFonts w:cs="Arial"/>
        </w:rPr>
        <w:t xml:space="preserve"> </w:t>
      </w:r>
      <w:r w:rsidR="00B54082">
        <w:rPr>
          <w:rFonts w:cs="Arial"/>
        </w:rPr>
        <w:t>15</w:t>
      </w:r>
      <w:r w:rsidR="00EE139C" w:rsidRPr="00EB4E6B">
        <w:rPr>
          <w:rFonts w:cs="Arial"/>
        </w:rPr>
        <w:t xml:space="preserve"> %</w:t>
      </w:r>
      <w:r w:rsidR="00D230B3" w:rsidRPr="00EB4E6B">
        <w:rPr>
          <w:rFonts w:cs="Arial"/>
        </w:rPr>
        <w:t xml:space="preserve"> is urban and </w:t>
      </w:r>
      <w:r w:rsidR="00B54082">
        <w:rPr>
          <w:rFonts w:cs="Arial"/>
        </w:rPr>
        <w:t>85</w:t>
      </w:r>
      <w:r w:rsidR="00D230B3" w:rsidRPr="00EB4E6B">
        <w:rPr>
          <w:rFonts w:cs="Arial"/>
        </w:rPr>
        <w:t xml:space="preserve"> % is rural. The majority of </w:t>
      </w:r>
      <w:r w:rsidR="00CA68F1" w:rsidRPr="00EB4E6B">
        <w:rPr>
          <w:rFonts w:cs="Arial"/>
        </w:rPr>
        <w:t xml:space="preserve">urban population means of income generating also depends on agriculture and some on commercial and very rare cases on some other </w:t>
      </w:r>
      <w:r w:rsidR="00B54082">
        <w:rPr>
          <w:rFonts w:cs="Arial"/>
        </w:rPr>
        <w:t>off farm activities</w:t>
      </w:r>
      <w:r w:rsidR="0008587D">
        <w:rPr>
          <w:rFonts w:cs="Arial"/>
        </w:rPr>
        <w:t>.</w:t>
      </w:r>
      <w:r w:rsidR="00CA68F1" w:rsidRPr="00EB4E6B">
        <w:rPr>
          <w:rFonts w:cs="Arial"/>
        </w:rPr>
        <w:t xml:space="preserve"> </w:t>
      </w:r>
      <w:r w:rsidR="0008587D">
        <w:rPr>
          <w:rFonts w:cs="Arial"/>
        </w:rPr>
        <w:t>Rural livelihood</w:t>
      </w:r>
      <w:r w:rsidR="001649F1" w:rsidRPr="00EB4E6B">
        <w:rPr>
          <w:rFonts w:cs="Arial"/>
        </w:rPr>
        <w:t xml:space="preserve"> depends on Ag</w:t>
      </w:r>
      <w:r w:rsidR="00D508D4" w:rsidRPr="00EB4E6B">
        <w:rPr>
          <w:rFonts w:cs="Arial"/>
        </w:rPr>
        <w:t>ricultural</w:t>
      </w:r>
      <w:r w:rsidR="00D230B3" w:rsidRPr="00EB4E6B">
        <w:rPr>
          <w:rFonts w:cs="Arial"/>
        </w:rPr>
        <w:t xml:space="preserve"> w</w:t>
      </w:r>
      <w:r w:rsidR="00EE139C" w:rsidRPr="00EB4E6B">
        <w:rPr>
          <w:rFonts w:cs="Arial"/>
        </w:rPr>
        <w:t>h</w:t>
      </w:r>
      <w:r w:rsidR="00D230B3" w:rsidRPr="00EB4E6B">
        <w:rPr>
          <w:rFonts w:cs="Arial"/>
        </w:rPr>
        <w:t xml:space="preserve">ich is crop production and livestock </w:t>
      </w:r>
      <w:r w:rsidR="00EE139C" w:rsidRPr="00EB4E6B">
        <w:rPr>
          <w:rFonts w:cs="Arial"/>
        </w:rPr>
        <w:t>raring</w:t>
      </w:r>
      <w:r w:rsidR="00D230B3" w:rsidRPr="00EB4E6B">
        <w:rPr>
          <w:rFonts w:cs="Arial"/>
        </w:rPr>
        <w:t>.</w:t>
      </w:r>
    </w:p>
    <w:p w:rsidR="00216D59" w:rsidRPr="00812A0A" w:rsidRDefault="00F738BD" w:rsidP="00F738BD">
      <w:pPr>
        <w:pStyle w:val="Caption"/>
        <w:rPr>
          <w:b w:val="0"/>
          <w:sz w:val="24"/>
        </w:rPr>
      </w:pPr>
      <w:bookmarkStart w:id="78" w:name="_Toc454786188"/>
      <w:r>
        <w:t xml:space="preserve">Table </w:t>
      </w:r>
      <w:fldSimple w:instr=" SEQ Table \* ARABIC ">
        <w:r w:rsidR="007775BD">
          <w:rPr>
            <w:noProof/>
          </w:rPr>
          <w:t>2</w:t>
        </w:r>
      </w:fldSimple>
      <w:r>
        <w:t>:</w:t>
      </w:r>
      <w:r w:rsidR="00216D59" w:rsidRPr="00812A0A">
        <w:rPr>
          <w:sz w:val="24"/>
        </w:rPr>
        <w:t xml:space="preserve">Population distribution by urban, rural and sex for </w:t>
      </w:r>
      <w:r w:rsidR="00216D59">
        <w:rPr>
          <w:sz w:val="24"/>
        </w:rPr>
        <w:t>the</w:t>
      </w:r>
      <w:r w:rsidR="00216D59" w:rsidRPr="00812A0A">
        <w:rPr>
          <w:sz w:val="24"/>
        </w:rPr>
        <w:t xml:space="preserve"> </w:t>
      </w:r>
      <w:r w:rsidR="003A7906">
        <w:rPr>
          <w:sz w:val="24"/>
        </w:rPr>
        <w:t>Woreda</w:t>
      </w:r>
      <w:r w:rsidR="00216D59" w:rsidRPr="00812A0A">
        <w:rPr>
          <w:sz w:val="24"/>
        </w:rPr>
        <w:t>.</w:t>
      </w:r>
      <w:bookmarkEnd w:id="7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21"/>
        <w:gridCol w:w="903"/>
        <w:gridCol w:w="994"/>
        <w:gridCol w:w="1070"/>
        <w:gridCol w:w="900"/>
        <w:gridCol w:w="994"/>
        <w:gridCol w:w="813"/>
        <w:gridCol w:w="1174"/>
        <w:gridCol w:w="994"/>
        <w:gridCol w:w="1065"/>
      </w:tblGrid>
      <w:tr w:rsidR="00216D59" w:rsidRPr="00216D59" w:rsidTr="00F738BD">
        <w:trPr>
          <w:cantSplit/>
          <w:trHeight w:val="197"/>
        </w:trPr>
        <w:tc>
          <w:tcPr>
            <w:tcW w:w="921" w:type="dxa"/>
            <w:vMerge w:val="restart"/>
            <w:shd w:val="clear" w:color="auto" w:fill="00B050"/>
          </w:tcPr>
          <w:p w:rsidR="00216D59" w:rsidRPr="00216D59" w:rsidRDefault="00216D59" w:rsidP="00F738BD">
            <w:pPr>
              <w:jc w:val="center"/>
              <w:rPr>
                <w:sz w:val="20"/>
                <w:szCs w:val="20"/>
              </w:rPr>
            </w:pPr>
          </w:p>
          <w:p w:rsidR="00216D59" w:rsidRPr="00216D59" w:rsidRDefault="00216D59" w:rsidP="00F738BD">
            <w:pPr>
              <w:jc w:val="center"/>
              <w:rPr>
                <w:sz w:val="20"/>
                <w:szCs w:val="20"/>
              </w:rPr>
            </w:pPr>
            <w:r w:rsidRPr="00216D59">
              <w:rPr>
                <w:sz w:val="20"/>
                <w:szCs w:val="20"/>
              </w:rPr>
              <w:t>Area</w:t>
            </w:r>
          </w:p>
        </w:tc>
        <w:tc>
          <w:tcPr>
            <w:tcW w:w="2967" w:type="dxa"/>
            <w:gridSpan w:val="3"/>
            <w:shd w:val="clear" w:color="auto" w:fill="00B050"/>
          </w:tcPr>
          <w:p w:rsidR="00216D59" w:rsidRPr="00216D59" w:rsidRDefault="00216D59" w:rsidP="00F738BD">
            <w:pPr>
              <w:jc w:val="center"/>
              <w:rPr>
                <w:b/>
                <w:sz w:val="20"/>
                <w:szCs w:val="20"/>
              </w:rPr>
            </w:pPr>
            <w:r w:rsidRPr="00216D59">
              <w:rPr>
                <w:b/>
                <w:sz w:val="20"/>
                <w:szCs w:val="20"/>
              </w:rPr>
              <w:t>Rural</w:t>
            </w:r>
          </w:p>
        </w:tc>
        <w:tc>
          <w:tcPr>
            <w:tcW w:w="2707" w:type="dxa"/>
            <w:gridSpan w:val="3"/>
            <w:shd w:val="clear" w:color="auto" w:fill="00B050"/>
          </w:tcPr>
          <w:p w:rsidR="00216D59" w:rsidRPr="00216D59" w:rsidRDefault="00216D59" w:rsidP="00F738BD">
            <w:pPr>
              <w:jc w:val="center"/>
              <w:rPr>
                <w:b/>
                <w:sz w:val="20"/>
                <w:szCs w:val="20"/>
              </w:rPr>
            </w:pPr>
            <w:r w:rsidRPr="00216D59">
              <w:rPr>
                <w:b/>
                <w:sz w:val="20"/>
                <w:szCs w:val="20"/>
              </w:rPr>
              <w:t>Urban</w:t>
            </w:r>
          </w:p>
        </w:tc>
        <w:tc>
          <w:tcPr>
            <w:tcW w:w="3233" w:type="dxa"/>
            <w:gridSpan w:val="3"/>
            <w:shd w:val="clear" w:color="auto" w:fill="00B050"/>
          </w:tcPr>
          <w:p w:rsidR="00216D59" w:rsidRPr="00216D59" w:rsidRDefault="00216D59" w:rsidP="00F738BD">
            <w:pPr>
              <w:jc w:val="center"/>
              <w:rPr>
                <w:b/>
                <w:sz w:val="20"/>
                <w:szCs w:val="20"/>
              </w:rPr>
            </w:pPr>
            <w:r w:rsidRPr="00216D59">
              <w:rPr>
                <w:b/>
                <w:sz w:val="20"/>
                <w:szCs w:val="20"/>
              </w:rPr>
              <w:t>Total</w:t>
            </w:r>
          </w:p>
        </w:tc>
      </w:tr>
      <w:tr w:rsidR="00216D59" w:rsidRPr="00216D59" w:rsidTr="00F738BD">
        <w:trPr>
          <w:cantSplit/>
          <w:trHeight w:val="206"/>
        </w:trPr>
        <w:tc>
          <w:tcPr>
            <w:tcW w:w="921" w:type="dxa"/>
            <w:vMerge/>
            <w:shd w:val="clear" w:color="auto" w:fill="00B050"/>
          </w:tcPr>
          <w:p w:rsidR="00216D59" w:rsidRPr="00216D59" w:rsidRDefault="00216D59" w:rsidP="00F738BD">
            <w:pPr>
              <w:jc w:val="center"/>
              <w:rPr>
                <w:sz w:val="20"/>
                <w:szCs w:val="20"/>
              </w:rPr>
            </w:pPr>
          </w:p>
        </w:tc>
        <w:tc>
          <w:tcPr>
            <w:tcW w:w="903" w:type="dxa"/>
            <w:shd w:val="clear" w:color="auto" w:fill="00B050"/>
          </w:tcPr>
          <w:p w:rsidR="00216D59" w:rsidRPr="00216D59" w:rsidRDefault="00216D59" w:rsidP="00F738BD">
            <w:pPr>
              <w:jc w:val="center"/>
              <w:rPr>
                <w:sz w:val="20"/>
                <w:szCs w:val="20"/>
              </w:rPr>
            </w:pPr>
            <w:r w:rsidRPr="00216D59">
              <w:rPr>
                <w:sz w:val="20"/>
                <w:szCs w:val="20"/>
              </w:rPr>
              <w:t>Male</w:t>
            </w:r>
          </w:p>
        </w:tc>
        <w:tc>
          <w:tcPr>
            <w:tcW w:w="994" w:type="dxa"/>
            <w:shd w:val="clear" w:color="auto" w:fill="00B050"/>
          </w:tcPr>
          <w:p w:rsidR="00216D59" w:rsidRPr="00216D59" w:rsidRDefault="00216D59" w:rsidP="00F738BD">
            <w:pPr>
              <w:jc w:val="center"/>
              <w:rPr>
                <w:sz w:val="20"/>
                <w:szCs w:val="20"/>
              </w:rPr>
            </w:pPr>
            <w:r w:rsidRPr="00216D59">
              <w:rPr>
                <w:sz w:val="20"/>
                <w:szCs w:val="20"/>
              </w:rPr>
              <w:t>Female</w:t>
            </w:r>
          </w:p>
        </w:tc>
        <w:tc>
          <w:tcPr>
            <w:tcW w:w="1070" w:type="dxa"/>
            <w:shd w:val="clear" w:color="auto" w:fill="00B050"/>
          </w:tcPr>
          <w:p w:rsidR="00216D59" w:rsidRPr="00216D59" w:rsidRDefault="00216D59" w:rsidP="00F738BD">
            <w:pPr>
              <w:jc w:val="center"/>
              <w:rPr>
                <w:sz w:val="20"/>
                <w:szCs w:val="20"/>
              </w:rPr>
            </w:pPr>
            <w:r w:rsidRPr="00216D59">
              <w:rPr>
                <w:sz w:val="20"/>
                <w:szCs w:val="20"/>
              </w:rPr>
              <w:t>Total</w:t>
            </w:r>
          </w:p>
        </w:tc>
        <w:tc>
          <w:tcPr>
            <w:tcW w:w="900" w:type="dxa"/>
            <w:shd w:val="clear" w:color="auto" w:fill="00B050"/>
          </w:tcPr>
          <w:p w:rsidR="00216D59" w:rsidRPr="00216D59" w:rsidRDefault="00216D59" w:rsidP="00F738BD">
            <w:pPr>
              <w:jc w:val="center"/>
              <w:rPr>
                <w:sz w:val="20"/>
                <w:szCs w:val="20"/>
              </w:rPr>
            </w:pPr>
            <w:r w:rsidRPr="00216D59">
              <w:rPr>
                <w:sz w:val="20"/>
                <w:szCs w:val="20"/>
              </w:rPr>
              <w:t>Male</w:t>
            </w:r>
          </w:p>
        </w:tc>
        <w:tc>
          <w:tcPr>
            <w:tcW w:w="994" w:type="dxa"/>
            <w:shd w:val="clear" w:color="auto" w:fill="00B050"/>
          </w:tcPr>
          <w:p w:rsidR="00216D59" w:rsidRPr="00216D59" w:rsidRDefault="00216D59" w:rsidP="00F738BD">
            <w:pPr>
              <w:jc w:val="center"/>
              <w:rPr>
                <w:sz w:val="20"/>
                <w:szCs w:val="20"/>
              </w:rPr>
            </w:pPr>
            <w:r w:rsidRPr="00216D59">
              <w:rPr>
                <w:sz w:val="20"/>
                <w:szCs w:val="20"/>
              </w:rPr>
              <w:t>Female</w:t>
            </w:r>
          </w:p>
        </w:tc>
        <w:tc>
          <w:tcPr>
            <w:tcW w:w="813" w:type="dxa"/>
            <w:shd w:val="clear" w:color="auto" w:fill="00B050"/>
          </w:tcPr>
          <w:p w:rsidR="00216D59" w:rsidRPr="00216D59" w:rsidRDefault="00216D59" w:rsidP="00F738BD">
            <w:pPr>
              <w:jc w:val="center"/>
              <w:rPr>
                <w:sz w:val="20"/>
                <w:szCs w:val="20"/>
              </w:rPr>
            </w:pPr>
            <w:r w:rsidRPr="00216D59">
              <w:rPr>
                <w:sz w:val="20"/>
                <w:szCs w:val="20"/>
              </w:rPr>
              <w:t>Total</w:t>
            </w:r>
          </w:p>
        </w:tc>
        <w:tc>
          <w:tcPr>
            <w:tcW w:w="1174" w:type="dxa"/>
            <w:shd w:val="clear" w:color="auto" w:fill="00B050"/>
          </w:tcPr>
          <w:p w:rsidR="00216D59" w:rsidRPr="00216D59" w:rsidRDefault="00216D59" w:rsidP="00F738BD">
            <w:pPr>
              <w:jc w:val="center"/>
              <w:rPr>
                <w:sz w:val="20"/>
                <w:szCs w:val="20"/>
              </w:rPr>
            </w:pPr>
            <w:r w:rsidRPr="00216D59">
              <w:rPr>
                <w:sz w:val="20"/>
                <w:szCs w:val="20"/>
              </w:rPr>
              <w:t>Male</w:t>
            </w:r>
          </w:p>
        </w:tc>
        <w:tc>
          <w:tcPr>
            <w:tcW w:w="994" w:type="dxa"/>
            <w:shd w:val="clear" w:color="auto" w:fill="00B050"/>
          </w:tcPr>
          <w:p w:rsidR="00216D59" w:rsidRPr="00216D59" w:rsidRDefault="00216D59" w:rsidP="00F738BD">
            <w:pPr>
              <w:jc w:val="center"/>
              <w:rPr>
                <w:sz w:val="20"/>
                <w:szCs w:val="20"/>
              </w:rPr>
            </w:pPr>
            <w:r w:rsidRPr="00216D59">
              <w:rPr>
                <w:sz w:val="20"/>
                <w:szCs w:val="20"/>
              </w:rPr>
              <w:t>Female</w:t>
            </w:r>
          </w:p>
        </w:tc>
        <w:tc>
          <w:tcPr>
            <w:tcW w:w="1065" w:type="dxa"/>
            <w:shd w:val="clear" w:color="auto" w:fill="00B050"/>
          </w:tcPr>
          <w:p w:rsidR="00216D59" w:rsidRPr="00216D59" w:rsidRDefault="00216D59" w:rsidP="00F738BD">
            <w:pPr>
              <w:jc w:val="center"/>
              <w:rPr>
                <w:sz w:val="20"/>
                <w:szCs w:val="20"/>
              </w:rPr>
            </w:pPr>
            <w:r w:rsidRPr="00216D59">
              <w:rPr>
                <w:sz w:val="20"/>
                <w:szCs w:val="20"/>
              </w:rPr>
              <w:t>Total</w:t>
            </w:r>
          </w:p>
        </w:tc>
      </w:tr>
      <w:tr w:rsidR="00216D59" w:rsidRPr="00216D59" w:rsidTr="00216D59">
        <w:trPr>
          <w:trHeight w:val="287"/>
        </w:trPr>
        <w:tc>
          <w:tcPr>
            <w:tcW w:w="921" w:type="dxa"/>
            <w:vAlign w:val="bottom"/>
          </w:tcPr>
          <w:p w:rsidR="00216D59" w:rsidRPr="00216D59" w:rsidRDefault="00216D59" w:rsidP="00F738BD">
            <w:pPr>
              <w:jc w:val="center"/>
              <w:rPr>
                <w:sz w:val="20"/>
                <w:szCs w:val="20"/>
              </w:rPr>
            </w:pPr>
            <w:r w:rsidRPr="00216D59">
              <w:rPr>
                <w:sz w:val="20"/>
                <w:szCs w:val="20"/>
              </w:rPr>
              <w:t>1999</w:t>
            </w:r>
          </w:p>
        </w:tc>
        <w:tc>
          <w:tcPr>
            <w:tcW w:w="903" w:type="dxa"/>
            <w:vAlign w:val="bottom"/>
          </w:tcPr>
          <w:p w:rsidR="00216D59" w:rsidRPr="00216D59" w:rsidRDefault="00216D59" w:rsidP="00F738BD">
            <w:pPr>
              <w:jc w:val="center"/>
              <w:rPr>
                <w:sz w:val="20"/>
                <w:szCs w:val="20"/>
              </w:rPr>
            </w:pPr>
            <w:r w:rsidRPr="00216D59">
              <w:rPr>
                <w:sz w:val="20"/>
                <w:szCs w:val="20"/>
              </w:rPr>
              <w:t>40586</w:t>
            </w:r>
          </w:p>
        </w:tc>
        <w:tc>
          <w:tcPr>
            <w:tcW w:w="994" w:type="dxa"/>
            <w:vAlign w:val="bottom"/>
          </w:tcPr>
          <w:p w:rsidR="00216D59" w:rsidRPr="00216D59" w:rsidRDefault="00216D59" w:rsidP="00F738BD">
            <w:pPr>
              <w:jc w:val="center"/>
              <w:rPr>
                <w:sz w:val="20"/>
                <w:szCs w:val="20"/>
              </w:rPr>
            </w:pPr>
            <w:r w:rsidRPr="00216D59">
              <w:rPr>
                <w:sz w:val="20"/>
                <w:szCs w:val="20"/>
              </w:rPr>
              <w:t>39848</w:t>
            </w:r>
          </w:p>
        </w:tc>
        <w:tc>
          <w:tcPr>
            <w:tcW w:w="1070" w:type="dxa"/>
            <w:vAlign w:val="bottom"/>
          </w:tcPr>
          <w:p w:rsidR="00216D59" w:rsidRPr="00216D59" w:rsidRDefault="00216D59" w:rsidP="00F738BD">
            <w:pPr>
              <w:jc w:val="center"/>
              <w:rPr>
                <w:sz w:val="20"/>
                <w:szCs w:val="20"/>
              </w:rPr>
            </w:pPr>
            <w:r w:rsidRPr="00216D59">
              <w:rPr>
                <w:sz w:val="20"/>
                <w:szCs w:val="20"/>
              </w:rPr>
              <w:t>80434</w:t>
            </w:r>
          </w:p>
        </w:tc>
        <w:tc>
          <w:tcPr>
            <w:tcW w:w="900" w:type="dxa"/>
            <w:vAlign w:val="bottom"/>
          </w:tcPr>
          <w:p w:rsidR="00216D59" w:rsidRPr="00216D59" w:rsidRDefault="00216D59" w:rsidP="00F738BD">
            <w:pPr>
              <w:jc w:val="center"/>
              <w:rPr>
                <w:sz w:val="20"/>
                <w:szCs w:val="20"/>
              </w:rPr>
            </w:pPr>
            <w:r w:rsidRPr="00216D59">
              <w:rPr>
                <w:sz w:val="20"/>
                <w:szCs w:val="20"/>
              </w:rPr>
              <w:t>1500</w:t>
            </w:r>
          </w:p>
        </w:tc>
        <w:tc>
          <w:tcPr>
            <w:tcW w:w="994" w:type="dxa"/>
            <w:vAlign w:val="bottom"/>
          </w:tcPr>
          <w:p w:rsidR="00216D59" w:rsidRPr="00216D59" w:rsidRDefault="00216D59" w:rsidP="00F738BD">
            <w:pPr>
              <w:jc w:val="center"/>
              <w:rPr>
                <w:sz w:val="20"/>
                <w:szCs w:val="20"/>
              </w:rPr>
            </w:pPr>
            <w:r w:rsidRPr="00216D59">
              <w:rPr>
                <w:sz w:val="20"/>
                <w:szCs w:val="20"/>
              </w:rPr>
              <w:t>1850</w:t>
            </w:r>
          </w:p>
        </w:tc>
        <w:tc>
          <w:tcPr>
            <w:tcW w:w="813" w:type="dxa"/>
            <w:vAlign w:val="bottom"/>
          </w:tcPr>
          <w:p w:rsidR="00216D59" w:rsidRPr="00216D59" w:rsidRDefault="00216D59" w:rsidP="00F738BD">
            <w:pPr>
              <w:jc w:val="center"/>
              <w:rPr>
                <w:sz w:val="20"/>
                <w:szCs w:val="20"/>
              </w:rPr>
            </w:pPr>
            <w:r w:rsidRPr="00216D59">
              <w:rPr>
                <w:sz w:val="20"/>
                <w:szCs w:val="20"/>
              </w:rPr>
              <w:t>3350</w:t>
            </w:r>
          </w:p>
        </w:tc>
        <w:tc>
          <w:tcPr>
            <w:tcW w:w="1174" w:type="dxa"/>
            <w:vAlign w:val="bottom"/>
          </w:tcPr>
          <w:p w:rsidR="00216D59" w:rsidRPr="00216D59" w:rsidRDefault="00216D59" w:rsidP="00F738BD">
            <w:pPr>
              <w:jc w:val="center"/>
              <w:rPr>
                <w:sz w:val="20"/>
                <w:szCs w:val="20"/>
              </w:rPr>
            </w:pPr>
            <w:r w:rsidRPr="00216D59">
              <w:rPr>
                <w:sz w:val="20"/>
                <w:szCs w:val="20"/>
              </w:rPr>
              <w:t>42086</w:t>
            </w:r>
          </w:p>
        </w:tc>
        <w:tc>
          <w:tcPr>
            <w:tcW w:w="994" w:type="dxa"/>
            <w:vAlign w:val="bottom"/>
          </w:tcPr>
          <w:p w:rsidR="00216D59" w:rsidRPr="00216D59" w:rsidRDefault="00216D59" w:rsidP="00F738BD">
            <w:pPr>
              <w:jc w:val="center"/>
              <w:rPr>
                <w:sz w:val="20"/>
                <w:szCs w:val="20"/>
              </w:rPr>
            </w:pPr>
            <w:r w:rsidRPr="00216D59">
              <w:rPr>
                <w:sz w:val="20"/>
                <w:szCs w:val="20"/>
              </w:rPr>
              <w:t>41698</w:t>
            </w:r>
          </w:p>
        </w:tc>
        <w:tc>
          <w:tcPr>
            <w:tcW w:w="1065" w:type="dxa"/>
            <w:vAlign w:val="bottom"/>
          </w:tcPr>
          <w:p w:rsidR="00216D59" w:rsidRPr="00216D59" w:rsidRDefault="00216D59" w:rsidP="00F738BD">
            <w:pPr>
              <w:jc w:val="center"/>
              <w:rPr>
                <w:sz w:val="20"/>
                <w:szCs w:val="20"/>
              </w:rPr>
            </w:pPr>
            <w:r w:rsidRPr="00216D59">
              <w:rPr>
                <w:sz w:val="20"/>
                <w:szCs w:val="20"/>
              </w:rPr>
              <w:t>83823</w:t>
            </w:r>
          </w:p>
        </w:tc>
      </w:tr>
      <w:tr w:rsidR="00216D59" w:rsidRPr="00216D59" w:rsidTr="00216D59">
        <w:trPr>
          <w:trHeight w:val="305"/>
        </w:trPr>
        <w:tc>
          <w:tcPr>
            <w:tcW w:w="921" w:type="dxa"/>
            <w:vAlign w:val="bottom"/>
          </w:tcPr>
          <w:p w:rsidR="00216D59" w:rsidRPr="00216D59" w:rsidRDefault="00216D59" w:rsidP="00F738BD">
            <w:pPr>
              <w:jc w:val="center"/>
              <w:rPr>
                <w:sz w:val="20"/>
                <w:szCs w:val="20"/>
              </w:rPr>
            </w:pPr>
            <w:r w:rsidRPr="00216D59">
              <w:rPr>
                <w:sz w:val="20"/>
                <w:szCs w:val="20"/>
              </w:rPr>
              <w:t>2000</w:t>
            </w:r>
          </w:p>
        </w:tc>
        <w:tc>
          <w:tcPr>
            <w:tcW w:w="903" w:type="dxa"/>
            <w:vAlign w:val="bottom"/>
          </w:tcPr>
          <w:p w:rsidR="00216D59" w:rsidRPr="00216D59" w:rsidRDefault="00216D59" w:rsidP="00F738BD">
            <w:pPr>
              <w:jc w:val="center"/>
              <w:rPr>
                <w:sz w:val="20"/>
                <w:szCs w:val="20"/>
              </w:rPr>
            </w:pPr>
            <w:r w:rsidRPr="00216D59">
              <w:rPr>
                <w:sz w:val="20"/>
                <w:szCs w:val="20"/>
              </w:rPr>
              <w:t>41762</w:t>
            </w:r>
          </w:p>
        </w:tc>
        <w:tc>
          <w:tcPr>
            <w:tcW w:w="994" w:type="dxa"/>
            <w:vAlign w:val="bottom"/>
          </w:tcPr>
          <w:p w:rsidR="00216D59" w:rsidRPr="00216D59" w:rsidRDefault="00216D59" w:rsidP="00F738BD">
            <w:pPr>
              <w:jc w:val="center"/>
              <w:rPr>
                <w:sz w:val="20"/>
                <w:szCs w:val="20"/>
              </w:rPr>
            </w:pPr>
            <w:r w:rsidRPr="00216D59">
              <w:rPr>
                <w:sz w:val="20"/>
                <w:szCs w:val="20"/>
              </w:rPr>
              <w:t>41003</w:t>
            </w:r>
          </w:p>
        </w:tc>
        <w:tc>
          <w:tcPr>
            <w:tcW w:w="1070" w:type="dxa"/>
            <w:vAlign w:val="bottom"/>
          </w:tcPr>
          <w:p w:rsidR="00216D59" w:rsidRPr="00216D59" w:rsidRDefault="00216D59" w:rsidP="00F738BD">
            <w:pPr>
              <w:jc w:val="center"/>
              <w:rPr>
                <w:sz w:val="20"/>
                <w:szCs w:val="20"/>
              </w:rPr>
            </w:pPr>
            <w:r w:rsidRPr="00216D59">
              <w:rPr>
                <w:sz w:val="20"/>
                <w:szCs w:val="20"/>
              </w:rPr>
              <w:t>82765</w:t>
            </w:r>
          </w:p>
        </w:tc>
        <w:tc>
          <w:tcPr>
            <w:tcW w:w="900" w:type="dxa"/>
            <w:vAlign w:val="bottom"/>
          </w:tcPr>
          <w:p w:rsidR="00216D59" w:rsidRPr="00216D59" w:rsidRDefault="00216D59" w:rsidP="00F738BD">
            <w:pPr>
              <w:jc w:val="center"/>
              <w:rPr>
                <w:sz w:val="20"/>
                <w:szCs w:val="20"/>
              </w:rPr>
            </w:pPr>
            <w:r w:rsidRPr="00216D59">
              <w:rPr>
                <w:sz w:val="20"/>
                <w:szCs w:val="20"/>
              </w:rPr>
              <w:t>1543</w:t>
            </w:r>
          </w:p>
        </w:tc>
        <w:tc>
          <w:tcPr>
            <w:tcW w:w="994" w:type="dxa"/>
            <w:vAlign w:val="bottom"/>
          </w:tcPr>
          <w:p w:rsidR="00216D59" w:rsidRPr="00216D59" w:rsidRDefault="00216D59" w:rsidP="00F738BD">
            <w:pPr>
              <w:jc w:val="center"/>
              <w:rPr>
                <w:sz w:val="20"/>
                <w:szCs w:val="20"/>
              </w:rPr>
            </w:pPr>
            <w:r w:rsidRPr="00216D59">
              <w:rPr>
                <w:sz w:val="20"/>
                <w:szCs w:val="20"/>
              </w:rPr>
              <w:t>1904</w:t>
            </w:r>
          </w:p>
        </w:tc>
        <w:tc>
          <w:tcPr>
            <w:tcW w:w="813" w:type="dxa"/>
            <w:vAlign w:val="bottom"/>
          </w:tcPr>
          <w:p w:rsidR="00216D59" w:rsidRPr="00216D59" w:rsidRDefault="00216D59" w:rsidP="00F738BD">
            <w:pPr>
              <w:jc w:val="center"/>
              <w:rPr>
                <w:sz w:val="20"/>
                <w:szCs w:val="20"/>
              </w:rPr>
            </w:pPr>
            <w:r w:rsidRPr="00216D59">
              <w:rPr>
                <w:sz w:val="20"/>
                <w:szCs w:val="20"/>
              </w:rPr>
              <w:t>3447</w:t>
            </w:r>
          </w:p>
        </w:tc>
        <w:tc>
          <w:tcPr>
            <w:tcW w:w="1174" w:type="dxa"/>
            <w:vAlign w:val="bottom"/>
          </w:tcPr>
          <w:p w:rsidR="00216D59" w:rsidRPr="00216D59" w:rsidRDefault="00216D59" w:rsidP="00F738BD">
            <w:pPr>
              <w:jc w:val="center"/>
              <w:rPr>
                <w:sz w:val="20"/>
                <w:szCs w:val="20"/>
              </w:rPr>
            </w:pPr>
            <w:r w:rsidRPr="00216D59">
              <w:rPr>
                <w:sz w:val="20"/>
                <w:szCs w:val="20"/>
              </w:rPr>
              <w:t>43306</w:t>
            </w:r>
          </w:p>
        </w:tc>
        <w:tc>
          <w:tcPr>
            <w:tcW w:w="994" w:type="dxa"/>
            <w:vAlign w:val="bottom"/>
          </w:tcPr>
          <w:p w:rsidR="00216D59" w:rsidRPr="00216D59" w:rsidRDefault="00216D59" w:rsidP="00F738BD">
            <w:pPr>
              <w:jc w:val="center"/>
              <w:rPr>
                <w:sz w:val="20"/>
                <w:szCs w:val="20"/>
              </w:rPr>
            </w:pPr>
            <w:r w:rsidRPr="00216D59">
              <w:rPr>
                <w:sz w:val="20"/>
                <w:szCs w:val="20"/>
              </w:rPr>
              <w:t>42907</w:t>
            </w:r>
          </w:p>
        </w:tc>
        <w:tc>
          <w:tcPr>
            <w:tcW w:w="1065" w:type="dxa"/>
            <w:vAlign w:val="bottom"/>
          </w:tcPr>
          <w:p w:rsidR="00216D59" w:rsidRPr="00216D59" w:rsidRDefault="00216D59" w:rsidP="00F738BD">
            <w:pPr>
              <w:jc w:val="center"/>
              <w:rPr>
                <w:sz w:val="20"/>
                <w:szCs w:val="20"/>
              </w:rPr>
            </w:pPr>
            <w:r w:rsidRPr="00216D59">
              <w:rPr>
                <w:sz w:val="20"/>
                <w:szCs w:val="20"/>
              </w:rPr>
              <w:t>86213</w:t>
            </w:r>
          </w:p>
        </w:tc>
      </w:tr>
      <w:tr w:rsidR="00216D59" w:rsidRPr="00216D59" w:rsidTr="00216D59">
        <w:trPr>
          <w:trHeight w:val="215"/>
        </w:trPr>
        <w:tc>
          <w:tcPr>
            <w:tcW w:w="921" w:type="dxa"/>
            <w:vAlign w:val="bottom"/>
          </w:tcPr>
          <w:p w:rsidR="00216D59" w:rsidRPr="00216D59" w:rsidRDefault="00216D59" w:rsidP="00F738BD">
            <w:pPr>
              <w:jc w:val="center"/>
              <w:rPr>
                <w:sz w:val="20"/>
                <w:szCs w:val="20"/>
              </w:rPr>
            </w:pPr>
            <w:r w:rsidRPr="00216D59">
              <w:rPr>
                <w:sz w:val="20"/>
                <w:szCs w:val="20"/>
              </w:rPr>
              <w:t>2001</w:t>
            </w:r>
          </w:p>
        </w:tc>
        <w:tc>
          <w:tcPr>
            <w:tcW w:w="903" w:type="dxa"/>
            <w:vAlign w:val="bottom"/>
          </w:tcPr>
          <w:p w:rsidR="00216D59" w:rsidRPr="00216D59" w:rsidRDefault="00216D59" w:rsidP="00F738BD">
            <w:pPr>
              <w:jc w:val="center"/>
              <w:rPr>
                <w:sz w:val="20"/>
                <w:szCs w:val="20"/>
              </w:rPr>
            </w:pPr>
            <w:r w:rsidRPr="00216D59">
              <w:rPr>
                <w:sz w:val="20"/>
                <w:szCs w:val="20"/>
              </w:rPr>
              <w:t>42973</w:t>
            </w:r>
          </w:p>
        </w:tc>
        <w:tc>
          <w:tcPr>
            <w:tcW w:w="994" w:type="dxa"/>
            <w:vAlign w:val="bottom"/>
          </w:tcPr>
          <w:p w:rsidR="00216D59" w:rsidRPr="00216D59" w:rsidRDefault="00216D59" w:rsidP="00F738BD">
            <w:pPr>
              <w:jc w:val="center"/>
              <w:rPr>
                <w:sz w:val="20"/>
                <w:szCs w:val="20"/>
              </w:rPr>
            </w:pPr>
            <w:r w:rsidRPr="00216D59">
              <w:rPr>
                <w:sz w:val="20"/>
                <w:szCs w:val="20"/>
              </w:rPr>
              <w:t>42192</w:t>
            </w:r>
          </w:p>
        </w:tc>
        <w:tc>
          <w:tcPr>
            <w:tcW w:w="1070" w:type="dxa"/>
            <w:vAlign w:val="bottom"/>
          </w:tcPr>
          <w:p w:rsidR="00216D59" w:rsidRPr="00216D59" w:rsidRDefault="00216D59" w:rsidP="00F738BD">
            <w:pPr>
              <w:jc w:val="center"/>
              <w:rPr>
                <w:sz w:val="20"/>
                <w:szCs w:val="20"/>
              </w:rPr>
            </w:pPr>
            <w:r w:rsidRPr="00216D59">
              <w:rPr>
                <w:sz w:val="20"/>
                <w:szCs w:val="20"/>
              </w:rPr>
              <w:t>85165</w:t>
            </w:r>
          </w:p>
        </w:tc>
        <w:tc>
          <w:tcPr>
            <w:tcW w:w="900" w:type="dxa"/>
            <w:vAlign w:val="bottom"/>
          </w:tcPr>
          <w:p w:rsidR="00216D59" w:rsidRPr="00216D59" w:rsidRDefault="00216D59" w:rsidP="00F738BD">
            <w:pPr>
              <w:jc w:val="center"/>
              <w:rPr>
                <w:sz w:val="20"/>
                <w:szCs w:val="20"/>
              </w:rPr>
            </w:pPr>
            <w:r w:rsidRPr="00216D59">
              <w:rPr>
                <w:sz w:val="20"/>
                <w:szCs w:val="20"/>
              </w:rPr>
              <w:t>1588</w:t>
            </w:r>
          </w:p>
        </w:tc>
        <w:tc>
          <w:tcPr>
            <w:tcW w:w="994" w:type="dxa"/>
            <w:vAlign w:val="bottom"/>
          </w:tcPr>
          <w:p w:rsidR="00216D59" w:rsidRPr="00216D59" w:rsidRDefault="00216D59" w:rsidP="00F738BD">
            <w:pPr>
              <w:jc w:val="center"/>
              <w:rPr>
                <w:sz w:val="20"/>
                <w:szCs w:val="20"/>
              </w:rPr>
            </w:pPr>
            <w:r w:rsidRPr="00216D59">
              <w:rPr>
                <w:sz w:val="20"/>
                <w:szCs w:val="20"/>
              </w:rPr>
              <w:t>1959</w:t>
            </w:r>
          </w:p>
        </w:tc>
        <w:tc>
          <w:tcPr>
            <w:tcW w:w="813" w:type="dxa"/>
            <w:vAlign w:val="bottom"/>
          </w:tcPr>
          <w:p w:rsidR="00216D59" w:rsidRPr="00216D59" w:rsidRDefault="00216D59" w:rsidP="00F738BD">
            <w:pPr>
              <w:jc w:val="center"/>
              <w:rPr>
                <w:sz w:val="20"/>
                <w:szCs w:val="20"/>
              </w:rPr>
            </w:pPr>
            <w:r w:rsidRPr="00216D59">
              <w:rPr>
                <w:sz w:val="20"/>
                <w:szCs w:val="20"/>
              </w:rPr>
              <w:t>3547</w:t>
            </w:r>
          </w:p>
        </w:tc>
        <w:tc>
          <w:tcPr>
            <w:tcW w:w="1174" w:type="dxa"/>
            <w:vAlign w:val="bottom"/>
          </w:tcPr>
          <w:p w:rsidR="00216D59" w:rsidRPr="00216D59" w:rsidRDefault="00216D59" w:rsidP="00F738BD">
            <w:pPr>
              <w:jc w:val="center"/>
              <w:rPr>
                <w:sz w:val="20"/>
                <w:szCs w:val="20"/>
              </w:rPr>
            </w:pPr>
            <w:r w:rsidRPr="00216D59">
              <w:rPr>
                <w:sz w:val="20"/>
                <w:szCs w:val="20"/>
              </w:rPr>
              <w:t>44561</w:t>
            </w:r>
          </w:p>
        </w:tc>
        <w:tc>
          <w:tcPr>
            <w:tcW w:w="994" w:type="dxa"/>
            <w:vAlign w:val="bottom"/>
          </w:tcPr>
          <w:p w:rsidR="00216D59" w:rsidRPr="00216D59" w:rsidRDefault="00216D59" w:rsidP="00F738BD">
            <w:pPr>
              <w:jc w:val="center"/>
              <w:rPr>
                <w:sz w:val="20"/>
                <w:szCs w:val="20"/>
              </w:rPr>
            </w:pPr>
            <w:r w:rsidRPr="00216D59">
              <w:rPr>
                <w:sz w:val="20"/>
                <w:szCs w:val="20"/>
              </w:rPr>
              <w:t>44151</w:t>
            </w:r>
          </w:p>
        </w:tc>
        <w:tc>
          <w:tcPr>
            <w:tcW w:w="1065" w:type="dxa"/>
            <w:vAlign w:val="bottom"/>
          </w:tcPr>
          <w:p w:rsidR="00216D59" w:rsidRPr="00216D59" w:rsidRDefault="00216D59" w:rsidP="00F738BD">
            <w:pPr>
              <w:jc w:val="center"/>
              <w:rPr>
                <w:sz w:val="20"/>
                <w:szCs w:val="20"/>
              </w:rPr>
            </w:pPr>
            <w:r w:rsidRPr="00216D59">
              <w:rPr>
                <w:sz w:val="20"/>
                <w:szCs w:val="20"/>
              </w:rPr>
              <w:t>88712</w:t>
            </w:r>
          </w:p>
        </w:tc>
      </w:tr>
      <w:tr w:rsidR="00216D59" w:rsidRPr="00216D59" w:rsidTr="00216D59">
        <w:trPr>
          <w:trHeight w:val="215"/>
        </w:trPr>
        <w:tc>
          <w:tcPr>
            <w:tcW w:w="921" w:type="dxa"/>
            <w:vAlign w:val="bottom"/>
          </w:tcPr>
          <w:p w:rsidR="00216D59" w:rsidRPr="00216D59" w:rsidRDefault="00216D59" w:rsidP="00F738BD">
            <w:pPr>
              <w:jc w:val="center"/>
              <w:rPr>
                <w:sz w:val="20"/>
                <w:szCs w:val="20"/>
              </w:rPr>
            </w:pPr>
            <w:r w:rsidRPr="00216D59">
              <w:rPr>
                <w:sz w:val="20"/>
                <w:szCs w:val="20"/>
              </w:rPr>
              <w:t>2002</w:t>
            </w:r>
          </w:p>
        </w:tc>
        <w:tc>
          <w:tcPr>
            <w:tcW w:w="903" w:type="dxa"/>
            <w:vAlign w:val="bottom"/>
          </w:tcPr>
          <w:p w:rsidR="00216D59" w:rsidRPr="00216D59" w:rsidRDefault="00216D59" w:rsidP="00F738BD">
            <w:pPr>
              <w:jc w:val="center"/>
              <w:rPr>
                <w:sz w:val="20"/>
                <w:szCs w:val="20"/>
              </w:rPr>
            </w:pPr>
            <w:r w:rsidRPr="00216D59">
              <w:rPr>
                <w:sz w:val="20"/>
                <w:szCs w:val="20"/>
              </w:rPr>
              <w:t>44123</w:t>
            </w:r>
          </w:p>
        </w:tc>
        <w:tc>
          <w:tcPr>
            <w:tcW w:w="994" w:type="dxa"/>
            <w:vAlign w:val="bottom"/>
          </w:tcPr>
          <w:p w:rsidR="00216D59" w:rsidRPr="00216D59" w:rsidRDefault="00216D59" w:rsidP="00F738BD">
            <w:pPr>
              <w:jc w:val="center"/>
              <w:rPr>
                <w:sz w:val="20"/>
                <w:szCs w:val="20"/>
              </w:rPr>
            </w:pPr>
            <w:r w:rsidRPr="00216D59">
              <w:rPr>
                <w:sz w:val="20"/>
                <w:szCs w:val="20"/>
              </w:rPr>
              <w:t>43247</w:t>
            </w:r>
          </w:p>
        </w:tc>
        <w:tc>
          <w:tcPr>
            <w:tcW w:w="1070" w:type="dxa"/>
            <w:vAlign w:val="bottom"/>
          </w:tcPr>
          <w:p w:rsidR="00216D59" w:rsidRPr="00216D59" w:rsidRDefault="00216D59" w:rsidP="00F738BD">
            <w:pPr>
              <w:jc w:val="center"/>
              <w:rPr>
                <w:sz w:val="20"/>
                <w:szCs w:val="20"/>
              </w:rPr>
            </w:pPr>
            <w:r w:rsidRPr="00216D59">
              <w:rPr>
                <w:sz w:val="20"/>
                <w:szCs w:val="20"/>
              </w:rPr>
              <w:t>87295</w:t>
            </w:r>
          </w:p>
        </w:tc>
        <w:tc>
          <w:tcPr>
            <w:tcW w:w="900" w:type="dxa"/>
            <w:vAlign w:val="bottom"/>
          </w:tcPr>
          <w:p w:rsidR="00216D59" w:rsidRPr="00216D59" w:rsidRDefault="00216D59" w:rsidP="00F738BD">
            <w:pPr>
              <w:jc w:val="center"/>
              <w:rPr>
                <w:sz w:val="20"/>
                <w:szCs w:val="20"/>
              </w:rPr>
            </w:pPr>
            <w:r w:rsidRPr="00216D59">
              <w:rPr>
                <w:sz w:val="20"/>
                <w:szCs w:val="20"/>
              </w:rPr>
              <w:t>1628</w:t>
            </w:r>
          </w:p>
        </w:tc>
        <w:tc>
          <w:tcPr>
            <w:tcW w:w="994" w:type="dxa"/>
            <w:vAlign w:val="bottom"/>
          </w:tcPr>
          <w:p w:rsidR="00216D59" w:rsidRPr="00216D59" w:rsidRDefault="00216D59" w:rsidP="00F738BD">
            <w:pPr>
              <w:jc w:val="center"/>
              <w:rPr>
                <w:sz w:val="20"/>
                <w:szCs w:val="20"/>
              </w:rPr>
            </w:pPr>
            <w:r w:rsidRPr="00216D59">
              <w:rPr>
                <w:sz w:val="20"/>
                <w:szCs w:val="20"/>
              </w:rPr>
              <w:t>2008</w:t>
            </w:r>
          </w:p>
        </w:tc>
        <w:tc>
          <w:tcPr>
            <w:tcW w:w="813" w:type="dxa"/>
            <w:vAlign w:val="bottom"/>
          </w:tcPr>
          <w:p w:rsidR="00216D59" w:rsidRPr="00216D59" w:rsidRDefault="00216D59" w:rsidP="00F738BD">
            <w:pPr>
              <w:jc w:val="center"/>
              <w:rPr>
                <w:sz w:val="20"/>
                <w:szCs w:val="20"/>
              </w:rPr>
            </w:pPr>
            <w:r w:rsidRPr="00216D59">
              <w:rPr>
                <w:sz w:val="20"/>
                <w:szCs w:val="20"/>
              </w:rPr>
              <w:t>3636</w:t>
            </w:r>
          </w:p>
        </w:tc>
        <w:tc>
          <w:tcPr>
            <w:tcW w:w="1174" w:type="dxa"/>
            <w:vAlign w:val="bottom"/>
          </w:tcPr>
          <w:p w:rsidR="00216D59" w:rsidRPr="00216D59" w:rsidRDefault="00216D59" w:rsidP="00F738BD">
            <w:pPr>
              <w:jc w:val="center"/>
              <w:rPr>
                <w:sz w:val="20"/>
                <w:szCs w:val="20"/>
              </w:rPr>
            </w:pPr>
            <w:r w:rsidRPr="00216D59">
              <w:rPr>
                <w:sz w:val="20"/>
                <w:szCs w:val="20"/>
              </w:rPr>
              <w:t>45675</w:t>
            </w:r>
          </w:p>
        </w:tc>
        <w:tc>
          <w:tcPr>
            <w:tcW w:w="994" w:type="dxa"/>
            <w:vAlign w:val="bottom"/>
          </w:tcPr>
          <w:p w:rsidR="00216D59" w:rsidRPr="00216D59" w:rsidRDefault="00216D59" w:rsidP="00F738BD">
            <w:pPr>
              <w:jc w:val="center"/>
              <w:rPr>
                <w:sz w:val="20"/>
                <w:szCs w:val="20"/>
              </w:rPr>
            </w:pPr>
            <w:r w:rsidRPr="00216D59">
              <w:rPr>
                <w:sz w:val="20"/>
                <w:szCs w:val="20"/>
              </w:rPr>
              <w:t>45255</w:t>
            </w:r>
          </w:p>
        </w:tc>
        <w:tc>
          <w:tcPr>
            <w:tcW w:w="1065" w:type="dxa"/>
            <w:vAlign w:val="bottom"/>
          </w:tcPr>
          <w:p w:rsidR="00216D59" w:rsidRPr="00216D59" w:rsidRDefault="00216D59" w:rsidP="00F738BD">
            <w:pPr>
              <w:jc w:val="center"/>
              <w:rPr>
                <w:sz w:val="20"/>
                <w:szCs w:val="20"/>
              </w:rPr>
            </w:pPr>
            <w:r w:rsidRPr="00216D59">
              <w:rPr>
                <w:sz w:val="20"/>
                <w:szCs w:val="20"/>
              </w:rPr>
              <w:t>90930</w:t>
            </w:r>
          </w:p>
        </w:tc>
      </w:tr>
      <w:tr w:rsidR="00216D59" w:rsidRPr="00216D59" w:rsidTr="00F738BD">
        <w:trPr>
          <w:trHeight w:val="233"/>
        </w:trPr>
        <w:tc>
          <w:tcPr>
            <w:tcW w:w="921" w:type="dxa"/>
            <w:vAlign w:val="bottom"/>
          </w:tcPr>
          <w:p w:rsidR="00216D59" w:rsidRPr="00216D59" w:rsidRDefault="00216D59" w:rsidP="00F738BD">
            <w:pPr>
              <w:pStyle w:val="BodyText"/>
              <w:jc w:val="center"/>
              <w:rPr>
                <w:sz w:val="20"/>
                <w:szCs w:val="20"/>
              </w:rPr>
            </w:pPr>
            <w:r w:rsidRPr="00216D59">
              <w:rPr>
                <w:sz w:val="20"/>
                <w:szCs w:val="20"/>
              </w:rPr>
              <w:t>2003</w:t>
            </w:r>
          </w:p>
        </w:tc>
        <w:tc>
          <w:tcPr>
            <w:tcW w:w="903" w:type="dxa"/>
            <w:vAlign w:val="bottom"/>
          </w:tcPr>
          <w:p w:rsidR="00216D59" w:rsidRPr="00216D59" w:rsidRDefault="00216D59" w:rsidP="00F738BD">
            <w:pPr>
              <w:pStyle w:val="BodyText"/>
              <w:ind w:left="108" w:hanging="306"/>
              <w:jc w:val="center"/>
              <w:rPr>
                <w:sz w:val="20"/>
                <w:szCs w:val="20"/>
              </w:rPr>
            </w:pPr>
            <w:r w:rsidRPr="00216D59">
              <w:rPr>
                <w:sz w:val="20"/>
                <w:szCs w:val="20"/>
              </w:rPr>
              <w:t>445288</w:t>
            </w:r>
          </w:p>
        </w:tc>
        <w:tc>
          <w:tcPr>
            <w:tcW w:w="994" w:type="dxa"/>
            <w:vAlign w:val="bottom"/>
          </w:tcPr>
          <w:p w:rsidR="00216D59" w:rsidRPr="00216D59" w:rsidRDefault="00216D59" w:rsidP="00F738BD">
            <w:pPr>
              <w:pStyle w:val="BodyText"/>
              <w:jc w:val="center"/>
              <w:rPr>
                <w:sz w:val="20"/>
                <w:szCs w:val="20"/>
              </w:rPr>
            </w:pPr>
            <w:r w:rsidRPr="00216D59">
              <w:rPr>
                <w:sz w:val="20"/>
                <w:szCs w:val="20"/>
              </w:rPr>
              <w:t>44464</w:t>
            </w:r>
          </w:p>
        </w:tc>
        <w:tc>
          <w:tcPr>
            <w:tcW w:w="1070" w:type="dxa"/>
            <w:vAlign w:val="bottom"/>
          </w:tcPr>
          <w:p w:rsidR="00216D59" w:rsidRPr="00216D59" w:rsidRDefault="00216D59" w:rsidP="00F738BD">
            <w:pPr>
              <w:pStyle w:val="BodyText"/>
              <w:ind w:left="108" w:hanging="216"/>
              <w:jc w:val="center"/>
              <w:rPr>
                <w:sz w:val="20"/>
                <w:szCs w:val="20"/>
              </w:rPr>
            </w:pPr>
            <w:r w:rsidRPr="00216D59">
              <w:rPr>
                <w:sz w:val="20"/>
                <w:szCs w:val="20"/>
              </w:rPr>
              <w:t>89752</w:t>
            </w:r>
          </w:p>
        </w:tc>
        <w:tc>
          <w:tcPr>
            <w:tcW w:w="900" w:type="dxa"/>
            <w:vAlign w:val="bottom"/>
          </w:tcPr>
          <w:p w:rsidR="00216D59" w:rsidRPr="00216D59" w:rsidRDefault="00216D59" w:rsidP="00F738BD">
            <w:pPr>
              <w:pStyle w:val="BodyText"/>
              <w:ind w:hanging="108"/>
              <w:jc w:val="center"/>
              <w:rPr>
                <w:sz w:val="20"/>
                <w:szCs w:val="20"/>
              </w:rPr>
            </w:pPr>
            <w:r w:rsidRPr="00216D59">
              <w:rPr>
                <w:sz w:val="20"/>
                <w:szCs w:val="20"/>
              </w:rPr>
              <w:t>1672</w:t>
            </w:r>
          </w:p>
        </w:tc>
        <w:tc>
          <w:tcPr>
            <w:tcW w:w="994" w:type="dxa"/>
            <w:vAlign w:val="bottom"/>
          </w:tcPr>
          <w:p w:rsidR="00216D59" w:rsidRPr="00216D59" w:rsidRDefault="00216D59" w:rsidP="00F738BD">
            <w:pPr>
              <w:pStyle w:val="BodyText"/>
              <w:jc w:val="center"/>
              <w:rPr>
                <w:sz w:val="20"/>
                <w:szCs w:val="20"/>
              </w:rPr>
            </w:pPr>
            <w:r w:rsidRPr="00216D59">
              <w:rPr>
                <w:sz w:val="20"/>
                <w:szCs w:val="20"/>
              </w:rPr>
              <w:t>2065</w:t>
            </w:r>
          </w:p>
        </w:tc>
        <w:tc>
          <w:tcPr>
            <w:tcW w:w="813" w:type="dxa"/>
            <w:vAlign w:val="bottom"/>
          </w:tcPr>
          <w:p w:rsidR="00216D59" w:rsidRPr="00216D59" w:rsidRDefault="00216D59" w:rsidP="00F738BD">
            <w:pPr>
              <w:pStyle w:val="BodyText"/>
              <w:jc w:val="center"/>
              <w:rPr>
                <w:sz w:val="20"/>
                <w:szCs w:val="20"/>
              </w:rPr>
            </w:pPr>
            <w:r w:rsidRPr="00216D59">
              <w:rPr>
                <w:sz w:val="20"/>
                <w:szCs w:val="20"/>
              </w:rPr>
              <w:t>3737</w:t>
            </w:r>
          </w:p>
        </w:tc>
        <w:tc>
          <w:tcPr>
            <w:tcW w:w="1174" w:type="dxa"/>
            <w:vAlign w:val="bottom"/>
          </w:tcPr>
          <w:p w:rsidR="00216D59" w:rsidRPr="00216D59" w:rsidRDefault="00216D59" w:rsidP="00F738BD">
            <w:pPr>
              <w:pStyle w:val="BodyText"/>
              <w:jc w:val="center"/>
              <w:rPr>
                <w:sz w:val="20"/>
                <w:szCs w:val="20"/>
              </w:rPr>
            </w:pPr>
            <w:r w:rsidRPr="00216D59">
              <w:rPr>
                <w:sz w:val="20"/>
                <w:szCs w:val="20"/>
              </w:rPr>
              <w:t>46960</w:t>
            </w:r>
          </w:p>
        </w:tc>
        <w:tc>
          <w:tcPr>
            <w:tcW w:w="994" w:type="dxa"/>
            <w:vAlign w:val="bottom"/>
          </w:tcPr>
          <w:p w:rsidR="00216D59" w:rsidRPr="00216D59" w:rsidRDefault="00216D59" w:rsidP="00F738BD">
            <w:pPr>
              <w:pStyle w:val="BodyText"/>
              <w:ind w:left="-18"/>
              <w:jc w:val="center"/>
              <w:rPr>
                <w:sz w:val="20"/>
                <w:szCs w:val="20"/>
              </w:rPr>
            </w:pPr>
            <w:r w:rsidRPr="00216D59">
              <w:rPr>
                <w:sz w:val="20"/>
                <w:szCs w:val="20"/>
              </w:rPr>
              <w:t>46529</w:t>
            </w:r>
          </w:p>
        </w:tc>
        <w:tc>
          <w:tcPr>
            <w:tcW w:w="1065" w:type="dxa"/>
            <w:vAlign w:val="bottom"/>
          </w:tcPr>
          <w:p w:rsidR="00216D59" w:rsidRPr="00216D59" w:rsidRDefault="00216D59" w:rsidP="00F738BD">
            <w:pPr>
              <w:pStyle w:val="BodyText"/>
              <w:ind w:left="108" w:hanging="108"/>
              <w:jc w:val="center"/>
              <w:rPr>
                <w:sz w:val="20"/>
                <w:szCs w:val="20"/>
              </w:rPr>
            </w:pPr>
            <w:r w:rsidRPr="00216D59">
              <w:rPr>
                <w:sz w:val="20"/>
                <w:szCs w:val="20"/>
              </w:rPr>
              <w:t>93489</w:t>
            </w:r>
          </w:p>
        </w:tc>
      </w:tr>
      <w:tr w:rsidR="00216D59" w:rsidRPr="00216D59" w:rsidTr="00F738BD">
        <w:trPr>
          <w:trHeight w:val="242"/>
        </w:trPr>
        <w:tc>
          <w:tcPr>
            <w:tcW w:w="921" w:type="dxa"/>
            <w:vAlign w:val="bottom"/>
          </w:tcPr>
          <w:p w:rsidR="00216D59" w:rsidRPr="00216D59" w:rsidRDefault="00216D59" w:rsidP="00F738BD">
            <w:pPr>
              <w:pStyle w:val="BodyText"/>
              <w:jc w:val="center"/>
              <w:rPr>
                <w:sz w:val="20"/>
                <w:szCs w:val="20"/>
              </w:rPr>
            </w:pPr>
            <w:r w:rsidRPr="00216D59">
              <w:rPr>
                <w:sz w:val="20"/>
                <w:szCs w:val="20"/>
              </w:rPr>
              <w:t>2004</w:t>
            </w:r>
          </w:p>
        </w:tc>
        <w:tc>
          <w:tcPr>
            <w:tcW w:w="903" w:type="dxa"/>
            <w:vAlign w:val="bottom"/>
          </w:tcPr>
          <w:p w:rsidR="00216D59" w:rsidRPr="00216D59" w:rsidRDefault="00216D59" w:rsidP="00F738BD">
            <w:pPr>
              <w:jc w:val="center"/>
              <w:rPr>
                <w:color w:val="000000"/>
                <w:sz w:val="20"/>
                <w:szCs w:val="20"/>
              </w:rPr>
            </w:pPr>
            <w:r w:rsidRPr="00216D59">
              <w:rPr>
                <w:color w:val="000000"/>
                <w:sz w:val="20"/>
                <w:szCs w:val="20"/>
              </w:rPr>
              <w:t>46,617</w:t>
            </w:r>
          </w:p>
        </w:tc>
        <w:tc>
          <w:tcPr>
            <w:tcW w:w="994" w:type="dxa"/>
            <w:vAlign w:val="bottom"/>
          </w:tcPr>
          <w:p w:rsidR="00216D59" w:rsidRPr="00216D59" w:rsidRDefault="00216D59" w:rsidP="00F738BD">
            <w:pPr>
              <w:jc w:val="center"/>
              <w:rPr>
                <w:color w:val="000000"/>
                <w:sz w:val="20"/>
                <w:szCs w:val="20"/>
              </w:rPr>
            </w:pPr>
            <w:r w:rsidRPr="00216D59">
              <w:rPr>
                <w:color w:val="000000"/>
                <w:sz w:val="20"/>
                <w:szCs w:val="20"/>
              </w:rPr>
              <w:t>45,687</w:t>
            </w:r>
          </w:p>
        </w:tc>
        <w:tc>
          <w:tcPr>
            <w:tcW w:w="1070" w:type="dxa"/>
            <w:vAlign w:val="bottom"/>
          </w:tcPr>
          <w:p w:rsidR="00216D59" w:rsidRPr="00216D59" w:rsidRDefault="00216D59" w:rsidP="00F738BD">
            <w:pPr>
              <w:jc w:val="center"/>
              <w:rPr>
                <w:color w:val="000000"/>
                <w:sz w:val="20"/>
                <w:szCs w:val="20"/>
              </w:rPr>
            </w:pPr>
            <w:r w:rsidRPr="00216D59">
              <w:rPr>
                <w:color w:val="000000"/>
                <w:sz w:val="20"/>
                <w:szCs w:val="20"/>
              </w:rPr>
              <w:t>92,220</w:t>
            </w:r>
          </w:p>
        </w:tc>
        <w:tc>
          <w:tcPr>
            <w:tcW w:w="900" w:type="dxa"/>
            <w:vAlign w:val="bottom"/>
          </w:tcPr>
          <w:p w:rsidR="00216D59" w:rsidRPr="00216D59" w:rsidRDefault="00216D59" w:rsidP="00F738BD">
            <w:pPr>
              <w:jc w:val="center"/>
              <w:rPr>
                <w:color w:val="000000"/>
                <w:sz w:val="20"/>
                <w:szCs w:val="20"/>
              </w:rPr>
            </w:pPr>
            <w:r w:rsidRPr="00216D59">
              <w:rPr>
                <w:color w:val="000000"/>
                <w:sz w:val="20"/>
                <w:szCs w:val="20"/>
              </w:rPr>
              <w:t>1,718</w:t>
            </w:r>
          </w:p>
        </w:tc>
        <w:tc>
          <w:tcPr>
            <w:tcW w:w="994" w:type="dxa"/>
            <w:vAlign w:val="bottom"/>
          </w:tcPr>
          <w:p w:rsidR="00216D59" w:rsidRPr="00216D59" w:rsidRDefault="00216D59" w:rsidP="00F738BD">
            <w:pPr>
              <w:jc w:val="center"/>
              <w:rPr>
                <w:color w:val="000000"/>
                <w:sz w:val="20"/>
                <w:szCs w:val="20"/>
              </w:rPr>
            </w:pPr>
            <w:r w:rsidRPr="00216D59">
              <w:rPr>
                <w:color w:val="000000"/>
                <w:sz w:val="20"/>
                <w:szCs w:val="20"/>
              </w:rPr>
              <w:t>2,122</w:t>
            </w:r>
          </w:p>
        </w:tc>
        <w:tc>
          <w:tcPr>
            <w:tcW w:w="813" w:type="dxa"/>
            <w:vAlign w:val="bottom"/>
          </w:tcPr>
          <w:p w:rsidR="00216D59" w:rsidRPr="00216D59" w:rsidRDefault="00216D59" w:rsidP="00F738BD">
            <w:pPr>
              <w:jc w:val="center"/>
              <w:rPr>
                <w:color w:val="000000"/>
                <w:sz w:val="20"/>
                <w:szCs w:val="20"/>
              </w:rPr>
            </w:pPr>
            <w:r w:rsidRPr="00216D59">
              <w:rPr>
                <w:color w:val="000000"/>
                <w:sz w:val="20"/>
                <w:szCs w:val="20"/>
              </w:rPr>
              <w:t>3,840</w:t>
            </w:r>
          </w:p>
        </w:tc>
        <w:tc>
          <w:tcPr>
            <w:tcW w:w="1174" w:type="dxa"/>
            <w:vAlign w:val="bottom"/>
          </w:tcPr>
          <w:p w:rsidR="00216D59" w:rsidRPr="00216D59" w:rsidRDefault="00216D59" w:rsidP="00F738BD">
            <w:pPr>
              <w:jc w:val="center"/>
              <w:rPr>
                <w:color w:val="000000"/>
                <w:sz w:val="20"/>
                <w:szCs w:val="20"/>
              </w:rPr>
            </w:pPr>
            <w:r w:rsidRPr="00216D59">
              <w:rPr>
                <w:color w:val="000000"/>
                <w:sz w:val="20"/>
                <w:szCs w:val="20"/>
              </w:rPr>
              <w:t>48,251</w:t>
            </w:r>
          </w:p>
        </w:tc>
        <w:tc>
          <w:tcPr>
            <w:tcW w:w="994" w:type="dxa"/>
            <w:vAlign w:val="bottom"/>
          </w:tcPr>
          <w:p w:rsidR="00216D59" w:rsidRPr="00216D59" w:rsidRDefault="00216D59" w:rsidP="00F738BD">
            <w:pPr>
              <w:jc w:val="center"/>
              <w:rPr>
                <w:color w:val="000000"/>
                <w:sz w:val="20"/>
                <w:szCs w:val="20"/>
              </w:rPr>
            </w:pPr>
            <w:r w:rsidRPr="00216D59">
              <w:rPr>
                <w:color w:val="000000"/>
                <w:sz w:val="20"/>
                <w:szCs w:val="20"/>
              </w:rPr>
              <w:t>47,809</w:t>
            </w:r>
          </w:p>
        </w:tc>
        <w:tc>
          <w:tcPr>
            <w:tcW w:w="1065" w:type="dxa"/>
            <w:vAlign w:val="bottom"/>
          </w:tcPr>
          <w:p w:rsidR="00216D59" w:rsidRPr="00216D59" w:rsidRDefault="00216D59" w:rsidP="00F738BD">
            <w:pPr>
              <w:jc w:val="center"/>
              <w:rPr>
                <w:color w:val="000000"/>
                <w:sz w:val="20"/>
                <w:szCs w:val="20"/>
              </w:rPr>
            </w:pPr>
            <w:r w:rsidRPr="00216D59">
              <w:rPr>
                <w:color w:val="000000"/>
                <w:sz w:val="20"/>
                <w:szCs w:val="20"/>
              </w:rPr>
              <w:t>96,060</w:t>
            </w:r>
          </w:p>
        </w:tc>
      </w:tr>
      <w:tr w:rsidR="00216D59" w:rsidRPr="00216D59" w:rsidTr="00F738BD">
        <w:trPr>
          <w:trHeight w:val="233"/>
        </w:trPr>
        <w:tc>
          <w:tcPr>
            <w:tcW w:w="921" w:type="dxa"/>
            <w:vAlign w:val="bottom"/>
          </w:tcPr>
          <w:p w:rsidR="00216D59" w:rsidRPr="00216D59" w:rsidRDefault="00216D59" w:rsidP="00F738BD">
            <w:pPr>
              <w:pStyle w:val="BodyText"/>
              <w:jc w:val="center"/>
              <w:rPr>
                <w:sz w:val="20"/>
                <w:szCs w:val="20"/>
              </w:rPr>
            </w:pPr>
            <w:r w:rsidRPr="00216D59">
              <w:rPr>
                <w:sz w:val="20"/>
                <w:szCs w:val="20"/>
              </w:rPr>
              <w:t>2005</w:t>
            </w:r>
          </w:p>
        </w:tc>
        <w:tc>
          <w:tcPr>
            <w:tcW w:w="903" w:type="dxa"/>
            <w:vAlign w:val="bottom"/>
          </w:tcPr>
          <w:p w:rsidR="00216D59" w:rsidRPr="00216D59" w:rsidRDefault="00216D59" w:rsidP="00F738BD">
            <w:pPr>
              <w:jc w:val="center"/>
              <w:rPr>
                <w:color w:val="000000"/>
                <w:sz w:val="20"/>
                <w:szCs w:val="20"/>
              </w:rPr>
            </w:pPr>
            <w:r w:rsidRPr="00216D59">
              <w:rPr>
                <w:color w:val="000000"/>
                <w:sz w:val="20"/>
                <w:szCs w:val="20"/>
              </w:rPr>
              <w:t>48,489</w:t>
            </w:r>
          </w:p>
        </w:tc>
        <w:tc>
          <w:tcPr>
            <w:tcW w:w="994" w:type="dxa"/>
            <w:vAlign w:val="bottom"/>
          </w:tcPr>
          <w:p w:rsidR="00216D59" w:rsidRPr="00216D59" w:rsidRDefault="00216D59" w:rsidP="00F738BD">
            <w:pPr>
              <w:jc w:val="center"/>
              <w:rPr>
                <w:color w:val="000000"/>
                <w:sz w:val="20"/>
                <w:szCs w:val="20"/>
              </w:rPr>
            </w:pPr>
            <w:r w:rsidRPr="00216D59">
              <w:rPr>
                <w:color w:val="000000"/>
                <w:sz w:val="20"/>
                <w:szCs w:val="20"/>
              </w:rPr>
              <w:t>49,343</w:t>
            </w:r>
          </w:p>
        </w:tc>
        <w:tc>
          <w:tcPr>
            <w:tcW w:w="1070" w:type="dxa"/>
            <w:vAlign w:val="bottom"/>
          </w:tcPr>
          <w:p w:rsidR="00216D59" w:rsidRPr="00216D59" w:rsidRDefault="00216D59" w:rsidP="00F738BD">
            <w:pPr>
              <w:jc w:val="center"/>
              <w:rPr>
                <w:color w:val="000000"/>
                <w:sz w:val="20"/>
                <w:szCs w:val="20"/>
              </w:rPr>
            </w:pPr>
            <w:r w:rsidRPr="00216D59">
              <w:rPr>
                <w:color w:val="000000"/>
                <w:sz w:val="20"/>
                <w:szCs w:val="20"/>
              </w:rPr>
              <w:t>97,832</w:t>
            </w:r>
          </w:p>
        </w:tc>
        <w:tc>
          <w:tcPr>
            <w:tcW w:w="900" w:type="dxa"/>
            <w:vAlign w:val="bottom"/>
          </w:tcPr>
          <w:p w:rsidR="00216D59" w:rsidRPr="00216D59" w:rsidRDefault="00216D59" w:rsidP="00F738BD">
            <w:pPr>
              <w:jc w:val="center"/>
              <w:rPr>
                <w:color w:val="000000"/>
                <w:sz w:val="20"/>
                <w:szCs w:val="20"/>
              </w:rPr>
            </w:pPr>
            <w:r w:rsidRPr="00216D59">
              <w:rPr>
                <w:color w:val="000000"/>
                <w:sz w:val="20"/>
                <w:szCs w:val="20"/>
              </w:rPr>
              <w:t>1,798</w:t>
            </w:r>
          </w:p>
        </w:tc>
        <w:tc>
          <w:tcPr>
            <w:tcW w:w="994" w:type="dxa"/>
            <w:vAlign w:val="bottom"/>
          </w:tcPr>
          <w:p w:rsidR="00216D59" w:rsidRPr="00216D59" w:rsidRDefault="00216D59" w:rsidP="00F738BD">
            <w:pPr>
              <w:jc w:val="center"/>
              <w:rPr>
                <w:color w:val="000000"/>
                <w:sz w:val="20"/>
                <w:szCs w:val="20"/>
              </w:rPr>
            </w:pPr>
            <w:r w:rsidRPr="00216D59">
              <w:rPr>
                <w:color w:val="000000"/>
                <w:sz w:val="20"/>
                <w:szCs w:val="20"/>
              </w:rPr>
              <w:t>458</w:t>
            </w:r>
          </w:p>
        </w:tc>
        <w:tc>
          <w:tcPr>
            <w:tcW w:w="813" w:type="dxa"/>
            <w:vAlign w:val="bottom"/>
          </w:tcPr>
          <w:p w:rsidR="00216D59" w:rsidRPr="00216D59" w:rsidRDefault="00216D59" w:rsidP="00F738BD">
            <w:pPr>
              <w:jc w:val="center"/>
              <w:rPr>
                <w:color w:val="000000"/>
                <w:sz w:val="20"/>
                <w:szCs w:val="20"/>
              </w:rPr>
            </w:pPr>
            <w:r w:rsidRPr="00216D59">
              <w:rPr>
                <w:color w:val="000000"/>
                <w:sz w:val="20"/>
                <w:szCs w:val="20"/>
              </w:rPr>
              <w:t>2,257</w:t>
            </w:r>
          </w:p>
        </w:tc>
        <w:tc>
          <w:tcPr>
            <w:tcW w:w="1174" w:type="dxa"/>
            <w:vAlign w:val="bottom"/>
          </w:tcPr>
          <w:p w:rsidR="00216D59" w:rsidRPr="00216D59" w:rsidRDefault="00216D59" w:rsidP="00F738BD">
            <w:pPr>
              <w:jc w:val="center"/>
              <w:rPr>
                <w:color w:val="000000"/>
                <w:sz w:val="20"/>
                <w:szCs w:val="20"/>
              </w:rPr>
            </w:pPr>
            <w:r w:rsidRPr="00216D59">
              <w:rPr>
                <w:color w:val="000000"/>
                <w:sz w:val="20"/>
                <w:szCs w:val="20"/>
              </w:rPr>
              <w:t>50,288</w:t>
            </w:r>
          </w:p>
        </w:tc>
        <w:tc>
          <w:tcPr>
            <w:tcW w:w="994" w:type="dxa"/>
            <w:vAlign w:val="bottom"/>
          </w:tcPr>
          <w:p w:rsidR="00216D59" w:rsidRPr="00216D59" w:rsidRDefault="00216D59" w:rsidP="00F738BD">
            <w:pPr>
              <w:jc w:val="center"/>
              <w:rPr>
                <w:color w:val="000000"/>
                <w:sz w:val="20"/>
                <w:szCs w:val="20"/>
              </w:rPr>
            </w:pPr>
            <w:r w:rsidRPr="00216D59">
              <w:rPr>
                <w:color w:val="000000"/>
                <w:sz w:val="20"/>
                <w:szCs w:val="20"/>
              </w:rPr>
              <w:t>49,802</w:t>
            </w:r>
          </w:p>
        </w:tc>
        <w:tc>
          <w:tcPr>
            <w:tcW w:w="1065" w:type="dxa"/>
            <w:vAlign w:val="bottom"/>
          </w:tcPr>
          <w:p w:rsidR="00216D59" w:rsidRPr="00216D59" w:rsidRDefault="00216D59" w:rsidP="00F738BD">
            <w:pPr>
              <w:jc w:val="center"/>
              <w:rPr>
                <w:color w:val="000000"/>
                <w:sz w:val="20"/>
                <w:szCs w:val="20"/>
              </w:rPr>
            </w:pPr>
            <w:r w:rsidRPr="00216D59">
              <w:rPr>
                <w:color w:val="000000"/>
                <w:sz w:val="20"/>
                <w:szCs w:val="20"/>
              </w:rPr>
              <w:t>100,089</w:t>
            </w:r>
          </w:p>
        </w:tc>
      </w:tr>
      <w:tr w:rsidR="00216D59" w:rsidRPr="00216D59" w:rsidTr="00F738BD">
        <w:trPr>
          <w:trHeight w:val="242"/>
        </w:trPr>
        <w:tc>
          <w:tcPr>
            <w:tcW w:w="921" w:type="dxa"/>
            <w:vAlign w:val="bottom"/>
          </w:tcPr>
          <w:p w:rsidR="00216D59" w:rsidRPr="00216D59" w:rsidRDefault="00216D59" w:rsidP="00F738BD">
            <w:pPr>
              <w:pStyle w:val="BodyText"/>
              <w:jc w:val="center"/>
              <w:rPr>
                <w:sz w:val="20"/>
                <w:szCs w:val="20"/>
              </w:rPr>
            </w:pPr>
            <w:r w:rsidRPr="00216D59">
              <w:rPr>
                <w:sz w:val="20"/>
                <w:szCs w:val="20"/>
              </w:rPr>
              <w:t>2006</w:t>
            </w:r>
          </w:p>
        </w:tc>
        <w:tc>
          <w:tcPr>
            <w:tcW w:w="903" w:type="dxa"/>
            <w:vAlign w:val="bottom"/>
          </w:tcPr>
          <w:p w:rsidR="00216D59" w:rsidRPr="00216D59" w:rsidRDefault="00216D59" w:rsidP="00F738BD">
            <w:pPr>
              <w:jc w:val="center"/>
              <w:rPr>
                <w:color w:val="000000"/>
                <w:sz w:val="20"/>
                <w:szCs w:val="20"/>
              </w:rPr>
            </w:pPr>
            <w:r w:rsidRPr="00216D59">
              <w:rPr>
                <w:color w:val="000000"/>
                <w:sz w:val="20"/>
                <w:szCs w:val="20"/>
              </w:rPr>
              <w:t>49,944</w:t>
            </w:r>
          </w:p>
        </w:tc>
        <w:tc>
          <w:tcPr>
            <w:tcW w:w="994" w:type="dxa"/>
            <w:vAlign w:val="bottom"/>
          </w:tcPr>
          <w:p w:rsidR="00216D59" w:rsidRPr="00216D59" w:rsidRDefault="00216D59" w:rsidP="00F738BD">
            <w:pPr>
              <w:jc w:val="center"/>
              <w:rPr>
                <w:color w:val="000000"/>
                <w:sz w:val="20"/>
                <w:szCs w:val="20"/>
              </w:rPr>
            </w:pPr>
            <w:r w:rsidRPr="00216D59">
              <w:rPr>
                <w:color w:val="000000"/>
                <w:sz w:val="20"/>
                <w:szCs w:val="20"/>
              </w:rPr>
              <w:t>50,823</w:t>
            </w:r>
          </w:p>
        </w:tc>
        <w:tc>
          <w:tcPr>
            <w:tcW w:w="1070" w:type="dxa"/>
            <w:vAlign w:val="bottom"/>
          </w:tcPr>
          <w:p w:rsidR="00216D59" w:rsidRPr="00216D59" w:rsidRDefault="00216D59" w:rsidP="00F738BD">
            <w:pPr>
              <w:jc w:val="center"/>
              <w:rPr>
                <w:color w:val="000000"/>
                <w:sz w:val="20"/>
                <w:szCs w:val="20"/>
              </w:rPr>
            </w:pPr>
            <w:r w:rsidRPr="00216D59">
              <w:rPr>
                <w:color w:val="000000"/>
                <w:sz w:val="20"/>
                <w:szCs w:val="20"/>
              </w:rPr>
              <w:t>100,767</w:t>
            </w:r>
          </w:p>
        </w:tc>
        <w:tc>
          <w:tcPr>
            <w:tcW w:w="900" w:type="dxa"/>
            <w:vAlign w:val="bottom"/>
          </w:tcPr>
          <w:p w:rsidR="00216D59" w:rsidRPr="00216D59" w:rsidRDefault="00216D59" w:rsidP="00F738BD">
            <w:pPr>
              <w:jc w:val="center"/>
              <w:rPr>
                <w:color w:val="000000"/>
                <w:sz w:val="20"/>
                <w:szCs w:val="20"/>
              </w:rPr>
            </w:pPr>
            <w:r w:rsidRPr="00216D59">
              <w:rPr>
                <w:color w:val="000000"/>
                <w:sz w:val="20"/>
                <w:szCs w:val="20"/>
              </w:rPr>
              <w:t>1,852</w:t>
            </w:r>
          </w:p>
        </w:tc>
        <w:tc>
          <w:tcPr>
            <w:tcW w:w="994" w:type="dxa"/>
            <w:vAlign w:val="bottom"/>
          </w:tcPr>
          <w:p w:rsidR="00216D59" w:rsidRPr="00216D59" w:rsidRDefault="00216D59" w:rsidP="00F738BD">
            <w:pPr>
              <w:jc w:val="center"/>
              <w:rPr>
                <w:color w:val="000000"/>
                <w:sz w:val="20"/>
                <w:szCs w:val="20"/>
              </w:rPr>
            </w:pPr>
            <w:r w:rsidRPr="00216D59">
              <w:rPr>
                <w:color w:val="000000"/>
                <w:sz w:val="20"/>
                <w:szCs w:val="20"/>
              </w:rPr>
              <w:t>472</w:t>
            </w:r>
          </w:p>
        </w:tc>
        <w:tc>
          <w:tcPr>
            <w:tcW w:w="813" w:type="dxa"/>
            <w:vAlign w:val="bottom"/>
          </w:tcPr>
          <w:p w:rsidR="00216D59" w:rsidRPr="00216D59" w:rsidRDefault="00216D59" w:rsidP="00F738BD">
            <w:pPr>
              <w:jc w:val="center"/>
              <w:rPr>
                <w:color w:val="000000"/>
                <w:sz w:val="20"/>
                <w:szCs w:val="20"/>
              </w:rPr>
            </w:pPr>
            <w:r w:rsidRPr="00216D59">
              <w:rPr>
                <w:color w:val="000000"/>
                <w:sz w:val="20"/>
                <w:szCs w:val="20"/>
              </w:rPr>
              <w:t>2,324</w:t>
            </w:r>
          </w:p>
        </w:tc>
        <w:tc>
          <w:tcPr>
            <w:tcW w:w="1174" w:type="dxa"/>
            <w:vAlign w:val="bottom"/>
          </w:tcPr>
          <w:p w:rsidR="00216D59" w:rsidRPr="00216D59" w:rsidRDefault="00216D59" w:rsidP="00F738BD">
            <w:pPr>
              <w:jc w:val="center"/>
              <w:rPr>
                <w:color w:val="000000"/>
                <w:sz w:val="20"/>
                <w:szCs w:val="20"/>
              </w:rPr>
            </w:pPr>
            <w:r w:rsidRPr="00216D59">
              <w:rPr>
                <w:color w:val="000000"/>
                <w:sz w:val="20"/>
                <w:szCs w:val="20"/>
              </w:rPr>
              <w:t>51,796</w:t>
            </w:r>
          </w:p>
        </w:tc>
        <w:tc>
          <w:tcPr>
            <w:tcW w:w="994" w:type="dxa"/>
            <w:vAlign w:val="bottom"/>
          </w:tcPr>
          <w:p w:rsidR="00216D59" w:rsidRPr="00216D59" w:rsidRDefault="00216D59" w:rsidP="00F738BD">
            <w:pPr>
              <w:jc w:val="center"/>
              <w:rPr>
                <w:color w:val="000000"/>
                <w:sz w:val="20"/>
                <w:szCs w:val="20"/>
              </w:rPr>
            </w:pPr>
            <w:r w:rsidRPr="00216D59">
              <w:rPr>
                <w:color w:val="000000"/>
                <w:sz w:val="20"/>
                <w:szCs w:val="20"/>
              </w:rPr>
              <w:t>51,296</w:t>
            </w:r>
          </w:p>
        </w:tc>
        <w:tc>
          <w:tcPr>
            <w:tcW w:w="1065" w:type="dxa"/>
            <w:vAlign w:val="bottom"/>
          </w:tcPr>
          <w:p w:rsidR="00216D59" w:rsidRPr="00216D59" w:rsidRDefault="00216D59" w:rsidP="00F738BD">
            <w:pPr>
              <w:jc w:val="center"/>
              <w:rPr>
                <w:color w:val="000000"/>
                <w:sz w:val="20"/>
                <w:szCs w:val="20"/>
              </w:rPr>
            </w:pPr>
            <w:r w:rsidRPr="00216D59">
              <w:rPr>
                <w:color w:val="000000"/>
                <w:sz w:val="20"/>
                <w:szCs w:val="20"/>
              </w:rPr>
              <w:t>103,092</w:t>
            </w:r>
          </w:p>
        </w:tc>
      </w:tr>
      <w:tr w:rsidR="00216D59" w:rsidRPr="00216D59" w:rsidTr="00F738BD">
        <w:trPr>
          <w:trHeight w:val="260"/>
        </w:trPr>
        <w:tc>
          <w:tcPr>
            <w:tcW w:w="921" w:type="dxa"/>
            <w:vAlign w:val="bottom"/>
          </w:tcPr>
          <w:p w:rsidR="00216D59" w:rsidRPr="00216D59" w:rsidRDefault="00216D59" w:rsidP="00F738BD">
            <w:pPr>
              <w:pStyle w:val="BodyText"/>
              <w:jc w:val="center"/>
              <w:rPr>
                <w:sz w:val="20"/>
                <w:szCs w:val="20"/>
              </w:rPr>
            </w:pPr>
            <w:r>
              <w:rPr>
                <w:sz w:val="20"/>
                <w:szCs w:val="20"/>
              </w:rPr>
              <w:t>2008</w:t>
            </w:r>
          </w:p>
        </w:tc>
        <w:tc>
          <w:tcPr>
            <w:tcW w:w="903" w:type="dxa"/>
            <w:vAlign w:val="bottom"/>
          </w:tcPr>
          <w:p w:rsidR="00216D59" w:rsidRPr="00216D59" w:rsidRDefault="00591CA2" w:rsidP="00F738BD">
            <w:pPr>
              <w:jc w:val="center"/>
              <w:rPr>
                <w:color w:val="000000"/>
                <w:sz w:val="20"/>
                <w:szCs w:val="20"/>
              </w:rPr>
            </w:pPr>
            <w:r w:rsidRPr="00591CA2">
              <w:rPr>
                <w:color w:val="000000"/>
                <w:sz w:val="20"/>
                <w:szCs w:val="20"/>
              </w:rPr>
              <w:t>52</w:t>
            </w:r>
            <w:r w:rsidR="00DD19D7">
              <w:rPr>
                <w:color w:val="000000"/>
                <w:sz w:val="20"/>
                <w:szCs w:val="20"/>
              </w:rPr>
              <w:t>,</w:t>
            </w:r>
            <w:r w:rsidRPr="00591CA2">
              <w:rPr>
                <w:color w:val="000000"/>
                <w:sz w:val="20"/>
                <w:szCs w:val="20"/>
              </w:rPr>
              <w:t>88</w:t>
            </w:r>
            <w:r>
              <w:rPr>
                <w:color w:val="000000"/>
                <w:sz w:val="20"/>
                <w:szCs w:val="20"/>
              </w:rPr>
              <w:t>3</w:t>
            </w:r>
          </w:p>
        </w:tc>
        <w:tc>
          <w:tcPr>
            <w:tcW w:w="994" w:type="dxa"/>
            <w:vAlign w:val="bottom"/>
          </w:tcPr>
          <w:p w:rsidR="00216D59" w:rsidRPr="00216D59" w:rsidRDefault="00591CA2" w:rsidP="00F738BD">
            <w:pPr>
              <w:jc w:val="center"/>
              <w:rPr>
                <w:color w:val="000000"/>
                <w:sz w:val="20"/>
                <w:szCs w:val="20"/>
              </w:rPr>
            </w:pPr>
            <w:r w:rsidRPr="00591CA2">
              <w:rPr>
                <w:color w:val="000000"/>
                <w:sz w:val="20"/>
                <w:szCs w:val="20"/>
              </w:rPr>
              <w:t>53</w:t>
            </w:r>
            <w:r w:rsidR="00DD19D7">
              <w:rPr>
                <w:color w:val="000000"/>
                <w:sz w:val="20"/>
                <w:szCs w:val="20"/>
              </w:rPr>
              <w:t>,</w:t>
            </w:r>
            <w:r w:rsidRPr="00591CA2">
              <w:rPr>
                <w:color w:val="000000"/>
                <w:sz w:val="20"/>
                <w:szCs w:val="20"/>
              </w:rPr>
              <w:t>813</w:t>
            </w:r>
          </w:p>
        </w:tc>
        <w:tc>
          <w:tcPr>
            <w:tcW w:w="1070" w:type="dxa"/>
            <w:vAlign w:val="bottom"/>
          </w:tcPr>
          <w:p w:rsidR="00216D59" w:rsidRPr="00216D59" w:rsidRDefault="003A7906" w:rsidP="00F738BD">
            <w:pPr>
              <w:jc w:val="center"/>
              <w:rPr>
                <w:color w:val="000000"/>
                <w:sz w:val="20"/>
                <w:szCs w:val="20"/>
              </w:rPr>
            </w:pPr>
            <w:r w:rsidRPr="003A7906">
              <w:rPr>
                <w:color w:val="000000"/>
                <w:sz w:val="20"/>
                <w:szCs w:val="20"/>
              </w:rPr>
              <w:t>106</w:t>
            </w:r>
            <w:r>
              <w:rPr>
                <w:color w:val="000000"/>
                <w:sz w:val="20"/>
                <w:szCs w:val="20"/>
              </w:rPr>
              <w:t>,</w:t>
            </w:r>
            <w:r w:rsidRPr="003A7906">
              <w:rPr>
                <w:color w:val="000000"/>
                <w:sz w:val="20"/>
                <w:szCs w:val="20"/>
              </w:rPr>
              <w:t>696</w:t>
            </w:r>
          </w:p>
        </w:tc>
        <w:tc>
          <w:tcPr>
            <w:tcW w:w="900" w:type="dxa"/>
            <w:vAlign w:val="bottom"/>
          </w:tcPr>
          <w:p w:rsidR="00216D59" w:rsidRPr="00216D59" w:rsidRDefault="003A7906" w:rsidP="00F738BD">
            <w:pPr>
              <w:jc w:val="center"/>
              <w:rPr>
                <w:color w:val="000000"/>
                <w:sz w:val="20"/>
                <w:szCs w:val="20"/>
              </w:rPr>
            </w:pPr>
            <w:r>
              <w:rPr>
                <w:color w:val="000000"/>
                <w:sz w:val="20"/>
                <w:szCs w:val="20"/>
              </w:rPr>
              <w:t>1961</w:t>
            </w:r>
          </w:p>
        </w:tc>
        <w:tc>
          <w:tcPr>
            <w:tcW w:w="994" w:type="dxa"/>
            <w:vAlign w:val="bottom"/>
          </w:tcPr>
          <w:p w:rsidR="00216D59" w:rsidRPr="00216D59" w:rsidRDefault="003A7906" w:rsidP="00F738BD">
            <w:pPr>
              <w:jc w:val="center"/>
              <w:rPr>
                <w:color w:val="000000"/>
                <w:sz w:val="20"/>
                <w:szCs w:val="20"/>
              </w:rPr>
            </w:pPr>
            <w:r>
              <w:rPr>
                <w:color w:val="000000"/>
                <w:sz w:val="20"/>
                <w:szCs w:val="20"/>
              </w:rPr>
              <w:t>500</w:t>
            </w:r>
          </w:p>
        </w:tc>
        <w:tc>
          <w:tcPr>
            <w:tcW w:w="813" w:type="dxa"/>
            <w:vAlign w:val="bottom"/>
          </w:tcPr>
          <w:p w:rsidR="00216D59" w:rsidRPr="00216D59" w:rsidRDefault="003A7906" w:rsidP="00F738BD">
            <w:pPr>
              <w:jc w:val="center"/>
              <w:rPr>
                <w:color w:val="000000"/>
                <w:sz w:val="20"/>
                <w:szCs w:val="20"/>
              </w:rPr>
            </w:pPr>
            <w:r>
              <w:rPr>
                <w:color w:val="000000"/>
                <w:sz w:val="20"/>
                <w:szCs w:val="20"/>
              </w:rPr>
              <w:t>2461</w:t>
            </w:r>
          </w:p>
        </w:tc>
        <w:tc>
          <w:tcPr>
            <w:tcW w:w="1174" w:type="dxa"/>
            <w:vAlign w:val="bottom"/>
          </w:tcPr>
          <w:p w:rsidR="00216D59" w:rsidRPr="00216D59" w:rsidRDefault="003A7906" w:rsidP="00F738BD">
            <w:pPr>
              <w:jc w:val="center"/>
              <w:rPr>
                <w:color w:val="000000"/>
                <w:sz w:val="20"/>
                <w:szCs w:val="20"/>
              </w:rPr>
            </w:pPr>
            <w:r w:rsidRPr="003A7906">
              <w:rPr>
                <w:color w:val="000000"/>
                <w:sz w:val="20"/>
                <w:szCs w:val="20"/>
              </w:rPr>
              <w:t>5484</w:t>
            </w:r>
            <w:r>
              <w:rPr>
                <w:color w:val="000000"/>
                <w:sz w:val="20"/>
                <w:szCs w:val="20"/>
              </w:rPr>
              <w:t>4</w:t>
            </w:r>
          </w:p>
        </w:tc>
        <w:tc>
          <w:tcPr>
            <w:tcW w:w="994" w:type="dxa"/>
            <w:vAlign w:val="bottom"/>
          </w:tcPr>
          <w:p w:rsidR="00216D59" w:rsidRPr="00216D59" w:rsidRDefault="003A7906" w:rsidP="00F738BD">
            <w:pPr>
              <w:jc w:val="center"/>
              <w:rPr>
                <w:color w:val="000000"/>
                <w:sz w:val="20"/>
                <w:szCs w:val="20"/>
              </w:rPr>
            </w:pPr>
            <w:r>
              <w:rPr>
                <w:color w:val="000000"/>
                <w:sz w:val="20"/>
                <w:szCs w:val="20"/>
              </w:rPr>
              <w:t>54314</w:t>
            </w:r>
          </w:p>
        </w:tc>
        <w:tc>
          <w:tcPr>
            <w:tcW w:w="1065" w:type="dxa"/>
            <w:vAlign w:val="bottom"/>
          </w:tcPr>
          <w:p w:rsidR="00216D59" w:rsidRPr="00216D59" w:rsidRDefault="003A7906" w:rsidP="00F738BD">
            <w:pPr>
              <w:jc w:val="center"/>
              <w:rPr>
                <w:color w:val="000000"/>
                <w:sz w:val="20"/>
                <w:szCs w:val="20"/>
              </w:rPr>
            </w:pPr>
            <w:r>
              <w:rPr>
                <w:color w:val="000000"/>
                <w:sz w:val="20"/>
                <w:szCs w:val="20"/>
              </w:rPr>
              <w:t>109158</w:t>
            </w:r>
          </w:p>
        </w:tc>
      </w:tr>
    </w:tbl>
    <w:p w:rsidR="00F738BD" w:rsidRDefault="00D230B3" w:rsidP="00EB4E6B">
      <w:pPr>
        <w:spacing w:line="360" w:lineRule="auto"/>
        <w:rPr>
          <w:rFonts w:cs="Arial"/>
        </w:rPr>
      </w:pPr>
      <w:r w:rsidRPr="00EB4E6B">
        <w:rPr>
          <w:rFonts w:cs="Arial"/>
        </w:rPr>
        <w:t xml:space="preserve"> </w:t>
      </w:r>
    </w:p>
    <w:p w:rsidR="00F738BD" w:rsidRDefault="00F738BD">
      <w:pPr>
        <w:spacing w:line="360" w:lineRule="auto"/>
        <w:jc w:val="left"/>
        <w:rPr>
          <w:rFonts w:cs="Arial"/>
        </w:rPr>
      </w:pPr>
      <w:r>
        <w:rPr>
          <w:rFonts w:cs="Arial"/>
        </w:rPr>
        <w:br w:type="page"/>
      </w:r>
    </w:p>
    <w:p w:rsidR="00FB2198" w:rsidRPr="003F282B" w:rsidRDefault="00F738BD" w:rsidP="00F738BD">
      <w:pPr>
        <w:pStyle w:val="Caption"/>
        <w:rPr>
          <w:rStyle w:val="Heading3CharCharCharCharCharChar"/>
          <w:rFonts w:eastAsia="Times New Roman" w:cs="Arial"/>
          <w:szCs w:val="26"/>
          <w:lang w:val="en-GB"/>
        </w:rPr>
      </w:pPr>
      <w:bookmarkStart w:id="79" w:name="_Toc454786189"/>
      <w:bookmarkStart w:id="80" w:name="_Toc356909127"/>
      <w:r>
        <w:t xml:space="preserve">Table </w:t>
      </w:r>
      <w:fldSimple w:instr=" SEQ Table \* ARABIC ">
        <w:r w:rsidR="007775BD">
          <w:rPr>
            <w:noProof/>
          </w:rPr>
          <w:t>3</w:t>
        </w:r>
      </w:fldSimple>
      <w:r w:rsidR="003F282B">
        <w:t>:</w:t>
      </w:r>
      <w:r w:rsidR="00FB2198" w:rsidRPr="003F282B">
        <w:rPr>
          <w:sz w:val="24"/>
          <w:szCs w:val="24"/>
        </w:rPr>
        <w:t xml:space="preserve"> </w:t>
      </w:r>
      <w:r w:rsidR="00FB2198" w:rsidRPr="003F282B">
        <w:rPr>
          <w:rStyle w:val="Heading3CharCharCharCharCharChar"/>
          <w:rFonts w:eastAsia="Times New Roman" w:cs="Arial"/>
          <w:szCs w:val="26"/>
          <w:lang w:val="en-GB"/>
        </w:rPr>
        <w:t>Population size by urban and rural</w:t>
      </w:r>
      <w:bookmarkEnd w:id="79"/>
      <w:r w:rsidR="00FB2198" w:rsidRPr="003F282B">
        <w:rPr>
          <w:rStyle w:val="Heading3CharCharCharCharCharChar"/>
          <w:rFonts w:eastAsia="Times New Roman" w:cs="Arial"/>
          <w:szCs w:val="26"/>
          <w:lang w:val="en-GB"/>
        </w:rPr>
        <w:t xml:space="preserve"> </w:t>
      </w:r>
      <w:bookmarkEnd w:id="80"/>
    </w:p>
    <w:tbl>
      <w:tblPr>
        <w:tblW w:w="0" w:type="auto"/>
        <w:tblInd w:w="-1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30"/>
        <w:gridCol w:w="1080"/>
        <w:gridCol w:w="900"/>
        <w:gridCol w:w="900"/>
        <w:gridCol w:w="990"/>
        <w:gridCol w:w="990"/>
        <w:gridCol w:w="1170"/>
        <w:gridCol w:w="900"/>
        <w:gridCol w:w="1710"/>
      </w:tblGrid>
      <w:tr w:rsidR="004D09F3" w:rsidRPr="00DC00BC" w:rsidTr="00783580">
        <w:tc>
          <w:tcPr>
            <w:tcW w:w="630" w:type="dxa"/>
            <w:vMerge w:val="restart"/>
          </w:tcPr>
          <w:p w:rsidR="004D09F3" w:rsidRPr="00DC00BC" w:rsidRDefault="004D09F3" w:rsidP="00FB2198">
            <w:pPr>
              <w:tabs>
                <w:tab w:val="left" w:pos="-450"/>
                <w:tab w:val="left" w:pos="0"/>
              </w:tabs>
              <w:spacing w:line="276" w:lineRule="auto"/>
              <w:rPr>
                <w:sz w:val="18"/>
                <w:szCs w:val="24"/>
              </w:rPr>
            </w:pPr>
            <w:r w:rsidRPr="00DC00BC">
              <w:rPr>
                <w:sz w:val="18"/>
                <w:szCs w:val="24"/>
              </w:rPr>
              <w:t>Year</w:t>
            </w:r>
          </w:p>
        </w:tc>
        <w:tc>
          <w:tcPr>
            <w:tcW w:w="1080" w:type="dxa"/>
            <w:vMerge w:val="restart"/>
          </w:tcPr>
          <w:p w:rsidR="004D09F3" w:rsidRPr="00DC00BC" w:rsidRDefault="004D09F3" w:rsidP="00FB2198">
            <w:pPr>
              <w:tabs>
                <w:tab w:val="left" w:pos="-450"/>
                <w:tab w:val="left" w:pos="0"/>
              </w:tabs>
              <w:spacing w:line="276" w:lineRule="auto"/>
              <w:rPr>
                <w:sz w:val="18"/>
                <w:szCs w:val="24"/>
              </w:rPr>
            </w:pPr>
            <w:r w:rsidRPr="00DC00BC">
              <w:rPr>
                <w:sz w:val="18"/>
                <w:szCs w:val="24"/>
              </w:rPr>
              <w:t xml:space="preserve">Age  group </w:t>
            </w:r>
          </w:p>
        </w:tc>
        <w:tc>
          <w:tcPr>
            <w:tcW w:w="2790" w:type="dxa"/>
            <w:gridSpan w:val="3"/>
          </w:tcPr>
          <w:p w:rsidR="004D09F3" w:rsidRPr="00DC00BC" w:rsidRDefault="004D09F3" w:rsidP="00FB2198">
            <w:pPr>
              <w:tabs>
                <w:tab w:val="left" w:pos="-450"/>
                <w:tab w:val="left" w:pos="0"/>
              </w:tabs>
              <w:spacing w:line="276" w:lineRule="auto"/>
              <w:rPr>
                <w:sz w:val="18"/>
                <w:szCs w:val="24"/>
              </w:rPr>
            </w:pPr>
            <w:r w:rsidRPr="00DC00BC">
              <w:rPr>
                <w:sz w:val="18"/>
                <w:szCs w:val="24"/>
              </w:rPr>
              <w:t>Rural</w:t>
            </w:r>
          </w:p>
        </w:tc>
        <w:tc>
          <w:tcPr>
            <w:tcW w:w="3060" w:type="dxa"/>
            <w:gridSpan w:val="3"/>
          </w:tcPr>
          <w:p w:rsidR="004D09F3" w:rsidRPr="00DC00BC" w:rsidRDefault="004D09F3" w:rsidP="00FB2198">
            <w:pPr>
              <w:tabs>
                <w:tab w:val="left" w:pos="-450"/>
                <w:tab w:val="left" w:pos="0"/>
              </w:tabs>
              <w:spacing w:line="276" w:lineRule="auto"/>
              <w:rPr>
                <w:sz w:val="18"/>
                <w:szCs w:val="24"/>
              </w:rPr>
            </w:pPr>
            <w:r w:rsidRPr="00DC00BC">
              <w:rPr>
                <w:sz w:val="18"/>
                <w:szCs w:val="24"/>
              </w:rPr>
              <w:t>Urban</w:t>
            </w:r>
          </w:p>
        </w:tc>
        <w:tc>
          <w:tcPr>
            <w:tcW w:w="1710" w:type="dxa"/>
            <w:vMerge w:val="restart"/>
            <w:tcBorders>
              <w:top w:val="single" w:sz="4" w:space="0" w:color="auto"/>
              <w:right w:val="single" w:sz="4" w:space="0" w:color="auto"/>
            </w:tcBorders>
            <w:shd w:val="clear" w:color="auto" w:fill="auto"/>
          </w:tcPr>
          <w:p w:rsidR="004D09F3" w:rsidRPr="00DC00BC" w:rsidRDefault="004D09F3" w:rsidP="004D09F3">
            <w:pPr>
              <w:spacing w:line="360" w:lineRule="auto"/>
              <w:jc w:val="left"/>
            </w:pPr>
            <w:r>
              <w:t>Grand Total</w:t>
            </w:r>
          </w:p>
        </w:tc>
      </w:tr>
      <w:tr w:rsidR="004D09F3" w:rsidRPr="00DC00BC" w:rsidTr="00783580">
        <w:tc>
          <w:tcPr>
            <w:tcW w:w="630" w:type="dxa"/>
            <w:vMerge/>
          </w:tcPr>
          <w:p w:rsidR="004D09F3" w:rsidRPr="00DC00BC" w:rsidRDefault="004D09F3" w:rsidP="00FB2198">
            <w:pPr>
              <w:tabs>
                <w:tab w:val="left" w:pos="-450"/>
                <w:tab w:val="left" w:pos="0"/>
              </w:tabs>
              <w:spacing w:line="276" w:lineRule="auto"/>
              <w:rPr>
                <w:sz w:val="18"/>
                <w:szCs w:val="24"/>
              </w:rPr>
            </w:pPr>
          </w:p>
        </w:tc>
        <w:tc>
          <w:tcPr>
            <w:tcW w:w="1080" w:type="dxa"/>
            <w:vMerge/>
          </w:tcPr>
          <w:p w:rsidR="004D09F3" w:rsidRPr="00DC00BC" w:rsidRDefault="004D09F3" w:rsidP="00FB2198">
            <w:pPr>
              <w:tabs>
                <w:tab w:val="left" w:pos="-450"/>
                <w:tab w:val="left" w:pos="0"/>
              </w:tabs>
              <w:spacing w:line="276" w:lineRule="auto"/>
              <w:rPr>
                <w:sz w:val="18"/>
                <w:szCs w:val="24"/>
              </w:rPr>
            </w:pPr>
          </w:p>
        </w:tc>
        <w:tc>
          <w:tcPr>
            <w:tcW w:w="900" w:type="dxa"/>
          </w:tcPr>
          <w:p w:rsidR="004D09F3" w:rsidRPr="00DC00BC" w:rsidRDefault="004D09F3" w:rsidP="00FB2198">
            <w:pPr>
              <w:tabs>
                <w:tab w:val="left" w:pos="-450"/>
                <w:tab w:val="left" w:pos="0"/>
              </w:tabs>
              <w:spacing w:line="276" w:lineRule="auto"/>
              <w:rPr>
                <w:sz w:val="18"/>
                <w:szCs w:val="24"/>
              </w:rPr>
            </w:pPr>
            <w:r w:rsidRPr="00DC00BC">
              <w:rPr>
                <w:sz w:val="18"/>
                <w:szCs w:val="24"/>
              </w:rPr>
              <w:t>M</w:t>
            </w:r>
          </w:p>
        </w:tc>
        <w:tc>
          <w:tcPr>
            <w:tcW w:w="900" w:type="dxa"/>
          </w:tcPr>
          <w:p w:rsidR="004D09F3" w:rsidRPr="00DC00BC" w:rsidRDefault="004D09F3" w:rsidP="00FB2198">
            <w:pPr>
              <w:tabs>
                <w:tab w:val="left" w:pos="-450"/>
                <w:tab w:val="left" w:pos="0"/>
              </w:tabs>
              <w:spacing w:line="276" w:lineRule="auto"/>
              <w:rPr>
                <w:sz w:val="18"/>
                <w:szCs w:val="24"/>
              </w:rPr>
            </w:pPr>
            <w:r w:rsidRPr="00DC00BC">
              <w:rPr>
                <w:sz w:val="18"/>
                <w:szCs w:val="24"/>
              </w:rPr>
              <w:t>F</w:t>
            </w:r>
          </w:p>
        </w:tc>
        <w:tc>
          <w:tcPr>
            <w:tcW w:w="990" w:type="dxa"/>
          </w:tcPr>
          <w:p w:rsidR="004D09F3" w:rsidRPr="00DC00BC" w:rsidRDefault="004D09F3" w:rsidP="00FB2198">
            <w:pPr>
              <w:tabs>
                <w:tab w:val="left" w:pos="-450"/>
                <w:tab w:val="left" w:pos="0"/>
              </w:tabs>
              <w:spacing w:line="276" w:lineRule="auto"/>
              <w:rPr>
                <w:sz w:val="18"/>
                <w:szCs w:val="24"/>
              </w:rPr>
            </w:pPr>
            <w:r w:rsidRPr="00DC00BC">
              <w:rPr>
                <w:sz w:val="18"/>
                <w:szCs w:val="24"/>
              </w:rPr>
              <w:t>Total</w:t>
            </w:r>
          </w:p>
        </w:tc>
        <w:tc>
          <w:tcPr>
            <w:tcW w:w="990" w:type="dxa"/>
          </w:tcPr>
          <w:p w:rsidR="004D09F3" w:rsidRPr="00DC00BC" w:rsidRDefault="004D09F3" w:rsidP="00FB2198">
            <w:pPr>
              <w:tabs>
                <w:tab w:val="left" w:pos="-450"/>
                <w:tab w:val="left" w:pos="0"/>
              </w:tabs>
              <w:spacing w:line="276" w:lineRule="auto"/>
              <w:rPr>
                <w:sz w:val="18"/>
                <w:szCs w:val="24"/>
              </w:rPr>
            </w:pPr>
            <w:r w:rsidRPr="00DC00BC">
              <w:rPr>
                <w:sz w:val="18"/>
                <w:szCs w:val="24"/>
              </w:rPr>
              <w:t>M</w:t>
            </w:r>
          </w:p>
        </w:tc>
        <w:tc>
          <w:tcPr>
            <w:tcW w:w="1170" w:type="dxa"/>
          </w:tcPr>
          <w:p w:rsidR="004D09F3" w:rsidRPr="00DC00BC" w:rsidRDefault="004D09F3" w:rsidP="00FB2198">
            <w:pPr>
              <w:tabs>
                <w:tab w:val="left" w:pos="-450"/>
                <w:tab w:val="left" w:pos="0"/>
              </w:tabs>
              <w:spacing w:line="276" w:lineRule="auto"/>
              <w:rPr>
                <w:sz w:val="18"/>
                <w:szCs w:val="24"/>
              </w:rPr>
            </w:pPr>
            <w:r w:rsidRPr="00DC00BC">
              <w:rPr>
                <w:sz w:val="18"/>
                <w:szCs w:val="24"/>
              </w:rPr>
              <w:t>F</w:t>
            </w:r>
          </w:p>
        </w:tc>
        <w:tc>
          <w:tcPr>
            <w:tcW w:w="900" w:type="dxa"/>
          </w:tcPr>
          <w:p w:rsidR="004D09F3" w:rsidRPr="00DC00BC" w:rsidRDefault="004D09F3" w:rsidP="00FB2198">
            <w:pPr>
              <w:tabs>
                <w:tab w:val="left" w:pos="-450"/>
                <w:tab w:val="left" w:pos="0"/>
              </w:tabs>
              <w:spacing w:line="276" w:lineRule="auto"/>
              <w:rPr>
                <w:sz w:val="18"/>
                <w:szCs w:val="24"/>
              </w:rPr>
            </w:pPr>
            <w:r w:rsidRPr="00DC00BC">
              <w:rPr>
                <w:sz w:val="18"/>
                <w:szCs w:val="24"/>
              </w:rPr>
              <w:t>Total</w:t>
            </w:r>
          </w:p>
        </w:tc>
        <w:tc>
          <w:tcPr>
            <w:tcW w:w="1710" w:type="dxa"/>
            <w:vMerge/>
            <w:tcBorders>
              <w:right w:val="single" w:sz="4" w:space="0" w:color="auto"/>
            </w:tcBorders>
          </w:tcPr>
          <w:p w:rsidR="004D09F3" w:rsidRPr="00DC00BC" w:rsidRDefault="004D09F3" w:rsidP="00FB2198">
            <w:pPr>
              <w:tabs>
                <w:tab w:val="left" w:pos="-450"/>
                <w:tab w:val="left" w:pos="0"/>
              </w:tabs>
              <w:spacing w:line="276" w:lineRule="auto"/>
              <w:rPr>
                <w:sz w:val="18"/>
                <w:szCs w:val="24"/>
              </w:rPr>
            </w:pPr>
          </w:p>
        </w:tc>
      </w:tr>
      <w:tr w:rsidR="004D09F3" w:rsidRPr="00CA68F1" w:rsidTr="00783580">
        <w:tc>
          <w:tcPr>
            <w:tcW w:w="630" w:type="dxa"/>
            <w:vMerge w:val="restart"/>
            <w:textDirection w:val="btLr"/>
          </w:tcPr>
          <w:p w:rsidR="004D09F3" w:rsidRPr="00CA68F1" w:rsidRDefault="004D09F3" w:rsidP="00F72139">
            <w:pPr>
              <w:tabs>
                <w:tab w:val="left" w:pos="-450"/>
                <w:tab w:val="left" w:pos="0"/>
              </w:tabs>
              <w:spacing w:line="276" w:lineRule="auto"/>
              <w:rPr>
                <w:rStyle w:val="Heading3CharCharCharCharCharChar"/>
                <w:rFonts w:eastAsia="Times New Roman" w:cs="Arial"/>
                <w:szCs w:val="26"/>
                <w:lang w:val="en-GB"/>
              </w:rPr>
            </w:pPr>
            <w:r>
              <w:rPr>
                <w:rStyle w:val="Heading3CharCharCharCharCharChar"/>
                <w:rFonts w:eastAsia="Times New Roman" w:cs="Arial"/>
                <w:szCs w:val="26"/>
                <w:lang w:val="en-GB"/>
              </w:rPr>
              <w:t>2008</w:t>
            </w:r>
          </w:p>
        </w:tc>
        <w:tc>
          <w:tcPr>
            <w:tcW w:w="1080" w:type="dxa"/>
          </w:tcPr>
          <w:p w:rsidR="004D09F3" w:rsidRPr="000F6CEC" w:rsidRDefault="004D09F3" w:rsidP="0008587D">
            <w:pPr>
              <w:tabs>
                <w:tab w:val="left" w:pos="-450"/>
                <w:tab w:val="left" w:pos="0"/>
              </w:tabs>
              <w:spacing w:line="276" w:lineRule="auto"/>
              <w:rPr>
                <w:rStyle w:val="Heading3CharCharCharCharCharChar"/>
                <w:rFonts w:eastAsia="Times New Roman" w:cs="Arial"/>
                <w:sz w:val="20"/>
                <w:szCs w:val="20"/>
                <w:lang w:val="en-GB"/>
              </w:rPr>
            </w:pPr>
            <w:r w:rsidRPr="000F6CEC">
              <w:rPr>
                <w:rStyle w:val="Heading3CharCharCharCharCharChar"/>
                <w:rFonts w:eastAsia="Times New Roman" w:cs="Arial"/>
                <w:sz w:val="20"/>
                <w:szCs w:val="20"/>
                <w:lang w:val="en-GB"/>
              </w:rPr>
              <w:t>All age group</w:t>
            </w:r>
          </w:p>
        </w:tc>
        <w:tc>
          <w:tcPr>
            <w:tcW w:w="900" w:type="dxa"/>
          </w:tcPr>
          <w:p w:rsidR="004D09F3" w:rsidRPr="00D1150B" w:rsidRDefault="00E42374" w:rsidP="00E42374">
            <w:pPr>
              <w:tabs>
                <w:tab w:val="left" w:pos="-450"/>
                <w:tab w:val="left" w:pos="0"/>
              </w:tabs>
              <w:spacing w:line="276" w:lineRule="auto"/>
              <w:rPr>
                <w:rStyle w:val="Heading3CharCharCharCharCharChar"/>
                <w:rFonts w:eastAsia="Times New Roman" w:cs="Arial"/>
                <w:sz w:val="20"/>
                <w:szCs w:val="20"/>
                <w:lang w:val="en-GB"/>
              </w:rPr>
            </w:pPr>
            <w:r w:rsidRPr="00E42374">
              <w:rPr>
                <w:rStyle w:val="Heading3CharCharCharCharCharChar"/>
                <w:rFonts w:eastAsia="Times New Roman" w:cs="Arial"/>
                <w:sz w:val="20"/>
                <w:szCs w:val="20"/>
                <w:lang w:val="en-GB"/>
              </w:rPr>
              <w:t>69</w:t>
            </w:r>
            <w:r>
              <w:rPr>
                <w:rStyle w:val="Heading3CharCharCharCharCharChar"/>
                <w:rFonts w:eastAsia="Times New Roman" w:cs="Arial"/>
                <w:sz w:val="20"/>
                <w:szCs w:val="20"/>
                <w:lang w:val="en-GB"/>
              </w:rPr>
              <w:t>,</w:t>
            </w:r>
            <w:r w:rsidRPr="00E42374">
              <w:rPr>
                <w:rStyle w:val="Heading3CharCharCharCharCharChar"/>
                <w:rFonts w:eastAsia="Times New Roman" w:cs="Arial"/>
                <w:sz w:val="20"/>
                <w:szCs w:val="20"/>
                <w:lang w:val="en-GB"/>
              </w:rPr>
              <w:t>52</w:t>
            </w:r>
            <w:r>
              <w:rPr>
                <w:rStyle w:val="Heading3CharCharCharCharCharChar"/>
                <w:rFonts w:eastAsia="Times New Roman" w:cs="Arial"/>
                <w:sz w:val="20"/>
                <w:szCs w:val="20"/>
                <w:lang w:val="en-GB"/>
              </w:rPr>
              <w:t>7</w:t>
            </w:r>
          </w:p>
        </w:tc>
        <w:tc>
          <w:tcPr>
            <w:tcW w:w="900" w:type="dxa"/>
          </w:tcPr>
          <w:p w:rsidR="004D09F3" w:rsidRPr="00E42374" w:rsidRDefault="00E42374" w:rsidP="00E42374">
            <w:pPr>
              <w:tabs>
                <w:tab w:val="left" w:pos="-450"/>
                <w:tab w:val="left" w:pos="0"/>
              </w:tabs>
              <w:spacing w:line="276" w:lineRule="auto"/>
              <w:rPr>
                <w:rFonts w:eastAsia="Times New Roman" w:cs="Arial"/>
                <w:sz w:val="20"/>
                <w:szCs w:val="20"/>
                <w:lang w:val="en-GB"/>
              </w:rPr>
            </w:pPr>
            <w:r>
              <w:rPr>
                <w:rStyle w:val="Heading3CharCharCharCharCharChar"/>
                <w:rFonts w:eastAsia="Times New Roman" w:cs="Arial"/>
                <w:sz w:val="20"/>
                <w:szCs w:val="20"/>
                <w:lang w:val="en-GB"/>
              </w:rPr>
              <w:t>70,167</w:t>
            </w:r>
          </w:p>
        </w:tc>
        <w:tc>
          <w:tcPr>
            <w:tcW w:w="990" w:type="dxa"/>
          </w:tcPr>
          <w:p w:rsidR="004D09F3" w:rsidRPr="000F6CEC" w:rsidRDefault="00E42374" w:rsidP="00E42374">
            <w:pPr>
              <w:tabs>
                <w:tab w:val="left" w:pos="-450"/>
                <w:tab w:val="left" w:pos="0"/>
              </w:tabs>
              <w:spacing w:line="276" w:lineRule="auto"/>
              <w:rPr>
                <w:rStyle w:val="Heading3CharCharCharCharCharChar"/>
                <w:rFonts w:eastAsia="Times New Roman" w:cs="Arial"/>
                <w:sz w:val="20"/>
                <w:szCs w:val="20"/>
                <w:lang w:val="en-GB"/>
              </w:rPr>
            </w:pPr>
            <w:r w:rsidRPr="00E42374">
              <w:rPr>
                <w:rStyle w:val="Heading3CharCharCharCharCharChar"/>
                <w:rFonts w:eastAsia="Times New Roman" w:cs="Arial"/>
                <w:sz w:val="20"/>
                <w:szCs w:val="20"/>
                <w:lang w:val="en-GB"/>
              </w:rPr>
              <w:t>135</w:t>
            </w:r>
            <w:r w:rsidR="00130224">
              <w:rPr>
                <w:rStyle w:val="Heading3CharCharCharCharCharChar"/>
                <w:rFonts w:eastAsia="Times New Roman" w:cs="Arial"/>
                <w:sz w:val="20"/>
                <w:szCs w:val="20"/>
                <w:lang w:val="en-GB"/>
              </w:rPr>
              <w:t>,</w:t>
            </w:r>
            <w:r w:rsidRPr="00E42374">
              <w:rPr>
                <w:rStyle w:val="Heading3CharCharCharCharCharChar"/>
                <w:rFonts w:eastAsia="Times New Roman" w:cs="Arial"/>
                <w:sz w:val="20"/>
                <w:szCs w:val="20"/>
                <w:lang w:val="en-GB"/>
              </w:rPr>
              <w:t>75</w:t>
            </w:r>
            <w:r>
              <w:rPr>
                <w:rStyle w:val="Heading3CharCharCharCharCharChar"/>
                <w:rFonts w:eastAsia="Times New Roman" w:cs="Arial"/>
                <w:sz w:val="20"/>
                <w:szCs w:val="20"/>
                <w:lang w:val="en-GB"/>
              </w:rPr>
              <w:t>7</w:t>
            </w:r>
          </w:p>
        </w:tc>
        <w:tc>
          <w:tcPr>
            <w:tcW w:w="990" w:type="dxa"/>
          </w:tcPr>
          <w:p w:rsidR="004D09F3" w:rsidRPr="000F6CEC" w:rsidRDefault="00E42374" w:rsidP="00CA68F1">
            <w:pPr>
              <w:tabs>
                <w:tab w:val="left" w:pos="-450"/>
                <w:tab w:val="left" w:pos="0"/>
              </w:tabs>
              <w:spacing w:line="276" w:lineRule="auto"/>
              <w:rPr>
                <w:rStyle w:val="Heading3CharCharCharCharCharChar"/>
                <w:rFonts w:eastAsia="Times New Roman" w:cs="Arial"/>
                <w:sz w:val="20"/>
                <w:szCs w:val="20"/>
                <w:lang w:val="en-GB"/>
              </w:rPr>
            </w:pPr>
            <w:r>
              <w:rPr>
                <w:rStyle w:val="Heading3CharCharCharCharCharChar"/>
                <w:rFonts w:eastAsia="Times New Roman" w:cs="Arial"/>
                <w:sz w:val="20"/>
                <w:szCs w:val="20"/>
                <w:lang w:val="en-GB"/>
              </w:rPr>
              <w:t>12,269</w:t>
            </w:r>
          </w:p>
        </w:tc>
        <w:tc>
          <w:tcPr>
            <w:tcW w:w="1170" w:type="dxa"/>
          </w:tcPr>
          <w:p w:rsidR="004D09F3" w:rsidRPr="000F6CEC" w:rsidRDefault="00E42374" w:rsidP="00CA68F1">
            <w:pPr>
              <w:tabs>
                <w:tab w:val="left" w:pos="-450"/>
                <w:tab w:val="left" w:pos="0"/>
              </w:tabs>
              <w:spacing w:line="276" w:lineRule="auto"/>
              <w:rPr>
                <w:rStyle w:val="Heading3CharCharCharCharCharChar"/>
                <w:rFonts w:eastAsia="Times New Roman" w:cs="Arial"/>
                <w:sz w:val="20"/>
                <w:szCs w:val="20"/>
                <w:lang w:val="en-GB"/>
              </w:rPr>
            </w:pPr>
            <w:r w:rsidRPr="00E42374">
              <w:rPr>
                <w:rStyle w:val="Heading3CharCharCharCharCharChar"/>
                <w:rFonts w:eastAsia="Times New Roman" w:cs="Arial"/>
                <w:sz w:val="20"/>
                <w:szCs w:val="20"/>
                <w:lang w:val="en-GB"/>
              </w:rPr>
              <w:t>12</w:t>
            </w:r>
            <w:r>
              <w:rPr>
                <w:rStyle w:val="Heading3CharCharCharCharCharChar"/>
                <w:rFonts w:eastAsia="Times New Roman" w:cs="Arial"/>
                <w:sz w:val="20"/>
                <w:szCs w:val="20"/>
                <w:lang w:val="en-GB"/>
              </w:rPr>
              <w:t>,</w:t>
            </w:r>
            <w:r w:rsidRPr="00E42374">
              <w:rPr>
                <w:rStyle w:val="Heading3CharCharCharCharCharChar"/>
                <w:rFonts w:eastAsia="Times New Roman" w:cs="Arial"/>
                <w:sz w:val="20"/>
                <w:szCs w:val="20"/>
                <w:lang w:val="en-GB"/>
              </w:rPr>
              <w:t>382</w:t>
            </w:r>
          </w:p>
        </w:tc>
        <w:tc>
          <w:tcPr>
            <w:tcW w:w="900" w:type="dxa"/>
          </w:tcPr>
          <w:p w:rsidR="004D09F3" w:rsidRPr="000F6CEC" w:rsidRDefault="00E42374" w:rsidP="00CA68F1">
            <w:pPr>
              <w:tabs>
                <w:tab w:val="left" w:pos="-450"/>
                <w:tab w:val="left" w:pos="0"/>
              </w:tabs>
              <w:spacing w:line="276" w:lineRule="auto"/>
              <w:rPr>
                <w:rStyle w:val="Heading3CharCharCharCharCharChar"/>
                <w:rFonts w:eastAsia="Times New Roman" w:cs="Arial"/>
                <w:sz w:val="20"/>
                <w:szCs w:val="20"/>
                <w:lang w:val="en-GB"/>
              </w:rPr>
            </w:pPr>
            <w:r>
              <w:rPr>
                <w:rStyle w:val="Heading3CharCharCharCharCharChar"/>
                <w:rFonts w:eastAsia="Times New Roman" w:cs="Arial"/>
                <w:sz w:val="20"/>
                <w:szCs w:val="20"/>
                <w:lang w:val="en-GB"/>
              </w:rPr>
              <w:t>24,651</w:t>
            </w:r>
          </w:p>
        </w:tc>
        <w:tc>
          <w:tcPr>
            <w:tcW w:w="1710" w:type="dxa"/>
          </w:tcPr>
          <w:p w:rsidR="004D09F3" w:rsidRPr="000F6CEC" w:rsidRDefault="00130224" w:rsidP="00CA68F1">
            <w:pPr>
              <w:tabs>
                <w:tab w:val="left" w:pos="-450"/>
                <w:tab w:val="left" w:pos="0"/>
              </w:tabs>
              <w:spacing w:line="276" w:lineRule="auto"/>
              <w:rPr>
                <w:rStyle w:val="Heading3CharCharCharCharCharChar"/>
                <w:rFonts w:eastAsia="Times New Roman" w:cs="Arial"/>
                <w:sz w:val="20"/>
                <w:szCs w:val="20"/>
                <w:lang w:val="en-GB"/>
              </w:rPr>
            </w:pPr>
            <w:r>
              <w:rPr>
                <w:rStyle w:val="Heading3CharCharCharCharCharChar"/>
                <w:rFonts w:eastAsia="Times New Roman" w:cs="Arial"/>
                <w:sz w:val="20"/>
                <w:szCs w:val="20"/>
                <w:lang w:val="en-GB"/>
              </w:rPr>
              <w:t>160,108</w:t>
            </w:r>
          </w:p>
        </w:tc>
      </w:tr>
      <w:tr w:rsidR="00130224" w:rsidRPr="00DC00BC" w:rsidTr="00783580">
        <w:tc>
          <w:tcPr>
            <w:tcW w:w="630" w:type="dxa"/>
            <w:vMerge/>
          </w:tcPr>
          <w:p w:rsidR="00130224" w:rsidRPr="00DC00BC" w:rsidRDefault="00130224" w:rsidP="00FB2198">
            <w:pPr>
              <w:tabs>
                <w:tab w:val="left" w:pos="-450"/>
                <w:tab w:val="left" w:pos="0"/>
              </w:tabs>
              <w:spacing w:line="276" w:lineRule="auto"/>
              <w:rPr>
                <w:sz w:val="18"/>
                <w:szCs w:val="24"/>
              </w:rPr>
            </w:pPr>
          </w:p>
        </w:tc>
        <w:tc>
          <w:tcPr>
            <w:tcW w:w="1080" w:type="dxa"/>
          </w:tcPr>
          <w:p w:rsidR="00130224" w:rsidRPr="00DC00BC" w:rsidRDefault="00130224" w:rsidP="00FB2198">
            <w:pPr>
              <w:tabs>
                <w:tab w:val="left" w:pos="-450"/>
                <w:tab w:val="left" w:pos="0"/>
              </w:tabs>
              <w:spacing w:line="276" w:lineRule="auto"/>
              <w:jc w:val="center"/>
              <w:rPr>
                <w:b/>
                <w:sz w:val="18"/>
                <w:szCs w:val="24"/>
              </w:rPr>
            </w:pPr>
            <w:r w:rsidRPr="00DC00BC">
              <w:rPr>
                <w:b/>
                <w:sz w:val="18"/>
                <w:szCs w:val="24"/>
              </w:rPr>
              <w:t xml:space="preserve">Total </w:t>
            </w:r>
          </w:p>
        </w:tc>
        <w:tc>
          <w:tcPr>
            <w:tcW w:w="900" w:type="dxa"/>
          </w:tcPr>
          <w:p w:rsidR="00130224" w:rsidRPr="00130224" w:rsidRDefault="00130224" w:rsidP="00754AB2">
            <w:pPr>
              <w:tabs>
                <w:tab w:val="left" w:pos="-450"/>
                <w:tab w:val="left" w:pos="0"/>
              </w:tabs>
              <w:spacing w:line="276" w:lineRule="auto"/>
              <w:rPr>
                <w:rStyle w:val="Heading3CharCharCharCharCharChar"/>
                <w:rFonts w:eastAsia="Times New Roman" w:cs="Arial"/>
                <w:b/>
                <w:sz w:val="20"/>
                <w:szCs w:val="20"/>
                <w:lang w:val="en-GB"/>
              </w:rPr>
            </w:pPr>
            <w:r w:rsidRPr="00130224">
              <w:rPr>
                <w:rStyle w:val="Heading3CharCharCharCharCharChar"/>
                <w:rFonts w:eastAsia="Times New Roman" w:cs="Arial"/>
                <w:b/>
                <w:sz w:val="20"/>
                <w:szCs w:val="20"/>
                <w:lang w:val="en-GB"/>
              </w:rPr>
              <w:t>69,527</w:t>
            </w:r>
          </w:p>
        </w:tc>
        <w:tc>
          <w:tcPr>
            <w:tcW w:w="900" w:type="dxa"/>
          </w:tcPr>
          <w:p w:rsidR="00130224" w:rsidRPr="00130224" w:rsidRDefault="00130224" w:rsidP="00754AB2">
            <w:pPr>
              <w:tabs>
                <w:tab w:val="left" w:pos="-450"/>
                <w:tab w:val="left" w:pos="0"/>
              </w:tabs>
              <w:spacing w:line="276" w:lineRule="auto"/>
              <w:rPr>
                <w:rFonts w:eastAsia="Times New Roman" w:cs="Arial"/>
                <w:b/>
                <w:sz w:val="20"/>
                <w:szCs w:val="20"/>
                <w:lang w:val="en-GB"/>
              </w:rPr>
            </w:pPr>
            <w:r w:rsidRPr="00130224">
              <w:rPr>
                <w:rStyle w:val="Heading3CharCharCharCharCharChar"/>
                <w:rFonts w:eastAsia="Times New Roman" w:cs="Arial"/>
                <w:b/>
                <w:sz w:val="20"/>
                <w:szCs w:val="20"/>
                <w:lang w:val="en-GB"/>
              </w:rPr>
              <w:t>70,167</w:t>
            </w:r>
          </w:p>
        </w:tc>
        <w:tc>
          <w:tcPr>
            <w:tcW w:w="990" w:type="dxa"/>
          </w:tcPr>
          <w:p w:rsidR="00130224" w:rsidRPr="00130224" w:rsidRDefault="00130224" w:rsidP="00754AB2">
            <w:pPr>
              <w:tabs>
                <w:tab w:val="left" w:pos="-450"/>
                <w:tab w:val="left" w:pos="0"/>
              </w:tabs>
              <w:spacing w:line="276" w:lineRule="auto"/>
              <w:rPr>
                <w:rStyle w:val="Heading3CharCharCharCharCharChar"/>
                <w:rFonts w:eastAsia="Times New Roman" w:cs="Arial"/>
                <w:b/>
                <w:sz w:val="20"/>
                <w:szCs w:val="20"/>
                <w:lang w:val="en-GB"/>
              </w:rPr>
            </w:pPr>
            <w:r w:rsidRPr="00130224">
              <w:rPr>
                <w:rStyle w:val="Heading3CharCharCharCharCharChar"/>
                <w:rFonts w:eastAsia="Times New Roman" w:cs="Arial"/>
                <w:b/>
                <w:sz w:val="20"/>
                <w:szCs w:val="20"/>
                <w:lang w:val="en-GB"/>
              </w:rPr>
              <w:t>135757</w:t>
            </w:r>
          </w:p>
        </w:tc>
        <w:tc>
          <w:tcPr>
            <w:tcW w:w="990" w:type="dxa"/>
          </w:tcPr>
          <w:p w:rsidR="00130224" w:rsidRPr="00130224" w:rsidRDefault="00130224" w:rsidP="00754AB2">
            <w:pPr>
              <w:tabs>
                <w:tab w:val="left" w:pos="-450"/>
                <w:tab w:val="left" w:pos="0"/>
              </w:tabs>
              <w:spacing w:line="276" w:lineRule="auto"/>
              <w:rPr>
                <w:rStyle w:val="Heading3CharCharCharCharCharChar"/>
                <w:rFonts w:eastAsia="Times New Roman" w:cs="Arial"/>
                <w:b/>
                <w:sz w:val="20"/>
                <w:szCs w:val="20"/>
                <w:lang w:val="en-GB"/>
              </w:rPr>
            </w:pPr>
            <w:r w:rsidRPr="00130224">
              <w:rPr>
                <w:rStyle w:val="Heading3CharCharCharCharCharChar"/>
                <w:rFonts w:eastAsia="Times New Roman" w:cs="Arial"/>
                <w:b/>
                <w:sz w:val="20"/>
                <w:szCs w:val="20"/>
                <w:lang w:val="en-GB"/>
              </w:rPr>
              <w:t>12,269</w:t>
            </w:r>
          </w:p>
        </w:tc>
        <w:tc>
          <w:tcPr>
            <w:tcW w:w="1170" w:type="dxa"/>
          </w:tcPr>
          <w:p w:rsidR="00130224" w:rsidRPr="00130224" w:rsidRDefault="00130224" w:rsidP="00754AB2">
            <w:pPr>
              <w:tabs>
                <w:tab w:val="left" w:pos="-450"/>
                <w:tab w:val="left" w:pos="0"/>
              </w:tabs>
              <w:spacing w:line="276" w:lineRule="auto"/>
              <w:rPr>
                <w:rStyle w:val="Heading3CharCharCharCharCharChar"/>
                <w:rFonts w:eastAsia="Times New Roman" w:cs="Arial"/>
                <w:b/>
                <w:sz w:val="20"/>
                <w:szCs w:val="20"/>
                <w:lang w:val="en-GB"/>
              </w:rPr>
            </w:pPr>
            <w:r w:rsidRPr="00130224">
              <w:rPr>
                <w:rStyle w:val="Heading3CharCharCharCharCharChar"/>
                <w:rFonts w:eastAsia="Times New Roman" w:cs="Arial"/>
                <w:b/>
                <w:sz w:val="20"/>
                <w:szCs w:val="20"/>
                <w:lang w:val="en-GB"/>
              </w:rPr>
              <w:t>12,382</w:t>
            </w:r>
          </w:p>
        </w:tc>
        <w:tc>
          <w:tcPr>
            <w:tcW w:w="900" w:type="dxa"/>
          </w:tcPr>
          <w:p w:rsidR="00130224" w:rsidRPr="00130224" w:rsidRDefault="00130224" w:rsidP="00754AB2">
            <w:pPr>
              <w:tabs>
                <w:tab w:val="left" w:pos="-450"/>
                <w:tab w:val="left" w:pos="0"/>
              </w:tabs>
              <w:spacing w:line="276" w:lineRule="auto"/>
              <w:rPr>
                <w:rStyle w:val="Heading3CharCharCharCharCharChar"/>
                <w:rFonts w:eastAsia="Times New Roman" w:cs="Arial"/>
                <w:b/>
                <w:sz w:val="20"/>
                <w:szCs w:val="20"/>
                <w:lang w:val="en-GB"/>
              </w:rPr>
            </w:pPr>
            <w:r w:rsidRPr="00130224">
              <w:rPr>
                <w:rStyle w:val="Heading3CharCharCharCharCharChar"/>
                <w:rFonts w:eastAsia="Times New Roman" w:cs="Arial"/>
                <w:b/>
                <w:sz w:val="20"/>
                <w:szCs w:val="20"/>
                <w:lang w:val="en-GB"/>
              </w:rPr>
              <w:t>24,651</w:t>
            </w:r>
          </w:p>
        </w:tc>
        <w:tc>
          <w:tcPr>
            <w:tcW w:w="1710" w:type="dxa"/>
          </w:tcPr>
          <w:p w:rsidR="00130224" w:rsidRPr="00130224" w:rsidRDefault="00130224" w:rsidP="00E42374">
            <w:pPr>
              <w:tabs>
                <w:tab w:val="left" w:pos="-450"/>
                <w:tab w:val="left" w:pos="0"/>
              </w:tabs>
              <w:spacing w:line="276" w:lineRule="auto"/>
              <w:rPr>
                <w:rStyle w:val="Heading3CharCharCharCharCharChar"/>
                <w:rFonts w:eastAsia="Times New Roman" w:cs="Arial"/>
                <w:b/>
                <w:sz w:val="20"/>
                <w:szCs w:val="20"/>
                <w:lang w:val="en-GB"/>
              </w:rPr>
            </w:pPr>
            <w:r w:rsidRPr="00130224">
              <w:rPr>
                <w:rStyle w:val="Heading3CharCharCharCharCharChar"/>
                <w:rFonts w:eastAsia="Times New Roman" w:cs="Arial"/>
                <w:b/>
                <w:sz w:val="20"/>
                <w:szCs w:val="20"/>
                <w:lang w:val="en-GB"/>
              </w:rPr>
              <w:t>160,108</w:t>
            </w:r>
          </w:p>
        </w:tc>
      </w:tr>
      <w:tr w:rsidR="00130224" w:rsidRPr="00DC00BC" w:rsidTr="00783580">
        <w:tc>
          <w:tcPr>
            <w:tcW w:w="630" w:type="dxa"/>
            <w:vMerge w:val="restart"/>
            <w:textDirection w:val="btLr"/>
          </w:tcPr>
          <w:p w:rsidR="00130224" w:rsidRPr="00DC00BC" w:rsidRDefault="00130224" w:rsidP="00F72139">
            <w:pPr>
              <w:tabs>
                <w:tab w:val="left" w:pos="-450"/>
                <w:tab w:val="left" w:pos="0"/>
              </w:tabs>
              <w:spacing w:line="276" w:lineRule="auto"/>
              <w:rPr>
                <w:sz w:val="18"/>
                <w:szCs w:val="24"/>
              </w:rPr>
            </w:pPr>
            <w:r w:rsidRPr="00F72139">
              <w:rPr>
                <w:rStyle w:val="Heading3CharCharCharCharCharChar"/>
                <w:rFonts w:eastAsia="Times New Roman" w:cs="Arial"/>
                <w:szCs w:val="26"/>
                <w:lang w:val="en-GB"/>
              </w:rPr>
              <w:t>2006</w:t>
            </w:r>
          </w:p>
        </w:tc>
        <w:tc>
          <w:tcPr>
            <w:tcW w:w="1080" w:type="dxa"/>
          </w:tcPr>
          <w:p w:rsidR="00130224" w:rsidRPr="000F6CEC" w:rsidRDefault="00130224" w:rsidP="00E42374">
            <w:pPr>
              <w:tabs>
                <w:tab w:val="left" w:pos="-450"/>
                <w:tab w:val="left" w:pos="0"/>
              </w:tabs>
              <w:spacing w:line="276" w:lineRule="auto"/>
              <w:rPr>
                <w:rStyle w:val="Heading3CharCharCharCharCharChar"/>
                <w:rFonts w:eastAsia="Times New Roman" w:cs="Arial"/>
                <w:sz w:val="20"/>
                <w:szCs w:val="20"/>
                <w:lang w:val="en-GB"/>
              </w:rPr>
            </w:pPr>
            <w:r w:rsidRPr="000F6CEC">
              <w:rPr>
                <w:rStyle w:val="Heading3CharCharCharCharCharChar"/>
                <w:rFonts w:eastAsia="Times New Roman" w:cs="Arial"/>
                <w:sz w:val="20"/>
                <w:szCs w:val="20"/>
                <w:lang w:val="en-GB"/>
              </w:rPr>
              <w:t>All age group</w:t>
            </w:r>
          </w:p>
        </w:tc>
        <w:tc>
          <w:tcPr>
            <w:tcW w:w="900" w:type="dxa"/>
          </w:tcPr>
          <w:p w:rsidR="00130224" w:rsidRPr="00D1150B" w:rsidRDefault="00130224" w:rsidP="00E42374">
            <w:pPr>
              <w:tabs>
                <w:tab w:val="left" w:pos="-450"/>
                <w:tab w:val="left" w:pos="0"/>
              </w:tabs>
              <w:spacing w:line="276" w:lineRule="auto"/>
              <w:rPr>
                <w:rStyle w:val="Heading3CharCharCharCharCharChar"/>
                <w:rFonts w:eastAsia="Times New Roman" w:cs="Arial"/>
                <w:sz w:val="20"/>
                <w:szCs w:val="20"/>
                <w:lang w:val="en-GB"/>
              </w:rPr>
            </w:pPr>
            <w:r>
              <w:rPr>
                <w:rStyle w:val="Heading3CharCharCharCharCharChar"/>
                <w:rFonts w:eastAsia="Times New Roman" w:cs="Arial"/>
                <w:sz w:val="20"/>
                <w:szCs w:val="20"/>
                <w:lang w:val="en-GB"/>
              </w:rPr>
              <w:t>65,663</w:t>
            </w:r>
          </w:p>
        </w:tc>
        <w:tc>
          <w:tcPr>
            <w:tcW w:w="900" w:type="dxa"/>
          </w:tcPr>
          <w:p w:rsidR="00130224" w:rsidRPr="000F6CEC" w:rsidRDefault="00130224" w:rsidP="00E42374">
            <w:pPr>
              <w:tabs>
                <w:tab w:val="left" w:pos="-450"/>
                <w:tab w:val="left" w:pos="0"/>
              </w:tabs>
              <w:spacing w:line="276" w:lineRule="auto"/>
              <w:rPr>
                <w:rStyle w:val="Heading3CharCharCharCharCharChar"/>
                <w:rFonts w:eastAsia="Times New Roman" w:cs="Arial"/>
                <w:sz w:val="20"/>
                <w:szCs w:val="20"/>
                <w:lang w:val="en-GB"/>
              </w:rPr>
            </w:pPr>
            <w:r>
              <w:rPr>
                <w:rStyle w:val="Heading3CharCharCharCharCharChar"/>
                <w:rFonts w:eastAsia="Times New Roman" w:cs="Arial"/>
                <w:sz w:val="20"/>
                <w:szCs w:val="20"/>
                <w:lang w:val="en-GB"/>
              </w:rPr>
              <w:t>66,268</w:t>
            </w:r>
          </w:p>
        </w:tc>
        <w:tc>
          <w:tcPr>
            <w:tcW w:w="990" w:type="dxa"/>
          </w:tcPr>
          <w:p w:rsidR="00130224" w:rsidRPr="000F6CEC" w:rsidRDefault="00130224" w:rsidP="00E42374">
            <w:pPr>
              <w:tabs>
                <w:tab w:val="left" w:pos="-450"/>
                <w:tab w:val="left" w:pos="0"/>
              </w:tabs>
              <w:spacing w:line="276" w:lineRule="auto"/>
              <w:rPr>
                <w:rStyle w:val="Heading3CharCharCharCharCharChar"/>
                <w:rFonts w:eastAsia="Times New Roman" w:cs="Arial"/>
                <w:sz w:val="20"/>
                <w:szCs w:val="20"/>
                <w:lang w:val="en-GB"/>
              </w:rPr>
            </w:pPr>
            <w:r w:rsidRPr="004D09F3">
              <w:rPr>
                <w:rStyle w:val="Heading3CharCharCharCharCharChar"/>
                <w:rFonts w:eastAsia="Times New Roman" w:cs="Arial"/>
                <w:sz w:val="20"/>
                <w:szCs w:val="20"/>
                <w:lang w:val="en-GB"/>
              </w:rPr>
              <w:t>131</w:t>
            </w:r>
            <w:r>
              <w:rPr>
                <w:rStyle w:val="Heading3CharCharCharCharCharChar"/>
                <w:rFonts w:eastAsia="Times New Roman" w:cs="Arial"/>
                <w:sz w:val="20"/>
                <w:szCs w:val="20"/>
                <w:lang w:val="en-GB"/>
              </w:rPr>
              <w:t>,</w:t>
            </w:r>
            <w:r w:rsidRPr="004D09F3">
              <w:rPr>
                <w:rStyle w:val="Heading3CharCharCharCharCharChar"/>
                <w:rFonts w:eastAsia="Times New Roman" w:cs="Arial"/>
                <w:sz w:val="20"/>
                <w:szCs w:val="20"/>
                <w:lang w:val="en-GB"/>
              </w:rPr>
              <w:t>931</w:t>
            </w:r>
          </w:p>
        </w:tc>
        <w:tc>
          <w:tcPr>
            <w:tcW w:w="990" w:type="dxa"/>
          </w:tcPr>
          <w:p w:rsidR="00130224" w:rsidRPr="000F6CEC" w:rsidRDefault="00130224" w:rsidP="00E42374">
            <w:pPr>
              <w:tabs>
                <w:tab w:val="left" w:pos="-450"/>
                <w:tab w:val="left" w:pos="0"/>
              </w:tabs>
              <w:spacing w:line="276" w:lineRule="auto"/>
              <w:rPr>
                <w:rStyle w:val="Heading3CharCharCharCharCharChar"/>
                <w:rFonts w:eastAsia="Times New Roman" w:cs="Arial"/>
                <w:sz w:val="20"/>
                <w:szCs w:val="20"/>
                <w:lang w:val="en-GB"/>
              </w:rPr>
            </w:pPr>
            <w:r>
              <w:rPr>
                <w:rStyle w:val="Heading3CharCharCharCharCharChar"/>
                <w:rFonts w:eastAsia="Times New Roman" w:cs="Arial"/>
                <w:sz w:val="20"/>
                <w:szCs w:val="20"/>
                <w:lang w:val="en-GB"/>
              </w:rPr>
              <w:t>11,587</w:t>
            </w:r>
          </w:p>
        </w:tc>
        <w:tc>
          <w:tcPr>
            <w:tcW w:w="1170" w:type="dxa"/>
          </w:tcPr>
          <w:p w:rsidR="00130224" w:rsidRPr="000F6CEC" w:rsidRDefault="00130224" w:rsidP="00E42374">
            <w:pPr>
              <w:tabs>
                <w:tab w:val="left" w:pos="-450"/>
                <w:tab w:val="left" w:pos="0"/>
              </w:tabs>
              <w:spacing w:line="276" w:lineRule="auto"/>
              <w:rPr>
                <w:rStyle w:val="Heading3CharCharCharCharCharChar"/>
                <w:rFonts w:eastAsia="Times New Roman" w:cs="Arial"/>
                <w:sz w:val="20"/>
                <w:szCs w:val="20"/>
                <w:lang w:val="en-GB"/>
              </w:rPr>
            </w:pPr>
            <w:r>
              <w:rPr>
                <w:rStyle w:val="Heading3CharCharCharCharCharChar"/>
                <w:rFonts w:eastAsia="Times New Roman" w:cs="Arial"/>
                <w:sz w:val="20"/>
                <w:szCs w:val="20"/>
                <w:lang w:val="en-GB"/>
              </w:rPr>
              <w:t>11,694</w:t>
            </w:r>
          </w:p>
        </w:tc>
        <w:tc>
          <w:tcPr>
            <w:tcW w:w="900" w:type="dxa"/>
          </w:tcPr>
          <w:p w:rsidR="00130224" w:rsidRPr="000F6CEC" w:rsidRDefault="00130224" w:rsidP="00E42374">
            <w:pPr>
              <w:tabs>
                <w:tab w:val="left" w:pos="-450"/>
                <w:tab w:val="left" w:pos="0"/>
              </w:tabs>
              <w:spacing w:line="276" w:lineRule="auto"/>
              <w:rPr>
                <w:rStyle w:val="Heading3CharCharCharCharCharChar"/>
                <w:rFonts w:eastAsia="Times New Roman" w:cs="Arial"/>
                <w:sz w:val="20"/>
                <w:szCs w:val="20"/>
                <w:lang w:val="en-GB"/>
              </w:rPr>
            </w:pPr>
            <w:r w:rsidRPr="004D09F3">
              <w:rPr>
                <w:rStyle w:val="Heading3CharCharCharCharCharChar"/>
                <w:rFonts w:eastAsia="Times New Roman" w:cs="Arial"/>
                <w:sz w:val="20"/>
                <w:szCs w:val="20"/>
                <w:lang w:val="en-GB"/>
              </w:rPr>
              <w:t>23281</w:t>
            </w:r>
          </w:p>
        </w:tc>
        <w:tc>
          <w:tcPr>
            <w:tcW w:w="1710" w:type="dxa"/>
          </w:tcPr>
          <w:p w:rsidR="00130224" w:rsidRPr="000F6CEC" w:rsidRDefault="00130224" w:rsidP="00E42374">
            <w:pPr>
              <w:tabs>
                <w:tab w:val="left" w:pos="-450"/>
                <w:tab w:val="left" w:pos="0"/>
              </w:tabs>
              <w:spacing w:line="276" w:lineRule="auto"/>
              <w:rPr>
                <w:rStyle w:val="Heading3CharCharCharCharCharChar"/>
                <w:rFonts w:eastAsia="Times New Roman" w:cs="Arial"/>
                <w:sz w:val="20"/>
                <w:szCs w:val="20"/>
                <w:lang w:val="en-GB"/>
              </w:rPr>
            </w:pPr>
            <w:r w:rsidRPr="004D09F3">
              <w:rPr>
                <w:rStyle w:val="Heading3CharCharCharCharCharChar"/>
                <w:rFonts w:eastAsia="Times New Roman" w:cs="Arial"/>
                <w:sz w:val="20"/>
                <w:szCs w:val="20"/>
                <w:lang w:val="en-GB"/>
              </w:rPr>
              <w:t>155</w:t>
            </w:r>
            <w:r>
              <w:rPr>
                <w:rStyle w:val="Heading3CharCharCharCharCharChar"/>
                <w:rFonts w:eastAsia="Times New Roman" w:cs="Arial"/>
                <w:sz w:val="20"/>
                <w:szCs w:val="20"/>
                <w:lang w:val="en-GB"/>
              </w:rPr>
              <w:t>,</w:t>
            </w:r>
            <w:r w:rsidRPr="004D09F3">
              <w:rPr>
                <w:rStyle w:val="Heading3CharCharCharCharCharChar"/>
                <w:rFonts w:eastAsia="Times New Roman" w:cs="Arial"/>
                <w:sz w:val="20"/>
                <w:szCs w:val="20"/>
                <w:lang w:val="en-GB"/>
              </w:rPr>
              <w:t>212</w:t>
            </w:r>
          </w:p>
        </w:tc>
      </w:tr>
      <w:tr w:rsidR="00130224" w:rsidRPr="00DC00BC" w:rsidTr="00783580">
        <w:trPr>
          <w:trHeight w:val="368"/>
        </w:trPr>
        <w:tc>
          <w:tcPr>
            <w:tcW w:w="630" w:type="dxa"/>
            <w:vMerge/>
          </w:tcPr>
          <w:p w:rsidR="00130224" w:rsidRPr="00DC00BC" w:rsidRDefault="00130224" w:rsidP="00FB2198">
            <w:pPr>
              <w:tabs>
                <w:tab w:val="left" w:pos="-450"/>
                <w:tab w:val="left" w:pos="0"/>
              </w:tabs>
              <w:spacing w:line="276" w:lineRule="auto"/>
              <w:rPr>
                <w:sz w:val="18"/>
                <w:szCs w:val="24"/>
              </w:rPr>
            </w:pPr>
          </w:p>
        </w:tc>
        <w:tc>
          <w:tcPr>
            <w:tcW w:w="1080" w:type="dxa"/>
          </w:tcPr>
          <w:p w:rsidR="00130224" w:rsidRPr="00DC00BC" w:rsidRDefault="00130224" w:rsidP="00FB2198">
            <w:pPr>
              <w:tabs>
                <w:tab w:val="left" w:pos="-450"/>
                <w:tab w:val="left" w:pos="0"/>
              </w:tabs>
              <w:spacing w:line="276" w:lineRule="auto"/>
              <w:jc w:val="center"/>
              <w:rPr>
                <w:b/>
                <w:sz w:val="18"/>
                <w:szCs w:val="24"/>
              </w:rPr>
            </w:pPr>
            <w:r w:rsidRPr="00DC00BC">
              <w:rPr>
                <w:b/>
                <w:sz w:val="18"/>
                <w:szCs w:val="24"/>
              </w:rPr>
              <w:t xml:space="preserve">Total </w:t>
            </w:r>
          </w:p>
        </w:tc>
        <w:tc>
          <w:tcPr>
            <w:tcW w:w="900" w:type="dxa"/>
          </w:tcPr>
          <w:p w:rsidR="00130224" w:rsidRPr="00130224" w:rsidRDefault="00130224" w:rsidP="00754AB2">
            <w:pPr>
              <w:tabs>
                <w:tab w:val="left" w:pos="-450"/>
                <w:tab w:val="left" w:pos="0"/>
              </w:tabs>
              <w:spacing w:line="276" w:lineRule="auto"/>
              <w:rPr>
                <w:rStyle w:val="Heading3CharCharCharCharCharChar"/>
                <w:rFonts w:eastAsia="Times New Roman" w:cs="Arial"/>
                <w:b/>
                <w:sz w:val="20"/>
                <w:szCs w:val="20"/>
                <w:lang w:val="en-GB"/>
              </w:rPr>
            </w:pPr>
            <w:r w:rsidRPr="00130224">
              <w:rPr>
                <w:rStyle w:val="Heading3CharCharCharCharCharChar"/>
                <w:rFonts w:eastAsia="Times New Roman" w:cs="Arial"/>
                <w:b/>
                <w:sz w:val="20"/>
                <w:szCs w:val="20"/>
                <w:lang w:val="en-GB"/>
              </w:rPr>
              <w:t>65,663</w:t>
            </w:r>
          </w:p>
        </w:tc>
        <w:tc>
          <w:tcPr>
            <w:tcW w:w="900" w:type="dxa"/>
          </w:tcPr>
          <w:p w:rsidR="00130224" w:rsidRPr="00130224" w:rsidRDefault="00130224" w:rsidP="00754AB2">
            <w:pPr>
              <w:tabs>
                <w:tab w:val="left" w:pos="-450"/>
                <w:tab w:val="left" w:pos="0"/>
              </w:tabs>
              <w:spacing w:line="276" w:lineRule="auto"/>
              <w:rPr>
                <w:rStyle w:val="Heading3CharCharCharCharCharChar"/>
                <w:rFonts w:eastAsia="Times New Roman" w:cs="Arial"/>
                <w:b/>
                <w:sz w:val="20"/>
                <w:szCs w:val="20"/>
                <w:lang w:val="en-GB"/>
              </w:rPr>
            </w:pPr>
            <w:r w:rsidRPr="00130224">
              <w:rPr>
                <w:rStyle w:val="Heading3CharCharCharCharCharChar"/>
                <w:rFonts w:eastAsia="Times New Roman" w:cs="Arial"/>
                <w:b/>
                <w:sz w:val="20"/>
                <w:szCs w:val="20"/>
                <w:lang w:val="en-GB"/>
              </w:rPr>
              <w:t>66,268</w:t>
            </w:r>
          </w:p>
        </w:tc>
        <w:tc>
          <w:tcPr>
            <w:tcW w:w="990" w:type="dxa"/>
          </w:tcPr>
          <w:p w:rsidR="00130224" w:rsidRPr="00130224" w:rsidRDefault="00130224" w:rsidP="00754AB2">
            <w:pPr>
              <w:tabs>
                <w:tab w:val="left" w:pos="-450"/>
                <w:tab w:val="left" w:pos="0"/>
              </w:tabs>
              <w:spacing w:line="276" w:lineRule="auto"/>
              <w:rPr>
                <w:rStyle w:val="Heading3CharCharCharCharCharChar"/>
                <w:rFonts w:eastAsia="Times New Roman" w:cs="Arial"/>
                <w:b/>
                <w:sz w:val="20"/>
                <w:szCs w:val="20"/>
                <w:lang w:val="en-GB"/>
              </w:rPr>
            </w:pPr>
            <w:r w:rsidRPr="00130224">
              <w:rPr>
                <w:rStyle w:val="Heading3CharCharCharCharCharChar"/>
                <w:rFonts w:eastAsia="Times New Roman" w:cs="Arial"/>
                <w:b/>
                <w:sz w:val="20"/>
                <w:szCs w:val="20"/>
                <w:lang w:val="en-GB"/>
              </w:rPr>
              <w:t>131,931</w:t>
            </w:r>
          </w:p>
        </w:tc>
        <w:tc>
          <w:tcPr>
            <w:tcW w:w="990" w:type="dxa"/>
          </w:tcPr>
          <w:p w:rsidR="00130224" w:rsidRPr="00130224" w:rsidRDefault="00130224" w:rsidP="00754AB2">
            <w:pPr>
              <w:tabs>
                <w:tab w:val="left" w:pos="-450"/>
                <w:tab w:val="left" w:pos="0"/>
              </w:tabs>
              <w:spacing w:line="276" w:lineRule="auto"/>
              <w:rPr>
                <w:rStyle w:val="Heading3CharCharCharCharCharChar"/>
                <w:rFonts w:eastAsia="Times New Roman" w:cs="Arial"/>
                <w:b/>
                <w:sz w:val="20"/>
                <w:szCs w:val="20"/>
                <w:lang w:val="en-GB"/>
              </w:rPr>
            </w:pPr>
            <w:r w:rsidRPr="00130224">
              <w:rPr>
                <w:rStyle w:val="Heading3CharCharCharCharCharChar"/>
                <w:rFonts w:eastAsia="Times New Roman" w:cs="Arial"/>
                <w:b/>
                <w:sz w:val="20"/>
                <w:szCs w:val="20"/>
                <w:lang w:val="en-GB"/>
              </w:rPr>
              <w:t>11,587</w:t>
            </w:r>
          </w:p>
        </w:tc>
        <w:tc>
          <w:tcPr>
            <w:tcW w:w="1170" w:type="dxa"/>
          </w:tcPr>
          <w:p w:rsidR="00130224" w:rsidRPr="00130224" w:rsidRDefault="00130224" w:rsidP="00754AB2">
            <w:pPr>
              <w:tabs>
                <w:tab w:val="left" w:pos="-450"/>
                <w:tab w:val="left" w:pos="0"/>
              </w:tabs>
              <w:spacing w:line="276" w:lineRule="auto"/>
              <w:rPr>
                <w:rStyle w:val="Heading3CharCharCharCharCharChar"/>
                <w:rFonts w:eastAsia="Times New Roman" w:cs="Arial"/>
                <w:b/>
                <w:sz w:val="20"/>
                <w:szCs w:val="20"/>
                <w:lang w:val="en-GB"/>
              </w:rPr>
            </w:pPr>
            <w:r w:rsidRPr="00130224">
              <w:rPr>
                <w:rStyle w:val="Heading3CharCharCharCharCharChar"/>
                <w:rFonts w:eastAsia="Times New Roman" w:cs="Arial"/>
                <w:b/>
                <w:sz w:val="20"/>
                <w:szCs w:val="20"/>
                <w:lang w:val="en-GB"/>
              </w:rPr>
              <w:t>11,694</w:t>
            </w:r>
          </w:p>
        </w:tc>
        <w:tc>
          <w:tcPr>
            <w:tcW w:w="900" w:type="dxa"/>
          </w:tcPr>
          <w:p w:rsidR="00130224" w:rsidRPr="00130224" w:rsidRDefault="00130224" w:rsidP="00754AB2">
            <w:pPr>
              <w:tabs>
                <w:tab w:val="left" w:pos="-450"/>
                <w:tab w:val="left" w:pos="0"/>
              </w:tabs>
              <w:spacing w:line="276" w:lineRule="auto"/>
              <w:rPr>
                <w:rStyle w:val="Heading3CharCharCharCharCharChar"/>
                <w:rFonts w:eastAsia="Times New Roman" w:cs="Arial"/>
                <w:b/>
                <w:sz w:val="20"/>
                <w:szCs w:val="20"/>
                <w:lang w:val="en-GB"/>
              </w:rPr>
            </w:pPr>
            <w:r w:rsidRPr="00130224">
              <w:rPr>
                <w:rStyle w:val="Heading3CharCharCharCharCharChar"/>
                <w:rFonts w:eastAsia="Times New Roman" w:cs="Arial"/>
                <w:b/>
                <w:sz w:val="20"/>
                <w:szCs w:val="20"/>
                <w:lang w:val="en-GB"/>
              </w:rPr>
              <w:t>23281</w:t>
            </w:r>
          </w:p>
        </w:tc>
        <w:tc>
          <w:tcPr>
            <w:tcW w:w="1710" w:type="dxa"/>
          </w:tcPr>
          <w:p w:rsidR="00130224" w:rsidRPr="00130224" w:rsidRDefault="00130224" w:rsidP="00754AB2">
            <w:pPr>
              <w:tabs>
                <w:tab w:val="left" w:pos="-450"/>
                <w:tab w:val="left" w:pos="0"/>
              </w:tabs>
              <w:spacing w:line="276" w:lineRule="auto"/>
              <w:rPr>
                <w:rStyle w:val="Heading3CharCharCharCharCharChar"/>
                <w:rFonts w:eastAsia="Times New Roman" w:cs="Arial"/>
                <w:b/>
                <w:sz w:val="20"/>
                <w:szCs w:val="20"/>
                <w:lang w:val="en-GB"/>
              </w:rPr>
            </w:pPr>
            <w:r w:rsidRPr="00130224">
              <w:rPr>
                <w:rStyle w:val="Heading3CharCharCharCharCharChar"/>
                <w:rFonts w:eastAsia="Times New Roman" w:cs="Arial"/>
                <w:b/>
                <w:sz w:val="20"/>
                <w:szCs w:val="20"/>
                <w:lang w:val="en-GB"/>
              </w:rPr>
              <w:t>155,212</w:t>
            </w:r>
          </w:p>
        </w:tc>
      </w:tr>
    </w:tbl>
    <w:p w:rsidR="00CA68F1" w:rsidRDefault="002E5B7F" w:rsidP="00FB2198">
      <w:pPr>
        <w:tabs>
          <w:tab w:val="left" w:pos="-450"/>
          <w:tab w:val="left" w:pos="0"/>
        </w:tabs>
        <w:spacing w:line="276" w:lineRule="auto"/>
        <w:rPr>
          <w:rStyle w:val="Heading3CharCharCharCharCharChar"/>
          <w:rFonts w:eastAsia="Times New Roman" w:cs="Arial"/>
          <w:szCs w:val="26"/>
          <w:lang w:val="en-GB"/>
        </w:rPr>
      </w:pPr>
      <w:r w:rsidRPr="002E5B7F">
        <w:rPr>
          <w:rStyle w:val="Heading3CharCharCharCharCharChar"/>
          <w:rFonts w:eastAsia="Times New Roman" w:cs="Arial"/>
          <w:i/>
          <w:szCs w:val="26"/>
          <w:lang w:val="en-GB"/>
        </w:rPr>
        <w:t>Source</w:t>
      </w:r>
      <w:r>
        <w:rPr>
          <w:rStyle w:val="Heading3CharCharCharCharCharChar"/>
          <w:rFonts w:eastAsia="Times New Roman" w:cs="Arial"/>
          <w:szCs w:val="26"/>
          <w:lang w:val="en-GB"/>
        </w:rPr>
        <w:t>:</w:t>
      </w:r>
      <w:r w:rsidRPr="002E5B7F">
        <w:rPr>
          <w:rFonts w:cs="Arial"/>
          <w:sz w:val="20"/>
        </w:rPr>
        <w:t xml:space="preserve"> </w:t>
      </w:r>
      <w:r>
        <w:rPr>
          <w:rFonts w:cs="Arial"/>
          <w:sz w:val="20"/>
        </w:rPr>
        <w:t>Socio economic profile of the woreda-Woreda Finance and Economic Development</w:t>
      </w:r>
    </w:p>
    <w:p w:rsidR="0030503B" w:rsidRDefault="0030503B" w:rsidP="00FB2198">
      <w:pPr>
        <w:tabs>
          <w:tab w:val="left" w:pos="-450"/>
          <w:tab w:val="left" w:pos="0"/>
        </w:tabs>
        <w:spacing w:line="276" w:lineRule="auto"/>
        <w:rPr>
          <w:rFonts w:cs="Arial"/>
        </w:rPr>
      </w:pPr>
    </w:p>
    <w:p w:rsidR="0074762A" w:rsidRDefault="00FB2198" w:rsidP="00FB2198">
      <w:pPr>
        <w:tabs>
          <w:tab w:val="left" w:pos="-450"/>
          <w:tab w:val="left" w:pos="0"/>
        </w:tabs>
        <w:spacing w:line="276" w:lineRule="auto"/>
        <w:rPr>
          <w:rFonts w:cs="Arial"/>
        </w:rPr>
      </w:pPr>
      <w:r w:rsidRPr="0030503B">
        <w:rPr>
          <w:rFonts w:cs="Arial"/>
        </w:rPr>
        <w:t>The average family size is computed by dividing the total population of each year to total households of the year.</w:t>
      </w:r>
      <w:r w:rsidR="0030503B">
        <w:rPr>
          <w:rFonts w:cs="Arial"/>
        </w:rPr>
        <w:t xml:space="preserve">In case of </w:t>
      </w:r>
      <w:r w:rsidR="00D46B61">
        <w:rPr>
          <w:rFonts w:cs="Arial"/>
        </w:rPr>
        <w:t xml:space="preserve">Wolmera </w:t>
      </w:r>
      <w:r w:rsidR="0030503B">
        <w:rPr>
          <w:rFonts w:cs="Arial"/>
        </w:rPr>
        <w:t xml:space="preserve"> woreda it has been estimated that the average family size is to be 5person per household.</w:t>
      </w:r>
    </w:p>
    <w:p w:rsidR="002E5B7F" w:rsidRPr="002E5B7F" w:rsidRDefault="002E5B7F" w:rsidP="00FB2198">
      <w:pPr>
        <w:tabs>
          <w:tab w:val="left" w:pos="-450"/>
          <w:tab w:val="left" w:pos="0"/>
        </w:tabs>
        <w:spacing w:line="276" w:lineRule="auto"/>
        <w:rPr>
          <w:rFonts w:cs="Arial"/>
          <w:b/>
        </w:rPr>
      </w:pPr>
    </w:p>
    <w:p w:rsidR="00FB2198" w:rsidRPr="002E5B7F" w:rsidRDefault="00DE339F" w:rsidP="00F738BD">
      <w:pPr>
        <w:pStyle w:val="Caption"/>
        <w:rPr>
          <w:rFonts w:cs="Arial"/>
          <w:bCs w:val="0"/>
        </w:rPr>
      </w:pPr>
      <w:bookmarkStart w:id="81" w:name="_Toc356909129"/>
      <w:r>
        <w:t xml:space="preserve">           </w:t>
      </w:r>
      <w:bookmarkStart w:id="82" w:name="_Toc454786190"/>
      <w:r w:rsidR="00F738BD">
        <w:t xml:space="preserve">Table </w:t>
      </w:r>
      <w:fldSimple w:instr=" SEQ Table \* ARABIC ">
        <w:r w:rsidR="007775BD">
          <w:rPr>
            <w:noProof/>
          </w:rPr>
          <w:t>4</w:t>
        </w:r>
      </w:fldSimple>
      <w:r w:rsidR="00C164C7">
        <w:t>:</w:t>
      </w:r>
      <w:r w:rsidR="00C164C7" w:rsidRPr="002E5B7F">
        <w:rPr>
          <w:rFonts w:cs="Arial"/>
          <w:bCs w:val="0"/>
        </w:rPr>
        <w:t xml:space="preserve"> School</w:t>
      </w:r>
      <w:r w:rsidR="00FB2198" w:rsidRPr="002E5B7F">
        <w:rPr>
          <w:rFonts w:cs="Arial"/>
          <w:bCs w:val="0"/>
        </w:rPr>
        <w:t xml:space="preserve"> age population (&lt;7, 7-14 primary school, 15-18 secondary school),</w:t>
      </w:r>
      <w:bookmarkEnd w:id="81"/>
      <w:bookmarkEnd w:id="82"/>
    </w:p>
    <w:tbl>
      <w:tblPr>
        <w:tblW w:w="8353"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398"/>
        <w:gridCol w:w="1005"/>
        <w:gridCol w:w="1097"/>
        <w:gridCol w:w="945"/>
        <w:gridCol w:w="838"/>
        <w:gridCol w:w="1080"/>
        <w:gridCol w:w="990"/>
      </w:tblGrid>
      <w:tr w:rsidR="00CC5387" w:rsidRPr="00DC00BC" w:rsidTr="00783580">
        <w:tc>
          <w:tcPr>
            <w:tcW w:w="2398" w:type="dxa"/>
            <w:tcBorders>
              <w:bottom w:val="single" w:sz="4" w:space="0" w:color="auto"/>
              <w:right w:val="single" w:sz="4" w:space="0" w:color="auto"/>
            </w:tcBorders>
          </w:tcPr>
          <w:p w:rsidR="00CC5387" w:rsidRPr="00DC00BC" w:rsidRDefault="00CC5387" w:rsidP="00FB2198">
            <w:pPr>
              <w:tabs>
                <w:tab w:val="left" w:pos="-450"/>
                <w:tab w:val="left" w:pos="0"/>
              </w:tabs>
              <w:spacing w:line="276" w:lineRule="auto"/>
              <w:rPr>
                <w:szCs w:val="24"/>
              </w:rPr>
            </w:pPr>
            <w:r w:rsidRPr="00DC00BC">
              <w:rPr>
                <w:szCs w:val="24"/>
              </w:rPr>
              <w:t>Age group</w:t>
            </w:r>
          </w:p>
        </w:tc>
        <w:tc>
          <w:tcPr>
            <w:tcW w:w="3047" w:type="dxa"/>
            <w:gridSpan w:val="3"/>
            <w:tcBorders>
              <w:left w:val="single" w:sz="4" w:space="0" w:color="auto"/>
              <w:bottom w:val="single" w:sz="4" w:space="0" w:color="auto"/>
            </w:tcBorders>
          </w:tcPr>
          <w:p w:rsidR="00CC5387" w:rsidRPr="00DC00BC" w:rsidRDefault="00CC5387" w:rsidP="00DE339F">
            <w:pPr>
              <w:tabs>
                <w:tab w:val="left" w:pos="-450"/>
                <w:tab w:val="left" w:pos="0"/>
              </w:tabs>
              <w:spacing w:line="276" w:lineRule="auto"/>
              <w:jc w:val="center"/>
              <w:rPr>
                <w:szCs w:val="24"/>
              </w:rPr>
            </w:pPr>
            <w:r>
              <w:rPr>
                <w:szCs w:val="24"/>
              </w:rPr>
              <w:t>2005</w:t>
            </w:r>
          </w:p>
        </w:tc>
        <w:tc>
          <w:tcPr>
            <w:tcW w:w="2908" w:type="dxa"/>
            <w:gridSpan w:val="3"/>
            <w:tcBorders>
              <w:left w:val="single" w:sz="4" w:space="0" w:color="auto"/>
              <w:bottom w:val="single" w:sz="4" w:space="0" w:color="auto"/>
            </w:tcBorders>
          </w:tcPr>
          <w:p w:rsidR="00CC5387" w:rsidRDefault="00CC5387" w:rsidP="00FB2198">
            <w:pPr>
              <w:tabs>
                <w:tab w:val="left" w:pos="-450"/>
                <w:tab w:val="left" w:pos="0"/>
              </w:tabs>
              <w:spacing w:line="276" w:lineRule="auto"/>
              <w:rPr>
                <w:szCs w:val="24"/>
              </w:rPr>
            </w:pPr>
            <w:r>
              <w:rPr>
                <w:szCs w:val="24"/>
              </w:rPr>
              <w:t>2006</w:t>
            </w:r>
          </w:p>
        </w:tc>
      </w:tr>
      <w:tr w:rsidR="00CC5387" w:rsidRPr="00DC00BC" w:rsidTr="00783580">
        <w:tc>
          <w:tcPr>
            <w:tcW w:w="2398" w:type="dxa"/>
            <w:tcBorders>
              <w:right w:val="single" w:sz="4" w:space="0" w:color="auto"/>
            </w:tcBorders>
          </w:tcPr>
          <w:p w:rsidR="00CC5387" w:rsidRPr="00DC00BC" w:rsidRDefault="00CC5387" w:rsidP="00FB2198">
            <w:pPr>
              <w:tabs>
                <w:tab w:val="left" w:pos="-450"/>
                <w:tab w:val="left" w:pos="0"/>
              </w:tabs>
              <w:spacing w:line="276" w:lineRule="auto"/>
              <w:rPr>
                <w:szCs w:val="24"/>
              </w:rPr>
            </w:pPr>
            <w:r w:rsidRPr="00DC00BC">
              <w:rPr>
                <w:b/>
                <w:szCs w:val="24"/>
              </w:rPr>
              <w:t>Total population</w:t>
            </w:r>
          </w:p>
        </w:tc>
        <w:tc>
          <w:tcPr>
            <w:tcW w:w="1005" w:type="dxa"/>
            <w:tcBorders>
              <w:left w:val="single" w:sz="4" w:space="0" w:color="auto"/>
            </w:tcBorders>
          </w:tcPr>
          <w:p w:rsidR="00CC5387" w:rsidRPr="00DC00BC" w:rsidRDefault="00CC5387" w:rsidP="00FB2198">
            <w:pPr>
              <w:tabs>
                <w:tab w:val="left" w:pos="-450"/>
                <w:tab w:val="left" w:pos="0"/>
              </w:tabs>
              <w:spacing w:line="276" w:lineRule="auto"/>
              <w:rPr>
                <w:b/>
                <w:szCs w:val="24"/>
              </w:rPr>
            </w:pPr>
            <w:r>
              <w:rPr>
                <w:b/>
                <w:szCs w:val="24"/>
              </w:rPr>
              <w:t>Male</w:t>
            </w:r>
          </w:p>
        </w:tc>
        <w:tc>
          <w:tcPr>
            <w:tcW w:w="1097" w:type="dxa"/>
            <w:tcBorders>
              <w:left w:val="single" w:sz="4" w:space="0" w:color="auto"/>
            </w:tcBorders>
          </w:tcPr>
          <w:p w:rsidR="00CC5387" w:rsidRPr="00DC00BC" w:rsidRDefault="00CC5387" w:rsidP="00FB2198">
            <w:pPr>
              <w:tabs>
                <w:tab w:val="left" w:pos="-450"/>
                <w:tab w:val="left" w:pos="0"/>
              </w:tabs>
              <w:spacing w:line="276" w:lineRule="auto"/>
              <w:rPr>
                <w:b/>
                <w:szCs w:val="24"/>
              </w:rPr>
            </w:pPr>
            <w:r>
              <w:rPr>
                <w:b/>
                <w:szCs w:val="24"/>
              </w:rPr>
              <w:t>Female</w:t>
            </w:r>
          </w:p>
        </w:tc>
        <w:tc>
          <w:tcPr>
            <w:tcW w:w="945" w:type="dxa"/>
            <w:tcBorders>
              <w:left w:val="single" w:sz="4" w:space="0" w:color="auto"/>
            </w:tcBorders>
          </w:tcPr>
          <w:p w:rsidR="00CC5387" w:rsidRPr="00DC00BC" w:rsidRDefault="00CC5387" w:rsidP="00FB2198">
            <w:pPr>
              <w:tabs>
                <w:tab w:val="left" w:pos="-450"/>
                <w:tab w:val="left" w:pos="0"/>
              </w:tabs>
              <w:spacing w:line="276" w:lineRule="auto"/>
              <w:rPr>
                <w:b/>
                <w:szCs w:val="24"/>
              </w:rPr>
            </w:pPr>
            <w:r>
              <w:rPr>
                <w:b/>
                <w:szCs w:val="24"/>
              </w:rPr>
              <w:t>Total</w:t>
            </w:r>
          </w:p>
        </w:tc>
        <w:tc>
          <w:tcPr>
            <w:tcW w:w="838" w:type="dxa"/>
            <w:tcBorders>
              <w:left w:val="single" w:sz="4" w:space="0" w:color="auto"/>
            </w:tcBorders>
          </w:tcPr>
          <w:p w:rsidR="00CC5387" w:rsidRPr="00DC00BC" w:rsidRDefault="00CC5387" w:rsidP="00FB2198">
            <w:pPr>
              <w:tabs>
                <w:tab w:val="left" w:pos="-450"/>
                <w:tab w:val="left" w:pos="0"/>
              </w:tabs>
              <w:spacing w:line="276" w:lineRule="auto"/>
              <w:rPr>
                <w:b/>
                <w:szCs w:val="24"/>
              </w:rPr>
            </w:pPr>
            <w:r>
              <w:rPr>
                <w:b/>
                <w:szCs w:val="24"/>
              </w:rPr>
              <w:t>Male</w:t>
            </w:r>
          </w:p>
        </w:tc>
        <w:tc>
          <w:tcPr>
            <w:tcW w:w="1080" w:type="dxa"/>
            <w:tcBorders>
              <w:left w:val="single" w:sz="4" w:space="0" w:color="auto"/>
            </w:tcBorders>
          </w:tcPr>
          <w:p w:rsidR="00CC5387" w:rsidRPr="00DC00BC" w:rsidRDefault="00CC5387" w:rsidP="00FB2198">
            <w:pPr>
              <w:tabs>
                <w:tab w:val="left" w:pos="-450"/>
                <w:tab w:val="left" w:pos="0"/>
              </w:tabs>
              <w:spacing w:line="276" w:lineRule="auto"/>
              <w:rPr>
                <w:b/>
                <w:szCs w:val="24"/>
              </w:rPr>
            </w:pPr>
            <w:r>
              <w:rPr>
                <w:b/>
                <w:szCs w:val="24"/>
              </w:rPr>
              <w:t>Female</w:t>
            </w:r>
          </w:p>
        </w:tc>
        <w:tc>
          <w:tcPr>
            <w:tcW w:w="990" w:type="dxa"/>
            <w:tcBorders>
              <w:left w:val="single" w:sz="4" w:space="0" w:color="auto"/>
            </w:tcBorders>
          </w:tcPr>
          <w:p w:rsidR="00CC5387" w:rsidRPr="00DC00BC" w:rsidRDefault="00CC5387" w:rsidP="00FB2198">
            <w:pPr>
              <w:tabs>
                <w:tab w:val="left" w:pos="-450"/>
                <w:tab w:val="left" w:pos="0"/>
              </w:tabs>
              <w:spacing w:line="276" w:lineRule="auto"/>
              <w:rPr>
                <w:b/>
                <w:szCs w:val="24"/>
              </w:rPr>
            </w:pPr>
            <w:r>
              <w:rPr>
                <w:b/>
                <w:szCs w:val="24"/>
              </w:rPr>
              <w:t>Total</w:t>
            </w:r>
          </w:p>
        </w:tc>
      </w:tr>
      <w:tr w:rsidR="00CC5387" w:rsidRPr="00DC00BC" w:rsidTr="00783580">
        <w:tc>
          <w:tcPr>
            <w:tcW w:w="2398" w:type="dxa"/>
            <w:tcBorders>
              <w:right w:val="single" w:sz="4" w:space="0" w:color="auto"/>
            </w:tcBorders>
          </w:tcPr>
          <w:p w:rsidR="00CC5387" w:rsidRPr="00DC00BC" w:rsidRDefault="00CC5387" w:rsidP="00FB2198">
            <w:pPr>
              <w:tabs>
                <w:tab w:val="left" w:pos="-450"/>
                <w:tab w:val="left" w:pos="0"/>
              </w:tabs>
              <w:spacing w:line="276" w:lineRule="auto"/>
              <w:rPr>
                <w:szCs w:val="24"/>
              </w:rPr>
            </w:pPr>
            <w:r w:rsidRPr="00DC00BC">
              <w:rPr>
                <w:szCs w:val="24"/>
              </w:rPr>
              <w:t>&lt;7 years old</w:t>
            </w:r>
          </w:p>
        </w:tc>
        <w:tc>
          <w:tcPr>
            <w:tcW w:w="1005" w:type="dxa"/>
            <w:tcBorders>
              <w:left w:val="single" w:sz="4" w:space="0" w:color="auto"/>
            </w:tcBorders>
          </w:tcPr>
          <w:p w:rsidR="00CC5387" w:rsidRPr="00DC00BC" w:rsidRDefault="00CC5387" w:rsidP="00FB2198">
            <w:pPr>
              <w:tabs>
                <w:tab w:val="left" w:pos="-450"/>
                <w:tab w:val="left" w:pos="0"/>
              </w:tabs>
              <w:spacing w:line="276" w:lineRule="auto"/>
              <w:rPr>
                <w:szCs w:val="24"/>
              </w:rPr>
            </w:pPr>
            <w:r>
              <w:rPr>
                <w:szCs w:val="24"/>
              </w:rPr>
              <w:t>6744</w:t>
            </w:r>
          </w:p>
        </w:tc>
        <w:tc>
          <w:tcPr>
            <w:tcW w:w="1097" w:type="dxa"/>
            <w:tcBorders>
              <w:left w:val="single" w:sz="4" w:space="0" w:color="auto"/>
            </w:tcBorders>
          </w:tcPr>
          <w:p w:rsidR="00CC5387" w:rsidRPr="00DC00BC" w:rsidRDefault="00CC5387" w:rsidP="00FB2198">
            <w:pPr>
              <w:tabs>
                <w:tab w:val="left" w:pos="-450"/>
                <w:tab w:val="left" w:pos="0"/>
              </w:tabs>
              <w:spacing w:line="276" w:lineRule="auto"/>
              <w:rPr>
                <w:szCs w:val="24"/>
              </w:rPr>
            </w:pPr>
            <w:r>
              <w:rPr>
                <w:szCs w:val="24"/>
              </w:rPr>
              <w:t>6594</w:t>
            </w:r>
          </w:p>
        </w:tc>
        <w:tc>
          <w:tcPr>
            <w:tcW w:w="945" w:type="dxa"/>
            <w:tcBorders>
              <w:left w:val="single" w:sz="4" w:space="0" w:color="auto"/>
            </w:tcBorders>
          </w:tcPr>
          <w:p w:rsidR="00CC5387" w:rsidRPr="00DC00BC" w:rsidRDefault="00CC5387" w:rsidP="00FB2198">
            <w:pPr>
              <w:tabs>
                <w:tab w:val="left" w:pos="-450"/>
                <w:tab w:val="left" w:pos="0"/>
              </w:tabs>
              <w:spacing w:line="276" w:lineRule="auto"/>
              <w:rPr>
                <w:szCs w:val="24"/>
              </w:rPr>
            </w:pPr>
            <w:r>
              <w:rPr>
                <w:szCs w:val="24"/>
              </w:rPr>
              <w:t>13338</w:t>
            </w:r>
          </w:p>
        </w:tc>
        <w:tc>
          <w:tcPr>
            <w:tcW w:w="838" w:type="dxa"/>
            <w:tcBorders>
              <w:left w:val="single" w:sz="4" w:space="0" w:color="auto"/>
            </w:tcBorders>
          </w:tcPr>
          <w:p w:rsidR="00CC5387" w:rsidRPr="00DC00BC" w:rsidRDefault="00CC5387" w:rsidP="00FB2198">
            <w:pPr>
              <w:tabs>
                <w:tab w:val="left" w:pos="-450"/>
                <w:tab w:val="left" w:pos="0"/>
              </w:tabs>
              <w:spacing w:line="276" w:lineRule="auto"/>
              <w:rPr>
                <w:szCs w:val="24"/>
              </w:rPr>
            </w:pPr>
            <w:r>
              <w:rPr>
                <w:szCs w:val="24"/>
              </w:rPr>
              <w:t>6930</w:t>
            </w:r>
          </w:p>
        </w:tc>
        <w:tc>
          <w:tcPr>
            <w:tcW w:w="1080" w:type="dxa"/>
            <w:tcBorders>
              <w:left w:val="single" w:sz="4" w:space="0" w:color="auto"/>
            </w:tcBorders>
          </w:tcPr>
          <w:p w:rsidR="00CC5387" w:rsidRPr="00DC00BC" w:rsidRDefault="00CC5387" w:rsidP="00FB2198">
            <w:pPr>
              <w:tabs>
                <w:tab w:val="left" w:pos="-450"/>
                <w:tab w:val="left" w:pos="0"/>
              </w:tabs>
              <w:spacing w:line="276" w:lineRule="auto"/>
              <w:rPr>
                <w:szCs w:val="24"/>
              </w:rPr>
            </w:pPr>
            <w:r>
              <w:rPr>
                <w:szCs w:val="24"/>
              </w:rPr>
              <w:t>6979</w:t>
            </w:r>
          </w:p>
        </w:tc>
        <w:tc>
          <w:tcPr>
            <w:tcW w:w="990" w:type="dxa"/>
            <w:tcBorders>
              <w:left w:val="single" w:sz="4" w:space="0" w:color="auto"/>
            </w:tcBorders>
          </w:tcPr>
          <w:p w:rsidR="00CC5387" w:rsidRPr="00DC00BC" w:rsidRDefault="00CC5387" w:rsidP="00FB2198">
            <w:pPr>
              <w:tabs>
                <w:tab w:val="left" w:pos="-450"/>
                <w:tab w:val="left" w:pos="0"/>
              </w:tabs>
              <w:spacing w:line="276" w:lineRule="auto"/>
              <w:rPr>
                <w:szCs w:val="24"/>
              </w:rPr>
            </w:pPr>
            <w:r>
              <w:rPr>
                <w:szCs w:val="24"/>
              </w:rPr>
              <w:t>13709</w:t>
            </w:r>
          </w:p>
        </w:tc>
      </w:tr>
      <w:tr w:rsidR="00CC5387" w:rsidRPr="00DC00BC" w:rsidTr="00783580">
        <w:tc>
          <w:tcPr>
            <w:tcW w:w="2398" w:type="dxa"/>
            <w:tcBorders>
              <w:right w:val="single" w:sz="4" w:space="0" w:color="auto"/>
            </w:tcBorders>
          </w:tcPr>
          <w:p w:rsidR="00CC5387" w:rsidRPr="00DC00BC" w:rsidRDefault="00CC5387" w:rsidP="00FB2198">
            <w:pPr>
              <w:tabs>
                <w:tab w:val="left" w:pos="-450"/>
                <w:tab w:val="left" w:pos="0"/>
              </w:tabs>
              <w:spacing w:line="276" w:lineRule="auto"/>
              <w:rPr>
                <w:szCs w:val="24"/>
              </w:rPr>
            </w:pPr>
            <w:r w:rsidRPr="00DC00BC">
              <w:rPr>
                <w:szCs w:val="24"/>
              </w:rPr>
              <w:t>7-14(primary)</w:t>
            </w:r>
          </w:p>
        </w:tc>
        <w:tc>
          <w:tcPr>
            <w:tcW w:w="1005" w:type="dxa"/>
            <w:tcBorders>
              <w:left w:val="single" w:sz="4" w:space="0" w:color="auto"/>
            </w:tcBorders>
          </w:tcPr>
          <w:p w:rsidR="00CC5387" w:rsidRPr="00DC00BC" w:rsidRDefault="00CC5387" w:rsidP="00FB2198">
            <w:pPr>
              <w:tabs>
                <w:tab w:val="left" w:pos="-450"/>
                <w:tab w:val="left" w:pos="0"/>
              </w:tabs>
              <w:spacing w:line="276" w:lineRule="auto"/>
              <w:rPr>
                <w:szCs w:val="24"/>
              </w:rPr>
            </w:pPr>
            <w:r>
              <w:rPr>
                <w:szCs w:val="24"/>
              </w:rPr>
              <w:t>15430</w:t>
            </w:r>
          </w:p>
        </w:tc>
        <w:tc>
          <w:tcPr>
            <w:tcW w:w="1097" w:type="dxa"/>
            <w:tcBorders>
              <w:left w:val="single" w:sz="4" w:space="0" w:color="auto"/>
            </w:tcBorders>
          </w:tcPr>
          <w:p w:rsidR="00CC5387" w:rsidRPr="00DC00BC" w:rsidRDefault="00CC5387" w:rsidP="00FB2198">
            <w:pPr>
              <w:tabs>
                <w:tab w:val="left" w:pos="-450"/>
                <w:tab w:val="left" w:pos="0"/>
              </w:tabs>
              <w:spacing w:line="276" w:lineRule="auto"/>
              <w:rPr>
                <w:szCs w:val="24"/>
              </w:rPr>
            </w:pPr>
            <w:r>
              <w:rPr>
                <w:szCs w:val="24"/>
              </w:rPr>
              <w:t>14984</w:t>
            </w:r>
          </w:p>
        </w:tc>
        <w:tc>
          <w:tcPr>
            <w:tcW w:w="945" w:type="dxa"/>
            <w:tcBorders>
              <w:left w:val="single" w:sz="4" w:space="0" w:color="auto"/>
            </w:tcBorders>
          </w:tcPr>
          <w:p w:rsidR="00CC5387" w:rsidRPr="00DC00BC" w:rsidRDefault="00CC5387" w:rsidP="00FB2198">
            <w:pPr>
              <w:tabs>
                <w:tab w:val="left" w:pos="-450"/>
                <w:tab w:val="left" w:pos="0"/>
              </w:tabs>
              <w:spacing w:line="276" w:lineRule="auto"/>
              <w:rPr>
                <w:szCs w:val="24"/>
              </w:rPr>
            </w:pPr>
            <w:r>
              <w:rPr>
                <w:szCs w:val="24"/>
              </w:rPr>
              <w:t>30414</w:t>
            </w:r>
          </w:p>
        </w:tc>
        <w:tc>
          <w:tcPr>
            <w:tcW w:w="838" w:type="dxa"/>
            <w:tcBorders>
              <w:left w:val="single" w:sz="4" w:space="0" w:color="auto"/>
            </w:tcBorders>
          </w:tcPr>
          <w:p w:rsidR="00CC5387" w:rsidRPr="00DC00BC" w:rsidRDefault="00CC5387" w:rsidP="00FB2198">
            <w:pPr>
              <w:tabs>
                <w:tab w:val="left" w:pos="-450"/>
                <w:tab w:val="left" w:pos="0"/>
              </w:tabs>
              <w:spacing w:line="276" w:lineRule="auto"/>
              <w:rPr>
                <w:szCs w:val="24"/>
              </w:rPr>
            </w:pPr>
            <w:r>
              <w:rPr>
                <w:szCs w:val="24"/>
              </w:rPr>
              <w:t>15871</w:t>
            </w:r>
          </w:p>
        </w:tc>
        <w:tc>
          <w:tcPr>
            <w:tcW w:w="1080" w:type="dxa"/>
            <w:tcBorders>
              <w:left w:val="single" w:sz="4" w:space="0" w:color="auto"/>
            </w:tcBorders>
          </w:tcPr>
          <w:p w:rsidR="00CC5387" w:rsidRPr="00DC00BC" w:rsidRDefault="00CC5387" w:rsidP="00FB2198">
            <w:pPr>
              <w:tabs>
                <w:tab w:val="left" w:pos="-450"/>
                <w:tab w:val="left" w:pos="0"/>
              </w:tabs>
              <w:spacing w:line="276" w:lineRule="auto"/>
              <w:rPr>
                <w:szCs w:val="24"/>
              </w:rPr>
            </w:pPr>
            <w:r>
              <w:rPr>
                <w:szCs w:val="24"/>
              </w:rPr>
              <w:t>15410</w:t>
            </w:r>
          </w:p>
        </w:tc>
        <w:tc>
          <w:tcPr>
            <w:tcW w:w="990" w:type="dxa"/>
            <w:tcBorders>
              <w:left w:val="single" w:sz="4" w:space="0" w:color="auto"/>
            </w:tcBorders>
          </w:tcPr>
          <w:p w:rsidR="00CC5387" w:rsidRPr="00DC00BC" w:rsidRDefault="00CC5387" w:rsidP="00FB2198">
            <w:pPr>
              <w:tabs>
                <w:tab w:val="left" w:pos="-450"/>
                <w:tab w:val="left" w:pos="0"/>
              </w:tabs>
              <w:spacing w:line="276" w:lineRule="auto"/>
              <w:rPr>
                <w:szCs w:val="24"/>
              </w:rPr>
            </w:pPr>
            <w:r>
              <w:rPr>
                <w:szCs w:val="24"/>
              </w:rPr>
              <w:t>31281</w:t>
            </w:r>
          </w:p>
        </w:tc>
      </w:tr>
      <w:tr w:rsidR="00CC5387" w:rsidRPr="00DC00BC" w:rsidTr="00783580">
        <w:tc>
          <w:tcPr>
            <w:tcW w:w="2398" w:type="dxa"/>
            <w:tcBorders>
              <w:bottom w:val="single" w:sz="4" w:space="0" w:color="auto"/>
              <w:right w:val="single" w:sz="4" w:space="0" w:color="auto"/>
            </w:tcBorders>
          </w:tcPr>
          <w:p w:rsidR="00CC5387" w:rsidRPr="00DC00BC" w:rsidRDefault="00CC5387" w:rsidP="00FB2198">
            <w:pPr>
              <w:tabs>
                <w:tab w:val="left" w:pos="-450"/>
                <w:tab w:val="left" w:pos="0"/>
              </w:tabs>
              <w:spacing w:line="276" w:lineRule="auto"/>
              <w:rPr>
                <w:szCs w:val="24"/>
              </w:rPr>
            </w:pPr>
            <w:r w:rsidRPr="00DC00BC">
              <w:rPr>
                <w:szCs w:val="24"/>
              </w:rPr>
              <w:t>15-18(secondary)</w:t>
            </w:r>
          </w:p>
        </w:tc>
        <w:tc>
          <w:tcPr>
            <w:tcW w:w="1005" w:type="dxa"/>
            <w:tcBorders>
              <w:left w:val="single" w:sz="4" w:space="0" w:color="auto"/>
              <w:bottom w:val="single" w:sz="4" w:space="0" w:color="auto"/>
            </w:tcBorders>
          </w:tcPr>
          <w:p w:rsidR="00CC5387" w:rsidRPr="00DC00BC" w:rsidRDefault="00CC5387" w:rsidP="00FB2198">
            <w:pPr>
              <w:tabs>
                <w:tab w:val="left" w:pos="-450"/>
                <w:tab w:val="left" w:pos="0"/>
              </w:tabs>
              <w:spacing w:line="276" w:lineRule="auto"/>
              <w:rPr>
                <w:szCs w:val="24"/>
              </w:rPr>
            </w:pPr>
            <w:r>
              <w:rPr>
                <w:szCs w:val="24"/>
              </w:rPr>
              <w:t>6330</w:t>
            </w:r>
          </w:p>
        </w:tc>
        <w:tc>
          <w:tcPr>
            <w:tcW w:w="1097" w:type="dxa"/>
            <w:tcBorders>
              <w:left w:val="single" w:sz="4" w:space="0" w:color="auto"/>
              <w:bottom w:val="single" w:sz="4" w:space="0" w:color="auto"/>
            </w:tcBorders>
          </w:tcPr>
          <w:p w:rsidR="00CC5387" w:rsidRPr="00DC00BC" w:rsidRDefault="00CC5387" w:rsidP="00FB2198">
            <w:pPr>
              <w:tabs>
                <w:tab w:val="left" w:pos="-450"/>
                <w:tab w:val="left" w:pos="0"/>
              </w:tabs>
              <w:spacing w:line="276" w:lineRule="auto"/>
              <w:rPr>
                <w:szCs w:val="24"/>
              </w:rPr>
            </w:pPr>
            <w:r>
              <w:rPr>
                <w:szCs w:val="24"/>
              </w:rPr>
              <w:t>6180</w:t>
            </w:r>
          </w:p>
        </w:tc>
        <w:tc>
          <w:tcPr>
            <w:tcW w:w="945" w:type="dxa"/>
            <w:tcBorders>
              <w:left w:val="single" w:sz="4" w:space="0" w:color="auto"/>
              <w:bottom w:val="single" w:sz="4" w:space="0" w:color="auto"/>
            </w:tcBorders>
          </w:tcPr>
          <w:p w:rsidR="00CC5387" w:rsidRPr="00DC00BC" w:rsidRDefault="00CC5387" w:rsidP="00FB2198">
            <w:pPr>
              <w:tabs>
                <w:tab w:val="left" w:pos="-450"/>
                <w:tab w:val="left" w:pos="0"/>
              </w:tabs>
              <w:spacing w:line="276" w:lineRule="auto"/>
              <w:rPr>
                <w:szCs w:val="24"/>
              </w:rPr>
            </w:pPr>
            <w:r>
              <w:rPr>
                <w:szCs w:val="24"/>
              </w:rPr>
              <w:t>62510</w:t>
            </w:r>
          </w:p>
        </w:tc>
        <w:tc>
          <w:tcPr>
            <w:tcW w:w="838" w:type="dxa"/>
            <w:tcBorders>
              <w:left w:val="single" w:sz="4" w:space="0" w:color="auto"/>
              <w:bottom w:val="single" w:sz="4" w:space="0" w:color="auto"/>
            </w:tcBorders>
          </w:tcPr>
          <w:p w:rsidR="00CC5387" w:rsidRPr="00DC00BC" w:rsidRDefault="00CC5387" w:rsidP="00FB2198">
            <w:pPr>
              <w:tabs>
                <w:tab w:val="left" w:pos="-450"/>
                <w:tab w:val="left" w:pos="0"/>
              </w:tabs>
              <w:spacing w:line="276" w:lineRule="auto"/>
              <w:rPr>
                <w:szCs w:val="24"/>
              </w:rPr>
            </w:pPr>
            <w:r>
              <w:rPr>
                <w:szCs w:val="24"/>
              </w:rPr>
              <w:t>6513</w:t>
            </w:r>
          </w:p>
        </w:tc>
        <w:tc>
          <w:tcPr>
            <w:tcW w:w="1080" w:type="dxa"/>
            <w:tcBorders>
              <w:left w:val="single" w:sz="4" w:space="0" w:color="auto"/>
              <w:bottom w:val="single" w:sz="4" w:space="0" w:color="auto"/>
            </w:tcBorders>
          </w:tcPr>
          <w:p w:rsidR="00CC5387" w:rsidRPr="00DC00BC" w:rsidRDefault="00CC5387" w:rsidP="00FB2198">
            <w:pPr>
              <w:tabs>
                <w:tab w:val="left" w:pos="-450"/>
                <w:tab w:val="left" w:pos="0"/>
              </w:tabs>
              <w:spacing w:line="276" w:lineRule="auto"/>
              <w:rPr>
                <w:szCs w:val="24"/>
              </w:rPr>
            </w:pPr>
            <w:r>
              <w:rPr>
                <w:szCs w:val="24"/>
              </w:rPr>
              <w:t>6359</w:t>
            </w:r>
          </w:p>
        </w:tc>
        <w:tc>
          <w:tcPr>
            <w:tcW w:w="990" w:type="dxa"/>
            <w:tcBorders>
              <w:left w:val="single" w:sz="4" w:space="0" w:color="auto"/>
              <w:bottom w:val="single" w:sz="4" w:space="0" w:color="auto"/>
            </w:tcBorders>
          </w:tcPr>
          <w:p w:rsidR="00CC5387" w:rsidRPr="00DC00BC" w:rsidRDefault="00CC5387" w:rsidP="00FB2198">
            <w:pPr>
              <w:tabs>
                <w:tab w:val="left" w:pos="-450"/>
                <w:tab w:val="left" w:pos="0"/>
              </w:tabs>
              <w:spacing w:line="276" w:lineRule="auto"/>
              <w:rPr>
                <w:szCs w:val="24"/>
              </w:rPr>
            </w:pPr>
            <w:r>
              <w:rPr>
                <w:szCs w:val="24"/>
              </w:rPr>
              <w:t>12872</w:t>
            </w:r>
          </w:p>
        </w:tc>
      </w:tr>
    </w:tbl>
    <w:p w:rsidR="002E5B7F" w:rsidRPr="00F738BD" w:rsidRDefault="00F738BD" w:rsidP="00A42582">
      <w:pPr>
        <w:spacing w:line="360" w:lineRule="auto"/>
        <w:rPr>
          <w:rFonts w:cs="Arial"/>
          <w:i/>
          <w:sz w:val="20"/>
        </w:rPr>
      </w:pPr>
      <w:r w:rsidRPr="00F738BD">
        <w:rPr>
          <w:rFonts w:cs="Arial"/>
          <w:i/>
          <w:sz w:val="20"/>
        </w:rPr>
        <w:t xml:space="preserve">     </w:t>
      </w:r>
      <w:r w:rsidR="002E5B7F" w:rsidRPr="00F738BD">
        <w:rPr>
          <w:rFonts w:cs="Arial"/>
          <w:i/>
          <w:sz w:val="20"/>
        </w:rPr>
        <w:t>Source: Socio economic profile of the woreda- Finance and Economic Development</w:t>
      </w:r>
    </w:p>
    <w:p w:rsidR="002E5B7F" w:rsidRPr="00622C42" w:rsidRDefault="002E5B7F" w:rsidP="00A42582">
      <w:pPr>
        <w:spacing w:line="360" w:lineRule="auto"/>
        <w:rPr>
          <w:rFonts w:cs="Arial"/>
          <w:sz w:val="20"/>
        </w:rPr>
      </w:pPr>
    </w:p>
    <w:p w:rsidR="008364AD" w:rsidRPr="00622C42" w:rsidRDefault="00D7687E" w:rsidP="00BB742A">
      <w:pPr>
        <w:pStyle w:val="Heading30"/>
        <w:spacing w:before="0" w:after="0" w:line="360" w:lineRule="auto"/>
        <w:rPr>
          <w:rStyle w:val="Heading3CharCharCharCharCharChar"/>
          <w:b/>
          <w:i w:val="0"/>
        </w:rPr>
      </w:pPr>
      <w:bookmarkStart w:id="83" w:name="_Toc348897249"/>
      <w:bookmarkStart w:id="84" w:name="_Toc356911483"/>
      <w:bookmarkStart w:id="85" w:name="_Toc454786061"/>
      <w:r w:rsidRPr="00622C42">
        <w:rPr>
          <w:rStyle w:val="Heading3CharCharCharCharCharChar"/>
          <w:b/>
          <w:i w:val="0"/>
        </w:rPr>
        <w:t>Population D</w:t>
      </w:r>
      <w:r w:rsidR="008364AD" w:rsidRPr="00622C42">
        <w:rPr>
          <w:rStyle w:val="Heading3CharCharCharCharCharChar"/>
          <w:b/>
          <w:i w:val="0"/>
        </w:rPr>
        <w:t>ensity and Spatial Distribution</w:t>
      </w:r>
      <w:bookmarkEnd w:id="77"/>
      <w:bookmarkEnd w:id="83"/>
      <w:bookmarkEnd w:id="84"/>
      <w:bookmarkEnd w:id="85"/>
      <w:r w:rsidR="008364AD" w:rsidRPr="00622C42">
        <w:rPr>
          <w:rStyle w:val="Heading3CharCharCharCharCharChar"/>
          <w:b/>
          <w:i w:val="0"/>
        </w:rPr>
        <w:t xml:space="preserve"> </w:t>
      </w:r>
    </w:p>
    <w:p w:rsidR="00A42582" w:rsidRPr="00622C42" w:rsidRDefault="008364AD" w:rsidP="00BB742A">
      <w:pPr>
        <w:spacing w:line="360" w:lineRule="auto"/>
        <w:rPr>
          <w:rFonts w:cs="Arial"/>
        </w:rPr>
      </w:pPr>
      <w:r w:rsidRPr="00622C42">
        <w:rPr>
          <w:rFonts w:cs="Arial"/>
        </w:rPr>
        <w:t>Population density is one of the indicators for land holding size and other economic issues. The average population density for Ethiopia is110.7 person/km</w:t>
      </w:r>
      <w:r w:rsidRPr="00CC5387">
        <w:rPr>
          <w:rFonts w:cs="Arial"/>
          <w:vertAlign w:val="superscript"/>
        </w:rPr>
        <w:t>2</w:t>
      </w:r>
      <w:r w:rsidRPr="00622C42">
        <w:rPr>
          <w:rFonts w:cs="Arial"/>
        </w:rPr>
        <w:t xml:space="preserve"> and that of </w:t>
      </w:r>
      <w:r w:rsidR="00A42582" w:rsidRPr="00360E5F">
        <w:rPr>
          <w:rFonts w:cs="Arial"/>
        </w:rPr>
        <w:t xml:space="preserve">Oromia region is </w:t>
      </w:r>
      <w:r w:rsidR="00360E5F">
        <w:rPr>
          <w:rFonts w:cs="Arial"/>
        </w:rPr>
        <w:t xml:space="preserve">79.5 </w:t>
      </w:r>
      <w:r w:rsidRPr="00360E5F">
        <w:rPr>
          <w:rFonts w:cs="Arial"/>
        </w:rPr>
        <w:t>person</w:t>
      </w:r>
      <w:r w:rsidR="00360E5F">
        <w:rPr>
          <w:rFonts w:cs="Arial"/>
        </w:rPr>
        <w:t xml:space="preserve"> </w:t>
      </w:r>
      <w:r w:rsidRPr="00360E5F">
        <w:rPr>
          <w:rFonts w:cs="Arial"/>
        </w:rPr>
        <w:t>/km</w:t>
      </w:r>
      <w:r w:rsidRPr="00360E5F">
        <w:rPr>
          <w:rFonts w:cs="Arial"/>
          <w:vertAlign w:val="superscript"/>
        </w:rPr>
        <w:t>2</w:t>
      </w:r>
      <w:r w:rsidR="00360E5F">
        <w:rPr>
          <w:rFonts w:cs="Arial"/>
        </w:rPr>
        <w:t>.</w:t>
      </w:r>
      <w:r w:rsidRPr="00622C42">
        <w:rPr>
          <w:rFonts w:cs="Arial"/>
        </w:rPr>
        <w:t xml:space="preserve"> </w:t>
      </w:r>
      <w:r w:rsidR="00D46B61">
        <w:rPr>
          <w:rFonts w:cs="Arial"/>
        </w:rPr>
        <w:t xml:space="preserve">Wolmera </w:t>
      </w:r>
      <w:r w:rsidR="00360E5F">
        <w:rPr>
          <w:rFonts w:cs="Arial"/>
        </w:rPr>
        <w:t xml:space="preserve"> Woreda</w:t>
      </w:r>
      <w:r w:rsidR="00A42582" w:rsidRPr="00622C42">
        <w:rPr>
          <w:rFonts w:cs="Arial"/>
        </w:rPr>
        <w:t xml:space="preserve"> also have</w:t>
      </w:r>
      <w:r w:rsidR="005A7DDC" w:rsidRPr="00622C42">
        <w:rPr>
          <w:rFonts w:cs="Arial"/>
        </w:rPr>
        <w:t xml:space="preserve"> a population density </w:t>
      </w:r>
      <w:r w:rsidR="005A7DDC" w:rsidRPr="00360E5F">
        <w:rPr>
          <w:rFonts w:cs="Arial"/>
        </w:rPr>
        <w:t xml:space="preserve">of </w:t>
      </w:r>
      <w:r w:rsidR="00360E5F" w:rsidRPr="00360E5F">
        <w:rPr>
          <w:rFonts w:cs="Arial"/>
        </w:rPr>
        <w:t>75.6</w:t>
      </w:r>
      <w:r w:rsidR="00A42582" w:rsidRPr="00360E5F">
        <w:rPr>
          <w:rFonts w:cs="Arial"/>
        </w:rPr>
        <w:t xml:space="preserve"> </w:t>
      </w:r>
      <w:r w:rsidR="00A42582" w:rsidRPr="00622C42">
        <w:rPr>
          <w:rFonts w:cs="Arial"/>
        </w:rPr>
        <w:t>person/ km</w:t>
      </w:r>
      <w:r w:rsidR="00A42582" w:rsidRPr="00622C42">
        <w:rPr>
          <w:rFonts w:cs="Arial"/>
          <w:vertAlign w:val="superscript"/>
        </w:rPr>
        <w:t>2</w:t>
      </w:r>
      <w:r w:rsidR="00A42582" w:rsidRPr="00622C42">
        <w:rPr>
          <w:rFonts w:cs="Arial"/>
        </w:rPr>
        <w:t xml:space="preserve">.  </w:t>
      </w:r>
    </w:p>
    <w:p w:rsidR="008364AD" w:rsidRPr="00783580" w:rsidRDefault="008364AD" w:rsidP="00F738BD">
      <w:pPr>
        <w:pStyle w:val="Caption"/>
        <w:rPr>
          <w:rFonts w:cs="Arial"/>
          <w:b w:val="0"/>
        </w:rPr>
      </w:pPr>
      <w:r w:rsidRPr="00783580">
        <w:rPr>
          <w:rFonts w:cs="Arial"/>
        </w:rPr>
        <w:t xml:space="preserve">    </w:t>
      </w:r>
      <w:bookmarkStart w:id="86" w:name="_Toc344318348"/>
      <w:bookmarkStart w:id="87" w:name="_Toc348879765"/>
      <w:bookmarkStart w:id="88" w:name="_Toc356909130"/>
      <w:bookmarkStart w:id="89" w:name="_Toc454786191"/>
      <w:r w:rsidR="00F738BD">
        <w:t xml:space="preserve">Table </w:t>
      </w:r>
      <w:fldSimple w:instr=" SEQ Table \* ARABIC ">
        <w:r w:rsidR="007775BD">
          <w:rPr>
            <w:noProof/>
          </w:rPr>
          <w:t>5</w:t>
        </w:r>
      </w:fldSimple>
      <w:r w:rsidRPr="00783580">
        <w:rPr>
          <w:rFonts w:cs="Arial"/>
        </w:rPr>
        <w:t xml:space="preserve">: Population size and density by zone and </w:t>
      </w:r>
      <w:r w:rsidR="002D3F52" w:rsidRPr="00783580">
        <w:rPr>
          <w:rFonts w:cs="Arial"/>
        </w:rPr>
        <w:t xml:space="preserve">selected </w:t>
      </w:r>
      <w:r w:rsidRPr="00783580">
        <w:rPr>
          <w:rFonts w:cs="Arial"/>
        </w:rPr>
        <w:t>woreda</w:t>
      </w:r>
      <w:bookmarkEnd w:id="86"/>
      <w:r w:rsidRPr="00783580">
        <w:rPr>
          <w:rFonts w:cs="Arial"/>
        </w:rPr>
        <w:t>, July 2011</w:t>
      </w:r>
      <w:bookmarkEnd w:id="87"/>
      <w:bookmarkEnd w:id="88"/>
      <w:bookmarkEnd w:id="89"/>
    </w:p>
    <w:tbl>
      <w:tblPr>
        <w:tblW w:w="4627" w:type="pct"/>
        <w:tblInd w:w="19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tblPr>
      <w:tblGrid>
        <w:gridCol w:w="1800"/>
        <w:gridCol w:w="1260"/>
        <w:gridCol w:w="1441"/>
        <w:gridCol w:w="1349"/>
        <w:gridCol w:w="1351"/>
        <w:gridCol w:w="1619"/>
      </w:tblGrid>
      <w:tr w:rsidR="00360E5F" w:rsidRPr="00CC5387" w:rsidTr="00F738BD">
        <w:trPr>
          <w:trHeight w:val="492"/>
        </w:trPr>
        <w:tc>
          <w:tcPr>
            <w:tcW w:w="1020" w:type="pct"/>
            <w:vMerge w:val="restart"/>
            <w:shd w:val="clear" w:color="auto" w:fill="auto"/>
            <w:noWrap/>
            <w:vAlign w:val="bottom"/>
            <w:hideMark/>
          </w:tcPr>
          <w:p w:rsidR="00360E5F" w:rsidRPr="00DE719B" w:rsidRDefault="00360E5F" w:rsidP="00CC5387">
            <w:pPr>
              <w:spacing w:line="360" w:lineRule="auto"/>
              <w:jc w:val="left"/>
              <w:rPr>
                <w:rFonts w:cs="Arial"/>
                <w:sz w:val="20"/>
                <w:szCs w:val="20"/>
              </w:rPr>
            </w:pPr>
            <w:r w:rsidRPr="00DE719B">
              <w:rPr>
                <w:rFonts w:cs="Arial"/>
                <w:sz w:val="20"/>
                <w:szCs w:val="20"/>
              </w:rPr>
              <w:t xml:space="preserve">Zone/Woreda </w:t>
            </w:r>
          </w:p>
        </w:tc>
        <w:tc>
          <w:tcPr>
            <w:tcW w:w="714" w:type="pct"/>
            <w:vMerge w:val="restart"/>
            <w:shd w:val="clear" w:color="auto" w:fill="auto"/>
            <w:noWrap/>
            <w:vAlign w:val="bottom"/>
            <w:hideMark/>
          </w:tcPr>
          <w:p w:rsidR="00360E5F" w:rsidRPr="00DE719B" w:rsidRDefault="00360E5F" w:rsidP="00BB742A">
            <w:pPr>
              <w:spacing w:line="360" w:lineRule="auto"/>
              <w:jc w:val="center"/>
              <w:rPr>
                <w:rFonts w:cs="Arial"/>
                <w:sz w:val="20"/>
                <w:szCs w:val="20"/>
              </w:rPr>
            </w:pPr>
            <w:r w:rsidRPr="00DE719B">
              <w:rPr>
                <w:rFonts w:cs="Arial"/>
                <w:sz w:val="20"/>
                <w:szCs w:val="20"/>
              </w:rPr>
              <w:t>Area (km</w:t>
            </w:r>
            <w:r w:rsidRPr="00DE719B">
              <w:rPr>
                <w:rFonts w:cs="Arial"/>
                <w:sz w:val="20"/>
                <w:szCs w:val="20"/>
                <w:vertAlign w:val="superscript"/>
              </w:rPr>
              <w:t>2</w:t>
            </w:r>
            <w:r w:rsidRPr="00DE719B">
              <w:rPr>
                <w:rFonts w:cs="Arial"/>
                <w:sz w:val="20"/>
                <w:szCs w:val="20"/>
              </w:rPr>
              <w:t>)</w:t>
            </w:r>
          </w:p>
        </w:tc>
        <w:tc>
          <w:tcPr>
            <w:tcW w:w="2348" w:type="pct"/>
            <w:gridSpan w:val="3"/>
            <w:shd w:val="clear" w:color="auto" w:fill="auto"/>
          </w:tcPr>
          <w:p w:rsidR="00360E5F" w:rsidRPr="00DE719B" w:rsidRDefault="00360E5F" w:rsidP="00BB742A">
            <w:pPr>
              <w:spacing w:line="360" w:lineRule="auto"/>
              <w:jc w:val="center"/>
              <w:rPr>
                <w:rFonts w:cs="Arial"/>
                <w:sz w:val="20"/>
                <w:szCs w:val="20"/>
              </w:rPr>
            </w:pPr>
            <w:r w:rsidRPr="00DE719B">
              <w:rPr>
                <w:rFonts w:cs="Arial"/>
                <w:sz w:val="20"/>
                <w:szCs w:val="20"/>
              </w:rPr>
              <w:t>Population</w:t>
            </w:r>
          </w:p>
        </w:tc>
        <w:tc>
          <w:tcPr>
            <w:tcW w:w="918" w:type="pct"/>
            <w:shd w:val="clear" w:color="auto" w:fill="auto"/>
            <w:noWrap/>
            <w:vAlign w:val="bottom"/>
            <w:hideMark/>
          </w:tcPr>
          <w:p w:rsidR="00360E5F" w:rsidRPr="00DE719B" w:rsidRDefault="00360E5F" w:rsidP="00BB742A">
            <w:pPr>
              <w:spacing w:line="360" w:lineRule="auto"/>
              <w:jc w:val="center"/>
              <w:rPr>
                <w:rFonts w:cs="Arial"/>
                <w:sz w:val="20"/>
                <w:szCs w:val="20"/>
              </w:rPr>
            </w:pPr>
            <w:r w:rsidRPr="00DE719B">
              <w:rPr>
                <w:rFonts w:cs="Arial"/>
                <w:sz w:val="20"/>
                <w:szCs w:val="20"/>
              </w:rPr>
              <w:t>Density (person/km</w:t>
            </w:r>
            <w:r w:rsidRPr="00DE719B">
              <w:rPr>
                <w:rFonts w:cs="Arial"/>
                <w:sz w:val="20"/>
                <w:szCs w:val="20"/>
                <w:vertAlign w:val="superscript"/>
              </w:rPr>
              <w:t>2</w:t>
            </w:r>
            <w:r w:rsidRPr="00DE719B">
              <w:rPr>
                <w:rFonts w:cs="Arial"/>
                <w:sz w:val="20"/>
                <w:szCs w:val="20"/>
              </w:rPr>
              <w:t>)</w:t>
            </w:r>
          </w:p>
        </w:tc>
      </w:tr>
      <w:tr w:rsidR="00C87A0F" w:rsidRPr="00CC5387" w:rsidTr="00EA7D1A">
        <w:trPr>
          <w:trHeight w:val="300"/>
        </w:trPr>
        <w:tc>
          <w:tcPr>
            <w:tcW w:w="1020" w:type="pct"/>
            <w:vMerge/>
            <w:shd w:val="clear" w:color="auto" w:fill="auto"/>
            <w:noWrap/>
            <w:vAlign w:val="bottom"/>
            <w:hideMark/>
          </w:tcPr>
          <w:p w:rsidR="00360E5F" w:rsidRPr="00DE719B" w:rsidRDefault="00360E5F" w:rsidP="00CC5387">
            <w:pPr>
              <w:spacing w:line="360" w:lineRule="auto"/>
              <w:jc w:val="left"/>
              <w:rPr>
                <w:rFonts w:cs="Arial"/>
                <w:sz w:val="20"/>
                <w:szCs w:val="20"/>
              </w:rPr>
            </w:pPr>
          </w:p>
        </w:tc>
        <w:tc>
          <w:tcPr>
            <w:tcW w:w="714" w:type="pct"/>
            <w:vMerge/>
            <w:shd w:val="clear" w:color="auto" w:fill="auto"/>
            <w:noWrap/>
            <w:vAlign w:val="bottom"/>
            <w:hideMark/>
          </w:tcPr>
          <w:p w:rsidR="00360E5F" w:rsidRPr="00DE719B" w:rsidRDefault="00360E5F" w:rsidP="00BB742A">
            <w:pPr>
              <w:spacing w:line="360" w:lineRule="auto"/>
              <w:jc w:val="center"/>
              <w:rPr>
                <w:rFonts w:cs="Arial"/>
                <w:sz w:val="20"/>
                <w:szCs w:val="20"/>
              </w:rPr>
            </w:pPr>
          </w:p>
        </w:tc>
        <w:tc>
          <w:tcPr>
            <w:tcW w:w="817" w:type="pct"/>
            <w:shd w:val="clear" w:color="auto" w:fill="auto"/>
          </w:tcPr>
          <w:p w:rsidR="00360E5F" w:rsidRPr="00DE719B" w:rsidRDefault="00360E5F" w:rsidP="00360E5F">
            <w:pPr>
              <w:spacing w:line="360" w:lineRule="auto"/>
              <w:jc w:val="center"/>
              <w:rPr>
                <w:rFonts w:cs="Arial"/>
                <w:sz w:val="20"/>
                <w:szCs w:val="20"/>
              </w:rPr>
            </w:pPr>
            <w:r w:rsidRPr="00DE719B">
              <w:rPr>
                <w:rFonts w:cs="Arial"/>
                <w:sz w:val="20"/>
                <w:szCs w:val="20"/>
              </w:rPr>
              <w:t xml:space="preserve">Male </w:t>
            </w:r>
          </w:p>
        </w:tc>
        <w:tc>
          <w:tcPr>
            <w:tcW w:w="765" w:type="pct"/>
            <w:shd w:val="clear" w:color="auto" w:fill="auto"/>
            <w:noWrap/>
            <w:vAlign w:val="bottom"/>
            <w:hideMark/>
          </w:tcPr>
          <w:p w:rsidR="00360E5F" w:rsidRPr="00DE719B" w:rsidRDefault="00360E5F" w:rsidP="00BB742A">
            <w:pPr>
              <w:spacing w:line="360" w:lineRule="auto"/>
              <w:jc w:val="center"/>
              <w:rPr>
                <w:rFonts w:cs="Arial"/>
                <w:sz w:val="20"/>
                <w:szCs w:val="20"/>
              </w:rPr>
            </w:pPr>
            <w:r w:rsidRPr="00DE719B">
              <w:rPr>
                <w:rFonts w:cs="Arial"/>
                <w:sz w:val="20"/>
                <w:szCs w:val="20"/>
              </w:rPr>
              <w:t>Female</w:t>
            </w:r>
          </w:p>
        </w:tc>
        <w:tc>
          <w:tcPr>
            <w:tcW w:w="766" w:type="pct"/>
            <w:shd w:val="clear" w:color="auto" w:fill="auto"/>
          </w:tcPr>
          <w:p w:rsidR="00360E5F" w:rsidRPr="00DE719B" w:rsidRDefault="00360E5F" w:rsidP="00BB742A">
            <w:pPr>
              <w:spacing w:line="360" w:lineRule="auto"/>
              <w:jc w:val="center"/>
              <w:rPr>
                <w:rFonts w:cs="Arial"/>
                <w:sz w:val="20"/>
                <w:szCs w:val="20"/>
              </w:rPr>
            </w:pPr>
            <w:r w:rsidRPr="00DE719B">
              <w:rPr>
                <w:rFonts w:cs="Arial"/>
                <w:sz w:val="20"/>
                <w:szCs w:val="20"/>
              </w:rPr>
              <w:t>Total</w:t>
            </w:r>
          </w:p>
        </w:tc>
        <w:tc>
          <w:tcPr>
            <w:tcW w:w="918" w:type="pct"/>
            <w:shd w:val="clear" w:color="auto" w:fill="auto"/>
            <w:noWrap/>
            <w:vAlign w:val="bottom"/>
            <w:hideMark/>
          </w:tcPr>
          <w:p w:rsidR="00360E5F" w:rsidRPr="00DE719B" w:rsidRDefault="00360E5F" w:rsidP="00BB742A">
            <w:pPr>
              <w:spacing w:line="360" w:lineRule="auto"/>
              <w:jc w:val="center"/>
              <w:rPr>
                <w:rFonts w:cs="Arial"/>
                <w:sz w:val="20"/>
                <w:szCs w:val="20"/>
              </w:rPr>
            </w:pPr>
          </w:p>
        </w:tc>
      </w:tr>
      <w:tr w:rsidR="00C87A0F" w:rsidRPr="00CC5387" w:rsidTr="00EA7D1A">
        <w:trPr>
          <w:trHeight w:val="300"/>
        </w:trPr>
        <w:tc>
          <w:tcPr>
            <w:tcW w:w="1020" w:type="pct"/>
            <w:shd w:val="clear" w:color="auto" w:fill="auto"/>
            <w:noWrap/>
            <w:vAlign w:val="bottom"/>
            <w:hideMark/>
          </w:tcPr>
          <w:p w:rsidR="00C87A0F" w:rsidRPr="00DE719B" w:rsidRDefault="00C87A0F" w:rsidP="00CC5387">
            <w:pPr>
              <w:spacing w:line="360" w:lineRule="auto"/>
              <w:jc w:val="left"/>
              <w:rPr>
                <w:rFonts w:cs="Arial"/>
                <w:sz w:val="20"/>
                <w:szCs w:val="20"/>
              </w:rPr>
            </w:pPr>
            <w:r w:rsidRPr="00DE719B">
              <w:rPr>
                <w:rFonts w:cs="Arial"/>
                <w:sz w:val="20"/>
                <w:szCs w:val="20"/>
              </w:rPr>
              <w:t>Oromia Region</w:t>
            </w:r>
          </w:p>
        </w:tc>
        <w:tc>
          <w:tcPr>
            <w:tcW w:w="714" w:type="pct"/>
            <w:shd w:val="clear" w:color="auto" w:fill="auto"/>
            <w:noWrap/>
            <w:vAlign w:val="bottom"/>
            <w:hideMark/>
          </w:tcPr>
          <w:p w:rsidR="00C87A0F" w:rsidRPr="00DE719B" w:rsidRDefault="00C87A0F" w:rsidP="003B7B5B">
            <w:pPr>
              <w:spacing w:line="360" w:lineRule="auto"/>
              <w:jc w:val="center"/>
              <w:rPr>
                <w:rFonts w:cs="Arial"/>
                <w:sz w:val="20"/>
                <w:szCs w:val="20"/>
              </w:rPr>
            </w:pPr>
            <w:r w:rsidRPr="00DE719B">
              <w:rPr>
                <w:rFonts w:cs="Arial"/>
                <w:sz w:val="20"/>
                <w:szCs w:val="20"/>
              </w:rPr>
              <w:t>353,006.81</w:t>
            </w:r>
          </w:p>
        </w:tc>
        <w:tc>
          <w:tcPr>
            <w:tcW w:w="817" w:type="pct"/>
            <w:shd w:val="clear" w:color="auto" w:fill="auto"/>
          </w:tcPr>
          <w:p w:rsidR="00C87A0F" w:rsidRPr="00DE719B" w:rsidRDefault="00DD4B72" w:rsidP="00D0621B">
            <w:pPr>
              <w:spacing w:line="360" w:lineRule="auto"/>
              <w:jc w:val="center"/>
              <w:rPr>
                <w:rFonts w:cs="Arial"/>
                <w:sz w:val="20"/>
                <w:szCs w:val="20"/>
              </w:rPr>
            </w:pPr>
            <w:r w:rsidRPr="00DD4B72">
              <w:rPr>
                <w:rFonts w:cs="Arial"/>
                <w:sz w:val="20"/>
                <w:szCs w:val="20"/>
              </w:rPr>
              <w:t>18</w:t>
            </w:r>
            <w:r>
              <w:rPr>
                <w:rFonts w:cs="Arial"/>
                <w:sz w:val="20"/>
                <w:szCs w:val="20"/>
              </w:rPr>
              <w:t>,</w:t>
            </w:r>
            <w:r w:rsidRPr="00DD4B72">
              <w:rPr>
                <w:rFonts w:cs="Arial"/>
                <w:sz w:val="20"/>
                <w:szCs w:val="20"/>
              </w:rPr>
              <w:t>643</w:t>
            </w:r>
            <w:r>
              <w:rPr>
                <w:rFonts w:cs="Arial"/>
                <w:sz w:val="20"/>
                <w:szCs w:val="20"/>
              </w:rPr>
              <w:t>,</w:t>
            </w:r>
            <w:r w:rsidRPr="00DD4B72">
              <w:rPr>
                <w:rFonts w:cs="Arial"/>
                <w:sz w:val="20"/>
                <w:szCs w:val="20"/>
              </w:rPr>
              <w:t>608</w:t>
            </w:r>
          </w:p>
        </w:tc>
        <w:tc>
          <w:tcPr>
            <w:tcW w:w="765" w:type="pct"/>
            <w:shd w:val="clear" w:color="auto" w:fill="auto"/>
            <w:noWrap/>
            <w:vAlign w:val="bottom"/>
            <w:hideMark/>
          </w:tcPr>
          <w:p w:rsidR="00C87A0F" w:rsidRPr="00DE719B" w:rsidRDefault="00DD4B72" w:rsidP="003B7B5B">
            <w:pPr>
              <w:spacing w:line="360" w:lineRule="auto"/>
              <w:rPr>
                <w:rFonts w:cs="Arial"/>
                <w:sz w:val="20"/>
                <w:szCs w:val="20"/>
              </w:rPr>
            </w:pPr>
            <w:r w:rsidRPr="00DD4B72">
              <w:rPr>
                <w:rFonts w:cs="Arial"/>
                <w:sz w:val="20"/>
                <w:szCs w:val="20"/>
              </w:rPr>
              <w:t>18</w:t>
            </w:r>
            <w:r>
              <w:rPr>
                <w:rFonts w:cs="Arial"/>
                <w:sz w:val="20"/>
                <w:szCs w:val="20"/>
              </w:rPr>
              <w:t>,</w:t>
            </w:r>
            <w:r w:rsidRPr="00DD4B72">
              <w:rPr>
                <w:rFonts w:cs="Arial"/>
                <w:sz w:val="20"/>
                <w:szCs w:val="20"/>
              </w:rPr>
              <w:t>711</w:t>
            </w:r>
            <w:r>
              <w:rPr>
                <w:rFonts w:cs="Arial"/>
                <w:sz w:val="20"/>
                <w:szCs w:val="20"/>
              </w:rPr>
              <w:t>,</w:t>
            </w:r>
            <w:r w:rsidRPr="00DD4B72">
              <w:rPr>
                <w:rFonts w:cs="Arial"/>
                <w:sz w:val="20"/>
                <w:szCs w:val="20"/>
              </w:rPr>
              <w:t>46</w:t>
            </w:r>
            <w:r>
              <w:rPr>
                <w:rFonts w:cs="Arial"/>
                <w:sz w:val="20"/>
                <w:szCs w:val="20"/>
              </w:rPr>
              <w:t>9</w:t>
            </w:r>
          </w:p>
        </w:tc>
        <w:tc>
          <w:tcPr>
            <w:tcW w:w="766" w:type="pct"/>
            <w:shd w:val="clear" w:color="auto" w:fill="auto"/>
          </w:tcPr>
          <w:p w:rsidR="00C87A0F" w:rsidRPr="00DE719B" w:rsidRDefault="00EA7D1A" w:rsidP="00D0621B">
            <w:pPr>
              <w:spacing w:line="360" w:lineRule="auto"/>
              <w:jc w:val="center"/>
              <w:rPr>
                <w:rFonts w:cs="Arial"/>
                <w:sz w:val="20"/>
                <w:szCs w:val="20"/>
              </w:rPr>
            </w:pPr>
            <w:r w:rsidRPr="00EA7D1A">
              <w:rPr>
                <w:rFonts w:cs="Arial"/>
                <w:sz w:val="20"/>
                <w:szCs w:val="20"/>
              </w:rPr>
              <w:t>37</w:t>
            </w:r>
            <w:r>
              <w:rPr>
                <w:rFonts w:cs="Arial"/>
                <w:sz w:val="20"/>
                <w:szCs w:val="20"/>
              </w:rPr>
              <w:t>,</w:t>
            </w:r>
            <w:r w:rsidRPr="00EA7D1A">
              <w:rPr>
                <w:rFonts w:cs="Arial"/>
                <w:sz w:val="20"/>
                <w:szCs w:val="20"/>
              </w:rPr>
              <w:t>355</w:t>
            </w:r>
            <w:r>
              <w:rPr>
                <w:rFonts w:cs="Arial"/>
                <w:sz w:val="20"/>
                <w:szCs w:val="20"/>
              </w:rPr>
              <w:t>,</w:t>
            </w:r>
            <w:r w:rsidRPr="00EA7D1A">
              <w:rPr>
                <w:rFonts w:cs="Arial"/>
                <w:sz w:val="20"/>
                <w:szCs w:val="20"/>
              </w:rPr>
              <w:t>07</w:t>
            </w:r>
            <w:r>
              <w:rPr>
                <w:rFonts w:cs="Arial"/>
                <w:sz w:val="20"/>
                <w:szCs w:val="20"/>
              </w:rPr>
              <w:t>7</w:t>
            </w:r>
          </w:p>
        </w:tc>
        <w:tc>
          <w:tcPr>
            <w:tcW w:w="918" w:type="pct"/>
            <w:shd w:val="clear" w:color="auto" w:fill="auto"/>
            <w:noWrap/>
            <w:vAlign w:val="bottom"/>
            <w:hideMark/>
          </w:tcPr>
          <w:p w:rsidR="00C87A0F" w:rsidRPr="00DE719B" w:rsidRDefault="00EA7D1A" w:rsidP="003B7B5B">
            <w:pPr>
              <w:spacing w:line="360" w:lineRule="auto"/>
              <w:jc w:val="center"/>
              <w:rPr>
                <w:rFonts w:cs="Arial"/>
                <w:sz w:val="20"/>
                <w:szCs w:val="20"/>
              </w:rPr>
            </w:pPr>
            <w:r>
              <w:rPr>
                <w:rFonts w:cs="Arial"/>
                <w:sz w:val="20"/>
                <w:szCs w:val="20"/>
              </w:rPr>
              <w:t>107</w:t>
            </w:r>
          </w:p>
        </w:tc>
      </w:tr>
      <w:tr w:rsidR="00C87A0F" w:rsidRPr="00CC5387" w:rsidTr="00EA7D1A">
        <w:trPr>
          <w:trHeight w:val="300"/>
        </w:trPr>
        <w:tc>
          <w:tcPr>
            <w:tcW w:w="1020" w:type="pct"/>
            <w:shd w:val="clear" w:color="auto" w:fill="auto"/>
            <w:noWrap/>
            <w:vAlign w:val="bottom"/>
            <w:hideMark/>
          </w:tcPr>
          <w:p w:rsidR="00C87A0F" w:rsidRPr="00DD4B72" w:rsidRDefault="00D46B61" w:rsidP="00CC5387">
            <w:pPr>
              <w:spacing w:line="360" w:lineRule="auto"/>
              <w:jc w:val="left"/>
              <w:rPr>
                <w:rFonts w:cs="Arial"/>
                <w:sz w:val="20"/>
                <w:szCs w:val="20"/>
              </w:rPr>
            </w:pPr>
            <w:r>
              <w:rPr>
                <w:rFonts w:cs="Arial"/>
                <w:sz w:val="20"/>
                <w:szCs w:val="20"/>
              </w:rPr>
              <w:t>Special Zone Surrounding Finfine</w:t>
            </w:r>
            <w:r w:rsidR="00C87A0F" w:rsidRPr="00DD4B72">
              <w:rPr>
                <w:rFonts w:cs="Arial"/>
                <w:sz w:val="20"/>
                <w:szCs w:val="20"/>
              </w:rPr>
              <w:t xml:space="preserve"> Zone</w:t>
            </w:r>
          </w:p>
        </w:tc>
        <w:tc>
          <w:tcPr>
            <w:tcW w:w="714" w:type="pct"/>
            <w:shd w:val="clear" w:color="auto" w:fill="auto"/>
            <w:noWrap/>
            <w:vAlign w:val="bottom"/>
            <w:hideMark/>
          </w:tcPr>
          <w:p w:rsidR="00C87A0F" w:rsidRPr="00DD4B72" w:rsidRDefault="00DD4B72" w:rsidP="00DD4B72">
            <w:pPr>
              <w:spacing w:line="360" w:lineRule="auto"/>
              <w:rPr>
                <w:rFonts w:cs="Arial"/>
                <w:sz w:val="20"/>
                <w:szCs w:val="20"/>
              </w:rPr>
            </w:pPr>
            <w:r w:rsidRPr="00DD4B72">
              <w:rPr>
                <w:rFonts w:cs="Arial"/>
                <w:sz w:val="20"/>
                <w:szCs w:val="20"/>
              </w:rPr>
              <w:t>21,552</w:t>
            </w:r>
          </w:p>
        </w:tc>
        <w:tc>
          <w:tcPr>
            <w:tcW w:w="817" w:type="pct"/>
            <w:shd w:val="clear" w:color="auto" w:fill="auto"/>
          </w:tcPr>
          <w:p w:rsidR="00C87A0F" w:rsidRPr="00DD4B72" w:rsidRDefault="00DD4B72" w:rsidP="00C87A0F">
            <w:pPr>
              <w:spacing w:line="360" w:lineRule="auto"/>
              <w:jc w:val="center"/>
              <w:rPr>
                <w:rFonts w:cs="Arial"/>
                <w:sz w:val="20"/>
                <w:szCs w:val="20"/>
              </w:rPr>
            </w:pPr>
            <w:r w:rsidRPr="00DD4B72">
              <w:rPr>
                <w:rFonts w:cs="Arial"/>
                <w:sz w:val="20"/>
                <w:szCs w:val="20"/>
              </w:rPr>
              <w:t>2,158,394</w:t>
            </w:r>
          </w:p>
        </w:tc>
        <w:tc>
          <w:tcPr>
            <w:tcW w:w="765" w:type="pct"/>
            <w:shd w:val="clear" w:color="auto" w:fill="auto"/>
            <w:noWrap/>
            <w:vAlign w:val="bottom"/>
            <w:hideMark/>
          </w:tcPr>
          <w:p w:rsidR="00C87A0F" w:rsidRPr="00DD4B72" w:rsidRDefault="00DD4B72" w:rsidP="00C87A0F">
            <w:pPr>
              <w:spacing w:line="360" w:lineRule="auto"/>
              <w:rPr>
                <w:rFonts w:cs="Arial"/>
                <w:sz w:val="20"/>
                <w:szCs w:val="20"/>
              </w:rPr>
            </w:pPr>
            <w:r w:rsidRPr="00DD4B72">
              <w:rPr>
                <w:rFonts w:cs="Arial"/>
                <w:sz w:val="20"/>
                <w:szCs w:val="20"/>
              </w:rPr>
              <w:t>2216491</w:t>
            </w:r>
          </w:p>
        </w:tc>
        <w:tc>
          <w:tcPr>
            <w:tcW w:w="766" w:type="pct"/>
            <w:shd w:val="clear" w:color="auto" w:fill="auto"/>
          </w:tcPr>
          <w:p w:rsidR="00C87A0F" w:rsidRPr="00DD4B72" w:rsidRDefault="00DD4B72" w:rsidP="00C87A0F">
            <w:pPr>
              <w:spacing w:line="360" w:lineRule="auto"/>
              <w:jc w:val="center"/>
              <w:rPr>
                <w:rFonts w:cs="Arial"/>
                <w:sz w:val="20"/>
                <w:szCs w:val="20"/>
              </w:rPr>
            </w:pPr>
            <w:r w:rsidRPr="00DD4B72">
              <w:rPr>
                <w:rFonts w:cs="Arial"/>
                <w:sz w:val="20"/>
                <w:szCs w:val="20"/>
              </w:rPr>
              <w:t>4,374,885</w:t>
            </w:r>
          </w:p>
        </w:tc>
        <w:tc>
          <w:tcPr>
            <w:tcW w:w="918" w:type="pct"/>
            <w:shd w:val="clear" w:color="auto" w:fill="auto"/>
            <w:noWrap/>
            <w:vAlign w:val="bottom"/>
            <w:hideMark/>
          </w:tcPr>
          <w:p w:rsidR="00C87A0F" w:rsidRPr="00DD4B72" w:rsidRDefault="00DD4B72" w:rsidP="003B7B5B">
            <w:pPr>
              <w:spacing w:line="360" w:lineRule="auto"/>
              <w:jc w:val="center"/>
              <w:rPr>
                <w:rFonts w:cs="Arial"/>
                <w:sz w:val="20"/>
                <w:szCs w:val="20"/>
              </w:rPr>
            </w:pPr>
            <w:r w:rsidRPr="00DD4B72">
              <w:rPr>
                <w:rFonts w:cs="Arial"/>
                <w:sz w:val="20"/>
                <w:szCs w:val="20"/>
              </w:rPr>
              <w:t>186</w:t>
            </w:r>
          </w:p>
        </w:tc>
      </w:tr>
      <w:tr w:rsidR="00DE719B" w:rsidRPr="00CC5387" w:rsidTr="00EA7D1A">
        <w:trPr>
          <w:trHeight w:val="413"/>
        </w:trPr>
        <w:tc>
          <w:tcPr>
            <w:tcW w:w="1020" w:type="pct"/>
            <w:shd w:val="clear" w:color="auto" w:fill="auto"/>
            <w:noWrap/>
            <w:vAlign w:val="bottom"/>
            <w:hideMark/>
          </w:tcPr>
          <w:p w:rsidR="00DE719B" w:rsidRPr="00CC5387" w:rsidRDefault="00DE719B" w:rsidP="00CC5387">
            <w:pPr>
              <w:spacing w:line="360" w:lineRule="auto"/>
              <w:jc w:val="left"/>
              <w:rPr>
                <w:rFonts w:cs="Arial"/>
                <w:sz w:val="20"/>
                <w:szCs w:val="20"/>
                <w:highlight w:val="yellow"/>
              </w:rPr>
            </w:pPr>
            <w:r w:rsidRPr="00EA7D1A">
              <w:rPr>
                <w:rFonts w:cs="Arial"/>
                <w:sz w:val="20"/>
                <w:szCs w:val="20"/>
              </w:rPr>
              <w:t>Wolmera Woreda</w:t>
            </w:r>
          </w:p>
        </w:tc>
        <w:tc>
          <w:tcPr>
            <w:tcW w:w="714" w:type="pct"/>
            <w:shd w:val="clear" w:color="auto" w:fill="auto"/>
            <w:noWrap/>
            <w:vAlign w:val="bottom"/>
            <w:hideMark/>
          </w:tcPr>
          <w:p w:rsidR="00DE719B" w:rsidRPr="00CC5387" w:rsidRDefault="00EA7D1A" w:rsidP="003B7B5B">
            <w:pPr>
              <w:spacing w:line="360" w:lineRule="auto"/>
              <w:jc w:val="center"/>
              <w:rPr>
                <w:rFonts w:cs="Arial"/>
                <w:sz w:val="20"/>
                <w:szCs w:val="20"/>
                <w:highlight w:val="yellow"/>
              </w:rPr>
            </w:pPr>
            <w:r w:rsidRPr="00EA7D1A">
              <w:rPr>
                <w:rFonts w:cs="Arial"/>
                <w:sz w:val="20"/>
                <w:szCs w:val="20"/>
              </w:rPr>
              <w:t>736.88</w:t>
            </w:r>
          </w:p>
        </w:tc>
        <w:tc>
          <w:tcPr>
            <w:tcW w:w="817" w:type="pct"/>
            <w:shd w:val="clear" w:color="auto" w:fill="auto"/>
          </w:tcPr>
          <w:p w:rsidR="00DE719B" w:rsidRPr="00CC5387" w:rsidRDefault="00EA7D1A" w:rsidP="003B7B5B">
            <w:pPr>
              <w:spacing w:line="360" w:lineRule="auto"/>
              <w:jc w:val="center"/>
              <w:rPr>
                <w:rFonts w:cs="Arial"/>
                <w:sz w:val="20"/>
                <w:szCs w:val="20"/>
                <w:highlight w:val="yellow"/>
              </w:rPr>
            </w:pPr>
            <w:r w:rsidRPr="00EA7D1A">
              <w:rPr>
                <w:rFonts w:cs="Arial"/>
                <w:sz w:val="20"/>
                <w:szCs w:val="20"/>
              </w:rPr>
              <w:t>106</w:t>
            </w:r>
            <w:r>
              <w:rPr>
                <w:rFonts w:cs="Arial"/>
                <w:sz w:val="20"/>
                <w:szCs w:val="20"/>
              </w:rPr>
              <w:t>,</w:t>
            </w:r>
            <w:r w:rsidRPr="00EA7D1A">
              <w:rPr>
                <w:rFonts w:cs="Arial"/>
                <w:sz w:val="20"/>
                <w:szCs w:val="20"/>
              </w:rPr>
              <w:t>731</w:t>
            </w:r>
          </w:p>
        </w:tc>
        <w:tc>
          <w:tcPr>
            <w:tcW w:w="765" w:type="pct"/>
            <w:shd w:val="clear" w:color="auto" w:fill="auto"/>
            <w:noWrap/>
            <w:vAlign w:val="bottom"/>
            <w:hideMark/>
          </w:tcPr>
          <w:p w:rsidR="00DE719B" w:rsidRPr="00CC5387" w:rsidRDefault="00EA7D1A" w:rsidP="003B7B5B">
            <w:pPr>
              <w:spacing w:line="360" w:lineRule="auto"/>
              <w:jc w:val="center"/>
              <w:rPr>
                <w:rFonts w:cs="Arial"/>
                <w:sz w:val="20"/>
                <w:szCs w:val="20"/>
                <w:highlight w:val="yellow"/>
              </w:rPr>
            </w:pPr>
            <w:r w:rsidRPr="00EA7D1A">
              <w:rPr>
                <w:rFonts w:cs="Arial"/>
                <w:sz w:val="20"/>
                <w:szCs w:val="20"/>
              </w:rPr>
              <w:t>109,125</w:t>
            </w:r>
          </w:p>
        </w:tc>
        <w:tc>
          <w:tcPr>
            <w:tcW w:w="766" w:type="pct"/>
            <w:shd w:val="clear" w:color="auto" w:fill="auto"/>
          </w:tcPr>
          <w:p w:rsidR="00DE719B" w:rsidRPr="00EA7D1A" w:rsidRDefault="00EA7D1A" w:rsidP="003B7B5B">
            <w:pPr>
              <w:spacing w:line="360" w:lineRule="auto"/>
              <w:jc w:val="center"/>
              <w:rPr>
                <w:rFonts w:cs="Arial"/>
                <w:sz w:val="20"/>
                <w:szCs w:val="20"/>
              </w:rPr>
            </w:pPr>
            <w:r w:rsidRPr="00EA7D1A">
              <w:rPr>
                <w:rFonts w:cs="Arial"/>
                <w:sz w:val="20"/>
                <w:szCs w:val="20"/>
              </w:rPr>
              <w:t>125,856</w:t>
            </w:r>
          </w:p>
        </w:tc>
        <w:tc>
          <w:tcPr>
            <w:tcW w:w="918" w:type="pct"/>
            <w:shd w:val="clear" w:color="auto" w:fill="auto"/>
            <w:noWrap/>
            <w:vAlign w:val="bottom"/>
            <w:hideMark/>
          </w:tcPr>
          <w:p w:rsidR="00DE719B" w:rsidRPr="00EA7D1A" w:rsidRDefault="00EA7D1A" w:rsidP="003B7B5B">
            <w:pPr>
              <w:spacing w:line="360" w:lineRule="auto"/>
              <w:jc w:val="center"/>
              <w:rPr>
                <w:rFonts w:cs="Arial"/>
                <w:sz w:val="20"/>
                <w:szCs w:val="20"/>
              </w:rPr>
            </w:pPr>
            <w:r w:rsidRPr="00EA7D1A">
              <w:rPr>
                <w:rFonts w:cs="Arial"/>
                <w:sz w:val="20"/>
                <w:szCs w:val="20"/>
              </w:rPr>
              <w:t>293</w:t>
            </w:r>
          </w:p>
        </w:tc>
      </w:tr>
    </w:tbl>
    <w:p w:rsidR="008364AD" w:rsidRPr="002E452A" w:rsidRDefault="008364AD" w:rsidP="00BB742A">
      <w:pPr>
        <w:pStyle w:val="BodyText"/>
        <w:spacing w:line="360" w:lineRule="auto"/>
        <w:ind w:left="851"/>
        <w:rPr>
          <w:rFonts w:ascii="Arial" w:hAnsi="Arial" w:cs="Arial"/>
          <w:i/>
          <w:sz w:val="20"/>
          <w:szCs w:val="20"/>
        </w:rPr>
      </w:pPr>
      <w:r w:rsidRPr="002E452A">
        <w:rPr>
          <w:rFonts w:ascii="Arial" w:hAnsi="Arial" w:cs="Arial"/>
          <w:i/>
          <w:sz w:val="20"/>
          <w:szCs w:val="20"/>
        </w:rPr>
        <w:t xml:space="preserve">Source: CSA, Statistical </w:t>
      </w:r>
      <w:r w:rsidR="002E452A" w:rsidRPr="002E452A">
        <w:rPr>
          <w:rFonts w:ascii="Arial" w:hAnsi="Arial" w:cs="Arial"/>
          <w:i/>
          <w:sz w:val="20"/>
          <w:szCs w:val="20"/>
        </w:rPr>
        <w:t>census with projection at the given growth rate</w:t>
      </w:r>
    </w:p>
    <w:p w:rsidR="00A56E7B" w:rsidRDefault="00A56E7B" w:rsidP="00BB742A">
      <w:pPr>
        <w:spacing w:line="360" w:lineRule="auto"/>
        <w:jc w:val="center"/>
        <w:rPr>
          <w:rFonts w:ascii="Times New Roman" w:hAnsi="Times New Roman" w:cs="Times New Roman"/>
          <w:sz w:val="24"/>
        </w:rPr>
      </w:pPr>
    </w:p>
    <w:p w:rsidR="00F738BD" w:rsidRDefault="00F738BD">
      <w:pPr>
        <w:spacing w:line="360" w:lineRule="auto"/>
        <w:jc w:val="left"/>
        <w:rPr>
          <w:rFonts w:ascii="Times New Roman" w:hAnsi="Times New Roman" w:cs="Times New Roman"/>
          <w:sz w:val="24"/>
        </w:rPr>
      </w:pPr>
      <w:r>
        <w:rPr>
          <w:rFonts w:ascii="Times New Roman" w:hAnsi="Times New Roman" w:cs="Times New Roman"/>
          <w:sz w:val="24"/>
        </w:rPr>
        <w:br w:type="page"/>
      </w:r>
    </w:p>
    <w:p w:rsidR="00A33FBE" w:rsidRPr="00622C42" w:rsidRDefault="000F1144" w:rsidP="00BB742A">
      <w:pPr>
        <w:pStyle w:val="Heading2"/>
        <w:spacing w:before="0" w:after="0" w:line="360" w:lineRule="auto"/>
        <w:ind w:left="540" w:hanging="540"/>
      </w:pPr>
      <w:bookmarkStart w:id="90" w:name="_Toc348897250"/>
      <w:bookmarkStart w:id="91" w:name="_Toc356911484"/>
      <w:bookmarkStart w:id="92" w:name="_Toc454786062"/>
      <w:r w:rsidRPr="00622C42">
        <w:t xml:space="preserve">Project Area </w:t>
      </w:r>
      <w:r w:rsidR="008364AD" w:rsidRPr="00622C42">
        <w:t xml:space="preserve">Population </w:t>
      </w:r>
      <w:r w:rsidR="00D62D7E" w:rsidRPr="00622C42">
        <w:t>Size a</w:t>
      </w:r>
      <w:r w:rsidR="00D7687E" w:rsidRPr="00622C42">
        <w:t>nd Demographic Features</w:t>
      </w:r>
      <w:bookmarkEnd w:id="90"/>
      <w:bookmarkEnd w:id="91"/>
      <w:bookmarkEnd w:id="92"/>
      <w:r w:rsidR="00D7687E" w:rsidRPr="00622C42">
        <w:t xml:space="preserve">  </w:t>
      </w:r>
    </w:p>
    <w:p w:rsidR="00011B59" w:rsidRPr="00622C42" w:rsidRDefault="000F1144" w:rsidP="000F1144">
      <w:pPr>
        <w:pStyle w:val="Heading30"/>
        <w:spacing w:before="0" w:after="0" w:line="360" w:lineRule="auto"/>
        <w:rPr>
          <w:b/>
        </w:rPr>
      </w:pPr>
      <w:bookmarkStart w:id="93" w:name="_Toc348897251"/>
      <w:bookmarkStart w:id="94" w:name="_Toc356911485"/>
      <w:bookmarkStart w:id="95" w:name="_Toc454786063"/>
      <w:r w:rsidRPr="00622C42">
        <w:rPr>
          <w:b/>
        </w:rPr>
        <w:t>Population</w:t>
      </w:r>
      <w:bookmarkEnd w:id="93"/>
      <w:bookmarkEnd w:id="94"/>
      <w:bookmarkEnd w:id="95"/>
    </w:p>
    <w:p w:rsidR="00534E47" w:rsidRPr="00DF49B0" w:rsidRDefault="00EE2015" w:rsidP="00BB742A">
      <w:pPr>
        <w:spacing w:line="360" w:lineRule="auto"/>
        <w:rPr>
          <w:rFonts w:ascii="Times New Roman" w:hAnsi="Times New Roman"/>
        </w:rPr>
      </w:pPr>
      <w:r w:rsidRPr="00DF49B0">
        <w:rPr>
          <w:rFonts w:ascii="Times New Roman" w:hAnsi="Times New Roman"/>
        </w:rPr>
        <w:t>Population</w:t>
      </w:r>
      <w:r w:rsidR="00FF4E0A" w:rsidRPr="00DF49B0">
        <w:rPr>
          <w:rFonts w:ascii="Times New Roman" w:hAnsi="Times New Roman"/>
        </w:rPr>
        <w:t xml:space="preserve"> at project area </w:t>
      </w:r>
      <w:r w:rsidR="00C17DB9" w:rsidRPr="00DF49B0">
        <w:rPr>
          <w:rFonts w:ascii="Times New Roman" w:hAnsi="Times New Roman"/>
        </w:rPr>
        <w:t>of the</w:t>
      </w:r>
      <w:r w:rsidRPr="00DF49B0">
        <w:rPr>
          <w:rFonts w:ascii="Times New Roman" w:hAnsi="Times New Roman"/>
        </w:rPr>
        <w:t xml:space="preserve"> </w:t>
      </w:r>
      <w:r w:rsidR="00643983" w:rsidRPr="00DF49B0">
        <w:rPr>
          <w:rFonts w:ascii="Times New Roman" w:hAnsi="Times New Roman"/>
        </w:rPr>
        <w:t>kebele</w:t>
      </w:r>
      <w:r w:rsidR="00E21059" w:rsidRPr="00DF49B0">
        <w:rPr>
          <w:rFonts w:ascii="Times New Roman" w:hAnsi="Times New Roman"/>
        </w:rPr>
        <w:t xml:space="preserve"> </w:t>
      </w:r>
      <w:r w:rsidR="00E448BB" w:rsidRPr="00DF49B0">
        <w:rPr>
          <w:rFonts w:ascii="Times New Roman" w:hAnsi="Times New Roman"/>
        </w:rPr>
        <w:t>(</w:t>
      </w:r>
      <w:r w:rsidR="00D46B61" w:rsidRPr="00DF49B0">
        <w:rPr>
          <w:rFonts w:ascii="Times New Roman" w:hAnsi="Times New Roman"/>
        </w:rPr>
        <w:t>Markos</w:t>
      </w:r>
      <w:r w:rsidR="00E21059" w:rsidRPr="00DF49B0">
        <w:rPr>
          <w:rFonts w:ascii="Times New Roman" w:hAnsi="Times New Roman"/>
        </w:rPr>
        <w:t>) estimated to be</w:t>
      </w:r>
      <w:r w:rsidR="00643983" w:rsidRPr="00DF49B0">
        <w:rPr>
          <w:rFonts w:ascii="Times New Roman" w:hAnsi="Times New Roman"/>
        </w:rPr>
        <w:t xml:space="preserve"> </w:t>
      </w:r>
      <w:r w:rsidR="00DF49B0" w:rsidRPr="00DF49B0">
        <w:rPr>
          <w:rFonts w:ascii="Times New Roman" w:hAnsi="Times New Roman"/>
        </w:rPr>
        <w:t>5852</w:t>
      </w:r>
      <w:r w:rsidR="00276B6A" w:rsidRPr="00DF49B0">
        <w:rPr>
          <w:rFonts w:ascii="Times New Roman" w:hAnsi="Times New Roman"/>
        </w:rPr>
        <w:t xml:space="preserve"> </w:t>
      </w:r>
      <w:r w:rsidR="00E21059" w:rsidRPr="00DF49B0">
        <w:rPr>
          <w:rFonts w:ascii="Times New Roman" w:hAnsi="Times New Roman"/>
        </w:rPr>
        <w:t xml:space="preserve">of </w:t>
      </w:r>
      <w:r w:rsidR="00701C73" w:rsidRPr="00DF49B0">
        <w:rPr>
          <w:rFonts w:ascii="Times New Roman" w:hAnsi="Times New Roman"/>
        </w:rPr>
        <w:t xml:space="preserve">which </w:t>
      </w:r>
      <w:r w:rsidR="00DF49B0" w:rsidRPr="00DF49B0">
        <w:rPr>
          <w:rFonts w:ascii="Times New Roman" w:hAnsi="Times New Roman"/>
        </w:rPr>
        <w:t>2870</w:t>
      </w:r>
      <w:r w:rsidR="00622C42" w:rsidRPr="00DF49B0">
        <w:rPr>
          <w:rFonts w:ascii="Times New Roman" w:hAnsi="Times New Roman"/>
        </w:rPr>
        <w:t xml:space="preserve"> </w:t>
      </w:r>
      <w:r w:rsidR="00E448BB" w:rsidRPr="00DF49B0">
        <w:rPr>
          <w:rFonts w:ascii="Times New Roman" w:hAnsi="Times New Roman"/>
        </w:rPr>
        <w:t xml:space="preserve">male and </w:t>
      </w:r>
      <w:r w:rsidR="00DF49B0" w:rsidRPr="00DF49B0">
        <w:rPr>
          <w:rFonts w:ascii="Times New Roman" w:hAnsi="Times New Roman"/>
        </w:rPr>
        <w:t>2982</w:t>
      </w:r>
      <w:r w:rsidR="0023669B" w:rsidRPr="00DF49B0">
        <w:rPr>
          <w:rFonts w:ascii="Times New Roman" w:hAnsi="Times New Roman"/>
        </w:rPr>
        <w:t xml:space="preserve"> </w:t>
      </w:r>
      <w:r w:rsidR="00E448BB" w:rsidRPr="00DF49B0">
        <w:rPr>
          <w:rFonts w:ascii="Times New Roman" w:hAnsi="Times New Roman"/>
        </w:rPr>
        <w:t>female</w:t>
      </w:r>
      <w:r w:rsidR="00F47573" w:rsidRPr="00DF49B0">
        <w:rPr>
          <w:rFonts w:ascii="Times New Roman" w:hAnsi="Times New Roman"/>
        </w:rPr>
        <w:t xml:space="preserve"> </w:t>
      </w:r>
      <w:r w:rsidR="00276B6A" w:rsidRPr="00DF49B0">
        <w:rPr>
          <w:rFonts w:ascii="Times New Roman" w:hAnsi="Times New Roman"/>
        </w:rPr>
        <w:t>with average family size o</w:t>
      </w:r>
      <w:r w:rsidR="00111A05" w:rsidRPr="00DF49B0">
        <w:rPr>
          <w:rFonts w:ascii="Times New Roman" w:hAnsi="Times New Roman"/>
        </w:rPr>
        <w:t>f</w:t>
      </w:r>
      <w:r w:rsidR="00276B6A" w:rsidRPr="00DF49B0">
        <w:rPr>
          <w:rFonts w:ascii="Times New Roman" w:hAnsi="Times New Roman"/>
        </w:rPr>
        <w:t xml:space="preserve"> </w:t>
      </w:r>
      <w:r w:rsidR="00B76588" w:rsidRPr="00DF49B0">
        <w:rPr>
          <w:rFonts w:ascii="Times New Roman" w:hAnsi="Times New Roman"/>
        </w:rPr>
        <w:t>6</w:t>
      </w:r>
      <w:r w:rsidR="00276B6A" w:rsidRPr="00DF49B0">
        <w:rPr>
          <w:rFonts w:ascii="Times New Roman" w:hAnsi="Times New Roman"/>
        </w:rPr>
        <w:t xml:space="preserve"> person per Household to have a total households of </w:t>
      </w:r>
      <w:r w:rsidR="00DF49B0" w:rsidRPr="00DF49B0">
        <w:rPr>
          <w:rFonts w:ascii="Times New Roman" w:hAnsi="Times New Roman"/>
        </w:rPr>
        <w:t>685</w:t>
      </w:r>
      <w:r w:rsidR="00276B6A" w:rsidRPr="00DF49B0">
        <w:rPr>
          <w:rFonts w:ascii="Times New Roman" w:hAnsi="Times New Roman"/>
        </w:rPr>
        <w:t xml:space="preserve"> </w:t>
      </w:r>
      <w:r w:rsidR="0023669B" w:rsidRPr="00DF49B0">
        <w:rPr>
          <w:rFonts w:ascii="Times New Roman" w:hAnsi="Times New Roman"/>
        </w:rPr>
        <w:t>from</w:t>
      </w:r>
      <w:r w:rsidR="00276B6A" w:rsidRPr="00DF49B0">
        <w:rPr>
          <w:rFonts w:ascii="Times New Roman" w:hAnsi="Times New Roman"/>
        </w:rPr>
        <w:t xml:space="preserve"> </w:t>
      </w:r>
      <w:r w:rsidR="0023669B" w:rsidRPr="00DF49B0">
        <w:rPr>
          <w:rFonts w:ascii="Times New Roman" w:hAnsi="Times New Roman"/>
        </w:rPr>
        <w:t xml:space="preserve">which </w:t>
      </w:r>
      <w:r w:rsidR="00DF49B0" w:rsidRPr="00DF49B0">
        <w:rPr>
          <w:rFonts w:ascii="Times New Roman" w:hAnsi="Times New Roman"/>
        </w:rPr>
        <w:t>593</w:t>
      </w:r>
      <w:r w:rsidR="0023669B" w:rsidRPr="00DF49B0">
        <w:rPr>
          <w:rFonts w:ascii="Times New Roman" w:hAnsi="Times New Roman"/>
        </w:rPr>
        <w:t xml:space="preserve"> HH are male </w:t>
      </w:r>
      <w:r w:rsidR="00DF49B0" w:rsidRPr="00DF49B0">
        <w:rPr>
          <w:rFonts w:ascii="Times New Roman" w:hAnsi="Times New Roman"/>
        </w:rPr>
        <w:t>92</w:t>
      </w:r>
      <w:r w:rsidR="0023669B" w:rsidRPr="00DF49B0">
        <w:rPr>
          <w:rFonts w:ascii="Times New Roman" w:hAnsi="Times New Roman"/>
        </w:rPr>
        <w:t xml:space="preserve"> are female.</w:t>
      </w:r>
      <w:r w:rsidR="00276B6A" w:rsidRPr="00DF49B0">
        <w:rPr>
          <w:rFonts w:ascii="Times New Roman" w:hAnsi="Times New Roman"/>
        </w:rPr>
        <w:t xml:space="preserve"> </w:t>
      </w:r>
    </w:p>
    <w:p w:rsidR="0023669B" w:rsidRDefault="0023669B" w:rsidP="00AE0F7E">
      <w:pPr>
        <w:pStyle w:val="Caption"/>
      </w:pPr>
      <w:bookmarkStart w:id="96" w:name="_Toc348879767"/>
      <w:bookmarkStart w:id="97" w:name="_Toc356909131"/>
    </w:p>
    <w:p w:rsidR="00D46AE8" w:rsidRPr="00622C42" w:rsidRDefault="00DF49B0" w:rsidP="00DF49B0">
      <w:pPr>
        <w:pStyle w:val="Caption"/>
        <w:rPr>
          <w:rFonts w:cs="Arial"/>
          <w:b w:val="0"/>
          <w:sz w:val="22"/>
        </w:rPr>
      </w:pPr>
      <w:bookmarkStart w:id="98" w:name="_Toc454786192"/>
      <w:r>
        <w:t xml:space="preserve">Table </w:t>
      </w:r>
      <w:fldSimple w:instr=" SEQ Table \* ARABIC ">
        <w:r w:rsidR="007775BD">
          <w:rPr>
            <w:noProof/>
          </w:rPr>
          <w:t>6</w:t>
        </w:r>
      </w:fldSimple>
      <w:r w:rsidR="008048D9" w:rsidRPr="00622C42">
        <w:rPr>
          <w:rFonts w:cs="Arial"/>
          <w:b w:val="0"/>
          <w:sz w:val="22"/>
        </w:rPr>
        <w:t xml:space="preserve">: </w:t>
      </w:r>
      <w:r w:rsidR="00F40DBA" w:rsidRPr="00622C42">
        <w:rPr>
          <w:rFonts w:cs="Arial"/>
          <w:b w:val="0"/>
          <w:sz w:val="22"/>
        </w:rPr>
        <w:t>Population size</w:t>
      </w:r>
      <w:r w:rsidR="003764AE" w:rsidRPr="00622C42">
        <w:rPr>
          <w:rFonts w:cs="Arial"/>
          <w:b w:val="0"/>
          <w:sz w:val="22"/>
        </w:rPr>
        <w:t xml:space="preserve"> </w:t>
      </w:r>
      <w:r w:rsidR="00C17DB9" w:rsidRPr="00622C42">
        <w:rPr>
          <w:rFonts w:cs="Arial"/>
          <w:b w:val="0"/>
          <w:sz w:val="22"/>
        </w:rPr>
        <w:t>of project</w:t>
      </w:r>
      <w:r w:rsidR="00EC1ECE" w:rsidRPr="00622C42">
        <w:rPr>
          <w:rFonts w:cs="Arial"/>
          <w:b w:val="0"/>
          <w:sz w:val="22"/>
        </w:rPr>
        <w:t xml:space="preserve"> </w:t>
      </w:r>
      <w:r w:rsidR="00DA0A79" w:rsidRPr="00622C42">
        <w:rPr>
          <w:rFonts w:cs="Arial"/>
          <w:b w:val="0"/>
          <w:sz w:val="22"/>
        </w:rPr>
        <w:t>kebele</w:t>
      </w:r>
      <w:bookmarkEnd w:id="96"/>
      <w:r w:rsidR="00276B6A">
        <w:rPr>
          <w:rFonts w:cs="Arial"/>
          <w:b w:val="0"/>
          <w:sz w:val="22"/>
        </w:rPr>
        <w:t>s</w:t>
      </w:r>
      <w:bookmarkEnd w:id="97"/>
      <w:bookmarkEnd w:id="98"/>
      <w:r w:rsidR="00D46AE8" w:rsidRPr="00622C42">
        <w:rPr>
          <w:rFonts w:cs="Arial"/>
          <w:b w:val="0"/>
          <w:sz w:val="22"/>
        </w:rPr>
        <w:t xml:space="preserve"> </w:t>
      </w:r>
    </w:p>
    <w:tbl>
      <w:tblPr>
        <w:tblW w:w="9620" w:type="dxa"/>
        <w:tblInd w:w="85" w:type="dxa"/>
        <w:tblLook w:val="04A0"/>
      </w:tblPr>
      <w:tblGrid>
        <w:gridCol w:w="3520"/>
        <w:gridCol w:w="1860"/>
        <w:gridCol w:w="2320"/>
        <w:gridCol w:w="1920"/>
      </w:tblGrid>
      <w:tr w:rsidR="007F17B1" w:rsidRPr="00622C42" w:rsidTr="00EB0126">
        <w:trPr>
          <w:trHeight w:val="450"/>
        </w:trPr>
        <w:tc>
          <w:tcPr>
            <w:tcW w:w="3520" w:type="dxa"/>
            <w:tcBorders>
              <w:top w:val="double" w:sz="6" w:space="0" w:color="auto"/>
              <w:left w:val="double" w:sz="6" w:space="0" w:color="auto"/>
              <w:bottom w:val="single" w:sz="4" w:space="0" w:color="auto"/>
              <w:right w:val="single" w:sz="4" w:space="0" w:color="auto"/>
            </w:tcBorders>
            <w:shd w:val="clear" w:color="auto" w:fill="auto"/>
            <w:hideMark/>
          </w:tcPr>
          <w:p w:rsidR="007F17B1" w:rsidRPr="00622C42" w:rsidRDefault="002619AC" w:rsidP="00BB742A">
            <w:pPr>
              <w:spacing w:line="360" w:lineRule="auto"/>
              <w:jc w:val="center"/>
              <w:rPr>
                <w:rFonts w:eastAsia="Times New Roman" w:cs="Arial"/>
              </w:rPr>
            </w:pPr>
            <w:r w:rsidRPr="00622C42">
              <w:rPr>
                <w:rFonts w:eastAsia="Times New Roman" w:cs="Arial"/>
              </w:rPr>
              <w:t>Kebele</w:t>
            </w:r>
          </w:p>
        </w:tc>
        <w:tc>
          <w:tcPr>
            <w:tcW w:w="1860" w:type="dxa"/>
            <w:tcBorders>
              <w:top w:val="double" w:sz="6" w:space="0" w:color="auto"/>
              <w:left w:val="nil"/>
              <w:bottom w:val="single" w:sz="4" w:space="0" w:color="auto"/>
              <w:right w:val="single" w:sz="4" w:space="0" w:color="auto"/>
            </w:tcBorders>
            <w:shd w:val="clear" w:color="auto" w:fill="auto"/>
            <w:hideMark/>
          </w:tcPr>
          <w:p w:rsidR="007F17B1" w:rsidRPr="00622C42" w:rsidRDefault="007F17B1" w:rsidP="00E65103">
            <w:pPr>
              <w:spacing w:line="360" w:lineRule="auto"/>
              <w:jc w:val="center"/>
              <w:rPr>
                <w:rFonts w:eastAsia="Times New Roman" w:cs="Arial"/>
              </w:rPr>
            </w:pPr>
            <w:r w:rsidRPr="00622C42">
              <w:rPr>
                <w:rFonts w:eastAsia="Times New Roman" w:cs="Arial"/>
              </w:rPr>
              <w:t>Male</w:t>
            </w:r>
          </w:p>
        </w:tc>
        <w:tc>
          <w:tcPr>
            <w:tcW w:w="2320" w:type="dxa"/>
            <w:tcBorders>
              <w:top w:val="double" w:sz="6" w:space="0" w:color="auto"/>
              <w:left w:val="nil"/>
              <w:bottom w:val="single" w:sz="4" w:space="0" w:color="auto"/>
              <w:right w:val="single" w:sz="4" w:space="0" w:color="auto"/>
            </w:tcBorders>
            <w:shd w:val="clear" w:color="auto" w:fill="auto"/>
            <w:hideMark/>
          </w:tcPr>
          <w:p w:rsidR="007F17B1" w:rsidRPr="00622C42" w:rsidRDefault="007F17B1" w:rsidP="00BB742A">
            <w:pPr>
              <w:spacing w:line="360" w:lineRule="auto"/>
              <w:jc w:val="center"/>
              <w:rPr>
                <w:rFonts w:eastAsia="Times New Roman" w:cs="Arial"/>
              </w:rPr>
            </w:pPr>
            <w:r w:rsidRPr="00622C42">
              <w:rPr>
                <w:rFonts w:eastAsia="Times New Roman" w:cs="Arial"/>
              </w:rPr>
              <w:t>Female</w:t>
            </w:r>
          </w:p>
        </w:tc>
        <w:tc>
          <w:tcPr>
            <w:tcW w:w="1920" w:type="dxa"/>
            <w:tcBorders>
              <w:top w:val="double" w:sz="6" w:space="0" w:color="auto"/>
              <w:left w:val="nil"/>
              <w:bottom w:val="single" w:sz="4" w:space="0" w:color="auto"/>
              <w:right w:val="double" w:sz="6" w:space="0" w:color="auto"/>
            </w:tcBorders>
            <w:shd w:val="clear" w:color="auto" w:fill="auto"/>
            <w:hideMark/>
          </w:tcPr>
          <w:p w:rsidR="007F17B1" w:rsidRPr="00622C42" w:rsidRDefault="007F17B1" w:rsidP="00BB742A">
            <w:pPr>
              <w:spacing w:line="360" w:lineRule="auto"/>
              <w:jc w:val="center"/>
              <w:rPr>
                <w:rFonts w:eastAsia="Times New Roman" w:cs="Arial"/>
              </w:rPr>
            </w:pPr>
            <w:r w:rsidRPr="00622C42">
              <w:rPr>
                <w:rFonts w:eastAsia="Times New Roman" w:cs="Arial"/>
              </w:rPr>
              <w:t>Total</w:t>
            </w:r>
          </w:p>
        </w:tc>
      </w:tr>
      <w:tr w:rsidR="004A575A" w:rsidRPr="00622C42" w:rsidTr="00D46AE8">
        <w:trPr>
          <w:trHeight w:val="315"/>
        </w:trPr>
        <w:tc>
          <w:tcPr>
            <w:tcW w:w="3520" w:type="dxa"/>
            <w:tcBorders>
              <w:top w:val="single" w:sz="4" w:space="0" w:color="auto"/>
              <w:left w:val="double" w:sz="6" w:space="0" w:color="auto"/>
              <w:bottom w:val="single" w:sz="4" w:space="0" w:color="auto"/>
              <w:right w:val="single" w:sz="4" w:space="0" w:color="auto"/>
            </w:tcBorders>
            <w:shd w:val="clear" w:color="auto" w:fill="auto"/>
            <w:hideMark/>
          </w:tcPr>
          <w:p w:rsidR="004A575A" w:rsidRPr="00622C42" w:rsidRDefault="00D46B61" w:rsidP="00BB742A">
            <w:pPr>
              <w:spacing w:line="360" w:lineRule="auto"/>
              <w:rPr>
                <w:rFonts w:cs="Arial"/>
              </w:rPr>
            </w:pPr>
            <w:r>
              <w:rPr>
                <w:rFonts w:cs="Arial"/>
              </w:rPr>
              <w:t>Markos</w:t>
            </w:r>
          </w:p>
        </w:tc>
        <w:tc>
          <w:tcPr>
            <w:tcW w:w="1860" w:type="dxa"/>
            <w:tcBorders>
              <w:top w:val="single" w:sz="4" w:space="0" w:color="auto"/>
              <w:left w:val="nil"/>
              <w:bottom w:val="single" w:sz="4" w:space="0" w:color="auto"/>
              <w:right w:val="single" w:sz="4" w:space="0" w:color="auto"/>
            </w:tcBorders>
            <w:shd w:val="clear" w:color="auto" w:fill="auto"/>
            <w:noWrap/>
            <w:hideMark/>
          </w:tcPr>
          <w:p w:rsidR="004A575A" w:rsidRPr="00622C42" w:rsidRDefault="00DF49B0" w:rsidP="00BB742A">
            <w:pPr>
              <w:spacing w:line="360" w:lineRule="auto"/>
              <w:jc w:val="center"/>
              <w:rPr>
                <w:rFonts w:eastAsia="Times New Roman" w:cs="Arial"/>
              </w:rPr>
            </w:pPr>
            <w:r>
              <w:rPr>
                <w:rFonts w:eastAsia="Times New Roman" w:cs="Arial"/>
              </w:rPr>
              <w:t>2870</w:t>
            </w:r>
          </w:p>
        </w:tc>
        <w:tc>
          <w:tcPr>
            <w:tcW w:w="2320" w:type="dxa"/>
            <w:tcBorders>
              <w:top w:val="single" w:sz="4" w:space="0" w:color="auto"/>
              <w:left w:val="nil"/>
              <w:bottom w:val="single" w:sz="4" w:space="0" w:color="auto"/>
              <w:right w:val="single" w:sz="4" w:space="0" w:color="auto"/>
            </w:tcBorders>
            <w:shd w:val="clear" w:color="auto" w:fill="auto"/>
            <w:noWrap/>
            <w:hideMark/>
          </w:tcPr>
          <w:p w:rsidR="004A575A" w:rsidRPr="00622C42" w:rsidRDefault="00DF49B0" w:rsidP="00B76588">
            <w:pPr>
              <w:spacing w:line="360" w:lineRule="auto"/>
              <w:jc w:val="center"/>
              <w:rPr>
                <w:rFonts w:eastAsia="Times New Roman" w:cs="Arial"/>
              </w:rPr>
            </w:pPr>
            <w:r>
              <w:rPr>
                <w:rFonts w:eastAsia="Times New Roman" w:cs="Arial"/>
              </w:rPr>
              <w:t>2982</w:t>
            </w:r>
          </w:p>
        </w:tc>
        <w:tc>
          <w:tcPr>
            <w:tcW w:w="1920" w:type="dxa"/>
            <w:tcBorders>
              <w:top w:val="single" w:sz="4" w:space="0" w:color="auto"/>
              <w:left w:val="nil"/>
              <w:bottom w:val="single" w:sz="4" w:space="0" w:color="auto"/>
              <w:right w:val="double" w:sz="6" w:space="0" w:color="auto"/>
            </w:tcBorders>
            <w:shd w:val="clear" w:color="auto" w:fill="auto"/>
            <w:noWrap/>
            <w:hideMark/>
          </w:tcPr>
          <w:p w:rsidR="004A575A" w:rsidRPr="00622C42" w:rsidRDefault="00DF49B0" w:rsidP="00B76588">
            <w:pPr>
              <w:spacing w:line="360" w:lineRule="auto"/>
              <w:jc w:val="center"/>
              <w:rPr>
                <w:rFonts w:eastAsia="Times New Roman" w:cs="Arial"/>
              </w:rPr>
            </w:pPr>
            <w:r>
              <w:rPr>
                <w:rFonts w:eastAsia="Times New Roman" w:cs="Arial"/>
              </w:rPr>
              <w:t>5852</w:t>
            </w:r>
          </w:p>
        </w:tc>
      </w:tr>
      <w:tr w:rsidR="00E21059" w:rsidRPr="00276B6A" w:rsidTr="006E22D3">
        <w:trPr>
          <w:trHeight w:val="315"/>
        </w:trPr>
        <w:tc>
          <w:tcPr>
            <w:tcW w:w="3520" w:type="dxa"/>
            <w:tcBorders>
              <w:top w:val="single" w:sz="4" w:space="0" w:color="auto"/>
              <w:left w:val="double" w:sz="6" w:space="0" w:color="auto"/>
              <w:bottom w:val="single" w:sz="4" w:space="0" w:color="auto"/>
              <w:right w:val="single" w:sz="4" w:space="0" w:color="auto"/>
            </w:tcBorders>
            <w:shd w:val="clear" w:color="auto" w:fill="auto"/>
            <w:hideMark/>
          </w:tcPr>
          <w:p w:rsidR="00E21059" w:rsidRPr="00276B6A" w:rsidRDefault="00E21059" w:rsidP="00BB742A">
            <w:pPr>
              <w:spacing w:line="360" w:lineRule="auto"/>
              <w:rPr>
                <w:rFonts w:cs="Arial"/>
                <w:b/>
              </w:rPr>
            </w:pPr>
            <w:r w:rsidRPr="00276B6A">
              <w:rPr>
                <w:rFonts w:cs="Arial"/>
                <w:b/>
              </w:rPr>
              <w:t>Total</w:t>
            </w:r>
          </w:p>
        </w:tc>
        <w:tc>
          <w:tcPr>
            <w:tcW w:w="1860" w:type="dxa"/>
            <w:tcBorders>
              <w:top w:val="single" w:sz="4" w:space="0" w:color="auto"/>
              <w:left w:val="nil"/>
              <w:bottom w:val="single" w:sz="4" w:space="0" w:color="auto"/>
              <w:right w:val="single" w:sz="4" w:space="0" w:color="auto"/>
            </w:tcBorders>
            <w:shd w:val="clear" w:color="auto" w:fill="auto"/>
            <w:noWrap/>
            <w:vAlign w:val="bottom"/>
            <w:hideMark/>
          </w:tcPr>
          <w:p w:rsidR="00E21059" w:rsidRPr="00276B6A" w:rsidRDefault="00DF49B0" w:rsidP="00BB742A">
            <w:pPr>
              <w:spacing w:line="360" w:lineRule="auto"/>
              <w:jc w:val="center"/>
              <w:rPr>
                <w:rFonts w:cs="Arial"/>
                <w:b/>
              </w:rPr>
            </w:pPr>
            <w:r>
              <w:rPr>
                <w:rFonts w:cs="Arial"/>
                <w:b/>
              </w:rPr>
              <w:t>2870</w:t>
            </w:r>
          </w:p>
        </w:tc>
        <w:tc>
          <w:tcPr>
            <w:tcW w:w="2320" w:type="dxa"/>
            <w:tcBorders>
              <w:top w:val="single" w:sz="4" w:space="0" w:color="auto"/>
              <w:left w:val="nil"/>
              <w:bottom w:val="single" w:sz="4" w:space="0" w:color="auto"/>
              <w:right w:val="single" w:sz="4" w:space="0" w:color="auto"/>
            </w:tcBorders>
            <w:shd w:val="clear" w:color="auto" w:fill="auto"/>
            <w:noWrap/>
            <w:vAlign w:val="bottom"/>
            <w:hideMark/>
          </w:tcPr>
          <w:p w:rsidR="00E21059" w:rsidRPr="00276B6A" w:rsidRDefault="00DF49B0" w:rsidP="00BB742A">
            <w:pPr>
              <w:spacing w:line="360" w:lineRule="auto"/>
              <w:jc w:val="center"/>
              <w:rPr>
                <w:rFonts w:cs="Arial"/>
                <w:b/>
              </w:rPr>
            </w:pPr>
            <w:r>
              <w:rPr>
                <w:rFonts w:cs="Arial"/>
                <w:b/>
              </w:rPr>
              <w:t>2982</w:t>
            </w:r>
          </w:p>
        </w:tc>
        <w:tc>
          <w:tcPr>
            <w:tcW w:w="1920" w:type="dxa"/>
            <w:tcBorders>
              <w:top w:val="single" w:sz="4" w:space="0" w:color="auto"/>
              <w:left w:val="nil"/>
              <w:bottom w:val="single" w:sz="4" w:space="0" w:color="auto"/>
              <w:right w:val="double" w:sz="6" w:space="0" w:color="auto"/>
            </w:tcBorders>
            <w:shd w:val="clear" w:color="auto" w:fill="auto"/>
            <w:noWrap/>
            <w:vAlign w:val="bottom"/>
            <w:hideMark/>
          </w:tcPr>
          <w:p w:rsidR="00E21059" w:rsidRPr="00276B6A" w:rsidRDefault="00DF49B0" w:rsidP="00BB742A">
            <w:pPr>
              <w:spacing w:line="360" w:lineRule="auto"/>
              <w:jc w:val="center"/>
              <w:rPr>
                <w:rFonts w:cs="Arial"/>
                <w:b/>
              </w:rPr>
            </w:pPr>
            <w:r>
              <w:rPr>
                <w:rFonts w:cs="Arial"/>
                <w:b/>
              </w:rPr>
              <w:t>5852</w:t>
            </w:r>
          </w:p>
        </w:tc>
      </w:tr>
    </w:tbl>
    <w:p w:rsidR="004F719F" w:rsidRPr="00622C42" w:rsidRDefault="004F719F" w:rsidP="00BB742A">
      <w:pPr>
        <w:spacing w:line="360" w:lineRule="auto"/>
        <w:rPr>
          <w:rFonts w:cs="Arial"/>
        </w:rPr>
      </w:pPr>
      <w:r w:rsidRPr="00622C42">
        <w:rPr>
          <w:rFonts w:cs="Arial"/>
        </w:rPr>
        <w:t xml:space="preserve">  </w:t>
      </w:r>
      <w:r w:rsidR="002619AC" w:rsidRPr="00622C42">
        <w:rPr>
          <w:rFonts w:cs="Arial"/>
        </w:rPr>
        <w:t xml:space="preserve">Source: </w:t>
      </w:r>
      <w:r w:rsidR="00276B6A">
        <w:rPr>
          <w:rFonts w:cs="Arial"/>
        </w:rPr>
        <w:t>Kebele Agriculture Office Development DA Data</w:t>
      </w:r>
    </w:p>
    <w:p w:rsidR="003C7488" w:rsidRPr="00A03AB5" w:rsidRDefault="00BB7230" w:rsidP="003C7488">
      <w:pPr>
        <w:pStyle w:val="Heading30"/>
        <w:spacing w:before="0" w:after="0" w:line="360" w:lineRule="auto"/>
        <w:rPr>
          <w:rFonts w:ascii="Times New Roman" w:hAnsi="Times New Roman"/>
        </w:rPr>
      </w:pPr>
      <w:bookmarkStart w:id="99" w:name="_Toc344330580"/>
      <w:bookmarkStart w:id="100" w:name="_Toc348897252"/>
      <w:bookmarkStart w:id="101" w:name="_Toc356911486"/>
      <w:bookmarkStart w:id="102" w:name="_Toc454786064"/>
      <w:bookmarkEnd w:id="45"/>
      <w:r w:rsidRPr="00093D69">
        <w:rPr>
          <w:rStyle w:val="Heading3CharCharCharCharCharChar"/>
          <w:b/>
          <w:i w:val="0"/>
        </w:rPr>
        <w:t>Family size</w:t>
      </w:r>
      <w:bookmarkEnd w:id="99"/>
      <w:bookmarkEnd w:id="100"/>
      <w:bookmarkEnd w:id="101"/>
      <w:bookmarkEnd w:id="102"/>
      <w:r w:rsidRPr="00093D69">
        <w:rPr>
          <w:rStyle w:val="Heading3CharCharCharCharCharChar"/>
          <w:b/>
          <w:i w:val="0"/>
        </w:rPr>
        <w:t xml:space="preserve"> </w:t>
      </w:r>
    </w:p>
    <w:p w:rsidR="003C7488" w:rsidRPr="00534E47" w:rsidRDefault="003C7488" w:rsidP="003C7488">
      <w:pPr>
        <w:spacing w:line="360" w:lineRule="auto"/>
        <w:rPr>
          <w:rFonts w:ascii="Times New Roman" w:hAnsi="Times New Roman"/>
        </w:rPr>
      </w:pPr>
      <w:r w:rsidRPr="00A03AB5">
        <w:rPr>
          <w:rFonts w:ascii="Times New Roman" w:hAnsi="Times New Roman"/>
        </w:rPr>
        <w:t xml:space="preserve">Based on the available data gathered at health office and the results of the household survey the average family size for the project area was estimated.  The minimum and maximum family size for the project </w:t>
      </w:r>
      <w:r w:rsidRPr="00534E47">
        <w:rPr>
          <w:rFonts w:ascii="Times New Roman" w:hAnsi="Times New Roman"/>
        </w:rPr>
        <w:t>area ranges 2 to 1</w:t>
      </w:r>
      <w:r w:rsidR="00B76588">
        <w:rPr>
          <w:rFonts w:ascii="Times New Roman" w:hAnsi="Times New Roman"/>
        </w:rPr>
        <w:t>4</w:t>
      </w:r>
      <w:r w:rsidRPr="00534E47">
        <w:rPr>
          <w:rFonts w:ascii="Times New Roman" w:hAnsi="Times New Roman"/>
        </w:rPr>
        <w:t xml:space="preserve"> members of family size and the averages family size at the command area estimated to be 6.</w:t>
      </w:r>
      <w:r w:rsidR="00B76588">
        <w:rPr>
          <w:rFonts w:ascii="Times New Roman" w:hAnsi="Times New Roman"/>
        </w:rPr>
        <w:t>0</w:t>
      </w:r>
      <w:r w:rsidRPr="00534E47">
        <w:rPr>
          <w:rFonts w:ascii="Times New Roman" w:hAnsi="Times New Roman"/>
        </w:rPr>
        <w:t xml:space="preserve"> family sizes which is higher than national average of five family size. According to the household survey result, sample household below 4 family members accounts 3</w:t>
      </w:r>
      <w:r w:rsidR="00B76588">
        <w:rPr>
          <w:rFonts w:ascii="Times New Roman" w:hAnsi="Times New Roman"/>
        </w:rPr>
        <w:t>7</w:t>
      </w:r>
      <w:r w:rsidRPr="00534E47">
        <w:rPr>
          <w:rFonts w:ascii="Times New Roman" w:hAnsi="Times New Roman"/>
        </w:rPr>
        <w:t xml:space="preserve">%  and Majority </w:t>
      </w:r>
      <w:r w:rsidR="00B76588">
        <w:rPr>
          <w:rFonts w:ascii="Times New Roman" w:hAnsi="Times New Roman"/>
        </w:rPr>
        <w:t>53</w:t>
      </w:r>
      <w:r w:rsidRPr="00534E47">
        <w:rPr>
          <w:rFonts w:ascii="Times New Roman" w:hAnsi="Times New Roman"/>
        </w:rPr>
        <w:t xml:space="preserve">% of  the household have  with family members   between </w:t>
      </w:r>
      <w:r w:rsidR="00B76588">
        <w:rPr>
          <w:rFonts w:ascii="Times New Roman" w:hAnsi="Times New Roman"/>
        </w:rPr>
        <w:t>4</w:t>
      </w:r>
      <w:r w:rsidRPr="00534E47">
        <w:rPr>
          <w:rFonts w:ascii="Times New Roman" w:hAnsi="Times New Roman"/>
        </w:rPr>
        <w:t xml:space="preserve"> to </w:t>
      </w:r>
      <w:r w:rsidR="00B76588">
        <w:rPr>
          <w:rFonts w:ascii="Times New Roman" w:hAnsi="Times New Roman"/>
        </w:rPr>
        <w:t>9</w:t>
      </w:r>
      <w:r w:rsidRPr="00534E47">
        <w:rPr>
          <w:rFonts w:ascii="Times New Roman" w:hAnsi="Times New Roman"/>
        </w:rPr>
        <w:t xml:space="preserve">   and about  </w:t>
      </w:r>
      <w:r w:rsidR="00B76588">
        <w:rPr>
          <w:rFonts w:ascii="Times New Roman" w:hAnsi="Times New Roman"/>
        </w:rPr>
        <w:t>19</w:t>
      </w:r>
      <w:r w:rsidRPr="00534E47">
        <w:rPr>
          <w:rFonts w:ascii="Times New Roman" w:hAnsi="Times New Roman"/>
        </w:rPr>
        <w:t xml:space="preserve">% of the sample households with above 8 family members. </w:t>
      </w:r>
    </w:p>
    <w:p w:rsidR="003C7488" w:rsidRPr="00534E47" w:rsidRDefault="00DF49B0" w:rsidP="00DF49B0">
      <w:pPr>
        <w:pStyle w:val="Caption"/>
        <w:rPr>
          <w:rFonts w:ascii="Times New Roman" w:hAnsi="Times New Roman"/>
          <w:b w:val="0"/>
          <w:sz w:val="28"/>
          <w:szCs w:val="24"/>
        </w:rPr>
      </w:pPr>
      <w:bookmarkStart w:id="103" w:name="_Toc356909132"/>
      <w:bookmarkStart w:id="104" w:name="_Toc454786193"/>
      <w:r>
        <w:t xml:space="preserve">Table </w:t>
      </w:r>
      <w:fldSimple w:instr=" SEQ Table \* ARABIC ">
        <w:r w:rsidR="007775BD">
          <w:rPr>
            <w:noProof/>
          </w:rPr>
          <w:t>7</w:t>
        </w:r>
      </w:fldSimple>
      <w:r w:rsidR="003C7488" w:rsidRPr="00534E47">
        <w:rPr>
          <w:rFonts w:ascii="Times New Roman" w:hAnsi="Times New Roman"/>
          <w:b w:val="0"/>
          <w:sz w:val="22"/>
        </w:rPr>
        <w:t>: Family size and range, % of household</w:t>
      </w:r>
      <w:bookmarkEnd w:id="103"/>
      <w:bookmarkEnd w:id="104"/>
    </w:p>
    <w:tbl>
      <w:tblPr>
        <w:tblW w:w="4816" w:type="pct"/>
        <w:tblInd w:w="19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tblPr>
      <w:tblGrid>
        <w:gridCol w:w="3352"/>
        <w:gridCol w:w="3588"/>
        <w:gridCol w:w="2240"/>
      </w:tblGrid>
      <w:tr w:rsidR="003C7488" w:rsidRPr="00534E47" w:rsidTr="00B01E36">
        <w:trPr>
          <w:cantSplit/>
          <w:trHeight w:val="177"/>
        </w:trPr>
        <w:tc>
          <w:tcPr>
            <w:tcW w:w="1826" w:type="pct"/>
            <w:shd w:val="clear" w:color="000000" w:fill="FFFFFF"/>
          </w:tcPr>
          <w:p w:rsidR="003C7488" w:rsidRPr="00534E47" w:rsidRDefault="003C7488" w:rsidP="00B01E36">
            <w:pPr>
              <w:jc w:val="center"/>
              <w:rPr>
                <w:rFonts w:ascii="Times New Roman" w:eastAsia="Times New Roman" w:hAnsi="Times New Roman"/>
                <w:szCs w:val="18"/>
              </w:rPr>
            </w:pPr>
            <w:r w:rsidRPr="00534E47">
              <w:rPr>
                <w:rFonts w:ascii="Times New Roman" w:eastAsia="Times New Roman" w:hAnsi="Times New Roman"/>
                <w:szCs w:val="18"/>
              </w:rPr>
              <w:t>Family size</w:t>
            </w:r>
          </w:p>
        </w:tc>
        <w:tc>
          <w:tcPr>
            <w:tcW w:w="1954" w:type="pct"/>
            <w:shd w:val="clear" w:color="000000" w:fill="FFFFFF"/>
            <w:hideMark/>
          </w:tcPr>
          <w:p w:rsidR="003C7488" w:rsidRPr="00534E47" w:rsidRDefault="003C7488" w:rsidP="00B01E36">
            <w:pPr>
              <w:jc w:val="center"/>
              <w:rPr>
                <w:rFonts w:ascii="Times New Roman" w:eastAsia="Times New Roman" w:hAnsi="Times New Roman"/>
                <w:szCs w:val="18"/>
              </w:rPr>
            </w:pPr>
            <w:r w:rsidRPr="00534E47">
              <w:rPr>
                <w:rFonts w:ascii="Times New Roman" w:eastAsia="Times New Roman" w:hAnsi="Times New Roman"/>
                <w:szCs w:val="18"/>
              </w:rPr>
              <w:t>Frequency</w:t>
            </w:r>
          </w:p>
        </w:tc>
        <w:tc>
          <w:tcPr>
            <w:tcW w:w="1220" w:type="pct"/>
            <w:shd w:val="clear" w:color="000000" w:fill="FFFFFF"/>
            <w:hideMark/>
          </w:tcPr>
          <w:p w:rsidR="003C7488" w:rsidRPr="00534E47" w:rsidRDefault="003C7488" w:rsidP="00B01E36">
            <w:pPr>
              <w:jc w:val="center"/>
              <w:rPr>
                <w:rFonts w:ascii="Times New Roman" w:eastAsia="Times New Roman" w:hAnsi="Times New Roman"/>
                <w:szCs w:val="18"/>
              </w:rPr>
            </w:pPr>
            <w:r w:rsidRPr="00534E47">
              <w:rPr>
                <w:rFonts w:ascii="Times New Roman" w:eastAsia="Times New Roman" w:hAnsi="Times New Roman"/>
                <w:szCs w:val="18"/>
              </w:rPr>
              <w:t>Percent</w:t>
            </w:r>
          </w:p>
        </w:tc>
      </w:tr>
      <w:tr w:rsidR="003C7488" w:rsidRPr="00534E47" w:rsidTr="00B01E36">
        <w:trPr>
          <w:cantSplit/>
          <w:trHeight w:val="330"/>
        </w:trPr>
        <w:tc>
          <w:tcPr>
            <w:tcW w:w="1826" w:type="pct"/>
            <w:shd w:val="clear" w:color="000000" w:fill="FFFFFF"/>
            <w:vAlign w:val="bottom"/>
          </w:tcPr>
          <w:p w:rsidR="003C7488" w:rsidRPr="00534E47" w:rsidRDefault="003C7488" w:rsidP="008A59CA">
            <w:pPr>
              <w:jc w:val="center"/>
              <w:rPr>
                <w:rFonts w:ascii="Times New Roman" w:eastAsia="Times New Roman" w:hAnsi="Times New Roman"/>
                <w:szCs w:val="18"/>
              </w:rPr>
            </w:pPr>
            <w:r w:rsidRPr="00534E47">
              <w:rPr>
                <w:rFonts w:ascii="Times New Roman" w:eastAsia="Times New Roman" w:hAnsi="Times New Roman"/>
                <w:szCs w:val="18"/>
              </w:rPr>
              <w:t xml:space="preserve">Below </w:t>
            </w:r>
            <w:r w:rsidR="008A59CA">
              <w:rPr>
                <w:rFonts w:ascii="Times New Roman" w:eastAsia="Times New Roman" w:hAnsi="Times New Roman"/>
                <w:szCs w:val="18"/>
              </w:rPr>
              <w:t>4</w:t>
            </w:r>
          </w:p>
        </w:tc>
        <w:tc>
          <w:tcPr>
            <w:tcW w:w="1954" w:type="pct"/>
            <w:shd w:val="clear" w:color="000000" w:fill="FFFFFF"/>
            <w:vAlign w:val="bottom"/>
            <w:hideMark/>
          </w:tcPr>
          <w:p w:rsidR="003C7488" w:rsidRPr="00534E47" w:rsidRDefault="003C7488" w:rsidP="00B01E36">
            <w:pPr>
              <w:jc w:val="center"/>
              <w:rPr>
                <w:rFonts w:ascii="Times New Roman" w:eastAsia="Times New Roman" w:hAnsi="Times New Roman"/>
                <w:szCs w:val="18"/>
              </w:rPr>
            </w:pPr>
            <w:r w:rsidRPr="00534E47">
              <w:rPr>
                <w:rFonts w:ascii="Times New Roman" w:eastAsia="Times New Roman" w:hAnsi="Times New Roman"/>
                <w:szCs w:val="18"/>
              </w:rPr>
              <w:t>9</w:t>
            </w:r>
          </w:p>
        </w:tc>
        <w:tc>
          <w:tcPr>
            <w:tcW w:w="1220" w:type="pct"/>
            <w:shd w:val="clear" w:color="000000" w:fill="FFFFFF"/>
            <w:vAlign w:val="bottom"/>
            <w:hideMark/>
          </w:tcPr>
          <w:p w:rsidR="003C7488" w:rsidRPr="00534E47" w:rsidRDefault="008A59CA" w:rsidP="00B76588">
            <w:pPr>
              <w:jc w:val="center"/>
              <w:rPr>
                <w:rFonts w:ascii="Times New Roman" w:eastAsia="Times New Roman" w:hAnsi="Times New Roman"/>
                <w:szCs w:val="18"/>
              </w:rPr>
            </w:pPr>
            <w:r>
              <w:rPr>
                <w:rFonts w:ascii="Times New Roman" w:eastAsia="Times New Roman" w:hAnsi="Times New Roman"/>
                <w:szCs w:val="18"/>
              </w:rPr>
              <w:t>3</w:t>
            </w:r>
            <w:r w:rsidR="00B76588">
              <w:rPr>
                <w:rFonts w:ascii="Times New Roman" w:eastAsia="Times New Roman" w:hAnsi="Times New Roman"/>
                <w:szCs w:val="18"/>
              </w:rPr>
              <w:t>8</w:t>
            </w:r>
          </w:p>
        </w:tc>
      </w:tr>
      <w:tr w:rsidR="003C7488" w:rsidRPr="00534E47" w:rsidTr="00B01E36">
        <w:trPr>
          <w:trHeight w:val="330"/>
        </w:trPr>
        <w:tc>
          <w:tcPr>
            <w:tcW w:w="1826" w:type="pct"/>
            <w:shd w:val="clear" w:color="000000" w:fill="FFFFFF"/>
            <w:vAlign w:val="bottom"/>
          </w:tcPr>
          <w:p w:rsidR="003C7488" w:rsidRPr="00534E47" w:rsidRDefault="003C7488" w:rsidP="008A59CA">
            <w:pPr>
              <w:jc w:val="center"/>
              <w:rPr>
                <w:rFonts w:ascii="Times New Roman" w:eastAsia="Times New Roman" w:hAnsi="Times New Roman"/>
                <w:szCs w:val="18"/>
              </w:rPr>
            </w:pPr>
            <w:r w:rsidRPr="00534E47">
              <w:rPr>
                <w:rFonts w:ascii="Times New Roman" w:eastAsia="Times New Roman" w:hAnsi="Times New Roman"/>
                <w:szCs w:val="18"/>
              </w:rPr>
              <w:t>5-</w:t>
            </w:r>
            <w:r w:rsidR="008A59CA">
              <w:rPr>
                <w:rFonts w:ascii="Times New Roman" w:eastAsia="Times New Roman" w:hAnsi="Times New Roman"/>
                <w:szCs w:val="18"/>
              </w:rPr>
              <w:t>8</w:t>
            </w:r>
          </w:p>
        </w:tc>
        <w:tc>
          <w:tcPr>
            <w:tcW w:w="1954" w:type="pct"/>
            <w:shd w:val="clear" w:color="000000" w:fill="FFFFFF"/>
            <w:vAlign w:val="bottom"/>
            <w:hideMark/>
          </w:tcPr>
          <w:p w:rsidR="003C7488" w:rsidRPr="00534E47" w:rsidRDefault="003C7488" w:rsidP="00B01E36">
            <w:pPr>
              <w:jc w:val="center"/>
              <w:rPr>
                <w:rFonts w:ascii="Times New Roman" w:eastAsia="Times New Roman" w:hAnsi="Times New Roman"/>
                <w:szCs w:val="18"/>
              </w:rPr>
            </w:pPr>
            <w:r w:rsidRPr="00534E47">
              <w:rPr>
                <w:rFonts w:ascii="Times New Roman" w:eastAsia="Times New Roman" w:hAnsi="Times New Roman"/>
                <w:szCs w:val="18"/>
              </w:rPr>
              <w:t>13</w:t>
            </w:r>
          </w:p>
        </w:tc>
        <w:tc>
          <w:tcPr>
            <w:tcW w:w="1220" w:type="pct"/>
            <w:shd w:val="clear" w:color="000000" w:fill="FFFFFF"/>
            <w:vAlign w:val="bottom"/>
            <w:hideMark/>
          </w:tcPr>
          <w:p w:rsidR="003C7488" w:rsidRPr="00534E47" w:rsidRDefault="00B76588" w:rsidP="00B76588">
            <w:pPr>
              <w:jc w:val="center"/>
              <w:rPr>
                <w:rFonts w:ascii="Times New Roman" w:eastAsia="Times New Roman" w:hAnsi="Times New Roman"/>
                <w:szCs w:val="18"/>
              </w:rPr>
            </w:pPr>
            <w:r>
              <w:rPr>
                <w:rFonts w:ascii="Times New Roman" w:eastAsia="Times New Roman" w:hAnsi="Times New Roman"/>
                <w:szCs w:val="18"/>
              </w:rPr>
              <w:t>53</w:t>
            </w:r>
          </w:p>
        </w:tc>
      </w:tr>
      <w:tr w:rsidR="003C7488" w:rsidRPr="00534E47" w:rsidTr="00B01E36">
        <w:trPr>
          <w:trHeight w:val="330"/>
        </w:trPr>
        <w:tc>
          <w:tcPr>
            <w:tcW w:w="1826" w:type="pct"/>
            <w:shd w:val="clear" w:color="000000" w:fill="FFFFFF"/>
            <w:vAlign w:val="bottom"/>
          </w:tcPr>
          <w:p w:rsidR="003C7488" w:rsidRPr="0074762A" w:rsidRDefault="0074762A" w:rsidP="0074762A">
            <w:pPr>
              <w:rPr>
                <w:rFonts w:ascii="Times New Roman" w:hAnsi="Times New Roman"/>
                <w:szCs w:val="18"/>
              </w:rPr>
            </w:pPr>
            <w:r>
              <w:rPr>
                <w:rFonts w:ascii="Times New Roman" w:hAnsi="Times New Roman"/>
                <w:szCs w:val="18"/>
              </w:rPr>
              <w:t xml:space="preserve">            Greater than </w:t>
            </w:r>
            <w:r w:rsidR="008A59CA" w:rsidRPr="0074762A">
              <w:rPr>
                <w:rFonts w:ascii="Times New Roman" w:hAnsi="Times New Roman"/>
                <w:szCs w:val="18"/>
              </w:rPr>
              <w:t>8</w:t>
            </w:r>
          </w:p>
        </w:tc>
        <w:tc>
          <w:tcPr>
            <w:tcW w:w="1954" w:type="pct"/>
            <w:shd w:val="clear" w:color="000000" w:fill="FFFFFF"/>
            <w:vAlign w:val="bottom"/>
            <w:hideMark/>
          </w:tcPr>
          <w:p w:rsidR="003C7488" w:rsidRPr="00534E47" w:rsidRDefault="003C7488" w:rsidP="00B01E36">
            <w:pPr>
              <w:jc w:val="center"/>
              <w:rPr>
                <w:rFonts w:ascii="Times New Roman" w:eastAsia="Times New Roman" w:hAnsi="Times New Roman"/>
                <w:szCs w:val="18"/>
              </w:rPr>
            </w:pPr>
            <w:r w:rsidRPr="00534E47">
              <w:rPr>
                <w:rFonts w:ascii="Times New Roman" w:eastAsia="Times New Roman" w:hAnsi="Times New Roman"/>
                <w:szCs w:val="18"/>
              </w:rPr>
              <w:t>3</w:t>
            </w:r>
          </w:p>
        </w:tc>
        <w:tc>
          <w:tcPr>
            <w:tcW w:w="1220" w:type="pct"/>
            <w:shd w:val="clear" w:color="000000" w:fill="FFFFFF"/>
            <w:vAlign w:val="bottom"/>
            <w:hideMark/>
          </w:tcPr>
          <w:p w:rsidR="003C7488" w:rsidRPr="00534E47" w:rsidRDefault="00B76588" w:rsidP="00B01E36">
            <w:pPr>
              <w:jc w:val="center"/>
              <w:rPr>
                <w:rFonts w:ascii="Times New Roman" w:eastAsia="Times New Roman" w:hAnsi="Times New Roman"/>
                <w:szCs w:val="18"/>
              </w:rPr>
            </w:pPr>
            <w:r>
              <w:rPr>
                <w:rFonts w:ascii="Times New Roman" w:eastAsia="Times New Roman" w:hAnsi="Times New Roman"/>
                <w:szCs w:val="18"/>
              </w:rPr>
              <w:t>19</w:t>
            </w:r>
          </w:p>
        </w:tc>
      </w:tr>
      <w:tr w:rsidR="003C7488" w:rsidRPr="00534E47" w:rsidTr="00B01E36">
        <w:trPr>
          <w:trHeight w:val="345"/>
        </w:trPr>
        <w:tc>
          <w:tcPr>
            <w:tcW w:w="1826" w:type="pct"/>
            <w:shd w:val="clear" w:color="000000" w:fill="FFFFFF"/>
            <w:vAlign w:val="bottom"/>
          </w:tcPr>
          <w:p w:rsidR="003C7488" w:rsidRPr="00534E47" w:rsidRDefault="003C7488" w:rsidP="00B01E36">
            <w:pPr>
              <w:jc w:val="center"/>
              <w:rPr>
                <w:rFonts w:ascii="Times New Roman" w:eastAsia="Times New Roman" w:hAnsi="Times New Roman"/>
                <w:szCs w:val="18"/>
              </w:rPr>
            </w:pPr>
            <w:r w:rsidRPr="00534E47">
              <w:rPr>
                <w:rFonts w:ascii="Times New Roman" w:eastAsia="Times New Roman" w:hAnsi="Times New Roman"/>
                <w:szCs w:val="18"/>
              </w:rPr>
              <w:t>Total</w:t>
            </w:r>
          </w:p>
        </w:tc>
        <w:tc>
          <w:tcPr>
            <w:tcW w:w="1954" w:type="pct"/>
            <w:shd w:val="clear" w:color="000000" w:fill="FFFFFF"/>
            <w:vAlign w:val="bottom"/>
            <w:hideMark/>
          </w:tcPr>
          <w:p w:rsidR="003C7488" w:rsidRPr="00534E47" w:rsidRDefault="003C7488" w:rsidP="00B01E36">
            <w:pPr>
              <w:jc w:val="center"/>
              <w:rPr>
                <w:rFonts w:ascii="Times New Roman" w:eastAsia="Times New Roman" w:hAnsi="Times New Roman"/>
                <w:szCs w:val="18"/>
              </w:rPr>
            </w:pPr>
            <w:r w:rsidRPr="00534E47">
              <w:rPr>
                <w:rFonts w:ascii="Times New Roman" w:eastAsia="Times New Roman" w:hAnsi="Times New Roman"/>
                <w:szCs w:val="18"/>
              </w:rPr>
              <w:t>28</w:t>
            </w:r>
          </w:p>
        </w:tc>
        <w:tc>
          <w:tcPr>
            <w:tcW w:w="1220" w:type="pct"/>
            <w:shd w:val="clear" w:color="000000" w:fill="FFFFFF"/>
            <w:vAlign w:val="bottom"/>
            <w:hideMark/>
          </w:tcPr>
          <w:p w:rsidR="003C7488" w:rsidRPr="00534E47" w:rsidRDefault="003C7488" w:rsidP="0074762A">
            <w:pPr>
              <w:jc w:val="center"/>
              <w:rPr>
                <w:rFonts w:ascii="Times New Roman" w:eastAsia="Times New Roman" w:hAnsi="Times New Roman"/>
                <w:szCs w:val="18"/>
              </w:rPr>
            </w:pPr>
            <w:r w:rsidRPr="00534E47">
              <w:rPr>
                <w:rFonts w:ascii="Times New Roman" w:eastAsia="Times New Roman" w:hAnsi="Times New Roman"/>
                <w:szCs w:val="18"/>
              </w:rPr>
              <w:t>100</w:t>
            </w:r>
          </w:p>
        </w:tc>
      </w:tr>
    </w:tbl>
    <w:p w:rsidR="003C7488" w:rsidRPr="00534E47" w:rsidRDefault="003C7488" w:rsidP="003C7488">
      <w:pPr>
        <w:spacing w:line="360" w:lineRule="auto"/>
        <w:rPr>
          <w:rFonts w:ascii="Times New Roman" w:hAnsi="Times New Roman"/>
        </w:rPr>
      </w:pPr>
      <w:r w:rsidRPr="00534E47">
        <w:rPr>
          <w:rFonts w:ascii="Times New Roman" w:hAnsi="Times New Roman"/>
        </w:rPr>
        <w:t xml:space="preserve">  Source: Household survey, 201</w:t>
      </w:r>
      <w:r w:rsidR="00534E47">
        <w:rPr>
          <w:rFonts w:ascii="Times New Roman" w:hAnsi="Times New Roman"/>
        </w:rPr>
        <w:t>3</w:t>
      </w:r>
    </w:p>
    <w:p w:rsidR="003C7488" w:rsidRPr="003C7488" w:rsidRDefault="003C7488" w:rsidP="003C7488">
      <w:pPr>
        <w:spacing w:line="360" w:lineRule="auto"/>
        <w:rPr>
          <w:rFonts w:ascii="Times New Roman" w:hAnsi="Times New Roman"/>
          <w:color w:val="FF0000"/>
        </w:rPr>
      </w:pPr>
    </w:p>
    <w:p w:rsidR="003C7488" w:rsidRPr="00A03AB5" w:rsidRDefault="003C7488" w:rsidP="003C7488">
      <w:pPr>
        <w:pStyle w:val="Heading30"/>
        <w:spacing w:before="0" w:after="0" w:line="360" w:lineRule="auto"/>
        <w:rPr>
          <w:rStyle w:val="Heading3CharCharCharCharCharChar"/>
          <w:rFonts w:ascii="Times New Roman" w:hAnsi="Times New Roman" w:cs="Times New Roman"/>
          <w:b/>
        </w:rPr>
      </w:pPr>
      <w:r w:rsidRPr="00A03AB5">
        <w:rPr>
          <w:rFonts w:ascii="Times New Roman" w:hAnsi="Times New Roman" w:cs="Times New Roman"/>
        </w:rPr>
        <w:t xml:space="preserve"> </w:t>
      </w:r>
      <w:bookmarkStart w:id="105" w:name="_Toc356911487"/>
      <w:bookmarkStart w:id="106" w:name="_Toc454786065"/>
      <w:r w:rsidRPr="00A03AB5">
        <w:rPr>
          <w:rStyle w:val="Heading3CharCharCharCharCharChar"/>
          <w:rFonts w:ascii="Times New Roman" w:hAnsi="Times New Roman" w:cs="Times New Roman"/>
          <w:b/>
        </w:rPr>
        <w:t>Sex composition</w:t>
      </w:r>
      <w:bookmarkEnd w:id="105"/>
      <w:bookmarkEnd w:id="106"/>
      <w:r w:rsidRPr="00A03AB5">
        <w:rPr>
          <w:rStyle w:val="Heading3CharCharCharCharCharChar"/>
          <w:rFonts w:ascii="Times New Roman" w:hAnsi="Times New Roman" w:cs="Times New Roman"/>
          <w:b/>
        </w:rPr>
        <w:t xml:space="preserve"> </w:t>
      </w:r>
    </w:p>
    <w:p w:rsidR="003C7488" w:rsidRPr="00A03AB5" w:rsidRDefault="003C7488" w:rsidP="003C7488">
      <w:pPr>
        <w:spacing w:line="360" w:lineRule="auto"/>
        <w:rPr>
          <w:rFonts w:ascii="Times New Roman" w:hAnsi="Times New Roman"/>
        </w:rPr>
      </w:pPr>
      <w:r w:rsidRPr="00A03AB5">
        <w:rPr>
          <w:rFonts w:ascii="Times New Roman" w:hAnsi="Times New Roman"/>
        </w:rPr>
        <w:t>Sex composition of a population is important as it provides useful information like reproductive potential, gender mainstreaming, labor resource, education converge, benefit share and participation     by sex… etc.  According to CSA 2007, in</w:t>
      </w:r>
      <w:r>
        <w:rPr>
          <w:rFonts w:ascii="Times New Roman" w:hAnsi="Times New Roman"/>
        </w:rPr>
        <w:t xml:space="preserve"> Oromia</w:t>
      </w:r>
      <w:r w:rsidRPr="00A03AB5">
        <w:rPr>
          <w:rFonts w:ascii="Times New Roman" w:hAnsi="Times New Roman"/>
        </w:rPr>
        <w:t>, female accounts 50.</w:t>
      </w:r>
      <w:r w:rsidR="00387A6D">
        <w:rPr>
          <w:rFonts w:ascii="Times New Roman" w:hAnsi="Times New Roman"/>
        </w:rPr>
        <w:t>09</w:t>
      </w:r>
      <w:r w:rsidRPr="00A03AB5">
        <w:rPr>
          <w:rFonts w:ascii="Times New Roman" w:hAnsi="Times New Roman"/>
        </w:rPr>
        <w:t>% and males 49.</w:t>
      </w:r>
      <w:r w:rsidR="00387A6D">
        <w:rPr>
          <w:rFonts w:ascii="Times New Roman" w:hAnsi="Times New Roman"/>
        </w:rPr>
        <w:t>91</w:t>
      </w:r>
      <w:r w:rsidRPr="00A03AB5">
        <w:rPr>
          <w:rFonts w:ascii="Times New Roman" w:hAnsi="Times New Roman"/>
        </w:rPr>
        <w:t xml:space="preserve">% where as at project area the household survey result indicates that female accounts </w:t>
      </w:r>
      <w:r w:rsidR="00387A6D">
        <w:rPr>
          <w:rFonts w:ascii="Times New Roman" w:hAnsi="Times New Roman"/>
        </w:rPr>
        <w:t>50.14</w:t>
      </w:r>
      <w:r w:rsidRPr="00A03AB5">
        <w:rPr>
          <w:rFonts w:ascii="Times New Roman" w:hAnsi="Times New Roman"/>
        </w:rPr>
        <w:t>% and M</w:t>
      </w:r>
      <w:r w:rsidR="00387A6D">
        <w:rPr>
          <w:rFonts w:ascii="Times New Roman" w:hAnsi="Times New Roman"/>
        </w:rPr>
        <w:t>ale</w:t>
      </w:r>
      <w:r w:rsidR="00534E47">
        <w:rPr>
          <w:rFonts w:ascii="Times New Roman" w:hAnsi="Times New Roman"/>
        </w:rPr>
        <w:t xml:space="preserve"> </w:t>
      </w:r>
      <w:r w:rsidR="00387A6D">
        <w:rPr>
          <w:rFonts w:ascii="Times New Roman" w:hAnsi="Times New Roman"/>
        </w:rPr>
        <w:t>49.86</w:t>
      </w:r>
      <w:r w:rsidRPr="00A03AB5">
        <w:rPr>
          <w:rFonts w:ascii="Times New Roman" w:hAnsi="Times New Roman"/>
        </w:rPr>
        <w:t>%</w:t>
      </w:r>
      <w:r w:rsidR="001E4F7B">
        <w:rPr>
          <w:rFonts w:ascii="Times New Roman" w:hAnsi="Times New Roman"/>
        </w:rPr>
        <w:t>, which</w:t>
      </w:r>
      <w:r w:rsidR="00387A6D">
        <w:rPr>
          <w:rFonts w:ascii="Times New Roman" w:hAnsi="Times New Roman"/>
        </w:rPr>
        <w:t xml:space="preserve"> indicates that the sex proportion of the area is almost equivalent to the regional level</w:t>
      </w:r>
      <w:r w:rsidRPr="00A03AB5">
        <w:rPr>
          <w:rFonts w:ascii="Times New Roman" w:hAnsi="Times New Roman"/>
        </w:rPr>
        <w:t xml:space="preserve">. </w:t>
      </w:r>
    </w:p>
    <w:p w:rsidR="003C7488" w:rsidRPr="00A03AB5" w:rsidRDefault="003C7488" w:rsidP="003C7488">
      <w:pPr>
        <w:pStyle w:val="heading3"/>
        <w:numPr>
          <w:ilvl w:val="0"/>
          <w:numId w:val="0"/>
        </w:numPr>
        <w:ind w:left="1080"/>
        <w:rPr>
          <w:rFonts w:ascii="Times New Roman" w:hAnsi="Times New Roman" w:cs="Times New Roman"/>
          <w:color w:val="auto"/>
          <w:lang w:bidi="en-US"/>
        </w:rPr>
      </w:pPr>
    </w:p>
    <w:p w:rsidR="003C7488" w:rsidRPr="00A03AB5" w:rsidRDefault="003C7488" w:rsidP="003C7488">
      <w:pPr>
        <w:pStyle w:val="Heading30"/>
        <w:spacing w:before="0" w:after="0" w:line="360" w:lineRule="auto"/>
        <w:rPr>
          <w:rStyle w:val="Heading3CharCharCharCharCharChar"/>
          <w:rFonts w:ascii="Times New Roman" w:hAnsi="Times New Roman" w:cs="Times New Roman"/>
          <w:b/>
        </w:rPr>
      </w:pPr>
      <w:bookmarkStart w:id="107" w:name="_Toc356911488"/>
      <w:bookmarkStart w:id="108" w:name="_Toc454786066"/>
      <w:r w:rsidRPr="00A03AB5">
        <w:rPr>
          <w:rStyle w:val="Heading3CharCharCharCharCharChar"/>
          <w:rFonts w:ascii="Times New Roman" w:hAnsi="Times New Roman" w:cs="Times New Roman"/>
          <w:b/>
        </w:rPr>
        <w:t>Age structure and labour availability</w:t>
      </w:r>
      <w:bookmarkEnd w:id="107"/>
      <w:bookmarkEnd w:id="108"/>
      <w:r w:rsidRPr="00A03AB5">
        <w:rPr>
          <w:rStyle w:val="Heading3CharCharCharCharCharChar"/>
          <w:rFonts w:ascii="Times New Roman" w:hAnsi="Times New Roman" w:cs="Times New Roman"/>
          <w:b/>
        </w:rPr>
        <w:t xml:space="preserve">  </w:t>
      </w:r>
    </w:p>
    <w:p w:rsidR="003C7488" w:rsidRPr="00A03AB5" w:rsidRDefault="003C7488" w:rsidP="003C7488">
      <w:pPr>
        <w:spacing w:line="360" w:lineRule="auto"/>
        <w:rPr>
          <w:rFonts w:ascii="Times New Roman" w:hAnsi="Times New Roman"/>
        </w:rPr>
      </w:pPr>
      <w:r w:rsidRPr="00A03AB5">
        <w:rPr>
          <w:rFonts w:ascii="Times New Roman" w:hAnsi="Times New Roman"/>
        </w:rPr>
        <w:t xml:space="preserve">Age is one of the basic demographic characteristics of a population and useful for demographic analysis, determine availability productive age   and other socio-economic developments planning. The age and sex structure of a population is usually the effects of past fertility, mortality and migration. </w:t>
      </w:r>
    </w:p>
    <w:p w:rsidR="003C7488" w:rsidRPr="00A03AB5" w:rsidRDefault="003C7488" w:rsidP="003C7488">
      <w:pPr>
        <w:spacing w:line="360" w:lineRule="auto"/>
        <w:rPr>
          <w:rFonts w:ascii="Times New Roman" w:hAnsi="Times New Roman"/>
        </w:rPr>
      </w:pPr>
    </w:p>
    <w:p w:rsidR="003C7488" w:rsidRPr="00A03AB5" w:rsidRDefault="003C7488" w:rsidP="003C7488">
      <w:pPr>
        <w:spacing w:line="360" w:lineRule="auto"/>
        <w:rPr>
          <w:rFonts w:ascii="Times New Roman" w:hAnsi="Times New Roman"/>
        </w:rPr>
      </w:pPr>
      <w:r w:rsidRPr="00A03AB5">
        <w:rPr>
          <w:rFonts w:ascii="Times New Roman" w:hAnsi="Times New Roman"/>
        </w:rPr>
        <w:t xml:space="preserve">Though age data have many uses, it is usually found to be very difficult in obtaining reliable data on age. Effort was made in gathering secondary data from woreda health office and education office as well as computed the age structure from primary data source of household survey undertaken in project kebele. However, as majority of the respondent are farmer group and  illiterate and lack knowledge and capacity of recording their children’s and their own age and therefore, the difficulty of obtaining reliable age information of a person in any surveys and censuses is a common phenomenon that encountered. </w:t>
      </w:r>
    </w:p>
    <w:p w:rsidR="003C7488" w:rsidRPr="00A03AB5" w:rsidRDefault="003C7488" w:rsidP="003C7488">
      <w:pPr>
        <w:spacing w:line="360" w:lineRule="auto"/>
        <w:rPr>
          <w:rFonts w:ascii="Times New Roman" w:hAnsi="Times New Roman"/>
        </w:rPr>
      </w:pPr>
    </w:p>
    <w:p w:rsidR="003C7488" w:rsidRPr="00A03AB5" w:rsidRDefault="003C7488" w:rsidP="003C7488">
      <w:pPr>
        <w:spacing w:line="360" w:lineRule="auto"/>
        <w:rPr>
          <w:lang w:bidi="en-US"/>
        </w:rPr>
      </w:pPr>
      <w:r w:rsidRPr="00A03AB5">
        <w:rPr>
          <w:rFonts w:ascii="Times New Roman" w:hAnsi="Times New Roman"/>
        </w:rPr>
        <w:t xml:space="preserve">To mitigate this problem, enumerators are informed methods such as using list of historical events in order to assist primarily the respondents and then enumerators to estimate a person’s age. </w:t>
      </w:r>
    </w:p>
    <w:p w:rsidR="003C7488" w:rsidRPr="00A03AB5" w:rsidRDefault="003C7488" w:rsidP="003C7488">
      <w:pPr>
        <w:autoSpaceDE w:val="0"/>
        <w:autoSpaceDN w:val="0"/>
        <w:adjustRightInd w:val="0"/>
        <w:jc w:val="left"/>
        <w:rPr>
          <w:rFonts w:ascii="Times New Roman" w:hAnsi="Times New Roman"/>
          <w:sz w:val="24"/>
          <w:szCs w:val="24"/>
        </w:rPr>
      </w:pPr>
    </w:p>
    <w:p w:rsidR="003C7488" w:rsidRPr="00A03AB5" w:rsidRDefault="003C7488" w:rsidP="003C7488">
      <w:pPr>
        <w:spacing w:line="360" w:lineRule="auto"/>
        <w:rPr>
          <w:rFonts w:ascii="Times New Roman" w:hAnsi="Times New Roman"/>
        </w:rPr>
      </w:pPr>
      <w:r w:rsidRPr="00A03AB5">
        <w:rPr>
          <w:rFonts w:ascii="Times New Roman" w:hAnsi="Times New Roman"/>
        </w:rPr>
        <w:t xml:space="preserve">According to CSA (2007), the proportion of young population in Ethiopia with age   below 15 years indicated to be 45% and the working age group (15-64) accounts to 51.9%   and population above 64 years age shares about 3.2 percent. </w:t>
      </w:r>
    </w:p>
    <w:p w:rsidR="003C7488" w:rsidRPr="00A03AB5" w:rsidRDefault="003C7488" w:rsidP="003C7488">
      <w:pPr>
        <w:spacing w:line="360" w:lineRule="auto"/>
        <w:rPr>
          <w:rFonts w:ascii="Times New Roman" w:hAnsi="Times New Roman"/>
        </w:rPr>
      </w:pPr>
      <w:r w:rsidRPr="00A03AB5">
        <w:rPr>
          <w:rFonts w:ascii="Times New Roman" w:hAnsi="Times New Roman"/>
        </w:rPr>
        <w:t>With regards to the project area the computed household survey analysis result indicates the broad base of population pyramid shows that significant proportions (51.5%)  of the population at project area in  active age group.</w:t>
      </w:r>
    </w:p>
    <w:p w:rsidR="003C7488" w:rsidRPr="00A03AB5" w:rsidRDefault="003C7488" w:rsidP="003C7488">
      <w:pPr>
        <w:spacing w:line="360" w:lineRule="auto"/>
        <w:rPr>
          <w:rFonts w:ascii="Times New Roman" w:hAnsi="Times New Roman"/>
        </w:rPr>
      </w:pPr>
      <w:r>
        <w:rPr>
          <w:rFonts w:ascii="Times New Roman" w:hAnsi="Times New Roman"/>
          <w:noProof/>
        </w:rPr>
        <w:drawing>
          <wp:inline distT="0" distB="0" distL="0" distR="0">
            <wp:extent cx="4576696" cy="2743200"/>
            <wp:effectExtent l="19050" t="0" r="0" b="0"/>
            <wp:docPr id="38"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024A6D" w:rsidRPr="00024A6D" w:rsidRDefault="001E3BCD" w:rsidP="001E3BCD">
      <w:pPr>
        <w:pStyle w:val="Caption"/>
        <w:rPr>
          <w:rFonts w:ascii="Times New Roman" w:hAnsi="Times New Roman"/>
        </w:rPr>
      </w:pPr>
      <w:bookmarkStart w:id="109" w:name="_Toc454786230"/>
      <w:r>
        <w:t xml:space="preserve">Figure </w:t>
      </w:r>
      <w:fldSimple w:instr=" SEQ Figure \* ARABIC ">
        <w:r w:rsidR="007775BD">
          <w:rPr>
            <w:noProof/>
          </w:rPr>
          <w:t>8</w:t>
        </w:r>
      </w:fldSimple>
      <w:r w:rsidR="00024A6D">
        <w:t xml:space="preserve">: </w:t>
      </w:r>
      <w:r w:rsidR="00024A6D" w:rsidRPr="00024A6D">
        <w:rPr>
          <w:rFonts w:ascii="Times New Roman" w:hAnsi="Times New Roman"/>
        </w:rPr>
        <w:t>Age structure of the proejct area</w:t>
      </w:r>
      <w:bookmarkEnd w:id="109"/>
    </w:p>
    <w:p w:rsidR="003C7488" w:rsidRPr="00A03AB5" w:rsidRDefault="003C7488" w:rsidP="003C7488">
      <w:pPr>
        <w:spacing w:line="360" w:lineRule="auto"/>
        <w:rPr>
          <w:rFonts w:ascii="Times New Roman" w:hAnsi="Times New Roman"/>
        </w:rPr>
      </w:pPr>
    </w:p>
    <w:p w:rsidR="003C7488" w:rsidRPr="00A03AB5" w:rsidRDefault="003C7488" w:rsidP="003C7488">
      <w:pPr>
        <w:pStyle w:val="Heading30"/>
        <w:spacing w:before="0" w:after="0" w:line="360" w:lineRule="auto"/>
        <w:rPr>
          <w:rStyle w:val="Heading3CharCharCharCharCharChar"/>
          <w:rFonts w:ascii="Times New Roman" w:hAnsi="Times New Roman" w:cs="Times New Roman"/>
          <w:b/>
        </w:rPr>
      </w:pPr>
      <w:bookmarkStart w:id="110" w:name="_Toc356911489"/>
      <w:bookmarkStart w:id="111" w:name="_Toc454786067"/>
      <w:r w:rsidRPr="00A03AB5">
        <w:rPr>
          <w:rStyle w:val="Heading3CharCharCharCharCharChar"/>
          <w:rFonts w:ascii="Times New Roman" w:hAnsi="Times New Roman" w:cs="Times New Roman"/>
          <w:b/>
        </w:rPr>
        <w:t>Labor Availability</w:t>
      </w:r>
      <w:bookmarkEnd w:id="110"/>
      <w:bookmarkEnd w:id="111"/>
    </w:p>
    <w:p w:rsidR="003C7488" w:rsidRPr="00A03AB5" w:rsidRDefault="003C7488" w:rsidP="003C7488">
      <w:pPr>
        <w:spacing w:line="360" w:lineRule="auto"/>
        <w:rPr>
          <w:rFonts w:ascii="Times New Roman" w:hAnsi="Times New Roman"/>
        </w:rPr>
      </w:pPr>
      <w:r w:rsidRPr="00A03AB5">
        <w:rPr>
          <w:rFonts w:ascii="Times New Roman" w:hAnsi="Times New Roman"/>
        </w:rPr>
        <w:t xml:space="preserve">Availability of labour is important during construction and irrigation operation irrigation as labour intensive project. With regards to labour availability existing situation assessed in terms of disguised unemployment and competing demand for labor at the area. At current condition due to land shortage many of the young age group are land less as disguised unemployment/dependent with families and as result moved </w:t>
      </w:r>
      <w:r w:rsidR="003834CA">
        <w:rPr>
          <w:rFonts w:ascii="Times New Roman" w:hAnsi="Times New Roman"/>
        </w:rPr>
        <w:t>to other places in search for job</w:t>
      </w:r>
      <w:r w:rsidRPr="00A03AB5">
        <w:rPr>
          <w:rFonts w:ascii="Times New Roman" w:hAnsi="Times New Roman"/>
        </w:rPr>
        <w:t xml:space="preserve"> each year.  The project is expected to contribute additional temporary work and intensive use of family labour during operation and create opportunity for land access due to extensive</w:t>
      </w:r>
      <w:r w:rsidR="003834CA">
        <w:rPr>
          <w:rFonts w:ascii="Times New Roman" w:hAnsi="Times New Roman"/>
        </w:rPr>
        <w:t xml:space="preserve"> use labour in irrigation farm.</w:t>
      </w:r>
    </w:p>
    <w:p w:rsidR="003C7488" w:rsidRPr="00A03AB5" w:rsidRDefault="003C7488" w:rsidP="003C7488">
      <w:pPr>
        <w:spacing w:line="360" w:lineRule="auto"/>
        <w:rPr>
          <w:rFonts w:ascii="Times New Roman" w:hAnsi="Times New Roman"/>
        </w:rPr>
      </w:pPr>
    </w:p>
    <w:p w:rsidR="003C7488" w:rsidRPr="00A03AB5" w:rsidRDefault="003C7488" w:rsidP="003C7488">
      <w:pPr>
        <w:spacing w:line="360" w:lineRule="auto"/>
        <w:rPr>
          <w:rFonts w:ascii="Times New Roman" w:hAnsi="Times New Roman"/>
        </w:rPr>
      </w:pPr>
      <w:r w:rsidRPr="00A03AB5">
        <w:rPr>
          <w:rFonts w:ascii="Times New Roman" w:hAnsi="Times New Roman"/>
        </w:rPr>
        <w:t xml:space="preserve">Regarding the working culture of the people, some key informants indicate that  working as daily labour for other farm is looked as inferiority. </w:t>
      </w:r>
      <w:r w:rsidR="00F03AA6">
        <w:rPr>
          <w:rFonts w:ascii="Times New Roman" w:hAnsi="Times New Roman"/>
        </w:rPr>
        <w:t xml:space="preserve">However, in </w:t>
      </w:r>
      <w:r w:rsidRPr="00A03AB5">
        <w:rPr>
          <w:rFonts w:ascii="Times New Roman" w:hAnsi="Times New Roman"/>
        </w:rPr>
        <w:t xml:space="preserve"> the other hand the people well accept working as contact or daily worker in construction activities like road and similar activities undertaken by government or other private investment ventures. </w:t>
      </w:r>
    </w:p>
    <w:p w:rsidR="003C7488" w:rsidRPr="00A03AB5" w:rsidRDefault="003C7488" w:rsidP="003C7488">
      <w:pPr>
        <w:pStyle w:val="BodyText"/>
        <w:spacing w:line="360" w:lineRule="auto"/>
        <w:ind w:left="450" w:firstLine="270"/>
        <w:rPr>
          <w:lang w:bidi="en-US"/>
        </w:rPr>
      </w:pPr>
    </w:p>
    <w:p w:rsidR="003C7488" w:rsidRPr="00A03AB5" w:rsidRDefault="003C7488" w:rsidP="003C7488">
      <w:pPr>
        <w:pStyle w:val="Heading30"/>
        <w:spacing w:before="0" w:after="0" w:line="360" w:lineRule="auto"/>
        <w:rPr>
          <w:rStyle w:val="Heading3CharCharCharCharCharChar"/>
          <w:rFonts w:ascii="Times New Roman" w:hAnsi="Times New Roman" w:cs="Times New Roman"/>
          <w:b/>
        </w:rPr>
      </w:pPr>
      <w:bookmarkStart w:id="112" w:name="_Toc356911490"/>
      <w:bookmarkStart w:id="113" w:name="_Toc454786068"/>
      <w:r w:rsidRPr="00A03AB5">
        <w:rPr>
          <w:rStyle w:val="Heading3CharCharCharCharCharChar"/>
          <w:rFonts w:ascii="Times New Roman" w:hAnsi="Times New Roman" w:cs="Times New Roman"/>
          <w:b/>
        </w:rPr>
        <w:t>Ethnic Groups</w:t>
      </w:r>
      <w:bookmarkEnd w:id="112"/>
      <w:bookmarkEnd w:id="113"/>
      <w:r w:rsidRPr="00A03AB5">
        <w:rPr>
          <w:rStyle w:val="Heading3CharCharCharCharCharChar"/>
          <w:rFonts w:ascii="Times New Roman" w:hAnsi="Times New Roman" w:cs="Times New Roman"/>
          <w:b/>
        </w:rPr>
        <w:t xml:space="preserve"> </w:t>
      </w:r>
    </w:p>
    <w:p w:rsidR="003C7488" w:rsidRPr="00A03AB5" w:rsidRDefault="003C7488" w:rsidP="003C7488">
      <w:pPr>
        <w:spacing w:line="360" w:lineRule="auto"/>
        <w:rPr>
          <w:rFonts w:ascii="Times New Roman" w:hAnsi="Times New Roman"/>
        </w:rPr>
      </w:pPr>
      <w:r w:rsidRPr="00A03AB5">
        <w:rPr>
          <w:rFonts w:ascii="Times New Roman" w:hAnsi="Times New Roman"/>
        </w:rPr>
        <w:t xml:space="preserve">Although, the project command area is  located in two </w:t>
      </w:r>
      <w:r w:rsidR="000D7DF6">
        <w:rPr>
          <w:rFonts w:ascii="Times New Roman" w:hAnsi="Times New Roman"/>
        </w:rPr>
        <w:t xml:space="preserve">peasant associations and </w:t>
      </w:r>
      <w:r w:rsidRPr="00A03AB5">
        <w:rPr>
          <w:rFonts w:ascii="Times New Roman" w:hAnsi="Times New Roman"/>
        </w:rPr>
        <w:t xml:space="preserve">bisected by </w:t>
      </w:r>
      <w:r w:rsidR="00D46B61">
        <w:rPr>
          <w:rFonts w:ascii="Times New Roman" w:hAnsi="Times New Roman"/>
        </w:rPr>
        <w:t>Timkete Bahir</w:t>
      </w:r>
      <w:r w:rsidRPr="00A03AB5">
        <w:rPr>
          <w:rFonts w:ascii="Times New Roman" w:hAnsi="Times New Roman"/>
        </w:rPr>
        <w:t xml:space="preserve"> river, the Ethnic composition is homogeneous and majority (</w:t>
      </w:r>
      <w:r w:rsidR="000D7DF6">
        <w:rPr>
          <w:rFonts w:ascii="Times New Roman" w:hAnsi="Times New Roman"/>
        </w:rPr>
        <w:t>95</w:t>
      </w:r>
      <w:r w:rsidRPr="00A03AB5">
        <w:rPr>
          <w:rFonts w:ascii="Times New Roman" w:hAnsi="Times New Roman"/>
        </w:rPr>
        <w:t xml:space="preserve">%)  of the population in  both  project kebele belongs to  </w:t>
      </w:r>
      <w:r w:rsidR="000D7DF6">
        <w:rPr>
          <w:rFonts w:ascii="Times New Roman" w:hAnsi="Times New Roman"/>
        </w:rPr>
        <w:t>Oromo ethnic</w:t>
      </w:r>
      <w:r w:rsidRPr="00A03AB5">
        <w:rPr>
          <w:rFonts w:ascii="Times New Roman" w:hAnsi="Times New Roman"/>
        </w:rPr>
        <w:t xml:space="preserve"> groups and the  </w:t>
      </w:r>
      <w:r w:rsidR="000D7DF6">
        <w:rPr>
          <w:rFonts w:ascii="Times New Roman" w:hAnsi="Times New Roman"/>
        </w:rPr>
        <w:t>rest 5</w:t>
      </w:r>
      <w:r w:rsidRPr="00A03AB5">
        <w:rPr>
          <w:rFonts w:ascii="Times New Roman" w:hAnsi="Times New Roman"/>
        </w:rPr>
        <w:t xml:space="preserve">% </w:t>
      </w:r>
      <w:r w:rsidR="000D7DF6">
        <w:rPr>
          <w:rFonts w:ascii="Times New Roman" w:hAnsi="Times New Roman"/>
        </w:rPr>
        <w:t>belongs to Amhara those came long years ago and became a native to the area.</w:t>
      </w:r>
      <w:r w:rsidR="000D7DF6" w:rsidRPr="00A03AB5">
        <w:rPr>
          <w:rFonts w:ascii="Times New Roman" w:hAnsi="Times New Roman"/>
        </w:rPr>
        <w:t xml:space="preserve"> </w:t>
      </w:r>
      <w:r w:rsidR="007C7270">
        <w:rPr>
          <w:rFonts w:ascii="Times New Roman" w:hAnsi="Times New Roman"/>
          <w:noProof/>
        </w:rPr>
        <w:drawing>
          <wp:inline distT="0" distB="0" distL="0" distR="0">
            <wp:extent cx="5238750" cy="2095500"/>
            <wp:effectExtent l="19050" t="0" r="19050" b="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3C7488" w:rsidRPr="00A03AB5" w:rsidRDefault="001E3BCD" w:rsidP="001E3BCD">
      <w:pPr>
        <w:pStyle w:val="Caption"/>
        <w:rPr>
          <w:rFonts w:ascii="Times New Roman" w:hAnsi="Times New Roman"/>
        </w:rPr>
      </w:pPr>
      <w:bookmarkStart w:id="114" w:name="_Toc454786231"/>
      <w:r>
        <w:t xml:space="preserve">Figure </w:t>
      </w:r>
      <w:fldSimple w:instr=" SEQ Figure \* ARABIC ">
        <w:r w:rsidR="007775BD">
          <w:rPr>
            <w:noProof/>
          </w:rPr>
          <w:t>9</w:t>
        </w:r>
      </w:fldSimple>
      <w:r w:rsidR="00C577D3">
        <w:t xml:space="preserve">: </w:t>
      </w:r>
      <w:r w:rsidR="00C577D3">
        <w:rPr>
          <w:rFonts w:ascii="Times New Roman" w:hAnsi="Times New Roman"/>
        </w:rPr>
        <w:t>Ethnic Composition of the Project Kebeles</w:t>
      </w:r>
      <w:bookmarkEnd w:id="114"/>
    </w:p>
    <w:p w:rsidR="003C7488" w:rsidRPr="00A03AB5" w:rsidRDefault="003C7488" w:rsidP="003C7488">
      <w:pPr>
        <w:spacing w:line="360" w:lineRule="auto"/>
        <w:rPr>
          <w:rFonts w:ascii="Times New Roman" w:hAnsi="Times New Roman"/>
          <w:b/>
        </w:rPr>
      </w:pPr>
      <w:r w:rsidRPr="00A03AB5">
        <w:rPr>
          <w:rFonts w:ascii="Times New Roman" w:hAnsi="Times New Roman"/>
        </w:rPr>
        <w:t xml:space="preserve">    </w:t>
      </w:r>
      <w:r w:rsidRPr="00A03AB5">
        <w:rPr>
          <w:rFonts w:ascii="Times New Roman" w:hAnsi="Times New Roman"/>
          <w:b/>
        </w:rPr>
        <w:tab/>
      </w:r>
    </w:p>
    <w:p w:rsidR="003C7488" w:rsidRPr="00A03AB5" w:rsidRDefault="003C7488" w:rsidP="003C7488">
      <w:pPr>
        <w:pStyle w:val="Heading30"/>
        <w:spacing w:before="0" w:after="0" w:line="360" w:lineRule="auto"/>
        <w:rPr>
          <w:rStyle w:val="Heading3CharCharCharCharCharChar"/>
          <w:rFonts w:ascii="Times New Roman" w:hAnsi="Times New Roman" w:cs="Times New Roman"/>
          <w:b/>
        </w:rPr>
      </w:pPr>
      <w:bookmarkStart w:id="115" w:name="_Toc356911491"/>
      <w:bookmarkStart w:id="116" w:name="_Toc454786069"/>
      <w:r w:rsidRPr="00A03AB5">
        <w:rPr>
          <w:rStyle w:val="Heading3CharCharCharCharCharChar"/>
          <w:rFonts w:ascii="Times New Roman" w:hAnsi="Times New Roman" w:cs="Times New Roman"/>
          <w:b/>
        </w:rPr>
        <w:t>Religion</w:t>
      </w:r>
      <w:bookmarkEnd w:id="115"/>
      <w:bookmarkEnd w:id="116"/>
      <w:r w:rsidRPr="00A03AB5">
        <w:rPr>
          <w:rStyle w:val="Heading3CharCharCharCharCharChar"/>
          <w:rFonts w:ascii="Times New Roman" w:hAnsi="Times New Roman" w:cs="Times New Roman"/>
          <w:b/>
        </w:rPr>
        <w:t xml:space="preserve"> </w:t>
      </w:r>
    </w:p>
    <w:p w:rsidR="003C7488" w:rsidRPr="00A03AB5" w:rsidRDefault="003C7488" w:rsidP="00EF1C70">
      <w:pPr>
        <w:spacing w:line="360" w:lineRule="auto"/>
        <w:rPr>
          <w:rFonts w:ascii="Times New Roman" w:hAnsi="Times New Roman"/>
        </w:rPr>
      </w:pPr>
      <w:r w:rsidRPr="00A03AB5">
        <w:rPr>
          <w:rFonts w:ascii="Times New Roman" w:hAnsi="Times New Roman"/>
        </w:rPr>
        <w:t xml:space="preserve">Religion composition assessed at country level and with respect to project area context. According to census 2007, existing religion in the country were categorized into six. The three major religion groups include Orthodox (43.6%), Muslim (33.9%)   and Protestants (18.6%). In same data source, religion composition indicated by region and in </w:t>
      </w:r>
      <w:r w:rsidR="000D7DF6">
        <w:rPr>
          <w:rFonts w:ascii="Times New Roman" w:hAnsi="Times New Roman"/>
        </w:rPr>
        <w:t>Oromia</w:t>
      </w:r>
      <w:r w:rsidRPr="00A03AB5">
        <w:rPr>
          <w:rFonts w:ascii="Times New Roman" w:hAnsi="Times New Roman"/>
        </w:rPr>
        <w:t xml:space="preserve"> orthodox shares (</w:t>
      </w:r>
      <w:r w:rsidR="00EF1C70">
        <w:rPr>
          <w:rFonts w:ascii="Times New Roman" w:hAnsi="Times New Roman"/>
        </w:rPr>
        <w:t>35</w:t>
      </w:r>
      <w:r w:rsidRPr="00A03AB5">
        <w:rPr>
          <w:rFonts w:ascii="Times New Roman" w:hAnsi="Times New Roman"/>
        </w:rPr>
        <w:t>%), Protestant (</w:t>
      </w:r>
      <w:r w:rsidR="00EF1C70">
        <w:rPr>
          <w:rFonts w:ascii="Times New Roman" w:hAnsi="Times New Roman"/>
        </w:rPr>
        <w:t>25</w:t>
      </w:r>
      <w:r w:rsidRPr="00A03AB5">
        <w:rPr>
          <w:rFonts w:ascii="Times New Roman" w:hAnsi="Times New Roman"/>
        </w:rPr>
        <w:t>%) and Muslim (</w:t>
      </w:r>
      <w:r w:rsidR="00EF1C70">
        <w:rPr>
          <w:rFonts w:ascii="Times New Roman" w:hAnsi="Times New Roman"/>
        </w:rPr>
        <w:t>25</w:t>
      </w:r>
      <w:r w:rsidRPr="00A03AB5">
        <w:rPr>
          <w:rFonts w:ascii="Times New Roman" w:hAnsi="Times New Roman"/>
        </w:rPr>
        <w:t>%)</w:t>
      </w:r>
      <w:r w:rsidR="00EF1C70">
        <w:rPr>
          <w:rFonts w:ascii="Times New Roman" w:hAnsi="Times New Roman"/>
        </w:rPr>
        <w:t xml:space="preserve">  </w:t>
      </w:r>
      <w:r w:rsidRPr="00A03AB5">
        <w:rPr>
          <w:rFonts w:ascii="Times New Roman" w:hAnsi="Times New Roman"/>
        </w:rPr>
        <w:t>and</w:t>
      </w:r>
      <w:r w:rsidR="00EF1C70">
        <w:rPr>
          <w:rFonts w:ascii="Times New Roman" w:hAnsi="Times New Roman"/>
        </w:rPr>
        <w:t xml:space="preserve"> the rest 15% are</w:t>
      </w:r>
      <w:r w:rsidRPr="00A03AB5">
        <w:rPr>
          <w:rFonts w:ascii="Times New Roman" w:hAnsi="Times New Roman"/>
        </w:rPr>
        <w:t xml:space="preserve"> traditional religion </w:t>
      </w:r>
    </w:p>
    <w:p w:rsidR="003C7488" w:rsidRPr="00A03AB5" w:rsidRDefault="003C7488" w:rsidP="003C7488">
      <w:pPr>
        <w:spacing w:line="360" w:lineRule="auto"/>
        <w:rPr>
          <w:rFonts w:ascii="Times New Roman" w:hAnsi="Times New Roman"/>
        </w:rPr>
      </w:pPr>
      <w:r w:rsidRPr="00A03AB5">
        <w:rPr>
          <w:rFonts w:ascii="Times New Roman" w:hAnsi="Times New Roman"/>
        </w:rPr>
        <w:t xml:space="preserve"> </w:t>
      </w:r>
    </w:p>
    <w:p w:rsidR="00CF0BFD" w:rsidRDefault="003C7488" w:rsidP="003C7488">
      <w:pPr>
        <w:spacing w:line="360" w:lineRule="auto"/>
        <w:rPr>
          <w:rFonts w:ascii="Times New Roman" w:hAnsi="Times New Roman"/>
        </w:rPr>
      </w:pPr>
      <w:r w:rsidRPr="00A03AB5">
        <w:rPr>
          <w:rFonts w:ascii="Times New Roman" w:hAnsi="Times New Roman"/>
        </w:rPr>
        <w:t xml:space="preserve">Religion aspect in the kebele also assessed </w:t>
      </w:r>
      <w:r w:rsidR="00F03AA6">
        <w:rPr>
          <w:rFonts w:ascii="Times New Roman" w:hAnsi="Times New Roman"/>
        </w:rPr>
        <w:t xml:space="preserve">and </w:t>
      </w:r>
      <w:r w:rsidR="00F03AA6" w:rsidRPr="00A03AB5">
        <w:rPr>
          <w:rFonts w:ascii="Times New Roman" w:hAnsi="Times New Roman"/>
        </w:rPr>
        <w:t>key</w:t>
      </w:r>
      <w:r w:rsidRPr="00A03AB5">
        <w:rPr>
          <w:rFonts w:ascii="Times New Roman" w:hAnsi="Times New Roman"/>
        </w:rPr>
        <w:t xml:space="preserve"> informants estimates</w:t>
      </w:r>
      <w:r w:rsidR="00F03AA6">
        <w:rPr>
          <w:rFonts w:ascii="Times New Roman" w:hAnsi="Times New Roman"/>
        </w:rPr>
        <w:t xml:space="preserve"> the proportion of the different religion believers </w:t>
      </w:r>
      <w:r w:rsidRPr="00A03AB5">
        <w:rPr>
          <w:rFonts w:ascii="Times New Roman" w:hAnsi="Times New Roman"/>
        </w:rPr>
        <w:t xml:space="preserve"> as </w:t>
      </w:r>
      <w:r w:rsidR="00CF0BFD">
        <w:rPr>
          <w:rFonts w:ascii="Times New Roman" w:hAnsi="Times New Roman"/>
        </w:rPr>
        <w:t xml:space="preserve">tried to confirm from </w:t>
      </w:r>
      <w:r w:rsidR="00F03AA6" w:rsidRPr="00A03AB5">
        <w:rPr>
          <w:rFonts w:ascii="Times New Roman" w:hAnsi="Times New Roman"/>
        </w:rPr>
        <w:t>the result</w:t>
      </w:r>
      <w:r w:rsidRPr="00A03AB5">
        <w:rPr>
          <w:rFonts w:ascii="Times New Roman" w:hAnsi="Times New Roman"/>
        </w:rPr>
        <w:t xml:space="preserve"> of household survey</w:t>
      </w:r>
      <w:r w:rsidR="00CF0BFD">
        <w:rPr>
          <w:rFonts w:ascii="Times New Roman" w:hAnsi="Times New Roman"/>
        </w:rPr>
        <w:t xml:space="preserve"> m</w:t>
      </w:r>
      <w:r w:rsidRPr="00A03AB5">
        <w:rPr>
          <w:rFonts w:ascii="Times New Roman" w:hAnsi="Times New Roman"/>
        </w:rPr>
        <w:t xml:space="preserve">ajority of   settlers are followers of </w:t>
      </w:r>
      <w:r w:rsidR="00CF0BFD">
        <w:rPr>
          <w:rFonts w:ascii="Times New Roman" w:hAnsi="Times New Roman"/>
        </w:rPr>
        <w:t xml:space="preserve">protestant </w:t>
      </w:r>
      <w:r w:rsidRPr="00A03AB5">
        <w:rPr>
          <w:rFonts w:ascii="Times New Roman" w:hAnsi="Times New Roman"/>
        </w:rPr>
        <w:t xml:space="preserve"> and  </w:t>
      </w:r>
      <w:r w:rsidR="00EF1C70">
        <w:rPr>
          <w:rFonts w:ascii="Times New Roman" w:hAnsi="Times New Roman"/>
        </w:rPr>
        <w:t xml:space="preserve">Orthodox </w:t>
      </w:r>
      <w:r w:rsidRPr="00A03AB5">
        <w:rPr>
          <w:rFonts w:ascii="Times New Roman" w:hAnsi="Times New Roman"/>
        </w:rPr>
        <w:t>Christian and some of the local people are followers</w:t>
      </w:r>
      <w:r w:rsidR="00B01E36">
        <w:rPr>
          <w:rFonts w:ascii="Times New Roman" w:hAnsi="Times New Roman"/>
        </w:rPr>
        <w:t xml:space="preserve"> tra</w:t>
      </w:r>
      <w:r w:rsidRPr="00A03AB5">
        <w:rPr>
          <w:rFonts w:ascii="Times New Roman" w:hAnsi="Times New Roman"/>
        </w:rPr>
        <w:t>ditional religion. The</w:t>
      </w:r>
      <w:r w:rsidR="00CF0BFD">
        <w:rPr>
          <w:rFonts w:ascii="Times New Roman" w:hAnsi="Times New Roman"/>
        </w:rPr>
        <w:t xml:space="preserve"> data collected from area reveals and the </w:t>
      </w:r>
      <w:r w:rsidRPr="00A03AB5">
        <w:rPr>
          <w:rFonts w:ascii="Times New Roman" w:hAnsi="Times New Roman"/>
        </w:rPr>
        <w:t xml:space="preserve"> results from the household survey analysis indicates </w:t>
      </w:r>
      <w:r w:rsidR="00CF0BFD">
        <w:rPr>
          <w:rFonts w:ascii="Times New Roman" w:hAnsi="Times New Roman"/>
        </w:rPr>
        <w:t>60</w:t>
      </w:r>
      <w:r w:rsidRPr="00A03AB5">
        <w:rPr>
          <w:rFonts w:ascii="Times New Roman" w:hAnsi="Times New Roman"/>
        </w:rPr>
        <w:t xml:space="preserve">% followers of </w:t>
      </w:r>
      <w:r w:rsidR="00CF0BFD">
        <w:rPr>
          <w:rFonts w:ascii="Times New Roman" w:hAnsi="Times New Roman"/>
        </w:rPr>
        <w:t>protestant</w:t>
      </w:r>
      <w:r w:rsidRPr="00A03AB5">
        <w:rPr>
          <w:rFonts w:ascii="Times New Roman" w:hAnsi="Times New Roman"/>
        </w:rPr>
        <w:t xml:space="preserve"> followed by orthodox Christian </w:t>
      </w:r>
      <w:r w:rsidR="00CF0BFD">
        <w:rPr>
          <w:rFonts w:ascii="Times New Roman" w:hAnsi="Times New Roman"/>
        </w:rPr>
        <w:t>with 40</w:t>
      </w:r>
      <w:r w:rsidRPr="00A03AB5">
        <w:rPr>
          <w:rFonts w:ascii="Times New Roman" w:hAnsi="Times New Roman"/>
        </w:rPr>
        <w:t>%</w:t>
      </w:r>
      <w:r w:rsidR="00CF0BFD">
        <w:rPr>
          <w:rFonts w:ascii="Times New Roman" w:hAnsi="Times New Roman"/>
        </w:rPr>
        <w:t>.</w:t>
      </w:r>
      <w:r w:rsidRPr="00A03AB5">
        <w:rPr>
          <w:rFonts w:ascii="Times New Roman" w:hAnsi="Times New Roman"/>
        </w:rPr>
        <w:t xml:space="preserve"> </w:t>
      </w:r>
      <w:r w:rsidR="004E3E12">
        <w:rPr>
          <w:rFonts w:ascii="Times New Roman" w:hAnsi="Times New Roman"/>
        </w:rPr>
        <w:t>C</w:t>
      </w:r>
      <w:r w:rsidRPr="00A03AB5">
        <w:rPr>
          <w:rFonts w:ascii="Times New Roman" w:hAnsi="Times New Roman"/>
        </w:rPr>
        <w:t xml:space="preserve">omposition </w:t>
      </w:r>
      <w:r w:rsidR="004E3E12">
        <w:rPr>
          <w:rFonts w:ascii="Times New Roman" w:hAnsi="Times New Roman"/>
        </w:rPr>
        <w:t xml:space="preserve">of religion </w:t>
      </w:r>
      <w:r w:rsidRPr="00A03AB5">
        <w:rPr>
          <w:rFonts w:ascii="Times New Roman" w:hAnsi="Times New Roman"/>
        </w:rPr>
        <w:t xml:space="preserve">at </w:t>
      </w:r>
      <w:r w:rsidR="004E3E12">
        <w:rPr>
          <w:rFonts w:ascii="Times New Roman" w:hAnsi="Times New Roman"/>
        </w:rPr>
        <w:t xml:space="preserve">national, Regional and </w:t>
      </w:r>
      <w:r w:rsidRPr="00A03AB5">
        <w:rPr>
          <w:rFonts w:ascii="Times New Roman" w:hAnsi="Times New Roman"/>
        </w:rPr>
        <w:t>project command area presented as follows</w:t>
      </w:r>
      <w:r w:rsidR="004E3E12">
        <w:rPr>
          <w:rFonts w:ascii="Times New Roman" w:hAnsi="Times New Roman"/>
        </w:rPr>
        <w:t>:</w:t>
      </w:r>
    </w:p>
    <w:p w:rsidR="003C7488" w:rsidRPr="00A03AB5" w:rsidRDefault="003C7488" w:rsidP="003C7488">
      <w:pPr>
        <w:spacing w:line="360" w:lineRule="auto"/>
        <w:rPr>
          <w:rFonts w:ascii="Times New Roman" w:hAnsi="Times New Roman"/>
        </w:rPr>
      </w:pPr>
      <w:r w:rsidRPr="00A03AB5">
        <w:rPr>
          <w:rFonts w:ascii="Times New Roman" w:hAnsi="Times New Roman"/>
        </w:rPr>
        <w:t xml:space="preserve"> </w:t>
      </w:r>
    </w:p>
    <w:p w:rsidR="003C7488" w:rsidRPr="00A03AB5" w:rsidRDefault="00DF49B0" w:rsidP="00DF49B0">
      <w:pPr>
        <w:pStyle w:val="Caption"/>
        <w:rPr>
          <w:rFonts w:ascii="Times New Roman" w:hAnsi="Times New Roman"/>
        </w:rPr>
      </w:pPr>
      <w:bookmarkStart w:id="117" w:name="_Toc356909133"/>
      <w:bookmarkStart w:id="118" w:name="_Toc454786194"/>
      <w:r>
        <w:t xml:space="preserve">Table </w:t>
      </w:r>
      <w:fldSimple w:instr=" SEQ Table \* ARABIC ">
        <w:r w:rsidR="007775BD">
          <w:rPr>
            <w:noProof/>
          </w:rPr>
          <w:t>8</w:t>
        </w:r>
      </w:fldSimple>
      <w:r w:rsidR="003C7488" w:rsidRPr="00A03AB5">
        <w:t>: Religion composition</w:t>
      </w:r>
      <w:bookmarkEnd w:id="117"/>
      <w:bookmarkEnd w:id="118"/>
    </w:p>
    <w:tbl>
      <w:tblPr>
        <w:tblW w:w="9620" w:type="dxa"/>
        <w:tblInd w:w="93" w:type="dxa"/>
        <w:tblLook w:val="04A0"/>
      </w:tblPr>
      <w:tblGrid>
        <w:gridCol w:w="3520"/>
        <w:gridCol w:w="1860"/>
        <w:gridCol w:w="2320"/>
        <w:gridCol w:w="1920"/>
      </w:tblGrid>
      <w:tr w:rsidR="003C7488" w:rsidRPr="00DA6686" w:rsidTr="00B01E36">
        <w:trPr>
          <w:trHeight w:val="305"/>
        </w:trPr>
        <w:tc>
          <w:tcPr>
            <w:tcW w:w="3520" w:type="dxa"/>
            <w:tcBorders>
              <w:top w:val="single" w:sz="4" w:space="0" w:color="auto"/>
              <w:left w:val="single" w:sz="4" w:space="0" w:color="auto"/>
              <w:bottom w:val="single" w:sz="4" w:space="0" w:color="auto"/>
              <w:right w:val="single" w:sz="4" w:space="0" w:color="auto"/>
            </w:tcBorders>
            <w:shd w:val="clear" w:color="auto" w:fill="auto"/>
            <w:hideMark/>
          </w:tcPr>
          <w:p w:rsidR="003C7488" w:rsidRPr="00A03AB5" w:rsidRDefault="003C7488" w:rsidP="007E694C">
            <w:pPr>
              <w:rPr>
                <w:rFonts w:ascii="Times New Roman" w:eastAsia="Times New Roman" w:hAnsi="Times New Roman"/>
              </w:rPr>
            </w:pPr>
            <w:r w:rsidRPr="00A03AB5">
              <w:rPr>
                <w:rFonts w:ascii="Times New Roman" w:eastAsia="Times New Roman" w:hAnsi="Times New Roman"/>
              </w:rPr>
              <w:t> </w:t>
            </w:r>
          </w:p>
        </w:tc>
        <w:tc>
          <w:tcPr>
            <w:tcW w:w="1860" w:type="dxa"/>
            <w:tcBorders>
              <w:top w:val="single" w:sz="4" w:space="0" w:color="auto"/>
              <w:left w:val="nil"/>
              <w:bottom w:val="single" w:sz="4" w:space="0" w:color="auto"/>
              <w:right w:val="single" w:sz="4" w:space="0" w:color="auto"/>
            </w:tcBorders>
            <w:shd w:val="clear" w:color="auto" w:fill="auto"/>
            <w:noWrap/>
            <w:vAlign w:val="bottom"/>
            <w:hideMark/>
          </w:tcPr>
          <w:p w:rsidR="003C7488" w:rsidRPr="00A03AB5" w:rsidRDefault="003C7488" w:rsidP="007E694C">
            <w:pPr>
              <w:jc w:val="center"/>
              <w:rPr>
                <w:rFonts w:ascii="Times New Roman" w:eastAsia="Times New Roman" w:hAnsi="Times New Roman"/>
              </w:rPr>
            </w:pPr>
            <w:r w:rsidRPr="00A03AB5">
              <w:rPr>
                <w:rFonts w:ascii="Times New Roman" w:eastAsia="Times New Roman" w:hAnsi="Times New Roman"/>
              </w:rPr>
              <w:t>Ethiopia</w:t>
            </w:r>
          </w:p>
        </w:tc>
        <w:tc>
          <w:tcPr>
            <w:tcW w:w="2320" w:type="dxa"/>
            <w:tcBorders>
              <w:top w:val="single" w:sz="4" w:space="0" w:color="auto"/>
              <w:left w:val="nil"/>
              <w:bottom w:val="single" w:sz="4" w:space="0" w:color="auto"/>
              <w:right w:val="single" w:sz="4" w:space="0" w:color="auto"/>
            </w:tcBorders>
            <w:shd w:val="clear" w:color="auto" w:fill="auto"/>
            <w:noWrap/>
            <w:vAlign w:val="bottom"/>
            <w:hideMark/>
          </w:tcPr>
          <w:p w:rsidR="003C7488" w:rsidRPr="00A03AB5" w:rsidRDefault="00EF1C70" w:rsidP="007E694C">
            <w:pPr>
              <w:jc w:val="center"/>
              <w:rPr>
                <w:rFonts w:ascii="Times New Roman" w:eastAsia="Times New Roman" w:hAnsi="Times New Roman"/>
              </w:rPr>
            </w:pPr>
            <w:r>
              <w:rPr>
                <w:rFonts w:ascii="Times New Roman" w:eastAsia="Times New Roman" w:hAnsi="Times New Roman"/>
              </w:rPr>
              <w:t>Oromia</w:t>
            </w:r>
          </w:p>
        </w:tc>
        <w:tc>
          <w:tcPr>
            <w:tcW w:w="1920" w:type="dxa"/>
            <w:tcBorders>
              <w:top w:val="single" w:sz="4" w:space="0" w:color="auto"/>
              <w:left w:val="nil"/>
              <w:bottom w:val="single" w:sz="4" w:space="0" w:color="auto"/>
              <w:right w:val="single" w:sz="4" w:space="0" w:color="auto"/>
            </w:tcBorders>
            <w:shd w:val="clear" w:color="auto" w:fill="auto"/>
            <w:noWrap/>
            <w:vAlign w:val="bottom"/>
            <w:hideMark/>
          </w:tcPr>
          <w:p w:rsidR="003C7488" w:rsidRPr="00A03AB5" w:rsidRDefault="00D46B61" w:rsidP="007E694C">
            <w:pPr>
              <w:jc w:val="center"/>
              <w:rPr>
                <w:rFonts w:ascii="Times New Roman" w:eastAsia="Times New Roman" w:hAnsi="Times New Roman"/>
              </w:rPr>
            </w:pPr>
            <w:r>
              <w:rPr>
                <w:rFonts w:ascii="Times New Roman" w:eastAsia="Times New Roman" w:hAnsi="Times New Roman"/>
              </w:rPr>
              <w:t>Timkete Bahir</w:t>
            </w:r>
            <w:r w:rsidR="003C7488" w:rsidRPr="00A03AB5">
              <w:rPr>
                <w:rFonts w:ascii="Times New Roman" w:eastAsia="Times New Roman" w:hAnsi="Times New Roman"/>
              </w:rPr>
              <w:t xml:space="preserve"> irrigation site </w:t>
            </w:r>
            <w:r w:rsidR="00EF1C70">
              <w:rPr>
                <w:rFonts w:ascii="Times New Roman" w:eastAsia="Times New Roman" w:hAnsi="Times New Roman"/>
              </w:rPr>
              <w:t>/</w:t>
            </w:r>
            <w:r w:rsidR="003C7488" w:rsidRPr="00A03AB5">
              <w:rPr>
                <w:rFonts w:ascii="Times New Roman" w:eastAsia="Times New Roman" w:hAnsi="Times New Roman"/>
              </w:rPr>
              <w:t>Command area</w:t>
            </w:r>
            <w:r w:rsidR="00CF0BFD">
              <w:rPr>
                <w:rFonts w:ascii="Times New Roman" w:eastAsia="Times New Roman" w:hAnsi="Times New Roman"/>
              </w:rPr>
              <w:t xml:space="preserve"> in %</w:t>
            </w:r>
          </w:p>
        </w:tc>
      </w:tr>
      <w:tr w:rsidR="003C7488" w:rsidRPr="00DA6686" w:rsidTr="00B01E36">
        <w:trPr>
          <w:trHeight w:val="300"/>
        </w:trPr>
        <w:tc>
          <w:tcPr>
            <w:tcW w:w="3520" w:type="dxa"/>
            <w:tcBorders>
              <w:top w:val="nil"/>
              <w:left w:val="single" w:sz="4" w:space="0" w:color="auto"/>
              <w:bottom w:val="single" w:sz="4" w:space="0" w:color="auto"/>
              <w:right w:val="single" w:sz="4" w:space="0" w:color="auto"/>
            </w:tcBorders>
            <w:shd w:val="clear" w:color="auto" w:fill="auto"/>
            <w:hideMark/>
          </w:tcPr>
          <w:p w:rsidR="003C7488" w:rsidRPr="00A03AB5" w:rsidRDefault="004E3E12" w:rsidP="007E694C">
            <w:pPr>
              <w:rPr>
                <w:rFonts w:ascii="Times New Roman" w:eastAsia="Times New Roman" w:hAnsi="Times New Roman"/>
              </w:rPr>
            </w:pPr>
            <w:r>
              <w:rPr>
                <w:rFonts w:ascii="Times New Roman" w:eastAsia="Times New Roman" w:hAnsi="Times New Roman"/>
              </w:rPr>
              <w:t>Orthodox</w:t>
            </w:r>
          </w:p>
        </w:tc>
        <w:tc>
          <w:tcPr>
            <w:tcW w:w="1860" w:type="dxa"/>
            <w:tcBorders>
              <w:top w:val="nil"/>
              <w:left w:val="nil"/>
              <w:bottom w:val="single" w:sz="4" w:space="0" w:color="auto"/>
              <w:right w:val="single" w:sz="4" w:space="0" w:color="auto"/>
            </w:tcBorders>
            <w:shd w:val="clear" w:color="auto" w:fill="auto"/>
            <w:noWrap/>
            <w:vAlign w:val="bottom"/>
            <w:hideMark/>
          </w:tcPr>
          <w:p w:rsidR="003C7488" w:rsidRPr="00A03AB5" w:rsidRDefault="003C7488" w:rsidP="007E694C">
            <w:pPr>
              <w:jc w:val="center"/>
              <w:rPr>
                <w:rFonts w:ascii="Times New Roman" w:eastAsia="Times New Roman" w:hAnsi="Times New Roman"/>
              </w:rPr>
            </w:pPr>
            <w:r w:rsidRPr="00A03AB5">
              <w:rPr>
                <w:rFonts w:ascii="Times New Roman" w:eastAsia="Times New Roman" w:hAnsi="Times New Roman"/>
              </w:rPr>
              <w:t>43.6</w:t>
            </w:r>
          </w:p>
        </w:tc>
        <w:tc>
          <w:tcPr>
            <w:tcW w:w="2320" w:type="dxa"/>
            <w:tcBorders>
              <w:top w:val="nil"/>
              <w:left w:val="nil"/>
              <w:bottom w:val="single" w:sz="4" w:space="0" w:color="auto"/>
              <w:right w:val="single" w:sz="4" w:space="0" w:color="auto"/>
            </w:tcBorders>
            <w:shd w:val="clear" w:color="auto" w:fill="auto"/>
            <w:noWrap/>
            <w:vAlign w:val="bottom"/>
            <w:hideMark/>
          </w:tcPr>
          <w:p w:rsidR="003C7488" w:rsidRPr="000C60B3" w:rsidRDefault="003C7488" w:rsidP="007E694C">
            <w:pPr>
              <w:jc w:val="center"/>
              <w:rPr>
                <w:rFonts w:ascii="Times New Roman" w:eastAsia="Times New Roman" w:hAnsi="Times New Roman"/>
              </w:rPr>
            </w:pPr>
            <w:r w:rsidRPr="000C60B3">
              <w:rPr>
                <w:rFonts w:ascii="Times New Roman" w:eastAsia="Times New Roman" w:hAnsi="Times New Roman"/>
              </w:rPr>
              <w:t>19.9</w:t>
            </w:r>
          </w:p>
        </w:tc>
        <w:tc>
          <w:tcPr>
            <w:tcW w:w="1920" w:type="dxa"/>
            <w:tcBorders>
              <w:top w:val="nil"/>
              <w:left w:val="nil"/>
              <w:bottom w:val="single" w:sz="4" w:space="0" w:color="auto"/>
              <w:right w:val="single" w:sz="4" w:space="0" w:color="auto"/>
            </w:tcBorders>
            <w:shd w:val="clear" w:color="auto" w:fill="auto"/>
            <w:noWrap/>
            <w:vAlign w:val="bottom"/>
            <w:hideMark/>
          </w:tcPr>
          <w:p w:rsidR="003C7488" w:rsidRPr="000C60B3" w:rsidRDefault="009B3CAA" w:rsidP="009B3CAA">
            <w:pPr>
              <w:jc w:val="center"/>
              <w:rPr>
                <w:rFonts w:ascii="Calibri" w:hAnsi="Calibri" w:cs="Calibri"/>
              </w:rPr>
            </w:pPr>
            <w:r>
              <w:rPr>
                <w:rFonts w:ascii="Calibri" w:hAnsi="Calibri" w:cs="Calibri"/>
              </w:rPr>
              <w:t>60</w:t>
            </w:r>
          </w:p>
        </w:tc>
      </w:tr>
      <w:tr w:rsidR="003C7488" w:rsidRPr="00DA6686" w:rsidTr="00B01E36">
        <w:trPr>
          <w:trHeight w:val="300"/>
        </w:trPr>
        <w:tc>
          <w:tcPr>
            <w:tcW w:w="3520" w:type="dxa"/>
            <w:tcBorders>
              <w:top w:val="nil"/>
              <w:left w:val="single" w:sz="4" w:space="0" w:color="auto"/>
              <w:bottom w:val="single" w:sz="4" w:space="0" w:color="auto"/>
              <w:right w:val="single" w:sz="4" w:space="0" w:color="auto"/>
            </w:tcBorders>
            <w:shd w:val="clear" w:color="auto" w:fill="auto"/>
            <w:hideMark/>
          </w:tcPr>
          <w:p w:rsidR="003C7488" w:rsidRPr="00A03AB5" w:rsidRDefault="003C7488" w:rsidP="007E694C">
            <w:pPr>
              <w:rPr>
                <w:rFonts w:ascii="Times New Roman" w:eastAsia="Times New Roman" w:hAnsi="Times New Roman"/>
              </w:rPr>
            </w:pPr>
            <w:r w:rsidRPr="00A03AB5">
              <w:rPr>
                <w:rFonts w:ascii="Times New Roman" w:eastAsia="Times New Roman" w:hAnsi="Times New Roman"/>
              </w:rPr>
              <w:t>protestant</w:t>
            </w:r>
          </w:p>
        </w:tc>
        <w:tc>
          <w:tcPr>
            <w:tcW w:w="1860" w:type="dxa"/>
            <w:tcBorders>
              <w:top w:val="nil"/>
              <w:left w:val="nil"/>
              <w:bottom w:val="single" w:sz="4" w:space="0" w:color="auto"/>
              <w:right w:val="single" w:sz="4" w:space="0" w:color="auto"/>
            </w:tcBorders>
            <w:shd w:val="clear" w:color="auto" w:fill="auto"/>
            <w:noWrap/>
            <w:vAlign w:val="bottom"/>
            <w:hideMark/>
          </w:tcPr>
          <w:p w:rsidR="003C7488" w:rsidRPr="00A03AB5" w:rsidRDefault="003C7488" w:rsidP="007E694C">
            <w:pPr>
              <w:jc w:val="center"/>
              <w:rPr>
                <w:rFonts w:ascii="Times New Roman" w:eastAsia="Times New Roman" w:hAnsi="Times New Roman"/>
              </w:rPr>
            </w:pPr>
            <w:r w:rsidRPr="00A03AB5">
              <w:rPr>
                <w:rFonts w:ascii="Times New Roman" w:eastAsia="Times New Roman" w:hAnsi="Times New Roman"/>
              </w:rPr>
              <w:t>18.6</w:t>
            </w:r>
          </w:p>
        </w:tc>
        <w:tc>
          <w:tcPr>
            <w:tcW w:w="2320" w:type="dxa"/>
            <w:tcBorders>
              <w:top w:val="nil"/>
              <w:left w:val="nil"/>
              <w:bottom w:val="single" w:sz="4" w:space="0" w:color="auto"/>
              <w:right w:val="single" w:sz="4" w:space="0" w:color="auto"/>
            </w:tcBorders>
            <w:shd w:val="clear" w:color="auto" w:fill="auto"/>
            <w:noWrap/>
            <w:vAlign w:val="bottom"/>
            <w:hideMark/>
          </w:tcPr>
          <w:p w:rsidR="003C7488" w:rsidRPr="000C60B3" w:rsidRDefault="003C7488" w:rsidP="007E694C">
            <w:pPr>
              <w:jc w:val="center"/>
              <w:rPr>
                <w:rFonts w:ascii="Times New Roman" w:eastAsia="Times New Roman" w:hAnsi="Times New Roman"/>
              </w:rPr>
            </w:pPr>
            <w:r w:rsidRPr="000C60B3">
              <w:rPr>
                <w:rFonts w:ascii="Times New Roman" w:eastAsia="Times New Roman" w:hAnsi="Times New Roman"/>
              </w:rPr>
              <w:t>55.5</w:t>
            </w:r>
          </w:p>
        </w:tc>
        <w:tc>
          <w:tcPr>
            <w:tcW w:w="1920" w:type="dxa"/>
            <w:tcBorders>
              <w:top w:val="nil"/>
              <w:left w:val="nil"/>
              <w:bottom w:val="single" w:sz="4" w:space="0" w:color="auto"/>
              <w:right w:val="single" w:sz="4" w:space="0" w:color="auto"/>
            </w:tcBorders>
            <w:shd w:val="clear" w:color="auto" w:fill="auto"/>
            <w:noWrap/>
            <w:vAlign w:val="bottom"/>
            <w:hideMark/>
          </w:tcPr>
          <w:p w:rsidR="003C7488" w:rsidRPr="000C60B3" w:rsidRDefault="009B3CAA" w:rsidP="007E694C">
            <w:pPr>
              <w:jc w:val="center"/>
              <w:rPr>
                <w:rFonts w:ascii="Calibri" w:hAnsi="Calibri" w:cs="Calibri"/>
              </w:rPr>
            </w:pPr>
            <w:r>
              <w:rPr>
                <w:rFonts w:ascii="Calibri" w:hAnsi="Calibri" w:cs="Calibri"/>
              </w:rPr>
              <w:t>2</w:t>
            </w:r>
            <w:r w:rsidR="00CF0BFD">
              <w:rPr>
                <w:rFonts w:ascii="Calibri" w:hAnsi="Calibri" w:cs="Calibri"/>
              </w:rPr>
              <w:t>0</w:t>
            </w:r>
          </w:p>
        </w:tc>
      </w:tr>
      <w:tr w:rsidR="003C7488" w:rsidRPr="00DA6686" w:rsidTr="00B01E36">
        <w:trPr>
          <w:trHeight w:val="300"/>
        </w:trPr>
        <w:tc>
          <w:tcPr>
            <w:tcW w:w="3520" w:type="dxa"/>
            <w:tcBorders>
              <w:top w:val="nil"/>
              <w:left w:val="single" w:sz="4" w:space="0" w:color="auto"/>
              <w:bottom w:val="single" w:sz="4" w:space="0" w:color="auto"/>
              <w:right w:val="single" w:sz="4" w:space="0" w:color="auto"/>
            </w:tcBorders>
            <w:shd w:val="clear" w:color="auto" w:fill="auto"/>
            <w:hideMark/>
          </w:tcPr>
          <w:p w:rsidR="003C7488" w:rsidRPr="00A03AB5" w:rsidRDefault="003C7488" w:rsidP="007E694C">
            <w:pPr>
              <w:rPr>
                <w:rFonts w:ascii="Times New Roman" w:eastAsia="Times New Roman" w:hAnsi="Times New Roman"/>
              </w:rPr>
            </w:pPr>
            <w:r w:rsidRPr="00A03AB5">
              <w:rPr>
                <w:rFonts w:ascii="Times New Roman" w:eastAsia="Times New Roman" w:hAnsi="Times New Roman"/>
              </w:rPr>
              <w:t>Catholic</w:t>
            </w:r>
          </w:p>
        </w:tc>
        <w:tc>
          <w:tcPr>
            <w:tcW w:w="1860" w:type="dxa"/>
            <w:tcBorders>
              <w:top w:val="nil"/>
              <w:left w:val="nil"/>
              <w:bottom w:val="single" w:sz="4" w:space="0" w:color="auto"/>
              <w:right w:val="single" w:sz="4" w:space="0" w:color="auto"/>
            </w:tcBorders>
            <w:shd w:val="clear" w:color="auto" w:fill="auto"/>
            <w:noWrap/>
            <w:vAlign w:val="bottom"/>
            <w:hideMark/>
          </w:tcPr>
          <w:p w:rsidR="003C7488" w:rsidRPr="00A03AB5" w:rsidRDefault="003C7488" w:rsidP="007E694C">
            <w:pPr>
              <w:jc w:val="center"/>
              <w:rPr>
                <w:rFonts w:ascii="Times New Roman" w:eastAsia="Times New Roman" w:hAnsi="Times New Roman"/>
              </w:rPr>
            </w:pPr>
            <w:r w:rsidRPr="00A03AB5">
              <w:rPr>
                <w:rFonts w:ascii="Times New Roman" w:eastAsia="Times New Roman" w:hAnsi="Times New Roman"/>
              </w:rPr>
              <w:t>0.7</w:t>
            </w:r>
          </w:p>
        </w:tc>
        <w:tc>
          <w:tcPr>
            <w:tcW w:w="2320" w:type="dxa"/>
            <w:tcBorders>
              <w:top w:val="nil"/>
              <w:left w:val="nil"/>
              <w:bottom w:val="single" w:sz="4" w:space="0" w:color="auto"/>
              <w:right w:val="single" w:sz="4" w:space="0" w:color="auto"/>
            </w:tcBorders>
            <w:shd w:val="clear" w:color="auto" w:fill="auto"/>
            <w:noWrap/>
            <w:vAlign w:val="bottom"/>
            <w:hideMark/>
          </w:tcPr>
          <w:p w:rsidR="003C7488" w:rsidRPr="000C60B3" w:rsidRDefault="003C7488" w:rsidP="007E694C">
            <w:pPr>
              <w:jc w:val="center"/>
              <w:rPr>
                <w:rFonts w:ascii="Times New Roman" w:eastAsia="Times New Roman" w:hAnsi="Times New Roman"/>
              </w:rPr>
            </w:pPr>
            <w:r w:rsidRPr="000C60B3">
              <w:rPr>
                <w:rFonts w:ascii="Times New Roman" w:eastAsia="Times New Roman" w:hAnsi="Times New Roman"/>
              </w:rPr>
              <w:t>2.4</w:t>
            </w:r>
          </w:p>
        </w:tc>
        <w:tc>
          <w:tcPr>
            <w:tcW w:w="1920" w:type="dxa"/>
            <w:tcBorders>
              <w:top w:val="nil"/>
              <w:left w:val="nil"/>
              <w:bottom w:val="single" w:sz="4" w:space="0" w:color="auto"/>
              <w:right w:val="single" w:sz="4" w:space="0" w:color="auto"/>
            </w:tcBorders>
            <w:shd w:val="clear" w:color="auto" w:fill="auto"/>
            <w:noWrap/>
            <w:vAlign w:val="bottom"/>
            <w:hideMark/>
          </w:tcPr>
          <w:p w:rsidR="003C7488" w:rsidRPr="000C60B3" w:rsidRDefault="003C7488" w:rsidP="007E694C">
            <w:pPr>
              <w:jc w:val="center"/>
              <w:rPr>
                <w:rFonts w:ascii="Calibri" w:hAnsi="Calibri" w:cs="Calibri"/>
              </w:rPr>
            </w:pPr>
            <w:r w:rsidRPr="000C60B3">
              <w:rPr>
                <w:rFonts w:ascii="Calibri" w:hAnsi="Calibri" w:cs="Calibri"/>
              </w:rPr>
              <w:t>-</w:t>
            </w:r>
          </w:p>
        </w:tc>
      </w:tr>
      <w:tr w:rsidR="003C7488" w:rsidRPr="00DA6686" w:rsidTr="00B01E36">
        <w:trPr>
          <w:trHeight w:val="300"/>
        </w:trPr>
        <w:tc>
          <w:tcPr>
            <w:tcW w:w="3520" w:type="dxa"/>
            <w:tcBorders>
              <w:top w:val="nil"/>
              <w:left w:val="single" w:sz="4" w:space="0" w:color="auto"/>
              <w:bottom w:val="single" w:sz="4" w:space="0" w:color="auto"/>
              <w:right w:val="single" w:sz="4" w:space="0" w:color="auto"/>
            </w:tcBorders>
            <w:shd w:val="clear" w:color="auto" w:fill="auto"/>
            <w:hideMark/>
          </w:tcPr>
          <w:p w:rsidR="003C7488" w:rsidRPr="00A03AB5" w:rsidRDefault="003C7488" w:rsidP="007E694C">
            <w:pPr>
              <w:rPr>
                <w:rFonts w:ascii="Times New Roman" w:eastAsia="Times New Roman" w:hAnsi="Times New Roman"/>
              </w:rPr>
            </w:pPr>
            <w:r w:rsidRPr="00A03AB5">
              <w:rPr>
                <w:rFonts w:ascii="Times New Roman" w:eastAsia="Times New Roman" w:hAnsi="Times New Roman"/>
              </w:rPr>
              <w:t>Muslim</w:t>
            </w:r>
          </w:p>
        </w:tc>
        <w:tc>
          <w:tcPr>
            <w:tcW w:w="1860" w:type="dxa"/>
            <w:tcBorders>
              <w:top w:val="nil"/>
              <w:left w:val="nil"/>
              <w:bottom w:val="single" w:sz="4" w:space="0" w:color="auto"/>
              <w:right w:val="single" w:sz="4" w:space="0" w:color="auto"/>
            </w:tcBorders>
            <w:shd w:val="clear" w:color="auto" w:fill="auto"/>
            <w:noWrap/>
            <w:vAlign w:val="bottom"/>
            <w:hideMark/>
          </w:tcPr>
          <w:p w:rsidR="003C7488" w:rsidRPr="00A03AB5" w:rsidRDefault="003C7488" w:rsidP="007E694C">
            <w:pPr>
              <w:jc w:val="center"/>
              <w:rPr>
                <w:rFonts w:ascii="Times New Roman" w:eastAsia="Times New Roman" w:hAnsi="Times New Roman"/>
              </w:rPr>
            </w:pPr>
            <w:r w:rsidRPr="00A03AB5">
              <w:rPr>
                <w:rFonts w:ascii="Times New Roman" w:eastAsia="Times New Roman" w:hAnsi="Times New Roman"/>
              </w:rPr>
              <w:t>33.9</w:t>
            </w:r>
          </w:p>
        </w:tc>
        <w:tc>
          <w:tcPr>
            <w:tcW w:w="2320" w:type="dxa"/>
            <w:tcBorders>
              <w:top w:val="nil"/>
              <w:left w:val="nil"/>
              <w:bottom w:val="single" w:sz="4" w:space="0" w:color="auto"/>
              <w:right w:val="single" w:sz="4" w:space="0" w:color="auto"/>
            </w:tcBorders>
            <w:shd w:val="clear" w:color="auto" w:fill="auto"/>
            <w:noWrap/>
            <w:vAlign w:val="bottom"/>
            <w:hideMark/>
          </w:tcPr>
          <w:p w:rsidR="003C7488" w:rsidRPr="000C60B3" w:rsidRDefault="003C7488" w:rsidP="007E694C">
            <w:pPr>
              <w:jc w:val="center"/>
              <w:rPr>
                <w:rFonts w:ascii="Times New Roman" w:eastAsia="Times New Roman" w:hAnsi="Times New Roman"/>
              </w:rPr>
            </w:pPr>
            <w:r w:rsidRPr="000C60B3">
              <w:rPr>
                <w:rFonts w:ascii="Times New Roman" w:eastAsia="Times New Roman" w:hAnsi="Times New Roman"/>
              </w:rPr>
              <w:t>14.1</w:t>
            </w:r>
          </w:p>
        </w:tc>
        <w:tc>
          <w:tcPr>
            <w:tcW w:w="1920" w:type="dxa"/>
            <w:tcBorders>
              <w:top w:val="nil"/>
              <w:left w:val="nil"/>
              <w:bottom w:val="single" w:sz="4" w:space="0" w:color="auto"/>
              <w:right w:val="single" w:sz="4" w:space="0" w:color="auto"/>
            </w:tcBorders>
            <w:shd w:val="clear" w:color="auto" w:fill="auto"/>
            <w:noWrap/>
            <w:vAlign w:val="bottom"/>
            <w:hideMark/>
          </w:tcPr>
          <w:p w:rsidR="003C7488" w:rsidRPr="000C60B3" w:rsidRDefault="009B3CAA" w:rsidP="007E694C">
            <w:pPr>
              <w:jc w:val="center"/>
              <w:rPr>
                <w:rFonts w:ascii="Calibri" w:hAnsi="Calibri" w:cs="Calibri"/>
              </w:rPr>
            </w:pPr>
            <w:r>
              <w:rPr>
                <w:rFonts w:ascii="Calibri" w:hAnsi="Calibri" w:cs="Calibri"/>
              </w:rPr>
              <w:t>20%</w:t>
            </w:r>
          </w:p>
        </w:tc>
      </w:tr>
      <w:tr w:rsidR="003C7488" w:rsidRPr="00DA6686" w:rsidTr="00B01E36">
        <w:trPr>
          <w:trHeight w:val="300"/>
        </w:trPr>
        <w:tc>
          <w:tcPr>
            <w:tcW w:w="3520" w:type="dxa"/>
            <w:tcBorders>
              <w:top w:val="nil"/>
              <w:left w:val="single" w:sz="4" w:space="0" w:color="auto"/>
              <w:bottom w:val="single" w:sz="4" w:space="0" w:color="auto"/>
              <w:right w:val="single" w:sz="4" w:space="0" w:color="auto"/>
            </w:tcBorders>
            <w:shd w:val="clear" w:color="auto" w:fill="auto"/>
            <w:hideMark/>
          </w:tcPr>
          <w:p w:rsidR="003C7488" w:rsidRPr="00A03AB5" w:rsidRDefault="003C7488" w:rsidP="007E694C">
            <w:pPr>
              <w:rPr>
                <w:rFonts w:ascii="Times New Roman" w:eastAsia="Times New Roman" w:hAnsi="Times New Roman"/>
              </w:rPr>
            </w:pPr>
            <w:r w:rsidRPr="00A03AB5">
              <w:rPr>
                <w:rFonts w:ascii="Times New Roman" w:eastAsia="Times New Roman" w:hAnsi="Times New Roman"/>
              </w:rPr>
              <w:t>Traditional</w:t>
            </w:r>
          </w:p>
        </w:tc>
        <w:tc>
          <w:tcPr>
            <w:tcW w:w="1860" w:type="dxa"/>
            <w:tcBorders>
              <w:top w:val="nil"/>
              <w:left w:val="nil"/>
              <w:bottom w:val="single" w:sz="4" w:space="0" w:color="auto"/>
              <w:right w:val="single" w:sz="4" w:space="0" w:color="auto"/>
            </w:tcBorders>
            <w:shd w:val="clear" w:color="auto" w:fill="auto"/>
            <w:noWrap/>
            <w:vAlign w:val="bottom"/>
            <w:hideMark/>
          </w:tcPr>
          <w:p w:rsidR="003C7488" w:rsidRPr="00A03AB5" w:rsidRDefault="003C7488" w:rsidP="007E694C">
            <w:pPr>
              <w:jc w:val="center"/>
              <w:rPr>
                <w:rFonts w:ascii="Times New Roman" w:eastAsia="Times New Roman" w:hAnsi="Times New Roman"/>
              </w:rPr>
            </w:pPr>
            <w:r w:rsidRPr="00A03AB5">
              <w:rPr>
                <w:rFonts w:ascii="Times New Roman" w:eastAsia="Times New Roman" w:hAnsi="Times New Roman"/>
              </w:rPr>
              <w:t>2.6</w:t>
            </w:r>
          </w:p>
        </w:tc>
        <w:tc>
          <w:tcPr>
            <w:tcW w:w="2320" w:type="dxa"/>
            <w:tcBorders>
              <w:top w:val="nil"/>
              <w:left w:val="nil"/>
              <w:bottom w:val="single" w:sz="4" w:space="0" w:color="auto"/>
              <w:right w:val="single" w:sz="4" w:space="0" w:color="auto"/>
            </w:tcBorders>
            <w:shd w:val="clear" w:color="auto" w:fill="auto"/>
            <w:noWrap/>
            <w:vAlign w:val="bottom"/>
            <w:hideMark/>
          </w:tcPr>
          <w:p w:rsidR="003C7488" w:rsidRPr="000C60B3" w:rsidRDefault="003C7488" w:rsidP="007E694C">
            <w:pPr>
              <w:jc w:val="center"/>
              <w:rPr>
                <w:rFonts w:ascii="Times New Roman" w:eastAsia="Times New Roman" w:hAnsi="Times New Roman"/>
              </w:rPr>
            </w:pPr>
            <w:r w:rsidRPr="000C60B3">
              <w:rPr>
                <w:rFonts w:ascii="Times New Roman" w:eastAsia="Times New Roman" w:hAnsi="Times New Roman"/>
              </w:rPr>
              <w:t>6.6</w:t>
            </w:r>
          </w:p>
        </w:tc>
        <w:tc>
          <w:tcPr>
            <w:tcW w:w="1920" w:type="dxa"/>
            <w:tcBorders>
              <w:top w:val="nil"/>
              <w:left w:val="nil"/>
              <w:bottom w:val="single" w:sz="4" w:space="0" w:color="auto"/>
              <w:right w:val="single" w:sz="4" w:space="0" w:color="auto"/>
            </w:tcBorders>
            <w:shd w:val="clear" w:color="auto" w:fill="auto"/>
            <w:noWrap/>
            <w:vAlign w:val="bottom"/>
            <w:hideMark/>
          </w:tcPr>
          <w:p w:rsidR="003C7488" w:rsidRPr="000C60B3" w:rsidRDefault="004E3E12" w:rsidP="007E694C">
            <w:pPr>
              <w:jc w:val="center"/>
              <w:rPr>
                <w:rFonts w:ascii="Calibri" w:hAnsi="Calibri" w:cs="Calibri"/>
              </w:rPr>
            </w:pPr>
            <w:r w:rsidRPr="000C60B3">
              <w:rPr>
                <w:rFonts w:ascii="Calibri" w:hAnsi="Calibri" w:cs="Calibri"/>
              </w:rPr>
              <w:t>-</w:t>
            </w:r>
          </w:p>
        </w:tc>
      </w:tr>
      <w:tr w:rsidR="003C7488" w:rsidRPr="00DA6686" w:rsidTr="00B01E36">
        <w:trPr>
          <w:trHeight w:val="300"/>
        </w:trPr>
        <w:tc>
          <w:tcPr>
            <w:tcW w:w="3520" w:type="dxa"/>
            <w:tcBorders>
              <w:top w:val="nil"/>
              <w:left w:val="single" w:sz="4" w:space="0" w:color="auto"/>
              <w:bottom w:val="single" w:sz="4" w:space="0" w:color="auto"/>
              <w:right w:val="single" w:sz="4" w:space="0" w:color="auto"/>
            </w:tcBorders>
            <w:shd w:val="clear" w:color="auto" w:fill="auto"/>
            <w:hideMark/>
          </w:tcPr>
          <w:p w:rsidR="003C7488" w:rsidRPr="00A03AB5" w:rsidRDefault="003C7488" w:rsidP="007E694C">
            <w:pPr>
              <w:rPr>
                <w:rFonts w:ascii="Times New Roman" w:eastAsia="Times New Roman" w:hAnsi="Times New Roman"/>
              </w:rPr>
            </w:pPr>
            <w:r w:rsidRPr="00A03AB5">
              <w:rPr>
                <w:rFonts w:ascii="Times New Roman" w:eastAsia="Times New Roman" w:hAnsi="Times New Roman"/>
              </w:rPr>
              <w:t>Others</w:t>
            </w:r>
          </w:p>
        </w:tc>
        <w:tc>
          <w:tcPr>
            <w:tcW w:w="1860" w:type="dxa"/>
            <w:tcBorders>
              <w:top w:val="nil"/>
              <w:left w:val="nil"/>
              <w:bottom w:val="single" w:sz="4" w:space="0" w:color="auto"/>
              <w:right w:val="single" w:sz="4" w:space="0" w:color="auto"/>
            </w:tcBorders>
            <w:shd w:val="clear" w:color="auto" w:fill="auto"/>
            <w:noWrap/>
            <w:vAlign w:val="bottom"/>
            <w:hideMark/>
          </w:tcPr>
          <w:p w:rsidR="003C7488" w:rsidRPr="00A03AB5" w:rsidRDefault="003C7488" w:rsidP="007E694C">
            <w:pPr>
              <w:jc w:val="center"/>
              <w:rPr>
                <w:rFonts w:ascii="Times New Roman" w:eastAsia="Times New Roman" w:hAnsi="Times New Roman"/>
              </w:rPr>
            </w:pPr>
            <w:r w:rsidRPr="00A03AB5">
              <w:rPr>
                <w:rFonts w:ascii="Times New Roman" w:eastAsia="Times New Roman" w:hAnsi="Times New Roman"/>
              </w:rPr>
              <w:t>0.6</w:t>
            </w:r>
          </w:p>
        </w:tc>
        <w:tc>
          <w:tcPr>
            <w:tcW w:w="2320" w:type="dxa"/>
            <w:tcBorders>
              <w:top w:val="nil"/>
              <w:left w:val="nil"/>
              <w:bottom w:val="single" w:sz="4" w:space="0" w:color="auto"/>
              <w:right w:val="single" w:sz="4" w:space="0" w:color="auto"/>
            </w:tcBorders>
            <w:shd w:val="clear" w:color="auto" w:fill="auto"/>
            <w:noWrap/>
            <w:vAlign w:val="bottom"/>
            <w:hideMark/>
          </w:tcPr>
          <w:p w:rsidR="003C7488" w:rsidRPr="000C60B3" w:rsidRDefault="003C7488" w:rsidP="007E694C">
            <w:pPr>
              <w:jc w:val="center"/>
              <w:rPr>
                <w:rFonts w:ascii="Times New Roman" w:eastAsia="Times New Roman" w:hAnsi="Times New Roman"/>
              </w:rPr>
            </w:pPr>
            <w:r w:rsidRPr="000C60B3">
              <w:rPr>
                <w:rFonts w:ascii="Times New Roman" w:eastAsia="Times New Roman" w:hAnsi="Times New Roman"/>
              </w:rPr>
              <w:t>1.5</w:t>
            </w:r>
          </w:p>
        </w:tc>
        <w:tc>
          <w:tcPr>
            <w:tcW w:w="1920" w:type="dxa"/>
            <w:tcBorders>
              <w:top w:val="nil"/>
              <w:left w:val="nil"/>
              <w:bottom w:val="single" w:sz="4" w:space="0" w:color="auto"/>
              <w:right w:val="single" w:sz="4" w:space="0" w:color="auto"/>
            </w:tcBorders>
            <w:shd w:val="clear" w:color="auto" w:fill="auto"/>
            <w:noWrap/>
            <w:vAlign w:val="bottom"/>
            <w:hideMark/>
          </w:tcPr>
          <w:p w:rsidR="003C7488" w:rsidRPr="000C60B3" w:rsidRDefault="00CF0BFD" w:rsidP="007E694C">
            <w:pPr>
              <w:jc w:val="center"/>
              <w:rPr>
                <w:rFonts w:ascii="Calibri" w:hAnsi="Calibri" w:cs="Calibri"/>
              </w:rPr>
            </w:pPr>
            <w:r>
              <w:rPr>
                <w:rFonts w:ascii="Calibri" w:hAnsi="Calibri" w:cs="Calibri"/>
              </w:rPr>
              <w:t>-</w:t>
            </w:r>
          </w:p>
        </w:tc>
      </w:tr>
      <w:tr w:rsidR="003C7488" w:rsidRPr="00DA6686" w:rsidTr="00B01E36">
        <w:trPr>
          <w:trHeight w:val="30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rsidR="003C7488" w:rsidRPr="00A03AB5" w:rsidRDefault="003C7488" w:rsidP="007E694C">
            <w:pPr>
              <w:jc w:val="left"/>
              <w:rPr>
                <w:rFonts w:ascii="Times New Roman" w:eastAsia="Times New Roman" w:hAnsi="Times New Roman"/>
              </w:rPr>
            </w:pPr>
            <w:r w:rsidRPr="00A03AB5">
              <w:rPr>
                <w:rFonts w:ascii="Times New Roman" w:eastAsia="Times New Roman" w:hAnsi="Times New Roman"/>
              </w:rPr>
              <w:t> </w:t>
            </w:r>
          </w:p>
        </w:tc>
        <w:tc>
          <w:tcPr>
            <w:tcW w:w="1860" w:type="dxa"/>
            <w:tcBorders>
              <w:top w:val="nil"/>
              <w:left w:val="nil"/>
              <w:bottom w:val="single" w:sz="4" w:space="0" w:color="auto"/>
              <w:right w:val="single" w:sz="4" w:space="0" w:color="auto"/>
            </w:tcBorders>
            <w:shd w:val="clear" w:color="auto" w:fill="auto"/>
            <w:noWrap/>
            <w:vAlign w:val="bottom"/>
            <w:hideMark/>
          </w:tcPr>
          <w:p w:rsidR="003C7488" w:rsidRPr="00A03AB5" w:rsidRDefault="003C7488" w:rsidP="007E694C">
            <w:pPr>
              <w:jc w:val="center"/>
              <w:rPr>
                <w:rFonts w:ascii="Times New Roman" w:eastAsia="Times New Roman" w:hAnsi="Times New Roman"/>
              </w:rPr>
            </w:pPr>
            <w:r w:rsidRPr="00A03AB5">
              <w:rPr>
                <w:rFonts w:ascii="Times New Roman" w:eastAsia="Times New Roman" w:hAnsi="Times New Roman"/>
              </w:rPr>
              <w:t>100</w:t>
            </w:r>
          </w:p>
        </w:tc>
        <w:tc>
          <w:tcPr>
            <w:tcW w:w="2320" w:type="dxa"/>
            <w:tcBorders>
              <w:top w:val="nil"/>
              <w:left w:val="nil"/>
              <w:bottom w:val="single" w:sz="4" w:space="0" w:color="auto"/>
              <w:right w:val="single" w:sz="4" w:space="0" w:color="auto"/>
            </w:tcBorders>
            <w:shd w:val="clear" w:color="auto" w:fill="auto"/>
            <w:noWrap/>
            <w:vAlign w:val="bottom"/>
            <w:hideMark/>
          </w:tcPr>
          <w:p w:rsidR="003C7488" w:rsidRPr="000C60B3" w:rsidRDefault="003C7488" w:rsidP="007E694C">
            <w:pPr>
              <w:jc w:val="center"/>
              <w:rPr>
                <w:rFonts w:ascii="Times New Roman" w:eastAsia="Times New Roman" w:hAnsi="Times New Roman"/>
              </w:rPr>
            </w:pPr>
            <w:r w:rsidRPr="000C60B3">
              <w:rPr>
                <w:rFonts w:ascii="Times New Roman" w:eastAsia="Times New Roman" w:hAnsi="Times New Roman"/>
              </w:rPr>
              <w:t>100</w:t>
            </w:r>
          </w:p>
        </w:tc>
        <w:tc>
          <w:tcPr>
            <w:tcW w:w="1920" w:type="dxa"/>
            <w:tcBorders>
              <w:top w:val="nil"/>
              <w:left w:val="nil"/>
              <w:bottom w:val="single" w:sz="4" w:space="0" w:color="auto"/>
              <w:right w:val="single" w:sz="4" w:space="0" w:color="auto"/>
            </w:tcBorders>
            <w:shd w:val="clear" w:color="auto" w:fill="auto"/>
            <w:noWrap/>
            <w:vAlign w:val="bottom"/>
            <w:hideMark/>
          </w:tcPr>
          <w:p w:rsidR="003C7488" w:rsidRPr="000C60B3" w:rsidRDefault="003C7488" w:rsidP="007E694C">
            <w:pPr>
              <w:jc w:val="center"/>
              <w:rPr>
                <w:rFonts w:ascii="Calibri" w:hAnsi="Calibri" w:cs="Calibri"/>
              </w:rPr>
            </w:pPr>
            <w:r w:rsidRPr="000C60B3">
              <w:rPr>
                <w:rFonts w:ascii="Calibri" w:hAnsi="Calibri" w:cs="Calibri"/>
              </w:rPr>
              <w:t>100</w:t>
            </w:r>
          </w:p>
        </w:tc>
      </w:tr>
    </w:tbl>
    <w:p w:rsidR="003C7488" w:rsidRPr="004E3E12" w:rsidRDefault="003C7488" w:rsidP="00CF0BFD">
      <w:pPr>
        <w:spacing w:line="360" w:lineRule="auto"/>
        <w:jc w:val="left"/>
        <w:rPr>
          <w:rFonts w:ascii="Times New Roman" w:hAnsi="Times New Roman"/>
          <w:sz w:val="18"/>
          <w:szCs w:val="18"/>
        </w:rPr>
      </w:pPr>
      <w:r w:rsidRPr="00A03AB5">
        <w:rPr>
          <w:rFonts w:ascii="Times New Roman" w:hAnsi="Times New Roman"/>
        </w:rPr>
        <w:t xml:space="preserve"> </w:t>
      </w:r>
      <w:r w:rsidRPr="00CF0BFD">
        <w:rPr>
          <w:rFonts w:ascii="Times New Roman" w:hAnsi="Times New Roman"/>
          <w:i/>
          <w:sz w:val="20"/>
        </w:rPr>
        <w:t>Source:</w:t>
      </w:r>
      <w:r w:rsidRPr="00CF0BFD">
        <w:rPr>
          <w:rFonts w:ascii="Times New Roman" w:hAnsi="Times New Roman"/>
          <w:i/>
          <w:sz w:val="18"/>
          <w:szCs w:val="18"/>
        </w:rPr>
        <w:t>CSA, Population and housing census 2007 and household survey</w:t>
      </w:r>
      <w:r w:rsidR="004E3E12" w:rsidRPr="00CF0BFD">
        <w:rPr>
          <w:rFonts w:ascii="Times New Roman" w:hAnsi="Times New Roman"/>
          <w:i/>
          <w:sz w:val="18"/>
          <w:szCs w:val="18"/>
        </w:rPr>
        <w:t xml:space="preserve"> and data from Kebele Administration</w:t>
      </w:r>
      <w:r w:rsidRPr="00CF0BFD">
        <w:rPr>
          <w:rFonts w:ascii="Times New Roman" w:hAnsi="Times New Roman"/>
          <w:i/>
          <w:sz w:val="18"/>
          <w:szCs w:val="18"/>
        </w:rPr>
        <w:t xml:space="preserve"> result for command</w:t>
      </w:r>
      <w:r w:rsidR="00CF0BFD">
        <w:rPr>
          <w:rFonts w:ascii="Times New Roman" w:hAnsi="Times New Roman"/>
          <w:i/>
          <w:sz w:val="18"/>
          <w:szCs w:val="18"/>
        </w:rPr>
        <w:t xml:space="preserve"> </w:t>
      </w:r>
      <w:r w:rsidRPr="004E3E12">
        <w:rPr>
          <w:rFonts w:ascii="Times New Roman" w:hAnsi="Times New Roman"/>
          <w:sz w:val="18"/>
          <w:szCs w:val="18"/>
        </w:rPr>
        <w:t>area</w:t>
      </w:r>
      <w:r w:rsidR="007E694C">
        <w:rPr>
          <w:rFonts w:ascii="Times New Roman" w:hAnsi="Times New Roman"/>
          <w:noProof/>
          <w:sz w:val="18"/>
          <w:szCs w:val="18"/>
        </w:rPr>
        <w:drawing>
          <wp:inline distT="0" distB="0" distL="0" distR="0">
            <wp:extent cx="5486400" cy="3200400"/>
            <wp:effectExtent l="19050" t="0" r="19050" b="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3C7488" w:rsidRDefault="001E3BCD" w:rsidP="001E3BCD">
      <w:pPr>
        <w:pStyle w:val="Caption"/>
        <w:rPr>
          <w:rFonts w:ascii="Times New Roman" w:hAnsi="Times New Roman"/>
        </w:rPr>
      </w:pPr>
      <w:bookmarkStart w:id="119" w:name="_Toc454786232"/>
      <w:r>
        <w:t xml:space="preserve">Figure </w:t>
      </w:r>
      <w:fldSimple w:instr=" SEQ Figure \* ARABIC ">
        <w:r w:rsidR="007775BD">
          <w:rPr>
            <w:noProof/>
          </w:rPr>
          <w:t>10</w:t>
        </w:r>
      </w:fldSimple>
      <w:r w:rsidR="00C577D3">
        <w:t>:</w:t>
      </w:r>
      <w:r w:rsidR="00C577D3">
        <w:rPr>
          <w:rFonts w:ascii="Times New Roman" w:hAnsi="Times New Roman"/>
        </w:rPr>
        <w:t xml:space="preserve"> Religion Composition of the Project Area</w:t>
      </w:r>
      <w:bookmarkEnd w:id="119"/>
    </w:p>
    <w:p w:rsidR="00C577D3" w:rsidRDefault="00C577D3" w:rsidP="00C577D3"/>
    <w:p w:rsidR="00C577D3" w:rsidRPr="00C577D3" w:rsidRDefault="00C577D3" w:rsidP="00C577D3"/>
    <w:p w:rsidR="003C7488" w:rsidRPr="00A03AB5" w:rsidRDefault="003C7488" w:rsidP="003C7488">
      <w:pPr>
        <w:pStyle w:val="Heading30"/>
        <w:spacing w:before="0" w:after="0" w:line="360" w:lineRule="auto"/>
        <w:rPr>
          <w:rStyle w:val="Heading3CharCharCharCharCharChar"/>
          <w:rFonts w:ascii="Times New Roman" w:hAnsi="Times New Roman" w:cs="Times New Roman"/>
          <w:b/>
        </w:rPr>
      </w:pPr>
      <w:bookmarkStart w:id="120" w:name="_Toc356911492"/>
      <w:bookmarkStart w:id="121" w:name="_Toc454786070"/>
      <w:r w:rsidRPr="00A03AB5">
        <w:rPr>
          <w:rStyle w:val="Heading3CharCharCharCharCharChar"/>
          <w:rFonts w:ascii="Times New Roman" w:hAnsi="Times New Roman" w:cs="Times New Roman"/>
          <w:b/>
        </w:rPr>
        <w:t>Population Growth Projection</w:t>
      </w:r>
      <w:bookmarkEnd w:id="120"/>
      <w:bookmarkEnd w:id="121"/>
      <w:r w:rsidRPr="00A03AB5">
        <w:rPr>
          <w:rStyle w:val="Heading3CharCharCharCharCharChar"/>
          <w:rFonts w:ascii="Times New Roman" w:hAnsi="Times New Roman" w:cs="Times New Roman"/>
          <w:b/>
        </w:rPr>
        <w:t xml:space="preserve"> </w:t>
      </w:r>
    </w:p>
    <w:p w:rsidR="003C7488" w:rsidRPr="00392C89" w:rsidRDefault="003C7488" w:rsidP="003C7488">
      <w:pPr>
        <w:spacing w:line="360" w:lineRule="auto"/>
        <w:rPr>
          <w:rFonts w:ascii="Times New Roman" w:hAnsi="Times New Roman"/>
        </w:rPr>
      </w:pPr>
      <w:r w:rsidRPr="00A03AB5">
        <w:rPr>
          <w:rFonts w:ascii="Times New Roman" w:hAnsi="Times New Roman"/>
        </w:rPr>
        <w:t xml:space="preserve">The data on population size of the country as obtained from the successive population and housing censuses shows steady increments of significant proportions. For instance, comparison of the population size counted in the latest census conducted in 2007 with the 1994 census count shows that the population of a country has increased by more than 20 million persons in 12 years period of census 1994 and 2007. </w:t>
      </w:r>
      <w:r w:rsidRPr="00392C89">
        <w:rPr>
          <w:rFonts w:ascii="Times New Roman" w:hAnsi="Times New Roman"/>
        </w:rPr>
        <w:t>Population and Housing Census results showed population of Ethiopia grew at an average annual rate of 2.6 percent during the period 1994-2007 and total population of the country estimated 73.9 million at the base year 2007. Population projection computed the total population of the country increased from 73.9 million in year 2007  to 82.4 million in year 2011</w:t>
      </w:r>
      <w:r w:rsidR="005D65F8" w:rsidRPr="00392C89">
        <w:rPr>
          <w:rFonts w:ascii="Times New Roman" w:hAnsi="Times New Roman"/>
        </w:rPr>
        <w:t>and grew to 95.53million in year 2016 with given growth rate</w:t>
      </w:r>
      <w:r w:rsidRPr="00392C89">
        <w:rPr>
          <w:rFonts w:ascii="Times New Roman" w:hAnsi="Times New Roman"/>
        </w:rPr>
        <w:t>.The pattern in population growth determine food demand and agricultural product supply planning and population growth  trend of  the country indicated in figure that follows.</w:t>
      </w:r>
    </w:p>
    <w:p w:rsidR="003C7488" w:rsidRPr="00A03AB5" w:rsidRDefault="003C7488" w:rsidP="003C7488">
      <w:pPr>
        <w:spacing w:line="360" w:lineRule="auto"/>
        <w:rPr>
          <w:rFonts w:ascii="Times New Roman" w:hAnsi="Times New Roman"/>
        </w:rPr>
      </w:pPr>
    </w:p>
    <w:p w:rsidR="003C7488" w:rsidRPr="00A03AB5" w:rsidRDefault="003C7488" w:rsidP="003C7488">
      <w:pPr>
        <w:pStyle w:val="BodyText"/>
        <w:spacing w:line="360" w:lineRule="auto"/>
        <w:ind w:left="720"/>
      </w:pPr>
      <w:r>
        <w:rPr>
          <w:noProof/>
        </w:rPr>
        <w:drawing>
          <wp:inline distT="0" distB="0" distL="0" distR="0">
            <wp:extent cx="4574652" cy="2747895"/>
            <wp:effectExtent l="12202" t="6100" r="6101" b="0"/>
            <wp:docPr id="36"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3C7488" w:rsidRPr="00A03AB5" w:rsidRDefault="001E3BCD" w:rsidP="001E3BCD">
      <w:pPr>
        <w:pStyle w:val="Caption"/>
        <w:rPr>
          <w:b w:val="0"/>
        </w:rPr>
      </w:pPr>
      <w:r>
        <w:t xml:space="preserve">              </w:t>
      </w:r>
      <w:bookmarkStart w:id="122" w:name="_Toc454786233"/>
      <w:r>
        <w:t xml:space="preserve">Figure </w:t>
      </w:r>
      <w:fldSimple w:instr=" SEQ Figure \* ARABIC ">
        <w:r w:rsidR="007775BD">
          <w:rPr>
            <w:noProof/>
          </w:rPr>
          <w:t>11</w:t>
        </w:r>
      </w:fldSimple>
      <w:r w:rsidR="003C7488" w:rsidRPr="00A03AB5">
        <w:rPr>
          <w:b w:val="0"/>
        </w:rPr>
        <w:t>: Population Growth trend of Ethiopia</w:t>
      </w:r>
      <w:bookmarkEnd w:id="122"/>
    </w:p>
    <w:p w:rsidR="003C7488" w:rsidRPr="00A03AB5" w:rsidRDefault="003C7488" w:rsidP="003C7488"/>
    <w:p w:rsidR="003C7488" w:rsidRPr="00A03AB5" w:rsidRDefault="003C7488" w:rsidP="003C7488">
      <w:pPr>
        <w:spacing w:line="360" w:lineRule="auto"/>
        <w:rPr>
          <w:rFonts w:ascii="Times New Roman" w:hAnsi="Times New Roman"/>
        </w:rPr>
      </w:pPr>
      <w:r w:rsidRPr="00A03AB5">
        <w:rPr>
          <w:rFonts w:ascii="Times New Roman" w:hAnsi="Times New Roman"/>
        </w:rPr>
        <w:t xml:space="preserve">According to the 2007 Population and Housing Census results, the highest annual growth rate for the period (1994-2007) is observed for Gambella Region (4.1%) followed by Benishangul-Gumuz (3.0%), SNNP and Oromia (2.9 %) and  the national average of 2.6%. </w:t>
      </w:r>
    </w:p>
    <w:p w:rsidR="003C7488" w:rsidRPr="00A03AB5" w:rsidRDefault="003C7488" w:rsidP="003C7488">
      <w:pPr>
        <w:spacing w:line="360" w:lineRule="auto"/>
        <w:rPr>
          <w:rFonts w:ascii="Times New Roman" w:hAnsi="Times New Roman"/>
        </w:rPr>
      </w:pPr>
    </w:p>
    <w:p w:rsidR="003C7488" w:rsidRPr="00A03AB5" w:rsidRDefault="003C7488" w:rsidP="003C7488">
      <w:pPr>
        <w:spacing w:line="360" w:lineRule="auto"/>
        <w:rPr>
          <w:rFonts w:ascii="Times New Roman" w:hAnsi="Times New Roman"/>
        </w:rPr>
      </w:pPr>
      <w:r w:rsidRPr="00A03AB5">
        <w:rPr>
          <w:rFonts w:ascii="Times New Roman" w:hAnsi="Times New Roman"/>
        </w:rPr>
        <w:t xml:space="preserve">Therefore, based on the annual growth rate for </w:t>
      </w:r>
      <w:r w:rsidR="00C1114F">
        <w:rPr>
          <w:rFonts w:ascii="Times New Roman" w:hAnsi="Times New Roman"/>
        </w:rPr>
        <w:t>Oromia</w:t>
      </w:r>
      <w:r w:rsidRPr="00A03AB5">
        <w:rPr>
          <w:rFonts w:ascii="Times New Roman" w:hAnsi="Times New Roman"/>
        </w:rPr>
        <w:t xml:space="preserve"> (2.9%), </w:t>
      </w:r>
      <w:r w:rsidR="00CE0EF8" w:rsidRPr="00A03AB5">
        <w:rPr>
          <w:rFonts w:ascii="Times New Roman" w:hAnsi="Times New Roman"/>
        </w:rPr>
        <w:t>total population</w:t>
      </w:r>
      <w:r w:rsidRPr="00A03AB5">
        <w:rPr>
          <w:rFonts w:ascii="Times New Roman" w:hAnsi="Times New Roman"/>
        </w:rPr>
        <w:t xml:space="preserve"> at project area projected to increase from the current total </w:t>
      </w:r>
      <w:r w:rsidR="00CE0EF8" w:rsidRPr="00A03AB5">
        <w:rPr>
          <w:rFonts w:ascii="Times New Roman" w:hAnsi="Times New Roman"/>
        </w:rPr>
        <w:t xml:space="preserve">of </w:t>
      </w:r>
      <w:r w:rsidR="009B3CAA">
        <w:rPr>
          <w:rFonts w:ascii="Times New Roman" w:hAnsi="Times New Roman"/>
        </w:rPr>
        <w:t>5852</w:t>
      </w:r>
      <w:r w:rsidR="00CE0EF8" w:rsidRPr="00A03AB5">
        <w:rPr>
          <w:rFonts w:ascii="Times New Roman" w:hAnsi="Times New Roman"/>
        </w:rPr>
        <w:t xml:space="preserve"> to</w:t>
      </w:r>
      <w:r w:rsidRPr="00A03AB5">
        <w:rPr>
          <w:rFonts w:ascii="Times New Roman" w:hAnsi="Times New Roman"/>
        </w:rPr>
        <w:t xml:space="preserve"> </w:t>
      </w:r>
      <w:r w:rsidR="009B3CAA">
        <w:rPr>
          <w:rFonts w:ascii="Times New Roman" w:hAnsi="Times New Roman"/>
        </w:rPr>
        <w:t>10,366</w:t>
      </w:r>
      <w:r w:rsidRPr="00A03AB5">
        <w:rPr>
          <w:rFonts w:ascii="Times New Roman" w:hAnsi="Times New Roman"/>
        </w:rPr>
        <w:t xml:space="preserve">  at the end of project life in   20 years period (201</w:t>
      </w:r>
      <w:r w:rsidR="009B3CAA">
        <w:rPr>
          <w:rFonts w:ascii="Times New Roman" w:hAnsi="Times New Roman"/>
        </w:rPr>
        <w:t>6</w:t>
      </w:r>
      <w:r w:rsidR="002F0571">
        <w:rPr>
          <w:rFonts w:ascii="Times New Roman" w:hAnsi="Times New Roman"/>
        </w:rPr>
        <w:t xml:space="preserve"> </w:t>
      </w:r>
      <w:r w:rsidRPr="00A03AB5">
        <w:rPr>
          <w:rFonts w:ascii="Times New Roman" w:hAnsi="Times New Roman"/>
        </w:rPr>
        <w:t>to 20</w:t>
      </w:r>
      <w:r w:rsidR="009B3CAA">
        <w:rPr>
          <w:rFonts w:ascii="Times New Roman" w:hAnsi="Times New Roman"/>
        </w:rPr>
        <w:t>36</w:t>
      </w:r>
      <w:r w:rsidRPr="00A03AB5">
        <w:rPr>
          <w:rFonts w:ascii="Times New Roman" w:hAnsi="Times New Roman"/>
        </w:rPr>
        <w:t xml:space="preserve">) . </w:t>
      </w:r>
    </w:p>
    <w:p w:rsidR="003C7488" w:rsidRPr="00A03AB5" w:rsidRDefault="003C7488" w:rsidP="003C7488">
      <w:pPr>
        <w:spacing w:line="360" w:lineRule="auto"/>
        <w:rPr>
          <w:rFonts w:ascii="Times New Roman" w:hAnsi="Times New Roman"/>
        </w:rPr>
      </w:pPr>
    </w:p>
    <w:p w:rsidR="003C7488" w:rsidRPr="00A03AB5" w:rsidRDefault="009B3CAA" w:rsidP="003C7488">
      <w:pPr>
        <w:pStyle w:val="BodyText"/>
        <w:spacing w:line="360" w:lineRule="auto"/>
        <w:ind w:left="720"/>
        <w:rPr>
          <w:lang w:bidi="en-US"/>
        </w:rPr>
      </w:pPr>
      <w:r>
        <w:rPr>
          <w:noProof/>
        </w:rPr>
        <w:drawing>
          <wp:inline distT="0" distB="0" distL="0" distR="0">
            <wp:extent cx="5095875" cy="2647950"/>
            <wp:effectExtent l="19050" t="0" r="9525" b="0"/>
            <wp:docPr id="44"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3C7488" w:rsidRPr="00A03AB5" w:rsidRDefault="003C7488" w:rsidP="001E3BCD">
      <w:pPr>
        <w:pStyle w:val="Caption"/>
        <w:rPr>
          <w:b w:val="0"/>
        </w:rPr>
      </w:pPr>
      <w:r w:rsidRPr="00A03AB5">
        <w:rPr>
          <w:b w:val="0"/>
        </w:rPr>
        <w:t xml:space="preserve"> </w:t>
      </w:r>
      <w:r w:rsidR="001E3BCD">
        <w:rPr>
          <w:b w:val="0"/>
        </w:rPr>
        <w:t xml:space="preserve">            </w:t>
      </w:r>
      <w:bookmarkStart w:id="123" w:name="_Toc454786234"/>
      <w:r w:rsidR="001E3BCD">
        <w:t xml:space="preserve">Figure </w:t>
      </w:r>
      <w:fldSimple w:instr=" SEQ Figure \* ARABIC ">
        <w:r w:rsidR="007775BD">
          <w:rPr>
            <w:noProof/>
          </w:rPr>
          <w:t>12</w:t>
        </w:r>
      </w:fldSimple>
      <w:r w:rsidRPr="00A03AB5">
        <w:rPr>
          <w:b w:val="0"/>
        </w:rPr>
        <w:t>: Population Growth Trend for the Project Area</w:t>
      </w:r>
      <w:bookmarkEnd w:id="123"/>
    </w:p>
    <w:p w:rsidR="003C7488" w:rsidRPr="00A03AB5" w:rsidRDefault="003C7488" w:rsidP="003C7488"/>
    <w:p w:rsidR="003C7488" w:rsidRPr="00A03AB5" w:rsidRDefault="003C7488" w:rsidP="003C7488">
      <w:pPr>
        <w:pStyle w:val="Heading30"/>
        <w:spacing w:before="0" w:after="0" w:line="360" w:lineRule="auto"/>
        <w:rPr>
          <w:rStyle w:val="Heading3CharCharCharCharCharChar"/>
          <w:rFonts w:ascii="Times New Roman" w:hAnsi="Times New Roman" w:cs="Times New Roman"/>
          <w:b/>
        </w:rPr>
      </w:pPr>
      <w:r w:rsidRPr="00A03AB5">
        <w:rPr>
          <w:rStyle w:val="Heading3CharCharCharCharCharChar"/>
          <w:rFonts w:ascii="Times New Roman" w:hAnsi="Times New Roman" w:cs="Times New Roman"/>
          <w:b/>
        </w:rPr>
        <w:t xml:space="preserve"> </w:t>
      </w:r>
      <w:bookmarkStart w:id="124" w:name="_Toc356911493"/>
      <w:bookmarkStart w:id="125" w:name="_Toc454786071"/>
      <w:r w:rsidRPr="00A03AB5">
        <w:rPr>
          <w:rStyle w:val="Heading3CharCharCharCharCharChar"/>
          <w:rFonts w:ascii="Times New Roman" w:hAnsi="Times New Roman" w:cs="Times New Roman"/>
          <w:b/>
        </w:rPr>
        <w:t xml:space="preserve">Factors contributing </w:t>
      </w:r>
      <w:r w:rsidR="0074762A">
        <w:rPr>
          <w:rStyle w:val="Heading3CharCharCharCharCharChar"/>
          <w:rFonts w:ascii="Times New Roman" w:hAnsi="Times New Roman" w:cs="Times New Roman"/>
          <w:b/>
        </w:rPr>
        <w:t xml:space="preserve">to </w:t>
      </w:r>
      <w:r w:rsidRPr="00A03AB5">
        <w:rPr>
          <w:rStyle w:val="Heading3CharCharCharCharCharChar"/>
          <w:rFonts w:ascii="Times New Roman" w:hAnsi="Times New Roman" w:cs="Times New Roman"/>
          <w:b/>
        </w:rPr>
        <w:t>population growth</w:t>
      </w:r>
      <w:bookmarkEnd w:id="124"/>
      <w:bookmarkEnd w:id="125"/>
    </w:p>
    <w:p w:rsidR="003C7488" w:rsidRPr="00A03AB5" w:rsidRDefault="003C7488" w:rsidP="003C7488">
      <w:pPr>
        <w:spacing w:line="360" w:lineRule="auto"/>
        <w:ind w:left="360"/>
        <w:rPr>
          <w:rFonts w:ascii="Times New Roman" w:hAnsi="Times New Roman"/>
          <w:lang w:bidi="en-US"/>
        </w:rPr>
      </w:pPr>
    </w:p>
    <w:p w:rsidR="003C7488" w:rsidRPr="00A03AB5" w:rsidRDefault="003C7488" w:rsidP="003C7488">
      <w:pPr>
        <w:spacing w:line="360" w:lineRule="auto"/>
        <w:rPr>
          <w:rFonts w:ascii="Times New Roman" w:hAnsi="Times New Roman"/>
        </w:rPr>
      </w:pPr>
      <w:r w:rsidRPr="00A03AB5">
        <w:rPr>
          <w:rFonts w:ascii="Times New Roman" w:hAnsi="Times New Roman"/>
        </w:rPr>
        <w:t xml:space="preserve">Population growth is accounted mainly due to fertility, mortality and population migration/ population movement and other factors. At existing condition family size at project area is generally high and land fragmentation continued for the young and many landless group and large number of people move to other place for resettlement.  The neighbor area has high potential for coffee farm and there is also increase population movement to the area in search of daily labor work or share cropping land, and increased family size or other extended families. </w:t>
      </w:r>
    </w:p>
    <w:p w:rsidR="003C7488" w:rsidRPr="00A03AB5" w:rsidRDefault="003C7488" w:rsidP="003C7488">
      <w:pPr>
        <w:spacing w:line="360" w:lineRule="auto"/>
        <w:rPr>
          <w:rFonts w:ascii="Times New Roman" w:hAnsi="Times New Roman"/>
        </w:rPr>
      </w:pPr>
    </w:p>
    <w:p w:rsidR="003C7488" w:rsidRPr="00A03AB5" w:rsidRDefault="003C7488" w:rsidP="003C7488">
      <w:pPr>
        <w:spacing w:line="360" w:lineRule="auto"/>
        <w:rPr>
          <w:rFonts w:ascii="Times New Roman" w:hAnsi="Times New Roman"/>
        </w:rPr>
      </w:pPr>
      <w:r w:rsidRPr="00A03AB5">
        <w:rPr>
          <w:rFonts w:ascii="Times New Roman" w:hAnsi="Times New Roman"/>
        </w:rPr>
        <w:t xml:space="preserve">In general, based on the discussion with community some contributing factors identified to cause high population include; </w:t>
      </w:r>
    </w:p>
    <w:p w:rsidR="003C7488" w:rsidRPr="00A03AB5" w:rsidRDefault="003C7488" w:rsidP="003C7488">
      <w:pPr>
        <w:numPr>
          <w:ilvl w:val="0"/>
          <w:numId w:val="11"/>
        </w:numPr>
        <w:spacing w:line="360" w:lineRule="auto"/>
        <w:rPr>
          <w:rFonts w:ascii="Times New Roman" w:hAnsi="Times New Roman"/>
        </w:rPr>
      </w:pPr>
      <w:r w:rsidRPr="00A03AB5">
        <w:rPr>
          <w:rFonts w:ascii="Times New Roman" w:hAnsi="Times New Roman"/>
        </w:rPr>
        <w:t xml:space="preserve">Long years traditional  perception and custom of   more than one wife/ polygamy </w:t>
      </w:r>
    </w:p>
    <w:p w:rsidR="003C7488" w:rsidRPr="00A03AB5" w:rsidRDefault="003C7488" w:rsidP="003C7488">
      <w:pPr>
        <w:numPr>
          <w:ilvl w:val="0"/>
          <w:numId w:val="11"/>
        </w:numPr>
        <w:spacing w:line="360" w:lineRule="auto"/>
        <w:rPr>
          <w:rFonts w:ascii="Times New Roman" w:hAnsi="Times New Roman"/>
        </w:rPr>
      </w:pPr>
      <w:r w:rsidRPr="00A03AB5">
        <w:rPr>
          <w:rFonts w:ascii="Times New Roman" w:hAnsi="Times New Roman"/>
        </w:rPr>
        <w:t>Low educational status and high  social value for children</w:t>
      </w:r>
    </w:p>
    <w:p w:rsidR="003C7488" w:rsidRPr="00A03AB5" w:rsidRDefault="003C7488" w:rsidP="003C7488">
      <w:pPr>
        <w:numPr>
          <w:ilvl w:val="0"/>
          <w:numId w:val="11"/>
        </w:numPr>
        <w:spacing w:line="360" w:lineRule="auto"/>
        <w:rPr>
          <w:rFonts w:ascii="Times New Roman" w:hAnsi="Times New Roman"/>
        </w:rPr>
      </w:pPr>
      <w:r w:rsidRPr="00A03AB5">
        <w:rPr>
          <w:rFonts w:ascii="Times New Roman" w:hAnsi="Times New Roman"/>
        </w:rPr>
        <w:t xml:space="preserve">Low health extension in effective family planning and attitudinal change </w:t>
      </w:r>
    </w:p>
    <w:p w:rsidR="003C7488" w:rsidRPr="00A03AB5" w:rsidRDefault="003C7488" w:rsidP="003C7488">
      <w:pPr>
        <w:spacing w:line="360" w:lineRule="auto"/>
        <w:rPr>
          <w:rFonts w:ascii="Times New Roman" w:hAnsi="Times New Roman"/>
          <w:lang w:bidi="en-US"/>
        </w:rPr>
      </w:pPr>
      <w:r w:rsidRPr="00A03AB5">
        <w:rPr>
          <w:rFonts w:ascii="Times New Roman" w:hAnsi="Times New Roman"/>
        </w:rPr>
        <w:t xml:space="preserve">However, with health extension support and other intervention measures, family size and population growth at project area anticipated to decline and recommend strengthening the health extension service.  </w:t>
      </w:r>
    </w:p>
    <w:p w:rsidR="003C7488" w:rsidRPr="00A03AB5" w:rsidRDefault="003C7488" w:rsidP="003C7488">
      <w:pPr>
        <w:spacing w:line="360" w:lineRule="auto"/>
        <w:rPr>
          <w:rFonts w:ascii="Times New Roman" w:hAnsi="Times New Roman"/>
        </w:rPr>
      </w:pPr>
    </w:p>
    <w:p w:rsidR="003C7488" w:rsidRPr="00A03AB5" w:rsidRDefault="003C7488" w:rsidP="003C7488">
      <w:pPr>
        <w:pStyle w:val="Heading2"/>
        <w:spacing w:before="0" w:after="0" w:line="360" w:lineRule="auto"/>
        <w:ind w:left="540" w:hanging="540"/>
        <w:rPr>
          <w:rFonts w:ascii="Times New Roman" w:hAnsi="Times New Roman" w:cs="Times New Roman"/>
        </w:rPr>
      </w:pPr>
      <w:bookmarkStart w:id="126" w:name="_Toc356911494"/>
      <w:bookmarkStart w:id="127" w:name="_Toc454786072"/>
      <w:r w:rsidRPr="00A03AB5">
        <w:rPr>
          <w:rFonts w:ascii="Times New Roman" w:hAnsi="Times New Roman" w:cs="Times New Roman"/>
        </w:rPr>
        <w:t>Land Use and land holding</w:t>
      </w:r>
      <w:bookmarkEnd w:id="126"/>
      <w:bookmarkEnd w:id="127"/>
      <w:r w:rsidRPr="00A03AB5">
        <w:rPr>
          <w:rFonts w:ascii="Times New Roman" w:hAnsi="Times New Roman" w:cs="Times New Roman"/>
        </w:rPr>
        <w:t xml:space="preserve"> </w:t>
      </w:r>
    </w:p>
    <w:p w:rsidR="003C7488" w:rsidRPr="00A03AB5" w:rsidRDefault="003C7488" w:rsidP="003C7488">
      <w:pPr>
        <w:pStyle w:val="Heading30"/>
        <w:spacing w:before="0" w:after="0" w:line="360" w:lineRule="auto"/>
        <w:rPr>
          <w:rFonts w:ascii="Times New Roman" w:hAnsi="Times New Roman" w:cs="Times New Roman"/>
          <w:i w:val="0"/>
        </w:rPr>
      </w:pPr>
      <w:bookmarkStart w:id="128" w:name="_Toc356911495"/>
      <w:bookmarkStart w:id="129" w:name="_Toc454786073"/>
      <w:r w:rsidRPr="00A03AB5">
        <w:rPr>
          <w:rFonts w:ascii="Times New Roman" w:hAnsi="Times New Roman" w:cs="Times New Roman"/>
          <w:i w:val="0"/>
        </w:rPr>
        <w:t>Land use</w:t>
      </w:r>
      <w:bookmarkEnd w:id="128"/>
      <w:r w:rsidR="00F968A5">
        <w:rPr>
          <w:rFonts w:ascii="Times New Roman" w:hAnsi="Times New Roman" w:cs="Times New Roman"/>
          <w:i w:val="0"/>
        </w:rPr>
        <w:t xml:space="preserve"> and Land cover of the Woreda and Project Area</w:t>
      </w:r>
      <w:bookmarkEnd w:id="129"/>
      <w:r w:rsidRPr="00A03AB5">
        <w:rPr>
          <w:rFonts w:ascii="Times New Roman" w:hAnsi="Times New Roman" w:cs="Times New Roman"/>
          <w:i w:val="0"/>
        </w:rPr>
        <w:t xml:space="preserve"> </w:t>
      </w:r>
    </w:p>
    <w:p w:rsidR="003C7488" w:rsidRDefault="003C7488" w:rsidP="003C7488">
      <w:pPr>
        <w:spacing w:line="360" w:lineRule="auto"/>
        <w:rPr>
          <w:rFonts w:ascii="Times New Roman" w:hAnsi="Times New Roman"/>
        </w:rPr>
      </w:pPr>
      <w:r w:rsidRPr="00A03AB5">
        <w:rPr>
          <w:rFonts w:ascii="Times New Roman" w:hAnsi="Times New Roman"/>
        </w:rPr>
        <w:t xml:space="preserve">The land use pattern </w:t>
      </w:r>
      <w:r w:rsidR="00F968A5">
        <w:rPr>
          <w:rFonts w:ascii="Times New Roman" w:hAnsi="Times New Roman"/>
        </w:rPr>
        <w:t xml:space="preserve">shows in </w:t>
      </w:r>
      <w:r w:rsidR="00D46B61">
        <w:rPr>
          <w:rFonts w:ascii="Times New Roman" w:hAnsi="Times New Roman"/>
        </w:rPr>
        <w:t xml:space="preserve">Wolmera </w:t>
      </w:r>
      <w:r w:rsidR="00C1114F">
        <w:rPr>
          <w:rFonts w:ascii="Times New Roman" w:hAnsi="Times New Roman"/>
        </w:rPr>
        <w:t xml:space="preserve"> Woreda</w:t>
      </w:r>
      <w:r w:rsidRPr="00A03AB5">
        <w:rPr>
          <w:rFonts w:ascii="Times New Roman" w:hAnsi="Times New Roman"/>
        </w:rPr>
        <w:t xml:space="preserve"> </w:t>
      </w:r>
      <w:r w:rsidR="00F968A5">
        <w:rPr>
          <w:rFonts w:ascii="Times New Roman" w:hAnsi="Times New Roman"/>
        </w:rPr>
        <w:t>as</w:t>
      </w:r>
      <w:r w:rsidR="00C1114F">
        <w:rPr>
          <w:rFonts w:ascii="Times New Roman" w:hAnsi="Times New Roman"/>
        </w:rPr>
        <w:t xml:space="preserve"> </w:t>
      </w:r>
      <w:r w:rsidRPr="00A03AB5">
        <w:rPr>
          <w:rFonts w:ascii="Times New Roman" w:hAnsi="Times New Roman"/>
        </w:rPr>
        <w:t xml:space="preserve">largely occupied by </w:t>
      </w:r>
      <w:r w:rsidR="00723337">
        <w:rPr>
          <w:rFonts w:ascii="Times New Roman" w:hAnsi="Times New Roman"/>
        </w:rPr>
        <w:t xml:space="preserve">Forest, </w:t>
      </w:r>
      <w:r w:rsidRPr="00A03AB5">
        <w:rPr>
          <w:rFonts w:ascii="Times New Roman" w:hAnsi="Times New Roman"/>
        </w:rPr>
        <w:t xml:space="preserve">annual and permanent crops where </w:t>
      </w:r>
      <w:r w:rsidR="00723337" w:rsidRPr="00723337">
        <w:rPr>
          <w:rFonts w:ascii="Times New Roman" w:hAnsi="Times New Roman"/>
        </w:rPr>
        <w:t>57.24</w:t>
      </w:r>
      <w:r w:rsidRPr="00723337">
        <w:rPr>
          <w:rFonts w:ascii="Times New Roman" w:hAnsi="Times New Roman"/>
        </w:rPr>
        <w:t>%</w:t>
      </w:r>
      <w:r w:rsidR="00723337" w:rsidRPr="00723337">
        <w:rPr>
          <w:rFonts w:ascii="Times New Roman" w:hAnsi="Times New Roman"/>
        </w:rPr>
        <w:t>, 15.81%</w:t>
      </w:r>
      <w:r w:rsidRPr="00723337">
        <w:rPr>
          <w:rFonts w:ascii="Times New Roman" w:hAnsi="Times New Roman"/>
        </w:rPr>
        <w:t xml:space="preserve"> and </w:t>
      </w:r>
      <w:r w:rsidR="00723337" w:rsidRPr="00723337">
        <w:rPr>
          <w:rFonts w:ascii="Times New Roman" w:hAnsi="Times New Roman"/>
        </w:rPr>
        <w:t>10.65</w:t>
      </w:r>
      <w:r w:rsidRPr="00723337">
        <w:rPr>
          <w:rFonts w:ascii="Times New Roman" w:hAnsi="Times New Roman"/>
        </w:rPr>
        <w:t xml:space="preserve">% </w:t>
      </w:r>
      <w:r w:rsidR="00723337" w:rsidRPr="00723337">
        <w:rPr>
          <w:rFonts w:ascii="Times New Roman" w:hAnsi="Times New Roman"/>
        </w:rPr>
        <w:t>respectively.</w:t>
      </w:r>
    </w:p>
    <w:p w:rsidR="00AF41DC" w:rsidRPr="00723337" w:rsidRDefault="00AF41DC" w:rsidP="003C7488">
      <w:pPr>
        <w:spacing w:line="360" w:lineRule="auto"/>
        <w:rPr>
          <w:rFonts w:ascii="Times New Roman" w:hAnsi="Times New Roman"/>
        </w:rPr>
      </w:pPr>
    </w:p>
    <w:p w:rsidR="003C7488" w:rsidRDefault="00054BF1" w:rsidP="00DF49B0">
      <w:pPr>
        <w:pStyle w:val="Caption"/>
        <w:rPr>
          <w:rFonts w:ascii="Times New Roman" w:eastAsia="Times New Roman" w:hAnsi="Times New Roman"/>
        </w:rPr>
      </w:pPr>
      <w:bookmarkStart w:id="130" w:name="_Toc356909134"/>
      <w:r>
        <w:t xml:space="preserve">                </w:t>
      </w:r>
      <w:bookmarkStart w:id="131" w:name="_Toc454786195"/>
      <w:r w:rsidR="00DF49B0">
        <w:t xml:space="preserve">Table </w:t>
      </w:r>
      <w:fldSimple w:instr=" SEQ Table \* ARABIC ">
        <w:r w:rsidR="007775BD">
          <w:rPr>
            <w:noProof/>
          </w:rPr>
          <w:t>9</w:t>
        </w:r>
      </w:fldSimple>
      <w:r w:rsidR="00DF49B0">
        <w:t xml:space="preserve">: </w:t>
      </w:r>
      <w:r w:rsidR="003C7488" w:rsidRPr="00A03AB5">
        <w:t xml:space="preserve"> </w:t>
      </w:r>
      <w:r w:rsidR="003C7488" w:rsidRPr="00A03AB5">
        <w:rPr>
          <w:rFonts w:ascii="Times New Roman" w:eastAsia="Times New Roman" w:hAnsi="Times New Roman"/>
        </w:rPr>
        <w:t>Land use pattern</w:t>
      </w:r>
      <w:r w:rsidR="00C1114F">
        <w:rPr>
          <w:rFonts w:ascii="Times New Roman" w:eastAsia="Times New Roman" w:hAnsi="Times New Roman"/>
        </w:rPr>
        <w:t xml:space="preserve"> </w:t>
      </w:r>
      <w:r w:rsidR="00D46B61">
        <w:rPr>
          <w:rFonts w:ascii="Times New Roman" w:eastAsia="Times New Roman" w:hAnsi="Times New Roman"/>
        </w:rPr>
        <w:t xml:space="preserve">Wolmera </w:t>
      </w:r>
      <w:r w:rsidR="003C7488" w:rsidRPr="00A03AB5">
        <w:rPr>
          <w:rFonts w:ascii="Times New Roman" w:eastAsia="Times New Roman" w:hAnsi="Times New Roman"/>
        </w:rPr>
        <w:t xml:space="preserve"> woreda</w:t>
      </w:r>
      <w:bookmarkEnd w:id="130"/>
      <w:bookmarkEnd w:id="131"/>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48"/>
        <w:gridCol w:w="3060"/>
        <w:gridCol w:w="1980"/>
        <w:gridCol w:w="1350"/>
      </w:tblGrid>
      <w:tr w:rsidR="00054BF1" w:rsidRPr="005C49CD" w:rsidTr="009D535A">
        <w:trPr>
          <w:jc w:val="center"/>
        </w:trPr>
        <w:tc>
          <w:tcPr>
            <w:tcW w:w="648" w:type="dxa"/>
          </w:tcPr>
          <w:p w:rsidR="00054BF1" w:rsidRPr="005C49CD" w:rsidRDefault="00054BF1" w:rsidP="009D535A">
            <w:pPr>
              <w:autoSpaceDE w:val="0"/>
              <w:autoSpaceDN w:val="0"/>
              <w:adjustRightInd w:val="0"/>
              <w:rPr>
                <w:rFonts w:ascii="Times New Roman" w:hAnsi="Times New Roman"/>
              </w:rPr>
            </w:pPr>
            <w:bookmarkStart w:id="132" w:name="_Toc332204207"/>
            <w:bookmarkStart w:id="133" w:name="_Toc333797718"/>
            <w:r>
              <w:rPr>
                <w:b/>
                <w:bCs/>
                <w:smallCaps/>
              </w:rPr>
              <w:t xml:space="preserve">                          </w:t>
            </w:r>
            <w:bookmarkEnd w:id="132"/>
            <w:bookmarkEnd w:id="133"/>
            <w:r w:rsidRPr="005C49CD">
              <w:rPr>
                <w:rFonts w:ascii="Times New Roman" w:hAnsi="Times New Roman"/>
              </w:rPr>
              <w:t>S.N.</w:t>
            </w:r>
          </w:p>
        </w:tc>
        <w:tc>
          <w:tcPr>
            <w:tcW w:w="3060" w:type="dxa"/>
          </w:tcPr>
          <w:p w:rsidR="00054BF1" w:rsidRPr="005C49CD" w:rsidRDefault="00054BF1" w:rsidP="009D535A">
            <w:pPr>
              <w:autoSpaceDE w:val="0"/>
              <w:autoSpaceDN w:val="0"/>
              <w:adjustRightInd w:val="0"/>
              <w:rPr>
                <w:rFonts w:ascii="Times New Roman" w:hAnsi="Times New Roman"/>
              </w:rPr>
            </w:pPr>
            <w:r w:rsidRPr="005C49CD">
              <w:rPr>
                <w:rFonts w:ascii="Times New Roman" w:hAnsi="Times New Roman"/>
              </w:rPr>
              <w:t>Land use land cover type</w:t>
            </w:r>
          </w:p>
        </w:tc>
        <w:tc>
          <w:tcPr>
            <w:tcW w:w="1980" w:type="dxa"/>
          </w:tcPr>
          <w:p w:rsidR="00054BF1" w:rsidRPr="005C49CD" w:rsidRDefault="00054BF1" w:rsidP="009D535A">
            <w:pPr>
              <w:autoSpaceDE w:val="0"/>
              <w:autoSpaceDN w:val="0"/>
              <w:adjustRightInd w:val="0"/>
              <w:rPr>
                <w:rFonts w:ascii="Times New Roman" w:hAnsi="Times New Roman"/>
              </w:rPr>
            </w:pPr>
            <w:r w:rsidRPr="005C49CD">
              <w:rPr>
                <w:rFonts w:ascii="Times New Roman" w:hAnsi="Times New Roman"/>
              </w:rPr>
              <w:t>Area in hectare</w:t>
            </w:r>
          </w:p>
        </w:tc>
        <w:tc>
          <w:tcPr>
            <w:tcW w:w="1350" w:type="dxa"/>
          </w:tcPr>
          <w:p w:rsidR="00054BF1" w:rsidRPr="005C49CD" w:rsidRDefault="00054BF1" w:rsidP="009D535A">
            <w:pPr>
              <w:autoSpaceDE w:val="0"/>
              <w:autoSpaceDN w:val="0"/>
              <w:adjustRightInd w:val="0"/>
              <w:rPr>
                <w:rFonts w:ascii="Times New Roman" w:hAnsi="Times New Roman"/>
              </w:rPr>
            </w:pPr>
            <w:r w:rsidRPr="005C49CD">
              <w:rPr>
                <w:rFonts w:ascii="Times New Roman" w:hAnsi="Times New Roman"/>
              </w:rPr>
              <w:t>Percentage</w:t>
            </w:r>
          </w:p>
        </w:tc>
      </w:tr>
      <w:tr w:rsidR="00054BF1" w:rsidRPr="005C49CD" w:rsidTr="009D535A">
        <w:trPr>
          <w:jc w:val="center"/>
        </w:trPr>
        <w:tc>
          <w:tcPr>
            <w:tcW w:w="648" w:type="dxa"/>
          </w:tcPr>
          <w:p w:rsidR="00054BF1" w:rsidRDefault="00054BF1" w:rsidP="009D535A">
            <w:pPr>
              <w:autoSpaceDE w:val="0"/>
              <w:autoSpaceDN w:val="0"/>
              <w:adjustRightInd w:val="0"/>
              <w:rPr>
                <w:rFonts w:ascii="Times New Roman" w:hAnsi="Times New Roman"/>
              </w:rPr>
            </w:pPr>
            <w:r>
              <w:rPr>
                <w:rFonts w:ascii="Times New Roman" w:hAnsi="Times New Roman"/>
              </w:rPr>
              <w:t>1</w:t>
            </w:r>
          </w:p>
        </w:tc>
        <w:tc>
          <w:tcPr>
            <w:tcW w:w="3060" w:type="dxa"/>
          </w:tcPr>
          <w:p w:rsidR="00054BF1" w:rsidRPr="005C49CD" w:rsidRDefault="00054BF1" w:rsidP="009D535A">
            <w:pPr>
              <w:autoSpaceDE w:val="0"/>
              <w:autoSpaceDN w:val="0"/>
              <w:adjustRightInd w:val="0"/>
              <w:rPr>
                <w:rFonts w:ascii="Times New Roman" w:hAnsi="Times New Roman"/>
              </w:rPr>
            </w:pPr>
            <w:r>
              <w:rPr>
                <w:rFonts w:ascii="Times New Roman" w:hAnsi="Times New Roman"/>
              </w:rPr>
              <w:t>Cultivated Land</w:t>
            </w:r>
          </w:p>
        </w:tc>
        <w:tc>
          <w:tcPr>
            <w:tcW w:w="1980" w:type="dxa"/>
          </w:tcPr>
          <w:p w:rsidR="00054BF1" w:rsidRDefault="00054BF1" w:rsidP="009D535A">
            <w:pPr>
              <w:autoSpaceDE w:val="0"/>
              <w:autoSpaceDN w:val="0"/>
              <w:adjustRightInd w:val="0"/>
              <w:jc w:val="center"/>
              <w:rPr>
                <w:rFonts w:ascii="Times New Roman" w:hAnsi="Times New Roman"/>
              </w:rPr>
            </w:pPr>
            <w:r>
              <w:rPr>
                <w:rFonts w:ascii="Times New Roman" w:hAnsi="Times New Roman"/>
              </w:rPr>
              <w:t>44,110.00</w:t>
            </w:r>
          </w:p>
        </w:tc>
        <w:tc>
          <w:tcPr>
            <w:tcW w:w="1350" w:type="dxa"/>
          </w:tcPr>
          <w:p w:rsidR="00054BF1" w:rsidRDefault="00054BF1" w:rsidP="009D535A">
            <w:pPr>
              <w:autoSpaceDE w:val="0"/>
              <w:autoSpaceDN w:val="0"/>
              <w:adjustRightInd w:val="0"/>
              <w:jc w:val="center"/>
              <w:rPr>
                <w:rFonts w:ascii="Times New Roman" w:hAnsi="Times New Roman"/>
              </w:rPr>
            </w:pPr>
            <w:r>
              <w:rPr>
                <w:rFonts w:ascii="Times New Roman" w:hAnsi="Times New Roman"/>
              </w:rPr>
              <w:t>58.42</w:t>
            </w:r>
          </w:p>
        </w:tc>
      </w:tr>
      <w:tr w:rsidR="00054BF1" w:rsidRPr="005C49CD" w:rsidTr="009D535A">
        <w:trPr>
          <w:jc w:val="center"/>
        </w:trPr>
        <w:tc>
          <w:tcPr>
            <w:tcW w:w="648" w:type="dxa"/>
          </w:tcPr>
          <w:p w:rsidR="00054BF1" w:rsidRPr="005C49CD" w:rsidRDefault="00054BF1" w:rsidP="009D535A">
            <w:pPr>
              <w:autoSpaceDE w:val="0"/>
              <w:autoSpaceDN w:val="0"/>
              <w:adjustRightInd w:val="0"/>
              <w:rPr>
                <w:rFonts w:ascii="Times New Roman" w:hAnsi="Times New Roman"/>
              </w:rPr>
            </w:pPr>
            <w:r>
              <w:rPr>
                <w:rFonts w:ascii="Times New Roman" w:hAnsi="Times New Roman"/>
              </w:rPr>
              <w:t>2</w:t>
            </w:r>
          </w:p>
        </w:tc>
        <w:tc>
          <w:tcPr>
            <w:tcW w:w="3060" w:type="dxa"/>
          </w:tcPr>
          <w:p w:rsidR="00054BF1" w:rsidRPr="005C49CD" w:rsidRDefault="00054BF1" w:rsidP="009D535A">
            <w:pPr>
              <w:autoSpaceDE w:val="0"/>
              <w:autoSpaceDN w:val="0"/>
              <w:adjustRightInd w:val="0"/>
              <w:rPr>
                <w:rFonts w:ascii="Times New Roman" w:hAnsi="Times New Roman"/>
              </w:rPr>
            </w:pPr>
            <w:r w:rsidRPr="005C49CD">
              <w:rPr>
                <w:rFonts w:ascii="Times New Roman" w:hAnsi="Times New Roman"/>
              </w:rPr>
              <w:t>Grazing land</w:t>
            </w:r>
          </w:p>
        </w:tc>
        <w:tc>
          <w:tcPr>
            <w:tcW w:w="1980" w:type="dxa"/>
          </w:tcPr>
          <w:p w:rsidR="00054BF1" w:rsidRPr="005C49CD" w:rsidRDefault="00054BF1" w:rsidP="009D535A">
            <w:pPr>
              <w:autoSpaceDE w:val="0"/>
              <w:autoSpaceDN w:val="0"/>
              <w:adjustRightInd w:val="0"/>
              <w:jc w:val="center"/>
              <w:rPr>
                <w:rFonts w:ascii="Times New Roman" w:hAnsi="Times New Roman"/>
              </w:rPr>
            </w:pPr>
            <w:r>
              <w:rPr>
                <w:rFonts w:ascii="Times New Roman" w:hAnsi="Times New Roman"/>
              </w:rPr>
              <w:t>12,350.00</w:t>
            </w:r>
          </w:p>
        </w:tc>
        <w:tc>
          <w:tcPr>
            <w:tcW w:w="1350" w:type="dxa"/>
          </w:tcPr>
          <w:p w:rsidR="00054BF1" w:rsidRPr="005C49CD" w:rsidRDefault="00054BF1" w:rsidP="009D535A">
            <w:pPr>
              <w:autoSpaceDE w:val="0"/>
              <w:autoSpaceDN w:val="0"/>
              <w:adjustRightInd w:val="0"/>
              <w:jc w:val="center"/>
              <w:rPr>
                <w:rFonts w:ascii="Times New Roman" w:hAnsi="Times New Roman"/>
              </w:rPr>
            </w:pPr>
            <w:r>
              <w:rPr>
                <w:rFonts w:ascii="Times New Roman" w:hAnsi="Times New Roman"/>
              </w:rPr>
              <w:t>16.36</w:t>
            </w:r>
          </w:p>
        </w:tc>
      </w:tr>
      <w:tr w:rsidR="00054BF1" w:rsidRPr="005C49CD" w:rsidTr="009D535A">
        <w:trPr>
          <w:jc w:val="center"/>
        </w:trPr>
        <w:tc>
          <w:tcPr>
            <w:tcW w:w="648" w:type="dxa"/>
          </w:tcPr>
          <w:p w:rsidR="00054BF1" w:rsidRPr="005C49CD" w:rsidRDefault="00054BF1" w:rsidP="009D535A">
            <w:pPr>
              <w:autoSpaceDE w:val="0"/>
              <w:autoSpaceDN w:val="0"/>
              <w:adjustRightInd w:val="0"/>
              <w:rPr>
                <w:rFonts w:ascii="Times New Roman" w:hAnsi="Times New Roman"/>
              </w:rPr>
            </w:pPr>
            <w:r>
              <w:rPr>
                <w:rFonts w:ascii="Times New Roman" w:hAnsi="Times New Roman"/>
              </w:rPr>
              <w:t>3</w:t>
            </w:r>
          </w:p>
        </w:tc>
        <w:tc>
          <w:tcPr>
            <w:tcW w:w="3060" w:type="dxa"/>
          </w:tcPr>
          <w:p w:rsidR="00054BF1" w:rsidRPr="005C49CD" w:rsidRDefault="00054BF1" w:rsidP="009D535A">
            <w:pPr>
              <w:autoSpaceDE w:val="0"/>
              <w:autoSpaceDN w:val="0"/>
              <w:adjustRightInd w:val="0"/>
              <w:rPr>
                <w:rFonts w:ascii="Times New Roman" w:hAnsi="Times New Roman"/>
              </w:rPr>
            </w:pPr>
            <w:r w:rsidRPr="005C49CD">
              <w:rPr>
                <w:rFonts w:ascii="Times New Roman" w:hAnsi="Times New Roman"/>
              </w:rPr>
              <w:t>Wet land and water bodies</w:t>
            </w:r>
          </w:p>
        </w:tc>
        <w:tc>
          <w:tcPr>
            <w:tcW w:w="1980" w:type="dxa"/>
          </w:tcPr>
          <w:p w:rsidR="00054BF1" w:rsidRPr="005C49CD" w:rsidRDefault="00054BF1" w:rsidP="009D535A">
            <w:pPr>
              <w:autoSpaceDE w:val="0"/>
              <w:autoSpaceDN w:val="0"/>
              <w:adjustRightInd w:val="0"/>
              <w:jc w:val="center"/>
              <w:rPr>
                <w:rFonts w:ascii="Times New Roman" w:hAnsi="Times New Roman"/>
              </w:rPr>
            </w:pPr>
            <w:r>
              <w:rPr>
                <w:rFonts w:ascii="Times New Roman" w:hAnsi="Times New Roman"/>
              </w:rPr>
              <w:t>183.00</w:t>
            </w:r>
          </w:p>
        </w:tc>
        <w:tc>
          <w:tcPr>
            <w:tcW w:w="1350" w:type="dxa"/>
          </w:tcPr>
          <w:p w:rsidR="00054BF1" w:rsidRPr="005C49CD" w:rsidRDefault="00054BF1" w:rsidP="009D535A">
            <w:pPr>
              <w:autoSpaceDE w:val="0"/>
              <w:autoSpaceDN w:val="0"/>
              <w:adjustRightInd w:val="0"/>
              <w:jc w:val="center"/>
              <w:rPr>
                <w:rFonts w:ascii="Times New Roman" w:hAnsi="Times New Roman"/>
              </w:rPr>
            </w:pPr>
            <w:r>
              <w:rPr>
                <w:rFonts w:ascii="Times New Roman" w:hAnsi="Times New Roman"/>
              </w:rPr>
              <w:t>0.24</w:t>
            </w:r>
          </w:p>
        </w:tc>
      </w:tr>
      <w:tr w:rsidR="00054BF1" w:rsidRPr="005C49CD" w:rsidTr="009D535A">
        <w:trPr>
          <w:jc w:val="center"/>
        </w:trPr>
        <w:tc>
          <w:tcPr>
            <w:tcW w:w="648" w:type="dxa"/>
          </w:tcPr>
          <w:p w:rsidR="00054BF1" w:rsidRPr="005C49CD" w:rsidRDefault="00054BF1" w:rsidP="009D535A">
            <w:pPr>
              <w:autoSpaceDE w:val="0"/>
              <w:autoSpaceDN w:val="0"/>
              <w:adjustRightInd w:val="0"/>
              <w:rPr>
                <w:rFonts w:ascii="Times New Roman" w:hAnsi="Times New Roman"/>
              </w:rPr>
            </w:pPr>
            <w:r>
              <w:rPr>
                <w:rFonts w:ascii="Times New Roman" w:hAnsi="Times New Roman"/>
              </w:rPr>
              <w:t>4</w:t>
            </w:r>
          </w:p>
        </w:tc>
        <w:tc>
          <w:tcPr>
            <w:tcW w:w="3060" w:type="dxa"/>
          </w:tcPr>
          <w:p w:rsidR="00054BF1" w:rsidRPr="005C49CD" w:rsidRDefault="00054BF1" w:rsidP="009D535A">
            <w:pPr>
              <w:autoSpaceDE w:val="0"/>
              <w:autoSpaceDN w:val="0"/>
              <w:adjustRightInd w:val="0"/>
              <w:rPr>
                <w:rFonts w:ascii="Times New Roman" w:hAnsi="Times New Roman"/>
              </w:rPr>
            </w:pPr>
            <w:r w:rsidRPr="005C49CD">
              <w:rPr>
                <w:rFonts w:ascii="Times New Roman" w:hAnsi="Times New Roman"/>
              </w:rPr>
              <w:t>Forest</w:t>
            </w:r>
            <w:r>
              <w:rPr>
                <w:rFonts w:ascii="Times New Roman" w:hAnsi="Times New Roman"/>
              </w:rPr>
              <w:t xml:space="preserve">, Bush and Shrubs </w:t>
            </w:r>
            <w:r w:rsidRPr="005C49CD">
              <w:rPr>
                <w:rFonts w:ascii="Times New Roman" w:hAnsi="Times New Roman"/>
              </w:rPr>
              <w:t xml:space="preserve"> </w:t>
            </w:r>
          </w:p>
        </w:tc>
        <w:tc>
          <w:tcPr>
            <w:tcW w:w="1980" w:type="dxa"/>
          </w:tcPr>
          <w:p w:rsidR="00054BF1" w:rsidRPr="005C49CD" w:rsidRDefault="00054BF1" w:rsidP="009D535A">
            <w:pPr>
              <w:autoSpaceDE w:val="0"/>
              <w:autoSpaceDN w:val="0"/>
              <w:adjustRightInd w:val="0"/>
              <w:jc w:val="center"/>
              <w:rPr>
                <w:rFonts w:ascii="Times New Roman" w:hAnsi="Times New Roman"/>
              </w:rPr>
            </w:pPr>
            <w:r>
              <w:rPr>
                <w:rFonts w:ascii="Times New Roman" w:hAnsi="Times New Roman"/>
              </w:rPr>
              <w:t>8,901.00</w:t>
            </w:r>
          </w:p>
        </w:tc>
        <w:tc>
          <w:tcPr>
            <w:tcW w:w="1350" w:type="dxa"/>
          </w:tcPr>
          <w:p w:rsidR="00054BF1" w:rsidRPr="005C49CD" w:rsidRDefault="00054BF1" w:rsidP="009D535A">
            <w:pPr>
              <w:autoSpaceDE w:val="0"/>
              <w:autoSpaceDN w:val="0"/>
              <w:adjustRightInd w:val="0"/>
              <w:jc w:val="center"/>
              <w:rPr>
                <w:rFonts w:ascii="Times New Roman" w:hAnsi="Times New Roman"/>
              </w:rPr>
            </w:pPr>
            <w:r>
              <w:rPr>
                <w:rFonts w:ascii="Times New Roman" w:hAnsi="Times New Roman"/>
              </w:rPr>
              <w:t>11.79</w:t>
            </w:r>
          </w:p>
        </w:tc>
      </w:tr>
      <w:tr w:rsidR="00054BF1" w:rsidRPr="005C49CD" w:rsidTr="009D535A">
        <w:trPr>
          <w:jc w:val="center"/>
        </w:trPr>
        <w:tc>
          <w:tcPr>
            <w:tcW w:w="648" w:type="dxa"/>
          </w:tcPr>
          <w:p w:rsidR="00054BF1" w:rsidRPr="005C49CD" w:rsidRDefault="00054BF1" w:rsidP="009D535A">
            <w:pPr>
              <w:autoSpaceDE w:val="0"/>
              <w:autoSpaceDN w:val="0"/>
              <w:adjustRightInd w:val="0"/>
              <w:rPr>
                <w:rFonts w:ascii="Times New Roman" w:hAnsi="Times New Roman"/>
              </w:rPr>
            </w:pPr>
            <w:r>
              <w:rPr>
                <w:rFonts w:ascii="Times New Roman" w:hAnsi="Times New Roman"/>
              </w:rPr>
              <w:t>5</w:t>
            </w:r>
          </w:p>
        </w:tc>
        <w:tc>
          <w:tcPr>
            <w:tcW w:w="3060" w:type="dxa"/>
          </w:tcPr>
          <w:p w:rsidR="00054BF1" w:rsidRPr="005C49CD" w:rsidRDefault="00054BF1" w:rsidP="009D535A">
            <w:pPr>
              <w:autoSpaceDE w:val="0"/>
              <w:autoSpaceDN w:val="0"/>
              <w:adjustRightInd w:val="0"/>
              <w:rPr>
                <w:rFonts w:ascii="Times New Roman" w:hAnsi="Times New Roman"/>
              </w:rPr>
            </w:pPr>
            <w:r>
              <w:rPr>
                <w:rFonts w:ascii="Times New Roman" w:hAnsi="Times New Roman"/>
              </w:rPr>
              <w:t>Settlement</w:t>
            </w:r>
          </w:p>
        </w:tc>
        <w:tc>
          <w:tcPr>
            <w:tcW w:w="1980" w:type="dxa"/>
          </w:tcPr>
          <w:p w:rsidR="00054BF1" w:rsidRPr="005C49CD" w:rsidRDefault="00054BF1" w:rsidP="009D535A">
            <w:pPr>
              <w:autoSpaceDE w:val="0"/>
              <w:autoSpaceDN w:val="0"/>
              <w:adjustRightInd w:val="0"/>
              <w:jc w:val="center"/>
              <w:rPr>
                <w:rFonts w:ascii="Times New Roman" w:hAnsi="Times New Roman"/>
              </w:rPr>
            </w:pPr>
            <w:r>
              <w:rPr>
                <w:rFonts w:ascii="Times New Roman" w:hAnsi="Times New Roman"/>
              </w:rPr>
              <w:t>9,876.00</w:t>
            </w:r>
          </w:p>
        </w:tc>
        <w:tc>
          <w:tcPr>
            <w:tcW w:w="1350" w:type="dxa"/>
          </w:tcPr>
          <w:p w:rsidR="00054BF1" w:rsidRPr="005C49CD" w:rsidRDefault="00054BF1" w:rsidP="009D535A">
            <w:pPr>
              <w:autoSpaceDE w:val="0"/>
              <w:autoSpaceDN w:val="0"/>
              <w:adjustRightInd w:val="0"/>
              <w:jc w:val="center"/>
              <w:rPr>
                <w:rFonts w:ascii="Times New Roman" w:hAnsi="Times New Roman"/>
              </w:rPr>
            </w:pPr>
            <w:r>
              <w:rPr>
                <w:rFonts w:ascii="Times New Roman" w:hAnsi="Times New Roman"/>
              </w:rPr>
              <w:t>13.08</w:t>
            </w:r>
          </w:p>
        </w:tc>
      </w:tr>
      <w:tr w:rsidR="00054BF1" w:rsidRPr="005C49CD" w:rsidTr="009D535A">
        <w:trPr>
          <w:jc w:val="center"/>
        </w:trPr>
        <w:tc>
          <w:tcPr>
            <w:tcW w:w="648" w:type="dxa"/>
          </w:tcPr>
          <w:p w:rsidR="00054BF1" w:rsidRPr="005C49CD" w:rsidRDefault="00054BF1" w:rsidP="009D535A">
            <w:pPr>
              <w:autoSpaceDE w:val="0"/>
              <w:autoSpaceDN w:val="0"/>
              <w:adjustRightInd w:val="0"/>
              <w:rPr>
                <w:rFonts w:ascii="Times New Roman" w:hAnsi="Times New Roman"/>
              </w:rPr>
            </w:pPr>
            <w:r>
              <w:rPr>
                <w:rFonts w:ascii="Times New Roman" w:hAnsi="Times New Roman"/>
              </w:rPr>
              <w:t>6</w:t>
            </w:r>
          </w:p>
        </w:tc>
        <w:tc>
          <w:tcPr>
            <w:tcW w:w="3060" w:type="dxa"/>
          </w:tcPr>
          <w:p w:rsidR="00054BF1" w:rsidRPr="005C49CD" w:rsidRDefault="00054BF1" w:rsidP="009D535A">
            <w:pPr>
              <w:autoSpaceDE w:val="0"/>
              <w:autoSpaceDN w:val="0"/>
              <w:adjustRightInd w:val="0"/>
              <w:rPr>
                <w:rFonts w:ascii="Times New Roman" w:hAnsi="Times New Roman"/>
              </w:rPr>
            </w:pPr>
            <w:r>
              <w:rPr>
                <w:rFonts w:ascii="Times New Roman" w:hAnsi="Times New Roman"/>
              </w:rPr>
              <w:t>Bare (degraded)</w:t>
            </w:r>
          </w:p>
        </w:tc>
        <w:tc>
          <w:tcPr>
            <w:tcW w:w="1980" w:type="dxa"/>
          </w:tcPr>
          <w:p w:rsidR="00054BF1" w:rsidRDefault="00054BF1" w:rsidP="009D535A">
            <w:pPr>
              <w:autoSpaceDE w:val="0"/>
              <w:autoSpaceDN w:val="0"/>
              <w:adjustRightInd w:val="0"/>
              <w:jc w:val="center"/>
              <w:rPr>
                <w:rFonts w:ascii="Times New Roman" w:hAnsi="Times New Roman"/>
              </w:rPr>
            </w:pPr>
            <w:r>
              <w:rPr>
                <w:rFonts w:ascii="Times New Roman" w:hAnsi="Times New Roman"/>
              </w:rPr>
              <w:t>80.00</w:t>
            </w:r>
          </w:p>
        </w:tc>
        <w:tc>
          <w:tcPr>
            <w:tcW w:w="1350" w:type="dxa"/>
          </w:tcPr>
          <w:p w:rsidR="00054BF1" w:rsidRPr="005C49CD" w:rsidRDefault="00054BF1" w:rsidP="009D535A">
            <w:pPr>
              <w:autoSpaceDE w:val="0"/>
              <w:autoSpaceDN w:val="0"/>
              <w:adjustRightInd w:val="0"/>
              <w:spacing w:line="360" w:lineRule="auto"/>
              <w:jc w:val="center"/>
              <w:rPr>
                <w:rFonts w:ascii="Times New Roman" w:hAnsi="Times New Roman"/>
              </w:rPr>
            </w:pPr>
            <w:r>
              <w:rPr>
                <w:rFonts w:ascii="Times New Roman" w:hAnsi="Times New Roman"/>
              </w:rPr>
              <w:t>0.11</w:t>
            </w:r>
          </w:p>
        </w:tc>
      </w:tr>
      <w:tr w:rsidR="00054BF1" w:rsidRPr="005C49CD" w:rsidTr="009D535A">
        <w:trPr>
          <w:jc w:val="center"/>
        </w:trPr>
        <w:tc>
          <w:tcPr>
            <w:tcW w:w="648" w:type="dxa"/>
          </w:tcPr>
          <w:p w:rsidR="00054BF1" w:rsidRPr="005C49CD" w:rsidRDefault="00054BF1" w:rsidP="009D535A">
            <w:pPr>
              <w:autoSpaceDE w:val="0"/>
              <w:autoSpaceDN w:val="0"/>
              <w:adjustRightInd w:val="0"/>
              <w:rPr>
                <w:rFonts w:ascii="Times New Roman" w:hAnsi="Times New Roman"/>
              </w:rPr>
            </w:pPr>
          </w:p>
        </w:tc>
        <w:tc>
          <w:tcPr>
            <w:tcW w:w="3060" w:type="dxa"/>
          </w:tcPr>
          <w:p w:rsidR="00054BF1" w:rsidRPr="005C49CD" w:rsidRDefault="00054BF1" w:rsidP="009D535A">
            <w:pPr>
              <w:autoSpaceDE w:val="0"/>
              <w:autoSpaceDN w:val="0"/>
              <w:adjustRightInd w:val="0"/>
              <w:rPr>
                <w:rFonts w:ascii="Times New Roman" w:hAnsi="Times New Roman"/>
              </w:rPr>
            </w:pPr>
            <w:r w:rsidRPr="005C49CD">
              <w:rPr>
                <w:rFonts w:ascii="Times New Roman" w:hAnsi="Times New Roman"/>
              </w:rPr>
              <w:t>Total area</w:t>
            </w:r>
          </w:p>
        </w:tc>
        <w:tc>
          <w:tcPr>
            <w:tcW w:w="1980" w:type="dxa"/>
          </w:tcPr>
          <w:p w:rsidR="00054BF1" w:rsidRDefault="002B2A82" w:rsidP="009D535A">
            <w:pPr>
              <w:autoSpaceDE w:val="0"/>
              <w:autoSpaceDN w:val="0"/>
              <w:adjustRightInd w:val="0"/>
              <w:jc w:val="center"/>
              <w:rPr>
                <w:rFonts w:ascii="Times New Roman" w:hAnsi="Times New Roman"/>
              </w:rPr>
            </w:pPr>
            <w:r>
              <w:rPr>
                <w:rFonts w:ascii="Times New Roman" w:hAnsi="Times New Roman"/>
              </w:rPr>
              <w:fldChar w:fldCharType="begin"/>
            </w:r>
            <w:r w:rsidR="00054BF1">
              <w:rPr>
                <w:rFonts w:ascii="Times New Roman" w:hAnsi="Times New Roman"/>
              </w:rPr>
              <w:instrText xml:space="preserve"> =SUM(ABOVE) </w:instrText>
            </w:r>
            <w:r>
              <w:rPr>
                <w:rFonts w:ascii="Times New Roman" w:hAnsi="Times New Roman"/>
              </w:rPr>
              <w:fldChar w:fldCharType="separate"/>
            </w:r>
            <w:r w:rsidR="00054BF1">
              <w:rPr>
                <w:rFonts w:ascii="Times New Roman" w:hAnsi="Times New Roman"/>
                <w:noProof/>
              </w:rPr>
              <w:t>75,500</w:t>
            </w:r>
            <w:r>
              <w:rPr>
                <w:rFonts w:ascii="Times New Roman" w:hAnsi="Times New Roman"/>
              </w:rPr>
              <w:fldChar w:fldCharType="end"/>
            </w:r>
            <w:r w:rsidR="00054BF1">
              <w:rPr>
                <w:rFonts w:ascii="Times New Roman" w:hAnsi="Times New Roman"/>
              </w:rPr>
              <w:t>.00</w:t>
            </w:r>
          </w:p>
        </w:tc>
        <w:tc>
          <w:tcPr>
            <w:tcW w:w="1350" w:type="dxa"/>
          </w:tcPr>
          <w:p w:rsidR="00054BF1" w:rsidRPr="005C49CD" w:rsidRDefault="002B2A82" w:rsidP="009D535A">
            <w:pPr>
              <w:autoSpaceDE w:val="0"/>
              <w:autoSpaceDN w:val="0"/>
              <w:adjustRightInd w:val="0"/>
              <w:spacing w:line="360" w:lineRule="auto"/>
              <w:jc w:val="center"/>
              <w:rPr>
                <w:rFonts w:ascii="Times New Roman" w:hAnsi="Times New Roman"/>
              </w:rPr>
            </w:pPr>
            <w:r>
              <w:rPr>
                <w:rFonts w:ascii="Times New Roman" w:hAnsi="Times New Roman"/>
              </w:rPr>
              <w:fldChar w:fldCharType="begin"/>
            </w:r>
            <w:r w:rsidR="00054BF1">
              <w:rPr>
                <w:rFonts w:ascii="Times New Roman" w:hAnsi="Times New Roman"/>
              </w:rPr>
              <w:instrText xml:space="preserve"> =SUM(ABOVE) </w:instrText>
            </w:r>
            <w:r>
              <w:rPr>
                <w:rFonts w:ascii="Times New Roman" w:hAnsi="Times New Roman"/>
              </w:rPr>
              <w:fldChar w:fldCharType="separate"/>
            </w:r>
            <w:r w:rsidR="00054BF1">
              <w:rPr>
                <w:rFonts w:ascii="Times New Roman" w:hAnsi="Times New Roman"/>
                <w:noProof/>
              </w:rPr>
              <w:t>100</w:t>
            </w:r>
            <w:r>
              <w:rPr>
                <w:rFonts w:ascii="Times New Roman" w:hAnsi="Times New Roman"/>
              </w:rPr>
              <w:fldChar w:fldCharType="end"/>
            </w:r>
            <w:r w:rsidR="00054BF1">
              <w:rPr>
                <w:rFonts w:ascii="Times New Roman" w:hAnsi="Times New Roman"/>
              </w:rPr>
              <w:t>.00</w:t>
            </w:r>
          </w:p>
        </w:tc>
      </w:tr>
    </w:tbl>
    <w:p w:rsidR="00054BF1" w:rsidRPr="00054BF1" w:rsidRDefault="00054BF1" w:rsidP="00054BF1"/>
    <w:p w:rsidR="003C7488" w:rsidRPr="00A03AB5" w:rsidRDefault="003C7488" w:rsidP="003C7488">
      <w:pPr>
        <w:spacing w:line="360" w:lineRule="auto"/>
        <w:rPr>
          <w:rFonts w:ascii="Times New Roman" w:hAnsi="Times New Roman"/>
        </w:rPr>
      </w:pPr>
      <w:r w:rsidRPr="00A03AB5">
        <w:rPr>
          <w:rFonts w:ascii="Times New Roman" w:hAnsi="Times New Roman"/>
        </w:rPr>
        <w:t xml:space="preserve">  </w:t>
      </w:r>
      <w:r w:rsidR="00054BF1">
        <w:rPr>
          <w:rFonts w:ascii="Times New Roman" w:hAnsi="Times New Roman"/>
        </w:rPr>
        <w:t xml:space="preserve">             </w:t>
      </w:r>
      <w:r w:rsidRPr="00A03AB5">
        <w:rPr>
          <w:rFonts w:ascii="Times New Roman" w:hAnsi="Times New Roman"/>
        </w:rPr>
        <w:t xml:space="preserve">Source: </w:t>
      </w:r>
      <w:r w:rsidR="00D46B61">
        <w:rPr>
          <w:rFonts w:ascii="Times New Roman" w:hAnsi="Times New Roman"/>
        </w:rPr>
        <w:t xml:space="preserve">Wolmera </w:t>
      </w:r>
      <w:r w:rsidR="00723337">
        <w:rPr>
          <w:rFonts w:ascii="Times New Roman" w:hAnsi="Times New Roman"/>
        </w:rPr>
        <w:t xml:space="preserve"> </w:t>
      </w:r>
      <w:r w:rsidR="001E2F42">
        <w:rPr>
          <w:rFonts w:ascii="Times New Roman" w:hAnsi="Times New Roman"/>
        </w:rPr>
        <w:t>woreda socio Economic profile</w:t>
      </w:r>
    </w:p>
    <w:p w:rsidR="003C7488" w:rsidRDefault="003C7488" w:rsidP="003C7488">
      <w:pPr>
        <w:spacing w:line="360" w:lineRule="auto"/>
        <w:rPr>
          <w:rFonts w:ascii="Times New Roman" w:hAnsi="Times New Roman"/>
        </w:rPr>
      </w:pPr>
      <w:r w:rsidRPr="00A03AB5">
        <w:rPr>
          <w:rFonts w:ascii="Times New Roman" w:hAnsi="Times New Roman"/>
        </w:rPr>
        <w:t xml:space="preserve">The land use pattern at project area is mainly composed of an extensive crop cultivation mainly </w:t>
      </w:r>
      <w:r w:rsidR="008C4FAB">
        <w:rPr>
          <w:rFonts w:ascii="Times New Roman" w:hAnsi="Times New Roman"/>
        </w:rPr>
        <w:t xml:space="preserve">Teff, wheat, maize and barley </w:t>
      </w:r>
      <w:r w:rsidRPr="00A03AB5">
        <w:rPr>
          <w:rFonts w:ascii="Times New Roman" w:hAnsi="Times New Roman"/>
        </w:rPr>
        <w:t xml:space="preserve">and </w:t>
      </w:r>
      <w:r w:rsidR="00054BF1">
        <w:rPr>
          <w:rFonts w:ascii="Times New Roman" w:hAnsi="Times New Roman"/>
        </w:rPr>
        <w:t xml:space="preserve">concentrated </w:t>
      </w:r>
      <w:r w:rsidRPr="00A03AB5">
        <w:rPr>
          <w:rFonts w:ascii="Times New Roman" w:hAnsi="Times New Roman"/>
        </w:rPr>
        <w:t>settlement, situated within different land forms. As the information obtained from development offices of respective kebele</w:t>
      </w:r>
      <w:r w:rsidRPr="00522A97">
        <w:rPr>
          <w:rFonts w:ascii="Times New Roman" w:hAnsi="Times New Roman"/>
        </w:rPr>
        <w:t xml:space="preserve">, </w:t>
      </w:r>
      <w:r w:rsidR="00054BF1">
        <w:rPr>
          <w:rFonts w:ascii="Times New Roman" w:hAnsi="Times New Roman"/>
        </w:rPr>
        <w:t>63</w:t>
      </w:r>
      <w:r w:rsidR="008C4FAB" w:rsidRPr="00522A97">
        <w:rPr>
          <w:rFonts w:ascii="Times New Roman" w:hAnsi="Times New Roman"/>
        </w:rPr>
        <w:t xml:space="preserve">% </w:t>
      </w:r>
      <w:r w:rsidRPr="00522A97">
        <w:rPr>
          <w:rFonts w:ascii="Times New Roman" w:hAnsi="Times New Roman"/>
        </w:rPr>
        <w:t>of</w:t>
      </w:r>
      <w:r w:rsidRPr="00A03AB5">
        <w:rPr>
          <w:rFonts w:ascii="Times New Roman" w:hAnsi="Times New Roman"/>
        </w:rPr>
        <w:t xml:space="preserve"> the land in </w:t>
      </w:r>
      <w:r w:rsidR="00D46B61">
        <w:rPr>
          <w:rFonts w:ascii="Times New Roman" w:hAnsi="Times New Roman"/>
        </w:rPr>
        <w:t>Markos</w:t>
      </w:r>
      <w:r w:rsidRPr="00A03AB5">
        <w:rPr>
          <w:rFonts w:ascii="Times New Roman" w:hAnsi="Times New Roman"/>
        </w:rPr>
        <w:t xml:space="preserve"> kebele is </w:t>
      </w:r>
      <w:r w:rsidR="00522A97" w:rsidRPr="00A03AB5">
        <w:rPr>
          <w:rFonts w:ascii="Times New Roman" w:hAnsi="Times New Roman"/>
        </w:rPr>
        <w:t>cultivated and</w:t>
      </w:r>
      <w:r w:rsidRPr="00A03AB5">
        <w:rPr>
          <w:rFonts w:ascii="Times New Roman" w:hAnsi="Times New Roman"/>
        </w:rPr>
        <w:t xml:space="preserve"> land use pattern depicts as follows.</w:t>
      </w:r>
    </w:p>
    <w:p w:rsidR="00B77992" w:rsidRDefault="00B77992" w:rsidP="003C7488">
      <w:pPr>
        <w:spacing w:line="360" w:lineRule="auto"/>
        <w:rPr>
          <w:rFonts w:ascii="Times New Roman" w:hAnsi="Times New Roman"/>
        </w:rPr>
      </w:pPr>
    </w:p>
    <w:p w:rsidR="003C7488" w:rsidRDefault="00054BF1" w:rsidP="00B77992">
      <w:pPr>
        <w:pStyle w:val="Caption"/>
        <w:rPr>
          <w:rFonts w:ascii="Times New Roman" w:hAnsi="Times New Roman"/>
          <w:b w:val="0"/>
          <w:sz w:val="22"/>
          <w:szCs w:val="24"/>
        </w:rPr>
      </w:pPr>
      <w:bookmarkStart w:id="134" w:name="_Toc356909135"/>
      <w:r>
        <w:t xml:space="preserve">                 </w:t>
      </w:r>
      <w:r w:rsidR="00B77992">
        <w:t xml:space="preserve">    </w:t>
      </w:r>
      <w:bookmarkStart w:id="135" w:name="_Toc454786196"/>
      <w:r w:rsidR="00B77992">
        <w:t xml:space="preserve">Table </w:t>
      </w:r>
      <w:fldSimple w:instr=" SEQ Table \* ARABIC ">
        <w:r w:rsidR="007775BD">
          <w:rPr>
            <w:noProof/>
          </w:rPr>
          <w:t>10</w:t>
        </w:r>
      </w:fldSimple>
      <w:r w:rsidR="003C7488" w:rsidRPr="00A03AB5">
        <w:t xml:space="preserve">: </w:t>
      </w:r>
      <w:r w:rsidR="003C7488" w:rsidRPr="00A03AB5">
        <w:rPr>
          <w:rFonts w:ascii="Times New Roman" w:hAnsi="Times New Roman"/>
          <w:b w:val="0"/>
          <w:sz w:val="22"/>
          <w:szCs w:val="24"/>
        </w:rPr>
        <w:t xml:space="preserve">Land Use Pattern </w:t>
      </w:r>
      <w:r w:rsidR="00D46B61">
        <w:rPr>
          <w:rFonts w:ascii="Times New Roman" w:hAnsi="Times New Roman"/>
          <w:b w:val="0"/>
          <w:sz w:val="22"/>
          <w:szCs w:val="24"/>
        </w:rPr>
        <w:t>Markos</w:t>
      </w:r>
      <w:r w:rsidR="003C7488" w:rsidRPr="00A03AB5">
        <w:rPr>
          <w:rFonts w:ascii="Times New Roman" w:hAnsi="Times New Roman"/>
          <w:b w:val="0"/>
          <w:sz w:val="22"/>
          <w:szCs w:val="24"/>
        </w:rPr>
        <w:t xml:space="preserve"> kebele</w:t>
      </w:r>
      <w:bookmarkEnd w:id="134"/>
      <w:bookmarkEnd w:id="135"/>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48"/>
        <w:gridCol w:w="3060"/>
        <w:gridCol w:w="1980"/>
        <w:gridCol w:w="1350"/>
      </w:tblGrid>
      <w:tr w:rsidR="00054BF1" w:rsidRPr="005C49CD" w:rsidTr="009D535A">
        <w:trPr>
          <w:jc w:val="center"/>
        </w:trPr>
        <w:tc>
          <w:tcPr>
            <w:tcW w:w="648" w:type="dxa"/>
          </w:tcPr>
          <w:p w:rsidR="00054BF1" w:rsidRPr="005C49CD" w:rsidRDefault="00054BF1" w:rsidP="009D535A">
            <w:pPr>
              <w:autoSpaceDE w:val="0"/>
              <w:autoSpaceDN w:val="0"/>
              <w:adjustRightInd w:val="0"/>
              <w:rPr>
                <w:rFonts w:ascii="Times New Roman" w:hAnsi="Times New Roman"/>
              </w:rPr>
            </w:pPr>
            <w:r>
              <w:rPr>
                <w:b/>
                <w:bCs/>
                <w:smallCaps/>
              </w:rPr>
              <w:t xml:space="preserve">                          </w:t>
            </w:r>
            <w:bookmarkStart w:id="136" w:name="_Toc332204208"/>
            <w:r w:rsidRPr="005C49CD">
              <w:rPr>
                <w:rFonts w:ascii="Times New Roman" w:hAnsi="Times New Roman"/>
              </w:rPr>
              <w:t>S.N.</w:t>
            </w:r>
          </w:p>
        </w:tc>
        <w:tc>
          <w:tcPr>
            <w:tcW w:w="3060" w:type="dxa"/>
          </w:tcPr>
          <w:p w:rsidR="00054BF1" w:rsidRPr="005C49CD" w:rsidRDefault="00054BF1" w:rsidP="009D535A">
            <w:pPr>
              <w:autoSpaceDE w:val="0"/>
              <w:autoSpaceDN w:val="0"/>
              <w:adjustRightInd w:val="0"/>
              <w:rPr>
                <w:rFonts w:ascii="Times New Roman" w:hAnsi="Times New Roman"/>
              </w:rPr>
            </w:pPr>
            <w:r w:rsidRPr="005C49CD">
              <w:rPr>
                <w:rFonts w:ascii="Times New Roman" w:hAnsi="Times New Roman"/>
              </w:rPr>
              <w:t>Land use land cover type</w:t>
            </w:r>
          </w:p>
        </w:tc>
        <w:tc>
          <w:tcPr>
            <w:tcW w:w="1980" w:type="dxa"/>
          </w:tcPr>
          <w:p w:rsidR="00054BF1" w:rsidRPr="005C49CD" w:rsidRDefault="00054BF1" w:rsidP="009D535A">
            <w:pPr>
              <w:autoSpaceDE w:val="0"/>
              <w:autoSpaceDN w:val="0"/>
              <w:adjustRightInd w:val="0"/>
              <w:rPr>
                <w:rFonts w:ascii="Times New Roman" w:hAnsi="Times New Roman"/>
              </w:rPr>
            </w:pPr>
            <w:r w:rsidRPr="005C49CD">
              <w:rPr>
                <w:rFonts w:ascii="Times New Roman" w:hAnsi="Times New Roman"/>
              </w:rPr>
              <w:t>Area in hectare</w:t>
            </w:r>
          </w:p>
        </w:tc>
        <w:tc>
          <w:tcPr>
            <w:tcW w:w="1350" w:type="dxa"/>
          </w:tcPr>
          <w:p w:rsidR="00054BF1" w:rsidRPr="005C49CD" w:rsidRDefault="00054BF1" w:rsidP="009D535A">
            <w:pPr>
              <w:autoSpaceDE w:val="0"/>
              <w:autoSpaceDN w:val="0"/>
              <w:adjustRightInd w:val="0"/>
              <w:rPr>
                <w:rFonts w:ascii="Times New Roman" w:hAnsi="Times New Roman"/>
              </w:rPr>
            </w:pPr>
            <w:r w:rsidRPr="005C49CD">
              <w:rPr>
                <w:rFonts w:ascii="Times New Roman" w:hAnsi="Times New Roman"/>
              </w:rPr>
              <w:t>Percentage</w:t>
            </w:r>
          </w:p>
        </w:tc>
      </w:tr>
      <w:tr w:rsidR="00054BF1" w:rsidRPr="005C49CD" w:rsidTr="009D535A">
        <w:trPr>
          <w:jc w:val="center"/>
        </w:trPr>
        <w:tc>
          <w:tcPr>
            <w:tcW w:w="648" w:type="dxa"/>
          </w:tcPr>
          <w:p w:rsidR="00054BF1" w:rsidRPr="005C49CD" w:rsidRDefault="00054BF1" w:rsidP="009D535A">
            <w:pPr>
              <w:autoSpaceDE w:val="0"/>
              <w:autoSpaceDN w:val="0"/>
              <w:adjustRightInd w:val="0"/>
              <w:rPr>
                <w:rFonts w:ascii="Times New Roman" w:hAnsi="Times New Roman"/>
              </w:rPr>
            </w:pPr>
            <w:r>
              <w:rPr>
                <w:rFonts w:ascii="Times New Roman" w:hAnsi="Times New Roman"/>
              </w:rPr>
              <w:t>1</w:t>
            </w:r>
          </w:p>
        </w:tc>
        <w:tc>
          <w:tcPr>
            <w:tcW w:w="3060" w:type="dxa"/>
          </w:tcPr>
          <w:p w:rsidR="00054BF1" w:rsidRPr="005C49CD" w:rsidRDefault="00054BF1" w:rsidP="009D535A">
            <w:pPr>
              <w:autoSpaceDE w:val="0"/>
              <w:autoSpaceDN w:val="0"/>
              <w:adjustRightInd w:val="0"/>
              <w:rPr>
                <w:rFonts w:ascii="Times New Roman" w:hAnsi="Times New Roman"/>
              </w:rPr>
            </w:pPr>
            <w:r>
              <w:rPr>
                <w:rFonts w:ascii="Times New Roman" w:hAnsi="Times New Roman"/>
              </w:rPr>
              <w:t>Cultivated land</w:t>
            </w:r>
          </w:p>
        </w:tc>
        <w:tc>
          <w:tcPr>
            <w:tcW w:w="1980" w:type="dxa"/>
          </w:tcPr>
          <w:p w:rsidR="00054BF1" w:rsidRDefault="00054BF1" w:rsidP="009D535A">
            <w:pPr>
              <w:autoSpaceDE w:val="0"/>
              <w:autoSpaceDN w:val="0"/>
              <w:adjustRightInd w:val="0"/>
              <w:jc w:val="center"/>
              <w:rPr>
                <w:rFonts w:ascii="Times New Roman" w:hAnsi="Times New Roman"/>
              </w:rPr>
            </w:pPr>
            <w:r>
              <w:rPr>
                <w:rFonts w:ascii="Times New Roman" w:hAnsi="Times New Roman"/>
              </w:rPr>
              <w:t>860.00</w:t>
            </w:r>
          </w:p>
        </w:tc>
        <w:tc>
          <w:tcPr>
            <w:tcW w:w="1350" w:type="dxa"/>
          </w:tcPr>
          <w:p w:rsidR="00054BF1" w:rsidRDefault="00054BF1" w:rsidP="009D535A">
            <w:pPr>
              <w:autoSpaceDE w:val="0"/>
              <w:autoSpaceDN w:val="0"/>
              <w:adjustRightInd w:val="0"/>
              <w:jc w:val="center"/>
              <w:rPr>
                <w:rFonts w:ascii="Times New Roman" w:hAnsi="Times New Roman"/>
              </w:rPr>
            </w:pPr>
            <w:r>
              <w:rPr>
                <w:rFonts w:ascii="Times New Roman" w:hAnsi="Times New Roman"/>
              </w:rPr>
              <w:t>62.36</w:t>
            </w:r>
          </w:p>
        </w:tc>
      </w:tr>
      <w:tr w:rsidR="00054BF1" w:rsidRPr="005C49CD" w:rsidTr="009D535A">
        <w:trPr>
          <w:jc w:val="center"/>
        </w:trPr>
        <w:tc>
          <w:tcPr>
            <w:tcW w:w="648" w:type="dxa"/>
          </w:tcPr>
          <w:p w:rsidR="00054BF1" w:rsidRPr="005C49CD" w:rsidRDefault="00054BF1" w:rsidP="009D535A">
            <w:pPr>
              <w:autoSpaceDE w:val="0"/>
              <w:autoSpaceDN w:val="0"/>
              <w:adjustRightInd w:val="0"/>
              <w:rPr>
                <w:rFonts w:ascii="Times New Roman" w:hAnsi="Times New Roman"/>
              </w:rPr>
            </w:pPr>
            <w:r>
              <w:rPr>
                <w:rFonts w:ascii="Times New Roman" w:hAnsi="Times New Roman"/>
              </w:rPr>
              <w:t>2</w:t>
            </w:r>
          </w:p>
        </w:tc>
        <w:tc>
          <w:tcPr>
            <w:tcW w:w="3060" w:type="dxa"/>
          </w:tcPr>
          <w:p w:rsidR="00054BF1" w:rsidRPr="005C49CD" w:rsidRDefault="00054BF1" w:rsidP="009D535A">
            <w:pPr>
              <w:autoSpaceDE w:val="0"/>
              <w:autoSpaceDN w:val="0"/>
              <w:adjustRightInd w:val="0"/>
              <w:rPr>
                <w:rFonts w:ascii="Times New Roman" w:hAnsi="Times New Roman"/>
              </w:rPr>
            </w:pPr>
            <w:r w:rsidRPr="005C49CD">
              <w:rPr>
                <w:rFonts w:ascii="Times New Roman" w:hAnsi="Times New Roman"/>
              </w:rPr>
              <w:t>Grazing land</w:t>
            </w:r>
          </w:p>
        </w:tc>
        <w:tc>
          <w:tcPr>
            <w:tcW w:w="1980" w:type="dxa"/>
          </w:tcPr>
          <w:p w:rsidR="00054BF1" w:rsidRPr="005C49CD" w:rsidRDefault="00054BF1" w:rsidP="009D535A">
            <w:pPr>
              <w:autoSpaceDE w:val="0"/>
              <w:autoSpaceDN w:val="0"/>
              <w:adjustRightInd w:val="0"/>
              <w:jc w:val="center"/>
              <w:rPr>
                <w:rFonts w:ascii="Times New Roman" w:hAnsi="Times New Roman"/>
              </w:rPr>
            </w:pPr>
            <w:r>
              <w:rPr>
                <w:rFonts w:ascii="Times New Roman" w:hAnsi="Times New Roman"/>
              </w:rPr>
              <w:t>74.00</w:t>
            </w:r>
          </w:p>
        </w:tc>
        <w:tc>
          <w:tcPr>
            <w:tcW w:w="1350" w:type="dxa"/>
          </w:tcPr>
          <w:p w:rsidR="00054BF1" w:rsidRPr="005C49CD" w:rsidRDefault="00054BF1" w:rsidP="009D535A">
            <w:pPr>
              <w:autoSpaceDE w:val="0"/>
              <w:autoSpaceDN w:val="0"/>
              <w:adjustRightInd w:val="0"/>
              <w:jc w:val="center"/>
              <w:rPr>
                <w:rFonts w:ascii="Times New Roman" w:hAnsi="Times New Roman"/>
              </w:rPr>
            </w:pPr>
            <w:r>
              <w:rPr>
                <w:rFonts w:ascii="Times New Roman" w:hAnsi="Times New Roman"/>
              </w:rPr>
              <w:t>5.37</w:t>
            </w:r>
          </w:p>
        </w:tc>
      </w:tr>
      <w:tr w:rsidR="00054BF1" w:rsidRPr="005C49CD" w:rsidTr="009D535A">
        <w:trPr>
          <w:jc w:val="center"/>
        </w:trPr>
        <w:tc>
          <w:tcPr>
            <w:tcW w:w="648" w:type="dxa"/>
          </w:tcPr>
          <w:p w:rsidR="00054BF1" w:rsidRPr="005C49CD" w:rsidRDefault="00054BF1" w:rsidP="009D535A">
            <w:pPr>
              <w:autoSpaceDE w:val="0"/>
              <w:autoSpaceDN w:val="0"/>
              <w:adjustRightInd w:val="0"/>
              <w:rPr>
                <w:rFonts w:ascii="Times New Roman" w:hAnsi="Times New Roman"/>
              </w:rPr>
            </w:pPr>
            <w:r>
              <w:rPr>
                <w:rFonts w:ascii="Times New Roman" w:hAnsi="Times New Roman"/>
              </w:rPr>
              <w:t>3</w:t>
            </w:r>
          </w:p>
        </w:tc>
        <w:tc>
          <w:tcPr>
            <w:tcW w:w="3060" w:type="dxa"/>
          </w:tcPr>
          <w:p w:rsidR="00054BF1" w:rsidRPr="005C49CD" w:rsidRDefault="00054BF1" w:rsidP="009D535A">
            <w:pPr>
              <w:autoSpaceDE w:val="0"/>
              <w:autoSpaceDN w:val="0"/>
              <w:adjustRightInd w:val="0"/>
              <w:rPr>
                <w:rFonts w:ascii="Times New Roman" w:hAnsi="Times New Roman"/>
              </w:rPr>
            </w:pPr>
            <w:r w:rsidRPr="005C49CD">
              <w:rPr>
                <w:rFonts w:ascii="Times New Roman" w:hAnsi="Times New Roman"/>
              </w:rPr>
              <w:t>Wet land and water bodies</w:t>
            </w:r>
          </w:p>
        </w:tc>
        <w:tc>
          <w:tcPr>
            <w:tcW w:w="1980" w:type="dxa"/>
          </w:tcPr>
          <w:p w:rsidR="00054BF1" w:rsidRPr="005C49CD" w:rsidRDefault="00054BF1" w:rsidP="009D535A">
            <w:pPr>
              <w:autoSpaceDE w:val="0"/>
              <w:autoSpaceDN w:val="0"/>
              <w:adjustRightInd w:val="0"/>
              <w:jc w:val="center"/>
              <w:rPr>
                <w:rFonts w:ascii="Times New Roman" w:hAnsi="Times New Roman"/>
              </w:rPr>
            </w:pPr>
            <w:r>
              <w:rPr>
                <w:rFonts w:ascii="Times New Roman" w:hAnsi="Times New Roman"/>
              </w:rPr>
              <w:t>NA</w:t>
            </w:r>
          </w:p>
        </w:tc>
        <w:tc>
          <w:tcPr>
            <w:tcW w:w="1350" w:type="dxa"/>
          </w:tcPr>
          <w:p w:rsidR="00054BF1" w:rsidRPr="005C49CD" w:rsidRDefault="00054BF1" w:rsidP="009D535A">
            <w:pPr>
              <w:autoSpaceDE w:val="0"/>
              <w:autoSpaceDN w:val="0"/>
              <w:adjustRightInd w:val="0"/>
              <w:jc w:val="center"/>
              <w:rPr>
                <w:rFonts w:ascii="Times New Roman" w:hAnsi="Times New Roman"/>
              </w:rPr>
            </w:pPr>
            <w:r>
              <w:rPr>
                <w:rFonts w:ascii="Times New Roman" w:hAnsi="Times New Roman"/>
              </w:rPr>
              <w:t>-</w:t>
            </w:r>
          </w:p>
        </w:tc>
      </w:tr>
      <w:tr w:rsidR="00054BF1" w:rsidRPr="005C49CD" w:rsidTr="009D535A">
        <w:trPr>
          <w:jc w:val="center"/>
        </w:trPr>
        <w:tc>
          <w:tcPr>
            <w:tcW w:w="648" w:type="dxa"/>
          </w:tcPr>
          <w:p w:rsidR="00054BF1" w:rsidRPr="005C49CD" w:rsidRDefault="00054BF1" w:rsidP="009D535A">
            <w:pPr>
              <w:autoSpaceDE w:val="0"/>
              <w:autoSpaceDN w:val="0"/>
              <w:adjustRightInd w:val="0"/>
              <w:rPr>
                <w:rFonts w:ascii="Times New Roman" w:hAnsi="Times New Roman"/>
              </w:rPr>
            </w:pPr>
            <w:r>
              <w:rPr>
                <w:rFonts w:ascii="Times New Roman" w:hAnsi="Times New Roman"/>
              </w:rPr>
              <w:t>4</w:t>
            </w:r>
          </w:p>
        </w:tc>
        <w:tc>
          <w:tcPr>
            <w:tcW w:w="3060" w:type="dxa"/>
          </w:tcPr>
          <w:p w:rsidR="00054BF1" w:rsidRPr="005C49CD" w:rsidRDefault="00054BF1" w:rsidP="009D535A">
            <w:pPr>
              <w:autoSpaceDE w:val="0"/>
              <w:autoSpaceDN w:val="0"/>
              <w:adjustRightInd w:val="0"/>
              <w:rPr>
                <w:rFonts w:ascii="Times New Roman" w:hAnsi="Times New Roman"/>
              </w:rPr>
            </w:pPr>
            <w:r w:rsidRPr="005C49CD">
              <w:rPr>
                <w:rFonts w:ascii="Times New Roman" w:hAnsi="Times New Roman"/>
              </w:rPr>
              <w:t xml:space="preserve">Forest </w:t>
            </w:r>
          </w:p>
        </w:tc>
        <w:tc>
          <w:tcPr>
            <w:tcW w:w="1980" w:type="dxa"/>
          </w:tcPr>
          <w:p w:rsidR="00054BF1" w:rsidRPr="005C49CD" w:rsidRDefault="00054BF1" w:rsidP="009D535A">
            <w:pPr>
              <w:autoSpaceDE w:val="0"/>
              <w:autoSpaceDN w:val="0"/>
              <w:adjustRightInd w:val="0"/>
              <w:jc w:val="center"/>
              <w:rPr>
                <w:rFonts w:ascii="Times New Roman" w:hAnsi="Times New Roman"/>
              </w:rPr>
            </w:pPr>
            <w:r>
              <w:rPr>
                <w:rFonts w:ascii="Times New Roman" w:hAnsi="Times New Roman"/>
              </w:rPr>
              <w:t>165.00</w:t>
            </w:r>
          </w:p>
        </w:tc>
        <w:tc>
          <w:tcPr>
            <w:tcW w:w="1350" w:type="dxa"/>
          </w:tcPr>
          <w:p w:rsidR="00054BF1" w:rsidRPr="005C49CD" w:rsidRDefault="00054BF1" w:rsidP="009D535A">
            <w:pPr>
              <w:autoSpaceDE w:val="0"/>
              <w:autoSpaceDN w:val="0"/>
              <w:adjustRightInd w:val="0"/>
              <w:jc w:val="center"/>
              <w:rPr>
                <w:rFonts w:ascii="Times New Roman" w:hAnsi="Times New Roman"/>
              </w:rPr>
            </w:pPr>
            <w:r>
              <w:rPr>
                <w:rFonts w:ascii="Times New Roman" w:hAnsi="Times New Roman"/>
              </w:rPr>
              <w:t>11.97</w:t>
            </w:r>
          </w:p>
        </w:tc>
      </w:tr>
      <w:tr w:rsidR="00054BF1" w:rsidRPr="005C49CD" w:rsidTr="009D535A">
        <w:trPr>
          <w:jc w:val="center"/>
        </w:trPr>
        <w:tc>
          <w:tcPr>
            <w:tcW w:w="648" w:type="dxa"/>
          </w:tcPr>
          <w:p w:rsidR="00054BF1" w:rsidRPr="005C49CD" w:rsidRDefault="00054BF1" w:rsidP="009D535A">
            <w:pPr>
              <w:autoSpaceDE w:val="0"/>
              <w:autoSpaceDN w:val="0"/>
              <w:adjustRightInd w:val="0"/>
              <w:rPr>
                <w:rFonts w:ascii="Times New Roman" w:hAnsi="Times New Roman"/>
              </w:rPr>
            </w:pPr>
            <w:r>
              <w:rPr>
                <w:rFonts w:ascii="Times New Roman" w:hAnsi="Times New Roman"/>
              </w:rPr>
              <w:t>5</w:t>
            </w:r>
          </w:p>
        </w:tc>
        <w:tc>
          <w:tcPr>
            <w:tcW w:w="3060" w:type="dxa"/>
          </w:tcPr>
          <w:p w:rsidR="00054BF1" w:rsidRPr="005C49CD" w:rsidRDefault="00054BF1" w:rsidP="009D535A">
            <w:pPr>
              <w:autoSpaceDE w:val="0"/>
              <w:autoSpaceDN w:val="0"/>
              <w:adjustRightInd w:val="0"/>
              <w:rPr>
                <w:rFonts w:ascii="Times New Roman" w:hAnsi="Times New Roman"/>
              </w:rPr>
            </w:pPr>
            <w:r>
              <w:rPr>
                <w:rFonts w:ascii="Times New Roman" w:hAnsi="Times New Roman"/>
              </w:rPr>
              <w:t xml:space="preserve">Bush and shrubs </w:t>
            </w:r>
          </w:p>
        </w:tc>
        <w:tc>
          <w:tcPr>
            <w:tcW w:w="1980" w:type="dxa"/>
          </w:tcPr>
          <w:p w:rsidR="00054BF1" w:rsidRPr="005C49CD" w:rsidRDefault="00054BF1" w:rsidP="009D535A">
            <w:pPr>
              <w:autoSpaceDE w:val="0"/>
              <w:autoSpaceDN w:val="0"/>
              <w:adjustRightInd w:val="0"/>
              <w:jc w:val="center"/>
              <w:rPr>
                <w:rFonts w:ascii="Times New Roman" w:hAnsi="Times New Roman"/>
              </w:rPr>
            </w:pPr>
            <w:r>
              <w:rPr>
                <w:rFonts w:ascii="Times New Roman" w:hAnsi="Times New Roman"/>
              </w:rPr>
              <w:t>100.00</w:t>
            </w:r>
          </w:p>
        </w:tc>
        <w:tc>
          <w:tcPr>
            <w:tcW w:w="1350" w:type="dxa"/>
          </w:tcPr>
          <w:p w:rsidR="00054BF1" w:rsidRPr="005C49CD" w:rsidRDefault="00054BF1" w:rsidP="009D535A">
            <w:pPr>
              <w:autoSpaceDE w:val="0"/>
              <w:autoSpaceDN w:val="0"/>
              <w:adjustRightInd w:val="0"/>
              <w:jc w:val="center"/>
              <w:rPr>
                <w:rFonts w:ascii="Times New Roman" w:hAnsi="Times New Roman"/>
              </w:rPr>
            </w:pPr>
            <w:r>
              <w:rPr>
                <w:rFonts w:ascii="Times New Roman" w:hAnsi="Times New Roman"/>
              </w:rPr>
              <w:t>7.25</w:t>
            </w:r>
          </w:p>
        </w:tc>
      </w:tr>
      <w:tr w:rsidR="00054BF1" w:rsidRPr="005C49CD" w:rsidTr="009D535A">
        <w:trPr>
          <w:jc w:val="center"/>
        </w:trPr>
        <w:tc>
          <w:tcPr>
            <w:tcW w:w="648" w:type="dxa"/>
          </w:tcPr>
          <w:p w:rsidR="00054BF1" w:rsidRPr="005C49CD" w:rsidRDefault="00054BF1" w:rsidP="009D535A">
            <w:pPr>
              <w:autoSpaceDE w:val="0"/>
              <w:autoSpaceDN w:val="0"/>
              <w:adjustRightInd w:val="0"/>
              <w:rPr>
                <w:rFonts w:ascii="Times New Roman" w:hAnsi="Times New Roman"/>
              </w:rPr>
            </w:pPr>
            <w:r>
              <w:rPr>
                <w:rFonts w:ascii="Times New Roman" w:hAnsi="Times New Roman"/>
              </w:rPr>
              <w:t>6</w:t>
            </w:r>
          </w:p>
        </w:tc>
        <w:tc>
          <w:tcPr>
            <w:tcW w:w="3060" w:type="dxa"/>
          </w:tcPr>
          <w:p w:rsidR="00054BF1" w:rsidRPr="005C49CD" w:rsidRDefault="00054BF1" w:rsidP="009D535A">
            <w:pPr>
              <w:autoSpaceDE w:val="0"/>
              <w:autoSpaceDN w:val="0"/>
              <w:adjustRightInd w:val="0"/>
              <w:rPr>
                <w:rFonts w:ascii="Times New Roman" w:hAnsi="Times New Roman"/>
              </w:rPr>
            </w:pPr>
            <w:r w:rsidRPr="005C49CD">
              <w:rPr>
                <w:rFonts w:ascii="Times New Roman" w:hAnsi="Times New Roman"/>
              </w:rPr>
              <w:t>Settlement</w:t>
            </w:r>
          </w:p>
        </w:tc>
        <w:tc>
          <w:tcPr>
            <w:tcW w:w="1980" w:type="dxa"/>
          </w:tcPr>
          <w:p w:rsidR="00054BF1" w:rsidRPr="005C49CD" w:rsidRDefault="00054BF1" w:rsidP="009D535A">
            <w:pPr>
              <w:autoSpaceDE w:val="0"/>
              <w:autoSpaceDN w:val="0"/>
              <w:adjustRightInd w:val="0"/>
              <w:jc w:val="center"/>
              <w:rPr>
                <w:rFonts w:ascii="Times New Roman" w:hAnsi="Times New Roman"/>
              </w:rPr>
            </w:pPr>
            <w:r>
              <w:rPr>
                <w:rFonts w:ascii="Times New Roman" w:hAnsi="Times New Roman"/>
              </w:rPr>
              <w:t>140.00</w:t>
            </w:r>
          </w:p>
        </w:tc>
        <w:tc>
          <w:tcPr>
            <w:tcW w:w="1350" w:type="dxa"/>
          </w:tcPr>
          <w:p w:rsidR="00054BF1" w:rsidRPr="005C49CD" w:rsidRDefault="00054BF1" w:rsidP="009D535A">
            <w:pPr>
              <w:autoSpaceDE w:val="0"/>
              <w:autoSpaceDN w:val="0"/>
              <w:adjustRightInd w:val="0"/>
              <w:jc w:val="center"/>
              <w:rPr>
                <w:rFonts w:ascii="Times New Roman" w:hAnsi="Times New Roman"/>
              </w:rPr>
            </w:pPr>
            <w:r>
              <w:rPr>
                <w:rFonts w:ascii="Times New Roman" w:hAnsi="Times New Roman"/>
              </w:rPr>
              <w:t>10.15</w:t>
            </w:r>
          </w:p>
        </w:tc>
      </w:tr>
      <w:tr w:rsidR="00054BF1" w:rsidRPr="005C49CD" w:rsidTr="009D535A">
        <w:trPr>
          <w:jc w:val="center"/>
        </w:trPr>
        <w:tc>
          <w:tcPr>
            <w:tcW w:w="648" w:type="dxa"/>
          </w:tcPr>
          <w:p w:rsidR="00054BF1" w:rsidRPr="005C49CD" w:rsidRDefault="00054BF1" w:rsidP="009D535A">
            <w:pPr>
              <w:autoSpaceDE w:val="0"/>
              <w:autoSpaceDN w:val="0"/>
              <w:adjustRightInd w:val="0"/>
              <w:rPr>
                <w:rFonts w:ascii="Times New Roman" w:hAnsi="Times New Roman"/>
              </w:rPr>
            </w:pPr>
            <w:r>
              <w:rPr>
                <w:rFonts w:ascii="Times New Roman" w:hAnsi="Times New Roman"/>
              </w:rPr>
              <w:t>7</w:t>
            </w:r>
          </w:p>
        </w:tc>
        <w:tc>
          <w:tcPr>
            <w:tcW w:w="3060" w:type="dxa"/>
          </w:tcPr>
          <w:p w:rsidR="00054BF1" w:rsidRPr="005C49CD" w:rsidRDefault="00054BF1" w:rsidP="009D535A">
            <w:pPr>
              <w:autoSpaceDE w:val="0"/>
              <w:autoSpaceDN w:val="0"/>
              <w:adjustRightInd w:val="0"/>
              <w:rPr>
                <w:rFonts w:ascii="Times New Roman" w:hAnsi="Times New Roman"/>
              </w:rPr>
            </w:pPr>
            <w:r w:rsidRPr="005C49CD">
              <w:rPr>
                <w:rFonts w:ascii="Times New Roman" w:hAnsi="Times New Roman"/>
              </w:rPr>
              <w:t>Bare land</w:t>
            </w:r>
          </w:p>
        </w:tc>
        <w:tc>
          <w:tcPr>
            <w:tcW w:w="1980" w:type="dxa"/>
          </w:tcPr>
          <w:p w:rsidR="00054BF1" w:rsidRPr="005C49CD" w:rsidRDefault="00054BF1" w:rsidP="009D535A">
            <w:pPr>
              <w:autoSpaceDE w:val="0"/>
              <w:autoSpaceDN w:val="0"/>
              <w:adjustRightInd w:val="0"/>
              <w:jc w:val="center"/>
              <w:rPr>
                <w:rFonts w:ascii="Times New Roman" w:hAnsi="Times New Roman"/>
              </w:rPr>
            </w:pPr>
            <w:r>
              <w:rPr>
                <w:rFonts w:ascii="Times New Roman" w:hAnsi="Times New Roman"/>
              </w:rPr>
              <w:t>40.00</w:t>
            </w:r>
          </w:p>
        </w:tc>
        <w:tc>
          <w:tcPr>
            <w:tcW w:w="1350" w:type="dxa"/>
          </w:tcPr>
          <w:p w:rsidR="00054BF1" w:rsidRPr="005C49CD" w:rsidRDefault="00054BF1" w:rsidP="009D535A">
            <w:pPr>
              <w:autoSpaceDE w:val="0"/>
              <w:autoSpaceDN w:val="0"/>
              <w:adjustRightInd w:val="0"/>
              <w:jc w:val="center"/>
              <w:rPr>
                <w:rFonts w:ascii="Times New Roman" w:hAnsi="Times New Roman"/>
              </w:rPr>
            </w:pPr>
            <w:r>
              <w:rPr>
                <w:rFonts w:ascii="Times New Roman" w:hAnsi="Times New Roman"/>
              </w:rPr>
              <w:t>2.90</w:t>
            </w:r>
          </w:p>
        </w:tc>
      </w:tr>
      <w:tr w:rsidR="00054BF1" w:rsidRPr="005C49CD" w:rsidTr="009D535A">
        <w:trPr>
          <w:jc w:val="center"/>
        </w:trPr>
        <w:tc>
          <w:tcPr>
            <w:tcW w:w="648" w:type="dxa"/>
          </w:tcPr>
          <w:p w:rsidR="00054BF1" w:rsidRPr="005C49CD" w:rsidRDefault="00054BF1" w:rsidP="009D535A">
            <w:pPr>
              <w:autoSpaceDE w:val="0"/>
              <w:autoSpaceDN w:val="0"/>
              <w:adjustRightInd w:val="0"/>
              <w:rPr>
                <w:rFonts w:ascii="Times New Roman" w:hAnsi="Times New Roman"/>
              </w:rPr>
            </w:pPr>
          </w:p>
        </w:tc>
        <w:tc>
          <w:tcPr>
            <w:tcW w:w="3060" w:type="dxa"/>
          </w:tcPr>
          <w:p w:rsidR="00054BF1" w:rsidRPr="005C49CD" w:rsidRDefault="00054BF1" w:rsidP="009D535A">
            <w:pPr>
              <w:autoSpaceDE w:val="0"/>
              <w:autoSpaceDN w:val="0"/>
              <w:adjustRightInd w:val="0"/>
              <w:rPr>
                <w:rFonts w:ascii="Times New Roman" w:hAnsi="Times New Roman"/>
              </w:rPr>
            </w:pPr>
            <w:r w:rsidRPr="005C49CD">
              <w:rPr>
                <w:rFonts w:ascii="Times New Roman" w:hAnsi="Times New Roman"/>
              </w:rPr>
              <w:t>Total area</w:t>
            </w:r>
          </w:p>
        </w:tc>
        <w:tc>
          <w:tcPr>
            <w:tcW w:w="1980" w:type="dxa"/>
          </w:tcPr>
          <w:p w:rsidR="00054BF1" w:rsidRDefault="00054BF1" w:rsidP="009D535A">
            <w:pPr>
              <w:autoSpaceDE w:val="0"/>
              <w:autoSpaceDN w:val="0"/>
              <w:adjustRightInd w:val="0"/>
              <w:jc w:val="center"/>
              <w:rPr>
                <w:rFonts w:ascii="Times New Roman" w:hAnsi="Times New Roman"/>
              </w:rPr>
            </w:pPr>
            <w:r>
              <w:rPr>
                <w:rFonts w:ascii="Times New Roman" w:hAnsi="Times New Roman"/>
              </w:rPr>
              <w:t>1379.00</w:t>
            </w:r>
          </w:p>
        </w:tc>
        <w:tc>
          <w:tcPr>
            <w:tcW w:w="1350" w:type="dxa"/>
          </w:tcPr>
          <w:p w:rsidR="00054BF1" w:rsidRPr="005C49CD" w:rsidRDefault="00054BF1" w:rsidP="009D535A">
            <w:pPr>
              <w:autoSpaceDE w:val="0"/>
              <w:autoSpaceDN w:val="0"/>
              <w:adjustRightInd w:val="0"/>
              <w:spacing w:line="360" w:lineRule="auto"/>
              <w:jc w:val="center"/>
              <w:rPr>
                <w:rFonts w:ascii="Times New Roman" w:hAnsi="Times New Roman"/>
              </w:rPr>
            </w:pPr>
            <w:r>
              <w:rPr>
                <w:rFonts w:ascii="Times New Roman" w:hAnsi="Times New Roman"/>
              </w:rPr>
              <w:t>100.00</w:t>
            </w:r>
          </w:p>
        </w:tc>
      </w:tr>
    </w:tbl>
    <w:bookmarkEnd w:id="136"/>
    <w:p w:rsidR="003C7488" w:rsidRPr="00061FD8" w:rsidRDefault="00054BF1" w:rsidP="003C7488">
      <w:pPr>
        <w:pStyle w:val="BodyText"/>
        <w:spacing w:line="360" w:lineRule="auto"/>
        <w:rPr>
          <w:sz w:val="20"/>
          <w:szCs w:val="20"/>
          <w:lang w:bidi="en-US"/>
        </w:rPr>
      </w:pPr>
      <w:r>
        <w:rPr>
          <w:sz w:val="20"/>
          <w:szCs w:val="20"/>
          <w:lang w:bidi="en-US"/>
        </w:rPr>
        <w:t xml:space="preserve">                   </w:t>
      </w:r>
      <w:r w:rsidR="003C7488" w:rsidRPr="00061FD8">
        <w:rPr>
          <w:sz w:val="20"/>
          <w:szCs w:val="20"/>
          <w:lang w:bidi="en-US"/>
        </w:rPr>
        <w:t xml:space="preserve">Source: Development office of </w:t>
      </w:r>
      <w:r w:rsidR="00D46B61">
        <w:rPr>
          <w:sz w:val="20"/>
          <w:szCs w:val="20"/>
          <w:lang w:bidi="en-US"/>
        </w:rPr>
        <w:t>Markos</w:t>
      </w:r>
      <w:r w:rsidR="00061FD8" w:rsidRPr="00061FD8">
        <w:rPr>
          <w:sz w:val="20"/>
          <w:szCs w:val="20"/>
          <w:lang w:bidi="en-US"/>
        </w:rPr>
        <w:t xml:space="preserve"> </w:t>
      </w:r>
      <w:r w:rsidR="003C7488" w:rsidRPr="00061FD8">
        <w:rPr>
          <w:sz w:val="20"/>
          <w:szCs w:val="20"/>
          <w:lang w:bidi="en-US"/>
        </w:rPr>
        <w:t xml:space="preserve"> kebele</w:t>
      </w:r>
      <w:r w:rsidR="00061FD8" w:rsidRPr="00061FD8">
        <w:rPr>
          <w:sz w:val="20"/>
          <w:szCs w:val="20"/>
          <w:lang w:bidi="en-US"/>
        </w:rPr>
        <w:t xml:space="preserve"> </w:t>
      </w:r>
      <w:r w:rsidR="00061FD8">
        <w:rPr>
          <w:sz w:val="20"/>
          <w:szCs w:val="20"/>
          <w:lang w:bidi="en-US"/>
        </w:rPr>
        <w:t xml:space="preserve">Office </w:t>
      </w:r>
      <w:r w:rsidR="00061FD8" w:rsidRPr="00061FD8">
        <w:rPr>
          <w:sz w:val="20"/>
          <w:szCs w:val="20"/>
          <w:lang w:bidi="en-US"/>
        </w:rPr>
        <w:t>and Kebele DAs</w:t>
      </w:r>
    </w:p>
    <w:p w:rsidR="003C7488" w:rsidRPr="00A03AB5" w:rsidRDefault="003C7488" w:rsidP="003C7488">
      <w:pPr>
        <w:pStyle w:val="BodyText"/>
        <w:spacing w:line="360" w:lineRule="auto"/>
        <w:ind w:left="450"/>
        <w:rPr>
          <w:lang w:bidi="en-US"/>
        </w:rPr>
      </w:pPr>
    </w:p>
    <w:p w:rsidR="003C7488" w:rsidRPr="00A03AB5" w:rsidRDefault="003C7488" w:rsidP="003C7488">
      <w:pPr>
        <w:pStyle w:val="Heading30"/>
        <w:spacing w:before="0" w:after="0" w:line="360" w:lineRule="auto"/>
        <w:rPr>
          <w:rFonts w:ascii="Times New Roman" w:hAnsi="Times New Roman" w:cs="Times New Roman"/>
        </w:rPr>
      </w:pPr>
      <w:r w:rsidRPr="00A03AB5">
        <w:rPr>
          <w:rFonts w:ascii="Times New Roman" w:hAnsi="Times New Roman" w:cs="Times New Roman"/>
        </w:rPr>
        <w:t xml:space="preserve">  </w:t>
      </w:r>
      <w:bookmarkStart w:id="137" w:name="_Toc356911496"/>
      <w:bookmarkStart w:id="138" w:name="_Toc454786074"/>
      <w:r w:rsidRPr="00A03AB5">
        <w:rPr>
          <w:rFonts w:ascii="Times New Roman" w:hAnsi="Times New Roman" w:cs="Times New Roman"/>
        </w:rPr>
        <w:t>Land holding size and land access</w:t>
      </w:r>
      <w:bookmarkEnd w:id="137"/>
      <w:bookmarkEnd w:id="138"/>
      <w:r w:rsidRPr="00A03AB5">
        <w:rPr>
          <w:rFonts w:ascii="Times New Roman" w:hAnsi="Times New Roman" w:cs="Times New Roman"/>
        </w:rPr>
        <w:t xml:space="preserve"> </w:t>
      </w:r>
    </w:p>
    <w:p w:rsidR="00AA520A" w:rsidRDefault="003C7488" w:rsidP="003C7488">
      <w:pPr>
        <w:spacing w:line="360" w:lineRule="auto"/>
        <w:rPr>
          <w:rFonts w:ascii="Times New Roman" w:hAnsi="Times New Roman"/>
        </w:rPr>
      </w:pPr>
      <w:r w:rsidRPr="00A03AB5">
        <w:rPr>
          <w:rFonts w:ascii="Times New Roman" w:hAnsi="Times New Roman"/>
        </w:rPr>
        <w:t>In general, land holding size ranges from 0</w:t>
      </w:r>
      <w:r w:rsidR="007F60BB">
        <w:rPr>
          <w:rFonts w:ascii="Times New Roman" w:hAnsi="Times New Roman"/>
        </w:rPr>
        <w:t>.5</w:t>
      </w:r>
      <w:r w:rsidRPr="00A03AB5">
        <w:rPr>
          <w:rFonts w:ascii="Times New Roman" w:hAnsi="Times New Roman"/>
        </w:rPr>
        <w:t>-</w:t>
      </w:r>
      <w:r w:rsidR="007F60BB">
        <w:rPr>
          <w:rFonts w:ascii="Times New Roman" w:hAnsi="Times New Roman"/>
        </w:rPr>
        <w:t xml:space="preserve"> 4.25</w:t>
      </w:r>
      <w:r w:rsidRPr="00A03AB5">
        <w:rPr>
          <w:rFonts w:ascii="Times New Roman" w:hAnsi="Times New Roman"/>
        </w:rPr>
        <w:t xml:space="preserve">ha and land concentrate with few households where </w:t>
      </w:r>
      <w:r w:rsidRPr="00412A78">
        <w:rPr>
          <w:rFonts w:ascii="Times New Roman" w:hAnsi="Times New Roman"/>
        </w:rPr>
        <w:t>5.4% of</w:t>
      </w:r>
      <w:r w:rsidRPr="00A03AB5">
        <w:rPr>
          <w:rFonts w:ascii="Times New Roman" w:hAnsi="Times New Roman"/>
        </w:rPr>
        <w:t xml:space="preserve"> the household occupied about 25% of the land area; whereas about </w:t>
      </w:r>
      <w:r w:rsidR="00AA520A">
        <w:rPr>
          <w:rFonts w:ascii="Times New Roman" w:hAnsi="Times New Roman"/>
        </w:rPr>
        <w:t>29.19</w:t>
      </w:r>
      <w:r w:rsidRPr="00A03AB5">
        <w:rPr>
          <w:rFonts w:ascii="Times New Roman" w:hAnsi="Times New Roman"/>
        </w:rPr>
        <w:t xml:space="preserve">% of the households are </w:t>
      </w:r>
      <w:r w:rsidR="00AA520A">
        <w:rPr>
          <w:rFonts w:ascii="Times New Roman" w:hAnsi="Times New Roman"/>
        </w:rPr>
        <w:t>own</w:t>
      </w:r>
      <w:r w:rsidRPr="00A03AB5">
        <w:rPr>
          <w:rFonts w:ascii="Times New Roman" w:hAnsi="Times New Roman"/>
        </w:rPr>
        <w:t xml:space="preserve"> </w:t>
      </w:r>
      <w:r w:rsidR="00AA520A">
        <w:rPr>
          <w:rFonts w:ascii="Times New Roman" w:hAnsi="Times New Roman"/>
        </w:rPr>
        <w:t xml:space="preserve">different size of plot of land </w:t>
      </w:r>
      <w:r w:rsidRPr="00A03AB5">
        <w:rPr>
          <w:rFonts w:ascii="Times New Roman" w:hAnsi="Times New Roman"/>
        </w:rPr>
        <w:t xml:space="preserve"> </w:t>
      </w:r>
      <w:r w:rsidR="00AA520A">
        <w:rPr>
          <w:rFonts w:ascii="Times New Roman" w:hAnsi="Times New Roman"/>
        </w:rPr>
        <w:t xml:space="preserve">from </w:t>
      </w:r>
      <w:r w:rsidRPr="00A03AB5">
        <w:rPr>
          <w:rFonts w:ascii="Times New Roman" w:hAnsi="Times New Roman"/>
        </w:rPr>
        <w:t>0.5ha</w:t>
      </w:r>
      <w:r w:rsidR="00AA520A">
        <w:rPr>
          <w:rFonts w:ascii="Times New Roman" w:hAnsi="Times New Roman"/>
        </w:rPr>
        <w:t xml:space="preserve"> -6ha</w:t>
      </w:r>
      <w:r w:rsidRPr="00A03AB5">
        <w:rPr>
          <w:rFonts w:ascii="Times New Roman" w:hAnsi="Times New Roman"/>
        </w:rPr>
        <w:t xml:space="preserve"> </w:t>
      </w:r>
      <w:r w:rsidR="00AA520A">
        <w:rPr>
          <w:rFonts w:ascii="Times New Roman" w:hAnsi="Times New Roman"/>
        </w:rPr>
        <w:t>for different farming purpose</w:t>
      </w:r>
      <w:r w:rsidRPr="00A03AB5">
        <w:rPr>
          <w:rFonts w:ascii="Times New Roman" w:hAnsi="Times New Roman"/>
        </w:rPr>
        <w:t xml:space="preserve">. As young people grow up,  land holding size get fragmented for the young in the family and the average land holding size for </w:t>
      </w:r>
      <w:r w:rsidR="00D46B61">
        <w:rPr>
          <w:rFonts w:ascii="Times New Roman" w:hAnsi="Times New Roman"/>
        </w:rPr>
        <w:t xml:space="preserve">Wolmera </w:t>
      </w:r>
      <w:r w:rsidRPr="00A03AB5">
        <w:rPr>
          <w:rFonts w:ascii="Times New Roman" w:hAnsi="Times New Roman"/>
        </w:rPr>
        <w:t xml:space="preserve"> woreda </w:t>
      </w:r>
      <w:r w:rsidRPr="00412A78">
        <w:rPr>
          <w:rFonts w:ascii="Times New Roman" w:hAnsi="Times New Roman"/>
        </w:rPr>
        <w:t>estimated 2</w:t>
      </w:r>
      <w:r w:rsidRPr="00A03AB5">
        <w:rPr>
          <w:rFonts w:ascii="Times New Roman" w:hAnsi="Times New Roman"/>
        </w:rPr>
        <w:t xml:space="preserve"> hectare.</w:t>
      </w:r>
    </w:p>
    <w:p w:rsidR="00412A78" w:rsidRDefault="00EA0392" w:rsidP="00EA0392">
      <w:pPr>
        <w:pStyle w:val="Caption"/>
        <w:rPr>
          <w:rFonts w:ascii="Times New Roman" w:hAnsi="Times New Roman"/>
        </w:rPr>
      </w:pPr>
      <w:bookmarkStart w:id="139" w:name="_Toc356909136"/>
      <w:bookmarkStart w:id="140" w:name="_Toc454786197"/>
      <w:r>
        <w:t xml:space="preserve">Table </w:t>
      </w:r>
      <w:fldSimple w:instr=" SEQ Table \* ARABIC ">
        <w:r w:rsidR="007775BD">
          <w:rPr>
            <w:noProof/>
          </w:rPr>
          <w:t>11</w:t>
        </w:r>
      </w:fldSimple>
      <w:r w:rsidR="00E00FA8">
        <w:rPr>
          <w:rFonts w:ascii="Times New Roman" w:hAnsi="Times New Roman"/>
        </w:rPr>
        <w:t>: Land holding size of Sample house holds</w:t>
      </w:r>
      <w:bookmarkEnd w:id="139"/>
      <w:bookmarkEnd w:id="140"/>
    </w:p>
    <w:tbl>
      <w:tblPr>
        <w:tblStyle w:val="TableGrid"/>
        <w:tblW w:w="0" w:type="auto"/>
        <w:tblInd w:w="198" w:type="dxa"/>
        <w:tblLayout w:type="fixed"/>
        <w:tblLook w:val="04A0"/>
      </w:tblPr>
      <w:tblGrid>
        <w:gridCol w:w="1260"/>
        <w:gridCol w:w="630"/>
        <w:gridCol w:w="720"/>
        <w:gridCol w:w="630"/>
        <w:gridCol w:w="720"/>
        <w:gridCol w:w="630"/>
        <w:gridCol w:w="720"/>
        <w:gridCol w:w="699"/>
        <w:gridCol w:w="630"/>
        <w:gridCol w:w="630"/>
        <w:gridCol w:w="630"/>
        <w:gridCol w:w="630"/>
        <w:gridCol w:w="630"/>
      </w:tblGrid>
      <w:tr w:rsidR="0006546F" w:rsidRPr="00877E5F" w:rsidTr="007848CD">
        <w:tc>
          <w:tcPr>
            <w:tcW w:w="1260" w:type="dxa"/>
          </w:tcPr>
          <w:p w:rsidR="0006546F" w:rsidRPr="00E95420" w:rsidRDefault="0006546F" w:rsidP="007E694C">
            <w:pPr>
              <w:tabs>
                <w:tab w:val="left" w:pos="-450"/>
                <w:tab w:val="left" w:pos="0"/>
              </w:tabs>
              <w:spacing w:line="276" w:lineRule="auto"/>
              <w:rPr>
                <w:sz w:val="18"/>
                <w:szCs w:val="18"/>
              </w:rPr>
            </w:pPr>
            <w:r w:rsidRPr="00E95420">
              <w:rPr>
                <w:sz w:val="18"/>
                <w:szCs w:val="18"/>
              </w:rPr>
              <w:t>Land holding size /ha</w:t>
            </w:r>
          </w:p>
        </w:tc>
        <w:tc>
          <w:tcPr>
            <w:tcW w:w="630" w:type="dxa"/>
          </w:tcPr>
          <w:p w:rsidR="0006546F" w:rsidRPr="00E95420" w:rsidRDefault="0006546F" w:rsidP="007E694C">
            <w:pPr>
              <w:tabs>
                <w:tab w:val="left" w:pos="-450"/>
                <w:tab w:val="left" w:pos="0"/>
              </w:tabs>
              <w:spacing w:line="276" w:lineRule="auto"/>
              <w:rPr>
                <w:sz w:val="18"/>
                <w:szCs w:val="18"/>
              </w:rPr>
            </w:pPr>
            <w:r w:rsidRPr="00E95420">
              <w:rPr>
                <w:sz w:val="18"/>
                <w:szCs w:val="18"/>
              </w:rPr>
              <w:t>0.5</w:t>
            </w:r>
          </w:p>
        </w:tc>
        <w:tc>
          <w:tcPr>
            <w:tcW w:w="720" w:type="dxa"/>
          </w:tcPr>
          <w:p w:rsidR="0006546F" w:rsidRPr="00E95420" w:rsidRDefault="0006546F" w:rsidP="007E694C">
            <w:pPr>
              <w:tabs>
                <w:tab w:val="left" w:pos="-450"/>
                <w:tab w:val="left" w:pos="0"/>
              </w:tabs>
              <w:spacing w:line="276" w:lineRule="auto"/>
              <w:rPr>
                <w:sz w:val="18"/>
                <w:szCs w:val="18"/>
              </w:rPr>
            </w:pPr>
            <w:r w:rsidRPr="00E95420">
              <w:rPr>
                <w:sz w:val="18"/>
                <w:szCs w:val="18"/>
              </w:rPr>
              <w:t>0.75</w:t>
            </w:r>
          </w:p>
        </w:tc>
        <w:tc>
          <w:tcPr>
            <w:tcW w:w="630" w:type="dxa"/>
          </w:tcPr>
          <w:p w:rsidR="0006546F" w:rsidRPr="00E95420" w:rsidRDefault="0006546F" w:rsidP="007E694C">
            <w:pPr>
              <w:tabs>
                <w:tab w:val="left" w:pos="-450"/>
                <w:tab w:val="left" w:pos="0"/>
              </w:tabs>
              <w:spacing w:line="276" w:lineRule="auto"/>
              <w:rPr>
                <w:sz w:val="18"/>
                <w:szCs w:val="18"/>
              </w:rPr>
            </w:pPr>
            <w:r w:rsidRPr="00E95420">
              <w:rPr>
                <w:sz w:val="18"/>
                <w:szCs w:val="18"/>
              </w:rPr>
              <w:t>1.0</w:t>
            </w:r>
          </w:p>
        </w:tc>
        <w:tc>
          <w:tcPr>
            <w:tcW w:w="720" w:type="dxa"/>
            <w:tcBorders>
              <w:right w:val="single" w:sz="4" w:space="0" w:color="auto"/>
            </w:tcBorders>
          </w:tcPr>
          <w:p w:rsidR="0006546F" w:rsidRPr="00E95420" w:rsidRDefault="0006546F" w:rsidP="007E694C">
            <w:pPr>
              <w:tabs>
                <w:tab w:val="left" w:pos="-450"/>
                <w:tab w:val="left" w:pos="0"/>
              </w:tabs>
              <w:spacing w:line="276" w:lineRule="auto"/>
              <w:rPr>
                <w:sz w:val="18"/>
                <w:szCs w:val="18"/>
              </w:rPr>
            </w:pPr>
            <w:r w:rsidRPr="00E95420">
              <w:rPr>
                <w:sz w:val="18"/>
                <w:szCs w:val="18"/>
              </w:rPr>
              <w:t>1.125</w:t>
            </w:r>
          </w:p>
        </w:tc>
        <w:tc>
          <w:tcPr>
            <w:tcW w:w="630" w:type="dxa"/>
            <w:tcBorders>
              <w:left w:val="single" w:sz="4" w:space="0" w:color="auto"/>
              <w:right w:val="single" w:sz="4" w:space="0" w:color="auto"/>
            </w:tcBorders>
          </w:tcPr>
          <w:p w:rsidR="0006546F" w:rsidRPr="00E95420" w:rsidRDefault="0006546F" w:rsidP="007E694C">
            <w:pPr>
              <w:tabs>
                <w:tab w:val="left" w:pos="-450"/>
                <w:tab w:val="left" w:pos="0"/>
              </w:tabs>
              <w:spacing w:line="276" w:lineRule="auto"/>
              <w:rPr>
                <w:sz w:val="18"/>
                <w:szCs w:val="18"/>
              </w:rPr>
            </w:pPr>
            <w:r w:rsidRPr="00E95420">
              <w:rPr>
                <w:sz w:val="18"/>
                <w:szCs w:val="18"/>
              </w:rPr>
              <w:t>1.5</w:t>
            </w:r>
          </w:p>
        </w:tc>
        <w:tc>
          <w:tcPr>
            <w:tcW w:w="720" w:type="dxa"/>
            <w:tcBorders>
              <w:left w:val="single" w:sz="4" w:space="0" w:color="auto"/>
            </w:tcBorders>
          </w:tcPr>
          <w:p w:rsidR="0006546F" w:rsidRPr="00E95420" w:rsidRDefault="0006546F" w:rsidP="007E694C">
            <w:pPr>
              <w:tabs>
                <w:tab w:val="left" w:pos="-450"/>
                <w:tab w:val="left" w:pos="0"/>
              </w:tabs>
              <w:spacing w:line="276" w:lineRule="auto"/>
              <w:rPr>
                <w:sz w:val="18"/>
                <w:szCs w:val="18"/>
              </w:rPr>
            </w:pPr>
            <w:r w:rsidRPr="00E95420">
              <w:rPr>
                <w:sz w:val="18"/>
                <w:szCs w:val="18"/>
              </w:rPr>
              <w:t>1.75</w:t>
            </w:r>
          </w:p>
        </w:tc>
        <w:tc>
          <w:tcPr>
            <w:tcW w:w="699" w:type="dxa"/>
            <w:tcBorders>
              <w:left w:val="single" w:sz="4" w:space="0" w:color="auto"/>
            </w:tcBorders>
          </w:tcPr>
          <w:p w:rsidR="0006546F" w:rsidRPr="00E95420" w:rsidRDefault="0006546F" w:rsidP="007E694C">
            <w:pPr>
              <w:tabs>
                <w:tab w:val="left" w:pos="-450"/>
                <w:tab w:val="left" w:pos="0"/>
              </w:tabs>
              <w:spacing w:line="276" w:lineRule="auto"/>
              <w:rPr>
                <w:sz w:val="18"/>
                <w:szCs w:val="18"/>
              </w:rPr>
            </w:pPr>
            <w:r w:rsidRPr="00E95420">
              <w:rPr>
                <w:sz w:val="18"/>
                <w:szCs w:val="18"/>
              </w:rPr>
              <w:t>2.0</w:t>
            </w:r>
          </w:p>
        </w:tc>
        <w:tc>
          <w:tcPr>
            <w:tcW w:w="630" w:type="dxa"/>
            <w:tcBorders>
              <w:left w:val="single" w:sz="4" w:space="0" w:color="auto"/>
            </w:tcBorders>
          </w:tcPr>
          <w:p w:rsidR="0006546F" w:rsidRPr="00E95420" w:rsidRDefault="0006546F" w:rsidP="007E694C">
            <w:pPr>
              <w:tabs>
                <w:tab w:val="left" w:pos="-450"/>
                <w:tab w:val="left" w:pos="0"/>
              </w:tabs>
              <w:spacing w:line="276" w:lineRule="auto"/>
              <w:rPr>
                <w:sz w:val="18"/>
                <w:szCs w:val="18"/>
              </w:rPr>
            </w:pPr>
            <w:r w:rsidRPr="00E95420">
              <w:rPr>
                <w:sz w:val="18"/>
                <w:szCs w:val="18"/>
              </w:rPr>
              <w:t>2.5</w:t>
            </w:r>
          </w:p>
        </w:tc>
        <w:tc>
          <w:tcPr>
            <w:tcW w:w="630" w:type="dxa"/>
            <w:tcBorders>
              <w:left w:val="single" w:sz="4" w:space="0" w:color="auto"/>
            </w:tcBorders>
          </w:tcPr>
          <w:p w:rsidR="0006546F" w:rsidRPr="00E95420" w:rsidRDefault="0006546F" w:rsidP="007E694C">
            <w:pPr>
              <w:tabs>
                <w:tab w:val="left" w:pos="-450"/>
                <w:tab w:val="left" w:pos="0"/>
              </w:tabs>
              <w:spacing w:line="276" w:lineRule="auto"/>
              <w:rPr>
                <w:sz w:val="18"/>
                <w:szCs w:val="18"/>
              </w:rPr>
            </w:pPr>
            <w:r w:rsidRPr="00E95420">
              <w:rPr>
                <w:sz w:val="18"/>
                <w:szCs w:val="18"/>
              </w:rPr>
              <w:t>3.0</w:t>
            </w:r>
          </w:p>
        </w:tc>
        <w:tc>
          <w:tcPr>
            <w:tcW w:w="630" w:type="dxa"/>
            <w:tcBorders>
              <w:left w:val="single" w:sz="4" w:space="0" w:color="auto"/>
            </w:tcBorders>
          </w:tcPr>
          <w:p w:rsidR="0006546F" w:rsidRPr="00E95420" w:rsidRDefault="0006546F" w:rsidP="007E694C">
            <w:pPr>
              <w:tabs>
                <w:tab w:val="left" w:pos="-450"/>
                <w:tab w:val="left" w:pos="0"/>
              </w:tabs>
              <w:spacing w:line="276" w:lineRule="auto"/>
              <w:rPr>
                <w:sz w:val="18"/>
                <w:szCs w:val="18"/>
              </w:rPr>
            </w:pPr>
            <w:r w:rsidRPr="00E95420">
              <w:rPr>
                <w:sz w:val="18"/>
                <w:szCs w:val="18"/>
              </w:rPr>
              <w:t>4.0</w:t>
            </w:r>
          </w:p>
        </w:tc>
        <w:tc>
          <w:tcPr>
            <w:tcW w:w="630" w:type="dxa"/>
            <w:tcBorders>
              <w:left w:val="single" w:sz="4" w:space="0" w:color="auto"/>
            </w:tcBorders>
          </w:tcPr>
          <w:p w:rsidR="0006546F" w:rsidRPr="00E95420" w:rsidRDefault="0006546F" w:rsidP="007E694C">
            <w:pPr>
              <w:tabs>
                <w:tab w:val="left" w:pos="-450"/>
                <w:tab w:val="left" w:pos="0"/>
              </w:tabs>
              <w:spacing w:line="276" w:lineRule="auto"/>
              <w:rPr>
                <w:sz w:val="18"/>
                <w:szCs w:val="18"/>
              </w:rPr>
            </w:pPr>
            <w:r w:rsidRPr="00E95420">
              <w:rPr>
                <w:sz w:val="18"/>
                <w:szCs w:val="18"/>
              </w:rPr>
              <w:t>4.25</w:t>
            </w:r>
          </w:p>
        </w:tc>
        <w:tc>
          <w:tcPr>
            <w:tcW w:w="630" w:type="dxa"/>
            <w:tcBorders>
              <w:left w:val="single" w:sz="4" w:space="0" w:color="auto"/>
            </w:tcBorders>
          </w:tcPr>
          <w:p w:rsidR="0006546F" w:rsidRPr="00E95420" w:rsidRDefault="0006546F" w:rsidP="007E694C">
            <w:pPr>
              <w:tabs>
                <w:tab w:val="left" w:pos="-450"/>
                <w:tab w:val="left" w:pos="0"/>
              </w:tabs>
              <w:spacing w:line="276" w:lineRule="auto"/>
              <w:rPr>
                <w:sz w:val="18"/>
                <w:szCs w:val="18"/>
              </w:rPr>
            </w:pPr>
            <w:r w:rsidRPr="00E95420">
              <w:rPr>
                <w:sz w:val="18"/>
                <w:szCs w:val="18"/>
              </w:rPr>
              <w:t>6</w:t>
            </w:r>
          </w:p>
        </w:tc>
      </w:tr>
      <w:tr w:rsidR="0006546F" w:rsidRPr="00877E5F" w:rsidTr="007848CD">
        <w:trPr>
          <w:trHeight w:val="70"/>
        </w:trPr>
        <w:tc>
          <w:tcPr>
            <w:tcW w:w="1260" w:type="dxa"/>
          </w:tcPr>
          <w:p w:rsidR="0006546F" w:rsidRPr="00E95420" w:rsidRDefault="0006546F" w:rsidP="007E694C">
            <w:pPr>
              <w:tabs>
                <w:tab w:val="left" w:pos="-450"/>
                <w:tab w:val="left" w:pos="0"/>
              </w:tabs>
              <w:spacing w:line="276" w:lineRule="auto"/>
              <w:rPr>
                <w:sz w:val="18"/>
                <w:szCs w:val="18"/>
              </w:rPr>
            </w:pPr>
            <w:r w:rsidRPr="00E95420">
              <w:rPr>
                <w:sz w:val="18"/>
                <w:szCs w:val="18"/>
              </w:rPr>
              <w:t>% of the HH</w:t>
            </w:r>
          </w:p>
        </w:tc>
        <w:tc>
          <w:tcPr>
            <w:tcW w:w="630" w:type="dxa"/>
          </w:tcPr>
          <w:p w:rsidR="0006546F" w:rsidRPr="00E95420" w:rsidRDefault="0006546F" w:rsidP="007E694C">
            <w:pPr>
              <w:tabs>
                <w:tab w:val="left" w:pos="-450"/>
                <w:tab w:val="left" w:pos="0"/>
              </w:tabs>
              <w:spacing w:line="276" w:lineRule="auto"/>
              <w:rPr>
                <w:sz w:val="18"/>
                <w:szCs w:val="18"/>
              </w:rPr>
            </w:pPr>
            <w:r w:rsidRPr="00E95420">
              <w:rPr>
                <w:sz w:val="18"/>
                <w:szCs w:val="18"/>
              </w:rPr>
              <w:t>4.17</w:t>
            </w:r>
          </w:p>
        </w:tc>
        <w:tc>
          <w:tcPr>
            <w:tcW w:w="720" w:type="dxa"/>
          </w:tcPr>
          <w:p w:rsidR="0006546F" w:rsidRPr="00E95420" w:rsidRDefault="0006546F" w:rsidP="007E694C">
            <w:pPr>
              <w:tabs>
                <w:tab w:val="left" w:pos="-450"/>
                <w:tab w:val="left" w:pos="0"/>
              </w:tabs>
              <w:spacing w:line="276" w:lineRule="auto"/>
              <w:rPr>
                <w:sz w:val="18"/>
                <w:szCs w:val="18"/>
              </w:rPr>
            </w:pPr>
            <w:r w:rsidRPr="00E95420">
              <w:rPr>
                <w:sz w:val="18"/>
                <w:szCs w:val="18"/>
              </w:rPr>
              <w:t>8.30</w:t>
            </w:r>
          </w:p>
        </w:tc>
        <w:tc>
          <w:tcPr>
            <w:tcW w:w="630" w:type="dxa"/>
          </w:tcPr>
          <w:p w:rsidR="0006546F" w:rsidRPr="00E95420" w:rsidRDefault="0006546F" w:rsidP="007E694C">
            <w:pPr>
              <w:tabs>
                <w:tab w:val="left" w:pos="-450"/>
                <w:tab w:val="left" w:pos="0"/>
              </w:tabs>
              <w:spacing w:line="276" w:lineRule="auto"/>
              <w:rPr>
                <w:sz w:val="18"/>
                <w:szCs w:val="18"/>
              </w:rPr>
            </w:pPr>
            <w:r w:rsidRPr="00E95420">
              <w:rPr>
                <w:sz w:val="18"/>
                <w:szCs w:val="18"/>
              </w:rPr>
              <w:t>12.5</w:t>
            </w:r>
          </w:p>
        </w:tc>
        <w:tc>
          <w:tcPr>
            <w:tcW w:w="720" w:type="dxa"/>
            <w:tcBorders>
              <w:right w:val="single" w:sz="4" w:space="0" w:color="auto"/>
            </w:tcBorders>
          </w:tcPr>
          <w:p w:rsidR="0006546F" w:rsidRPr="00E95420" w:rsidRDefault="0006546F" w:rsidP="007E694C">
            <w:pPr>
              <w:tabs>
                <w:tab w:val="left" w:pos="-450"/>
                <w:tab w:val="left" w:pos="0"/>
              </w:tabs>
              <w:spacing w:line="276" w:lineRule="auto"/>
              <w:rPr>
                <w:sz w:val="18"/>
                <w:szCs w:val="18"/>
              </w:rPr>
            </w:pPr>
            <w:r w:rsidRPr="00E95420">
              <w:rPr>
                <w:sz w:val="18"/>
                <w:szCs w:val="18"/>
              </w:rPr>
              <w:t>4.17</w:t>
            </w:r>
          </w:p>
        </w:tc>
        <w:tc>
          <w:tcPr>
            <w:tcW w:w="630" w:type="dxa"/>
            <w:tcBorders>
              <w:left w:val="single" w:sz="4" w:space="0" w:color="auto"/>
              <w:right w:val="single" w:sz="4" w:space="0" w:color="auto"/>
            </w:tcBorders>
          </w:tcPr>
          <w:p w:rsidR="0006546F" w:rsidRPr="00E95420" w:rsidRDefault="0006546F" w:rsidP="007E694C">
            <w:pPr>
              <w:tabs>
                <w:tab w:val="left" w:pos="-450"/>
                <w:tab w:val="left" w:pos="0"/>
              </w:tabs>
              <w:spacing w:line="276" w:lineRule="auto"/>
              <w:rPr>
                <w:sz w:val="18"/>
                <w:szCs w:val="18"/>
              </w:rPr>
            </w:pPr>
            <w:r w:rsidRPr="00E95420">
              <w:rPr>
                <w:sz w:val="18"/>
                <w:szCs w:val="18"/>
              </w:rPr>
              <w:t>8.30</w:t>
            </w:r>
          </w:p>
        </w:tc>
        <w:tc>
          <w:tcPr>
            <w:tcW w:w="720" w:type="dxa"/>
            <w:tcBorders>
              <w:left w:val="single" w:sz="4" w:space="0" w:color="auto"/>
            </w:tcBorders>
          </w:tcPr>
          <w:p w:rsidR="0006546F" w:rsidRPr="00E95420" w:rsidRDefault="0006546F" w:rsidP="007E694C">
            <w:pPr>
              <w:tabs>
                <w:tab w:val="left" w:pos="-450"/>
                <w:tab w:val="left" w:pos="0"/>
              </w:tabs>
              <w:spacing w:line="276" w:lineRule="auto"/>
              <w:rPr>
                <w:sz w:val="18"/>
                <w:szCs w:val="18"/>
              </w:rPr>
            </w:pPr>
            <w:r w:rsidRPr="00E95420">
              <w:rPr>
                <w:sz w:val="18"/>
                <w:szCs w:val="18"/>
              </w:rPr>
              <w:t>4.17</w:t>
            </w:r>
          </w:p>
        </w:tc>
        <w:tc>
          <w:tcPr>
            <w:tcW w:w="699" w:type="dxa"/>
            <w:tcBorders>
              <w:left w:val="single" w:sz="4" w:space="0" w:color="auto"/>
            </w:tcBorders>
          </w:tcPr>
          <w:p w:rsidR="0006546F" w:rsidRPr="00E95420" w:rsidRDefault="0006546F" w:rsidP="007E694C">
            <w:pPr>
              <w:tabs>
                <w:tab w:val="left" w:pos="-450"/>
                <w:tab w:val="left" w:pos="0"/>
              </w:tabs>
              <w:spacing w:line="276" w:lineRule="auto"/>
              <w:rPr>
                <w:sz w:val="18"/>
                <w:szCs w:val="18"/>
              </w:rPr>
            </w:pPr>
            <w:r w:rsidRPr="00E95420">
              <w:rPr>
                <w:sz w:val="18"/>
                <w:szCs w:val="18"/>
              </w:rPr>
              <w:t>16.70</w:t>
            </w:r>
          </w:p>
        </w:tc>
        <w:tc>
          <w:tcPr>
            <w:tcW w:w="630" w:type="dxa"/>
            <w:tcBorders>
              <w:left w:val="single" w:sz="4" w:space="0" w:color="auto"/>
            </w:tcBorders>
          </w:tcPr>
          <w:p w:rsidR="0006546F" w:rsidRPr="00E95420" w:rsidRDefault="0006546F" w:rsidP="007E694C">
            <w:pPr>
              <w:tabs>
                <w:tab w:val="left" w:pos="-450"/>
                <w:tab w:val="left" w:pos="0"/>
              </w:tabs>
              <w:spacing w:line="276" w:lineRule="auto"/>
              <w:rPr>
                <w:sz w:val="18"/>
                <w:szCs w:val="18"/>
              </w:rPr>
            </w:pPr>
            <w:r w:rsidRPr="00E95420">
              <w:rPr>
                <w:sz w:val="18"/>
                <w:szCs w:val="18"/>
              </w:rPr>
              <w:t>4.17</w:t>
            </w:r>
          </w:p>
        </w:tc>
        <w:tc>
          <w:tcPr>
            <w:tcW w:w="630" w:type="dxa"/>
            <w:tcBorders>
              <w:left w:val="single" w:sz="4" w:space="0" w:color="auto"/>
            </w:tcBorders>
          </w:tcPr>
          <w:p w:rsidR="0006546F" w:rsidRPr="00E95420" w:rsidRDefault="0006546F" w:rsidP="007E694C">
            <w:pPr>
              <w:tabs>
                <w:tab w:val="left" w:pos="-450"/>
                <w:tab w:val="left" w:pos="0"/>
              </w:tabs>
              <w:spacing w:line="276" w:lineRule="auto"/>
              <w:rPr>
                <w:sz w:val="18"/>
                <w:szCs w:val="18"/>
              </w:rPr>
            </w:pPr>
            <w:r w:rsidRPr="00E95420">
              <w:rPr>
                <w:sz w:val="18"/>
                <w:szCs w:val="18"/>
              </w:rPr>
              <w:t>25</w:t>
            </w:r>
          </w:p>
        </w:tc>
        <w:tc>
          <w:tcPr>
            <w:tcW w:w="630" w:type="dxa"/>
            <w:tcBorders>
              <w:left w:val="single" w:sz="4" w:space="0" w:color="auto"/>
            </w:tcBorders>
          </w:tcPr>
          <w:p w:rsidR="0006546F" w:rsidRPr="00E95420" w:rsidRDefault="0006546F" w:rsidP="007E694C">
            <w:pPr>
              <w:tabs>
                <w:tab w:val="left" w:pos="-450"/>
                <w:tab w:val="left" w:pos="0"/>
              </w:tabs>
              <w:spacing w:line="276" w:lineRule="auto"/>
              <w:rPr>
                <w:sz w:val="18"/>
                <w:szCs w:val="18"/>
              </w:rPr>
            </w:pPr>
            <w:r w:rsidRPr="00E95420">
              <w:rPr>
                <w:sz w:val="18"/>
                <w:szCs w:val="18"/>
              </w:rPr>
              <w:t>4.17</w:t>
            </w:r>
          </w:p>
        </w:tc>
        <w:tc>
          <w:tcPr>
            <w:tcW w:w="630" w:type="dxa"/>
            <w:tcBorders>
              <w:left w:val="single" w:sz="4" w:space="0" w:color="auto"/>
            </w:tcBorders>
          </w:tcPr>
          <w:p w:rsidR="0006546F" w:rsidRPr="00E95420" w:rsidRDefault="0006546F" w:rsidP="007E694C">
            <w:pPr>
              <w:tabs>
                <w:tab w:val="left" w:pos="-450"/>
                <w:tab w:val="left" w:pos="0"/>
              </w:tabs>
              <w:spacing w:line="276" w:lineRule="auto"/>
              <w:rPr>
                <w:sz w:val="18"/>
                <w:szCs w:val="18"/>
              </w:rPr>
            </w:pPr>
            <w:r w:rsidRPr="00E95420">
              <w:rPr>
                <w:sz w:val="18"/>
                <w:szCs w:val="18"/>
              </w:rPr>
              <w:t>4.17</w:t>
            </w:r>
          </w:p>
        </w:tc>
        <w:tc>
          <w:tcPr>
            <w:tcW w:w="630" w:type="dxa"/>
            <w:tcBorders>
              <w:left w:val="single" w:sz="4" w:space="0" w:color="auto"/>
            </w:tcBorders>
          </w:tcPr>
          <w:p w:rsidR="0006546F" w:rsidRPr="00E95420" w:rsidRDefault="0006546F" w:rsidP="007E694C">
            <w:pPr>
              <w:tabs>
                <w:tab w:val="left" w:pos="-450"/>
                <w:tab w:val="left" w:pos="0"/>
              </w:tabs>
              <w:spacing w:line="276" w:lineRule="auto"/>
              <w:rPr>
                <w:sz w:val="18"/>
                <w:szCs w:val="18"/>
              </w:rPr>
            </w:pPr>
            <w:r w:rsidRPr="00E95420">
              <w:rPr>
                <w:sz w:val="18"/>
                <w:szCs w:val="18"/>
              </w:rPr>
              <w:t>4.17</w:t>
            </w:r>
          </w:p>
        </w:tc>
      </w:tr>
    </w:tbl>
    <w:p w:rsidR="007848CD" w:rsidRDefault="007848CD" w:rsidP="00C577D3">
      <w:pPr>
        <w:pStyle w:val="Caption"/>
      </w:pPr>
    </w:p>
    <w:p w:rsidR="00054BF1" w:rsidRDefault="00054BF1" w:rsidP="00054BF1"/>
    <w:p w:rsidR="00054BF1" w:rsidRDefault="00054BF1" w:rsidP="00054BF1"/>
    <w:p w:rsidR="00054BF1" w:rsidRDefault="00054BF1" w:rsidP="00054BF1"/>
    <w:p w:rsidR="00054BF1" w:rsidRDefault="00054BF1">
      <w:pPr>
        <w:spacing w:line="360" w:lineRule="auto"/>
        <w:jc w:val="left"/>
      </w:pPr>
      <w:r>
        <w:br w:type="page"/>
      </w:r>
    </w:p>
    <w:p w:rsidR="0006546F" w:rsidRDefault="001E3BCD" w:rsidP="001E3BCD">
      <w:pPr>
        <w:pStyle w:val="Caption"/>
        <w:rPr>
          <w:rFonts w:ascii="Times New Roman" w:hAnsi="Times New Roman"/>
        </w:rPr>
      </w:pPr>
      <w:bookmarkStart w:id="141" w:name="_Toc454786235"/>
      <w:r>
        <w:t xml:space="preserve">Figure </w:t>
      </w:r>
      <w:fldSimple w:instr=" SEQ Figure \* ARABIC ">
        <w:r w:rsidR="007775BD">
          <w:rPr>
            <w:noProof/>
          </w:rPr>
          <w:t>13</w:t>
        </w:r>
      </w:fldSimple>
      <w:r w:rsidR="00C577D3">
        <w:t xml:space="preserve">: </w:t>
      </w:r>
      <w:r w:rsidR="0006546F">
        <w:rPr>
          <w:rFonts w:ascii="Times New Roman" w:hAnsi="Times New Roman"/>
        </w:rPr>
        <w:t xml:space="preserve">Landholding size </w:t>
      </w:r>
      <w:r w:rsidR="00972309">
        <w:rPr>
          <w:rFonts w:ascii="Times New Roman" w:hAnsi="Times New Roman"/>
        </w:rPr>
        <w:t xml:space="preserve">of the sample </w:t>
      </w:r>
      <w:r w:rsidR="0006546F">
        <w:rPr>
          <w:rFonts w:ascii="Times New Roman" w:hAnsi="Times New Roman"/>
        </w:rPr>
        <w:t xml:space="preserve"> household of the project area</w:t>
      </w:r>
      <w:bookmarkEnd w:id="141"/>
    </w:p>
    <w:p w:rsidR="000F5350" w:rsidRDefault="000F5350" w:rsidP="003C7488">
      <w:pPr>
        <w:spacing w:line="360" w:lineRule="auto"/>
        <w:rPr>
          <w:rFonts w:ascii="Times New Roman" w:hAnsi="Times New Roman"/>
        </w:rPr>
      </w:pPr>
    </w:p>
    <w:p w:rsidR="004D79DD" w:rsidRPr="00A03AB5" w:rsidRDefault="00E95420" w:rsidP="00B40B00">
      <w:pPr>
        <w:spacing w:line="360" w:lineRule="auto"/>
        <w:jc w:val="center"/>
        <w:rPr>
          <w:rFonts w:ascii="Times New Roman" w:hAnsi="Times New Roman"/>
        </w:rPr>
      </w:pPr>
      <w:r>
        <w:rPr>
          <w:rFonts w:ascii="Times New Roman" w:hAnsi="Times New Roman"/>
          <w:noProof/>
        </w:rPr>
        <w:drawing>
          <wp:inline distT="0" distB="0" distL="0" distR="0">
            <wp:extent cx="6010275" cy="3486150"/>
            <wp:effectExtent l="19050" t="0" r="9525" b="0"/>
            <wp:docPr id="47" name="Char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3C7488" w:rsidRPr="00A03AB5" w:rsidRDefault="003C7488" w:rsidP="003C7488">
      <w:pPr>
        <w:pStyle w:val="Heading10"/>
        <w:spacing w:before="0" w:after="0" w:line="360" w:lineRule="auto"/>
        <w:rPr>
          <w:rFonts w:ascii="Times New Roman" w:hAnsi="Times New Roman" w:cs="Times New Roman"/>
          <w:i/>
        </w:rPr>
      </w:pPr>
      <w:bookmarkStart w:id="142" w:name="_Toc356911497"/>
      <w:bookmarkStart w:id="143" w:name="_Toc454786075"/>
      <w:r w:rsidRPr="00A03AB5">
        <w:rPr>
          <w:rFonts w:ascii="Times New Roman" w:hAnsi="Times New Roman" w:cs="Times New Roman"/>
          <w:i/>
        </w:rPr>
        <w:t>Economic and poverty situation</w:t>
      </w:r>
      <w:bookmarkEnd w:id="142"/>
      <w:bookmarkEnd w:id="143"/>
      <w:r w:rsidRPr="00A03AB5">
        <w:rPr>
          <w:rFonts w:ascii="Times New Roman" w:hAnsi="Times New Roman" w:cs="Times New Roman"/>
          <w:i/>
        </w:rPr>
        <w:t xml:space="preserve"> </w:t>
      </w:r>
    </w:p>
    <w:p w:rsidR="003C7488" w:rsidRPr="00A03AB5" w:rsidRDefault="003C7488" w:rsidP="003C7488">
      <w:pPr>
        <w:pStyle w:val="Heading2"/>
        <w:spacing w:before="0" w:after="0" w:line="360" w:lineRule="auto"/>
        <w:ind w:left="450" w:hanging="360"/>
        <w:rPr>
          <w:rFonts w:ascii="Times New Roman" w:hAnsi="Times New Roman" w:cs="Times New Roman"/>
        </w:rPr>
      </w:pPr>
      <w:bookmarkStart w:id="144" w:name="_Toc356911498"/>
      <w:bookmarkStart w:id="145" w:name="_Toc454786076"/>
      <w:r w:rsidRPr="00A03AB5">
        <w:rPr>
          <w:rFonts w:ascii="Times New Roman" w:hAnsi="Times New Roman" w:cs="Times New Roman"/>
        </w:rPr>
        <w:t>Economic and livelihood source</w:t>
      </w:r>
      <w:bookmarkEnd w:id="144"/>
      <w:bookmarkEnd w:id="145"/>
      <w:r w:rsidRPr="00A03AB5">
        <w:rPr>
          <w:rFonts w:ascii="Times New Roman" w:hAnsi="Times New Roman" w:cs="Times New Roman"/>
        </w:rPr>
        <w:t xml:space="preserve"> </w:t>
      </w:r>
    </w:p>
    <w:p w:rsidR="006779D7" w:rsidRPr="00A03AB5" w:rsidRDefault="003C7488" w:rsidP="006779D7">
      <w:pPr>
        <w:spacing w:line="360" w:lineRule="auto"/>
        <w:rPr>
          <w:rFonts w:ascii="Times New Roman" w:hAnsi="Times New Roman"/>
        </w:rPr>
      </w:pPr>
      <w:r w:rsidRPr="00A03AB5">
        <w:rPr>
          <w:rFonts w:ascii="Times New Roman" w:hAnsi="Times New Roman"/>
        </w:rPr>
        <w:t xml:space="preserve">In the past long years </w:t>
      </w:r>
      <w:r w:rsidR="004712AF">
        <w:rPr>
          <w:rFonts w:ascii="Times New Roman" w:hAnsi="Times New Roman"/>
        </w:rPr>
        <w:t>cereal</w:t>
      </w:r>
      <w:r w:rsidRPr="00A03AB5">
        <w:rPr>
          <w:rFonts w:ascii="Times New Roman" w:hAnsi="Times New Roman"/>
        </w:rPr>
        <w:t xml:space="preserve"> crop</w:t>
      </w:r>
      <w:r w:rsidR="00AA520A">
        <w:rPr>
          <w:rFonts w:ascii="Times New Roman" w:hAnsi="Times New Roman"/>
        </w:rPr>
        <w:t>s</w:t>
      </w:r>
      <w:r w:rsidRPr="00A03AB5">
        <w:rPr>
          <w:rFonts w:ascii="Times New Roman" w:hAnsi="Times New Roman"/>
        </w:rPr>
        <w:t xml:space="preserve"> used as traditional staple food in </w:t>
      </w:r>
      <w:r w:rsidR="00D46B61">
        <w:rPr>
          <w:rFonts w:ascii="Times New Roman" w:hAnsi="Times New Roman"/>
        </w:rPr>
        <w:t xml:space="preserve">Wolmera </w:t>
      </w:r>
      <w:r w:rsidRPr="00A03AB5">
        <w:rPr>
          <w:rFonts w:ascii="Times New Roman" w:hAnsi="Times New Roman"/>
        </w:rPr>
        <w:t xml:space="preserve"> woreda. With development of agriculture and farming practice with extension support </w:t>
      </w:r>
      <w:r w:rsidR="00AA520A">
        <w:rPr>
          <w:rFonts w:ascii="Times New Roman" w:hAnsi="Times New Roman"/>
        </w:rPr>
        <w:t>vegetables</w:t>
      </w:r>
      <w:r w:rsidR="004712AF">
        <w:rPr>
          <w:rFonts w:ascii="Times New Roman" w:hAnsi="Times New Roman"/>
        </w:rPr>
        <w:t>, root crops</w:t>
      </w:r>
      <w:r w:rsidRPr="00A03AB5">
        <w:rPr>
          <w:rFonts w:ascii="Times New Roman" w:hAnsi="Times New Roman"/>
        </w:rPr>
        <w:t xml:space="preserve"> and cereals mainly </w:t>
      </w:r>
      <w:r w:rsidR="004712AF">
        <w:rPr>
          <w:rFonts w:ascii="Times New Roman" w:hAnsi="Times New Roman"/>
        </w:rPr>
        <w:t>Teff, wheat, maize</w:t>
      </w:r>
      <w:r w:rsidRPr="00A03AB5">
        <w:rPr>
          <w:rFonts w:ascii="Times New Roman" w:hAnsi="Times New Roman"/>
        </w:rPr>
        <w:t xml:space="preserve"> and </w:t>
      </w:r>
      <w:r w:rsidR="004712AF">
        <w:rPr>
          <w:rFonts w:ascii="Times New Roman" w:hAnsi="Times New Roman"/>
        </w:rPr>
        <w:t>barley</w:t>
      </w:r>
      <w:r w:rsidRPr="00A03AB5">
        <w:rPr>
          <w:rFonts w:ascii="Times New Roman" w:hAnsi="Times New Roman"/>
        </w:rPr>
        <w:t xml:space="preserve"> crop widely produced and supporting the livelihood base of the people. Among the total </w:t>
      </w:r>
      <w:r w:rsidR="001E3BCD">
        <w:rPr>
          <w:rFonts w:ascii="Times New Roman" w:hAnsi="Times New Roman"/>
        </w:rPr>
        <w:t>17</w:t>
      </w:r>
      <w:r w:rsidRPr="00A03AB5">
        <w:rPr>
          <w:rFonts w:ascii="Times New Roman" w:hAnsi="Times New Roman"/>
        </w:rPr>
        <w:t xml:space="preserve"> kebele</w:t>
      </w:r>
      <w:r w:rsidR="00D80960">
        <w:rPr>
          <w:rFonts w:ascii="Times New Roman" w:hAnsi="Times New Roman"/>
        </w:rPr>
        <w:t>s</w:t>
      </w:r>
      <w:r w:rsidRPr="00A03AB5">
        <w:rPr>
          <w:rFonts w:ascii="Times New Roman" w:hAnsi="Times New Roman"/>
        </w:rPr>
        <w:t xml:space="preserve"> </w:t>
      </w:r>
      <w:r w:rsidR="00D80960">
        <w:rPr>
          <w:rFonts w:ascii="Times New Roman" w:hAnsi="Times New Roman"/>
        </w:rPr>
        <w:t xml:space="preserve">the project </w:t>
      </w:r>
      <w:r w:rsidRPr="00A03AB5">
        <w:rPr>
          <w:rFonts w:ascii="Times New Roman" w:hAnsi="Times New Roman"/>
        </w:rPr>
        <w:t xml:space="preserve"> kebele produce </w:t>
      </w:r>
      <w:r w:rsidR="004712AF">
        <w:rPr>
          <w:rFonts w:ascii="Times New Roman" w:hAnsi="Times New Roman"/>
        </w:rPr>
        <w:t>food crops</w:t>
      </w:r>
      <w:r w:rsidRPr="00A03AB5">
        <w:rPr>
          <w:rFonts w:ascii="Times New Roman" w:hAnsi="Times New Roman"/>
        </w:rPr>
        <w:t xml:space="preserve"> </w:t>
      </w:r>
      <w:r w:rsidR="00D80960">
        <w:rPr>
          <w:rFonts w:ascii="Times New Roman" w:hAnsi="Times New Roman"/>
        </w:rPr>
        <w:t xml:space="preserve">for  market at local level </w:t>
      </w:r>
      <w:r w:rsidRPr="00A03AB5">
        <w:rPr>
          <w:rFonts w:ascii="Times New Roman" w:hAnsi="Times New Roman"/>
        </w:rPr>
        <w:t xml:space="preserve">and </w:t>
      </w:r>
      <w:r w:rsidR="006779D7">
        <w:rPr>
          <w:rFonts w:ascii="Times New Roman" w:hAnsi="Times New Roman"/>
        </w:rPr>
        <w:t>exercising</w:t>
      </w:r>
      <w:r w:rsidR="005961AF">
        <w:rPr>
          <w:rFonts w:ascii="Times New Roman" w:hAnsi="Times New Roman"/>
        </w:rPr>
        <w:t xml:space="preserve">  specialized crop</w:t>
      </w:r>
      <w:r w:rsidRPr="00A03AB5">
        <w:rPr>
          <w:rFonts w:ascii="Times New Roman" w:hAnsi="Times New Roman"/>
        </w:rPr>
        <w:t xml:space="preserve"> </w:t>
      </w:r>
      <w:r w:rsidR="00D80960">
        <w:rPr>
          <w:rFonts w:ascii="Times New Roman" w:hAnsi="Times New Roman"/>
        </w:rPr>
        <w:t xml:space="preserve"> like potato </w:t>
      </w:r>
      <w:r w:rsidR="005961AF">
        <w:rPr>
          <w:rFonts w:ascii="Times New Roman" w:hAnsi="Times New Roman"/>
        </w:rPr>
        <w:t xml:space="preserve">to </w:t>
      </w:r>
      <w:r w:rsidRPr="00A03AB5">
        <w:rPr>
          <w:rFonts w:ascii="Times New Roman" w:hAnsi="Times New Roman"/>
        </w:rPr>
        <w:t>meet food demand</w:t>
      </w:r>
      <w:r w:rsidR="00D80960">
        <w:rPr>
          <w:rFonts w:ascii="Times New Roman" w:hAnsi="Times New Roman"/>
        </w:rPr>
        <w:t xml:space="preserve">, </w:t>
      </w:r>
      <w:r w:rsidRPr="00A03AB5">
        <w:rPr>
          <w:rFonts w:ascii="Times New Roman" w:hAnsi="Times New Roman"/>
        </w:rPr>
        <w:t xml:space="preserve"> </w:t>
      </w:r>
      <w:r w:rsidR="00D80960">
        <w:rPr>
          <w:rFonts w:ascii="Times New Roman" w:hAnsi="Times New Roman"/>
        </w:rPr>
        <w:t xml:space="preserve">and </w:t>
      </w:r>
      <w:r w:rsidR="005961AF">
        <w:rPr>
          <w:rFonts w:ascii="Times New Roman" w:hAnsi="Times New Roman"/>
        </w:rPr>
        <w:t xml:space="preserve"> </w:t>
      </w:r>
      <w:r w:rsidR="006779D7">
        <w:rPr>
          <w:rFonts w:ascii="Times New Roman" w:hAnsi="Times New Roman"/>
        </w:rPr>
        <w:t xml:space="preserve">most of the population </w:t>
      </w:r>
      <w:r w:rsidR="00D80960">
        <w:rPr>
          <w:rFonts w:ascii="Times New Roman" w:hAnsi="Times New Roman"/>
        </w:rPr>
        <w:t xml:space="preserve">supply </w:t>
      </w:r>
      <w:r w:rsidR="006779D7">
        <w:rPr>
          <w:rFonts w:ascii="Times New Roman" w:hAnsi="Times New Roman"/>
        </w:rPr>
        <w:t xml:space="preserve"> food </w:t>
      </w:r>
      <w:r w:rsidR="00D80960">
        <w:rPr>
          <w:rFonts w:ascii="Times New Roman" w:hAnsi="Times New Roman"/>
        </w:rPr>
        <w:t>crops for</w:t>
      </w:r>
      <w:r w:rsidR="006779D7">
        <w:rPr>
          <w:rFonts w:ascii="Times New Roman" w:hAnsi="Times New Roman"/>
        </w:rPr>
        <w:t xml:space="preserve"> the </w:t>
      </w:r>
      <w:r w:rsidRPr="00A03AB5">
        <w:rPr>
          <w:rFonts w:ascii="Times New Roman" w:hAnsi="Times New Roman"/>
        </w:rPr>
        <w:t xml:space="preserve"> market.</w:t>
      </w:r>
      <w:r w:rsidR="006779D7" w:rsidRPr="006779D7">
        <w:rPr>
          <w:rFonts w:ascii="Times New Roman" w:hAnsi="Times New Roman"/>
        </w:rPr>
        <w:t xml:space="preserve"> </w:t>
      </w:r>
      <w:r w:rsidR="006779D7" w:rsidRPr="00A03AB5">
        <w:rPr>
          <w:rFonts w:ascii="Times New Roman" w:hAnsi="Times New Roman"/>
        </w:rPr>
        <w:t xml:space="preserve">The dominant crops are </w:t>
      </w:r>
      <w:r w:rsidR="00F473D8">
        <w:rPr>
          <w:rFonts w:ascii="Times New Roman" w:hAnsi="Times New Roman"/>
        </w:rPr>
        <w:t>wheat,</w:t>
      </w:r>
      <w:r w:rsidR="004712AF">
        <w:rPr>
          <w:rFonts w:ascii="Times New Roman" w:hAnsi="Times New Roman"/>
        </w:rPr>
        <w:t xml:space="preserve"> </w:t>
      </w:r>
      <w:r w:rsidR="00F473D8">
        <w:rPr>
          <w:rFonts w:ascii="Times New Roman" w:hAnsi="Times New Roman"/>
        </w:rPr>
        <w:t>Barley</w:t>
      </w:r>
      <w:r w:rsidR="004712AF">
        <w:rPr>
          <w:rFonts w:ascii="Times New Roman" w:hAnsi="Times New Roman"/>
        </w:rPr>
        <w:t xml:space="preserve">, </w:t>
      </w:r>
      <w:r w:rsidR="00F473D8">
        <w:rPr>
          <w:rFonts w:ascii="Times New Roman" w:hAnsi="Times New Roman"/>
        </w:rPr>
        <w:t>Teff</w:t>
      </w:r>
      <w:r w:rsidR="006779D7" w:rsidRPr="00A03AB5">
        <w:rPr>
          <w:rFonts w:ascii="Times New Roman" w:hAnsi="Times New Roman"/>
        </w:rPr>
        <w:t xml:space="preserve"> and </w:t>
      </w:r>
      <w:r w:rsidR="00F473D8">
        <w:rPr>
          <w:rFonts w:ascii="Times New Roman" w:hAnsi="Times New Roman"/>
        </w:rPr>
        <w:t>pulses</w:t>
      </w:r>
      <w:r w:rsidR="006779D7" w:rsidRPr="00A03AB5">
        <w:rPr>
          <w:rFonts w:ascii="Times New Roman" w:hAnsi="Times New Roman"/>
        </w:rPr>
        <w:t xml:space="preserve"> in order of land coverage and economic importance</w:t>
      </w:r>
      <w:r w:rsidR="004712AF">
        <w:rPr>
          <w:rFonts w:ascii="Times New Roman" w:hAnsi="Times New Roman"/>
        </w:rPr>
        <w:t xml:space="preserve">. </w:t>
      </w:r>
    </w:p>
    <w:p w:rsidR="003C7488" w:rsidRPr="00A03AB5" w:rsidRDefault="003C7488" w:rsidP="003C7488">
      <w:pPr>
        <w:spacing w:line="360" w:lineRule="auto"/>
        <w:rPr>
          <w:rFonts w:ascii="Times New Roman" w:hAnsi="Times New Roman"/>
        </w:rPr>
      </w:pPr>
      <w:r w:rsidRPr="00A03AB5">
        <w:rPr>
          <w:rFonts w:ascii="Times New Roman" w:hAnsi="Times New Roman"/>
        </w:rPr>
        <w:t xml:space="preserve">  Specific to project area, </w:t>
      </w:r>
      <w:r w:rsidR="00DA421A">
        <w:rPr>
          <w:rFonts w:ascii="Times New Roman" w:hAnsi="Times New Roman"/>
        </w:rPr>
        <w:t>d</w:t>
      </w:r>
      <w:r w:rsidRPr="00A03AB5">
        <w:rPr>
          <w:rFonts w:ascii="Times New Roman" w:hAnsi="Times New Roman"/>
        </w:rPr>
        <w:t>epends primarily on crop production</w:t>
      </w:r>
      <w:r w:rsidR="00DA421A">
        <w:rPr>
          <w:rFonts w:ascii="Times New Roman" w:hAnsi="Times New Roman"/>
        </w:rPr>
        <w:t xml:space="preserve">, that the dwellers commonly produce root crops with support of </w:t>
      </w:r>
      <w:r w:rsidR="00D46B61">
        <w:rPr>
          <w:rFonts w:ascii="Times New Roman" w:hAnsi="Times New Roman"/>
        </w:rPr>
        <w:t>Timkete Bahir</w:t>
      </w:r>
      <w:r w:rsidR="00DA421A">
        <w:rPr>
          <w:rFonts w:ascii="Times New Roman" w:hAnsi="Times New Roman"/>
        </w:rPr>
        <w:t xml:space="preserve"> </w:t>
      </w:r>
      <w:r w:rsidR="00D80960">
        <w:rPr>
          <w:rFonts w:ascii="Times New Roman" w:hAnsi="Times New Roman"/>
        </w:rPr>
        <w:t>River</w:t>
      </w:r>
      <w:r w:rsidR="00DA421A">
        <w:rPr>
          <w:rFonts w:ascii="Times New Roman" w:hAnsi="Times New Roman"/>
        </w:rPr>
        <w:t xml:space="preserve"> as supplementary</w:t>
      </w:r>
      <w:r w:rsidR="00F473D8">
        <w:rPr>
          <w:rFonts w:ascii="Times New Roman" w:hAnsi="Times New Roman"/>
        </w:rPr>
        <w:t xml:space="preserve"> and </w:t>
      </w:r>
      <w:r w:rsidR="00DA421A">
        <w:rPr>
          <w:rFonts w:ascii="Times New Roman" w:hAnsi="Times New Roman"/>
        </w:rPr>
        <w:t xml:space="preserve"> traditional irrigation</w:t>
      </w:r>
      <w:r w:rsidRPr="00A03AB5">
        <w:rPr>
          <w:rFonts w:ascii="Times New Roman" w:hAnsi="Times New Roman"/>
        </w:rPr>
        <w:t xml:space="preserve">. </w:t>
      </w:r>
    </w:p>
    <w:p w:rsidR="003C7488" w:rsidRPr="00A03AB5" w:rsidRDefault="003C7488" w:rsidP="003C7488">
      <w:pPr>
        <w:spacing w:line="360" w:lineRule="auto"/>
        <w:rPr>
          <w:rFonts w:ascii="Times New Roman" w:hAnsi="Times New Roman"/>
        </w:rPr>
      </w:pPr>
      <w:r w:rsidRPr="00A03AB5">
        <w:rPr>
          <w:rFonts w:ascii="Times New Roman" w:hAnsi="Times New Roman"/>
        </w:rPr>
        <w:t>Livestock provides/contributes supplementary food and household income and also used to cultivate farm land and means of farm activities. Majority of the household in both Rural and urban have livestock as supplementary economic resource.</w:t>
      </w:r>
    </w:p>
    <w:p w:rsidR="003C7488" w:rsidRPr="00A03AB5" w:rsidRDefault="003C7488" w:rsidP="003C7488">
      <w:pPr>
        <w:spacing w:line="360" w:lineRule="auto"/>
        <w:rPr>
          <w:rFonts w:ascii="Times New Roman" w:hAnsi="Times New Roman"/>
        </w:rPr>
      </w:pPr>
      <w:r w:rsidRPr="00A03AB5">
        <w:rPr>
          <w:rFonts w:ascii="Times New Roman" w:hAnsi="Times New Roman"/>
        </w:rPr>
        <w:t xml:space="preserve">Economic activities outside agriculture is limited and few young groups engaged in off farm activities like daily work and marketing of agricultural products. </w:t>
      </w:r>
    </w:p>
    <w:p w:rsidR="003C7488" w:rsidRPr="00A03AB5" w:rsidRDefault="00F968A5" w:rsidP="003C7488">
      <w:pPr>
        <w:spacing w:line="360" w:lineRule="auto"/>
        <w:rPr>
          <w:rFonts w:ascii="Times New Roman" w:hAnsi="Times New Roman"/>
        </w:rPr>
      </w:pPr>
      <w:r w:rsidRPr="00A03AB5">
        <w:rPr>
          <w:rFonts w:ascii="Times New Roman" w:hAnsi="Times New Roman"/>
        </w:rPr>
        <w:t>As estimate</w:t>
      </w:r>
      <w:r w:rsidR="003C7488" w:rsidRPr="00A03AB5">
        <w:rPr>
          <w:rFonts w:ascii="Times New Roman" w:hAnsi="Times New Roman"/>
        </w:rPr>
        <w:t xml:space="preserve"> taken from the household survey </w:t>
      </w:r>
      <w:r w:rsidR="00F473D8" w:rsidRPr="00A03AB5">
        <w:rPr>
          <w:rFonts w:ascii="Times New Roman" w:hAnsi="Times New Roman"/>
        </w:rPr>
        <w:t>in the</w:t>
      </w:r>
      <w:r w:rsidR="003C7488" w:rsidRPr="00A03AB5">
        <w:rPr>
          <w:rFonts w:ascii="Times New Roman" w:hAnsi="Times New Roman"/>
        </w:rPr>
        <w:t xml:space="preserve"> project area, crop </w:t>
      </w:r>
      <w:r w:rsidR="00F473D8" w:rsidRPr="00A03AB5">
        <w:rPr>
          <w:rFonts w:ascii="Times New Roman" w:hAnsi="Times New Roman"/>
        </w:rPr>
        <w:t>production contributes about</w:t>
      </w:r>
      <w:r w:rsidR="003C7488" w:rsidRPr="00A03AB5">
        <w:rPr>
          <w:rFonts w:ascii="Times New Roman" w:hAnsi="Times New Roman"/>
        </w:rPr>
        <w:t xml:space="preserve"> </w:t>
      </w:r>
      <w:r w:rsidR="00697173">
        <w:rPr>
          <w:rFonts w:ascii="Times New Roman" w:hAnsi="Times New Roman"/>
        </w:rPr>
        <w:t>85</w:t>
      </w:r>
      <w:r w:rsidR="003C7488" w:rsidRPr="00A03AB5">
        <w:rPr>
          <w:rFonts w:ascii="Times New Roman" w:hAnsi="Times New Roman"/>
        </w:rPr>
        <w:t xml:space="preserve">% of the household livelihood  and income source and livestock supplement about </w:t>
      </w:r>
      <w:r w:rsidR="00697173">
        <w:rPr>
          <w:rFonts w:ascii="Times New Roman" w:hAnsi="Times New Roman"/>
        </w:rPr>
        <w:t>10</w:t>
      </w:r>
      <w:r w:rsidR="003C7488" w:rsidRPr="00A03AB5">
        <w:rPr>
          <w:rFonts w:ascii="Times New Roman" w:hAnsi="Times New Roman"/>
        </w:rPr>
        <w:t xml:space="preserve">% to household livelihood and   </w:t>
      </w:r>
      <w:r w:rsidR="007F3596">
        <w:rPr>
          <w:rFonts w:ascii="Times New Roman" w:hAnsi="Times New Roman"/>
        </w:rPr>
        <w:t xml:space="preserve">the rest depends on </w:t>
      </w:r>
      <w:r w:rsidR="003C7488" w:rsidRPr="00A03AB5">
        <w:rPr>
          <w:rFonts w:ascii="Times New Roman" w:hAnsi="Times New Roman"/>
        </w:rPr>
        <w:t xml:space="preserve">others off farm  like </w:t>
      </w:r>
      <w:r w:rsidR="00984B8D">
        <w:rPr>
          <w:rFonts w:ascii="Times New Roman" w:hAnsi="Times New Roman"/>
        </w:rPr>
        <w:t xml:space="preserve">handicraft </w:t>
      </w:r>
      <w:r w:rsidR="003C7488" w:rsidRPr="00A03AB5">
        <w:rPr>
          <w:rFonts w:ascii="Times New Roman" w:hAnsi="Times New Roman"/>
        </w:rPr>
        <w:t xml:space="preserve"> and</w:t>
      </w:r>
      <w:r w:rsidR="00984B8D">
        <w:rPr>
          <w:rFonts w:ascii="Times New Roman" w:hAnsi="Times New Roman"/>
        </w:rPr>
        <w:t xml:space="preserve"> trade which accounts </w:t>
      </w:r>
      <w:r w:rsidR="00697173">
        <w:rPr>
          <w:rFonts w:ascii="Times New Roman" w:hAnsi="Times New Roman"/>
        </w:rPr>
        <w:t>5</w:t>
      </w:r>
      <w:r w:rsidR="00984B8D">
        <w:rPr>
          <w:rFonts w:ascii="Times New Roman" w:hAnsi="Times New Roman"/>
        </w:rPr>
        <w:t>%</w:t>
      </w:r>
      <w:r w:rsidR="003C7488" w:rsidRPr="00A03AB5">
        <w:rPr>
          <w:rFonts w:ascii="Times New Roman" w:hAnsi="Times New Roman"/>
        </w:rPr>
        <w:t xml:space="preserve"> income through farmer traders</w:t>
      </w:r>
      <w:r w:rsidR="00697173">
        <w:rPr>
          <w:rFonts w:ascii="Times New Roman" w:hAnsi="Times New Roman"/>
        </w:rPr>
        <w:t>.</w:t>
      </w:r>
      <w:r w:rsidR="003C7488" w:rsidRPr="00A03AB5">
        <w:rPr>
          <w:rFonts w:ascii="Times New Roman" w:hAnsi="Times New Roman"/>
        </w:rPr>
        <w:t xml:space="preserve">  </w:t>
      </w:r>
    </w:p>
    <w:p w:rsidR="003C7488" w:rsidRPr="00A03AB5" w:rsidRDefault="003C7488" w:rsidP="003C7488">
      <w:pPr>
        <w:spacing w:line="360" w:lineRule="auto"/>
        <w:rPr>
          <w:rFonts w:ascii="Times New Roman" w:hAnsi="Times New Roman"/>
        </w:rPr>
      </w:pPr>
    </w:p>
    <w:p w:rsidR="003C7488" w:rsidRPr="00A03AB5" w:rsidRDefault="003C7488" w:rsidP="003C7488">
      <w:pPr>
        <w:spacing w:line="360" w:lineRule="auto"/>
        <w:rPr>
          <w:rFonts w:ascii="Times New Roman" w:hAnsi="Times New Roman"/>
        </w:rPr>
      </w:pPr>
    </w:p>
    <w:p w:rsidR="003C7488" w:rsidRPr="00A03AB5" w:rsidRDefault="004D79DD" w:rsidP="003C7488">
      <w:pPr>
        <w:spacing w:line="360" w:lineRule="auto"/>
        <w:rPr>
          <w:rFonts w:ascii="Times New Roman" w:hAnsi="Times New Roman"/>
        </w:rPr>
      </w:pPr>
      <w:r>
        <w:rPr>
          <w:rFonts w:ascii="Times New Roman" w:hAnsi="Times New Roman"/>
          <w:noProof/>
        </w:rPr>
        <w:drawing>
          <wp:inline distT="0" distB="0" distL="0" distR="0">
            <wp:extent cx="4524375" cy="2943225"/>
            <wp:effectExtent l="19050" t="0" r="9525" b="0"/>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3C7488" w:rsidRPr="00A03AB5" w:rsidRDefault="001E3BCD" w:rsidP="001E3BCD">
      <w:pPr>
        <w:pStyle w:val="Caption"/>
        <w:rPr>
          <w:rFonts w:ascii="Times New Roman" w:hAnsi="Times New Roman"/>
          <w:b w:val="0"/>
          <w:sz w:val="28"/>
        </w:rPr>
      </w:pPr>
      <w:bookmarkStart w:id="146" w:name="_Toc454786236"/>
      <w:r>
        <w:t xml:space="preserve">Figure </w:t>
      </w:r>
      <w:fldSimple w:instr=" SEQ Figure \* ARABIC ">
        <w:r w:rsidR="007775BD">
          <w:rPr>
            <w:noProof/>
          </w:rPr>
          <w:t>14</w:t>
        </w:r>
      </w:fldSimple>
      <w:r w:rsidR="00C577D3">
        <w:t>:</w:t>
      </w:r>
      <w:r w:rsidR="003C7488" w:rsidRPr="00A03AB5">
        <w:rPr>
          <w:rFonts w:ascii="Times New Roman" w:hAnsi="Times New Roman"/>
          <w:b w:val="0"/>
          <w:sz w:val="22"/>
        </w:rPr>
        <w:t xml:space="preserve">  Economic and livelihood source</w:t>
      </w:r>
      <w:bookmarkEnd w:id="146"/>
      <w:r w:rsidR="003C7488" w:rsidRPr="00A03AB5">
        <w:rPr>
          <w:rFonts w:ascii="Times New Roman" w:hAnsi="Times New Roman"/>
          <w:b w:val="0"/>
          <w:sz w:val="22"/>
        </w:rPr>
        <w:t xml:space="preserve"> </w:t>
      </w:r>
    </w:p>
    <w:p w:rsidR="003C7488" w:rsidRPr="00A03AB5" w:rsidRDefault="003C7488" w:rsidP="003C7488">
      <w:pPr>
        <w:spacing w:line="360" w:lineRule="auto"/>
        <w:rPr>
          <w:rFonts w:ascii="Times New Roman" w:hAnsi="Times New Roman"/>
        </w:rPr>
      </w:pPr>
    </w:p>
    <w:p w:rsidR="003C7488" w:rsidRPr="00A03AB5" w:rsidRDefault="003C7488" w:rsidP="003C7488">
      <w:pPr>
        <w:spacing w:line="360" w:lineRule="auto"/>
        <w:ind w:left="1620"/>
        <w:rPr>
          <w:rFonts w:ascii="Times New Roman" w:hAnsi="Times New Roman"/>
        </w:rPr>
      </w:pPr>
    </w:p>
    <w:p w:rsidR="003C7488" w:rsidRPr="00A03AB5" w:rsidRDefault="003C7488" w:rsidP="003C7488">
      <w:pPr>
        <w:pStyle w:val="Heading2"/>
        <w:spacing w:before="0" w:after="0" w:line="360" w:lineRule="auto"/>
        <w:rPr>
          <w:rFonts w:ascii="Times New Roman" w:hAnsi="Times New Roman" w:cs="Times New Roman"/>
        </w:rPr>
      </w:pPr>
      <w:bookmarkStart w:id="147" w:name="_Toc356911499"/>
      <w:bookmarkStart w:id="148" w:name="_Toc454786077"/>
      <w:r w:rsidRPr="00A03AB5">
        <w:rPr>
          <w:rFonts w:ascii="Times New Roman" w:hAnsi="Times New Roman" w:cs="Times New Roman"/>
        </w:rPr>
        <w:t>Wealth status and income distribution</w:t>
      </w:r>
      <w:bookmarkEnd w:id="147"/>
      <w:bookmarkEnd w:id="148"/>
      <w:r w:rsidRPr="00A03AB5">
        <w:rPr>
          <w:rFonts w:ascii="Times New Roman" w:hAnsi="Times New Roman" w:cs="Times New Roman"/>
        </w:rPr>
        <w:t xml:space="preserve"> </w:t>
      </w:r>
    </w:p>
    <w:p w:rsidR="003C7488" w:rsidRPr="00A03AB5" w:rsidRDefault="003C7488" w:rsidP="003C7488">
      <w:pPr>
        <w:spacing w:line="360" w:lineRule="auto"/>
        <w:rPr>
          <w:rFonts w:ascii="Times New Roman" w:hAnsi="Times New Roman"/>
        </w:rPr>
      </w:pPr>
      <w:r w:rsidRPr="00A03AB5">
        <w:rPr>
          <w:rFonts w:ascii="Times New Roman" w:hAnsi="Times New Roman"/>
        </w:rPr>
        <w:t xml:space="preserve">Wealth and poverty status is a relative term and depends on the communities’ resource base and definition community gives to poor and rich and depends on once view and many others. In the context of the project area, community wealth ranking and wealth  status primarily related to land holding size,  number of farm ox and cattle possession, house structure (corrugated/thatch  roof)  as well as access to </w:t>
      </w:r>
      <w:r w:rsidRPr="00CA09A8">
        <w:rPr>
          <w:rFonts w:ascii="Times New Roman" w:hAnsi="Times New Roman"/>
        </w:rPr>
        <w:t xml:space="preserve">some basic services like mobile cell phone….etc. Based on the household survey result, wealth status of the household indicated in terms of income classification and about </w:t>
      </w:r>
      <w:r w:rsidR="00697173" w:rsidRPr="00CA09A8">
        <w:rPr>
          <w:rFonts w:ascii="Times New Roman" w:hAnsi="Times New Roman"/>
        </w:rPr>
        <w:t>6</w:t>
      </w:r>
      <w:r w:rsidRPr="00CA09A8">
        <w:rPr>
          <w:rFonts w:ascii="Times New Roman" w:hAnsi="Times New Roman"/>
        </w:rPr>
        <w:t xml:space="preserve">0% of the household annual income ranges birr </w:t>
      </w:r>
      <w:r w:rsidR="005C3A8B" w:rsidRPr="00CA09A8">
        <w:rPr>
          <w:rFonts w:ascii="Times New Roman" w:hAnsi="Times New Roman"/>
        </w:rPr>
        <w:t>8</w:t>
      </w:r>
      <w:r w:rsidRPr="00CA09A8">
        <w:rPr>
          <w:rFonts w:ascii="Times New Roman" w:hAnsi="Times New Roman"/>
        </w:rPr>
        <w:t>,000-1</w:t>
      </w:r>
      <w:r w:rsidR="005C3A8B" w:rsidRPr="00CA09A8">
        <w:rPr>
          <w:rFonts w:ascii="Times New Roman" w:hAnsi="Times New Roman"/>
        </w:rPr>
        <w:t>2</w:t>
      </w:r>
      <w:r w:rsidRPr="00CA09A8">
        <w:rPr>
          <w:rFonts w:ascii="Times New Roman" w:hAnsi="Times New Roman"/>
        </w:rPr>
        <w:t xml:space="preserve">,000 and classified </w:t>
      </w:r>
      <w:r w:rsidR="005C3A8B" w:rsidRPr="00CA09A8">
        <w:rPr>
          <w:rFonts w:ascii="Times New Roman" w:hAnsi="Times New Roman"/>
        </w:rPr>
        <w:t>lower income household</w:t>
      </w:r>
      <w:r w:rsidRPr="00CA09A8">
        <w:rPr>
          <w:rFonts w:ascii="Times New Roman" w:hAnsi="Times New Roman"/>
        </w:rPr>
        <w:t xml:space="preserve"> and </w:t>
      </w:r>
      <w:r w:rsidR="00697173" w:rsidRPr="00CA09A8">
        <w:rPr>
          <w:rFonts w:ascii="Times New Roman" w:hAnsi="Times New Roman"/>
        </w:rPr>
        <w:t>3</w:t>
      </w:r>
      <w:r w:rsidRPr="00CA09A8">
        <w:rPr>
          <w:rFonts w:ascii="Times New Roman" w:hAnsi="Times New Roman"/>
        </w:rPr>
        <w:t>0% of the household annual income ranges birr 1</w:t>
      </w:r>
      <w:r w:rsidR="005C3A8B" w:rsidRPr="00CA09A8">
        <w:rPr>
          <w:rFonts w:ascii="Times New Roman" w:hAnsi="Times New Roman"/>
        </w:rPr>
        <w:t>2,000-17</w:t>
      </w:r>
      <w:r w:rsidRPr="00CA09A8">
        <w:rPr>
          <w:rFonts w:ascii="Times New Roman" w:hAnsi="Times New Roman"/>
        </w:rPr>
        <w:t xml:space="preserve">,000 that categorized middle income and </w:t>
      </w:r>
      <w:r w:rsidR="00697173" w:rsidRPr="00CA09A8">
        <w:rPr>
          <w:rFonts w:ascii="Times New Roman" w:hAnsi="Times New Roman"/>
        </w:rPr>
        <w:t>1</w:t>
      </w:r>
      <w:r w:rsidRPr="00CA09A8">
        <w:rPr>
          <w:rFonts w:ascii="Times New Roman" w:hAnsi="Times New Roman"/>
        </w:rPr>
        <w:t xml:space="preserve">0% of the household annual income above </w:t>
      </w:r>
      <w:r w:rsidR="005C3A8B" w:rsidRPr="00CA09A8">
        <w:rPr>
          <w:rFonts w:ascii="Times New Roman" w:hAnsi="Times New Roman"/>
        </w:rPr>
        <w:t>17,000 and</w:t>
      </w:r>
      <w:r w:rsidRPr="00CA09A8">
        <w:rPr>
          <w:rFonts w:ascii="Times New Roman" w:hAnsi="Times New Roman"/>
        </w:rPr>
        <w:t xml:space="preserve"> considered higher </w:t>
      </w:r>
      <w:r w:rsidR="005C3A8B" w:rsidRPr="00CA09A8">
        <w:rPr>
          <w:rFonts w:ascii="Times New Roman" w:hAnsi="Times New Roman"/>
        </w:rPr>
        <w:t>income</w:t>
      </w:r>
      <w:r w:rsidRPr="00CA09A8">
        <w:rPr>
          <w:rFonts w:ascii="Times New Roman" w:hAnsi="Times New Roman"/>
        </w:rPr>
        <w:t xml:space="preserve"> group</w:t>
      </w:r>
      <w:r w:rsidRPr="00697173">
        <w:rPr>
          <w:rFonts w:ascii="Times New Roman" w:hAnsi="Times New Roman"/>
          <w:color w:val="FF0000"/>
        </w:rPr>
        <w:t>.</w:t>
      </w:r>
      <w:r w:rsidRPr="00A03AB5">
        <w:rPr>
          <w:rFonts w:ascii="Times New Roman" w:hAnsi="Times New Roman"/>
        </w:rPr>
        <w:t xml:space="preserve">  </w:t>
      </w:r>
    </w:p>
    <w:p w:rsidR="003C7488" w:rsidRPr="00A03AB5" w:rsidRDefault="00697173" w:rsidP="003C7488">
      <w:pPr>
        <w:spacing w:line="360" w:lineRule="auto"/>
        <w:rPr>
          <w:rFonts w:ascii="Times New Roman" w:hAnsi="Times New Roman"/>
        </w:rPr>
      </w:pPr>
      <w:r>
        <w:rPr>
          <w:rFonts w:ascii="Times New Roman" w:hAnsi="Times New Roman"/>
          <w:noProof/>
        </w:rPr>
        <w:drawing>
          <wp:inline distT="0" distB="0" distL="0" distR="0">
            <wp:extent cx="5486400" cy="3200400"/>
            <wp:effectExtent l="19050" t="0" r="19050" b="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CA09A8" w:rsidRDefault="001E3BCD" w:rsidP="001E3BCD">
      <w:pPr>
        <w:pStyle w:val="Caption"/>
      </w:pPr>
      <w:bookmarkStart w:id="149" w:name="_Toc454786237"/>
      <w:bookmarkStart w:id="150" w:name="_Toc356911500"/>
      <w:r>
        <w:t xml:space="preserve">Figure </w:t>
      </w:r>
      <w:fldSimple w:instr=" SEQ Figure \* ARABIC ">
        <w:r w:rsidR="007775BD">
          <w:rPr>
            <w:noProof/>
          </w:rPr>
          <w:t>15</w:t>
        </w:r>
      </w:fldSimple>
      <w:r w:rsidR="00CA09A8" w:rsidRPr="00CA09A8">
        <w:t>: Wealth status of the community</w:t>
      </w:r>
      <w:bookmarkEnd w:id="149"/>
    </w:p>
    <w:p w:rsidR="00CA09A8" w:rsidRPr="00CA09A8" w:rsidRDefault="00CA09A8" w:rsidP="00CA09A8"/>
    <w:p w:rsidR="003C7488" w:rsidRPr="00A03AB5" w:rsidRDefault="003C7488" w:rsidP="003C7488">
      <w:pPr>
        <w:pStyle w:val="Heading2"/>
        <w:spacing w:before="0" w:after="0" w:line="360" w:lineRule="auto"/>
        <w:rPr>
          <w:rFonts w:ascii="Times New Roman" w:hAnsi="Times New Roman" w:cs="Times New Roman"/>
        </w:rPr>
      </w:pPr>
      <w:bookmarkStart w:id="151" w:name="_Toc454786078"/>
      <w:r w:rsidRPr="00A03AB5">
        <w:rPr>
          <w:rFonts w:ascii="Times New Roman" w:hAnsi="Times New Roman" w:cs="Times New Roman"/>
        </w:rPr>
        <w:t>Food Security Situation</w:t>
      </w:r>
      <w:bookmarkEnd w:id="150"/>
      <w:bookmarkEnd w:id="151"/>
    </w:p>
    <w:p w:rsidR="003C7488" w:rsidRPr="00A03AB5" w:rsidRDefault="003C7488" w:rsidP="003C7488">
      <w:pPr>
        <w:spacing w:line="360" w:lineRule="auto"/>
        <w:rPr>
          <w:rFonts w:ascii="Times New Roman" w:hAnsi="Times New Roman"/>
        </w:rPr>
      </w:pPr>
      <w:r w:rsidRPr="005C3A8B">
        <w:rPr>
          <w:rFonts w:ascii="Times New Roman" w:hAnsi="Times New Roman"/>
        </w:rPr>
        <w:t xml:space="preserve">The high land parts of </w:t>
      </w:r>
      <w:r w:rsidR="00D46B61">
        <w:rPr>
          <w:rFonts w:ascii="Times New Roman" w:hAnsi="Times New Roman"/>
        </w:rPr>
        <w:t xml:space="preserve">Wolmera </w:t>
      </w:r>
      <w:r w:rsidRPr="005C3A8B">
        <w:rPr>
          <w:rFonts w:ascii="Times New Roman" w:hAnsi="Times New Roman"/>
        </w:rPr>
        <w:t xml:space="preserve"> produces annual crops for family   food consumption and mid high land part produce </w:t>
      </w:r>
      <w:r w:rsidR="00CA09A8">
        <w:rPr>
          <w:rFonts w:ascii="Times New Roman" w:hAnsi="Times New Roman"/>
        </w:rPr>
        <w:t>inset</w:t>
      </w:r>
      <w:r w:rsidRPr="005C3A8B">
        <w:rPr>
          <w:rFonts w:ascii="Times New Roman" w:hAnsi="Times New Roman"/>
        </w:rPr>
        <w:t xml:space="preserve">, </w:t>
      </w:r>
      <w:r w:rsidR="00CA09A8">
        <w:rPr>
          <w:rFonts w:ascii="Times New Roman" w:hAnsi="Times New Roman"/>
        </w:rPr>
        <w:t xml:space="preserve">potato </w:t>
      </w:r>
      <w:r w:rsidRPr="005C3A8B">
        <w:rPr>
          <w:rFonts w:ascii="Times New Roman" w:hAnsi="Times New Roman"/>
        </w:rPr>
        <w:t xml:space="preserve"> and others</w:t>
      </w:r>
      <w:r w:rsidR="005C3A8B" w:rsidRPr="005C3A8B">
        <w:rPr>
          <w:rFonts w:ascii="Times New Roman" w:hAnsi="Times New Roman"/>
        </w:rPr>
        <w:t xml:space="preserve"> for market</w:t>
      </w:r>
      <w:r w:rsidRPr="005C3A8B">
        <w:rPr>
          <w:rFonts w:ascii="Times New Roman" w:hAnsi="Times New Roman"/>
        </w:rPr>
        <w:t xml:space="preserve">. The project </w:t>
      </w:r>
      <w:r w:rsidR="005C3A8B" w:rsidRPr="005C3A8B">
        <w:rPr>
          <w:rFonts w:ascii="Times New Roman" w:hAnsi="Times New Roman"/>
        </w:rPr>
        <w:t>kebeles</w:t>
      </w:r>
      <w:r w:rsidRPr="005C3A8B">
        <w:rPr>
          <w:rFonts w:ascii="Times New Roman" w:hAnsi="Times New Roman"/>
        </w:rPr>
        <w:t xml:space="preserve"> are generally endowed with suitable potential land, water and agro climate</w:t>
      </w:r>
      <w:r w:rsidR="005C3A8B">
        <w:rPr>
          <w:rFonts w:ascii="Times New Roman" w:hAnsi="Times New Roman"/>
        </w:rPr>
        <w:t xml:space="preserve"> </w:t>
      </w:r>
      <w:r w:rsidR="005C3A8B" w:rsidRPr="005C3A8B">
        <w:rPr>
          <w:rFonts w:ascii="Times New Roman" w:hAnsi="Times New Roman"/>
        </w:rPr>
        <w:t xml:space="preserve">to </w:t>
      </w:r>
      <w:r w:rsidR="00F968A5" w:rsidRPr="005C3A8B">
        <w:rPr>
          <w:rFonts w:ascii="Times New Roman" w:hAnsi="Times New Roman"/>
        </w:rPr>
        <w:t>produce surplus</w:t>
      </w:r>
      <w:r w:rsidRPr="005C3A8B">
        <w:rPr>
          <w:rFonts w:ascii="Times New Roman" w:hAnsi="Times New Roman"/>
        </w:rPr>
        <w:t xml:space="preserve"> produc</w:t>
      </w:r>
      <w:r w:rsidR="005C3A8B" w:rsidRPr="005C3A8B">
        <w:rPr>
          <w:rFonts w:ascii="Times New Roman" w:hAnsi="Times New Roman"/>
        </w:rPr>
        <w:t>t</w:t>
      </w:r>
      <w:r w:rsidRPr="005C3A8B">
        <w:rPr>
          <w:rFonts w:ascii="Times New Roman" w:hAnsi="Times New Roman"/>
        </w:rPr>
        <w:t xml:space="preserve"> and food shortage not mentioned as problem.  As indicated during focus group discussion with community at the project area and also indicated by the concerned key informants, </w:t>
      </w:r>
      <w:r w:rsidR="005C3A8B" w:rsidRPr="005C3A8B">
        <w:rPr>
          <w:rFonts w:ascii="Times New Roman" w:hAnsi="Times New Roman"/>
        </w:rPr>
        <w:t xml:space="preserve">household able to meet family </w:t>
      </w:r>
      <w:r w:rsidRPr="005C3A8B">
        <w:rPr>
          <w:rFonts w:ascii="Times New Roman" w:hAnsi="Times New Roman"/>
        </w:rPr>
        <w:t>food demand</w:t>
      </w:r>
      <w:r w:rsidR="005C3A8B" w:rsidRPr="005C3A8B">
        <w:rPr>
          <w:rFonts w:ascii="Times New Roman" w:hAnsi="Times New Roman"/>
        </w:rPr>
        <w:t xml:space="preserve"> no food deficit</w:t>
      </w:r>
      <w:r w:rsidR="005C3A8B">
        <w:rPr>
          <w:rFonts w:ascii="Times New Roman" w:hAnsi="Times New Roman"/>
        </w:rPr>
        <w:t xml:space="preserve"> issues registered</w:t>
      </w:r>
      <w:r w:rsidRPr="00A03AB5">
        <w:rPr>
          <w:rFonts w:ascii="Times New Roman" w:hAnsi="Times New Roman"/>
        </w:rPr>
        <w:t xml:space="preserve">. </w:t>
      </w:r>
    </w:p>
    <w:p w:rsidR="003C7488" w:rsidRPr="00A03AB5" w:rsidRDefault="003C7488" w:rsidP="003C7488">
      <w:pPr>
        <w:spacing w:line="360" w:lineRule="auto"/>
        <w:rPr>
          <w:rFonts w:ascii="Times New Roman" w:hAnsi="Times New Roman"/>
        </w:rPr>
      </w:pPr>
      <w:r w:rsidRPr="00A03AB5">
        <w:rPr>
          <w:rFonts w:ascii="Times New Roman" w:hAnsi="Times New Roman"/>
        </w:rPr>
        <w:t>In general, there is no food shortage and able to manage family food demand. Safety net or food support is not provided in both project kebele (</w:t>
      </w:r>
      <w:r w:rsidR="00D46B61">
        <w:rPr>
          <w:rFonts w:ascii="Times New Roman" w:hAnsi="Times New Roman"/>
        </w:rPr>
        <w:t>Markos</w:t>
      </w:r>
      <w:r w:rsidRPr="00A03AB5">
        <w:rPr>
          <w:rFonts w:ascii="Times New Roman" w:hAnsi="Times New Roman"/>
        </w:rPr>
        <w:t xml:space="preserve">). </w:t>
      </w:r>
      <w:r w:rsidR="00951A7C">
        <w:rPr>
          <w:rFonts w:ascii="Times New Roman" w:hAnsi="Times New Roman"/>
        </w:rPr>
        <w:t>Even if the e</w:t>
      </w:r>
      <w:r w:rsidRPr="00A03AB5">
        <w:rPr>
          <w:rFonts w:ascii="Times New Roman" w:hAnsi="Times New Roman"/>
        </w:rPr>
        <w:t xml:space="preserve">xisting crop production is </w:t>
      </w:r>
      <w:r w:rsidR="00951A7C">
        <w:rPr>
          <w:rFonts w:ascii="Times New Roman" w:hAnsi="Times New Roman"/>
        </w:rPr>
        <w:t xml:space="preserve">not </w:t>
      </w:r>
      <w:r w:rsidRPr="00A03AB5">
        <w:rPr>
          <w:rFonts w:ascii="Times New Roman" w:hAnsi="Times New Roman"/>
        </w:rPr>
        <w:t xml:space="preserve">able to meet </w:t>
      </w:r>
      <w:r w:rsidR="00951A7C">
        <w:rPr>
          <w:rFonts w:ascii="Times New Roman" w:hAnsi="Times New Roman"/>
        </w:rPr>
        <w:t xml:space="preserve">some </w:t>
      </w:r>
      <w:r w:rsidRPr="00A03AB5">
        <w:rPr>
          <w:rFonts w:ascii="Times New Roman" w:hAnsi="Times New Roman"/>
        </w:rPr>
        <w:t xml:space="preserve">family consumption, </w:t>
      </w:r>
      <w:r w:rsidR="00951A7C">
        <w:rPr>
          <w:rFonts w:ascii="Times New Roman" w:hAnsi="Times New Roman"/>
        </w:rPr>
        <w:t xml:space="preserve">it is </w:t>
      </w:r>
      <w:r w:rsidR="00243816">
        <w:rPr>
          <w:rFonts w:ascii="Times New Roman" w:hAnsi="Times New Roman"/>
        </w:rPr>
        <w:t>mostly supported</w:t>
      </w:r>
      <w:r w:rsidR="00951A7C">
        <w:rPr>
          <w:rFonts w:ascii="Times New Roman" w:hAnsi="Times New Roman"/>
        </w:rPr>
        <w:t xml:space="preserve"> by purchasing from market against the sale of </w:t>
      </w:r>
      <w:r w:rsidR="00CA09A8">
        <w:rPr>
          <w:rFonts w:ascii="Times New Roman" w:hAnsi="Times New Roman"/>
        </w:rPr>
        <w:t xml:space="preserve">livestocks and livestock </w:t>
      </w:r>
      <w:r w:rsidR="00F45E2F">
        <w:rPr>
          <w:rFonts w:ascii="Times New Roman" w:hAnsi="Times New Roman"/>
        </w:rPr>
        <w:t>products and</w:t>
      </w:r>
      <w:r w:rsidR="00243816">
        <w:rPr>
          <w:rFonts w:ascii="Times New Roman" w:hAnsi="Times New Roman"/>
        </w:rPr>
        <w:t xml:space="preserve"> other cash income sources</w:t>
      </w:r>
      <w:r w:rsidR="00951A7C">
        <w:rPr>
          <w:rFonts w:ascii="Times New Roman" w:hAnsi="Times New Roman"/>
        </w:rPr>
        <w:t>.</w:t>
      </w:r>
      <w:r w:rsidRPr="00A03AB5">
        <w:rPr>
          <w:rFonts w:ascii="Times New Roman" w:hAnsi="Times New Roman"/>
        </w:rPr>
        <w:t xml:space="preserve"> </w:t>
      </w:r>
    </w:p>
    <w:p w:rsidR="003C7488" w:rsidRPr="00A03AB5" w:rsidRDefault="003C7488" w:rsidP="003C7488">
      <w:pPr>
        <w:spacing w:line="360" w:lineRule="auto"/>
        <w:rPr>
          <w:rFonts w:ascii="Times New Roman" w:hAnsi="Times New Roman"/>
        </w:rPr>
      </w:pPr>
    </w:p>
    <w:p w:rsidR="003C7488" w:rsidRDefault="003C7488" w:rsidP="003C7488">
      <w:pPr>
        <w:spacing w:line="360" w:lineRule="auto"/>
        <w:rPr>
          <w:rFonts w:ascii="Times New Roman" w:hAnsi="Times New Roman"/>
        </w:rPr>
      </w:pPr>
      <w:r w:rsidRPr="00A03AB5">
        <w:rPr>
          <w:rFonts w:ascii="Times New Roman" w:hAnsi="Times New Roman"/>
        </w:rPr>
        <w:t xml:space="preserve">According to key informants at woreda and development agents in the kebele, majority of the household in project command area are currently able to meet food requirement of their family and  there </w:t>
      </w:r>
      <w:r w:rsidR="00243816" w:rsidRPr="00A03AB5">
        <w:rPr>
          <w:rFonts w:ascii="Times New Roman" w:hAnsi="Times New Roman"/>
        </w:rPr>
        <w:t>are a</w:t>
      </w:r>
      <w:r w:rsidRPr="00A03AB5">
        <w:rPr>
          <w:rFonts w:ascii="Times New Roman" w:hAnsi="Times New Roman"/>
        </w:rPr>
        <w:t xml:space="preserve"> few land less and low income people . In the household survey tried to find the situation of food security and </w:t>
      </w:r>
      <w:r w:rsidR="00F45E2F" w:rsidRPr="00A03AB5">
        <w:rPr>
          <w:rFonts w:ascii="Times New Roman" w:hAnsi="Times New Roman"/>
        </w:rPr>
        <w:t>household response</w:t>
      </w:r>
      <w:r w:rsidRPr="00A03AB5">
        <w:rPr>
          <w:rFonts w:ascii="Times New Roman" w:hAnsi="Times New Roman"/>
        </w:rPr>
        <w:t xml:space="preserve"> and the result from the survey </w:t>
      </w:r>
      <w:r w:rsidR="00F45E2F" w:rsidRPr="00A03AB5">
        <w:rPr>
          <w:rFonts w:ascii="Times New Roman" w:hAnsi="Times New Roman"/>
        </w:rPr>
        <w:t>indicates about</w:t>
      </w:r>
      <w:r w:rsidRPr="00A03AB5">
        <w:rPr>
          <w:rFonts w:ascii="Times New Roman" w:hAnsi="Times New Roman"/>
        </w:rPr>
        <w:t xml:space="preserve"> </w:t>
      </w:r>
      <w:r w:rsidR="00243816">
        <w:rPr>
          <w:rFonts w:ascii="Times New Roman" w:hAnsi="Times New Roman"/>
        </w:rPr>
        <w:t>80</w:t>
      </w:r>
      <w:r w:rsidRPr="00A03AB5">
        <w:rPr>
          <w:rFonts w:ascii="Times New Roman" w:hAnsi="Times New Roman"/>
        </w:rPr>
        <w:t xml:space="preserve">% of the household able to meet family food demand and self sufficient in a year and the remaining </w:t>
      </w:r>
      <w:r w:rsidR="00243816">
        <w:rPr>
          <w:rFonts w:ascii="Times New Roman" w:hAnsi="Times New Roman"/>
        </w:rPr>
        <w:t>20</w:t>
      </w:r>
      <w:r w:rsidRPr="00A03AB5">
        <w:rPr>
          <w:rFonts w:ascii="Times New Roman" w:hAnsi="Times New Roman"/>
        </w:rPr>
        <w:t xml:space="preserve">% not </w:t>
      </w:r>
      <w:r w:rsidR="00362CD2">
        <w:rPr>
          <w:rFonts w:ascii="Times New Roman" w:hAnsi="Times New Roman"/>
        </w:rPr>
        <w:t xml:space="preserve">fully </w:t>
      </w:r>
      <w:r w:rsidRPr="00A03AB5">
        <w:rPr>
          <w:rFonts w:ascii="Times New Roman" w:hAnsi="Times New Roman"/>
        </w:rPr>
        <w:t xml:space="preserve">in a position to meet family  food consumption that could be due to shortage of farm land, </w:t>
      </w:r>
      <w:r w:rsidR="00243816">
        <w:rPr>
          <w:rFonts w:ascii="Times New Roman" w:hAnsi="Times New Roman"/>
        </w:rPr>
        <w:t>and supported by hiring their labour and use other income sources to secure their survival</w:t>
      </w:r>
      <w:r w:rsidRPr="00A03AB5">
        <w:rPr>
          <w:rFonts w:ascii="Times New Roman" w:hAnsi="Times New Roman"/>
        </w:rPr>
        <w:t xml:space="preserve">.  </w:t>
      </w:r>
    </w:p>
    <w:p w:rsidR="003C7488" w:rsidRPr="00A03AB5" w:rsidRDefault="003C7488" w:rsidP="003C7488">
      <w:pPr>
        <w:spacing w:line="360" w:lineRule="auto"/>
        <w:rPr>
          <w:rFonts w:ascii="Times New Roman" w:hAnsi="Times New Roman"/>
        </w:rPr>
      </w:pPr>
      <w:r w:rsidRPr="00A03AB5">
        <w:rPr>
          <w:rFonts w:ascii="Times New Roman" w:hAnsi="Times New Roman"/>
        </w:rPr>
        <w:t>The staple food consumed by majority of the inhabitant at project area is</w:t>
      </w:r>
      <w:r w:rsidR="00362CD2">
        <w:rPr>
          <w:rFonts w:ascii="Times New Roman" w:hAnsi="Times New Roman"/>
        </w:rPr>
        <w:t>, wheat ,</w:t>
      </w:r>
      <w:r w:rsidR="001103E1">
        <w:rPr>
          <w:rFonts w:ascii="Times New Roman" w:hAnsi="Times New Roman"/>
        </w:rPr>
        <w:t xml:space="preserve"> barley , Teff and pulse crops and </w:t>
      </w:r>
      <w:r w:rsidRPr="00A03AB5">
        <w:rPr>
          <w:rFonts w:ascii="Times New Roman" w:hAnsi="Times New Roman"/>
        </w:rPr>
        <w:t xml:space="preserve"> </w:t>
      </w:r>
      <w:r w:rsidR="00243816">
        <w:rPr>
          <w:rFonts w:ascii="Times New Roman" w:hAnsi="Times New Roman"/>
        </w:rPr>
        <w:t>root crops like potato</w:t>
      </w:r>
      <w:r w:rsidRPr="00A03AB5">
        <w:rPr>
          <w:rFonts w:ascii="Times New Roman" w:hAnsi="Times New Roman"/>
        </w:rPr>
        <w:t>. Those households who didn't have enough access to productive assets</w:t>
      </w:r>
      <w:r w:rsidR="00243816">
        <w:rPr>
          <w:rFonts w:ascii="Times New Roman" w:hAnsi="Times New Roman"/>
        </w:rPr>
        <w:t>,</w:t>
      </w:r>
      <w:r w:rsidRPr="00A03AB5">
        <w:rPr>
          <w:rFonts w:ascii="Times New Roman" w:hAnsi="Times New Roman"/>
        </w:rPr>
        <w:t xml:space="preserve"> farm</w:t>
      </w:r>
      <w:r w:rsidR="00362CD2">
        <w:rPr>
          <w:rFonts w:ascii="Times New Roman" w:hAnsi="Times New Roman"/>
        </w:rPr>
        <w:t xml:space="preserve"> </w:t>
      </w:r>
      <w:r w:rsidRPr="00A03AB5">
        <w:rPr>
          <w:rFonts w:ascii="Times New Roman" w:hAnsi="Times New Roman"/>
        </w:rPr>
        <w:t xml:space="preserve">land and oxen produce in share cropping and meets family food demand and less vulnerable to food shortage. </w:t>
      </w:r>
    </w:p>
    <w:p w:rsidR="003C7488" w:rsidRPr="00A03AB5" w:rsidRDefault="003C7488" w:rsidP="003C7488">
      <w:pPr>
        <w:spacing w:line="360" w:lineRule="auto"/>
        <w:rPr>
          <w:rFonts w:ascii="Times New Roman" w:hAnsi="Times New Roman"/>
        </w:rPr>
      </w:pPr>
    </w:p>
    <w:p w:rsidR="003C7488" w:rsidRPr="00A03AB5" w:rsidRDefault="003C7488" w:rsidP="003C7488"/>
    <w:p w:rsidR="003C7488" w:rsidRPr="00A03AB5" w:rsidRDefault="003C7488" w:rsidP="003C7488">
      <w:pPr>
        <w:pStyle w:val="Heading10"/>
        <w:spacing w:before="0" w:after="0" w:line="360" w:lineRule="auto"/>
        <w:rPr>
          <w:rFonts w:ascii="Times New Roman" w:hAnsi="Times New Roman" w:cs="Times New Roman"/>
          <w:i/>
        </w:rPr>
      </w:pPr>
      <w:bookmarkStart w:id="152" w:name="_Toc356911501"/>
      <w:bookmarkStart w:id="153" w:name="_Toc454786079"/>
      <w:r w:rsidRPr="00A03AB5">
        <w:rPr>
          <w:rFonts w:ascii="Times New Roman" w:hAnsi="Times New Roman" w:cs="Times New Roman"/>
        </w:rPr>
        <w:t>Economic activities and production</w:t>
      </w:r>
      <w:bookmarkEnd w:id="152"/>
      <w:bookmarkEnd w:id="153"/>
      <w:r w:rsidRPr="00A03AB5">
        <w:rPr>
          <w:rFonts w:ascii="Times New Roman" w:hAnsi="Times New Roman" w:cs="Times New Roman"/>
          <w:i/>
        </w:rPr>
        <w:t xml:space="preserve"> </w:t>
      </w:r>
    </w:p>
    <w:p w:rsidR="003C7488" w:rsidRPr="00A03AB5" w:rsidRDefault="003C7488" w:rsidP="003C7488">
      <w:pPr>
        <w:pStyle w:val="Heading2"/>
        <w:spacing w:before="0" w:after="0" w:line="360" w:lineRule="auto"/>
        <w:rPr>
          <w:rFonts w:ascii="Times New Roman" w:hAnsi="Times New Roman" w:cs="Times New Roman"/>
        </w:rPr>
      </w:pPr>
      <w:bookmarkStart w:id="154" w:name="_Toc356911502"/>
      <w:bookmarkStart w:id="155" w:name="_Toc454786080"/>
      <w:r w:rsidRPr="00A03AB5">
        <w:rPr>
          <w:rFonts w:ascii="Times New Roman" w:hAnsi="Times New Roman" w:cs="Times New Roman"/>
        </w:rPr>
        <w:t>Agriculture and Crop production</w:t>
      </w:r>
      <w:bookmarkEnd w:id="154"/>
      <w:bookmarkEnd w:id="155"/>
      <w:r w:rsidRPr="00A03AB5">
        <w:rPr>
          <w:rFonts w:ascii="Times New Roman" w:hAnsi="Times New Roman" w:cs="Times New Roman"/>
        </w:rPr>
        <w:t xml:space="preserve"> </w:t>
      </w:r>
    </w:p>
    <w:p w:rsidR="003C7488" w:rsidRPr="00A03AB5" w:rsidRDefault="003C7488" w:rsidP="003C7488">
      <w:pPr>
        <w:spacing w:line="360" w:lineRule="auto"/>
        <w:rPr>
          <w:rFonts w:ascii="Times New Roman" w:hAnsi="Times New Roman"/>
        </w:rPr>
      </w:pPr>
      <w:r w:rsidRPr="00A03AB5">
        <w:rPr>
          <w:rFonts w:ascii="Times New Roman" w:hAnsi="Times New Roman"/>
        </w:rPr>
        <w:t xml:space="preserve">The project area is characterized </w:t>
      </w:r>
      <w:r w:rsidR="00D83536">
        <w:rPr>
          <w:rFonts w:ascii="Times New Roman" w:hAnsi="Times New Roman"/>
        </w:rPr>
        <w:t>gentle</w:t>
      </w:r>
      <w:r w:rsidRPr="00A03AB5">
        <w:rPr>
          <w:rFonts w:ascii="Times New Roman" w:hAnsi="Times New Roman"/>
        </w:rPr>
        <w:t xml:space="preserve"> slope land topography and </w:t>
      </w:r>
      <w:r w:rsidR="00D83536">
        <w:rPr>
          <w:rFonts w:ascii="Times New Roman" w:hAnsi="Times New Roman"/>
        </w:rPr>
        <w:t xml:space="preserve">fragmented plots and not </w:t>
      </w:r>
      <w:r w:rsidRPr="00A03AB5">
        <w:rPr>
          <w:rFonts w:ascii="Times New Roman" w:hAnsi="Times New Roman"/>
        </w:rPr>
        <w:t>suitable for farm mechanization and the farmers use traditional farming system oxen plough and hand tools.</w:t>
      </w:r>
    </w:p>
    <w:p w:rsidR="003C7488" w:rsidRPr="00A03AB5" w:rsidRDefault="003C7488" w:rsidP="003C7488">
      <w:pPr>
        <w:spacing w:line="360" w:lineRule="auto"/>
        <w:rPr>
          <w:rFonts w:ascii="Times New Roman" w:hAnsi="Times New Roman"/>
        </w:rPr>
      </w:pPr>
      <w:r w:rsidRPr="00A03AB5">
        <w:rPr>
          <w:rFonts w:ascii="Times New Roman" w:hAnsi="Times New Roman"/>
        </w:rPr>
        <w:t>The crop production</w:t>
      </w:r>
      <w:r w:rsidR="0050345E">
        <w:rPr>
          <w:rFonts w:ascii="Times New Roman" w:hAnsi="Times New Roman"/>
        </w:rPr>
        <w:t xml:space="preserve"> </w:t>
      </w:r>
      <w:r w:rsidR="00260221">
        <w:rPr>
          <w:rFonts w:ascii="Times New Roman" w:hAnsi="Times New Roman"/>
        </w:rPr>
        <w:t xml:space="preserve">predominantly </w:t>
      </w:r>
      <w:r w:rsidR="00260221" w:rsidRPr="00A03AB5">
        <w:rPr>
          <w:rFonts w:ascii="Times New Roman" w:hAnsi="Times New Roman"/>
        </w:rPr>
        <w:t>is</w:t>
      </w:r>
      <w:r w:rsidRPr="00A03AB5">
        <w:rPr>
          <w:rFonts w:ascii="Times New Roman" w:hAnsi="Times New Roman"/>
        </w:rPr>
        <w:t xml:space="preserve"> rainfall dependent and there </w:t>
      </w:r>
      <w:r w:rsidR="00586210" w:rsidRPr="00A03AB5">
        <w:rPr>
          <w:rFonts w:ascii="Times New Roman" w:hAnsi="Times New Roman"/>
        </w:rPr>
        <w:t xml:space="preserve">is </w:t>
      </w:r>
      <w:r w:rsidR="00586210">
        <w:rPr>
          <w:rFonts w:ascii="Times New Roman" w:hAnsi="Times New Roman"/>
        </w:rPr>
        <w:t>a traditional Irrigation practice</w:t>
      </w:r>
      <w:r w:rsidR="00D83536">
        <w:rPr>
          <w:rFonts w:ascii="Times New Roman" w:hAnsi="Times New Roman"/>
        </w:rPr>
        <w:t xml:space="preserve"> at the specific project site.</w:t>
      </w:r>
      <w:r w:rsidRPr="00A03AB5">
        <w:rPr>
          <w:rFonts w:ascii="Times New Roman" w:hAnsi="Times New Roman"/>
        </w:rPr>
        <w:t xml:space="preserve"> The major rain fed crops cultivated are </w:t>
      </w:r>
      <w:r w:rsidR="0050345E">
        <w:rPr>
          <w:rFonts w:ascii="Times New Roman" w:hAnsi="Times New Roman"/>
        </w:rPr>
        <w:t xml:space="preserve">teff, wheat, </w:t>
      </w:r>
      <w:r w:rsidRPr="00A03AB5">
        <w:rPr>
          <w:rFonts w:ascii="Times New Roman" w:hAnsi="Times New Roman"/>
        </w:rPr>
        <w:t xml:space="preserve">maize and </w:t>
      </w:r>
      <w:r w:rsidR="0050345E">
        <w:rPr>
          <w:rFonts w:ascii="Times New Roman" w:hAnsi="Times New Roman"/>
        </w:rPr>
        <w:t>barley</w:t>
      </w:r>
      <w:r w:rsidRPr="00A03AB5">
        <w:rPr>
          <w:rFonts w:ascii="Times New Roman" w:hAnsi="Times New Roman"/>
        </w:rPr>
        <w:t xml:space="preserve"> and crop adoptable to grow and project area indicated in table that follows.</w:t>
      </w:r>
    </w:p>
    <w:p w:rsidR="003C7488" w:rsidRPr="00A03AB5" w:rsidRDefault="003C7488" w:rsidP="003C7488">
      <w:pPr>
        <w:spacing w:line="360" w:lineRule="auto"/>
        <w:rPr>
          <w:rFonts w:ascii="Times New Roman" w:hAnsi="Times New Roman"/>
        </w:rPr>
      </w:pPr>
    </w:p>
    <w:p w:rsidR="003C7488" w:rsidRPr="00A03AB5" w:rsidRDefault="00EA0392" w:rsidP="00EA0392">
      <w:pPr>
        <w:pStyle w:val="Caption"/>
        <w:rPr>
          <w:rFonts w:ascii="Times New Roman" w:hAnsi="Times New Roman"/>
          <w:b w:val="0"/>
          <w:szCs w:val="20"/>
        </w:rPr>
      </w:pPr>
      <w:bookmarkStart w:id="156" w:name="_Toc356909137"/>
      <w:bookmarkStart w:id="157" w:name="_Toc454786198"/>
      <w:r>
        <w:t xml:space="preserve">Table </w:t>
      </w:r>
      <w:fldSimple w:instr=" SEQ Table \* ARABIC ">
        <w:r w:rsidR="007775BD">
          <w:rPr>
            <w:noProof/>
          </w:rPr>
          <w:t>12</w:t>
        </w:r>
      </w:fldSimple>
      <w:r w:rsidR="003C7488" w:rsidRPr="00A03AB5">
        <w:t xml:space="preserve">: </w:t>
      </w:r>
      <w:r w:rsidR="003C7488" w:rsidRPr="00A03AB5">
        <w:rPr>
          <w:rFonts w:ascii="Times New Roman" w:hAnsi="Times New Roman"/>
          <w:szCs w:val="20"/>
        </w:rPr>
        <w:t>Major rain</w:t>
      </w:r>
      <w:r w:rsidR="006C1A27">
        <w:rPr>
          <w:rFonts w:ascii="Times New Roman" w:hAnsi="Times New Roman"/>
          <w:szCs w:val="20"/>
        </w:rPr>
        <w:t xml:space="preserve"> </w:t>
      </w:r>
      <w:r w:rsidR="003C7488" w:rsidRPr="00A03AB5">
        <w:rPr>
          <w:rFonts w:ascii="Times New Roman" w:hAnsi="Times New Roman"/>
          <w:szCs w:val="20"/>
        </w:rPr>
        <w:t>fed crops (</w:t>
      </w:r>
      <w:r w:rsidR="00D46B61">
        <w:rPr>
          <w:rFonts w:ascii="Times New Roman" w:hAnsi="Times New Roman"/>
          <w:szCs w:val="20"/>
        </w:rPr>
        <w:t>Markos</w:t>
      </w:r>
      <w:r w:rsidR="00D83536">
        <w:rPr>
          <w:rFonts w:ascii="Times New Roman" w:hAnsi="Times New Roman"/>
          <w:szCs w:val="20"/>
        </w:rPr>
        <w:t xml:space="preserve"> Kebeles</w:t>
      </w:r>
      <w:r w:rsidR="003C7488" w:rsidRPr="00A03AB5">
        <w:rPr>
          <w:rFonts w:ascii="Times New Roman" w:hAnsi="Times New Roman"/>
          <w:szCs w:val="20"/>
        </w:rPr>
        <w:t>)</w:t>
      </w:r>
      <w:bookmarkEnd w:id="156"/>
      <w:bookmarkEnd w:id="157"/>
      <w:r w:rsidR="003C7488" w:rsidRPr="00A03AB5">
        <w:rPr>
          <w:rFonts w:ascii="Times New Roman" w:hAnsi="Times New Roman"/>
          <w:szCs w:val="20"/>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08"/>
        <w:gridCol w:w="1080"/>
        <w:gridCol w:w="1094"/>
        <w:gridCol w:w="1080"/>
      </w:tblGrid>
      <w:tr w:rsidR="0050345E" w:rsidRPr="006E6546" w:rsidTr="00EF702F">
        <w:tc>
          <w:tcPr>
            <w:tcW w:w="2808" w:type="dxa"/>
          </w:tcPr>
          <w:p w:rsidR="0050345E" w:rsidRPr="006E6546" w:rsidRDefault="0050345E" w:rsidP="00B01E36">
            <w:pPr>
              <w:spacing w:line="360" w:lineRule="auto"/>
              <w:rPr>
                <w:rFonts w:ascii="Times New Roman" w:hAnsi="Times New Roman"/>
                <w:sz w:val="20"/>
                <w:szCs w:val="20"/>
              </w:rPr>
            </w:pPr>
            <w:r w:rsidRPr="006E6546">
              <w:rPr>
                <w:rFonts w:ascii="Times New Roman" w:hAnsi="Times New Roman"/>
                <w:sz w:val="20"/>
                <w:szCs w:val="20"/>
              </w:rPr>
              <w:t>Crops</w:t>
            </w:r>
          </w:p>
        </w:tc>
        <w:tc>
          <w:tcPr>
            <w:tcW w:w="2174" w:type="dxa"/>
            <w:gridSpan w:val="2"/>
          </w:tcPr>
          <w:p w:rsidR="0050345E" w:rsidRPr="006E6546" w:rsidRDefault="00D46B61" w:rsidP="00B01E36">
            <w:pPr>
              <w:spacing w:line="360" w:lineRule="auto"/>
              <w:jc w:val="center"/>
              <w:rPr>
                <w:rFonts w:ascii="Times New Roman" w:hAnsi="Times New Roman"/>
                <w:sz w:val="20"/>
                <w:szCs w:val="20"/>
              </w:rPr>
            </w:pPr>
            <w:r>
              <w:rPr>
                <w:rFonts w:ascii="Times New Roman" w:hAnsi="Times New Roman"/>
                <w:sz w:val="20"/>
                <w:szCs w:val="20"/>
              </w:rPr>
              <w:t>Markos</w:t>
            </w:r>
          </w:p>
        </w:tc>
        <w:tc>
          <w:tcPr>
            <w:tcW w:w="1080" w:type="dxa"/>
            <w:vMerge w:val="restart"/>
          </w:tcPr>
          <w:p w:rsidR="0050345E" w:rsidRPr="006E6546" w:rsidRDefault="0050345E" w:rsidP="00B01E36">
            <w:pPr>
              <w:spacing w:line="360" w:lineRule="auto"/>
              <w:jc w:val="center"/>
              <w:rPr>
                <w:rFonts w:ascii="Times New Roman" w:hAnsi="Times New Roman"/>
                <w:sz w:val="20"/>
                <w:szCs w:val="20"/>
              </w:rPr>
            </w:pPr>
            <w:r w:rsidRPr="006E6546">
              <w:rPr>
                <w:rFonts w:ascii="Times New Roman" w:hAnsi="Times New Roman"/>
                <w:sz w:val="20"/>
                <w:szCs w:val="20"/>
              </w:rPr>
              <w:t xml:space="preserve">Yield </w:t>
            </w:r>
          </w:p>
          <w:p w:rsidR="0050345E" w:rsidRPr="006E6546" w:rsidRDefault="0050345E" w:rsidP="00B01E36">
            <w:pPr>
              <w:spacing w:line="360" w:lineRule="auto"/>
              <w:jc w:val="center"/>
              <w:rPr>
                <w:rFonts w:ascii="Times New Roman" w:hAnsi="Times New Roman"/>
                <w:sz w:val="20"/>
                <w:szCs w:val="20"/>
              </w:rPr>
            </w:pPr>
            <w:r w:rsidRPr="006E6546">
              <w:rPr>
                <w:rFonts w:ascii="Times New Roman" w:hAnsi="Times New Roman"/>
                <w:sz w:val="20"/>
                <w:szCs w:val="20"/>
              </w:rPr>
              <w:t>(Qt /ha)</w:t>
            </w:r>
          </w:p>
        </w:tc>
      </w:tr>
      <w:tr w:rsidR="0050345E" w:rsidRPr="006E6546" w:rsidTr="00EF702F">
        <w:tc>
          <w:tcPr>
            <w:tcW w:w="2808" w:type="dxa"/>
          </w:tcPr>
          <w:p w:rsidR="0050345E" w:rsidRPr="006E6546" w:rsidRDefault="0050345E" w:rsidP="00B01E36">
            <w:pPr>
              <w:spacing w:line="360" w:lineRule="auto"/>
              <w:rPr>
                <w:rFonts w:ascii="Times New Roman" w:hAnsi="Times New Roman"/>
                <w:sz w:val="20"/>
                <w:szCs w:val="20"/>
              </w:rPr>
            </w:pPr>
          </w:p>
        </w:tc>
        <w:tc>
          <w:tcPr>
            <w:tcW w:w="1080" w:type="dxa"/>
          </w:tcPr>
          <w:p w:rsidR="0050345E" w:rsidRPr="006E6546" w:rsidRDefault="0050345E" w:rsidP="007E694C">
            <w:pPr>
              <w:spacing w:line="360" w:lineRule="auto"/>
              <w:jc w:val="center"/>
              <w:rPr>
                <w:rFonts w:ascii="Times New Roman" w:hAnsi="Times New Roman"/>
                <w:sz w:val="20"/>
                <w:szCs w:val="20"/>
              </w:rPr>
            </w:pPr>
            <w:r w:rsidRPr="006E6546">
              <w:rPr>
                <w:rFonts w:ascii="Times New Roman" w:hAnsi="Times New Roman"/>
                <w:sz w:val="20"/>
                <w:szCs w:val="20"/>
              </w:rPr>
              <w:t>Area (Ha)</w:t>
            </w:r>
          </w:p>
        </w:tc>
        <w:tc>
          <w:tcPr>
            <w:tcW w:w="1094" w:type="dxa"/>
          </w:tcPr>
          <w:p w:rsidR="0050345E" w:rsidRPr="006E6546" w:rsidRDefault="0050345E" w:rsidP="007E694C">
            <w:pPr>
              <w:spacing w:line="360" w:lineRule="auto"/>
              <w:jc w:val="center"/>
              <w:rPr>
                <w:rFonts w:ascii="Times New Roman" w:hAnsi="Times New Roman"/>
                <w:sz w:val="20"/>
                <w:szCs w:val="20"/>
              </w:rPr>
            </w:pPr>
            <w:r w:rsidRPr="006E6546">
              <w:rPr>
                <w:rFonts w:ascii="Times New Roman" w:hAnsi="Times New Roman"/>
                <w:sz w:val="20"/>
                <w:szCs w:val="20"/>
              </w:rPr>
              <w:t>Production</w:t>
            </w:r>
          </w:p>
          <w:p w:rsidR="0050345E" w:rsidRPr="006E6546" w:rsidRDefault="0050345E" w:rsidP="007E694C">
            <w:pPr>
              <w:spacing w:line="360" w:lineRule="auto"/>
              <w:jc w:val="center"/>
              <w:rPr>
                <w:rFonts w:ascii="Times New Roman" w:hAnsi="Times New Roman"/>
                <w:sz w:val="20"/>
                <w:szCs w:val="20"/>
              </w:rPr>
            </w:pPr>
            <w:r w:rsidRPr="006E6546">
              <w:rPr>
                <w:rFonts w:ascii="Times New Roman" w:hAnsi="Times New Roman"/>
                <w:sz w:val="20"/>
                <w:szCs w:val="20"/>
              </w:rPr>
              <w:t>(Qt)</w:t>
            </w:r>
          </w:p>
        </w:tc>
        <w:tc>
          <w:tcPr>
            <w:tcW w:w="1080" w:type="dxa"/>
            <w:vMerge/>
          </w:tcPr>
          <w:p w:rsidR="0050345E" w:rsidRPr="006E6546" w:rsidRDefault="0050345E" w:rsidP="00B01E36">
            <w:pPr>
              <w:spacing w:line="360" w:lineRule="auto"/>
              <w:jc w:val="center"/>
              <w:rPr>
                <w:rFonts w:ascii="Times New Roman" w:hAnsi="Times New Roman"/>
                <w:sz w:val="20"/>
                <w:szCs w:val="20"/>
              </w:rPr>
            </w:pPr>
          </w:p>
        </w:tc>
      </w:tr>
      <w:tr w:rsidR="006E6546" w:rsidRPr="006E6546" w:rsidTr="00EF702F">
        <w:tc>
          <w:tcPr>
            <w:tcW w:w="2808" w:type="dxa"/>
          </w:tcPr>
          <w:p w:rsidR="006E6546" w:rsidRPr="006E6546" w:rsidRDefault="006E6546" w:rsidP="00B01E36">
            <w:pPr>
              <w:spacing w:line="360" w:lineRule="auto"/>
              <w:rPr>
                <w:rFonts w:ascii="Times New Roman" w:hAnsi="Times New Roman"/>
                <w:sz w:val="20"/>
                <w:szCs w:val="20"/>
              </w:rPr>
            </w:pPr>
            <w:r w:rsidRPr="006E6546">
              <w:rPr>
                <w:rFonts w:ascii="Times New Roman" w:hAnsi="Times New Roman"/>
                <w:sz w:val="20"/>
                <w:szCs w:val="20"/>
              </w:rPr>
              <w:t>Maize</w:t>
            </w:r>
          </w:p>
        </w:tc>
        <w:tc>
          <w:tcPr>
            <w:tcW w:w="1080" w:type="dxa"/>
          </w:tcPr>
          <w:p w:rsidR="006E6546" w:rsidRPr="006E6546" w:rsidRDefault="006E6546" w:rsidP="00260221">
            <w:pPr>
              <w:spacing w:line="360" w:lineRule="auto"/>
              <w:jc w:val="center"/>
              <w:rPr>
                <w:rFonts w:ascii="Times New Roman" w:hAnsi="Times New Roman"/>
                <w:sz w:val="20"/>
                <w:szCs w:val="20"/>
              </w:rPr>
            </w:pPr>
            <w:r w:rsidRPr="006E6546">
              <w:rPr>
                <w:rFonts w:ascii="Times New Roman" w:hAnsi="Times New Roman"/>
                <w:sz w:val="20"/>
                <w:szCs w:val="20"/>
              </w:rPr>
              <w:t>140</w:t>
            </w:r>
          </w:p>
        </w:tc>
        <w:tc>
          <w:tcPr>
            <w:tcW w:w="1094" w:type="dxa"/>
          </w:tcPr>
          <w:p w:rsidR="006E6546" w:rsidRPr="006E6546" w:rsidRDefault="006E6546" w:rsidP="00B01E36">
            <w:pPr>
              <w:spacing w:line="360" w:lineRule="auto"/>
              <w:jc w:val="center"/>
              <w:rPr>
                <w:rFonts w:ascii="Times New Roman" w:hAnsi="Times New Roman"/>
                <w:sz w:val="20"/>
                <w:szCs w:val="20"/>
              </w:rPr>
            </w:pPr>
            <w:r>
              <w:rPr>
                <w:rFonts w:ascii="Times New Roman" w:hAnsi="Times New Roman"/>
                <w:sz w:val="20"/>
                <w:szCs w:val="20"/>
              </w:rPr>
              <w:t>4480</w:t>
            </w:r>
          </w:p>
        </w:tc>
        <w:tc>
          <w:tcPr>
            <w:tcW w:w="1080" w:type="dxa"/>
          </w:tcPr>
          <w:p w:rsidR="006E6546" w:rsidRDefault="006E6546">
            <w:pPr>
              <w:jc w:val="center"/>
              <w:rPr>
                <w:color w:val="000000"/>
                <w:sz w:val="20"/>
                <w:szCs w:val="20"/>
              </w:rPr>
            </w:pPr>
            <w:r>
              <w:rPr>
                <w:color w:val="000000"/>
                <w:sz w:val="20"/>
                <w:szCs w:val="20"/>
              </w:rPr>
              <w:t>32</w:t>
            </w:r>
          </w:p>
        </w:tc>
      </w:tr>
      <w:tr w:rsidR="006E6546" w:rsidRPr="006E6546" w:rsidTr="00EF702F">
        <w:tc>
          <w:tcPr>
            <w:tcW w:w="2808" w:type="dxa"/>
          </w:tcPr>
          <w:p w:rsidR="006E6546" w:rsidRPr="006E6546" w:rsidRDefault="006E6546" w:rsidP="00B01E36">
            <w:pPr>
              <w:spacing w:line="360" w:lineRule="auto"/>
              <w:rPr>
                <w:rFonts w:ascii="Times New Roman" w:hAnsi="Times New Roman"/>
                <w:sz w:val="20"/>
                <w:szCs w:val="20"/>
              </w:rPr>
            </w:pPr>
            <w:r w:rsidRPr="006E6546">
              <w:rPr>
                <w:rFonts w:ascii="Times New Roman" w:hAnsi="Times New Roman"/>
                <w:sz w:val="20"/>
                <w:szCs w:val="20"/>
              </w:rPr>
              <w:t>Sorghum</w:t>
            </w:r>
          </w:p>
        </w:tc>
        <w:tc>
          <w:tcPr>
            <w:tcW w:w="1080" w:type="dxa"/>
          </w:tcPr>
          <w:p w:rsidR="006E6546" w:rsidRPr="006E6546" w:rsidRDefault="006E6546" w:rsidP="00B01E36">
            <w:pPr>
              <w:spacing w:line="360" w:lineRule="auto"/>
              <w:jc w:val="center"/>
              <w:rPr>
                <w:rFonts w:ascii="Times New Roman" w:hAnsi="Times New Roman"/>
                <w:sz w:val="20"/>
                <w:szCs w:val="20"/>
              </w:rPr>
            </w:pPr>
            <w:r w:rsidRPr="006E6546">
              <w:rPr>
                <w:rFonts w:ascii="Times New Roman" w:hAnsi="Times New Roman"/>
                <w:sz w:val="20"/>
                <w:szCs w:val="20"/>
              </w:rPr>
              <w:t>65</w:t>
            </w:r>
          </w:p>
        </w:tc>
        <w:tc>
          <w:tcPr>
            <w:tcW w:w="1094" w:type="dxa"/>
          </w:tcPr>
          <w:p w:rsidR="006E6546" w:rsidRPr="006E6546" w:rsidRDefault="006E6546" w:rsidP="00B01E36">
            <w:pPr>
              <w:spacing w:line="360" w:lineRule="auto"/>
              <w:jc w:val="center"/>
              <w:rPr>
                <w:rFonts w:ascii="Times New Roman" w:hAnsi="Times New Roman"/>
                <w:sz w:val="20"/>
                <w:szCs w:val="20"/>
              </w:rPr>
            </w:pPr>
            <w:r>
              <w:rPr>
                <w:rFonts w:ascii="Times New Roman" w:hAnsi="Times New Roman"/>
                <w:sz w:val="20"/>
                <w:szCs w:val="20"/>
              </w:rPr>
              <w:t>1300</w:t>
            </w:r>
          </w:p>
        </w:tc>
        <w:tc>
          <w:tcPr>
            <w:tcW w:w="1080" w:type="dxa"/>
          </w:tcPr>
          <w:p w:rsidR="006E6546" w:rsidRDefault="006E6546">
            <w:pPr>
              <w:jc w:val="center"/>
              <w:rPr>
                <w:color w:val="000000"/>
                <w:sz w:val="20"/>
                <w:szCs w:val="20"/>
              </w:rPr>
            </w:pPr>
            <w:r>
              <w:rPr>
                <w:color w:val="000000"/>
                <w:sz w:val="20"/>
                <w:szCs w:val="20"/>
              </w:rPr>
              <w:t>20</w:t>
            </w:r>
          </w:p>
        </w:tc>
      </w:tr>
      <w:tr w:rsidR="006E6546" w:rsidRPr="006E6546" w:rsidTr="00EF702F">
        <w:tc>
          <w:tcPr>
            <w:tcW w:w="2808" w:type="dxa"/>
          </w:tcPr>
          <w:p w:rsidR="006E6546" w:rsidRPr="006E6546" w:rsidRDefault="006E6546" w:rsidP="00EF702F">
            <w:pPr>
              <w:spacing w:line="360" w:lineRule="auto"/>
              <w:rPr>
                <w:rFonts w:ascii="Times New Roman" w:hAnsi="Times New Roman"/>
                <w:sz w:val="20"/>
                <w:szCs w:val="20"/>
              </w:rPr>
            </w:pPr>
            <w:r w:rsidRPr="006E6546">
              <w:rPr>
                <w:rFonts w:ascii="Times New Roman" w:hAnsi="Times New Roman"/>
                <w:sz w:val="20"/>
                <w:szCs w:val="20"/>
              </w:rPr>
              <w:t>Teff</w:t>
            </w:r>
          </w:p>
        </w:tc>
        <w:tc>
          <w:tcPr>
            <w:tcW w:w="1080" w:type="dxa"/>
          </w:tcPr>
          <w:p w:rsidR="006E6546" w:rsidRPr="006E6546" w:rsidRDefault="006E6546" w:rsidP="00B01E36">
            <w:pPr>
              <w:spacing w:line="360" w:lineRule="auto"/>
              <w:jc w:val="center"/>
              <w:rPr>
                <w:rFonts w:ascii="Times New Roman" w:hAnsi="Times New Roman"/>
                <w:sz w:val="20"/>
                <w:szCs w:val="20"/>
              </w:rPr>
            </w:pPr>
            <w:r w:rsidRPr="006E6546">
              <w:rPr>
                <w:rFonts w:ascii="Times New Roman" w:hAnsi="Times New Roman"/>
                <w:sz w:val="20"/>
                <w:szCs w:val="20"/>
              </w:rPr>
              <w:t>281</w:t>
            </w:r>
          </w:p>
        </w:tc>
        <w:tc>
          <w:tcPr>
            <w:tcW w:w="1094" w:type="dxa"/>
          </w:tcPr>
          <w:p w:rsidR="006E6546" w:rsidRPr="006E6546" w:rsidRDefault="006E6546" w:rsidP="00B01E36">
            <w:pPr>
              <w:spacing w:line="360" w:lineRule="auto"/>
              <w:jc w:val="center"/>
              <w:rPr>
                <w:rFonts w:ascii="Times New Roman" w:hAnsi="Times New Roman"/>
                <w:sz w:val="20"/>
                <w:szCs w:val="20"/>
              </w:rPr>
            </w:pPr>
            <w:r>
              <w:rPr>
                <w:rFonts w:ascii="Times New Roman" w:hAnsi="Times New Roman"/>
                <w:sz w:val="20"/>
                <w:szCs w:val="20"/>
              </w:rPr>
              <w:t>5842</w:t>
            </w:r>
          </w:p>
        </w:tc>
        <w:tc>
          <w:tcPr>
            <w:tcW w:w="1080" w:type="dxa"/>
          </w:tcPr>
          <w:p w:rsidR="006E6546" w:rsidRDefault="006E6546">
            <w:pPr>
              <w:jc w:val="center"/>
              <w:rPr>
                <w:color w:val="000000"/>
                <w:sz w:val="20"/>
                <w:szCs w:val="20"/>
              </w:rPr>
            </w:pPr>
            <w:r>
              <w:rPr>
                <w:color w:val="000000"/>
                <w:sz w:val="20"/>
                <w:szCs w:val="20"/>
              </w:rPr>
              <w:t>21</w:t>
            </w:r>
          </w:p>
        </w:tc>
      </w:tr>
      <w:tr w:rsidR="006E6546" w:rsidRPr="006E6546" w:rsidTr="00EF702F">
        <w:tc>
          <w:tcPr>
            <w:tcW w:w="2808" w:type="dxa"/>
          </w:tcPr>
          <w:p w:rsidR="006E6546" w:rsidRPr="006E6546" w:rsidRDefault="006E6546" w:rsidP="00B01E36">
            <w:pPr>
              <w:spacing w:line="360" w:lineRule="auto"/>
              <w:rPr>
                <w:rFonts w:ascii="Times New Roman" w:hAnsi="Times New Roman"/>
                <w:sz w:val="20"/>
                <w:szCs w:val="20"/>
              </w:rPr>
            </w:pPr>
            <w:r w:rsidRPr="006E6546">
              <w:rPr>
                <w:rFonts w:ascii="Times New Roman" w:hAnsi="Times New Roman"/>
                <w:sz w:val="20"/>
                <w:szCs w:val="20"/>
              </w:rPr>
              <w:t>Wheat</w:t>
            </w:r>
          </w:p>
        </w:tc>
        <w:tc>
          <w:tcPr>
            <w:tcW w:w="1080" w:type="dxa"/>
          </w:tcPr>
          <w:p w:rsidR="006E6546" w:rsidRPr="006E6546" w:rsidRDefault="006E6546" w:rsidP="00B01E36">
            <w:pPr>
              <w:spacing w:line="360" w:lineRule="auto"/>
              <w:jc w:val="center"/>
              <w:rPr>
                <w:rFonts w:ascii="Times New Roman" w:hAnsi="Times New Roman"/>
                <w:sz w:val="20"/>
                <w:szCs w:val="20"/>
              </w:rPr>
            </w:pPr>
            <w:r w:rsidRPr="006E6546">
              <w:rPr>
                <w:rFonts w:ascii="Times New Roman" w:hAnsi="Times New Roman"/>
                <w:sz w:val="20"/>
                <w:szCs w:val="20"/>
              </w:rPr>
              <w:t>254</w:t>
            </w:r>
          </w:p>
        </w:tc>
        <w:tc>
          <w:tcPr>
            <w:tcW w:w="1094" w:type="dxa"/>
          </w:tcPr>
          <w:p w:rsidR="006E6546" w:rsidRPr="006E6546" w:rsidRDefault="006E6546" w:rsidP="00B01E36">
            <w:pPr>
              <w:spacing w:line="360" w:lineRule="auto"/>
              <w:jc w:val="center"/>
              <w:rPr>
                <w:rFonts w:ascii="Times New Roman" w:hAnsi="Times New Roman"/>
                <w:sz w:val="20"/>
                <w:szCs w:val="20"/>
              </w:rPr>
            </w:pPr>
            <w:r>
              <w:rPr>
                <w:rFonts w:ascii="Times New Roman" w:hAnsi="Times New Roman"/>
                <w:sz w:val="20"/>
                <w:szCs w:val="20"/>
              </w:rPr>
              <w:t>4215</w:t>
            </w:r>
          </w:p>
        </w:tc>
        <w:tc>
          <w:tcPr>
            <w:tcW w:w="1080" w:type="dxa"/>
          </w:tcPr>
          <w:p w:rsidR="006E6546" w:rsidRDefault="006E6546">
            <w:pPr>
              <w:jc w:val="center"/>
              <w:rPr>
                <w:color w:val="000000"/>
                <w:sz w:val="20"/>
                <w:szCs w:val="20"/>
              </w:rPr>
            </w:pPr>
            <w:r>
              <w:rPr>
                <w:color w:val="000000"/>
                <w:sz w:val="20"/>
                <w:szCs w:val="20"/>
              </w:rPr>
              <w:t>17</w:t>
            </w:r>
          </w:p>
        </w:tc>
      </w:tr>
      <w:tr w:rsidR="006E6546" w:rsidRPr="006E6546" w:rsidTr="00EF702F">
        <w:tc>
          <w:tcPr>
            <w:tcW w:w="2808" w:type="dxa"/>
          </w:tcPr>
          <w:p w:rsidR="006E6546" w:rsidRPr="006E6546" w:rsidRDefault="006E6546" w:rsidP="00B01E36">
            <w:pPr>
              <w:spacing w:line="360" w:lineRule="auto"/>
              <w:rPr>
                <w:rFonts w:ascii="Times New Roman" w:hAnsi="Times New Roman"/>
                <w:sz w:val="20"/>
                <w:szCs w:val="20"/>
              </w:rPr>
            </w:pPr>
            <w:r w:rsidRPr="006E6546">
              <w:rPr>
                <w:rFonts w:ascii="Times New Roman" w:hAnsi="Times New Roman"/>
                <w:sz w:val="20"/>
                <w:szCs w:val="20"/>
              </w:rPr>
              <w:t>Barley</w:t>
            </w:r>
          </w:p>
        </w:tc>
        <w:tc>
          <w:tcPr>
            <w:tcW w:w="1080" w:type="dxa"/>
          </w:tcPr>
          <w:p w:rsidR="006E6546" w:rsidRPr="006E6546" w:rsidRDefault="006E6546" w:rsidP="00B01E36">
            <w:pPr>
              <w:spacing w:line="360" w:lineRule="auto"/>
              <w:jc w:val="center"/>
              <w:rPr>
                <w:rFonts w:ascii="Times New Roman" w:hAnsi="Times New Roman"/>
                <w:sz w:val="20"/>
                <w:szCs w:val="20"/>
              </w:rPr>
            </w:pPr>
            <w:r w:rsidRPr="006E6546">
              <w:rPr>
                <w:rFonts w:ascii="Times New Roman" w:hAnsi="Times New Roman"/>
                <w:sz w:val="20"/>
                <w:szCs w:val="20"/>
              </w:rPr>
              <w:t>11</w:t>
            </w:r>
          </w:p>
        </w:tc>
        <w:tc>
          <w:tcPr>
            <w:tcW w:w="1094" w:type="dxa"/>
          </w:tcPr>
          <w:p w:rsidR="006E6546" w:rsidRPr="006E6546" w:rsidRDefault="006E6546" w:rsidP="00B01E36">
            <w:pPr>
              <w:spacing w:line="360" w:lineRule="auto"/>
              <w:jc w:val="center"/>
              <w:rPr>
                <w:rFonts w:ascii="Times New Roman" w:hAnsi="Times New Roman"/>
                <w:sz w:val="20"/>
                <w:szCs w:val="20"/>
              </w:rPr>
            </w:pPr>
            <w:r>
              <w:rPr>
                <w:rFonts w:ascii="Times New Roman" w:hAnsi="Times New Roman"/>
                <w:sz w:val="20"/>
                <w:szCs w:val="20"/>
              </w:rPr>
              <w:t>252</w:t>
            </w:r>
          </w:p>
        </w:tc>
        <w:tc>
          <w:tcPr>
            <w:tcW w:w="1080" w:type="dxa"/>
          </w:tcPr>
          <w:p w:rsidR="006E6546" w:rsidRDefault="006E6546">
            <w:pPr>
              <w:jc w:val="center"/>
              <w:rPr>
                <w:color w:val="000000"/>
                <w:sz w:val="20"/>
                <w:szCs w:val="20"/>
              </w:rPr>
            </w:pPr>
            <w:r>
              <w:rPr>
                <w:color w:val="000000"/>
                <w:sz w:val="20"/>
                <w:szCs w:val="20"/>
              </w:rPr>
              <w:t>23</w:t>
            </w:r>
          </w:p>
        </w:tc>
      </w:tr>
      <w:tr w:rsidR="006E6546" w:rsidRPr="006E6546" w:rsidTr="00EF702F">
        <w:tc>
          <w:tcPr>
            <w:tcW w:w="2808" w:type="dxa"/>
          </w:tcPr>
          <w:p w:rsidR="006E6546" w:rsidRPr="006E6546" w:rsidRDefault="006E6546" w:rsidP="00B01E36">
            <w:pPr>
              <w:spacing w:line="360" w:lineRule="auto"/>
              <w:rPr>
                <w:rFonts w:ascii="Times New Roman" w:hAnsi="Times New Roman"/>
                <w:sz w:val="20"/>
                <w:szCs w:val="20"/>
              </w:rPr>
            </w:pPr>
            <w:r w:rsidRPr="006E6546">
              <w:rPr>
                <w:rFonts w:ascii="Times New Roman" w:hAnsi="Times New Roman"/>
                <w:sz w:val="20"/>
                <w:szCs w:val="20"/>
              </w:rPr>
              <w:t>Flax</w:t>
            </w:r>
          </w:p>
        </w:tc>
        <w:tc>
          <w:tcPr>
            <w:tcW w:w="1080" w:type="dxa"/>
          </w:tcPr>
          <w:p w:rsidR="006E6546" w:rsidRPr="006E6546" w:rsidRDefault="006E6546" w:rsidP="00B01E36">
            <w:pPr>
              <w:spacing w:line="360" w:lineRule="auto"/>
              <w:jc w:val="center"/>
              <w:rPr>
                <w:rFonts w:ascii="Times New Roman" w:hAnsi="Times New Roman"/>
                <w:sz w:val="20"/>
                <w:szCs w:val="20"/>
              </w:rPr>
            </w:pPr>
            <w:r w:rsidRPr="006E6546">
              <w:rPr>
                <w:rFonts w:ascii="Times New Roman" w:hAnsi="Times New Roman"/>
                <w:sz w:val="20"/>
                <w:szCs w:val="20"/>
              </w:rPr>
              <w:t>38</w:t>
            </w:r>
          </w:p>
        </w:tc>
        <w:tc>
          <w:tcPr>
            <w:tcW w:w="1094" w:type="dxa"/>
          </w:tcPr>
          <w:p w:rsidR="006E6546" w:rsidRPr="006E6546" w:rsidRDefault="006E6546" w:rsidP="00B01E36">
            <w:pPr>
              <w:spacing w:line="360" w:lineRule="auto"/>
              <w:jc w:val="center"/>
              <w:rPr>
                <w:rFonts w:ascii="Times New Roman" w:hAnsi="Times New Roman"/>
                <w:sz w:val="20"/>
                <w:szCs w:val="20"/>
              </w:rPr>
            </w:pPr>
            <w:r>
              <w:rPr>
                <w:rFonts w:ascii="Times New Roman" w:hAnsi="Times New Roman"/>
                <w:sz w:val="20"/>
                <w:szCs w:val="20"/>
              </w:rPr>
              <w:t>304</w:t>
            </w:r>
          </w:p>
        </w:tc>
        <w:tc>
          <w:tcPr>
            <w:tcW w:w="1080" w:type="dxa"/>
          </w:tcPr>
          <w:p w:rsidR="006E6546" w:rsidRDefault="006E6546">
            <w:pPr>
              <w:jc w:val="center"/>
              <w:rPr>
                <w:color w:val="000000"/>
                <w:sz w:val="20"/>
                <w:szCs w:val="20"/>
              </w:rPr>
            </w:pPr>
            <w:r>
              <w:rPr>
                <w:color w:val="000000"/>
                <w:sz w:val="20"/>
                <w:szCs w:val="20"/>
              </w:rPr>
              <w:t>8</w:t>
            </w:r>
          </w:p>
        </w:tc>
      </w:tr>
      <w:tr w:rsidR="006E6546" w:rsidRPr="006E6546" w:rsidTr="00EF702F">
        <w:tc>
          <w:tcPr>
            <w:tcW w:w="2808" w:type="dxa"/>
          </w:tcPr>
          <w:p w:rsidR="006E6546" w:rsidRPr="006E6546" w:rsidRDefault="006E6546" w:rsidP="00B01E36">
            <w:pPr>
              <w:spacing w:line="360" w:lineRule="auto"/>
              <w:rPr>
                <w:rFonts w:ascii="Times New Roman" w:hAnsi="Times New Roman"/>
                <w:sz w:val="20"/>
                <w:szCs w:val="20"/>
              </w:rPr>
            </w:pPr>
            <w:r w:rsidRPr="006E6546">
              <w:rPr>
                <w:rFonts w:ascii="Times New Roman" w:hAnsi="Times New Roman"/>
                <w:sz w:val="20"/>
                <w:szCs w:val="20"/>
              </w:rPr>
              <w:t>Horse bean</w:t>
            </w:r>
          </w:p>
        </w:tc>
        <w:tc>
          <w:tcPr>
            <w:tcW w:w="1080" w:type="dxa"/>
          </w:tcPr>
          <w:p w:rsidR="006E6546" w:rsidRPr="006E6546" w:rsidRDefault="006E6546" w:rsidP="00B01E36">
            <w:pPr>
              <w:spacing w:line="360" w:lineRule="auto"/>
              <w:jc w:val="center"/>
              <w:rPr>
                <w:rFonts w:ascii="Times New Roman" w:hAnsi="Times New Roman"/>
                <w:sz w:val="20"/>
                <w:szCs w:val="20"/>
              </w:rPr>
            </w:pPr>
            <w:r w:rsidRPr="006E6546">
              <w:rPr>
                <w:rFonts w:ascii="Times New Roman" w:hAnsi="Times New Roman"/>
                <w:sz w:val="20"/>
                <w:szCs w:val="20"/>
              </w:rPr>
              <w:t>39</w:t>
            </w:r>
          </w:p>
        </w:tc>
        <w:tc>
          <w:tcPr>
            <w:tcW w:w="1094" w:type="dxa"/>
          </w:tcPr>
          <w:p w:rsidR="006E6546" w:rsidRPr="006E6546" w:rsidRDefault="006E6546" w:rsidP="00B01E36">
            <w:pPr>
              <w:spacing w:line="360" w:lineRule="auto"/>
              <w:jc w:val="center"/>
              <w:rPr>
                <w:rFonts w:ascii="Times New Roman" w:hAnsi="Times New Roman"/>
                <w:sz w:val="20"/>
                <w:szCs w:val="20"/>
              </w:rPr>
            </w:pPr>
            <w:r>
              <w:rPr>
                <w:rFonts w:ascii="Times New Roman" w:hAnsi="Times New Roman"/>
                <w:sz w:val="20"/>
                <w:szCs w:val="20"/>
              </w:rPr>
              <w:t>468</w:t>
            </w:r>
          </w:p>
        </w:tc>
        <w:tc>
          <w:tcPr>
            <w:tcW w:w="1080" w:type="dxa"/>
          </w:tcPr>
          <w:p w:rsidR="006E6546" w:rsidRDefault="006E6546">
            <w:pPr>
              <w:jc w:val="center"/>
              <w:rPr>
                <w:color w:val="000000"/>
                <w:sz w:val="20"/>
                <w:szCs w:val="20"/>
              </w:rPr>
            </w:pPr>
            <w:r>
              <w:rPr>
                <w:color w:val="000000"/>
                <w:sz w:val="20"/>
                <w:szCs w:val="20"/>
              </w:rPr>
              <w:t>12</w:t>
            </w:r>
          </w:p>
        </w:tc>
      </w:tr>
      <w:tr w:rsidR="006E6546" w:rsidRPr="006E6546" w:rsidTr="00EF702F">
        <w:tc>
          <w:tcPr>
            <w:tcW w:w="2808" w:type="dxa"/>
          </w:tcPr>
          <w:p w:rsidR="006E6546" w:rsidRPr="006E6546" w:rsidRDefault="006E6546" w:rsidP="00B01E36">
            <w:pPr>
              <w:spacing w:line="360" w:lineRule="auto"/>
              <w:rPr>
                <w:rFonts w:ascii="Times New Roman" w:hAnsi="Times New Roman"/>
                <w:sz w:val="20"/>
                <w:szCs w:val="20"/>
              </w:rPr>
            </w:pPr>
            <w:r w:rsidRPr="006E6546">
              <w:rPr>
                <w:rFonts w:ascii="Times New Roman" w:hAnsi="Times New Roman"/>
                <w:sz w:val="20"/>
                <w:szCs w:val="20"/>
              </w:rPr>
              <w:t>Niger</w:t>
            </w:r>
          </w:p>
        </w:tc>
        <w:tc>
          <w:tcPr>
            <w:tcW w:w="1080" w:type="dxa"/>
          </w:tcPr>
          <w:p w:rsidR="006E6546" w:rsidRPr="006E6546" w:rsidRDefault="006E6546" w:rsidP="00B01E36">
            <w:pPr>
              <w:spacing w:line="360" w:lineRule="auto"/>
              <w:jc w:val="center"/>
              <w:rPr>
                <w:rFonts w:ascii="Times New Roman" w:hAnsi="Times New Roman"/>
                <w:sz w:val="20"/>
                <w:szCs w:val="20"/>
              </w:rPr>
            </w:pPr>
            <w:r w:rsidRPr="006E6546">
              <w:rPr>
                <w:rFonts w:ascii="Times New Roman" w:hAnsi="Times New Roman"/>
                <w:sz w:val="20"/>
                <w:szCs w:val="20"/>
              </w:rPr>
              <w:t>17</w:t>
            </w:r>
          </w:p>
        </w:tc>
        <w:tc>
          <w:tcPr>
            <w:tcW w:w="1094" w:type="dxa"/>
          </w:tcPr>
          <w:p w:rsidR="006E6546" w:rsidRPr="006E6546" w:rsidRDefault="006E6546" w:rsidP="00B01E36">
            <w:pPr>
              <w:spacing w:line="360" w:lineRule="auto"/>
              <w:jc w:val="center"/>
              <w:rPr>
                <w:rFonts w:ascii="Times New Roman" w:hAnsi="Times New Roman"/>
                <w:sz w:val="20"/>
                <w:szCs w:val="20"/>
              </w:rPr>
            </w:pPr>
            <w:r>
              <w:rPr>
                <w:rFonts w:ascii="Times New Roman" w:hAnsi="Times New Roman"/>
                <w:sz w:val="20"/>
                <w:szCs w:val="20"/>
              </w:rPr>
              <w:t>119</w:t>
            </w:r>
          </w:p>
        </w:tc>
        <w:tc>
          <w:tcPr>
            <w:tcW w:w="1080" w:type="dxa"/>
          </w:tcPr>
          <w:p w:rsidR="006E6546" w:rsidRDefault="006E6546">
            <w:pPr>
              <w:jc w:val="center"/>
              <w:rPr>
                <w:color w:val="000000"/>
                <w:sz w:val="20"/>
                <w:szCs w:val="20"/>
              </w:rPr>
            </w:pPr>
            <w:r>
              <w:rPr>
                <w:color w:val="000000"/>
                <w:sz w:val="20"/>
                <w:szCs w:val="20"/>
              </w:rPr>
              <w:t>7</w:t>
            </w:r>
          </w:p>
        </w:tc>
      </w:tr>
      <w:tr w:rsidR="006E6546" w:rsidRPr="006E6546" w:rsidTr="00EF702F">
        <w:tc>
          <w:tcPr>
            <w:tcW w:w="2808" w:type="dxa"/>
          </w:tcPr>
          <w:p w:rsidR="006E6546" w:rsidRPr="006E6546" w:rsidRDefault="006E6546" w:rsidP="00B01E36">
            <w:pPr>
              <w:spacing w:line="360" w:lineRule="auto"/>
              <w:rPr>
                <w:rFonts w:ascii="Times New Roman" w:hAnsi="Times New Roman"/>
                <w:b/>
                <w:sz w:val="20"/>
                <w:szCs w:val="20"/>
              </w:rPr>
            </w:pPr>
            <w:r w:rsidRPr="006E6546">
              <w:rPr>
                <w:rFonts w:ascii="Times New Roman" w:hAnsi="Times New Roman"/>
                <w:b/>
                <w:sz w:val="20"/>
                <w:szCs w:val="20"/>
              </w:rPr>
              <w:t>TOTAL</w:t>
            </w:r>
          </w:p>
        </w:tc>
        <w:tc>
          <w:tcPr>
            <w:tcW w:w="1080" w:type="dxa"/>
          </w:tcPr>
          <w:p w:rsidR="006E6546" w:rsidRPr="006E6546" w:rsidRDefault="002B2A82" w:rsidP="00B01E36">
            <w:pPr>
              <w:spacing w:line="360" w:lineRule="auto"/>
              <w:jc w:val="center"/>
              <w:rPr>
                <w:rFonts w:ascii="Times New Roman" w:hAnsi="Times New Roman"/>
                <w:b/>
                <w:sz w:val="20"/>
                <w:szCs w:val="20"/>
              </w:rPr>
            </w:pPr>
            <w:r>
              <w:rPr>
                <w:rFonts w:ascii="Times New Roman" w:hAnsi="Times New Roman"/>
                <w:b/>
                <w:sz w:val="20"/>
                <w:szCs w:val="20"/>
              </w:rPr>
              <w:fldChar w:fldCharType="begin"/>
            </w:r>
            <w:r w:rsidR="006E6546">
              <w:rPr>
                <w:rFonts w:ascii="Times New Roman" w:hAnsi="Times New Roman"/>
                <w:b/>
                <w:sz w:val="20"/>
                <w:szCs w:val="20"/>
              </w:rPr>
              <w:instrText xml:space="preserve"> =SUM(ABOVE) </w:instrText>
            </w:r>
            <w:r>
              <w:rPr>
                <w:rFonts w:ascii="Times New Roman" w:hAnsi="Times New Roman"/>
                <w:b/>
                <w:sz w:val="20"/>
                <w:szCs w:val="20"/>
              </w:rPr>
              <w:fldChar w:fldCharType="separate"/>
            </w:r>
            <w:r w:rsidR="006E6546">
              <w:rPr>
                <w:rFonts w:ascii="Times New Roman" w:hAnsi="Times New Roman"/>
                <w:b/>
                <w:noProof/>
                <w:sz w:val="20"/>
                <w:szCs w:val="20"/>
              </w:rPr>
              <w:t>845</w:t>
            </w:r>
            <w:r>
              <w:rPr>
                <w:rFonts w:ascii="Times New Roman" w:hAnsi="Times New Roman"/>
                <w:b/>
                <w:sz w:val="20"/>
                <w:szCs w:val="20"/>
              </w:rPr>
              <w:fldChar w:fldCharType="end"/>
            </w:r>
          </w:p>
        </w:tc>
        <w:tc>
          <w:tcPr>
            <w:tcW w:w="1094" w:type="dxa"/>
          </w:tcPr>
          <w:p w:rsidR="006E6546" w:rsidRPr="006E6546" w:rsidRDefault="002B2A82" w:rsidP="00B01E36">
            <w:pPr>
              <w:spacing w:line="360" w:lineRule="auto"/>
              <w:jc w:val="center"/>
              <w:rPr>
                <w:rFonts w:ascii="Times New Roman" w:hAnsi="Times New Roman"/>
                <w:b/>
                <w:sz w:val="20"/>
                <w:szCs w:val="20"/>
              </w:rPr>
            </w:pPr>
            <w:r>
              <w:rPr>
                <w:rFonts w:ascii="Times New Roman" w:hAnsi="Times New Roman"/>
                <w:b/>
                <w:sz w:val="20"/>
                <w:szCs w:val="20"/>
              </w:rPr>
              <w:fldChar w:fldCharType="begin"/>
            </w:r>
            <w:r w:rsidR="006E6546">
              <w:rPr>
                <w:rFonts w:ascii="Times New Roman" w:hAnsi="Times New Roman"/>
                <w:b/>
                <w:sz w:val="20"/>
                <w:szCs w:val="20"/>
              </w:rPr>
              <w:instrText xml:space="preserve"> =SUM(ABOVE) </w:instrText>
            </w:r>
            <w:r>
              <w:rPr>
                <w:rFonts w:ascii="Times New Roman" w:hAnsi="Times New Roman"/>
                <w:b/>
                <w:sz w:val="20"/>
                <w:szCs w:val="20"/>
              </w:rPr>
              <w:fldChar w:fldCharType="separate"/>
            </w:r>
            <w:r w:rsidR="006E6546">
              <w:rPr>
                <w:rFonts w:ascii="Times New Roman" w:hAnsi="Times New Roman"/>
                <w:b/>
                <w:noProof/>
                <w:sz w:val="20"/>
                <w:szCs w:val="20"/>
              </w:rPr>
              <w:t>16980</w:t>
            </w:r>
            <w:r>
              <w:rPr>
                <w:rFonts w:ascii="Times New Roman" w:hAnsi="Times New Roman"/>
                <w:b/>
                <w:sz w:val="20"/>
                <w:szCs w:val="20"/>
              </w:rPr>
              <w:fldChar w:fldCharType="end"/>
            </w:r>
          </w:p>
        </w:tc>
        <w:tc>
          <w:tcPr>
            <w:tcW w:w="1080" w:type="dxa"/>
          </w:tcPr>
          <w:p w:rsidR="006E6546" w:rsidRDefault="006E6546">
            <w:pPr>
              <w:jc w:val="center"/>
              <w:rPr>
                <w:color w:val="000000"/>
                <w:sz w:val="20"/>
                <w:szCs w:val="20"/>
              </w:rPr>
            </w:pPr>
          </w:p>
        </w:tc>
      </w:tr>
    </w:tbl>
    <w:p w:rsidR="003C7488" w:rsidRPr="00A03AB5" w:rsidRDefault="006C1A27" w:rsidP="003C7488">
      <w:pPr>
        <w:spacing w:line="360" w:lineRule="auto"/>
        <w:rPr>
          <w:rFonts w:ascii="Times New Roman" w:hAnsi="Times New Roman"/>
        </w:rPr>
      </w:pPr>
      <w:r>
        <w:rPr>
          <w:rFonts w:ascii="Times New Roman" w:hAnsi="Times New Roman"/>
        </w:rPr>
        <w:t>Source:</w:t>
      </w:r>
      <w:r w:rsidRPr="006C1A27">
        <w:rPr>
          <w:rFonts w:ascii="Times New Roman" w:hAnsi="Times New Roman"/>
          <w:szCs w:val="20"/>
        </w:rPr>
        <w:t xml:space="preserve"> </w:t>
      </w:r>
      <w:r w:rsidR="00D46B61">
        <w:rPr>
          <w:rFonts w:ascii="Times New Roman" w:hAnsi="Times New Roman"/>
          <w:i/>
          <w:sz w:val="20"/>
          <w:szCs w:val="20"/>
        </w:rPr>
        <w:t>Markos</w:t>
      </w:r>
      <w:r w:rsidRPr="006C1A27">
        <w:rPr>
          <w:rFonts w:ascii="Times New Roman" w:hAnsi="Times New Roman"/>
          <w:i/>
          <w:sz w:val="20"/>
          <w:szCs w:val="20"/>
        </w:rPr>
        <w:t xml:space="preserve"> Kebeles</w:t>
      </w:r>
      <w:r>
        <w:rPr>
          <w:rFonts w:ascii="Times New Roman" w:hAnsi="Times New Roman"/>
          <w:i/>
          <w:sz w:val="20"/>
          <w:szCs w:val="20"/>
        </w:rPr>
        <w:t xml:space="preserve"> Development Agents and self calculation</w:t>
      </w:r>
    </w:p>
    <w:p w:rsidR="003C7488" w:rsidRPr="00A03AB5" w:rsidRDefault="003C7488" w:rsidP="003C7488">
      <w:pPr>
        <w:spacing w:line="360" w:lineRule="auto"/>
        <w:rPr>
          <w:rFonts w:ascii="Times New Roman" w:hAnsi="Times New Roman"/>
        </w:rPr>
      </w:pPr>
      <w:r w:rsidRPr="00A03AB5">
        <w:rPr>
          <w:rFonts w:ascii="Times New Roman" w:hAnsi="Times New Roman"/>
        </w:rPr>
        <w:t xml:space="preserve">The project area has fertile land and high production potential, </w:t>
      </w:r>
      <w:r w:rsidR="006C1A27">
        <w:rPr>
          <w:rFonts w:ascii="Times New Roman" w:hAnsi="Times New Roman"/>
        </w:rPr>
        <w:t>suitable</w:t>
      </w:r>
      <w:r w:rsidRPr="00A03AB5">
        <w:rPr>
          <w:rFonts w:ascii="Times New Roman" w:hAnsi="Times New Roman"/>
        </w:rPr>
        <w:t xml:space="preserve"> slope topographic and   agricultural production</w:t>
      </w:r>
      <w:r w:rsidR="006C1A27">
        <w:rPr>
          <w:rFonts w:ascii="Times New Roman" w:hAnsi="Times New Roman"/>
        </w:rPr>
        <w:t xml:space="preserve">. </w:t>
      </w:r>
      <w:r w:rsidR="00773090">
        <w:rPr>
          <w:rFonts w:ascii="Times New Roman" w:hAnsi="Times New Roman"/>
        </w:rPr>
        <w:t>However,</w:t>
      </w:r>
      <w:r w:rsidR="006C1A27">
        <w:rPr>
          <w:rFonts w:ascii="Times New Roman" w:hAnsi="Times New Roman"/>
        </w:rPr>
        <w:t xml:space="preserve"> due to tradition farming practice, use of backward farm implements and inputs it became </w:t>
      </w:r>
      <w:r w:rsidR="00773090">
        <w:rPr>
          <w:rFonts w:ascii="Times New Roman" w:hAnsi="Times New Roman"/>
        </w:rPr>
        <w:t xml:space="preserve">difficult </w:t>
      </w:r>
      <w:r w:rsidR="00773090" w:rsidRPr="00A03AB5">
        <w:rPr>
          <w:rFonts w:ascii="Times New Roman" w:hAnsi="Times New Roman"/>
        </w:rPr>
        <w:t>to</w:t>
      </w:r>
      <w:r w:rsidRPr="00A03AB5">
        <w:rPr>
          <w:rFonts w:ascii="Times New Roman" w:hAnsi="Times New Roman"/>
        </w:rPr>
        <w:t xml:space="preserve"> increase production </w:t>
      </w:r>
      <w:r w:rsidR="006C1A27">
        <w:rPr>
          <w:rFonts w:ascii="Times New Roman" w:hAnsi="Times New Roman"/>
        </w:rPr>
        <w:t>and productivity. Thus, the proposed irrigation project</w:t>
      </w:r>
      <w:r w:rsidRPr="00A03AB5">
        <w:rPr>
          <w:rFonts w:ascii="Times New Roman" w:hAnsi="Times New Roman"/>
        </w:rPr>
        <w:t xml:space="preserve"> </w:t>
      </w:r>
      <w:r w:rsidR="00773090">
        <w:rPr>
          <w:rFonts w:ascii="Times New Roman" w:hAnsi="Times New Roman"/>
        </w:rPr>
        <w:t xml:space="preserve">will expect to improve the production as whole and productivity of factors of production </w:t>
      </w:r>
      <w:r w:rsidRPr="00A03AB5">
        <w:rPr>
          <w:rFonts w:ascii="Times New Roman" w:hAnsi="Times New Roman"/>
        </w:rPr>
        <w:t>with   minimum improvement in land and water management.</w:t>
      </w:r>
    </w:p>
    <w:p w:rsidR="003C7488" w:rsidRPr="00A03AB5" w:rsidRDefault="00E521E8" w:rsidP="003C7488">
      <w:pPr>
        <w:spacing w:line="360" w:lineRule="auto"/>
        <w:rPr>
          <w:rFonts w:ascii="Times New Roman" w:hAnsi="Times New Roman"/>
        </w:rPr>
      </w:pPr>
      <w:r w:rsidRPr="00E521E8">
        <w:rPr>
          <w:rFonts w:ascii="Times New Roman" w:hAnsi="Times New Roman"/>
          <w:noProof/>
        </w:rPr>
        <w:drawing>
          <wp:inline distT="0" distB="0" distL="0" distR="0">
            <wp:extent cx="5852160" cy="2321781"/>
            <wp:effectExtent l="19050" t="0" r="0" b="0"/>
            <wp:docPr id="3" name="Picture 15" descr="20160325_154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20160325_154807"/>
                    <pic:cNvPicPr>
                      <a:picLocks noChangeAspect="1" noChangeArrowheads="1"/>
                    </pic:cNvPicPr>
                  </pic:nvPicPr>
                  <pic:blipFill>
                    <a:blip r:embed="rId3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61562" cy="2325511"/>
                    </a:xfrm>
                    <a:prstGeom prst="rect">
                      <a:avLst/>
                    </a:prstGeom>
                    <a:noFill/>
                    <a:ln>
                      <a:noFill/>
                    </a:ln>
                  </pic:spPr>
                </pic:pic>
              </a:graphicData>
            </a:graphic>
          </wp:inline>
        </w:drawing>
      </w:r>
    </w:p>
    <w:p w:rsidR="003C7488" w:rsidRPr="00A03AB5" w:rsidRDefault="00E521E8" w:rsidP="00E521E8">
      <w:pPr>
        <w:pStyle w:val="Caption"/>
        <w:rPr>
          <w:b w:val="0"/>
        </w:rPr>
      </w:pPr>
      <w:bookmarkStart w:id="158" w:name="_Toc454786238"/>
      <w:r w:rsidRPr="00E521E8">
        <w:t xml:space="preserve">Figure </w:t>
      </w:r>
      <w:fldSimple w:instr=" SEQ Figure \* ARABIC ">
        <w:r w:rsidR="007775BD">
          <w:rPr>
            <w:noProof/>
          </w:rPr>
          <w:t>16</w:t>
        </w:r>
      </w:fldSimple>
      <w:r w:rsidRPr="00E521E8">
        <w:t>:</w:t>
      </w:r>
      <w:r w:rsidR="003967E5" w:rsidRPr="00E521E8">
        <w:rPr>
          <w:b w:val="0"/>
        </w:rPr>
        <w:t xml:space="preserve"> </w:t>
      </w:r>
      <w:r w:rsidR="00C6027A" w:rsidRPr="00E521E8">
        <w:rPr>
          <w:b w:val="0"/>
        </w:rPr>
        <w:t xml:space="preserve">Existing farm plot at command and traditional Irrigation with </w:t>
      </w:r>
      <w:r w:rsidR="001103E1" w:rsidRPr="00E521E8">
        <w:rPr>
          <w:b w:val="0"/>
        </w:rPr>
        <w:t>traditional canal</w:t>
      </w:r>
      <w:r w:rsidR="00C6027A" w:rsidRPr="00E521E8">
        <w:rPr>
          <w:b w:val="0"/>
        </w:rPr>
        <w:t>.</w:t>
      </w:r>
      <w:bookmarkEnd w:id="158"/>
      <w:r w:rsidR="003C7488" w:rsidRPr="00A03AB5">
        <w:rPr>
          <w:b w:val="0"/>
        </w:rPr>
        <w:t xml:space="preserve"> </w:t>
      </w:r>
    </w:p>
    <w:p w:rsidR="003C7488" w:rsidRPr="00A03AB5" w:rsidRDefault="003C7488" w:rsidP="003C7488">
      <w:pPr>
        <w:spacing w:line="360" w:lineRule="auto"/>
        <w:rPr>
          <w:rFonts w:ascii="Times New Roman" w:hAnsi="Times New Roman"/>
        </w:rPr>
      </w:pPr>
    </w:p>
    <w:p w:rsidR="00C0438A" w:rsidRDefault="003C7488" w:rsidP="003C7488">
      <w:pPr>
        <w:spacing w:line="360" w:lineRule="auto"/>
        <w:rPr>
          <w:rFonts w:ascii="Times New Roman" w:hAnsi="Times New Roman"/>
          <w:lang w:val="en-GB"/>
        </w:rPr>
      </w:pPr>
      <w:r w:rsidRPr="00A03AB5">
        <w:rPr>
          <w:rFonts w:ascii="Times New Roman" w:hAnsi="Times New Roman"/>
          <w:lang w:val="en-GB"/>
        </w:rPr>
        <w:t xml:space="preserve">Irrigated Crop Production also assessed and </w:t>
      </w:r>
      <w:r w:rsidR="00947BC9" w:rsidRPr="00A03AB5">
        <w:rPr>
          <w:rFonts w:ascii="Times New Roman" w:hAnsi="Times New Roman"/>
          <w:lang w:val="en-GB"/>
        </w:rPr>
        <w:t>in the</w:t>
      </w:r>
      <w:r w:rsidRPr="00A03AB5">
        <w:rPr>
          <w:rFonts w:ascii="Times New Roman" w:hAnsi="Times New Roman"/>
          <w:lang w:val="en-GB"/>
        </w:rPr>
        <w:t xml:space="preserve"> proposed </w:t>
      </w:r>
      <w:r w:rsidR="00D46B61">
        <w:rPr>
          <w:rFonts w:ascii="Times New Roman" w:hAnsi="Times New Roman"/>
          <w:lang w:val="en-GB"/>
        </w:rPr>
        <w:t>Timkete Bahir</w:t>
      </w:r>
      <w:r w:rsidRPr="00A03AB5">
        <w:rPr>
          <w:rFonts w:ascii="Times New Roman" w:hAnsi="Times New Roman"/>
          <w:lang w:val="en-GB"/>
        </w:rPr>
        <w:t xml:space="preserve"> irrigation project area there is irrigated crop production and crop production entirely depend on rainfall. As a result, there is no WUA and other form of community organization and farming engaged by individual farmer.</w:t>
      </w:r>
      <w:r w:rsidR="00C0731B">
        <w:rPr>
          <w:rFonts w:ascii="Times New Roman" w:hAnsi="Times New Roman"/>
          <w:lang w:val="en-GB"/>
        </w:rPr>
        <w:t xml:space="preserve"> </w:t>
      </w:r>
      <w:r w:rsidRPr="00A03AB5">
        <w:rPr>
          <w:rFonts w:ascii="Times New Roman" w:hAnsi="Times New Roman"/>
          <w:lang w:val="en-GB"/>
        </w:rPr>
        <w:t xml:space="preserve">The area in both side of the river is characterised </w:t>
      </w:r>
      <w:r w:rsidR="00C0731B">
        <w:rPr>
          <w:rFonts w:ascii="Times New Roman" w:hAnsi="Times New Roman"/>
          <w:lang w:val="en-GB"/>
        </w:rPr>
        <w:t xml:space="preserve">suitable </w:t>
      </w:r>
      <w:r w:rsidR="00C0731B" w:rsidRPr="00A03AB5">
        <w:rPr>
          <w:rFonts w:ascii="Times New Roman" w:hAnsi="Times New Roman"/>
          <w:lang w:val="en-GB"/>
        </w:rPr>
        <w:t>slope</w:t>
      </w:r>
      <w:r w:rsidR="00C0731B">
        <w:rPr>
          <w:rFonts w:ascii="Times New Roman" w:hAnsi="Times New Roman"/>
          <w:lang w:val="en-GB"/>
        </w:rPr>
        <w:t xml:space="preserve"> at command and relatively hilly</w:t>
      </w:r>
      <w:r w:rsidRPr="00A03AB5">
        <w:rPr>
          <w:rFonts w:ascii="Times New Roman" w:hAnsi="Times New Roman"/>
          <w:lang w:val="en-GB"/>
        </w:rPr>
        <w:t xml:space="preserve"> </w:t>
      </w:r>
      <w:r w:rsidR="00C0731B">
        <w:rPr>
          <w:rFonts w:ascii="Times New Roman" w:hAnsi="Times New Roman"/>
          <w:lang w:val="en-GB"/>
        </w:rPr>
        <w:t>at both edge side of the command area.</w:t>
      </w:r>
    </w:p>
    <w:p w:rsidR="00827DAA" w:rsidRDefault="00827DAA" w:rsidP="00827DAA">
      <w:pPr>
        <w:spacing w:line="360" w:lineRule="auto"/>
        <w:rPr>
          <w:rFonts w:ascii="Times New Roman" w:hAnsi="Times New Roman"/>
        </w:rPr>
      </w:pPr>
      <w:r>
        <w:rPr>
          <w:rFonts w:ascii="Times New Roman" w:hAnsi="Times New Roman"/>
        </w:rPr>
        <w:t>In the project area, Markos kebele, irrigation activities is highly practiced</w:t>
      </w:r>
      <w:r w:rsidRPr="001942A9">
        <w:rPr>
          <w:rFonts w:ascii="Times New Roman" w:hAnsi="Times New Roman"/>
        </w:rPr>
        <w:t xml:space="preserve"> </w:t>
      </w:r>
      <w:r>
        <w:rPr>
          <w:rFonts w:ascii="Times New Roman" w:hAnsi="Times New Roman"/>
        </w:rPr>
        <w:t xml:space="preserve">particularly in the proposed commend area. According to the kebele administration office, there are 1 modern irrigation scheme and four traditional irrigation schemes benefiting 795 households on a total area of 139 hectares. Major crops produced in the Kebele in the year 2007 E.C is depicted in table 13.  </w:t>
      </w:r>
    </w:p>
    <w:p w:rsidR="00827DAA" w:rsidRDefault="003C7488" w:rsidP="00827DAA">
      <w:pPr>
        <w:spacing w:line="360" w:lineRule="auto"/>
        <w:rPr>
          <w:rFonts w:ascii="Times New Roman" w:hAnsi="Times New Roman"/>
          <w:lang w:val="en-GB"/>
        </w:rPr>
      </w:pPr>
      <w:r w:rsidRPr="00A03AB5">
        <w:rPr>
          <w:rFonts w:ascii="Times New Roman" w:hAnsi="Times New Roman"/>
          <w:lang w:val="en-GB"/>
        </w:rPr>
        <w:t xml:space="preserve"> </w:t>
      </w:r>
    </w:p>
    <w:p w:rsidR="00C0438A" w:rsidRDefault="00EA0392" w:rsidP="00EA0392">
      <w:pPr>
        <w:pStyle w:val="Caption"/>
        <w:rPr>
          <w:b w:val="0"/>
        </w:rPr>
      </w:pPr>
      <w:bookmarkStart w:id="159" w:name="_Toc454786199"/>
      <w:r>
        <w:t xml:space="preserve">Table </w:t>
      </w:r>
      <w:fldSimple w:instr=" SEQ Table \* ARABIC ">
        <w:r w:rsidR="007775BD">
          <w:rPr>
            <w:noProof/>
          </w:rPr>
          <w:t>13</w:t>
        </w:r>
      </w:fldSimple>
      <w:r>
        <w:t>:</w:t>
      </w:r>
      <w:r w:rsidR="00C0438A">
        <w:t xml:space="preserve"> </w:t>
      </w:r>
      <w:r w:rsidR="00C0438A" w:rsidRPr="00C0438A">
        <w:rPr>
          <w:b w:val="0"/>
        </w:rPr>
        <w:t>Traditional Irrigation crops produced in the Kebele with their respective yield and production</w:t>
      </w:r>
      <w:bookmarkEnd w:id="15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02"/>
        <w:gridCol w:w="1911"/>
        <w:gridCol w:w="1926"/>
        <w:gridCol w:w="1564"/>
        <w:gridCol w:w="2228"/>
      </w:tblGrid>
      <w:tr w:rsidR="00827DAA" w:rsidRPr="00827DAA" w:rsidTr="009D535A">
        <w:tc>
          <w:tcPr>
            <w:tcW w:w="2059" w:type="dxa"/>
          </w:tcPr>
          <w:p w:rsidR="00827DAA" w:rsidRPr="00827DAA" w:rsidRDefault="00827DAA" w:rsidP="00827DAA">
            <w:pPr>
              <w:spacing w:before="100" w:beforeAutospacing="1" w:after="100" w:afterAutospacing="1"/>
              <w:rPr>
                <w:rFonts w:ascii="Times New Roman" w:hAnsi="Times New Roman" w:cs="Times New Roman"/>
                <w:sz w:val="20"/>
                <w:szCs w:val="20"/>
              </w:rPr>
            </w:pPr>
            <w:r w:rsidRPr="00827DAA">
              <w:rPr>
                <w:rFonts w:ascii="Times New Roman" w:hAnsi="Times New Roman" w:cs="Times New Roman"/>
                <w:sz w:val="20"/>
                <w:szCs w:val="20"/>
              </w:rPr>
              <w:t>Crop Type</w:t>
            </w:r>
          </w:p>
        </w:tc>
        <w:tc>
          <w:tcPr>
            <w:tcW w:w="2059" w:type="dxa"/>
          </w:tcPr>
          <w:p w:rsidR="00827DAA" w:rsidRPr="00827DAA" w:rsidRDefault="00827DAA" w:rsidP="00827DAA">
            <w:pPr>
              <w:spacing w:before="100" w:beforeAutospacing="1" w:after="100" w:afterAutospacing="1"/>
              <w:rPr>
                <w:rFonts w:ascii="Times New Roman" w:hAnsi="Times New Roman" w:cs="Times New Roman"/>
                <w:sz w:val="20"/>
                <w:szCs w:val="20"/>
              </w:rPr>
            </w:pPr>
            <w:r w:rsidRPr="00827DAA">
              <w:rPr>
                <w:rFonts w:ascii="Times New Roman" w:hAnsi="Times New Roman" w:cs="Times New Roman"/>
                <w:sz w:val="20"/>
                <w:szCs w:val="20"/>
              </w:rPr>
              <w:t>Area Coverage  (ha)</w:t>
            </w:r>
          </w:p>
        </w:tc>
        <w:tc>
          <w:tcPr>
            <w:tcW w:w="2059" w:type="dxa"/>
          </w:tcPr>
          <w:p w:rsidR="00827DAA" w:rsidRPr="00827DAA" w:rsidRDefault="00827DAA" w:rsidP="00827DAA">
            <w:pPr>
              <w:spacing w:before="100" w:beforeAutospacing="1" w:after="100" w:afterAutospacing="1"/>
              <w:rPr>
                <w:rFonts w:ascii="Times New Roman" w:hAnsi="Times New Roman" w:cs="Times New Roman"/>
                <w:sz w:val="20"/>
                <w:szCs w:val="20"/>
              </w:rPr>
            </w:pPr>
            <w:r w:rsidRPr="00827DAA">
              <w:rPr>
                <w:rFonts w:ascii="Times New Roman" w:hAnsi="Times New Roman" w:cs="Times New Roman"/>
                <w:sz w:val="20"/>
                <w:szCs w:val="20"/>
              </w:rPr>
              <w:t>Total Production  (qt)</w:t>
            </w:r>
          </w:p>
        </w:tc>
        <w:tc>
          <w:tcPr>
            <w:tcW w:w="1671" w:type="dxa"/>
          </w:tcPr>
          <w:p w:rsidR="00827DAA" w:rsidRPr="00827DAA" w:rsidRDefault="00827DAA" w:rsidP="00827DAA">
            <w:pPr>
              <w:spacing w:before="100" w:beforeAutospacing="1" w:after="100" w:afterAutospacing="1"/>
              <w:rPr>
                <w:rFonts w:ascii="Times New Roman" w:hAnsi="Times New Roman" w:cs="Times New Roman"/>
                <w:sz w:val="20"/>
                <w:szCs w:val="20"/>
              </w:rPr>
            </w:pPr>
            <w:r w:rsidRPr="00827DAA">
              <w:rPr>
                <w:rFonts w:ascii="Times New Roman" w:hAnsi="Times New Roman" w:cs="Times New Roman"/>
                <w:sz w:val="20"/>
                <w:szCs w:val="20"/>
              </w:rPr>
              <w:t>Average Yield (Qt/ha)</w:t>
            </w:r>
          </w:p>
        </w:tc>
        <w:tc>
          <w:tcPr>
            <w:tcW w:w="2448" w:type="dxa"/>
          </w:tcPr>
          <w:p w:rsidR="00827DAA" w:rsidRPr="00827DAA" w:rsidRDefault="00827DAA" w:rsidP="00827DAA">
            <w:pPr>
              <w:spacing w:before="100" w:beforeAutospacing="1" w:after="100" w:afterAutospacing="1"/>
              <w:rPr>
                <w:rFonts w:ascii="Times New Roman" w:hAnsi="Times New Roman" w:cs="Times New Roman"/>
                <w:sz w:val="20"/>
                <w:szCs w:val="20"/>
              </w:rPr>
            </w:pPr>
            <w:r w:rsidRPr="00827DAA">
              <w:rPr>
                <w:rFonts w:ascii="Times New Roman" w:hAnsi="Times New Roman" w:cs="Times New Roman"/>
                <w:sz w:val="20"/>
                <w:szCs w:val="20"/>
              </w:rPr>
              <w:t xml:space="preserve">Remark </w:t>
            </w:r>
          </w:p>
        </w:tc>
      </w:tr>
      <w:tr w:rsidR="00827DAA" w:rsidRPr="00827DAA" w:rsidTr="00827DAA">
        <w:trPr>
          <w:trHeight w:val="278"/>
        </w:trPr>
        <w:tc>
          <w:tcPr>
            <w:tcW w:w="2059" w:type="dxa"/>
          </w:tcPr>
          <w:p w:rsidR="00827DAA" w:rsidRPr="00827DAA" w:rsidRDefault="00827DAA" w:rsidP="00827DAA">
            <w:pPr>
              <w:spacing w:before="100" w:beforeAutospacing="1" w:after="100" w:afterAutospacing="1"/>
              <w:rPr>
                <w:rFonts w:ascii="Times New Roman" w:hAnsi="Times New Roman" w:cs="Times New Roman"/>
                <w:color w:val="000000"/>
                <w:sz w:val="20"/>
                <w:szCs w:val="20"/>
              </w:rPr>
            </w:pPr>
            <w:r w:rsidRPr="00827DAA">
              <w:rPr>
                <w:rFonts w:ascii="Times New Roman" w:hAnsi="Times New Roman" w:cs="Times New Roman"/>
                <w:color w:val="000000"/>
                <w:sz w:val="20"/>
                <w:szCs w:val="20"/>
              </w:rPr>
              <w:t>Potato</w:t>
            </w:r>
          </w:p>
        </w:tc>
        <w:tc>
          <w:tcPr>
            <w:tcW w:w="2059" w:type="dxa"/>
          </w:tcPr>
          <w:p w:rsidR="00827DAA" w:rsidRPr="00827DAA" w:rsidRDefault="00827DAA" w:rsidP="00827DAA">
            <w:pPr>
              <w:spacing w:before="100" w:beforeAutospacing="1" w:after="100" w:afterAutospacing="1"/>
              <w:rPr>
                <w:rFonts w:ascii="Times New Roman" w:hAnsi="Times New Roman" w:cs="Times New Roman"/>
                <w:color w:val="000000"/>
                <w:sz w:val="20"/>
                <w:szCs w:val="20"/>
              </w:rPr>
            </w:pPr>
            <w:r w:rsidRPr="00827DAA">
              <w:rPr>
                <w:rFonts w:ascii="Times New Roman" w:hAnsi="Times New Roman" w:cs="Times New Roman"/>
                <w:color w:val="000000"/>
                <w:sz w:val="20"/>
                <w:szCs w:val="20"/>
              </w:rPr>
              <w:t xml:space="preserve">                        70.00 </w:t>
            </w:r>
          </w:p>
        </w:tc>
        <w:tc>
          <w:tcPr>
            <w:tcW w:w="2059" w:type="dxa"/>
          </w:tcPr>
          <w:p w:rsidR="00827DAA" w:rsidRPr="00827DAA" w:rsidRDefault="00827DAA" w:rsidP="00827DAA">
            <w:pPr>
              <w:spacing w:before="100" w:beforeAutospacing="1" w:after="100" w:afterAutospacing="1"/>
              <w:jc w:val="right"/>
              <w:rPr>
                <w:rFonts w:ascii="Times New Roman" w:hAnsi="Times New Roman" w:cs="Times New Roman"/>
                <w:color w:val="000000"/>
                <w:sz w:val="20"/>
                <w:szCs w:val="20"/>
              </w:rPr>
            </w:pPr>
            <w:r w:rsidRPr="00827DAA">
              <w:rPr>
                <w:rFonts w:ascii="Times New Roman" w:hAnsi="Times New Roman" w:cs="Times New Roman"/>
                <w:color w:val="000000"/>
                <w:sz w:val="20"/>
                <w:szCs w:val="20"/>
              </w:rPr>
              <w:t>14,000.00</w:t>
            </w:r>
          </w:p>
        </w:tc>
        <w:tc>
          <w:tcPr>
            <w:tcW w:w="1671" w:type="dxa"/>
          </w:tcPr>
          <w:p w:rsidR="00827DAA" w:rsidRPr="00827DAA" w:rsidRDefault="00827DAA" w:rsidP="00827DAA">
            <w:pPr>
              <w:spacing w:before="100" w:beforeAutospacing="1" w:after="100" w:afterAutospacing="1"/>
              <w:jc w:val="right"/>
              <w:rPr>
                <w:rFonts w:ascii="Times New Roman" w:hAnsi="Times New Roman" w:cs="Times New Roman"/>
                <w:color w:val="000000"/>
                <w:sz w:val="20"/>
                <w:szCs w:val="20"/>
              </w:rPr>
            </w:pPr>
            <w:r w:rsidRPr="00827DAA">
              <w:rPr>
                <w:rFonts w:ascii="Times New Roman" w:hAnsi="Times New Roman" w:cs="Times New Roman"/>
                <w:color w:val="000000"/>
                <w:sz w:val="20"/>
                <w:szCs w:val="20"/>
              </w:rPr>
              <w:t xml:space="preserve"> 200.00 </w:t>
            </w:r>
          </w:p>
        </w:tc>
        <w:tc>
          <w:tcPr>
            <w:tcW w:w="2448" w:type="dxa"/>
          </w:tcPr>
          <w:p w:rsidR="00827DAA" w:rsidRPr="00827DAA" w:rsidRDefault="00827DAA" w:rsidP="00827DAA">
            <w:pPr>
              <w:spacing w:before="100" w:beforeAutospacing="1" w:after="100" w:afterAutospacing="1"/>
              <w:rPr>
                <w:rFonts w:ascii="Times New Roman" w:hAnsi="Times New Roman" w:cs="Times New Roman"/>
                <w:sz w:val="20"/>
                <w:szCs w:val="20"/>
              </w:rPr>
            </w:pPr>
          </w:p>
        </w:tc>
      </w:tr>
      <w:tr w:rsidR="00827DAA" w:rsidRPr="00827DAA" w:rsidTr="009D535A">
        <w:trPr>
          <w:trHeight w:val="332"/>
        </w:trPr>
        <w:tc>
          <w:tcPr>
            <w:tcW w:w="2059" w:type="dxa"/>
          </w:tcPr>
          <w:p w:rsidR="00827DAA" w:rsidRPr="00827DAA" w:rsidRDefault="00827DAA" w:rsidP="00827DAA">
            <w:pPr>
              <w:spacing w:before="100" w:beforeAutospacing="1" w:after="100" w:afterAutospacing="1"/>
              <w:rPr>
                <w:rFonts w:ascii="Times New Roman" w:hAnsi="Times New Roman" w:cs="Times New Roman"/>
                <w:color w:val="000000"/>
                <w:sz w:val="20"/>
                <w:szCs w:val="20"/>
              </w:rPr>
            </w:pPr>
            <w:r w:rsidRPr="00827DAA">
              <w:rPr>
                <w:rFonts w:ascii="Times New Roman" w:hAnsi="Times New Roman" w:cs="Times New Roman"/>
                <w:color w:val="000000"/>
                <w:sz w:val="20"/>
                <w:szCs w:val="20"/>
              </w:rPr>
              <w:t>Local Cabbage</w:t>
            </w:r>
          </w:p>
        </w:tc>
        <w:tc>
          <w:tcPr>
            <w:tcW w:w="2059" w:type="dxa"/>
          </w:tcPr>
          <w:p w:rsidR="00827DAA" w:rsidRPr="00827DAA" w:rsidRDefault="00827DAA" w:rsidP="00827DAA">
            <w:pPr>
              <w:spacing w:before="100" w:beforeAutospacing="1" w:after="100" w:afterAutospacing="1"/>
              <w:rPr>
                <w:rFonts w:ascii="Times New Roman" w:hAnsi="Times New Roman" w:cs="Times New Roman"/>
                <w:color w:val="000000"/>
                <w:sz w:val="20"/>
                <w:szCs w:val="20"/>
              </w:rPr>
            </w:pPr>
            <w:r w:rsidRPr="00827DAA">
              <w:rPr>
                <w:rFonts w:ascii="Times New Roman" w:hAnsi="Times New Roman" w:cs="Times New Roman"/>
                <w:color w:val="000000"/>
                <w:sz w:val="20"/>
                <w:szCs w:val="20"/>
              </w:rPr>
              <w:t xml:space="preserve">                        10.00 </w:t>
            </w:r>
          </w:p>
        </w:tc>
        <w:tc>
          <w:tcPr>
            <w:tcW w:w="2059" w:type="dxa"/>
          </w:tcPr>
          <w:p w:rsidR="00827DAA" w:rsidRPr="00827DAA" w:rsidRDefault="00827DAA" w:rsidP="00827DAA">
            <w:pPr>
              <w:spacing w:before="100" w:beforeAutospacing="1" w:after="100" w:afterAutospacing="1"/>
              <w:jc w:val="right"/>
              <w:rPr>
                <w:rFonts w:ascii="Times New Roman" w:hAnsi="Times New Roman" w:cs="Times New Roman"/>
                <w:color w:val="000000"/>
                <w:sz w:val="20"/>
                <w:szCs w:val="20"/>
              </w:rPr>
            </w:pPr>
            <w:r w:rsidRPr="00827DAA">
              <w:rPr>
                <w:rFonts w:ascii="Times New Roman" w:hAnsi="Times New Roman" w:cs="Times New Roman"/>
                <w:color w:val="000000"/>
                <w:sz w:val="20"/>
                <w:szCs w:val="20"/>
              </w:rPr>
              <w:t>2,500.00</w:t>
            </w:r>
          </w:p>
        </w:tc>
        <w:tc>
          <w:tcPr>
            <w:tcW w:w="1671" w:type="dxa"/>
          </w:tcPr>
          <w:p w:rsidR="00827DAA" w:rsidRPr="00827DAA" w:rsidRDefault="00827DAA" w:rsidP="00827DAA">
            <w:pPr>
              <w:spacing w:before="100" w:beforeAutospacing="1" w:after="100" w:afterAutospacing="1"/>
              <w:jc w:val="right"/>
              <w:rPr>
                <w:rFonts w:ascii="Times New Roman" w:hAnsi="Times New Roman" w:cs="Times New Roman"/>
                <w:color w:val="000000"/>
                <w:sz w:val="20"/>
                <w:szCs w:val="20"/>
              </w:rPr>
            </w:pPr>
            <w:r w:rsidRPr="00827DAA">
              <w:rPr>
                <w:rFonts w:ascii="Times New Roman" w:hAnsi="Times New Roman" w:cs="Times New Roman"/>
                <w:color w:val="000000"/>
                <w:sz w:val="20"/>
                <w:szCs w:val="20"/>
              </w:rPr>
              <w:t xml:space="preserve">250.00 </w:t>
            </w:r>
          </w:p>
        </w:tc>
        <w:tc>
          <w:tcPr>
            <w:tcW w:w="2448" w:type="dxa"/>
          </w:tcPr>
          <w:p w:rsidR="00827DAA" w:rsidRPr="00827DAA" w:rsidRDefault="00827DAA" w:rsidP="00827DAA">
            <w:pPr>
              <w:spacing w:before="100" w:beforeAutospacing="1" w:after="100" w:afterAutospacing="1"/>
              <w:rPr>
                <w:rFonts w:ascii="Times New Roman" w:hAnsi="Times New Roman" w:cs="Times New Roman"/>
                <w:sz w:val="20"/>
                <w:szCs w:val="20"/>
              </w:rPr>
            </w:pPr>
          </w:p>
        </w:tc>
      </w:tr>
      <w:tr w:rsidR="00827DAA" w:rsidRPr="00827DAA" w:rsidTr="009D535A">
        <w:tc>
          <w:tcPr>
            <w:tcW w:w="2059" w:type="dxa"/>
          </w:tcPr>
          <w:p w:rsidR="00827DAA" w:rsidRPr="00827DAA" w:rsidRDefault="00827DAA" w:rsidP="00827DAA">
            <w:pPr>
              <w:spacing w:before="100" w:beforeAutospacing="1" w:after="100" w:afterAutospacing="1"/>
              <w:rPr>
                <w:rFonts w:ascii="Times New Roman" w:hAnsi="Times New Roman" w:cs="Times New Roman"/>
                <w:color w:val="000000"/>
                <w:sz w:val="20"/>
                <w:szCs w:val="20"/>
              </w:rPr>
            </w:pPr>
            <w:r w:rsidRPr="00827DAA">
              <w:rPr>
                <w:rFonts w:ascii="Times New Roman" w:hAnsi="Times New Roman" w:cs="Times New Roman"/>
                <w:color w:val="000000"/>
                <w:sz w:val="20"/>
                <w:szCs w:val="20"/>
              </w:rPr>
              <w:t xml:space="preserve">Shallot </w:t>
            </w:r>
          </w:p>
        </w:tc>
        <w:tc>
          <w:tcPr>
            <w:tcW w:w="2059" w:type="dxa"/>
          </w:tcPr>
          <w:p w:rsidR="00827DAA" w:rsidRPr="00827DAA" w:rsidRDefault="00827DAA" w:rsidP="00827DAA">
            <w:pPr>
              <w:spacing w:before="100" w:beforeAutospacing="1" w:after="100" w:afterAutospacing="1"/>
              <w:rPr>
                <w:rFonts w:ascii="Times New Roman" w:hAnsi="Times New Roman" w:cs="Times New Roman"/>
                <w:color w:val="000000"/>
                <w:sz w:val="20"/>
                <w:szCs w:val="20"/>
              </w:rPr>
            </w:pPr>
            <w:r w:rsidRPr="00827DAA">
              <w:rPr>
                <w:rFonts w:ascii="Times New Roman" w:hAnsi="Times New Roman" w:cs="Times New Roman"/>
                <w:color w:val="000000"/>
                <w:sz w:val="20"/>
                <w:szCs w:val="20"/>
              </w:rPr>
              <w:t xml:space="preserve">                        20.00 </w:t>
            </w:r>
          </w:p>
        </w:tc>
        <w:tc>
          <w:tcPr>
            <w:tcW w:w="2059" w:type="dxa"/>
          </w:tcPr>
          <w:p w:rsidR="00827DAA" w:rsidRPr="00827DAA" w:rsidRDefault="00827DAA" w:rsidP="00827DAA">
            <w:pPr>
              <w:spacing w:before="100" w:beforeAutospacing="1" w:after="100" w:afterAutospacing="1"/>
              <w:jc w:val="right"/>
              <w:rPr>
                <w:rFonts w:ascii="Times New Roman" w:hAnsi="Times New Roman" w:cs="Times New Roman"/>
                <w:color w:val="000000"/>
                <w:sz w:val="20"/>
                <w:szCs w:val="20"/>
              </w:rPr>
            </w:pPr>
            <w:r w:rsidRPr="00827DAA">
              <w:rPr>
                <w:rFonts w:ascii="Times New Roman" w:hAnsi="Times New Roman" w:cs="Times New Roman"/>
                <w:color w:val="000000"/>
                <w:sz w:val="20"/>
                <w:szCs w:val="20"/>
              </w:rPr>
              <w:t>5,600.00</w:t>
            </w:r>
          </w:p>
        </w:tc>
        <w:tc>
          <w:tcPr>
            <w:tcW w:w="1671" w:type="dxa"/>
          </w:tcPr>
          <w:p w:rsidR="00827DAA" w:rsidRPr="00827DAA" w:rsidRDefault="00827DAA" w:rsidP="00827DAA">
            <w:pPr>
              <w:spacing w:before="100" w:beforeAutospacing="1" w:after="100" w:afterAutospacing="1"/>
              <w:jc w:val="right"/>
              <w:rPr>
                <w:rFonts w:ascii="Times New Roman" w:hAnsi="Times New Roman" w:cs="Times New Roman"/>
                <w:color w:val="000000"/>
                <w:sz w:val="20"/>
                <w:szCs w:val="20"/>
              </w:rPr>
            </w:pPr>
            <w:r w:rsidRPr="00827DAA">
              <w:rPr>
                <w:rFonts w:ascii="Times New Roman" w:hAnsi="Times New Roman" w:cs="Times New Roman"/>
                <w:color w:val="000000"/>
                <w:sz w:val="20"/>
                <w:szCs w:val="20"/>
              </w:rPr>
              <w:t xml:space="preserve">280.00 </w:t>
            </w:r>
          </w:p>
        </w:tc>
        <w:tc>
          <w:tcPr>
            <w:tcW w:w="2448" w:type="dxa"/>
          </w:tcPr>
          <w:p w:rsidR="00827DAA" w:rsidRPr="00827DAA" w:rsidRDefault="00827DAA" w:rsidP="00827DAA">
            <w:pPr>
              <w:spacing w:before="100" w:beforeAutospacing="1" w:after="100" w:afterAutospacing="1"/>
              <w:rPr>
                <w:rFonts w:ascii="Times New Roman" w:hAnsi="Times New Roman" w:cs="Times New Roman"/>
                <w:sz w:val="20"/>
                <w:szCs w:val="20"/>
              </w:rPr>
            </w:pPr>
          </w:p>
        </w:tc>
      </w:tr>
      <w:tr w:rsidR="00827DAA" w:rsidRPr="00827DAA" w:rsidTr="009D535A">
        <w:tc>
          <w:tcPr>
            <w:tcW w:w="2059" w:type="dxa"/>
          </w:tcPr>
          <w:p w:rsidR="00827DAA" w:rsidRPr="00827DAA" w:rsidRDefault="00827DAA" w:rsidP="00827DAA">
            <w:pPr>
              <w:spacing w:before="100" w:beforeAutospacing="1" w:after="100" w:afterAutospacing="1"/>
              <w:rPr>
                <w:rFonts w:ascii="Times New Roman" w:hAnsi="Times New Roman" w:cs="Times New Roman"/>
                <w:color w:val="000000"/>
                <w:sz w:val="20"/>
                <w:szCs w:val="20"/>
              </w:rPr>
            </w:pPr>
            <w:r w:rsidRPr="00827DAA">
              <w:rPr>
                <w:rFonts w:ascii="Times New Roman" w:hAnsi="Times New Roman" w:cs="Times New Roman"/>
                <w:color w:val="000000"/>
                <w:sz w:val="20"/>
                <w:szCs w:val="20"/>
              </w:rPr>
              <w:t xml:space="preserve">Carrot </w:t>
            </w:r>
          </w:p>
        </w:tc>
        <w:tc>
          <w:tcPr>
            <w:tcW w:w="2059" w:type="dxa"/>
          </w:tcPr>
          <w:p w:rsidR="00827DAA" w:rsidRPr="00827DAA" w:rsidRDefault="00827DAA" w:rsidP="00827DAA">
            <w:pPr>
              <w:spacing w:before="100" w:beforeAutospacing="1" w:after="100" w:afterAutospacing="1"/>
              <w:rPr>
                <w:rFonts w:ascii="Times New Roman" w:hAnsi="Times New Roman" w:cs="Times New Roman"/>
                <w:color w:val="000000"/>
                <w:sz w:val="20"/>
                <w:szCs w:val="20"/>
              </w:rPr>
            </w:pPr>
            <w:r w:rsidRPr="00827DAA">
              <w:rPr>
                <w:rFonts w:ascii="Times New Roman" w:hAnsi="Times New Roman" w:cs="Times New Roman"/>
                <w:color w:val="000000"/>
                <w:sz w:val="20"/>
                <w:szCs w:val="20"/>
              </w:rPr>
              <w:t xml:space="preserve">                        10.00 </w:t>
            </w:r>
          </w:p>
        </w:tc>
        <w:tc>
          <w:tcPr>
            <w:tcW w:w="2059" w:type="dxa"/>
          </w:tcPr>
          <w:p w:rsidR="00827DAA" w:rsidRPr="00827DAA" w:rsidRDefault="00827DAA" w:rsidP="00827DAA">
            <w:pPr>
              <w:spacing w:before="100" w:beforeAutospacing="1" w:after="100" w:afterAutospacing="1"/>
              <w:jc w:val="right"/>
              <w:rPr>
                <w:rFonts w:ascii="Times New Roman" w:hAnsi="Times New Roman" w:cs="Times New Roman"/>
                <w:color w:val="000000"/>
                <w:sz w:val="20"/>
                <w:szCs w:val="20"/>
              </w:rPr>
            </w:pPr>
            <w:r w:rsidRPr="00827DAA">
              <w:rPr>
                <w:rFonts w:ascii="Times New Roman" w:hAnsi="Times New Roman" w:cs="Times New Roman"/>
                <w:color w:val="000000"/>
                <w:sz w:val="20"/>
                <w:szCs w:val="20"/>
              </w:rPr>
              <w:t>2,200.00</w:t>
            </w:r>
          </w:p>
        </w:tc>
        <w:tc>
          <w:tcPr>
            <w:tcW w:w="1671" w:type="dxa"/>
          </w:tcPr>
          <w:p w:rsidR="00827DAA" w:rsidRPr="00827DAA" w:rsidRDefault="00827DAA" w:rsidP="00827DAA">
            <w:pPr>
              <w:spacing w:before="100" w:beforeAutospacing="1" w:after="100" w:afterAutospacing="1"/>
              <w:jc w:val="right"/>
              <w:rPr>
                <w:rFonts w:ascii="Times New Roman" w:hAnsi="Times New Roman" w:cs="Times New Roman"/>
                <w:color w:val="000000"/>
                <w:sz w:val="20"/>
                <w:szCs w:val="20"/>
              </w:rPr>
            </w:pPr>
            <w:r w:rsidRPr="00827DAA">
              <w:rPr>
                <w:rFonts w:ascii="Times New Roman" w:hAnsi="Times New Roman" w:cs="Times New Roman"/>
                <w:color w:val="000000"/>
                <w:sz w:val="20"/>
                <w:szCs w:val="20"/>
              </w:rPr>
              <w:t xml:space="preserve"> 220.00 </w:t>
            </w:r>
          </w:p>
        </w:tc>
        <w:tc>
          <w:tcPr>
            <w:tcW w:w="2448" w:type="dxa"/>
          </w:tcPr>
          <w:p w:rsidR="00827DAA" w:rsidRPr="00827DAA" w:rsidRDefault="00827DAA" w:rsidP="00827DAA">
            <w:pPr>
              <w:spacing w:before="100" w:beforeAutospacing="1" w:after="100" w:afterAutospacing="1"/>
              <w:rPr>
                <w:rFonts w:ascii="Times New Roman" w:hAnsi="Times New Roman" w:cs="Times New Roman"/>
                <w:sz w:val="20"/>
                <w:szCs w:val="20"/>
              </w:rPr>
            </w:pPr>
          </w:p>
        </w:tc>
      </w:tr>
      <w:tr w:rsidR="00827DAA" w:rsidRPr="00827DAA" w:rsidTr="009D535A">
        <w:tc>
          <w:tcPr>
            <w:tcW w:w="2059" w:type="dxa"/>
          </w:tcPr>
          <w:p w:rsidR="00827DAA" w:rsidRPr="00827DAA" w:rsidRDefault="00827DAA" w:rsidP="00827DAA">
            <w:pPr>
              <w:spacing w:before="100" w:beforeAutospacing="1" w:after="100" w:afterAutospacing="1"/>
              <w:rPr>
                <w:rFonts w:ascii="Times New Roman" w:hAnsi="Times New Roman" w:cs="Times New Roman"/>
                <w:color w:val="000000"/>
                <w:sz w:val="20"/>
                <w:szCs w:val="20"/>
              </w:rPr>
            </w:pPr>
            <w:r w:rsidRPr="00827DAA">
              <w:rPr>
                <w:rFonts w:ascii="Times New Roman" w:hAnsi="Times New Roman" w:cs="Times New Roman"/>
                <w:color w:val="000000"/>
                <w:sz w:val="20"/>
                <w:szCs w:val="20"/>
              </w:rPr>
              <w:t>Beet root</w:t>
            </w:r>
          </w:p>
        </w:tc>
        <w:tc>
          <w:tcPr>
            <w:tcW w:w="2059" w:type="dxa"/>
          </w:tcPr>
          <w:p w:rsidR="00827DAA" w:rsidRPr="00827DAA" w:rsidRDefault="00827DAA" w:rsidP="00827DAA">
            <w:pPr>
              <w:spacing w:before="100" w:beforeAutospacing="1" w:after="100" w:afterAutospacing="1"/>
              <w:rPr>
                <w:rFonts w:ascii="Times New Roman" w:hAnsi="Times New Roman" w:cs="Times New Roman"/>
                <w:color w:val="000000"/>
                <w:sz w:val="20"/>
                <w:szCs w:val="20"/>
              </w:rPr>
            </w:pPr>
            <w:r w:rsidRPr="00827DAA">
              <w:rPr>
                <w:rFonts w:ascii="Times New Roman" w:hAnsi="Times New Roman" w:cs="Times New Roman"/>
                <w:color w:val="000000"/>
                <w:sz w:val="20"/>
                <w:szCs w:val="20"/>
              </w:rPr>
              <w:t xml:space="preserve">                        10.00 </w:t>
            </w:r>
          </w:p>
        </w:tc>
        <w:tc>
          <w:tcPr>
            <w:tcW w:w="2059" w:type="dxa"/>
          </w:tcPr>
          <w:p w:rsidR="00827DAA" w:rsidRPr="00827DAA" w:rsidRDefault="00827DAA" w:rsidP="00827DAA">
            <w:pPr>
              <w:spacing w:before="100" w:beforeAutospacing="1" w:after="100" w:afterAutospacing="1"/>
              <w:jc w:val="right"/>
              <w:rPr>
                <w:rFonts w:ascii="Times New Roman" w:hAnsi="Times New Roman" w:cs="Times New Roman"/>
                <w:color w:val="000000"/>
                <w:sz w:val="20"/>
                <w:szCs w:val="20"/>
              </w:rPr>
            </w:pPr>
            <w:r w:rsidRPr="00827DAA">
              <w:rPr>
                <w:rFonts w:ascii="Times New Roman" w:hAnsi="Times New Roman" w:cs="Times New Roman"/>
                <w:color w:val="000000"/>
                <w:sz w:val="20"/>
                <w:szCs w:val="20"/>
              </w:rPr>
              <w:t>2,200.00</w:t>
            </w:r>
          </w:p>
        </w:tc>
        <w:tc>
          <w:tcPr>
            <w:tcW w:w="1671" w:type="dxa"/>
          </w:tcPr>
          <w:p w:rsidR="00827DAA" w:rsidRPr="00827DAA" w:rsidRDefault="00827DAA" w:rsidP="00827DAA">
            <w:pPr>
              <w:spacing w:before="100" w:beforeAutospacing="1" w:after="100" w:afterAutospacing="1"/>
              <w:jc w:val="right"/>
              <w:rPr>
                <w:rFonts w:ascii="Times New Roman" w:hAnsi="Times New Roman" w:cs="Times New Roman"/>
                <w:color w:val="000000"/>
                <w:sz w:val="20"/>
                <w:szCs w:val="20"/>
              </w:rPr>
            </w:pPr>
            <w:r w:rsidRPr="00827DAA">
              <w:rPr>
                <w:rFonts w:ascii="Times New Roman" w:hAnsi="Times New Roman" w:cs="Times New Roman"/>
                <w:color w:val="000000"/>
                <w:sz w:val="20"/>
                <w:szCs w:val="20"/>
              </w:rPr>
              <w:t xml:space="preserve"> 220.00 </w:t>
            </w:r>
          </w:p>
        </w:tc>
        <w:tc>
          <w:tcPr>
            <w:tcW w:w="2448" w:type="dxa"/>
          </w:tcPr>
          <w:p w:rsidR="00827DAA" w:rsidRPr="00827DAA" w:rsidRDefault="00827DAA" w:rsidP="00827DAA">
            <w:pPr>
              <w:spacing w:before="100" w:beforeAutospacing="1" w:after="100" w:afterAutospacing="1"/>
              <w:rPr>
                <w:rFonts w:ascii="Times New Roman" w:hAnsi="Times New Roman" w:cs="Times New Roman"/>
                <w:sz w:val="20"/>
                <w:szCs w:val="20"/>
              </w:rPr>
            </w:pPr>
          </w:p>
        </w:tc>
      </w:tr>
      <w:tr w:rsidR="00827DAA" w:rsidRPr="00827DAA" w:rsidTr="009D535A">
        <w:trPr>
          <w:trHeight w:val="260"/>
        </w:trPr>
        <w:tc>
          <w:tcPr>
            <w:tcW w:w="2059" w:type="dxa"/>
          </w:tcPr>
          <w:p w:rsidR="00827DAA" w:rsidRPr="00827DAA" w:rsidRDefault="00827DAA" w:rsidP="00827DAA">
            <w:pPr>
              <w:spacing w:before="100" w:beforeAutospacing="1" w:after="100" w:afterAutospacing="1"/>
              <w:rPr>
                <w:rFonts w:ascii="Times New Roman" w:hAnsi="Times New Roman" w:cs="Times New Roman"/>
                <w:color w:val="000000"/>
                <w:sz w:val="20"/>
                <w:szCs w:val="20"/>
              </w:rPr>
            </w:pPr>
            <w:r>
              <w:rPr>
                <w:rFonts w:ascii="Times New Roman" w:hAnsi="Times New Roman" w:cs="Times New Roman"/>
                <w:color w:val="000000"/>
                <w:sz w:val="20"/>
                <w:szCs w:val="20"/>
              </w:rPr>
              <w:t>Letuce</w:t>
            </w:r>
          </w:p>
        </w:tc>
        <w:tc>
          <w:tcPr>
            <w:tcW w:w="2059" w:type="dxa"/>
          </w:tcPr>
          <w:p w:rsidR="00827DAA" w:rsidRPr="00827DAA" w:rsidRDefault="00827DAA" w:rsidP="00827DAA">
            <w:pPr>
              <w:spacing w:before="100" w:beforeAutospacing="1" w:after="100" w:afterAutospacing="1"/>
              <w:rPr>
                <w:rFonts w:ascii="Times New Roman" w:hAnsi="Times New Roman" w:cs="Times New Roman"/>
                <w:color w:val="000000"/>
                <w:sz w:val="20"/>
                <w:szCs w:val="20"/>
              </w:rPr>
            </w:pPr>
            <w:r w:rsidRPr="00827DAA">
              <w:rPr>
                <w:rFonts w:ascii="Times New Roman" w:hAnsi="Times New Roman" w:cs="Times New Roman"/>
                <w:color w:val="000000"/>
                <w:sz w:val="20"/>
                <w:szCs w:val="20"/>
              </w:rPr>
              <w:t xml:space="preserve">                         5.00 </w:t>
            </w:r>
          </w:p>
        </w:tc>
        <w:tc>
          <w:tcPr>
            <w:tcW w:w="2059" w:type="dxa"/>
          </w:tcPr>
          <w:p w:rsidR="00827DAA" w:rsidRPr="00827DAA" w:rsidRDefault="00827DAA" w:rsidP="00827DAA">
            <w:pPr>
              <w:spacing w:before="100" w:beforeAutospacing="1" w:after="100" w:afterAutospacing="1"/>
              <w:jc w:val="right"/>
              <w:rPr>
                <w:rFonts w:ascii="Times New Roman" w:hAnsi="Times New Roman" w:cs="Times New Roman"/>
                <w:color w:val="000000"/>
                <w:sz w:val="20"/>
                <w:szCs w:val="20"/>
              </w:rPr>
            </w:pPr>
            <w:r w:rsidRPr="00827DAA">
              <w:rPr>
                <w:rFonts w:ascii="Times New Roman" w:hAnsi="Times New Roman" w:cs="Times New Roman"/>
                <w:color w:val="000000"/>
                <w:sz w:val="20"/>
                <w:szCs w:val="20"/>
              </w:rPr>
              <w:t>900.00</w:t>
            </w:r>
          </w:p>
        </w:tc>
        <w:tc>
          <w:tcPr>
            <w:tcW w:w="1671" w:type="dxa"/>
          </w:tcPr>
          <w:p w:rsidR="00827DAA" w:rsidRPr="00827DAA" w:rsidRDefault="00827DAA" w:rsidP="00827DAA">
            <w:pPr>
              <w:spacing w:before="100" w:beforeAutospacing="1" w:after="100" w:afterAutospacing="1"/>
              <w:jc w:val="right"/>
              <w:rPr>
                <w:rFonts w:ascii="Times New Roman" w:hAnsi="Times New Roman" w:cs="Times New Roman"/>
                <w:color w:val="000000"/>
                <w:sz w:val="20"/>
                <w:szCs w:val="20"/>
              </w:rPr>
            </w:pPr>
            <w:r w:rsidRPr="00827DAA">
              <w:rPr>
                <w:rFonts w:ascii="Times New Roman" w:hAnsi="Times New Roman" w:cs="Times New Roman"/>
                <w:color w:val="000000"/>
                <w:sz w:val="20"/>
                <w:szCs w:val="20"/>
              </w:rPr>
              <w:t xml:space="preserve">180.00 </w:t>
            </w:r>
          </w:p>
        </w:tc>
        <w:tc>
          <w:tcPr>
            <w:tcW w:w="2448" w:type="dxa"/>
          </w:tcPr>
          <w:p w:rsidR="00827DAA" w:rsidRPr="00827DAA" w:rsidRDefault="00827DAA" w:rsidP="00827DAA">
            <w:pPr>
              <w:spacing w:before="100" w:beforeAutospacing="1" w:after="100" w:afterAutospacing="1"/>
              <w:rPr>
                <w:rFonts w:ascii="Times New Roman" w:hAnsi="Times New Roman" w:cs="Times New Roman"/>
                <w:sz w:val="20"/>
                <w:szCs w:val="20"/>
              </w:rPr>
            </w:pPr>
          </w:p>
        </w:tc>
      </w:tr>
      <w:tr w:rsidR="00827DAA" w:rsidRPr="00827DAA" w:rsidTr="009D535A">
        <w:tc>
          <w:tcPr>
            <w:tcW w:w="2059" w:type="dxa"/>
          </w:tcPr>
          <w:p w:rsidR="00827DAA" w:rsidRPr="00827DAA" w:rsidRDefault="00827DAA" w:rsidP="00827DAA">
            <w:pPr>
              <w:spacing w:before="100" w:beforeAutospacing="1" w:after="100" w:afterAutospacing="1"/>
              <w:rPr>
                <w:rFonts w:ascii="Times New Roman" w:hAnsi="Times New Roman" w:cs="Times New Roman"/>
                <w:color w:val="000000"/>
                <w:sz w:val="20"/>
                <w:szCs w:val="20"/>
              </w:rPr>
            </w:pPr>
            <w:r w:rsidRPr="00827DAA">
              <w:rPr>
                <w:rFonts w:ascii="Times New Roman" w:hAnsi="Times New Roman" w:cs="Times New Roman"/>
                <w:color w:val="000000"/>
                <w:sz w:val="20"/>
                <w:szCs w:val="20"/>
              </w:rPr>
              <w:t>Salata</w:t>
            </w:r>
          </w:p>
        </w:tc>
        <w:tc>
          <w:tcPr>
            <w:tcW w:w="2059" w:type="dxa"/>
          </w:tcPr>
          <w:p w:rsidR="00827DAA" w:rsidRPr="00827DAA" w:rsidRDefault="00827DAA" w:rsidP="00827DAA">
            <w:pPr>
              <w:spacing w:before="100" w:beforeAutospacing="1" w:after="100" w:afterAutospacing="1"/>
              <w:rPr>
                <w:rFonts w:ascii="Times New Roman" w:hAnsi="Times New Roman" w:cs="Times New Roman"/>
                <w:color w:val="000000"/>
                <w:sz w:val="20"/>
                <w:szCs w:val="20"/>
              </w:rPr>
            </w:pPr>
            <w:r w:rsidRPr="00827DAA">
              <w:rPr>
                <w:rFonts w:ascii="Times New Roman" w:hAnsi="Times New Roman" w:cs="Times New Roman"/>
                <w:color w:val="000000"/>
                <w:sz w:val="20"/>
                <w:szCs w:val="20"/>
              </w:rPr>
              <w:t xml:space="preserve">                          3.00 </w:t>
            </w:r>
          </w:p>
        </w:tc>
        <w:tc>
          <w:tcPr>
            <w:tcW w:w="2059" w:type="dxa"/>
          </w:tcPr>
          <w:p w:rsidR="00827DAA" w:rsidRPr="00827DAA" w:rsidRDefault="00827DAA" w:rsidP="00827DAA">
            <w:pPr>
              <w:spacing w:before="100" w:beforeAutospacing="1" w:after="100" w:afterAutospacing="1"/>
              <w:jc w:val="right"/>
              <w:rPr>
                <w:rFonts w:ascii="Times New Roman" w:hAnsi="Times New Roman" w:cs="Times New Roman"/>
                <w:color w:val="000000"/>
                <w:sz w:val="20"/>
                <w:szCs w:val="20"/>
              </w:rPr>
            </w:pPr>
            <w:r w:rsidRPr="00827DAA">
              <w:rPr>
                <w:rFonts w:ascii="Times New Roman" w:hAnsi="Times New Roman" w:cs="Times New Roman"/>
                <w:color w:val="000000"/>
                <w:sz w:val="20"/>
                <w:szCs w:val="20"/>
              </w:rPr>
              <w:t>480.00</w:t>
            </w:r>
          </w:p>
        </w:tc>
        <w:tc>
          <w:tcPr>
            <w:tcW w:w="1671" w:type="dxa"/>
          </w:tcPr>
          <w:p w:rsidR="00827DAA" w:rsidRPr="00827DAA" w:rsidRDefault="00827DAA" w:rsidP="00827DAA">
            <w:pPr>
              <w:spacing w:before="100" w:beforeAutospacing="1" w:after="100" w:afterAutospacing="1"/>
              <w:jc w:val="right"/>
              <w:rPr>
                <w:rFonts w:ascii="Times New Roman" w:hAnsi="Times New Roman" w:cs="Times New Roman"/>
                <w:color w:val="000000"/>
                <w:sz w:val="20"/>
                <w:szCs w:val="20"/>
              </w:rPr>
            </w:pPr>
            <w:r w:rsidRPr="00827DAA">
              <w:rPr>
                <w:rFonts w:ascii="Times New Roman" w:hAnsi="Times New Roman" w:cs="Times New Roman"/>
                <w:color w:val="000000"/>
                <w:sz w:val="20"/>
                <w:szCs w:val="20"/>
              </w:rPr>
              <w:t xml:space="preserve"> 160.00 </w:t>
            </w:r>
          </w:p>
        </w:tc>
        <w:tc>
          <w:tcPr>
            <w:tcW w:w="2448" w:type="dxa"/>
          </w:tcPr>
          <w:p w:rsidR="00827DAA" w:rsidRPr="00827DAA" w:rsidRDefault="00827DAA" w:rsidP="00827DAA">
            <w:pPr>
              <w:spacing w:before="100" w:beforeAutospacing="1" w:after="100" w:afterAutospacing="1"/>
              <w:rPr>
                <w:rFonts w:ascii="Times New Roman" w:hAnsi="Times New Roman" w:cs="Times New Roman"/>
                <w:sz w:val="20"/>
                <w:szCs w:val="20"/>
              </w:rPr>
            </w:pPr>
          </w:p>
        </w:tc>
      </w:tr>
      <w:tr w:rsidR="00827DAA" w:rsidRPr="00827DAA" w:rsidTr="009D535A">
        <w:trPr>
          <w:trHeight w:val="287"/>
        </w:trPr>
        <w:tc>
          <w:tcPr>
            <w:tcW w:w="2059" w:type="dxa"/>
            <w:vAlign w:val="bottom"/>
          </w:tcPr>
          <w:p w:rsidR="00827DAA" w:rsidRPr="00827DAA" w:rsidRDefault="00827DAA" w:rsidP="00827DAA">
            <w:pPr>
              <w:spacing w:before="100" w:beforeAutospacing="1" w:after="100" w:afterAutospacing="1"/>
              <w:rPr>
                <w:rFonts w:ascii="Times New Roman" w:hAnsi="Times New Roman" w:cs="Times New Roman"/>
                <w:color w:val="000000"/>
                <w:sz w:val="20"/>
                <w:szCs w:val="20"/>
              </w:rPr>
            </w:pPr>
            <w:r w:rsidRPr="00827DAA">
              <w:rPr>
                <w:rFonts w:ascii="Times New Roman" w:hAnsi="Times New Roman" w:cs="Times New Roman"/>
                <w:color w:val="000000"/>
                <w:sz w:val="20"/>
                <w:szCs w:val="20"/>
              </w:rPr>
              <w:t>Sp</w:t>
            </w:r>
            <w:r>
              <w:rPr>
                <w:rFonts w:ascii="Times New Roman" w:hAnsi="Times New Roman" w:cs="Times New Roman"/>
                <w:color w:val="000000"/>
                <w:sz w:val="20"/>
                <w:szCs w:val="20"/>
              </w:rPr>
              <w:t>inach</w:t>
            </w:r>
          </w:p>
        </w:tc>
        <w:tc>
          <w:tcPr>
            <w:tcW w:w="2059" w:type="dxa"/>
          </w:tcPr>
          <w:p w:rsidR="00827DAA" w:rsidRPr="00827DAA" w:rsidRDefault="00827DAA" w:rsidP="00827DAA">
            <w:pPr>
              <w:spacing w:before="100" w:beforeAutospacing="1" w:after="100" w:afterAutospacing="1"/>
              <w:rPr>
                <w:rFonts w:ascii="Times New Roman" w:hAnsi="Times New Roman" w:cs="Times New Roman"/>
                <w:color w:val="000000"/>
                <w:sz w:val="20"/>
                <w:szCs w:val="20"/>
              </w:rPr>
            </w:pPr>
            <w:r w:rsidRPr="00827DAA">
              <w:rPr>
                <w:rFonts w:ascii="Times New Roman" w:hAnsi="Times New Roman" w:cs="Times New Roman"/>
                <w:color w:val="000000"/>
                <w:sz w:val="20"/>
                <w:szCs w:val="20"/>
              </w:rPr>
              <w:t xml:space="preserve">                          1.00 </w:t>
            </w:r>
          </w:p>
        </w:tc>
        <w:tc>
          <w:tcPr>
            <w:tcW w:w="2059" w:type="dxa"/>
          </w:tcPr>
          <w:p w:rsidR="00827DAA" w:rsidRPr="00827DAA" w:rsidRDefault="00827DAA" w:rsidP="00827DAA">
            <w:pPr>
              <w:spacing w:before="100" w:beforeAutospacing="1" w:after="100" w:afterAutospacing="1"/>
              <w:jc w:val="right"/>
              <w:rPr>
                <w:rFonts w:ascii="Times New Roman" w:hAnsi="Times New Roman" w:cs="Times New Roman"/>
                <w:color w:val="000000"/>
                <w:sz w:val="20"/>
                <w:szCs w:val="20"/>
              </w:rPr>
            </w:pPr>
            <w:r w:rsidRPr="00827DAA">
              <w:rPr>
                <w:rFonts w:ascii="Times New Roman" w:hAnsi="Times New Roman" w:cs="Times New Roman"/>
                <w:color w:val="000000"/>
                <w:sz w:val="20"/>
                <w:szCs w:val="20"/>
              </w:rPr>
              <w:t>160.00</w:t>
            </w:r>
          </w:p>
        </w:tc>
        <w:tc>
          <w:tcPr>
            <w:tcW w:w="1671" w:type="dxa"/>
          </w:tcPr>
          <w:p w:rsidR="00827DAA" w:rsidRPr="00827DAA" w:rsidRDefault="00827DAA" w:rsidP="00827DAA">
            <w:pPr>
              <w:spacing w:before="100" w:beforeAutospacing="1" w:after="100" w:afterAutospacing="1"/>
              <w:jc w:val="right"/>
              <w:rPr>
                <w:rFonts w:ascii="Times New Roman" w:hAnsi="Times New Roman" w:cs="Times New Roman"/>
                <w:color w:val="000000"/>
                <w:sz w:val="20"/>
                <w:szCs w:val="20"/>
              </w:rPr>
            </w:pPr>
            <w:r w:rsidRPr="00827DAA">
              <w:rPr>
                <w:rFonts w:ascii="Times New Roman" w:hAnsi="Times New Roman" w:cs="Times New Roman"/>
                <w:color w:val="000000"/>
                <w:sz w:val="20"/>
                <w:szCs w:val="20"/>
              </w:rPr>
              <w:t xml:space="preserve"> 160.00 </w:t>
            </w:r>
          </w:p>
        </w:tc>
        <w:tc>
          <w:tcPr>
            <w:tcW w:w="2448" w:type="dxa"/>
          </w:tcPr>
          <w:p w:rsidR="00827DAA" w:rsidRPr="00827DAA" w:rsidRDefault="00827DAA" w:rsidP="00827DAA">
            <w:pPr>
              <w:spacing w:before="100" w:beforeAutospacing="1" w:after="100" w:afterAutospacing="1"/>
              <w:rPr>
                <w:rFonts w:ascii="Times New Roman" w:hAnsi="Times New Roman" w:cs="Times New Roman"/>
                <w:sz w:val="20"/>
                <w:szCs w:val="20"/>
              </w:rPr>
            </w:pPr>
          </w:p>
        </w:tc>
      </w:tr>
      <w:tr w:rsidR="00827DAA" w:rsidRPr="00827DAA" w:rsidTr="009D535A">
        <w:tc>
          <w:tcPr>
            <w:tcW w:w="2059" w:type="dxa"/>
            <w:vAlign w:val="bottom"/>
          </w:tcPr>
          <w:p w:rsidR="00827DAA" w:rsidRPr="00827DAA" w:rsidRDefault="00827DAA" w:rsidP="00827DAA">
            <w:pPr>
              <w:spacing w:before="100" w:beforeAutospacing="1" w:after="100" w:afterAutospacing="1"/>
              <w:rPr>
                <w:rFonts w:ascii="Times New Roman" w:hAnsi="Times New Roman" w:cs="Times New Roman"/>
                <w:color w:val="000000"/>
                <w:sz w:val="20"/>
                <w:szCs w:val="20"/>
              </w:rPr>
            </w:pPr>
            <w:r w:rsidRPr="00827DAA">
              <w:rPr>
                <w:rFonts w:ascii="Times New Roman" w:hAnsi="Times New Roman" w:cs="Times New Roman"/>
                <w:color w:val="000000"/>
                <w:sz w:val="20"/>
                <w:szCs w:val="20"/>
              </w:rPr>
              <w:t>Zikune</w:t>
            </w:r>
          </w:p>
        </w:tc>
        <w:tc>
          <w:tcPr>
            <w:tcW w:w="2059" w:type="dxa"/>
            <w:vAlign w:val="bottom"/>
          </w:tcPr>
          <w:p w:rsidR="00827DAA" w:rsidRPr="00827DAA" w:rsidRDefault="00827DAA" w:rsidP="00827DAA">
            <w:pPr>
              <w:spacing w:before="100" w:beforeAutospacing="1" w:after="100" w:afterAutospacing="1"/>
              <w:rPr>
                <w:rFonts w:ascii="Times New Roman" w:hAnsi="Times New Roman" w:cs="Times New Roman"/>
                <w:color w:val="000000"/>
                <w:sz w:val="20"/>
                <w:szCs w:val="20"/>
              </w:rPr>
            </w:pPr>
            <w:r w:rsidRPr="00827DAA">
              <w:rPr>
                <w:rFonts w:ascii="Times New Roman" w:hAnsi="Times New Roman" w:cs="Times New Roman"/>
                <w:color w:val="000000"/>
                <w:sz w:val="20"/>
                <w:szCs w:val="20"/>
              </w:rPr>
              <w:t xml:space="preserve">                        10.00 </w:t>
            </w:r>
          </w:p>
        </w:tc>
        <w:tc>
          <w:tcPr>
            <w:tcW w:w="2059" w:type="dxa"/>
          </w:tcPr>
          <w:p w:rsidR="00827DAA" w:rsidRPr="00827DAA" w:rsidRDefault="00827DAA" w:rsidP="00827DAA">
            <w:pPr>
              <w:spacing w:before="100" w:beforeAutospacing="1" w:after="100" w:afterAutospacing="1"/>
              <w:jc w:val="right"/>
              <w:rPr>
                <w:rFonts w:ascii="Times New Roman" w:hAnsi="Times New Roman" w:cs="Times New Roman"/>
                <w:color w:val="000000"/>
                <w:sz w:val="20"/>
                <w:szCs w:val="20"/>
              </w:rPr>
            </w:pPr>
            <w:r w:rsidRPr="00827DAA">
              <w:rPr>
                <w:rFonts w:ascii="Times New Roman" w:hAnsi="Times New Roman" w:cs="Times New Roman"/>
                <w:color w:val="000000"/>
                <w:sz w:val="20"/>
                <w:szCs w:val="20"/>
              </w:rPr>
              <w:t>2,200.00</w:t>
            </w:r>
          </w:p>
        </w:tc>
        <w:tc>
          <w:tcPr>
            <w:tcW w:w="1671" w:type="dxa"/>
          </w:tcPr>
          <w:p w:rsidR="00827DAA" w:rsidRPr="00827DAA" w:rsidRDefault="00827DAA" w:rsidP="00827DAA">
            <w:pPr>
              <w:spacing w:before="100" w:beforeAutospacing="1" w:after="100" w:afterAutospacing="1"/>
              <w:jc w:val="right"/>
              <w:rPr>
                <w:rFonts w:ascii="Times New Roman" w:hAnsi="Times New Roman" w:cs="Times New Roman"/>
                <w:color w:val="000000"/>
                <w:sz w:val="20"/>
                <w:szCs w:val="20"/>
              </w:rPr>
            </w:pPr>
            <w:r w:rsidRPr="00827DAA">
              <w:rPr>
                <w:rFonts w:ascii="Times New Roman" w:hAnsi="Times New Roman" w:cs="Times New Roman"/>
                <w:color w:val="000000"/>
                <w:sz w:val="20"/>
                <w:szCs w:val="20"/>
              </w:rPr>
              <w:t xml:space="preserve"> 220.00 </w:t>
            </w:r>
          </w:p>
        </w:tc>
        <w:tc>
          <w:tcPr>
            <w:tcW w:w="2448" w:type="dxa"/>
          </w:tcPr>
          <w:p w:rsidR="00827DAA" w:rsidRPr="00827DAA" w:rsidRDefault="00827DAA" w:rsidP="00827DAA">
            <w:pPr>
              <w:spacing w:before="100" w:beforeAutospacing="1" w:after="100" w:afterAutospacing="1"/>
              <w:rPr>
                <w:rFonts w:ascii="Times New Roman" w:hAnsi="Times New Roman" w:cs="Times New Roman"/>
                <w:sz w:val="20"/>
                <w:szCs w:val="20"/>
              </w:rPr>
            </w:pPr>
          </w:p>
        </w:tc>
      </w:tr>
    </w:tbl>
    <w:p w:rsidR="00827DAA" w:rsidRPr="00827DAA" w:rsidRDefault="00827DAA" w:rsidP="00827DAA"/>
    <w:p w:rsidR="003C7488" w:rsidRPr="00A03AB5" w:rsidRDefault="003C7488" w:rsidP="003C7488">
      <w:pPr>
        <w:pStyle w:val="Heading2"/>
        <w:spacing w:before="0" w:after="0" w:line="360" w:lineRule="auto"/>
        <w:rPr>
          <w:rFonts w:ascii="Times New Roman" w:hAnsi="Times New Roman" w:cs="Times New Roman"/>
        </w:rPr>
      </w:pPr>
      <w:bookmarkStart w:id="160" w:name="_Toc356911503"/>
      <w:bookmarkStart w:id="161" w:name="_Toc454786081"/>
      <w:r w:rsidRPr="00A03AB5">
        <w:rPr>
          <w:rFonts w:ascii="Times New Roman" w:hAnsi="Times New Roman" w:cs="Times New Roman"/>
        </w:rPr>
        <w:t>Livestock</w:t>
      </w:r>
      <w:bookmarkEnd w:id="160"/>
      <w:bookmarkEnd w:id="161"/>
      <w:r w:rsidRPr="00A03AB5">
        <w:rPr>
          <w:rFonts w:ascii="Times New Roman" w:hAnsi="Times New Roman" w:cs="Times New Roman"/>
        </w:rPr>
        <w:t xml:space="preserve"> </w:t>
      </w:r>
    </w:p>
    <w:p w:rsidR="003C7488" w:rsidRPr="00A03AB5" w:rsidRDefault="003C7488" w:rsidP="003C7488">
      <w:pPr>
        <w:spacing w:line="360" w:lineRule="auto"/>
        <w:rPr>
          <w:rFonts w:ascii="Times New Roman" w:hAnsi="Times New Roman"/>
          <w:lang w:val="en-GB"/>
        </w:rPr>
      </w:pPr>
      <w:r w:rsidRPr="00A03AB5">
        <w:rPr>
          <w:rFonts w:ascii="Times New Roman" w:hAnsi="Times New Roman"/>
          <w:lang w:val="en-GB"/>
        </w:rPr>
        <w:t>Livestock and by product mainly milk and milk by product</w:t>
      </w:r>
      <w:r w:rsidR="00C0438A">
        <w:rPr>
          <w:rFonts w:ascii="Times New Roman" w:hAnsi="Times New Roman"/>
          <w:lang w:val="en-GB"/>
        </w:rPr>
        <w:t>s</w:t>
      </w:r>
      <w:r w:rsidRPr="00A03AB5">
        <w:rPr>
          <w:rFonts w:ascii="Times New Roman" w:hAnsi="Times New Roman"/>
          <w:lang w:val="en-GB"/>
        </w:rPr>
        <w:t xml:space="preserve">  </w:t>
      </w:r>
      <w:r w:rsidR="00C0438A">
        <w:rPr>
          <w:rFonts w:ascii="Times New Roman" w:hAnsi="Times New Roman"/>
          <w:lang w:val="en-GB"/>
        </w:rPr>
        <w:t>are</w:t>
      </w:r>
      <w:r w:rsidRPr="00A03AB5">
        <w:rPr>
          <w:rFonts w:ascii="Times New Roman" w:hAnsi="Times New Roman"/>
          <w:lang w:val="en-GB"/>
        </w:rPr>
        <w:t xml:space="preserve"> used to supplement family food and income. Livestock generate income and supplement   food source and used in farm activities mainly ox for farm plough.</w:t>
      </w:r>
    </w:p>
    <w:p w:rsidR="003C7488" w:rsidRPr="00A03AB5" w:rsidRDefault="003C7488" w:rsidP="003C7488">
      <w:pPr>
        <w:spacing w:line="360" w:lineRule="auto"/>
        <w:rPr>
          <w:rFonts w:ascii="Times New Roman" w:hAnsi="Times New Roman"/>
          <w:lang w:val="en-GB"/>
        </w:rPr>
      </w:pPr>
      <w:r w:rsidRPr="00A03AB5">
        <w:rPr>
          <w:rFonts w:ascii="Times New Roman" w:hAnsi="Times New Roman"/>
          <w:lang w:val="en-GB"/>
        </w:rPr>
        <w:t xml:space="preserve">Cattle </w:t>
      </w:r>
      <w:r w:rsidR="00C0438A">
        <w:rPr>
          <w:rFonts w:ascii="Times New Roman" w:hAnsi="Times New Roman"/>
          <w:lang w:val="en-GB"/>
        </w:rPr>
        <w:t xml:space="preserve">, sheep and goat </w:t>
      </w:r>
      <w:r w:rsidRPr="00A03AB5">
        <w:rPr>
          <w:rFonts w:ascii="Times New Roman" w:hAnsi="Times New Roman"/>
          <w:lang w:val="en-GB"/>
        </w:rPr>
        <w:t xml:space="preserve">dominate the livestock  population in project area and </w:t>
      </w:r>
      <w:r w:rsidR="00172270">
        <w:rPr>
          <w:rFonts w:ascii="Times New Roman" w:hAnsi="Times New Roman"/>
          <w:lang w:val="en-GB"/>
        </w:rPr>
        <w:t xml:space="preserve">as </w:t>
      </w:r>
      <w:r w:rsidRPr="00A03AB5">
        <w:rPr>
          <w:rFonts w:ascii="Times New Roman" w:hAnsi="Times New Roman"/>
          <w:lang w:val="en-GB"/>
        </w:rPr>
        <w:t xml:space="preserve">the data source from the project area  cattle </w:t>
      </w:r>
      <w:r w:rsidR="00C0438A">
        <w:rPr>
          <w:rFonts w:ascii="Times New Roman" w:hAnsi="Times New Roman"/>
          <w:lang w:val="en-GB"/>
        </w:rPr>
        <w:t xml:space="preserve">, sheep and goat  </w:t>
      </w:r>
      <w:r w:rsidRPr="00A03AB5">
        <w:rPr>
          <w:rFonts w:ascii="Times New Roman" w:hAnsi="Times New Roman"/>
          <w:lang w:val="en-GB"/>
        </w:rPr>
        <w:t xml:space="preserve">population amount about </w:t>
      </w:r>
      <w:r w:rsidR="00C0438A">
        <w:rPr>
          <w:rFonts w:ascii="Times New Roman" w:hAnsi="Times New Roman"/>
          <w:lang w:val="en-GB"/>
        </w:rPr>
        <w:t>8700</w:t>
      </w:r>
      <w:r w:rsidRPr="00A03AB5">
        <w:rPr>
          <w:rFonts w:ascii="Times New Roman" w:hAnsi="Times New Roman"/>
          <w:lang w:val="en-GB"/>
        </w:rPr>
        <w:t xml:space="preserve"> </w:t>
      </w:r>
      <w:r w:rsidR="00C0438A">
        <w:rPr>
          <w:rFonts w:ascii="Times New Roman" w:hAnsi="Times New Roman"/>
          <w:lang w:val="en-GB"/>
        </w:rPr>
        <w:t>,</w:t>
      </w:r>
      <w:r w:rsidRPr="00A03AB5">
        <w:rPr>
          <w:rFonts w:ascii="Times New Roman" w:hAnsi="Times New Roman"/>
          <w:lang w:val="en-GB"/>
        </w:rPr>
        <w:t xml:space="preserve"> </w:t>
      </w:r>
      <w:r w:rsidR="00C0438A">
        <w:rPr>
          <w:rFonts w:ascii="Times New Roman" w:hAnsi="Times New Roman"/>
          <w:lang w:val="en-GB"/>
        </w:rPr>
        <w:t>375 and 300 respectively.</w:t>
      </w:r>
    </w:p>
    <w:p w:rsidR="003C7488" w:rsidRDefault="00EA0392" w:rsidP="00EA0392">
      <w:pPr>
        <w:pStyle w:val="Caption"/>
        <w:rPr>
          <w:rFonts w:ascii="Times New Roman" w:hAnsi="Times New Roman"/>
          <w:b w:val="0"/>
          <w:sz w:val="22"/>
          <w:szCs w:val="24"/>
          <w:lang w:val="en-GB"/>
        </w:rPr>
      </w:pPr>
      <w:bookmarkStart w:id="162" w:name="_Toc356909138"/>
      <w:bookmarkStart w:id="163" w:name="_Toc454786200"/>
      <w:r>
        <w:t xml:space="preserve">Table </w:t>
      </w:r>
      <w:fldSimple w:instr=" SEQ Table \* ARABIC ">
        <w:r w:rsidR="007775BD">
          <w:rPr>
            <w:noProof/>
          </w:rPr>
          <w:t>14</w:t>
        </w:r>
      </w:fldSimple>
      <w:r w:rsidR="003C7488" w:rsidRPr="00A03AB5">
        <w:t xml:space="preserve">: </w:t>
      </w:r>
      <w:r w:rsidR="003C7488" w:rsidRPr="00A03AB5">
        <w:rPr>
          <w:rFonts w:ascii="Times New Roman" w:hAnsi="Times New Roman"/>
          <w:b w:val="0"/>
          <w:sz w:val="22"/>
          <w:szCs w:val="24"/>
          <w:lang w:val="en-GB"/>
        </w:rPr>
        <w:t xml:space="preserve">Livestock population, </w:t>
      </w:r>
      <w:r w:rsidR="00BE3B74">
        <w:rPr>
          <w:rFonts w:ascii="Times New Roman" w:hAnsi="Times New Roman"/>
          <w:b w:val="0"/>
          <w:sz w:val="22"/>
          <w:szCs w:val="24"/>
          <w:lang w:val="en-GB"/>
        </w:rPr>
        <w:t xml:space="preserve">of </w:t>
      </w:r>
      <w:r w:rsidR="00D46B61">
        <w:rPr>
          <w:rFonts w:ascii="Times New Roman" w:hAnsi="Times New Roman"/>
          <w:b w:val="0"/>
          <w:sz w:val="22"/>
          <w:szCs w:val="24"/>
          <w:lang w:val="en-GB"/>
        </w:rPr>
        <w:t>Markos</w:t>
      </w:r>
      <w:r w:rsidR="00BE094B">
        <w:rPr>
          <w:rFonts w:ascii="Times New Roman" w:hAnsi="Times New Roman"/>
          <w:b w:val="0"/>
          <w:sz w:val="22"/>
          <w:szCs w:val="24"/>
          <w:lang w:val="en-GB"/>
        </w:rPr>
        <w:t xml:space="preserve"> </w:t>
      </w:r>
      <w:bookmarkEnd w:id="162"/>
      <w:r w:rsidR="00BB1980">
        <w:rPr>
          <w:rFonts w:ascii="Times New Roman" w:hAnsi="Times New Roman"/>
          <w:b w:val="0"/>
          <w:sz w:val="22"/>
          <w:szCs w:val="24"/>
          <w:lang w:val="en-GB"/>
        </w:rPr>
        <w:t xml:space="preserve"> of year 2007</w:t>
      </w:r>
      <w:bookmarkEnd w:id="163"/>
    </w:p>
    <w:tbl>
      <w:tblPr>
        <w:tblW w:w="3399" w:type="pct"/>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51"/>
        <w:gridCol w:w="1916"/>
        <w:gridCol w:w="2312"/>
      </w:tblGrid>
      <w:tr w:rsidR="00F647C7" w:rsidRPr="00DA6686" w:rsidTr="00EA0392">
        <w:trPr>
          <w:trHeight w:val="296"/>
        </w:trPr>
        <w:tc>
          <w:tcPr>
            <w:tcW w:w="1737" w:type="pct"/>
            <w:shd w:val="clear" w:color="auto" w:fill="auto"/>
            <w:noWrap/>
            <w:vAlign w:val="bottom"/>
            <w:hideMark/>
          </w:tcPr>
          <w:p w:rsidR="00F647C7" w:rsidRPr="00DA6686" w:rsidRDefault="00F647C7" w:rsidP="00EA0392">
            <w:pPr>
              <w:rPr>
                <w:rFonts w:ascii="Times New Roman" w:hAnsi="Times New Roman"/>
              </w:rPr>
            </w:pPr>
            <w:r>
              <w:rPr>
                <w:rFonts w:ascii="Times New Roman" w:hAnsi="Times New Roman"/>
              </w:rPr>
              <w:t>Livestock type</w:t>
            </w:r>
          </w:p>
        </w:tc>
        <w:tc>
          <w:tcPr>
            <w:tcW w:w="3263" w:type="pct"/>
            <w:gridSpan w:val="2"/>
            <w:shd w:val="clear" w:color="auto" w:fill="auto"/>
            <w:noWrap/>
            <w:vAlign w:val="bottom"/>
            <w:hideMark/>
          </w:tcPr>
          <w:p w:rsidR="00F647C7" w:rsidRDefault="00F647C7" w:rsidP="00EA0392">
            <w:pPr>
              <w:jc w:val="center"/>
              <w:rPr>
                <w:rFonts w:ascii="Times New Roman" w:hAnsi="Times New Roman"/>
              </w:rPr>
            </w:pPr>
            <w:r>
              <w:rPr>
                <w:rFonts w:ascii="Times New Roman" w:hAnsi="Times New Roman"/>
              </w:rPr>
              <w:t>Population by woreda and kebele</w:t>
            </w:r>
          </w:p>
        </w:tc>
      </w:tr>
      <w:tr w:rsidR="00F647C7" w:rsidRPr="00DA6686" w:rsidTr="00EA0392">
        <w:trPr>
          <w:trHeight w:val="300"/>
        </w:trPr>
        <w:tc>
          <w:tcPr>
            <w:tcW w:w="1737" w:type="pct"/>
            <w:shd w:val="clear" w:color="auto" w:fill="auto"/>
            <w:noWrap/>
            <w:vAlign w:val="bottom"/>
            <w:hideMark/>
          </w:tcPr>
          <w:p w:rsidR="00F647C7" w:rsidRPr="00DA6686" w:rsidRDefault="00F647C7" w:rsidP="00EA0392">
            <w:pPr>
              <w:rPr>
                <w:rFonts w:ascii="Times New Roman" w:hAnsi="Times New Roman"/>
              </w:rPr>
            </w:pPr>
            <w:r w:rsidRPr="00DA6686">
              <w:rPr>
                <w:rFonts w:ascii="Times New Roman" w:hAnsi="Times New Roman"/>
              </w:rPr>
              <w:t>Live stock</w:t>
            </w:r>
          </w:p>
        </w:tc>
        <w:tc>
          <w:tcPr>
            <w:tcW w:w="1479" w:type="pct"/>
            <w:shd w:val="clear" w:color="auto" w:fill="auto"/>
            <w:noWrap/>
            <w:vAlign w:val="bottom"/>
            <w:hideMark/>
          </w:tcPr>
          <w:p w:rsidR="00F647C7" w:rsidRPr="00DA6686" w:rsidRDefault="00F647C7" w:rsidP="00EA0392">
            <w:pPr>
              <w:jc w:val="center"/>
              <w:rPr>
                <w:rFonts w:ascii="Times New Roman" w:hAnsi="Times New Roman"/>
              </w:rPr>
            </w:pPr>
            <w:r>
              <w:rPr>
                <w:rFonts w:ascii="Times New Roman" w:hAnsi="Times New Roman"/>
              </w:rPr>
              <w:t>Markos</w:t>
            </w:r>
          </w:p>
        </w:tc>
        <w:tc>
          <w:tcPr>
            <w:tcW w:w="1784" w:type="pct"/>
          </w:tcPr>
          <w:p w:rsidR="00F647C7" w:rsidRDefault="00F647C7" w:rsidP="00EA0392">
            <w:pPr>
              <w:jc w:val="center"/>
              <w:rPr>
                <w:rFonts w:ascii="Times New Roman" w:hAnsi="Times New Roman"/>
              </w:rPr>
            </w:pPr>
            <w:r>
              <w:rPr>
                <w:rFonts w:ascii="Times New Roman" w:hAnsi="Times New Roman"/>
              </w:rPr>
              <w:t>Woreda</w:t>
            </w:r>
          </w:p>
        </w:tc>
      </w:tr>
      <w:tr w:rsidR="00F647C7" w:rsidRPr="00DA6686" w:rsidTr="00EA0392">
        <w:trPr>
          <w:trHeight w:val="300"/>
        </w:trPr>
        <w:tc>
          <w:tcPr>
            <w:tcW w:w="1737" w:type="pct"/>
            <w:shd w:val="clear" w:color="auto" w:fill="auto"/>
            <w:noWrap/>
            <w:hideMark/>
          </w:tcPr>
          <w:p w:rsidR="00F647C7" w:rsidRPr="00DA6686" w:rsidRDefault="00F647C7" w:rsidP="00EA0392">
            <w:pPr>
              <w:rPr>
                <w:rFonts w:ascii="Times New Roman" w:hAnsi="Times New Roman"/>
                <w:sz w:val="20"/>
                <w:szCs w:val="20"/>
              </w:rPr>
            </w:pPr>
            <w:r w:rsidRPr="00DA6686">
              <w:rPr>
                <w:rFonts w:ascii="Times New Roman" w:hAnsi="Times New Roman"/>
                <w:sz w:val="20"/>
                <w:szCs w:val="20"/>
              </w:rPr>
              <w:t>Cattle</w:t>
            </w:r>
          </w:p>
        </w:tc>
        <w:tc>
          <w:tcPr>
            <w:tcW w:w="1479" w:type="pct"/>
            <w:shd w:val="clear" w:color="auto" w:fill="auto"/>
            <w:noWrap/>
            <w:hideMark/>
          </w:tcPr>
          <w:p w:rsidR="00F647C7" w:rsidRPr="00DA6686" w:rsidRDefault="00F647C7" w:rsidP="00EA0392">
            <w:pPr>
              <w:jc w:val="center"/>
              <w:rPr>
                <w:rFonts w:ascii="Times New Roman" w:hAnsi="Times New Roman"/>
                <w:sz w:val="20"/>
                <w:szCs w:val="20"/>
              </w:rPr>
            </w:pPr>
            <w:r>
              <w:rPr>
                <w:rFonts w:ascii="Times New Roman" w:hAnsi="Times New Roman"/>
                <w:sz w:val="20"/>
                <w:szCs w:val="20"/>
              </w:rPr>
              <w:t>1395</w:t>
            </w:r>
          </w:p>
        </w:tc>
        <w:tc>
          <w:tcPr>
            <w:tcW w:w="1784" w:type="pct"/>
          </w:tcPr>
          <w:p w:rsidR="00F647C7" w:rsidRDefault="00F647C7" w:rsidP="00EA0392">
            <w:pPr>
              <w:rPr>
                <w:rFonts w:ascii="Times New Roman" w:hAnsi="Times New Roman"/>
                <w:sz w:val="20"/>
                <w:szCs w:val="20"/>
              </w:rPr>
            </w:pPr>
            <w:r>
              <w:rPr>
                <w:rFonts w:ascii="Times New Roman" w:hAnsi="Times New Roman"/>
                <w:sz w:val="20"/>
                <w:szCs w:val="20"/>
              </w:rPr>
              <w:t xml:space="preserve"> 189,436</w:t>
            </w:r>
          </w:p>
        </w:tc>
      </w:tr>
      <w:tr w:rsidR="00F647C7" w:rsidRPr="00DA6686" w:rsidTr="00EA0392">
        <w:trPr>
          <w:trHeight w:val="300"/>
        </w:trPr>
        <w:tc>
          <w:tcPr>
            <w:tcW w:w="1737" w:type="pct"/>
            <w:shd w:val="clear" w:color="auto" w:fill="auto"/>
            <w:noWrap/>
            <w:hideMark/>
          </w:tcPr>
          <w:p w:rsidR="00F647C7" w:rsidRPr="00DA6686" w:rsidRDefault="00F647C7" w:rsidP="00EA0392">
            <w:pPr>
              <w:rPr>
                <w:rFonts w:ascii="Times New Roman" w:hAnsi="Times New Roman"/>
                <w:sz w:val="20"/>
                <w:szCs w:val="20"/>
              </w:rPr>
            </w:pPr>
            <w:r w:rsidRPr="00DA6686">
              <w:rPr>
                <w:rFonts w:ascii="Times New Roman" w:hAnsi="Times New Roman"/>
                <w:sz w:val="20"/>
                <w:szCs w:val="20"/>
              </w:rPr>
              <w:t xml:space="preserve">Sheep </w:t>
            </w:r>
          </w:p>
        </w:tc>
        <w:tc>
          <w:tcPr>
            <w:tcW w:w="1479" w:type="pct"/>
            <w:shd w:val="clear" w:color="auto" w:fill="auto"/>
            <w:noWrap/>
            <w:hideMark/>
          </w:tcPr>
          <w:p w:rsidR="00F647C7" w:rsidRPr="00DA6686" w:rsidRDefault="00F647C7" w:rsidP="00EA0392">
            <w:pPr>
              <w:jc w:val="center"/>
              <w:rPr>
                <w:rFonts w:ascii="Times New Roman" w:hAnsi="Times New Roman"/>
                <w:sz w:val="20"/>
                <w:szCs w:val="20"/>
              </w:rPr>
            </w:pPr>
            <w:r>
              <w:rPr>
                <w:rFonts w:ascii="Times New Roman" w:hAnsi="Times New Roman"/>
                <w:sz w:val="20"/>
                <w:szCs w:val="20"/>
              </w:rPr>
              <w:t>360</w:t>
            </w:r>
          </w:p>
        </w:tc>
        <w:tc>
          <w:tcPr>
            <w:tcW w:w="1784" w:type="pct"/>
          </w:tcPr>
          <w:p w:rsidR="00F647C7" w:rsidRDefault="00F647C7" w:rsidP="00EA0392">
            <w:pPr>
              <w:rPr>
                <w:rFonts w:ascii="Times New Roman" w:hAnsi="Times New Roman"/>
                <w:sz w:val="20"/>
                <w:szCs w:val="20"/>
              </w:rPr>
            </w:pPr>
            <w:r>
              <w:rPr>
                <w:rFonts w:ascii="Times New Roman" w:hAnsi="Times New Roman"/>
                <w:sz w:val="20"/>
                <w:szCs w:val="20"/>
              </w:rPr>
              <w:t>109,864</w:t>
            </w:r>
          </w:p>
        </w:tc>
      </w:tr>
      <w:tr w:rsidR="00F647C7" w:rsidRPr="00DA6686" w:rsidTr="00EA0392">
        <w:trPr>
          <w:trHeight w:val="300"/>
        </w:trPr>
        <w:tc>
          <w:tcPr>
            <w:tcW w:w="1737" w:type="pct"/>
            <w:shd w:val="clear" w:color="auto" w:fill="auto"/>
            <w:noWrap/>
            <w:hideMark/>
          </w:tcPr>
          <w:p w:rsidR="00F647C7" w:rsidRPr="00DA6686" w:rsidRDefault="00F647C7" w:rsidP="00EA0392">
            <w:pPr>
              <w:rPr>
                <w:rFonts w:ascii="Times New Roman" w:hAnsi="Times New Roman"/>
                <w:sz w:val="20"/>
                <w:szCs w:val="20"/>
              </w:rPr>
            </w:pPr>
            <w:r>
              <w:rPr>
                <w:rFonts w:ascii="Times New Roman" w:hAnsi="Times New Roman"/>
                <w:sz w:val="20"/>
                <w:szCs w:val="20"/>
              </w:rPr>
              <w:t>Goat</w:t>
            </w:r>
          </w:p>
        </w:tc>
        <w:tc>
          <w:tcPr>
            <w:tcW w:w="1479" w:type="pct"/>
            <w:shd w:val="clear" w:color="auto" w:fill="auto"/>
            <w:noWrap/>
            <w:hideMark/>
          </w:tcPr>
          <w:p w:rsidR="00F647C7" w:rsidRPr="00DA6686" w:rsidRDefault="00F647C7" w:rsidP="00EA0392">
            <w:pPr>
              <w:jc w:val="center"/>
              <w:rPr>
                <w:rFonts w:ascii="Times New Roman" w:hAnsi="Times New Roman"/>
                <w:sz w:val="20"/>
                <w:szCs w:val="20"/>
              </w:rPr>
            </w:pPr>
            <w:r>
              <w:rPr>
                <w:rFonts w:ascii="Times New Roman" w:hAnsi="Times New Roman"/>
                <w:sz w:val="20"/>
                <w:szCs w:val="20"/>
              </w:rPr>
              <w:t>350</w:t>
            </w:r>
          </w:p>
        </w:tc>
        <w:tc>
          <w:tcPr>
            <w:tcW w:w="1784" w:type="pct"/>
          </w:tcPr>
          <w:p w:rsidR="00F647C7" w:rsidRDefault="00F647C7" w:rsidP="00EA0392">
            <w:pPr>
              <w:jc w:val="left"/>
              <w:rPr>
                <w:rFonts w:ascii="Times New Roman" w:hAnsi="Times New Roman"/>
                <w:sz w:val="20"/>
                <w:szCs w:val="20"/>
              </w:rPr>
            </w:pPr>
            <w:r>
              <w:rPr>
                <w:rFonts w:ascii="Times New Roman" w:hAnsi="Times New Roman"/>
                <w:sz w:val="20"/>
                <w:szCs w:val="20"/>
              </w:rPr>
              <w:t>15,636</w:t>
            </w:r>
          </w:p>
        </w:tc>
      </w:tr>
      <w:tr w:rsidR="00F647C7" w:rsidRPr="00DA6686" w:rsidTr="00EA0392">
        <w:trPr>
          <w:trHeight w:val="300"/>
        </w:trPr>
        <w:tc>
          <w:tcPr>
            <w:tcW w:w="1737" w:type="pct"/>
            <w:shd w:val="clear" w:color="auto" w:fill="auto"/>
            <w:noWrap/>
            <w:hideMark/>
          </w:tcPr>
          <w:p w:rsidR="00F647C7" w:rsidRPr="00DA6686" w:rsidRDefault="00F647C7" w:rsidP="00EA0392">
            <w:pPr>
              <w:rPr>
                <w:rFonts w:ascii="Times New Roman" w:hAnsi="Times New Roman"/>
                <w:sz w:val="20"/>
                <w:szCs w:val="20"/>
              </w:rPr>
            </w:pPr>
            <w:r>
              <w:rPr>
                <w:rFonts w:ascii="Times New Roman" w:hAnsi="Times New Roman"/>
                <w:sz w:val="20"/>
                <w:szCs w:val="20"/>
              </w:rPr>
              <w:t>Horses</w:t>
            </w:r>
          </w:p>
        </w:tc>
        <w:tc>
          <w:tcPr>
            <w:tcW w:w="1479" w:type="pct"/>
            <w:shd w:val="clear" w:color="auto" w:fill="auto"/>
            <w:noWrap/>
            <w:hideMark/>
          </w:tcPr>
          <w:p w:rsidR="00F647C7" w:rsidRPr="00DA6686" w:rsidRDefault="00F647C7" w:rsidP="00EA0392">
            <w:pPr>
              <w:jc w:val="center"/>
              <w:rPr>
                <w:rFonts w:ascii="Times New Roman" w:hAnsi="Times New Roman"/>
                <w:sz w:val="20"/>
                <w:szCs w:val="20"/>
              </w:rPr>
            </w:pPr>
            <w:r>
              <w:rPr>
                <w:rFonts w:ascii="Times New Roman" w:hAnsi="Times New Roman"/>
                <w:sz w:val="20"/>
                <w:szCs w:val="20"/>
              </w:rPr>
              <w:t>15</w:t>
            </w:r>
          </w:p>
        </w:tc>
        <w:tc>
          <w:tcPr>
            <w:tcW w:w="1784" w:type="pct"/>
          </w:tcPr>
          <w:p w:rsidR="00F647C7" w:rsidRDefault="00F647C7" w:rsidP="00EA0392">
            <w:pPr>
              <w:rPr>
                <w:rFonts w:ascii="Times New Roman" w:hAnsi="Times New Roman"/>
                <w:sz w:val="20"/>
                <w:szCs w:val="20"/>
              </w:rPr>
            </w:pPr>
            <w:r>
              <w:rPr>
                <w:rFonts w:ascii="Times New Roman" w:hAnsi="Times New Roman"/>
                <w:sz w:val="20"/>
                <w:szCs w:val="20"/>
              </w:rPr>
              <w:t>8,115</w:t>
            </w:r>
          </w:p>
        </w:tc>
      </w:tr>
      <w:tr w:rsidR="00F647C7" w:rsidRPr="00DA6686" w:rsidTr="00EA0392">
        <w:trPr>
          <w:trHeight w:val="300"/>
        </w:trPr>
        <w:tc>
          <w:tcPr>
            <w:tcW w:w="1737" w:type="pct"/>
            <w:shd w:val="clear" w:color="auto" w:fill="auto"/>
            <w:noWrap/>
            <w:hideMark/>
          </w:tcPr>
          <w:p w:rsidR="00F647C7" w:rsidRPr="00DA6686" w:rsidRDefault="00F647C7" w:rsidP="00EA0392">
            <w:pPr>
              <w:rPr>
                <w:rFonts w:ascii="Times New Roman" w:hAnsi="Times New Roman"/>
                <w:sz w:val="20"/>
                <w:szCs w:val="20"/>
              </w:rPr>
            </w:pPr>
            <w:r>
              <w:rPr>
                <w:rFonts w:ascii="Times New Roman" w:hAnsi="Times New Roman"/>
                <w:sz w:val="20"/>
                <w:szCs w:val="20"/>
              </w:rPr>
              <w:t>Donkeys</w:t>
            </w:r>
          </w:p>
        </w:tc>
        <w:tc>
          <w:tcPr>
            <w:tcW w:w="1479" w:type="pct"/>
            <w:shd w:val="clear" w:color="auto" w:fill="auto"/>
            <w:noWrap/>
            <w:hideMark/>
          </w:tcPr>
          <w:p w:rsidR="00F647C7" w:rsidRPr="00DA6686" w:rsidRDefault="00F647C7" w:rsidP="00EA0392">
            <w:pPr>
              <w:jc w:val="center"/>
              <w:rPr>
                <w:rFonts w:ascii="Times New Roman" w:hAnsi="Times New Roman"/>
                <w:sz w:val="20"/>
                <w:szCs w:val="20"/>
              </w:rPr>
            </w:pPr>
            <w:r>
              <w:rPr>
                <w:rFonts w:ascii="Times New Roman" w:hAnsi="Times New Roman"/>
                <w:sz w:val="20"/>
                <w:szCs w:val="20"/>
              </w:rPr>
              <w:t>340</w:t>
            </w:r>
          </w:p>
        </w:tc>
        <w:tc>
          <w:tcPr>
            <w:tcW w:w="1784" w:type="pct"/>
          </w:tcPr>
          <w:p w:rsidR="00F647C7" w:rsidRDefault="00F647C7" w:rsidP="00EA0392">
            <w:pPr>
              <w:jc w:val="left"/>
              <w:rPr>
                <w:rFonts w:ascii="Times New Roman" w:hAnsi="Times New Roman"/>
                <w:sz w:val="20"/>
                <w:szCs w:val="20"/>
              </w:rPr>
            </w:pPr>
            <w:r>
              <w:rPr>
                <w:rFonts w:ascii="Times New Roman" w:hAnsi="Times New Roman"/>
                <w:sz w:val="20"/>
                <w:szCs w:val="20"/>
              </w:rPr>
              <w:t>14,317</w:t>
            </w:r>
          </w:p>
        </w:tc>
      </w:tr>
      <w:tr w:rsidR="00F647C7" w:rsidRPr="00DA6686" w:rsidTr="00EA0392">
        <w:trPr>
          <w:trHeight w:val="300"/>
        </w:trPr>
        <w:tc>
          <w:tcPr>
            <w:tcW w:w="1737" w:type="pct"/>
            <w:shd w:val="clear" w:color="auto" w:fill="auto"/>
            <w:noWrap/>
            <w:hideMark/>
          </w:tcPr>
          <w:p w:rsidR="00F647C7" w:rsidRPr="00DA6686" w:rsidRDefault="00F647C7" w:rsidP="00EA0392">
            <w:pPr>
              <w:rPr>
                <w:rFonts w:ascii="Times New Roman" w:hAnsi="Times New Roman"/>
                <w:sz w:val="20"/>
                <w:szCs w:val="20"/>
              </w:rPr>
            </w:pPr>
            <w:r>
              <w:rPr>
                <w:rFonts w:ascii="Times New Roman" w:hAnsi="Times New Roman"/>
                <w:sz w:val="20"/>
                <w:szCs w:val="20"/>
              </w:rPr>
              <w:t>Mules</w:t>
            </w:r>
          </w:p>
        </w:tc>
        <w:tc>
          <w:tcPr>
            <w:tcW w:w="1479" w:type="pct"/>
            <w:shd w:val="clear" w:color="auto" w:fill="auto"/>
            <w:noWrap/>
            <w:hideMark/>
          </w:tcPr>
          <w:p w:rsidR="00F647C7" w:rsidRPr="00DA6686" w:rsidRDefault="00F647C7" w:rsidP="00EA0392">
            <w:pPr>
              <w:jc w:val="center"/>
              <w:rPr>
                <w:rFonts w:ascii="Times New Roman" w:hAnsi="Times New Roman"/>
                <w:sz w:val="20"/>
                <w:szCs w:val="20"/>
              </w:rPr>
            </w:pPr>
            <w:r>
              <w:rPr>
                <w:rFonts w:ascii="Times New Roman" w:hAnsi="Times New Roman"/>
                <w:sz w:val="20"/>
                <w:szCs w:val="20"/>
              </w:rPr>
              <w:t>-</w:t>
            </w:r>
          </w:p>
        </w:tc>
        <w:tc>
          <w:tcPr>
            <w:tcW w:w="1784" w:type="pct"/>
          </w:tcPr>
          <w:p w:rsidR="00F647C7" w:rsidRDefault="00F647C7" w:rsidP="00EA0392">
            <w:pPr>
              <w:jc w:val="left"/>
              <w:rPr>
                <w:rFonts w:ascii="Times New Roman" w:hAnsi="Times New Roman"/>
                <w:sz w:val="20"/>
                <w:szCs w:val="20"/>
              </w:rPr>
            </w:pPr>
            <w:r>
              <w:rPr>
                <w:rFonts w:ascii="Times New Roman" w:hAnsi="Times New Roman"/>
                <w:sz w:val="20"/>
                <w:szCs w:val="20"/>
              </w:rPr>
              <w:t>229</w:t>
            </w:r>
          </w:p>
        </w:tc>
      </w:tr>
      <w:tr w:rsidR="00F647C7" w:rsidRPr="00DA6686" w:rsidTr="00EA0392">
        <w:trPr>
          <w:trHeight w:val="269"/>
        </w:trPr>
        <w:tc>
          <w:tcPr>
            <w:tcW w:w="1737" w:type="pct"/>
            <w:shd w:val="clear" w:color="auto" w:fill="auto"/>
            <w:noWrap/>
            <w:hideMark/>
          </w:tcPr>
          <w:p w:rsidR="00F647C7" w:rsidRPr="00DA6686" w:rsidRDefault="00F647C7" w:rsidP="00EA0392">
            <w:pPr>
              <w:rPr>
                <w:rFonts w:ascii="Times New Roman" w:hAnsi="Times New Roman"/>
                <w:sz w:val="20"/>
                <w:szCs w:val="20"/>
              </w:rPr>
            </w:pPr>
            <w:r w:rsidRPr="00DA6686">
              <w:rPr>
                <w:rFonts w:ascii="Times New Roman" w:hAnsi="Times New Roman"/>
                <w:sz w:val="20"/>
                <w:szCs w:val="20"/>
              </w:rPr>
              <w:t xml:space="preserve">Poultry </w:t>
            </w:r>
          </w:p>
        </w:tc>
        <w:tc>
          <w:tcPr>
            <w:tcW w:w="1479" w:type="pct"/>
            <w:shd w:val="clear" w:color="auto" w:fill="auto"/>
            <w:noWrap/>
            <w:hideMark/>
          </w:tcPr>
          <w:p w:rsidR="00F647C7" w:rsidRPr="00DA6686" w:rsidRDefault="00F647C7" w:rsidP="00EA0392">
            <w:pPr>
              <w:jc w:val="center"/>
              <w:rPr>
                <w:rFonts w:ascii="Times New Roman" w:hAnsi="Times New Roman"/>
                <w:sz w:val="20"/>
                <w:szCs w:val="20"/>
              </w:rPr>
            </w:pPr>
            <w:r>
              <w:rPr>
                <w:rFonts w:ascii="Times New Roman" w:hAnsi="Times New Roman"/>
                <w:sz w:val="20"/>
                <w:szCs w:val="20"/>
              </w:rPr>
              <w:t>350</w:t>
            </w:r>
          </w:p>
        </w:tc>
        <w:tc>
          <w:tcPr>
            <w:tcW w:w="1784" w:type="pct"/>
          </w:tcPr>
          <w:p w:rsidR="00F647C7" w:rsidRDefault="00F647C7" w:rsidP="00EA0392">
            <w:pPr>
              <w:jc w:val="left"/>
              <w:rPr>
                <w:rFonts w:ascii="Times New Roman" w:hAnsi="Times New Roman"/>
                <w:sz w:val="20"/>
                <w:szCs w:val="20"/>
              </w:rPr>
            </w:pPr>
            <w:r>
              <w:rPr>
                <w:rFonts w:ascii="Times New Roman" w:hAnsi="Times New Roman"/>
                <w:sz w:val="20"/>
                <w:szCs w:val="20"/>
              </w:rPr>
              <w:t>365,294</w:t>
            </w:r>
          </w:p>
        </w:tc>
      </w:tr>
      <w:tr w:rsidR="00F647C7" w:rsidRPr="00DA6686" w:rsidTr="00EA0392">
        <w:trPr>
          <w:trHeight w:val="300"/>
        </w:trPr>
        <w:tc>
          <w:tcPr>
            <w:tcW w:w="1737" w:type="pct"/>
            <w:shd w:val="clear" w:color="auto" w:fill="auto"/>
            <w:noWrap/>
            <w:hideMark/>
          </w:tcPr>
          <w:p w:rsidR="00F647C7" w:rsidRPr="00DA6686" w:rsidRDefault="00F647C7" w:rsidP="00EA0392">
            <w:pPr>
              <w:rPr>
                <w:rFonts w:ascii="Times New Roman" w:hAnsi="Times New Roman"/>
                <w:sz w:val="20"/>
                <w:szCs w:val="20"/>
              </w:rPr>
            </w:pPr>
            <w:r>
              <w:rPr>
                <w:rFonts w:ascii="Times New Roman" w:hAnsi="Times New Roman"/>
                <w:sz w:val="20"/>
                <w:szCs w:val="20"/>
              </w:rPr>
              <w:t>Bee hives: Traditional</w:t>
            </w:r>
          </w:p>
        </w:tc>
        <w:tc>
          <w:tcPr>
            <w:tcW w:w="1479" w:type="pct"/>
            <w:shd w:val="clear" w:color="auto" w:fill="auto"/>
            <w:noWrap/>
            <w:hideMark/>
          </w:tcPr>
          <w:p w:rsidR="00F647C7" w:rsidRDefault="00F647C7" w:rsidP="00EA0392">
            <w:pPr>
              <w:jc w:val="center"/>
              <w:rPr>
                <w:rFonts w:ascii="Times New Roman" w:hAnsi="Times New Roman"/>
                <w:sz w:val="20"/>
                <w:szCs w:val="20"/>
              </w:rPr>
            </w:pPr>
            <w:r>
              <w:rPr>
                <w:rFonts w:ascii="Times New Roman" w:hAnsi="Times New Roman"/>
                <w:sz w:val="20"/>
                <w:szCs w:val="20"/>
              </w:rPr>
              <w:t>22</w:t>
            </w:r>
          </w:p>
        </w:tc>
        <w:tc>
          <w:tcPr>
            <w:tcW w:w="1784" w:type="pct"/>
          </w:tcPr>
          <w:p w:rsidR="00F647C7" w:rsidRDefault="00F647C7" w:rsidP="00EA0392">
            <w:pPr>
              <w:jc w:val="left"/>
              <w:rPr>
                <w:rFonts w:ascii="Times New Roman" w:hAnsi="Times New Roman"/>
                <w:sz w:val="20"/>
                <w:szCs w:val="20"/>
              </w:rPr>
            </w:pPr>
            <w:r>
              <w:rPr>
                <w:rFonts w:ascii="Times New Roman" w:hAnsi="Times New Roman"/>
                <w:sz w:val="20"/>
                <w:szCs w:val="20"/>
              </w:rPr>
              <w:t>1878</w:t>
            </w:r>
          </w:p>
        </w:tc>
      </w:tr>
      <w:tr w:rsidR="00F647C7" w:rsidRPr="00DA6686" w:rsidTr="00EA0392">
        <w:trPr>
          <w:trHeight w:val="170"/>
        </w:trPr>
        <w:tc>
          <w:tcPr>
            <w:tcW w:w="1737" w:type="pct"/>
            <w:shd w:val="clear" w:color="auto" w:fill="auto"/>
            <w:noWrap/>
            <w:hideMark/>
          </w:tcPr>
          <w:p w:rsidR="00F647C7" w:rsidRPr="00DA6686" w:rsidRDefault="00F647C7" w:rsidP="00EA0392">
            <w:pPr>
              <w:rPr>
                <w:rFonts w:ascii="Times New Roman" w:hAnsi="Times New Roman"/>
                <w:sz w:val="20"/>
                <w:szCs w:val="20"/>
              </w:rPr>
            </w:pPr>
            <w:r>
              <w:rPr>
                <w:rFonts w:ascii="Times New Roman" w:hAnsi="Times New Roman"/>
                <w:sz w:val="20"/>
                <w:szCs w:val="20"/>
              </w:rPr>
              <w:t xml:space="preserve">                   Transitional</w:t>
            </w:r>
          </w:p>
        </w:tc>
        <w:tc>
          <w:tcPr>
            <w:tcW w:w="1479" w:type="pct"/>
            <w:shd w:val="clear" w:color="auto" w:fill="auto"/>
            <w:noWrap/>
            <w:hideMark/>
          </w:tcPr>
          <w:p w:rsidR="00F647C7" w:rsidRDefault="00F647C7" w:rsidP="00EA0392">
            <w:pPr>
              <w:jc w:val="center"/>
              <w:rPr>
                <w:rFonts w:ascii="Times New Roman" w:hAnsi="Times New Roman"/>
                <w:sz w:val="20"/>
                <w:szCs w:val="20"/>
              </w:rPr>
            </w:pPr>
            <w:r>
              <w:rPr>
                <w:rFonts w:ascii="Times New Roman" w:hAnsi="Times New Roman"/>
                <w:sz w:val="20"/>
                <w:szCs w:val="20"/>
              </w:rPr>
              <w:t>7</w:t>
            </w:r>
          </w:p>
        </w:tc>
        <w:tc>
          <w:tcPr>
            <w:tcW w:w="1784" w:type="pct"/>
          </w:tcPr>
          <w:p w:rsidR="00F647C7" w:rsidRDefault="00F647C7" w:rsidP="00EA0392">
            <w:pPr>
              <w:jc w:val="left"/>
              <w:rPr>
                <w:rFonts w:ascii="Times New Roman" w:hAnsi="Times New Roman"/>
                <w:sz w:val="20"/>
                <w:szCs w:val="20"/>
              </w:rPr>
            </w:pPr>
            <w:r>
              <w:rPr>
                <w:rFonts w:ascii="Times New Roman" w:hAnsi="Times New Roman"/>
                <w:sz w:val="20"/>
                <w:szCs w:val="20"/>
              </w:rPr>
              <w:t>995</w:t>
            </w:r>
          </w:p>
        </w:tc>
      </w:tr>
      <w:tr w:rsidR="00F647C7" w:rsidRPr="00DA6686" w:rsidTr="00EA0392">
        <w:trPr>
          <w:trHeight w:val="179"/>
        </w:trPr>
        <w:tc>
          <w:tcPr>
            <w:tcW w:w="1737" w:type="pct"/>
            <w:shd w:val="clear" w:color="auto" w:fill="auto"/>
            <w:noWrap/>
            <w:hideMark/>
          </w:tcPr>
          <w:p w:rsidR="00F647C7" w:rsidRPr="00DA6686" w:rsidRDefault="00F647C7" w:rsidP="00EA0392">
            <w:pPr>
              <w:rPr>
                <w:rFonts w:ascii="Times New Roman" w:hAnsi="Times New Roman"/>
                <w:sz w:val="20"/>
                <w:szCs w:val="20"/>
              </w:rPr>
            </w:pPr>
            <w:r>
              <w:rPr>
                <w:rFonts w:ascii="Times New Roman" w:hAnsi="Times New Roman"/>
                <w:sz w:val="20"/>
                <w:szCs w:val="20"/>
              </w:rPr>
              <w:t xml:space="preserve">                   Modern</w:t>
            </w:r>
          </w:p>
        </w:tc>
        <w:tc>
          <w:tcPr>
            <w:tcW w:w="1479" w:type="pct"/>
            <w:shd w:val="clear" w:color="auto" w:fill="auto"/>
            <w:noWrap/>
            <w:hideMark/>
          </w:tcPr>
          <w:p w:rsidR="00F647C7" w:rsidRDefault="00F647C7" w:rsidP="00EA0392">
            <w:pPr>
              <w:jc w:val="center"/>
              <w:rPr>
                <w:rFonts w:ascii="Times New Roman" w:hAnsi="Times New Roman"/>
                <w:sz w:val="20"/>
                <w:szCs w:val="20"/>
              </w:rPr>
            </w:pPr>
            <w:r>
              <w:rPr>
                <w:rFonts w:ascii="Times New Roman" w:hAnsi="Times New Roman"/>
                <w:sz w:val="20"/>
                <w:szCs w:val="20"/>
              </w:rPr>
              <w:t>12</w:t>
            </w:r>
          </w:p>
        </w:tc>
        <w:tc>
          <w:tcPr>
            <w:tcW w:w="1784" w:type="pct"/>
          </w:tcPr>
          <w:p w:rsidR="00F647C7" w:rsidRDefault="00F647C7" w:rsidP="00EA0392">
            <w:pPr>
              <w:jc w:val="left"/>
              <w:rPr>
                <w:rFonts w:ascii="Times New Roman" w:hAnsi="Times New Roman"/>
                <w:sz w:val="20"/>
                <w:szCs w:val="20"/>
              </w:rPr>
            </w:pPr>
            <w:r>
              <w:rPr>
                <w:rFonts w:ascii="Times New Roman" w:hAnsi="Times New Roman"/>
                <w:sz w:val="20"/>
                <w:szCs w:val="20"/>
              </w:rPr>
              <w:t>876</w:t>
            </w:r>
          </w:p>
        </w:tc>
      </w:tr>
    </w:tbl>
    <w:p w:rsidR="00C0438A" w:rsidRPr="003271DE" w:rsidRDefault="003271DE" w:rsidP="003C7488">
      <w:pPr>
        <w:spacing w:line="360" w:lineRule="auto"/>
        <w:rPr>
          <w:rFonts w:ascii="Times New Roman" w:hAnsi="Times New Roman"/>
          <w:i/>
          <w:lang w:val="en-GB"/>
        </w:rPr>
      </w:pPr>
      <w:r>
        <w:rPr>
          <w:rFonts w:ascii="Times New Roman" w:hAnsi="Times New Roman"/>
          <w:i/>
          <w:lang w:val="en-GB"/>
        </w:rPr>
        <w:t xml:space="preserve">   </w:t>
      </w:r>
      <w:r w:rsidRPr="003271DE">
        <w:rPr>
          <w:rFonts w:ascii="Times New Roman" w:hAnsi="Times New Roman"/>
          <w:i/>
          <w:lang w:val="en-GB"/>
        </w:rPr>
        <w:t>Source:</w:t>
      </w:r>
      <w:r>
        <w:rPr>
          <w:rFonts w:ascii="Times New Roman" w:hAnsi="Times New Roman"/>
          <w:i/>
          <w:lang w:val="en-GB"/>
        </w:rPr>
        <w:t xml:space="preserve"> </w:t>
      </w:r>
      <w:r w:rsidRPr="003271DE">
        <w:rPr>
          <w:rFonts w:ascii="Times New Roman" w:hAnsi="Times New Roman"/>
          <w:i/>
          <w:lang w:val="en-GB"/>
        </w:rPr>
        <w:t>Woreda Livestock development Agency</w:t>
      </w:r>
    </w:p>
    <w:p w:rsidR="003C7488" w:rsidRDefault="003C7488" w:rsidP="003C7488">
      <w:pPr>
        <w:spacing w:line="360" w:lineRule="auto"/>
        <w:rPr>
          <w:rFonts w:ascii="Times New Roman" w:hAnsi="Times New Roman"/>
          <w:lang w:val="en-GB"/>
        </w:rPr>
      </w:pPr>
      <w:r w:rsidRPr="00A03AB5">
        <w:rPr>
          <w:rFonts w:ascii="Times New Roman" w:hAnsi="Times New Roman"/>
          <w:lang w:val="en-GB"/>
        </w:rPr>
        <w:t xml:space="preserve">Animal clinic </w:t>
      </w:r>
      <w:r w:rsidR="00E75F7B" w:rsidRPr="00A03AB5">
        <w:rPr>
          <w:rFonts w:ascii="Times New Roman" w:hAnsi="Times New Roman"/>
          <w:lang w:val="en-GB"/>
        </w:rPr>
        <w:t>is available</w:t>
      </w:r>
      <w:r w:rsidRPr="00A03AB5">
        <w:rPr>
          <w:rFonts w:ascii="Times New Roman" w:hAnsi="Times New Roman"/>
          <w:lang w:val="en-GB"/>
        </w:rPr>
        <w:t xml:space="preserve"> at reasonable distance </w:t>
      </w:r>
      <w:r w:rsidR="00E75F7B" w:rsidRPr="00A03AB5">
        <w:rPr>
          <w:rFonts w:ascii="Times New Roman" w:hAnsi="Times New Roman"/>
          <w:lang w:val="en-GB"/>
        </w:rPr>
        <w:t xml:space="preserve">for </w:t>
      </w:r>
      <w:r w:rsidR="00E75F7B">
        <w:rPr>
          <w:rFonts w:ascii="Times New Roman" w:hAnsi="Times New Roman"/>
          <w:lang w:val="en-GB"/>
        </w:rPr>
        <w:t>project</w:t>
      </w:r>
      <w:r w:rsidR="007D3D14">
        <w:rPr>
          <w:rFonts w:ascii="Times New Roman" w:hAnsi="Times New Roman"/>
          <w:lang w:val="en-GB"/>
        </w:rPr>
        <w:t xml:space="preserve"> </w:t>
      </w:r>
      <w:r w:rsidR="007D3D14" w:rsidRPr="00A03AB5">
        <w:rPr>
          <w:rFonts w:ascii="Times New Roman" w:hAnsi="Times New Roman"/>
          <w:lang w:val="en-GB"/>
        </w:rPr>
        <w:t>kebeles</w:t>
      </w:r>
      <w:r w:rsidRPr="00A03AB5">
        <w:rPr>
          <w:rFonts w:ascii="Times New Roman" w:hAnsi="Times New Roman"/>
          <w:lang w:val="en-GB"/>
        </w:rPr>
        <w:t xml:space="preserve"> and use at </w:t>
      </w:r>
      <w:r w:rsidR="00BE3B74">
        <w:rPr>
          <w:rFonts w:ascii="Times New Roman" w:hAnsi="Times New Roman"/>
          <w:lang w:val="en-GB"/>
        </w:rPr>
        <w:t>required time without going long distance.</w:t>
      </w:r>
    </w:p>
    <w:p w:rsidR="003C7488" w:rsidRPr="00A03AB5" w:rsidRDefault="003C7488" w:rsidP="003C7488">
      <w:pPr>
        <w:spacing w:line="360" w:lineRule="auto"/>
        <w:rPr>
          <w:rFonts w:ascii="Times New Roman" w:hAnsi="Times New Roman"/>
          <w:lang w:val="en-GB"/>
        </w:rPr>
      </w:pPr>
      <w:r w:rsidRPr="00A03AB5">
        <w:rPr>
          <w:rFonts w:ascii="Times New Roman" w:hAnsi="Times New Roman"/>
          <w:lang w:val="en-GB"/>
        </w:rPr>
        <w:t>Animal disease</w:t>
      </w:r>
      <w:r w:rsidR="007D3D14">
        <w:rPr>
          <w:rFonts w:ascii="Times New Roman" w:hAnsi="Times New Roman"/>
          <w:lang w:val="en-GB"/>
        </w:rPr>
        <w:t xml:space="preserve">s </w:t>
      </w:r>
      <w:r w:rsidRPr="00A03AB5">
        <w:rPr>
          <w:rFonts w:ascii="Times New Roman" w:hAnsi="Times New Roman"/>
          <w:lang w:val="en-GB"/>
        </w:rPr>
        <w:t xml:space="preserve"> includes Tsetse fly, Trypanosomasis/Gendi, Pasteurolosis/Gororisis, Black leg/Aba gorba, , African Horse </w:t>
      </w:r>
      <w:r w:rsidR="007D3D14">
        <w:rPr>
          <w:rFonts w:ascii="Times New Roman" w:hAnsi="Times New Roman"/>
          <w:lang w:val="en-GB"/>
        </w:rPr>
        <w:t>sickness</w:t>
      </w:r>
      <w:r w:rsidRPr="00A03AB5">
        <w:rPr>
          <w:rFonts w:ascii="Times New Roman" w:hAnsi="Times New Roman"/>
          <w:lang w:val="en-GB"/>
        </w:rPr>
        <w:t xml:space="preserve"> and    Internal and External Parasites are the major livestock disease of the area</w:t>
      </w:r>
      <w:r w:rsidR="007D3D14">
        <w:rPr>
          <w:rFonts w:ascii="Times New Roman" w:hAnsi="Times New Roman"/>
          <w:lang w:val="en-GB"/>
        </w:rPr>
        <w:t xml:space="preserve"> including commonly the project kebeles.</w:t>
      </w:r>
    </w:p>
    <w:p w:rsidR="003C7488" w:rsidRPr="00A03AB5" w:rsidRDefault="007D3D14" w:rsidP="003C7488">
      <w:pPr>
        <w:spacing w:line="360" w:lineRule="auto"/>
        <w:rPr>
          <w:rFonts w:ascii="Times New Roman" w:hAnsi="Times New Roman"/>
          <w:lang w:val="en-GB"/>
        </w:rPr>
      </w:pPr>
      <w:r>
        <w:rPr>
          <w:rFonts w:ascii="Times New Roman" w:hAnsi="Times New Roman"/>
          <w:lang w:val="en-GB"/>
        </w:rPr>
        <w:t xml:space="preserve">Considering the prevalence of the livestock diseases there </w:t>
      </w:r>
      <w:r w:rsidR="00A91F30">
        <w:rPr>
          <w:rFonts w:ascii="Times New Roman" w:hAnsi="Times New Roman"/>
          <w:lang w:val="en-GB"/>
        </w:rPr>
        <w:t>are veterinary</w:t>
      </w:r>
      <w:r>
        <w:rPr>
          <w:rFonts w:ascii="Times New Roman" w:hAnsi="Times New Roman"/>
          <w:lang w:val="en-GB"/>
        </w:rPr>
        <w:t xml:space="preserve"> service stations are </w:t>
      </w:r>
      <w:r w:rsidR="00DE1CBB">
        <w:rPr>
          <w:rFonts w:ascii="Times New Roman" w:hAnsi="Times New Roman"/>
          <w:lang w:val="en-GB"/>
        </w:rPr>
        <w:t>established</w:t>
      </w:r>
      <w:r>
        <w:rPr>
          <w:rFonts w:ascii="Times New Roman" w:hAnsi="Times New Roman"/>
          <w:lang w:val="en-GB"/>
        </w:rPr>
        <w:t xml:space="preserve"> in the woredas</w:t>
      </w:r>
      <w:r w:rsidR="00DE1CBB">
        <w:rPr>
          <w:rFonts w:ascii="Times New Roman" w:hAnsi="Times New Roman"/>
          <w:lang w:val="en-GB"/>
        </w:rPr>
        <w:t xml:space="preserve"> at different </w:t>
      </w:r>
      <w:r w:rsidR="00A91F30">
        <w:rPr>
          <w:rFonts w:ascii="Times New Roman" w:hAnsi="Times New Roman"/>
          <w:lang w:val="en-GB"/>
        </w:rPr>
        <w:t>centres</w:t>
      </w:r>
      <w:r>
        <w:rPr>
          <w:rFonts w:ascii="Times New Roman" w:hAnsi="Times New Roman"/>
          <w:lang w:val="en-GB"/>
        </w:rPr>
        <w:t xml:space="preserve"> to tackle the expansion of the </w:t>
      </w:r>
      <w:r w:rsidR="00DE1CBB">
        <w:rPr>
          <w:rFonts w:ascii="Times New Roman" w:hAnsi="Times New Roman"/>
          <w:lang w:val="en-GB"/>
        </w:rPr>
        <w:t>diseases and pests.</w:t>
      </w:r>
    </w:p>
    <w:p w:rsidR="003C7488" w:rsidRPr="00A03AB5" w:rsidRDefault="003C7488" w:rsidP="003C7488">
      <w:pPr>
        <w:spacing w:line="360" w:lineRule="auto"/>
        <w:rPr>
          <w:rFonts w:ascii="Times New Roman" w:hAnsi="Times New Roman"/>
          <w:lang w:val="en-GB"/>
        </w:rPr>
      </w:pPr>
      <w:r w:rsidRPr="00A03AB5">
        <w:rPr>
          <w:rFonts w:ascii="Times New Roman" w:hAnsi="Times New Roman"/>
          <w:lang w:val="en-GB"/>
        </w:rPr>
        <w:t xml:space="preserve">Livestock grazing is open </w:t>
      </w:r>
      <w:r w:rsidR="00A91F30">
        <w:rPr>
          <w:rFonts w:ascii="Times New Roman" w:hAnsi="Times New Roman"/>
          <w:lang w:val="en-GB"/>
        </w:rPr>
        <w:t xml:space="preserve">all the </w:t>
      </w:r>
      <w:r w:rsidRPr="00A03AB5">
        <w:rPr>
          <w:rFonts w:ascii="Times New Roman" w:hAnsi="Times New Roman"/>
          <w:lang w:val="en-GB"/>
        </w:rPr>
        <w:t>season</w:t>
      </w:r>
      <w:r w:rsidR="00A91F30">
        <w:rPr>
          <w:rFonts w:ascii="Times New Roman" w:hAnsi="Times New Roman"/>
          <w:lang w:val="en-GB"/>
        </w:rPr>
        <w:t>s</w:t>
      </w:r>
      <w:r w:rsidRPr="00A03AB5">
        <w:rPr>
          <w:rFonts w:ascii="Times New Roman" w:hAnsi="Times New Roman"/>
          <w:lang w:val="en-GB"/>
        </w:rPr>
        <w:t xml:space="preserve"> </w:t>
      </w:r>
      <w:r w:rsidR="00A91F30">
        <w:rPr>
          <w:rFonts w:ascii="Times New Roman" w:hAnsi="Times New Roman"/>
          <w:lang w:val="en-GB"/>
        </w:rPr>
        <w:t xml:space="preserve">as a whole </w:t>
      </w:r>
      <w:r w:rsidRPr="00A03AB5">
        <w:rPr>
          <w:rFonts w:ascii="Times New Roman" w:hAnsi="Times New Roman"/>
          <w:lang w:val="en-GB"/>
        </w:rPr>
        <w:t xml:space="preserve">and controlled at home stead </w:t>
      </w:r>
      <w:r w:rsidR="00A91F30" w:rsidRPr="00A03AB5">
        <w:rPr>
          <w:rFonts w:ascii="Times New Roman" w:hAnsi="Times New Roman"/>
          <w:lang w:val="en-GB"/>
        </w:rPr>
        <w:t>in dry</w:t>
      </w:r>
      <w:r w:rsidRPr="00A03AB5">
        <w:rPr>
          <w:rFonts w:ascii="Times New Roman" w:hAnsi="Times New Roman"/>
          <w:lang w:val="en-GB"/>
        </w:rPr>
        <w:t xml:space="preserve"> season to protect the animal from very hot temperature.</w:t>
      </w:r>
      <w:r w:rsidR="00DE1CBB">
        <w:rPr>
          <w:rFonts w:ascii="Times New Roman" w:hAnsi="Times New Roman"/>
          <w:lang w:val="en-GB"/>
        </w:rPr>
        <w:t xml:space="preserve"> Supplementary animal feed is not practiced and no means </w:t>
      </w:r>
      <w:r w:rsidR="00A91F30">
        <w:rPr>
          <w:rFonts w:ascii="Times New Roman" w:hAnsi="Times New Roman"/>
          <w:lang w:val="en-GB"/>
        </w:rPr>
        <w:t>maximizing</w:t>
      </w:r>
      <w:r w:rsidR="00DE1CBB">
        <w:rPr>
          <w:rFonts w:ascii="Times New Roman" w:hAnsi="Times New Roman"/>
          <w:lang w:val="en-GB"/>
        </w:rPr>
        <w:t xml:space="preserve"> productivity of milk and other animal products. </w:t>
      </w:r>
      <w:r w:rsidRPr="00A03AB5">
        <w:rPr>
          <w:rFonts w:ascii="Times New Roman" w:hAnsi="Times New Roman"/>
          <w:lang w:val="en-GB"/>
        </w:rPr>
        <w:t xml:space="preserve"> </w:t>
      </w:r>
    </w:p>
    <w:p w:rsidR="003C7488" w:rsidRPr="00A03AB5" w:rsidRDefault="003C7488" w:rsidP="003C7488">
      <w:pPr>
        <w:spacing w:line="360" w:lineRule="auto"/>
        <w:rPr>
          <w:rFonts w:ascii="Times New Roman" w:hAnsi="Times New Roman"/>
          <w:lang w:val="en-GB"/>
        </w:rPr>
      </w:pPr>
      <w:r w:rsidRPr="00A03AB5">
        <w:rPr>
          <w:rFonts w:ascii="Times New Roman" w:hAnsi="Times New Roman"/>
          <w:lang w:val="en-GB"/>
        </w:rPr>
        <w:t xml:space="preserve">Although, huge livestock in project area, livestock management and improved variety is not introduced and livestock variety used is local and traditional management and low productivity. </w:t>
      </w:r>
    </w:p>
    <w:p w:rsidR="003C7488" w:rsidRPr="00A03AB5" w:rsidRDefault="003C7488" w:rsidP="003C7488">
      <w:pPr>
        <w:spacing w:line="360" w:lineRule="auto"/>
        <w:rPr>
          <w:rFonts w:ascii="Times New Roman" w:hAnsi="Times New Roman"/>
          <w:lang w:val="en-GB"/>
        </w:rPr>
      </w:pPr>
      <w:r w:rsidRPr="00A03AB5">
        <w:rPr>
          <w:rFonts w:ascii="Times New Roman" w:hAnsi="Times New Roman"/>
          <w:lang w:val="en-GB"/>
        </w:rPr>
        <w:t xml:space="preserve">Major livestock constraints </w:t>
      </w:r>
      <w:r w:rsidR="00DE1CBB">
        <w:rPr>
          <w:rFonts w:ascii="Times New Roman" w:hAnsi="Times New Roman"/>
          <w:lang w:val="en-GB"/>
        </w:rPr>
        <w:t xml:space="preserve">reported as information from woredas Livestock Agency are shortage of facilities to introduce the transitional breed to local bred, </w:t>
      </w:r>
      <w:r w:rsidR="00720146">
        <w:rPr>
          <w:rFonts w:ascii="Times New Roman" w:hAnsi="Times New Roman"/>
          <w:lang w:val="en-GB"/>
        </w:rPr>
        <w:t xml:space="preserve">lack of infrastructure to provide Artificial insemination, </w:t>
      </w:r>
      <w:r w:rsidR="00A91F30">
        <w:rPr>
          <w:rFonts w:ascii="Times New Roman" w:hAnsi="Times New Roman"/>
          <w:lang w:val="en-GB"/>
        </w:rPr>
        <w:t>g</w:t>
      </w:r>
      <w:r w:rsidR="00720146">
        <w:rPr>
          <w:rFonts w:ascii="Times New Roman" w:hAnsi="Times New Roman"/>
          <w:lang w:val="en-GB"/>
        </w:rPr>
        <w:t>ap in development of supplementary feed for numerous populations of livestock and challenge in cross breeding development</w:t>
      </w:r>
      <w:r w:rsidR="00A91F30">
        <w:rPr>
          <w:rFonts w:ascii="Times New Roman" w:hAnsi="Times New Roman"/>
          <w:lang w:val="en-GB"/>
        </w:rPr>
        <w:t>.</w:t>
      </w:r>
      <w:r w:rsidR="00720146">
        <w:rPr>
          <w:rFonts w:ascii="Times New Roman" w:hAnsi="Times New Roman"/>
          <w:lang w:val="en-GB"/>
        </w:rPr>
        <w:t xml:space="preserve"> </w:t>
      </w:r>
      <w:r w:rsidRPr="00A03AB5">
        <w:rPr>
          <w:rFonts w:ascii="Times New Roman" w:hAnsi="Times New Roman"/>
          <w:lang w:val="en-GB"/>
        </w:rPr>
        <w:t xml:space="preserve"> Although, grazing land is indicated as constraints, currently, it </w:t>
      </w:r>
      <w:r w:rsidR="00586210" w:rsidRPr="00A03AB5">
        <w:rPr>
          <w:rFonts w:ascii="Times New Roman" w:hAnsi="Times New Roman"/>
          <w:lang w:val="en-GB"/>
        </w:rPr>
        <w:t>cannot</w:t>
      </w:r>
      <w:r w:rsidRPr="00A03AB5">
        <w:rPr>
          <w:rFonts w:ascii="Times New Roman" w:hAnsi="Times New Roman"/>
          <w:lang w:val="en-GB"/>
        </w:rPr>
        <w:t xml:space="preserve"> be mentioned as a problem as there </w:t>
      </w:r>
      <w:r w:rsidR="00A91F30" w:rsidRPr="00A03AB5">
        <w:rPr>
          <w:rFonts w:ascii="Times New Roman" w:hAnsi="Times New Roman"/>
          <w:lang w:val="en-GB"/>
        </w:rPr>
        <w:t>is vast fallow land</w:t>
      </w:r>
      <w:r w:rsidRPr="00A03AB5">
        <w:rPr>
          <w:rFonts w:ascii="Times New Roman" w:hAnsi="Times New Roman"/>
          <w:lang w:val="en-GB"/>
        </w:rPr>
        <w:t xml:space="preserve"> uncultivated land area delineated and large crop residue that can be used as animal feed.  </w:t>
      </w:r>
    </w:p>
    <w:p w:rsidR="003C7488" w:rsidRPr="00A03AB5" w:rsidRDefault="003C7488" w:rsidP="003C7488">
      <w:pPr>
        <w:spacing w:line="360" w:lineRule="auto"/>
        <w:rPr>
          <w:rFonts w:ascii="Times New Roman" w:hAnsi="Times New Roman"/>
          <w:lang w:val="en-GB"/>
        </w:rPr>
      </w:pPr>
    </w:p>
    <w:p w:rsidR="003C7488" w:rsidRPr="00A03AB5" w:rsidRDefault="003C7488" w:rsidP="003C7488">
      <w:pPr>
        <w:pStyle w:val="Heading2"/>
        <w:spacing w:before="0" w:after="0" w:line="360" w:lineRule="auto"/>
        <w:rPr>
          <w:rFonts w:ascii="Times New Roman" w:hAnsi="Times New Roman" w:cs="Times New Roman"/>
        </w:rPr>
      </w:pPr>
      <w:bookmarkStart w:id="164" w:name="_Toc356911504"/>
      <w:bookmarkStart w:id="165" w:name="_Toc454786082"/>
      <w:r w:rsidRPr="00A03AB5">
        <w:rPr>
          <w:rFonts w:ascii="Times New Roman" w:hAnsi="Times New Roman" w:cs="Times New Roman"/>
        </w:rPr>
        <w:t>Other off farm activities</w:t>
      </w:r>
      <w:bookmarkEnd w:id="164"/>
      <w:bookmarkEnd w:id="165"/>
      <w:r w:rsidRPr="00A03AB5">
        <w:rPr>
          <w:rFonts w:ascii="Times New Roman" w:hAnsi="Times New Roman" w:cs="Times New Roman"/>
        </w:rPr>
        <w:t xml:space="preserve"> </w:t>
      </w:r>
    </w:p>
    <w:p w:rsidR="00A91F30" w:rsidRDefault="00A91F30" w:rsidP="003C7488">
      <w:pPr>
        <w:spacing w:line="360" w:lineRule="auto"/>
        <w:rPr>
          <w:rFonts w:ascii="Times New Roman" w:hAnsi="Times New Roman"/>
          <w:lang w:val="en-GB"/>
        </w:rPr>
      </w:pPr>
    </w:p>
    <w:p w:rsidR="003C7488" w:rsidRPr="00A03AB5" w:rsidRDefault="003C7488" w:rsidP="003C7488">
      <w:pPr>
        <w:spacing w:line="360" w:lineRule="auto"/>
        <w:rPr>
          <w:rFonts w:ascii="Times New Roman" w:hAnsi="Times New Roman"/>
        </w:rPr>
      </w:pPr>
      <w:r w:rsidRPr="00A03AB5">
        <w:rPr>
          <w:rFonts w:ascii="Times New Roman" w:hAnsi="Times New Roman"/>
          <w:lang w:val="en-GB"/>
        </w:rPr>
        <w:t>The project</w:t>
      </w:r>
      <w:r w:rsidRPr="00A03AB5">
        <w:rPr>
          <w:rFonts w:ascii="Times New Roman" w:hAnsi="Times New Roman"/>
        </w:rPr>
        <w:t xml:space="preserve"> </w:t>
      </w:r>
      <w:r w:rsidRPr="00A03AB5">
        <w:rPr>
          <w:rFonts w:ascii="Times New Roman" w:hAnsi="Times New Roman"/>
          <w:lang w:val="en-GB"/>
        </w:rPr>
        <w:t>area</w:t>
      </w:r>
      <w:r w:rsidRPr="00A03AB5">
        <w:rPr>
          <w:rFonts w:ascii="Times New Roman" w:hAnsi="Times New Roman"/>
        </w:rPr>
        <w:t xml:space="preserve"> is not developed in urban center and other off farm activities is very limited. However, there are few local household groups engaged in some off farm activities like poultry, agricultural product and livestock marketing. This sector also includes marketing of consumable industrial products   which has potential to contributes household income and advisable to promote rural marketing as it contributes in supply and demand for product marketing at the area. In order to support agricultural marketing and micro enterprise development at the project area, it is important to strengthen credit and saving to such group of the community. Other activities like bee keeping and honey production also has the potential and contribute as off farm economic activities.</w:t>
      </w:r>
    </w:p>
    <w:p w:rsidR="003A379B" w:rsidRDefault="003A379B" w:rsidP="003A379B">
      <w:pPr>
        <w:pStyle w:val="BodyText2"/>
        <w:tabs>
          <w:tab w:val="left" w:pos="-450"/>
          <w:tab w:val="left" w:pos="0"/>
        </w:tabs>
        <w:spacing w:line="276" w:lineRule="auto"/>
        <w:jc w:val="both"/>
        <w:rPr>
          <w:rFonts w:ascii="Times New Roman" w:hAnsi="Times New Roman"/>
          <w:sz w:val="24"/>
          <w:szCs w:val="24"/>
        </w:rPr>
      </w:pPr>
      <w:r w:rsidRPr="00517BC9">
        <w:rPr>
          <w:rFonts w:ascii="Times New Roman" w:hAnsi="Times New Roman"/>
          <w:sz w:val="24"/>
          <w:szCs w:val="24"/>
        </w:rPr>
        <w:t xml:space="preserve"> </w:t>
      </w:r>
    </w:p>
    <w:p w:rsidR="003A379B" w:rsidRPr="00CD7BCB" w:rsidRDefault="00CD7BCB" w:rsidP="00CD7BCB">
      <w:pPr>
        <w:pStyle w:val="Heading2"/>
        <w:spacing w:before="0" w:after="0" w:line="360" w:lineRule="auto"/>
        <w:rPr>
          <w:rFonts w:ascii="Times New Roman" w:hAnsi="Times New Roman" w:cs="Times New Roman"/>
        </w:rPr>
      </w:pPr>
      <w:r w:rsidRPr="00CD7BCB">
        <w:rPr>
          <w:rFonts w:ascii="Times New Roman" w:hAnsi="Times New Roman" w:cs="Times New Roman"/>
        </w:rPr>
        <w:t xml:space="preserve"> </w:t>
      </w:r>
      <w:r w:rsidR="003A379B" w:rsidRPr="00CD7BCB">
        <w:rPr>
          <w:rFonts w:ascii="Times New Roman" w:hAnsi="Times New Roman" w:cs="Times New Roman"/>
        </w:rPr>
        <w:t xml:space="preserve"> </w:t>
      </w:r>
      <w:bookmarkStart w:id="166" w:name="_Toc356911505"/>
      <w:bookmarkStart w:id="167" w:name="_Toc454786083"/>
      <w:r w:rsidR="003A379B" w:rsidRPr="00CD7BCB">
        <w:rPr>
          <w:rFonts w:ascii="Times New Roman" w:hAnsi="Times New Roman" w:cs="Times New Roman"/>
        </w:rPr>
        <w:t>Beekeeping (both traditional &amp; modern)</w:t>
      </w:r>
      <w:bookmarkEnd w:id="166"/>
      <w:bookmarkEnd w:id="167"/>
      <w:r w:rsidR="003A379B" w:rsidRPr="00CD7BCB">
        <w:rPr>
          <w:rFonts w:ascii="Times New Roman" w:hAnsi="Times New Roman" w:cs="Times New Roman"/>
        </w:rPr>
        <w:t xml:space="preserve"> </w:t>
      </w:r>
    </w:p>
    <w:p w:rsidR="003C7488" w:rsidRPr="00A03AB5" w:rsidRDefault="003C7488" w:rsidP="003C7488">
      <w:pPr>
        <w:spacing w:line="360" w:lineRule="auto"/>
        <w:rPr>
          <w:rFonts w:ascii="Times New Roman" w:hAnsi="Times New Roman"/>
        </w:rPr>
      </w:pPr>
    </w:p>
    <w:p w:rsidR="003C7488" w:rsidRPr="00A03AB5" w:rsidRDefault="003C7488" w:rsidP="003C7488">
      <w:pPr>
        <w:spacing w:line="360" w:lineRule="auto"/>
        <w:rPr>
          <w:rFonts w:ascii="Times New Roman" w:hAnsi="Times New Roman"/>
        </w:rPr>
      </w:pPr>
      <w:r w:rsidRPr="00E521E8">
        <w:rPr>
          <w:rFonts w:ascii="Times New Roman" w:hAnsi="Times New Roman"/>
        </w:rPr>
        <w:t>With regards to apiculture in bee keeping and honey processing</w:t>
      </w:r>
      <w:r w:rsidR="00586210" w:rsidRPr="00E521E8">
        <w:rPr>
          <w:rFonts w:ascii="Times New Roman" w:hAnsi="Times New Roman"/>
        </w:rPr>
        <w:t xml:space="preserve">, </w:t>
      </w:r>
      <w:r w:rsidR="00D46B61" w:rsidRPr="00E521E8">
        <w:rPr>
          <w:rFonts w:ascii="Times New Roman" w:hAnsi="Times New Roman"/>
        </w:rPr>
        <w:t xml:space="preserve">Wolmera </w:t>
      </w:r>
      <w:r w:rsidR="00586210" w:rsidRPr="00E521E8">
        <w:rPr>
          <w:rFonts w:ascii="Times New Roman" w:hAnsi="Times New Roman"/>
        </w:rPr>
        <w:t xml:space="preserve"> woreda</w:t>
      </w:r>
      <w:r w:rsidRPr="00E521E8">
        <w:rPr>
          <w:rFonts w:ascii="Times New Roman" w:hAnsi="Times New Roman"/>
        </w:rPr>
        <w:t xml:space="preserve"> </w:t>
      </w:r>
      <w:r w:rsidR="00586210" w:rsidRPr="00E521E8">
        <w:rPr>
          <w:rFonts w:ascii="Times New Roman" w:hAnsi="Times New Roman"/>
        </w:rPr>
        <w:t>has high</w:t>
      </w:r>
      <w:r w:rsidRPr="00E521E8">
        <w:rPr>
          <w:rFonts w:ascii="Times New Roman" w:hAnsi="Times New Roman"/>
        </w:rPr>
        <w:t xml:space="preserve"> potential due to the </w:t>
      </w:r>
      <w:r w:rsidR="00111CE7" w:rsidRPr="00E521E8">
        <w:rPr>
          <w:rFonts w:ascii="Times New Roman" w:hAnsi="Times New Roman"/>
        </w:rPr>
        <w:t xml:space="preserve">existence of natural </w:t>
      </w:r>
      <w:r w:rsidRPr="00E521E8">
        <w:rPr>
          <w:rFonts w:ascii="Times New Roman" w:hAnsi="Times New Roman"/>
        </w:rPr>
        <w:t xml:space="preserve">forest </w:t>
      </w:r>
      <w:r w:rsidR="00111CE7" w:rsidRPr="00E521E8">
        <w:rPr>
          <w:rFonts w:ascii="Times New Roman" w:hAnsi="Times New Roman"/>
        </w:rPr>
        <w:t>in most part of the high and mid lands of the woreda</w:t>
      </w:r>
      <w:r w:rsidRPr="00E521E8">
        <w:rPr>
          <w:rFonts w:ascii="Times New Roman" w:hAnsi="Times New Roman"/>
        </w:rPr>
        <w:t xml:space="preserve">. </w:t>
      </w:r>
      <w:r w:rsidR="009D535A" w:rsidRPr="00E521E8">
        <w:rPr>
          <w:rFonts w:ascii="Times New Roman" w:hAnsi="Times New Roman"/>
        </w:rPr>
        <w:t xml:space="preserve">However, the existing number of bee hives in the woreda is low and specific in the project kebele is insignificant. </w:t>
      </w:r>
      <w:r w:rsidRPr="00E521E8">
        <w:rPr>
          <w:rFonts w:ascii="Times New Roman" w:hAnsi="Times New Roman"/>
        </w:rPr>
        <w:t xml:space="preserve">According to available data source, a total of </w:t>
      </w:r>
      <w:r w:rsidR="00440A85" w:rsidRPr="00E521E8">
        <w:rPr>
          <w:rFonts w:ascii="Times New Roman" w:hAnsi="Times New Roman"/>
        </w:rPr>
        <w:t>3749</w:t>
      </w:r>
      <w:r w:rsidR="00894A4C" w:rsidRPr="00E521E8">
        <w:rPr>
          <w:rFonts w:ascii="Times New Roman" w:hAnsi="Times New Roman"/>
        </w:rPr>
        <w:t xml:space="preserve"> bee hives from which </w:t>
      </w:r>
      <w:r w:rsidR="00440A85" w:rsidRPr="00E521E8">
        <w:rPr>
          <w:rFonts w:ascii="Times New Roman" w:hAnsi="Times New Roman"/>
        </w:rPr>
        <w:t>1878</w:t>
      </w:r>
      <w:r w:rsidR="00894A4C" w:rsidRPr="00E521E8">
        <w:rPr>
          <w:rFonts w:ascii="Times New Roman" w:hAnsi="Times New Roman"/>
        </w:rPr>
        <w:t xml:space="preserve"> </w:t>
      </w:r>
      <w:r w:rsidRPr="00E521E8">
        <w:rPr>
          <w:rFonts w:ascii="Times New Roman" w:hAnsi="Times New Roman"/>
        </w:rPr>
        <w:t xml:space="preserve">traditional and </w:t>
      </w:r>
      <w:r w:rsidR="00440A85" w:rsidRPr="00E521E8">
        <w:rPr>
          <w:rFonts w:ascii="Times New Roman" w:hAnsi="Times New Roman"/>
        </w:rPr>
        <w:t>995</w:t>
      </w:r>
      <w:r w:rsidR="00894A4C" w:rsidRPr="00E521E8">
        <w:rPr>
          <w:rFonts w:ascii="Times New Roman" w:hAnsi="Times New Roman"/>
        </w:rPr>
        <w:t xml:space="preserve"> </w:t>
      </w:r>
      <w:r w:rsidR="00440A85" w:rsidRPr="00E521E8">
        <w:rPr>
          <w:rFonts w:ascii="Times New Roman" w:hAnsi="Times New Roman"/>
        </w:rPr>
        <w:t xml:space="preserve">transitional and 876 modern  </w:t>
      </w:r>
      <w:r w:rsidRPr="00E521E8">
        <w:rPr>
          <w:rFonts w:ascii="Times New Roman" w:hAnsi="Times New Roman"/>
        </w:rPr>
        <w:t xml:space="preserve"> beehives </w:t>
      </w:r>
      <w:r w:rsidR="003A379B" w:rsidRPr="00E521E8">
        <w:rPr>
          <w:rFonts w:ascii="Times New Roman" w:hAnsi="Times New Roman"/>
        </w:rPr>
        <w:t>registered</w:t>
      </w:r>
      <w:r w:rsidR="001F247B" w:rsidRPr="00E521E8">
        <w:rPr>
          <w:rFonts w:ascii="Times New Roman" w:hAnsi="Times New Roman"/>
        </w:rPr>
        <w:t xml:space="preserve"> in </w:t>
      </w:r>
      <w:r w:rsidR="00D46B61" w:rsidRPr="00E521E8">
        <w:rPr>
          <w:rFonts w:ascii="Times New Roman" w:hAnsi="Times New Roman"/>
        </w:rPr>
        <w:t xml:space="preserve">Wolmera </w:t>
      </w:r>
      <w:r w:rsidR="003A379B" w:rsidRPr="00E521E8">
        <w:rPr>
          <w:rFonts w:ascii="Times New Roman" w:hAnsi="Times New Roman"/>
        </w:rPr>
        <w:t xml:space="preserve"> Woreda</w:t>
      </w:r>
      <w:r w:rsidR="00EA56EB" w:rsidRPr="00E521E8">
        <w:rPr>
          <w:rFonts w:ascii="Times New Roman" w:hAnsi="Times New Roman"/>
        </w:rPr>
        <w:t xml:space="preserve"> in </w:t>
      </w:r>
      <w:r w:rsidR="00111CE7" w:rsidRPr="00E521E8">
        <w:rPr>
          <w:rFonts w:ascii="Times New Roman" w:hAnsi="Times New Roman"/>
        </w:rPr>
        <w:t xml:space="preserve">year </w:t>
      </w:r>
      <w:r w:rsidR="00EA56EB" w:rsidRPr="00E521E8">
        <w:rPr>
          <w:rFonts w:ascii="Times New Roman" w:hAnsi="Times New Roman"/>
        </w:rPr>
        <w:t>200</w:t>
      </w:r>
      <w:r w:rsidR="00111CE7" w:rsidRPr="00E521E8">
        <w:rPr>
          <w:rFonts w:ascii="Times New Roman" w:hAnsi="Times New Roman"/>
        </w:rPr>
        <w:t>7.</w:t>
      </w:r>
      <w:r w:rsidR="003A379B" w:rsidRPr="00E521E8">
        <w:rPr>
          <w:rFonts w:ascii="Times New Roman" w:hAnsi="Times New Roman"/>
        </w:rPr>
        <w:t xml:space="preserve"> </w:t>
      </w:r>
      <w:r w:rsidR="00440A85" w:rsidRPr="00E521E8">
        <w:rPr>
          <w:rFonts w:ascii="Times New Roman" w:hAnsi="Times New Roman"/>
        </w:rPr>
        <w:t>When we come to the specific project site only 41beehives are registered from which 12 are modern beehives.</w:t>
      </w:r>
      <w:r w:rsidRPr="00E521E8">
        <w:rPr>
          <w:rFonts w:ascii="Times New Roman" w:hAnsi="Times New Roman"/>
        </w:rPr>
        <w:t xml:space="preserve"> Productivity and yield from </w:t>
      </w:r>
      <w:r w:rsidR="00440A85" w:rsidRPr="00E521E8">
        <w:rPr>
          <w:rFonts w:ascii="Times New Roman" w:hAnsi="Times New Roman"/>
        </w:rPr>
        <w:t xml:space="preserve">transitional </w:t>
      </w:r>
      <w:r w:rsidRPr="00E521E8">
        <w:rPr>
          <w:rFonts w:ascii="Times New Roman" w:hAnsi="Times New Roman"/>
        </w:rPr>
        <w:t xml:space="preserve"> and traditional beehive estimated</w:t>
      </w:r>
      <w:r w:rsidR="00586210" w:rsidRPr="00E521E8">
        <w:rPr>
          <w:rFonts w:ascii="Times New Roman" w:hAnsi="Times New Roman"/>
        </w:rPr>
        <w:t>, that each colony produces a m</w:t>
      </w:r>
      <w:r w:rsidR="00C16833" w:rsidRPr="00E521E8">
        <w:rPr>
          <w:rFonts w:ascii="Times New Roman" w:hAnsi="Times New Roman"/>
        </w:rPr>
        <w:t>inimum</w:t>
      </w:r>
      <w:r w:rsidR="00586210" w:rsidRPr="00E521E8">
        <w:rPr>
          <w:rFonts w:ascii="Times New Roman" w:hAnsi="Times New Roman"/>
        </w:rPr>
        <w:t xml:space="preserve"> of </w:t>
      </w:r>
      <w:r w:rsidR="00111CE7" w:rsidRPr="00E521E8">
        <w:rPr>
          <w:rFonts w:ascii="Times New Roman" w:hAnsi="Times New Roman"/>
        </w:rPr>
        <w:t>5</w:t>
      </w:r>
      <w:r w:rsidR="00586210" w:rsidRPr="00E521E8">
        <w:rPr>
          <w:rFonts w:ascii="Times New Roman" w:hAnsi="Times New Roman"/>
        </w:rPr>
        <w:t xml:space="preserve">kg </w:t>
      </w:r>
      <w:r w:rsidR="00440A85" w:rsidRPr="00E521E8">
        <w:rPr>
          <w:rFonts w:ascii="Times New Roman" w:hAnsi="Times New Roman"/>
        </w:rPr>
        <w:t xml:space="preserve">-10kg </w:t>
      </w:r>
      <w:r w:rsidR="00EA56EB" w:rsidRPr="00E521E8">
        <w:rPr>
          <w:rFonts w:ascii="Times New Roman" w:hAnsi="Times New Roman"/>
        </w:rPr>
        <w:t>Honey</w:t>
      </w:r>
      <w:r w:rsidR="00440A85" w:rsidRPr="00E521E8">
        <w:rPr>
          <w:rFonts w:ascii="Times New Roman" w:hAnsi="Times New Roman"/>
        </w:rPr>
        <w:t xml:space="preserve"> and from the modern one up to 20kg honewy kan be obtained annually. </w:t>
      </w:r>
      <w:r w:rsidR="005D5698" w:rsidRPr="00E521E8">
        <w:rPr>
          <w:rFonts w:ascii="Times New Roman" w:hAnsi="Times New Roman"/>
        </w:rPr>
        <w:t>The woreda</w:t>
      </w:r>
      <w:r w:rsidR="00440A85" w:rsidRPr="00E521E8">
        <w:rPr>
          <w:rFonts w:ascii="Times New Roman" w:hAnsi="Times New Roman"/>
        </w:rPr>
        <w:t xml:space="preserve"> </w:t>
      </w:r>
      <w:r w:rsidR="00586210" w:rsidRPr="00E521E8">
        <w:rPr>
          <w:rFonts w:ascii="Times New Roman" w:hAnsi="Times New Roman"/>
        </w:rPr>
        <w:t xml:space="preserve">would have </w:t>
      </w:r>
      <w:r w:rsidR="00EA56EB" w:rsidRPr="00E521E8">
        <w:rPr>
          <w:rFonts w:ascii="Times New Roman" w:hAnsi="Times New Roman"/>
        </w:rPr>
        <w:t>a total</w:t>
      </w:r>
      <w:r w:rsidRPr="00E521E8">
        <w:rPr>
          <w:rFonts w:ascii="Times New Roman" w:hAnsi="Times New Roman"/>
        </w:rPr>
        <w:t xml:space="preserve"> of </w:t>
      </w:r>
      <w:r w:rsidR="005D5698" w:rsidRPr="00E521E8">
        <w:rPr>
          <w:rFonts w:ascii="Times New Roman" w:hAnsi="Times New Roman"/>
          <w:b/>
        </w:rPr>
        <w:t>449.88</w:t>
      </w:r>
      <w:r w:rsidR="00111CE7" w:rsidRPr="00E521E8">
        <w:rPr>
          <w:rFonts w:ascii="Times New Roman" w:hAnsi="Times New Roman"/>
        </w:rPr>
        <w:t xml:space="preserve"> </w:t>
      </w:r>
      <w:r w:rsidR="00943649" w:rsidRPr="00E521E8">
        <w:rPr>
          <w:rFonts w:ascii="Times New Roman" w:hAnsi="Times New Roman"/>
        </w:rPr>
        <w:t xml:space="preserve">qt </w:t>
      </w:r>
      <w:r w:rsidR="00EA56EB" w:rsidRPr="00E521E8">
        <w:rPr>
          <w:rFonts w:ascii="Times New Roman" w:hAnsi="Times New Roman"/>
        </w:rPr>
        <w:t>of honey</w:t>
      </w:r>
      <w:r w:rsidRPr="00E521E8">
        <w:rPr>
          <w:rFonts w:ascii="Times New Roman" w:hAnsi="Times New Roman"/>
        </w:rPr>
        <w:t xml:space="preserve"> production</w:t>
      </w:r>
      <w:r w:rsidR="00DD651F" w:rsidRPr="00E521E8">
        <w:rPr>
          <w:rFonts w:ascii="Times New Roman" w:hAnsi="Times New Roman"/>
        </w:rPr>
        <w:t xml:space="preserve"> from traditional and with </w:t>
      </w:r>
      <w:r w:rsidR="00C16833" w:rsidRPr="00E521E8">
        <w:rPr>
          <w:rFonts w:ascii="Times New Roman" w:hAnsi="Times New Roman"/>
        </w:rPr>
        <w:t>assumption</w:t>
      </w:r>
      <w:r w:rsidR="00DD651F" w:rsidRPr="00E521E8">
        <w:rPr>
          <w:rFonts w:ascii="Times New Roman" w:hAnsi="Times New Roman"/>
        </w:rPr>
        <w:t xml:space="preserve"> of </w:t>
      </w:r>
      <w:r w:rsidR="00111CE7" w:rsidRPr="00E521E8">
        <w:rPr>
          <w:rFonts w:ascii="Times New Roman" w:hAnsi="Times New Roman"/>
        </w:rPr>
        <w:t>1</w:t>
      </w:r>
      <w:r w:rsidR="005D5698" w:rsidRPr="00E521E8">
        <w:rPr>
          <w:rFonts w:ascii="Times New Roman" w:hAnsi="Times New Roman"/>
        </w:rPr>
        <w:t>2</w:t>
      </w:r>
      <w:r w:rsidR="00DD651F" w:rsidRPr="00E521E8">
        <w:rPr>
          <w:rFonts w:ascii="Times New Roman" w:hAnsi="Times New Roman"/>
        </w:rPr>
        <w:t xml:space="preserve">kg per </w:t>
      </w:r>
      <w:r w:rsidR="005D5698" w:rsidRPr="00E521E8">
        <w:rPr>
          <w:rFonts w:ascii="Times New Roman" w:hAnsi="Times New Roman"/>
        </w:rPr>
        <w:t>b</w:t>
      </w:r>
      <w:r w:rsidR="00DD651F" w:rsidRPr="00E521E8">
        <w:rPr>
          <w:rFonts w:ascii="Times New Roman" w:hAnsi="Times New Roman"/>
        </w:rPr>
        <w:t xml:space="preserve">eehives </w:t>
      </w:r>
      <w:r w:rsidR="005D5698" w:rsidRPr="00E521E8">
        <w:rPr>
          <w:rFonts w:ascii="Times New Roman" w:hAnsi="Times New Roman"/>
        </w:rPr>
        <w:t xml:space="preserve">in average </w:t>
      </w:r>
      <w:r w:rsidR="00DD651F" w:rsidRPr="00E521E8">
        <w:rPr>
          <w:rFonts w:ascii="Times New Roman" w:hAnsi="Times New Roman"/>
        </w:rPr>
        <w:t xml:space="preserve">from the </w:t>
      </w:r>
      <w:r w:rsidR="00111CE7" w:rsidRPr="00E521E8">
        <w:rPr>
          <w:rFonts w:ascii="Times New Roman" w:hAnsi="Times New Roman"/>
        </w:rPr>
        <w:t>transitional</w:t>
      </w:r>
      <w:r w:rsidR="005D5698" w:rsidRPr="00E521E8">
        <w:rPr>
          <w:rFonts w:ascii="Times New Roman" w:hAnsi="Times New Roman"/>
        </w:rPr>
        <w:t>, traditional and modern</w:t>
      </w:r>
      <w:r w:rsidR="00697017" w:rsidRPr="00E521E8">
        <w:rPr>
          <w:rFonts w:ascii="Times New Roman" w:hAnsi="Times New Roman"/>
        </w:rPr>
        <w:t xml:space="preserve"> </w:t>
      </w:r>
      <w:r w:rsidR="005D5698" w:rsidRPr="00E521E8">
        <w:rPr>
          <w:rFonts w:ascii="Times New Roman" w:hAnsi="Times New Roman"/>
        </w:rPr>
        <w:t>beehives. The money value estimated</w:t>
      </w:r>
      <w:r w:rsidR="005D5698">
        <w:rPr>
          <w:rFonts w:ascii="Times New Roman" w:hAnsi="Times New Roman"/>
        </w:rPr>
        <w:t xml:space="preserve"> from the total produced </w:t>
      </w:r>
      <w:r w:rsidR="007F3B05">
        <w:rPr>
          <w:rFonts w:ascii="Times New Roman" w:hAnsi="Times New Roman"/>
        </w:rPr>
        <w:t xml:space="preserve">honey </w:t>
      </w:r>
      <w:r w:rsidR="005762C1">
        <w:rPr>
          <w:rFonts w:ascii="Times New Roman" w:hAnsi="Times New Roman"/>
        </w:rPr>
        <w:t xml:space="preserve"> of </w:t>
      </w:r>
      <w:r w:rsidR="007F3B05">
        <w:rPr>
          <w:rFonts w:ascii="Times New Roman" w:hAnsi="Times New Roman"/>
          <w:b/>
        </w:rPr>
        <w:t>449.88</w:t>
      </w:r>
      <w:r w:rsidR="0038475B">
        <w:rPr>
          <w:rFonts w:ascii="Times New Roman" w:hAnsi="Times New Roman"/>
        </w:rPr>
        <w:t xml:space="preserve"> </w:t>
      </w:r>
      <w:r w:rsidR="005762C1">
        <w:rPr>
          <w:rFonts w:ascii="Times New Roman" w:hAnsi="Times New Roman"/>
        </w:rPr>
        <w:t xml:space="preserve">qt </w:t>
      </w:r>
      <w:r w:rsidR="007F3B05">
        <w:rPr>
          <w:rFonts w:ascii="Times New Roman" w:hAnsi="Times New Roman"/>
        </w:rPr>
        <w:t xml:space="preserve">is </w:t>
      </w:r>
      <w:r w:rsidR="00F406E0" w:rsidRPr="00697017">
        <w:rPr>
          <w:rFonts w:ascii="Times New Roman" w:hAnsi="Times New Roman"/>
        </w:rPr>
        <w:t xml:space="preserve"> </w:t>
      </w:r>
      <w:r w:rsidR="00697017" w:rsidRPr="00697017">
        <w:rPr>
          <w:rFonts w:ascii="Times New Roman" w:hAnsi="Times New Roman"/>
        </w:rPr>
        <w:t xml:space="preserve">birr </w:t>
      </w:r>
      <w:r w:rsidR="007F3B05" w:rsidRPr="007F3B05">
        <w:rPr>
          <w:rFonts w:ascii="Times New Roman" w:hAnsi="Times New Roman"/>
          <w:b/>
        </w:rPr>
        <w:t>1</w:t>
      </w:r>
      <w:r w:rsidR="007F3B05">
        <w:rPr>
          <w:rFonts w:ascii="Times New Roman" w:hAnsi="Times New Roman"/>
          <w:b/>
        </w:rPr>
        <w:t>,</w:t>
      </w:r>
      <w:r w:rsidR="007F3B05" w:rsidRPr="007F3B05">
        <w:rPr>
          <w:rFonts w:ascii="Times New Roman" w:hAnsi="Times New Roman"/>
          <w:b/>
        </w:rPr>
        <w:t>349</w:t>
      </w:r>
      <w:r w:rsidR="007F3B05">
        <w:rPr>
          <w:rFonts w:ascii="Times New Roman" w:hAnsi="Times New Roman"/>
          <w:b/>
        </w:rPr>
        <w:t>,</w:t>
      </w:r>
      <w:r w:rsidR="007F3B05" w:rsidRPr="007F3B05">
        <w:rPr>
          <w:rFonts w:ascii="Times New Roman" w:hAnsi="Times New Roman"/>
          <w:b/>
        </w:rPr>
        <w:t>640</w:t>
      </w:r>
      <w:r w:rsidR="007F3B05">
        <w:rPr>
          <w:rFonts w:ascii="Times New Roman" w:hAnsi="Times New Roman"/>
          <w:b/>
        </w:rPr>
        <w:t xml:space="preserve">.00 </w:t>
      </w:r>
      <w:r w:rsidR="00697017" w:rsidRPr="00697017">
        <w:rPr>
          <w:rFonts w:ascii="Times New Roman" w:hAnsi="Times New Roman"/>
        </w:rPr>
        <w:t xml:space="preserve">with a minimum price of </w:t>
      </w:r>
      <w:r w:rsidR="00697017" w:rsidRPr="004B1B85">
        <w:rPr>
          <w:rFonts w:ascii="Times New Roman" w:hAnsi="Times New Roman"/>
          <w:b/>
        </w:rPr>
        <w:t xml:space="preserve">30 </w:t>
      </w:r>
      <w:r w:rsidR="00697017" w:rsidRPr="00697017">
        <w:rPr>
          <w:rFonts w:ascii="Times New Roman" w:hAnsi="Times New Roman"/>
        </w:rPr>
        <w:t xml:space="preserve">birr per kg has been earned </w:t>
      </w:r>
      <w:r w:rsidRPr="00697017">
        <w:rPr>
          <w:rFonts w:ascii="Times New Roman" w:hAnsi="Times New Roman"/>
        </w:rPr>
        <w:t>in year</w:t>
      </w:r>
      <w:r w:rsidR="00A937D1" w:rsidRPr="00697017">
        <w:rPr>
          <w:rFonts w:ascii="Times New Roman" w:hAnsi="Times New Roman"/>
        </w:rPr>
        <w:t xml:space="preserve"> 2007.</w:t>
      </w:r>
      <w:r w:rsidRPr="00A03AB5">
        <w:rPr>
          <w:rFonts w:ascii="Times New Roman" w:hAnsi="Times New Roman"/>
        </w:rPr>
        <w:t xml:space="preserve"> </w:t>
      </w:r>
    </w:p>
    <w:p w:rsidR="00894A4C" w:rsidRPr="001F247B" w:rsidRDefault="00517BC9" w:rsidP="001F247B">
      <w:pPr>
        <w:pStyle w:val="BodyText2"/>
        <w:tabs>
          <w:tab w:val="left" w:pos="-450"/>
          <w:tab w:val="left" w:pos="0"/>
        </w:tabs>
        <w:spacing w:line="360" w:lineRule="auto"/>
        <w:jc w:val="both"/>
        <w:rPr>
          <w:rFonts w:ascii="Times New Roman" w:eastAsiaTheme="minorHAnsi" w:hAnsi="Times New Roman" w:cstheme="minorBidi"/>
        </w:rPr>
      </w:pPr>
      <w:r w:rsidRPr="001F247B">
        <w:rPr>
          <w:rFonts w:ascii="Times New Roman" w:eastAsiaTheme="minorHAnsi" w:hAnsi="Times New Roman" w:cstheme="minorBidi"/>
        </w:rPr>
        <w:t>The existence of forest resource in the woredas encourages the development of production of honey, that helps the rural people</w:t>
      </w:r>
      <w:r w:rsidR="00894964" w:rsidRPr="001F247B">
        <w:rPr>
          <w:rFonts w:ascii="Times New Roman" w:eastAsiaTheme="minorHAnsi" w:hAnsi="Times New Roman" w:cstheme="minorBidi"/>
        </w:rPr>
        <w:t xml:space="preserve"> </w:t>
      </w:r>
      <w:r w:rsidR="003A379B" w:rsidRPr="001F247B">
        <w:rPr>
          <w:rFonts w:ascii="Times New Roman" w:eastAsiaTheme="minorHAnsi" w:hAnsi="Times New Roman" w:cstheme="minorBidi"/>
        </w:rPr>
        <w:t>in the area</w:t>
      </w:r>
      <w:r w:rsidR="00894964" w:rsidRPr="001F247B">
        <w:rPr>
          <w:rFonts w:ascii="Times New Roman" w:eastAsiaTheme="minorHAnsi" w:hAnsi="Times New Roman" w:cstheme="minorBidi"/>
        </w:rPr>
        <w:t xml:space="preserve"> as source of income generation. </w:t>
      </w:r>
    </w:p>
    <w:p w:rsidR="003C7488" w:rsidRDefault="003C7488" w:rsidP="003C7488">
      <w:pPr>
        <w:pStyle w:val="Heading2"/>
        <w:spacing w:before="0" w:after="0" w:line="360" w:lineRule="auto"/>
        <w:ind w:left="450" w:hanging="450"/>
        <w:rPr>
          <w:rFonts w:ascii="Times New Roman" w:eastAsia="Calibri" w:hAnsi="Times New Roman" w:cs="Times New Roman"/>
          <w:smallCaps w:val="0"/>
          <w:szCs w:val="22"/>
          <w:lang w:val="en-US"/>
        </w:rPr>
      </w:pPr>
      <w:bookmarkStart w:id="168" w:name="_Toc356911506"/>
      <w:bookmarkStart w:id="169" w:name="_Toc454786084"/>
      <w:r w:rsidRPr="00A03AB5">
        <w:rPr>
          <w:rFonts w:ascii="Times New Roman" w:eastAsia="Calibri" w:hAnsi="Times New Roman" w:cs="Times New Roman"/>
          <w:smallCaps w:val="0"/>
          <w:szCs w:val="22"/>
          <w:lang w:val="en-US"/>
        </w:rPr>
        <w:t>Agro Processing Industries and Urban Economic Prospect</w:t>
      </w:r>
      <w:bookmarkEnd w:id="168"/>
      <w:bookmarkEnd w:id="169"/>
    </w:p>
    <w:p w:rsidR="003C7488" w:rsidRPr="00A03AB5" w:rsidRDefault="003D6D0C" w:rsidP="003C7488">
      <w:pPr>
        <w:spacing w:line="360" w:lineRule="auto"/>
        <w:rPr>
          <w:rFonts w:ascii="Times New Roman" w:hAnsi="Times New Roman"/>
        </w:rPr>
      </w:pPr>
      <w:r>
        <w:rPr>
          <w:rFonts w:ascii="Times New Roman" w:hAnsi="Times New Roman"/>
        </w:rPr>
        <w:t xml:space="preserve">As far as agro processing industries is concerned observation of the study team reveals that </w:t>
      </w:r>
      <w:r w:rsidR="004C3D74">
        <w:rPr>
          <w:rFonts w:ascii="Times New Roman" w:hAnsi="Times New Roman"/>
        </w:rPr>
        <w:t>variety of  agro</w:t>
      </w:r>
      <w:r>
        <w:rPr>
          <w:rFonts w:ascii="Times New Roman" w:hAnsi="Times New Roman"/>
        </w:rPr>
        <w:t xml:space="preserve"> industr</w:t>
      </w:r>
      <w:r w:rsidR="004C3D74">
        <w:rPr>
          <w:rFonts w:ascii="Times New Roman" w:hAnsi="Times New Roman"/>
        </w:rPr>
        <w:t xml:space="preserve">ies at near distance in Formerly wolmera woreda and now in Burayu town surrounding  Ashewa meda and Tatek are good potential for agricultural development not only for </w:t>
      </w:r>
      <w:r w:rsidR="00EA0392">
        <w:rPr>
          <w:rFonts w:ascii="Times New Roman" w:hAnsi="Times New Roman"/>
        </w:rPr>
        <w:t>consumption</w:t>
      </w:r>
      <w:r w:rsidR="004C3D74">
        <w:rPr>
          <w:rFonts w:ascii="Times New Roman" w:hAnsi="Times New Roman"/>
        </w:rPr>
        <w:t xml:space="preserve">  </w:t>
      </w:r>
      <w:r>
        <w:rPr>
          <w:rFonts w:ascii="Times New Roman" w:hAnsi="Times New Roman"/>
        </w:rPr>
        <w:t xml:space="preserve"> </w:t>
      </w:r>
      <w:r w:rsidR="004C3D74">
        <w:rPr>
          <w:rFonts w:ascii="Times New Roman" w:hAnsi="Times New Roman"/>
        </w:rPr>
        <w:t xml:space="preserve">but also for </w:t>
      </w:r>
      <w:r w:rsidR="00EA0392">
        <w:rPr>
          <w:rFonts w:ascii="Times New Roman" w:hAnsi="Times New Roman"/>
        </w:rPr>
        <w:t xml:space="preserve">agricultural products </w:t>
      </w:r>
      <w:r w:rsidR="004C3D74">
        <w:rPr>
          <w:rFonts w:ascii="Times New Roman" w:hAnsi="Times New Roman"/>
        </w:rPr>
        <w:t xml:space="preserve"> processing purpose.</w:t>
      </w:r>
      <w:r w:rsidR="003C7488" w:rsidRPr="00A03AB5">
        <w:rPr>
          <w:rFonts w:ascii="Times New Roman" w:hAnsi="Times New Roman"/>
        </w:rPr>
        <w:t xml:space="preserve"> </w:t>
      </w:r>
      <w:r w:rsidR="00D026DE" w:rsidRPr="00A03AB5">
        <w:rPr>
          <w:rFonts w:ascii="Times New Roman" w:hAnsi="Times New Roman"/>
        </w:rPr>
        <w:t>Available</w:t>
      </w:r>
      <w:r w:rsidR="003C7488" w:rsidRPr="00A03AB5">
        <w:rPr>
          <w:rFonts w:ascii="Times New Roman" w:hAnsi="Times New Roman"/>
        </w:rPr>
        <w:t xml:space="preserve"> data and information</w:t>
      </w:r>
      <w:r w:rsidR="00D026DE">
        <w:rPr>
          <w:rFonts w:ascii="Times New Roman" w:hAnsi="Times New Roman"/>
        </w:rPr>
        <w:t xml:space="preserve"> from </w:t>
      </w:r>
      <w:r w:rsidR="00D46B61">
        <w:rPr>
          <w:rFonts w:ascii="Times New Roman" w:hAnsi="Times New Roman"/>
        </w:rPr>
        <w:t xml:space="preserve">Wolmera </w:t>
      </w:r>
      <w:r w:rsidR="00517BC9">
        <w:rPr>
          <w:rFonts w:ascii="Times New Roman" w:hAnsi="Times New Roman"/>
        </w:rPr>
        <w:t xml:space="preserve"> </w:t>
      </w:r>
      <w:r w:rsidR="003C7488" w:rsidRPr="00A03AB5">
        <w:rPr>
          <w:rFonts w:ascii="Times New Roman" w:hAnsi="Times New Roman"/>
        </w:rPr>
        <w:t xml:space="preserve">woreda </w:t>
      </w:r>
      <w:r w:rsidR="00D026DE">
        <w:rPr>
          <w:rFonts w:ascii="Times New Roman" w:hAnsi="Times New Roman"/>
        </w:rPr>
        <w:t xml:space="preserve">shows that the woreda </w:t>
      </w:r>
      <w:r w:rsidR="00D026DE" w:rsidRPr="00A03AB5">
        <w:rPr>
          <w:rFonts w:ascii="Times New Roman" w:hAnsi="Times New Roman"/>
        </w:rPr>
        <w:t>endowed</w:t>
      </w:r>
      <w:r w:rsidR="003C7488" w:rsidRPr="00A03AB5">
        <w:rPr>
          <w:rFonts w:ascii="Times New Roman" w:hAnsi="Times New Roman"/>
        </w:rPr>
        <w:t xml:space="preserve"> with </w:t>
      </w:r>
      <w:r w:rsidR="00D026DE">
        <w:rPr>
          <w:rFonts w:ascii="Times New Roman" w:hAnsi="Times New Roman"/>
        </w:rPr>
        <w:t xml:space="preserve">agricultural production like </w:t>
      </w:r>
      <w:r w:rsidR="00697017">
        <w:rPr>
          <w:rFonts w:ascii="Times New Roman" w:hAnsi="Times New Roman"/>
        </w:rPr>
        <w:t>vegetables using the water resource for irrigation</w:t>
      </w:r>
      <w:r w:rsidR="003C7488" w:rsidRPr="00A03AB5">
        <w:rPr>
          <w:rFonts w:ascii="Times New Roman" w:hAnsi="Times New Roman"/>
        </w:rPr>
        <w:t xml:space="preserve"> and </w:t>
      </w:r>
      <w:r w:rsidR="004C3D74">
        <w:rPr>
          <w:rFonts w:ascii="Times New Roman" w:hAnsi="Times New Roman"/>
        </w:rPr>
        <w:t>flower</w:t>
      </w:r>
      <w:r w:rsidR="003C7488" w:rsidRPr="00A03AB5">
        <w:rPr>
          <w:rFonts w:ascii="Times New Roman" w:hAnsi="Times New Roman"/>
        </w:rPr>
        <w:t xml:space="preserve"> production potential</w:t>
      </w:r>
      <w:r w:rsidR="00517BC9">
        <w:rPr>
          <w:rFonts w:ascii="Times New Roman" w:hAnsi="Times New Roman"/>
        </w:rPr>
        <w:t xml:space="preserve"> for cash income generation</w:t>
      </w:r>
      <w:r w:rsidR="003C7488" w:rsidRPr="00A03AB5">
        <w:rPr>
          <w:rFonts w:ascii="Times New Roman" w:hAnsi="Times New Roman"/>
        </w:rPr>
        <w:t xml:space="preserve">. There exist </w:t>
      </w:r>
      <w:r w:rsidR="004C3D74">
        <w:rPr>
          <w:rFonts w:ascii="Times New Roman" w:hAnsi="Times New Roman"/>
        </w:rPr>
        <w:t xml:space="preserve">not only traditional irrigation schemes but also </w:t>
      </w:r>
      <w:r w:rsidR="00517BC9">
        <w:rPr>
          <w:rFonts w:ascii="Times New Roman" w:hAnsi="Times New Roman"/>
        </w:rPr>
        <w:t xml:space="preserve"> </w:t>
      </w:r>
      <w:r w:rsidR="00697017">
        <w:rPr>
          <w:rFonts w:ascii="Times New Roman" w:hAnsi="Times New Roman"/>
        </w:rPr>
        <w:t xml:space="preserve">modern irrigation projects </w:t>
      </w:r>
      <w:r w:rsidR="003C7488" w:rsidRPr="00A03AB5">
        <w:rPr>
          <w:rFonts w:ascii="Times New Roman" w:hAnsi="Times New Roman"/>
        </w:rPr>
        <w:t xml:space="preserve"> in </w:t>
      </w:r>
      <w:r w:rsidR="00D46B61">
        <w:rPr>
          <w:rFonts w:ascii="Times New Roman" w:hAnsi="Times New Roman"/>
        </w:rPr>
        <w:t xml:space="preserve">Wolmera </w:t>
      </w:r>
      <w:r w:rsidR="00287AE3">
        <w:rPr>
          <w:rFonts w:ascii="Times New Roman" w:hAnsi="Times New Roman"/>
        </w:rPr>
        <w:t xml:space="preserve"> </w:t>
      </w:r>
      <w:r w:rsidR="00287AE3" w:rsidRPr="00A03AB5">
        <w:rPr>
          <w:rFonts w:ascii="Times New Roman" w:hAnsi="Times New Roman"/>
        </w:rPr>
        <w:t>woreda</w:t>
      </w:r>
      <w:r w:rsidR="003C7488" w:rsidRPr="00A03AB5">
        <w:rPr>
          <w:rFonts w:ascii="Times New Roman" w:hAnsi="Times New Roman"/>
        </w:rPr>
        <w:t xml:space="preserve"> and growing private investment in this sector that attract population influx to the area.</w:t>
      </w:r>
      <w:r w:rsidR="00517BC9">
        <w:rPr>
          <w:rFonts w:ascii="Times New Roman" w:hAnsi="Times New Roman"/>
        </w:rPr>
        <w:t xml:space="preserve"> </w:t>
      </w:r>
    </w:p>
    <w:p w:rsidR="003E79F3" w:rsidRDefault="003E79F3" w:rsidP="00C05FC7">
      <w:pPr>
        <w:rPr>
          <w:rFonts w:ascii="Times New Roman" w:hAnsi="Times New Roman" w:cs="Times New Roman"/>
          <w:i/>
        </w:rPr>
      </w:pPr>
    </w:p>
    <w:p w:rsidR="003C7488" w:rsidRPr="00A03AB5" w:rsidRDefault="003C7488" w:rsidP="003C7488">
      <w:pPr>
        <w:pStyle w:val="Heading2"/>
        <w:spacing w:before="0" w:after="0" w:line="360" w:lineRule="auto"/>
        <w:rPr>
          <w:rFonts w:ascii="Times New Roman" w:hAnsi="Times New Roman" w:cs="Times New Roman"/>
        </w:rPr>
      </w:pPr>
      <w:bookmarkStart w:id="170" w:name="_Toc356911507"/>
      <w:bookmarkStart w:id="171" w:name="_Toc454786085"/>
      <w:r w:rsidRPr="00A03AB5">
        <w:rPr>
          <w:rFonts w:ascii="Times New Roman" w:hAnsi="Times New Roman" w:cs="Times New Roman"/>
        </w:rPr>
        <w:t>Market Institutions and stakeholders</w:t>
      </w:r>
      <w:bookmarkEnd w:id="170"/>
      <w:bookmarkEnd w:id="171"/>
      <w:r w:rsidRPr="00A03AB5">
        <w:rPr>
          <w:rFonts w:ascii="Times New Roman" w:hAnsi="Times New Roman" w:cs="Times New Roman"/>
        </w:rPr>
        <w:t xml:space="preserve"> </w:t>
      </w:r>
    </w:p>
    <w:p w:rsidR="006F00D8" w:rsidRDefault="003C7488" w:rsidP="003C7488">
      <w:pPr>
        <w:spacing w:line="360" w:lineRule="auto"/>
        <w:rPr>
          <w:rFonts w:ascii="Times New Roman" w:hAnsi="Times New Roman"/>
        </w:rPr>
      </w:pPr>
      <w:r w:rsidRPr="00A03AB5">
        <w:rPr>
          <w:rFonts w:ascii="Times New Roman" w:hAnsi="Times New Roman"/>
        </w:rPr>
        <w:t>The organizational structure for market management assessed at woreda level</w:t>
      </w:r>
      <w:r w:rsidR="00221444">
        <w:rPr>
          <w:rFonts w:ascii="Times New Roman" w:hAnsi="Times New Roman"/>
        </w:rPr>
        <w:t>.</w:t>
      </w:r>
      <w:r w:rsidRPr="00A03AB5">
        <w:rPr>
          <w:rFonts w:ascii="Times New Roman" w:hAnsi="Times New Roman"/>
        </w:rPr>
        <w:t xml:space="preserve"> </w:t>
      </w:r>
      <w:r w:rsidR="00221444">
        <w:rPr>
          <w:rFonts w:ascii="Times New Roman" w:hAnsi="Times New Roman"/>
        </w:rPr>
        <w:t>T</w:t>
      </w:r>
      <w:r w:rsidRPr="00A03AB5">
        <w:rPr>
          <w:rFonts w:ascii="Times New Roman" w:hAnsi="Times New Roman"/>
        </w:rPr>
        <w:t xml:space="preserve">he </w:t>
      </w:r>
      <w:r w:rsidR="00393DF7" w:rsidRPr="00A03AB5">
        <w:rPr>
          <w:rFonts w:ascii="Times New Roman" w:hAnsi="Times New Roman"/>
        </w:rPr>
        <w:t>task of market</w:t>
      </w:r>
      <w:r w:rsidR="00393DF7">
        <w:rPr>
          <w:rFonts w:ascii="Times New Roman" w:hAnsi="Times New Roman"/>
        </w:rPr>
        <w:t>ing Agency at woreda</w:t>
      </w:r>
      <w:r w:rsidR="00393DF7" w:rsidRPr="00A03AB5">
        <w:rPr>
          <w:rFonts w:ascii="Times New Roman" w:hAnsi="Times New Roman"/>
        </w:rPr>
        <w:t xml:space="preserve"> and cooperative</w:t>
      </w:r>
      <w:r w:rsidR="00393DF7">
        <w:rPr>
          <w:rFonts w:ascii="Times New Roman" w:hAnsi="Times New Roman"/>
        </w:rPr>
        <w:t>s</w:t>
      </w:r>
      <w:r w:rsidR="00393DF7" w:rsidRPr="00A03AB5">
        <w:rPr>
          <w:rFonts w:ascii="Times New Roman" w:hAnsi="Times New Roman"/>
        </w:rPr>
        <w:t xml:space="preserve"> activities was</w:t>
      </w:r>
      <w:r w:rsidRPr="00A03AB5">
        <w:rPr>
          <w:rFonts w:ascii="Times New Roman" w:hAnsi="Times New Roman"/>
        </w:rPr>
        <w:t xml:space="preserve"> the job responsibility under </w:t>
      </w:r>
      <w:r w:rsidR="00894964">
        <w:rPr>
          <w:rFonts w:ascii="Times New Roman" w:hAnsi="Times New Roman"/>
        </w:rPr>
        <w:t>Trade and Market Development Agency</w:t>
      </w:r>
      <w:r w:rsidRPr="00A03AB5">
        <w:rPr>
          <w:rFonts w:ascii="Times New Roman" w:hAnsi="Times New Roman"/>
        </w:rPr>
        <w:t xml:space="preserve"> </w:t>
      </w:r>
      <w:r w:rsidR="00894964">
        <w:rPr>
          <w:rFonts w:ascii="Times New Roman" w:hAnsi="Times New Roman"/>
        </w:rPr>
        <w:t>O</w:t>
      </w:r>
      <w:r w:rsidRPr="00A03AB5">
        <w:rPr>
          <w:rFonts w:ascii="Times New Roman" w:hAnsi="Times New Roman"/>
        </w:rPr>
        <w:t xml:space="preserve">ffice for long. However, with organizational restructuring in </w:t>
      </w:r>
      <w:r w:rsidR="00894964">
        <w:rPr>
          <w:rFonts w:ascii="Times New Roman" w:hAnsi="Times New Roman"/>
        </w:rPr>
        <w:t>Oromia</w:t>
      </w:r>
      <w:r w:rsidRPr="00A03AB5">
        <w:rPr>
          <w:rFonts w:ascii="Times New Roman" w:hAnsi="Times New Roman"/>
        </w:rPr>
        <w:t>, market and cooperative organization and management was departed from bureau of agriculture and organized as an independent institution with jobs and duties of cooperatives and market organization and management</w:t>
      </w:r>
      <w:r w:rsidR="006F00D8">
        <w:rPr>
          <w:rFonts w:ascii="Times New Roman" w:hAnsi="Times New Roman"/>
        </w:rPr>
        <w:t>, thus they have their own role in facilitating the supply of input for such projects and formation of market linkage with other market agents.</w:t>
      </w:r>
    </w:p>
    <w:p w:rsidR="00F647C7" w:rsidRDefault="006F00D8" w:rsidP="003C7488">
      <w:pPr>
        <w:spacing w:line="360" w:lineRule="auto"/>
        <w:rPr>
          <w:rFonts w:ascii="Times New Roman" w:hAnsi="Times New Roman"/>
        </w:rPr>
      </w:pPr>
      <w:r>
        <w:rPr>
          <w:rFonts w:ascii="Times New Roman" w:hAnsi="Times New Roman"/>
        </w:rPr>
        <w:t xml:space="preserve"> </w:t>
      </w:r>
    </w:p>
    <w:p w:rsidR="003C7488" w:rsidRPr="00A03AB5" w:rsidRDefault="003C7488" w:rsidP="003C7488">
      <w:pPr>
        <w:pStyle w:val="Heading2"/>
        <w:spacing w:before="0" w:after="0" w:line="360" w:lineRule="auto"/>
        <w:rPr>
          <w:rFonts w:ascii="Times New Roman" w:hAnsi="Times New Roman" w:cs="Times New Roman"/>
        </w:rPr>
      </w:pPr>
      <w:bookmarkStart w:id="172" w:name="_Toc356911508"/>
      <w:bookmarkStart w:id="173" w:name="_Toc454786086"/>
      <w:r w:rsidRPr="00A03AB5">
        <w:rPr>
          <w:rFonts w:ascii="Times New Roman" w:hAnsi="Times New Roman" w:cs="Times New Roman"/>
        </w:rPr>
        <w:t>Market and Market prospect at project area</w:t>
      </w:r>
      <w:bookmarkEnd w:id="172"/>
      <w:bookmarkEnd w:id="173"/>
      <w:r w:rsidRPr="00A03AB5">
        <w:rPr>
          <w:rFonts w:ascii="Times New Roman" w:hAnsi="Times New Roman" w:cs="Times New Roman"/>
        </w:rPr>
        <w:t xml:space="preserve">  </w:t>
      </w:r>
    </w:p>
    <w:p w:rsidR="003C7488" w:rsidRPr="00A03AB5" w:rsidRDefault="00D46B61" w:rsidP="003C7488">
      <w:pPr>
        <w:spacing w:line="360" w:lineRule="auto"/>
        <w:rPr>
          <w:rFonts w:ascii="Times New Roman" w:hAnsi="Times New Roman"/>
        </w:rPr>
      </w:pPr>
      <w:r>
        <w:rPr>
          <w:rFonts w:ascii="Times New Roman" w:hAnsi="Times New Roman"/>
        </w:rPr>
        <w:t xml:space="preserve">Wolmera </w:t>
      </w:r>
      <w:r w:rsidR="0027556D">
        <w:rPr>
          <w:rFonts w:ascii="Times New Roman" w:hAnsi="Times New Roman"/>
        </w:rPr>
        <w:t xml:space="preserve"> Woreda in </w:t>
      </w:r>
      <w:r w:rsidR="00221444">
        <w:rPr>
          <w:rFonts w:ascii="Times New Roman" w:hAnsi="Times New Roman"/>
        </w:rPr>
        <w:t>particular and</w:t>
      </w:r>
      <w:r w:rsidR="0027556D">
        <w:rPr>
          <w:rFonts w:ascii="Times New Roman" w:hAnsi="Times New Roman"/>
        </w:rPr>
        <w:t xml:space="preserve"> </w:t>
      </w:r>
      <w:r w:rsidR="00243816">
        <w:rPr>
          <w:rFonts w:ascii="Times New Roman" w:hAnsi="Times New Roman"/>
        </w:rPr>
        <w:t>m</w:t>
      </w:r>
      <w:r w:rsidR="0027556D">
        <w:rPr>
          <w:rFonts w:ascii="Times New Roman" w:hAnsi="Times New Roman"/>
        </w:rPr>
        <w:t xml:space="preserve">ost Woredas of </w:t>
      </w:r>
      <w:r>
        <w:rPr>
          <w:rFonts w:ascii="Times New Roman" w:hAnsi="Times New Roman"/>
        </w:rPr>
        <w:t>Special Zone Surrounding Finfine</w:t>
      </w:r>
      <w:r w:rsidR="0027556D">
        <w:rPr>
          <w:rFonts w:ascii="Times New Roman" w:hAnsi="Times New Roman"/>
        </w:rPr>
        <w:t xml:space="preserve"> </w:t>
      </w:r>
      <w:r w:rsidR="00221444">
        <w:rPr>
          <w:rFonts w:ascii="Times New Roman" w:hAnsi="Times New Roman"/>
        </w:rPr>
        <w:t xml:space="preserve">Zone </w:t>
      </w:r>
      <w:r w:rsidR="00221444" w:rsidRPr="00A03AB5">
        <w:rPr>
          <w:rFonts w:ascii="Times New Roman" w:hAnsi="Times New Roman"/>
        </w:rPr>
        <w:t>in</w:t>
      </w:r>
      <w:r w:rsidR="0027556D">
        <w:rPr>
          <w:rFonts w:ascii="Times New Roman" w:hAnsi="Times New Roman"/>
        </w:rPr>
        <w:t xml:space="preserve"> general </w:t>
      </w:r>
      <w:r w:rsidR="00221444">
        <w:rPr>
          <w:rFonts w:ascii="Times New Roman" w:hAnsi="Times New Roman"/>
        </w:rPr>
        <w:t xml:space="preserve">have </w:t>
      </w:r>
      <w:r w:rsidR="00221444" w:rsidRPr="00A03AB5">
        <w:rPr>
          <w:rFonts w:ascii="Times New Roman" w:hAnsi="Times New Roman"/>
        </w:rPr>
        <w:t>production</w:t>
      </w:r>
      <w:r w:rsidR="003C7488" w:rsidRPr="00A03AB5">
        <w:rPr>
          <w:rFonts w:ascii="Times New Roman" w:hAnsi="Times New Roman"/>
        </w:rPr>
        <w:t xml:space="preserve"> potential for cash crop like </w:t>
      </w:r>
      <w:r w:rsidR="00F406E0">
        <w:rPr>
          <w:rFonts w:ascii="Times New Roman" w:hAnsi="Times New Roman"/>
        </w:rPr>
        <w:t>vegetables</w:t>
      </w:r>
      <w:r w:rsidR="003C7488" w:rsidRPr="00A03AB5">
        <w:rPr>
          <w:rFonts w:ascii="Times New Roman" w:hAnsi="Times New Roman"/>
        </w:rPr>
        <w:t xml:space="preserve"> and </w:t>
      </w:r>
      <w:r w:rsidR="008B6882">
        <w:rPr>
          <w:rFonts w:ascii="Times New Roman" w:hAnsi="Times New Roman"/>
        </w:rPr>
        <w:t>root crops</w:t>
      </w:r>
      <w:r w:rsidR="0027556D">
        <w:rPr>
          <w:rFonts w:ascii="Times New Roman" w:hAnsi="Times New Roman"/>
        </w:rPr>
        <w:t xml:space="preserve"> and forest products</w:t>
      </w:r>
      <w:r w:rsidR="003C7488" w:rsidRPr="00A03AB5">
        <w:rPr>
          <w:rFonts w:ascii="Times New Roman" w:hAnsi="Times New Roman"/>
        </w:rPr>
        <w:t xml:space="preserve"> and food crops.  </w:t>
      </w:r>
      <w:r w:rsidR="00F406E0">
        <w:rPr>
          <w:rFonts w:ascii="Times New Roman" w:hAnsi="Times New Roman"/>
        </w:rPr>
        <w:t xml:space="preserve">Teff, </w:t>
      </w:r>
      <w:r w:rsidR="003C7488" w:rsidRPr="00A03AB5">
        <w:rPr>
          <w:rFonts w:ascii="Times New Roman" w:hAnsi="Times New Roman"/>
        </w:rPr>
        <w:t xml:space="preserve"> and </w:t>
      </w:r>
      <w:r w:rsidR="003228D5">
        <w:rPr>
          <w:rFonts w:ascii="Times New Roman" w:hAnsi="Times New Roman"/>
        </w:rPr>
        <w:t>wheat and barley are</w:t>
      </w:r>
      <w:r w:rsidR="003C7488" w:rsidRPr="00A03AB5">
        <w:rPr>
          <w:rFonts w:ascii="Times New Roman" w:hAnsi="Times New Roman"/>
        </w:rPr>
        <w:t xml:space="preserve"> the major dominant </w:t>
      </w:r>
      <w:r w:rsidR="00221444">
        <w:rPr>
          <w:rFonts w:ascii="Times New Roman" w:hAnsi="Times New Roman"/>
        </w:rPr>
        <w:t xml:space="preserve">food </w:t>
      </w:r>
      <w:r w:rsidR="003C7488" w:rsidRPr="00A03AB5">
        <w:rPr>
          <w:rFonts w:ascii="Times New Roman" w:hAnsi="Times New Roman"/>
        </w:rPr>
        <w:t xml:space="preserve">crops produced </w:t>
      </w:r>
      <w:r w:rsidR="00770860" w:rsidRPr="00A03AB5">
        <w:rPr>
          <w:rFonts w:ascii="Times New Roman" w:hAnsi="Times New Roman"/>
        </w:rPr>
        <w:t>for home</w:t>
      </w:r>
      <w:r w:rsidR="003C7488" w:rsidRPr="00A03AB5">
        <w:rPr>
          <w:rFonts w:ascii="Times New Roman" w:hAnsi="Times New Roman"/>
        </w:rPr>
        <w:t xml:space="preserve"> consumption </w:t>
      </w:r>
      <w:r w:rsidR="00221444">
        <w:rPr>
          <w:rFonts w:ascii="Times New Roman" w:hAnsi="Times New Roman"/>
        </w:rPr>
        <w:t xml:space="preserve">in </w:t>
      </w:r>
      <w:r w:rsidR="003C7488" w:rsidRPr="00A03AB5">
        <w:rPr>
          <w:rFonts w:ascii="Times New Roman" w:hAnsi="Times New Roman"/>
        </w:rPr>
        <w:t xml:space="preserve">project area </w:t>
      </w:r>
      <w:r w:rsidR="006F00D8">
        <w:rPr>
          <w:rFonts w:ascii="Times New Roman" w:hAnsi="Times New Roman"/>
        </w:rPr>
        <w:t xml:space="preserve">of </w:t>
      </w:r>
      <w:r>
        <w:rPr>
          <w:rFonts w:ascii="Times New Roman" w:hAnsi="Times New Roman"/>
        </w:rPr>
        <w:t>Markos</w:t>
      </w:r>
      <w:r w:rsidR="0027556D">
        <w:rPr>
          <w:rFonts w:ascii="Times New Roman" w:hAnsi="Times New Roman"/>
        </w:rPr>
        <w:t xml:space="preserve"> </w:t>
      </w:r>
      <w:r w:rsidR="003C7488" w:rsidRPr="00A03AB5">
        <w:rPr>
          <w:rFonts w:ascii="Times New Roman" w:hAnsi="Times New Roman"/>
        </w:rPr>
        <w:t>kebele</w:t>
      </w:r>
      <w:r w:rsidR="009249D8">
        <w:rPr>
          <w:rFonts w:ascii="Times New Roman" w:hAnsi="Times New Roman"/>
        </w:rPr>
        <w:t xml:space="preserve">. </w:t>
      </w:r>
      <w:r w:rsidR="00221444">
        <w:rPr>
          <w:rFonts w:ascii="Times New Roman" w:hAnsi="Times New Roman"/>
        </w:rPr>
        <w:t xml:space="preserve"> The</w:t>
      </w:r>
      <w:r w:rsidR="00D77F66">
        <w:rPr>
          <w:rFonts w:ascii="Times New Roman" w:hAnsi="Times New Roman"/>
        </w:rPr>
        <w:t xml:space="preserve"> surplus products of all the crops produced in the area are highly demanded, because the project area is accessible to any direction to market places that can simply be transported timely and unconditionally. </w:t>
      </w:r>
      <w:r w:rsidR="00221444">
        <w:rPr>
          <w:rFonts w:ascii="Times New Roman" w:hAnsi="Times New Roman"/>
        </w:rPr>
        <w:t xml:space="preserve"> </w:t>
      </w:r>
      <w:r w:rsidR="003C7488" w:rsidRPr="00A03AB5">
        <w:rPr>
          <w:rFonts w:ascii="Times New Roman" w:hAnsi="Times New Roman"/>
        </w:rPr>
        <w:t xml:space="preserve"> </w:t>
      </w:r>
    </w:p>
    <w:p w:rsidR="003C7488" w:rsidRPr="00A03AB5" w:rsidRDefault="003C7488" w:rsidP="003C7488">
      <w:pPr>
        <w:spacing w:line="360" w:lineRule="auto"/>
        <w:rPr>
          <w:rFonts w:ascii="Times New Roman" w:hAnsi="Times New Roman"/>
        </w:rPr>
      </w:pPr>
      <w:r w:rsidRPr="00A03AB5">
        <w:rPr>
          <w:rFonts w:ascii="Times New Roman" w:hAnsi="Times New Roman"/>
        </w:rPr>
        <w:t xml:space="preserve"> </w:t>
      </w:r>
    </w:p>
    <w:p w:rsidR="003C7488" w:rsidRPr="00A03AB5" w:rsidRDefault="003C7488" w:rsidP="003C7488">
      <w:pPr>
        <w:pStyle w:val="Heading2"/>
        <w:spacing w:before="0" w:after="0" w:line="360" w:lineRule="auto"/>
        <w:rPr>
          <w:rFonts w:ascii="Times New Roman" w:hAnsi="Times New Roman" w:cs="Times New Roman"/>
        </w:rPr>
      </w:pPr>
      <w:bookmarkStart w:id="174" w:name="_Toc356911509"/>
      <w:bookmarkStart w:id="175" w:name="_Toc454786087"/>
      <w:r w:rsidRPr="00A03AB5">
        <w:rPr>
          <w:rFonts w:ascii="Times New Roman" w:hAnsi="Times New Roman" w:cs="Times New Roman"/>
        </w:rPr>
        <w:t>Market Centre</w:t>
      </w:r>
      <w:bookmarkEnd w:id="174"/>
      <w:bookmarkEnd w:id="175"/>
      <w:r w:rsidRPr="00A03AB5">
        <w:rPr>
          <w:rFonts w:ascii="Times New Roman" w:hAnsi="Times New Roman" w:cs="Times New Roman"/>
        </w:rPr>
        <w:t xml:space="preserve">  </w:t>
      </w:r>
    </w:p>
    <w:p w:rsidR="003C7488" w:rsidRPr="00A03AB5" w:rsidRDefault="003C7488" w:rsidP="003C7488">
      <w:pPr>
        <w:spacing w:line="360" w:lineRule="auto"/>
        <w:ind w:left="720"/>
        <w:rPr>
          <w:rFonts w:ascii="Times New Roman" w:hAnsi="Times New Roman"/>
          <w:sz w:val="14"/>
          <w:lang w:val="en-GB"/>
        </w:rPr>
      </w:pPr>
    </w:p>
    <w:p w:rsidR="003C7488" w:rsidRPr="00A03AB5" w:rsidRDefault="003C7488" w:rsidP="003C7488">
      <w:pPr>
        <w:spacing w:line="360" w:lineRule="auto"/>
        <w:rPr>
          <w:rFonts w:ascii="Times New Roman" w:hAnsi="Times New Roman"/>
        </w:rPr>
      </w:pPr>
      <w:r w:rsidRPr="00A03AB5">
        <w:rPr>
          <w:rFonts w:ascii="Times New Roman" w:hAnsi="Times New Roman"/>
          <w:lang w:val="en-GB"/>
        </w:rPr>
        <w:t xml:space="preserve">Availability of </w:t>
      </w:r>
      <w:r w:rsidRPr="00A03AB5">
        <w:rPr>
          <w:rFonts w:ascii="Times New Roman" w:hAnsi="Times New Roman"/>
          <w:sz w:val="20"/>
        </w:rPr>
        <w:t>primary</w:t>
      </w:r>
      <w:r w:rsidRPr="00A03AB5">
        <w:rPr>
          <w:rFonts w:ascii="Times New Roman" w:hAnsi="Times New Roman"/>
          <w:lang w:val="en-GB"/>
        </w:rPr>
        <w:t xml:space="preserve">, secondary and tertiary market centre and urban economic development tends to influence marketing of agricultural product. </w:t>
      </w:r>
      <w:r w:rsidR="003228D5">
        <w:rPr>
          <w:rFonts w:ascii="Times New Roman" w:hAnsi="Times New Roman"/>
        </w:rPr>
        <w:t>Menagesha</w:t>
      </w:r>
      <w:r w:rsidRPr="00A03AB5">
        <w:rPr>
          <w:rFonts w:ascii="Times New Roman" w:hAnsi="Times New Roman"/>
        </w:rPr>
        <w:t xml:space="preserve"> </w:t>
      </w:r>
      <w:r w:rsidR="009249D8">
        <w:rPr>
          <w:rFonts w:ascii="Times New Roman" w:hAnsi="Times New Roman"/>
        </w:rPr>
        <w:t>town</w:t>
      </w:r>
      <w:r w:rsidRPr="00A03AB5">
        <w:rPr>
          <w:rFonts w:ascii="Times New Roman" w:hAnsi="Times New Roman"/>
        </w:rPr>
        <w:t xml:space="preserve"> </w:t>
      </w:r>
      <w:r w:rsidR="003228D5">
        <w:rPr>
          <w:rFonts w:ascii="Times New Roman" w:hAnsi="Times New Roman"/>
        </w:rPr>
        <w:t xml:space="preserve">and Holeta town </w:t>
      </w:r>
      <w:r w:rsidR="00C52E91">
        <w:rPr>
          <w:rFonts w:ascii="Times New Roman" w:hAnsi="Times New Roman"/>
        </w:rPr>
        <w:t xml:space="preserve"> and Burayu Town administration </w:t>
      </w:r>
      <w:r w:rsidR="003228D5">
        <w:rPr>
          <w:rFonts w:ascii="Times New Roman" w:hAnsi="Times New Roman"/>
        </w:rPr>
        <w:t xml:space="preserve">are </w:t>
      </w:r>
      <w:r w:rsidR="009249D8">
        <w:rPr>
          <w:rFonts w:ascii="Times New Roman" w:hAnsi="Times New Roman"/>
        </w:rPr>
        <w:t xml:space="preserve"> the potential market centre </w:t>
      </w:r>
      <w:r w:rsidR="00832145">
        <w:rPr>
          <w:rFonts w:ascii="Times New Roman" w:hAnsi="Times New Roman"/>
        </w:rPr>
        <w:t>for future</w:t>
      </w:r>
      <w:r w:rsidR="009249D8">
        <w:rPr>
          <w:rFonts w:ascii="Times New Roman" w:hAnsi="Times New Roman"/>
        </w:rPr>
        <w:t xml:space="preserve"> project </w:t>
      </w:r>
      <w:r w:rsidRPr="00A03AB5">
        <w:rPr>
          <w:rFonts w:ascii="Times New Roman" w:hAnsi="Times New Roman"/>
        </w:rPr>
        <w:t xml:space="preserve"> </w:t>
      </w:r>
      <w:r w:rsidR="002045E7">
        <w:rPr>
          <w:rFonts w:ascii="Times New Roman" w:hAnsi="Times New Roman"/>
        </w:rPr>
        <w:t xml:space="preserve">at </w:t>
      </w:r>
      <w:r w:rsidR="003228D5">
        <w:rPr>
          <w:rFonts w:ascii="Times New Roman" w:hAnsi="Times New Roman"/>
        </w:rPr>
        <w:t>4km</w:t>
      </w:r>
      <w:r w:rsidR="00C52E91">
        <w:rPr>
          <w:rFonts w:ascii="Times New Roman" w:hAnsi="Times New Roman"/>
        </w:rPr>
        <w:t>,</w:t>
      </w:r>
      <w:r w:rsidR="003228D5">
        <w:rPr>
          <w:rFonts w:ascii="Times New Roman" w:hAnsi="Times New Roman"/>
        </w:rPr>
        <w:t xml:space="preserve"> 9</w:t>
      </w:r>
      <w:r w:rsidR="002045E7">
        <w:rPr>
          <w:rFonts w:ascii="Times New Roman" w:hAnsi="Times New Roman"/>
        </w:rPr>
        <w:t xml:space="preserve">km </w:t>
      </w:r>
      <w:r w:rsidR="00C52E91">
        <w:rPr>
          <w:rFonts w:ascii="Times New Roman" w:hAnsi="Times New Roman"/>
        </w:rPr>
        <w:t xml:space="preserve">and 15km </w:t>
      </w:r>
      <w:r w:rsidR="003228D5">
        <w:rPr>
          <w:rFonts w:ascii="Times New Roman" w:hAnsi="Times New Roman"/>
        </w:rPr>
        <w:t xml:space="preserve">respectively </w:t>
      </w:r>
      <w:r w:rsidR="002045E7">
        <w:rPr>
          <w:rFonts w:ascii="Times New Roman" w:hAnsi="Times New Roman"/>
        </w:rPr>
        <w:t xml:space="preserve">with accessible all weather </w:t>
      </w:r>
      <w:r w:rsidR="003228D5">
        <w:rPr>
          <w:rFonts w:ascii="Times New Roman" w:hAnsi="Times New Roman"/>
        </w:rPr>
        <w:t xml:space="preserve">and asphalt </w:t>
      </w:r>
      <w:r w:rsidR="002045E7">
        <w:rPr>
          <w:rFonts w:ascii="Times New Roman" w:hAnsi="Times New Roman"/>
        </w:rPr>
        <w:t>road.</w:t>
      </w:r>
      <w:r w:rsidR="002045E7" w:rsidRPr="00A03AB5">
        <w:rPr>
          <w:rFonts w:ascii="Times New Roman" w:hAnsi="Times New Roman"/>
        </w:rPr>
        <w:t xml:space="preserve"> </w:t>
      </w:r>
      <w:r w:rsidRPr="00A03AB5">
        <w:rPr>
          <w:rFonts w:ascii="Times New Roman" w:hAnsi="Times New Roman"/>
        </w:rPr>
        <w:t xml:space="preserve">Market </w:t>
      </w:r>
      <w:r w:rsidR="00832145" w:rsidRPr="00A03AB5">
        <w:rPr>
          <w:rFonts w:ascii="Times New Roman" w:hAnsi="Times New Roman"/>
        </w:rPr>
        <w:t>accessibility</w:t>
      </w:r>
      <w:r w:rsidRPr="00A03AB5">
        <w:rPr>
          <w:rFonts w:ascii="Times New Roman" w:hAnsi="Times New Roman"/>
        </w:rPr>
        <w:t xml:space="preserve"> and the road that link </w:t>
      </w:r>
      <w:r w:rsidR="00D4702F">
        <w:rPr>
          <w:rFonts w:ascii="Times New Roman" w:hAnsi="Times New Roman"/>
        </w:rPr>
        <w:t>the project kebele</w:t>
      </w:r>
      <w:r w:rsidR="002045E7">
        <w:rPr>
          <w:rFonts w:ascii="Times New Roman" w:hAnsi="Times New Roman"/>
        </w:rPr>
        <w:t xml:space="preserve"> with main asphalt road is </w:t>
      </w:r>
      <w:r w:rsidR="003228D5">
        <w:rPr>
          <w:rFonts w:ascii="Times New Roman" w:hAnsi="Times New Roman"/>
        </w:rPr>
        <w:t>only 4km</w:t>
      </w:r>
      <w:r w:rsidR="002045E7">
        <w:rPr>
          <w:rFonts w:ascii="Times New Roman" w:hAnsi="Times New Roman"/>
        </w:rPr>
        <w:t xml:space="preserve"> </w:t>
      </w:r>
      <w:r w:rsidR="00C52E91">
        <w:rPr>
          <w:rFonts w:ascii="Times New Roman" w:hAnsi="Times New Roman"/>
        </w:rPr>
        <w:t>which is constructed by Menagesha town administration, because the project kebele is under menagesha town administration since two years.</w:t>
      </w:r>
      <w:r w:rsidR="002045E7">
        <w:rPr>
          <w:rFonts w:ascii="Times New Roman" w:hAnsi="Times New Roman"/>
        </w:rPr>
        <w:t xml:space="preserve"> </w:t>
      </w:r>
      <w:r w:rsidR="00D4702F">
        <w:rPr>
          <w:rFonts w:ascii="Times New Roman" w:hAnsi="Times New Roman"/>
        </w:rPr>
        <w:t xml:space="preserve"> In addition small market center</w:t>
      </w:r>
      <w:r w:rsidR="00C52E91">
        <w:rPr>
          <w:rFonts w:ascii="Times New Roman" w:hAnsi="Times New Roman"/>
        </w:rPr>
        <w:t xml:space="preserve"> </w:t>
      </w:r>
      <w:r w:rsidR="00D4702F">
        <w:rPr>
          <w:rFonts w:ascii="Times New Roman" w:hAnsi="Times New Roman"/>
        </w:rPr>
        <w:t>th</w:t>
      </w:r>
      <w:r w:rsidR="00C52E91">
        <w:rPr>
          <w:rFonts w:ascii="Times New Roman" w:hAnsi="Times New Roman"/>
        </w:rPr>
        <w:t xml:space="preserve">at is </w:t>
      </w:r>
      <w:r w:rsidR="00D4702F">
        <w:rPr>
          <w:rFonts w:ascii="Times New Roman" w:hAnsi="Times New Roman"/>
        </w:rPr>
        <w:t xml:space="preserve"> found </w:t>
      </w:r>
      <w:r w:rsidR="00C52E91">
        <w:rPr>
          <w:rFonts w:ascii="Times New Roman" w:hAnsi="Times New Roman"/>
        </w:rPr>
        <w:t xml:space="preserve">within </w:t>
      </w:r>
      <w:r w:rsidR="00D4702F">
        <w:rPr>
          <w:rFonts w:ascii="Times New Roman" w:hAnsi="Times New Roman"/>
        </w:rPr>
        <w:t xml:space="preserve"> the project site </w:t>
      </w:r>
      <w:r w:rsidR="00C52E91">
        <w:rPr>
          <w:rFonts w:ascii="Times New Roman" w:hAnsi="Times New Roman"/>
        </w:rPr>
        <w:t>is</w:t>
      </w:r>
      <w:r w:rsidR="00D4702F">
        <w:rPr>
          <w:rFonts w:ascii="Times New Roman" w:hAnsi="Times New Roman"/>
        </w:rPr>
        <w:t xml:space="preserve"> other market potentials</w:t>
      </w:r>
      <w:r w:rsidR="00C52E91">
        <w:rPr>
          <w:rFonts w:ascii="Times New Roman" w:hAnsi="Times New Roman"/>
        </w:rPr>
        <w:t xml:space="preserve"> as local center of commodity exchange</w:t>
      </w:r>
      <w:r w:rsidR="00D4702F">
        <w:rPr>
          <w:rFonts w:ascii="Times New Roman" w:hAnsi="Times New Roman"/>
        </w:rPr>
        <w:t xml:space="preserve">. </w:t>
      </w:r>
    </w:p>
    <w:p w:rsidR="003C7488" w:rsidRPr="00A03AB5" w:rsidRDefault="00EA0392" w:rsidP="00EA0392">
      <w:pPr>
        <w:pStyle w:val="Caption"/>
        <w:rPr>
          <w:rFonts w:ascii="Times New Roman" w:hAnsi="Times New Roman"/>
          <w:b w:val="0"/>
          <w:sz w:val="16"/>
          <w:lang w:val="en-GB"/>
        </w:rPr>
      </w:pPr>
      <w:bookmarkStart w:id="176" w:name="_Toc356909140"/>
      <w:bookmarkStart w:id="177" w:name="_Toc454786201"/>
      <w:r>
        <w:t xml:space="preserve">Table </w:t>
      </w:r>
      <w:fldSimple w:instr=" SEQ Table \* ARABIC ">
        <w:r w:rsidR="007775BD">
          <w:rPr>
            <w:noProof/>
          </w:rPr>
          <w:t>15</w:t>
        </w:r>
      </w:fldSimple>
      <w:r w:rsidR="003C7488" w:rsidRPr="00A03AB5">
        <w:rPr>
          <w:rFonts w:ascii="Times New Roman" w:hAnsi="Times New Roman"/>
          <w:b w:val="0"/>
          <w:sz w:val="22"/>
        </w:rPr>
        <w:t>:</w:t>
      </w:r>
      <w:r w:rsidR="003C7488" w:rsidRPr="00A03AB5">
        <w:rPr>
          <w:rFonts w:ascii="Times New Roman" w:hAnsi="Times New Roman"/>
          <w:sz w:val="22"/>
        </w:rPr>
        <w:t xml:space="preserve"> </w:t>
      </w:r>
      <w:r w:rsidR="003C7488" w:rsidRPr="00A03AB5">
        <w:rPr>
          <w:rFonts w:ascii="Times New Roman" w:hAnsi="Times New Roman"/>
          <w:b w:val="0"/>
          <w:sz w:val="22"/>
          <w:lang w:val="en-GB"/>
        </w:rPr>
        <w:t>Market Centre and distance from project kebeles</w:t>
      </w:r>
      <w:bookmarkEnd w:id="176"/>
      <w:bookmarkEnd w:id="177"/>
    </w:p>
    <w:tbl>
      <w:tblPr>
        <w:tblW w:w="3494" w:type="pct"/>
        <w:tblInd w:w="198" w:type="dxa"/>
        <w:tblBorders>
          <w:top w:val="double" w:sz="4" w:space="0" w:color="auto"/>
          <w:left w:val="double" w:sz="4" w:space="0" w:color="auto"/>
          <w:bottom w:val="double" w:sz="4" w:space="0" w:color="auto"/>
          <w:right w:val="double" w:sz="4" w:space="0" w:color="auto"/>
          <w:insideH w:val="single" w:sz="4" w:space="0" w:color="000000"/>
          <w:insideV w:val="single" w:sz="4" w:space="0" w:color="000000"/>
        </w:tblBorders>
        <w:tblLook w:val="04A0"/>
      </w:tblPr>
      <w:tblGrid>
        <w:gridCol w:w="567"/>
        <w:gridCol w:w="2763"/>
        <w:gridCol w:w="3330"/>
      </w:tblGrid>
      <w:tr w:rsidR="002045E7" w:rsidRPr="00DA6686" w:rsidTr="00832145">
        <w:trPr>
          <w:trHeight w:val="789"/>
        </w:trPr>
        <w:tc>
          <w:tcPr>
            <w:tcW w:w="426" w:type="pct"/>
          </w:tcPr>
          <w:p w:rsidR="002045E7" w:rsidRPr="00DA6686" w:rsidRDefault="002045E7" w:rsidP="00B01E36">
            <w:pPr>
              <w:spacing w:line="360" w:lineRule="auto"/>
              <w:rPr>
                <w:rFonts w:ascii="Times New Roman" w:hAnsi="Times New Roman"/>
                <w:lang w:val="en-GB"/>
              </w:rPr>
            </w:pPr>
            <w:r w:rsidRPr="00DA6686">
              <w:rPr>
                <w:rFonts w:ascii="Times New Roman" w:hAnsi="Times New Roman"/>
                <w:lang w:val="en-GB"/>
              </w:rPr>
              <w:t>No</w:t>
            </w:r>
          </w:p>
        </w:tc>
        <w:tc>
          <w:tcPr>
            <w:tcW w:w="2074" w:type="pct"/>
          </w:tcPr>
          <w:p w:rsidR="002045E7" w:rsidRPr="00DA6686" w:rsidRDefault="002045E7" w:rsidP="002045E7">
            <w:pPr>
              <w:spacing w:line="360" w:lineRule="auto"/>
              <w:rPr>
                <w:rFonts w:ascii="Times New Roman" w:hAnsi="Times New Roman"/>
                <w:lang w:val="en-GB"/>
              </w:rPr>
            </w:pPr>
            <w:r w:rsidRPr="00DA6686">
              <w:rPr>
                <w:rFonts w:ascii="Times New Roman" w:hAnsi="Times New Roman"/>
                <w:lang w:val="en-GB"/>
              </w:rPr>
              <w:t xml:space="preserve">Market place for </w:t>
            </w:r>
            <w:r w:rsidR="00D46B61">
              <w:rPr>
                <w:rFonts w:ascii="Times New Roman" w:hAnsi="Times New Roman"/>
                <w:lang w:val="en-GB"/>
              </w:rPr>
              <w:t>Markos</w:t>
            </w:r>
            <w:r w:rsidRPr="00DA6686">
              <w:rPr>
                <w:rFonts w:ascii="Times New Roman" w:hAnsi="Times New Roman"/>
                <w:lang w:val="en-GB"/>
              </w:rPr>
              <w:t xml:space="preserve"> kebele</w:t>
            </w:r>
          </w:p>
        </w:tc>
        <w:tc>
          <w:tcPr>
            <w:tcW w:w="2500" w:type="pct"/>
          </w:tcPr>
          <w:p w:rsidR="002045E7" w:rsidRPr="00DA6686" w:rsidRDefault="002045E7" w:rsidP="00B01E36">
            <w:pPr>
              <w:spacing w:line="360" w:lineRule="auto"/>
              <w:jc w:val="center"/>
              <w:rPr>
                <w:rFonts w:ascii="Times New Roman" w:hAnsi="Times New Roman"/>
                <w:lang w:val="en-GB"/>
              </w:rPr>
            </w:pPr>
            <w:r w:rsidRPr="00DA6686">
              <w:rPr>
                <w:rFonts w:ascii="Times New Roman" w:hAnsi="Times New Roman"/>
                <w:lang w:val="en-GB"/>
              </w:rPr>
              <w:t>Distance (KM)</w:t>
            </w:r>
          </w:p>
        </w:tc>
      </w:tr>
      <w:tr w:rsidR="002045E7" w:rsidRPr="00DA6686" w:rsidTr="00832145">
        <w:tc>
          <w:tcPr>
            <w:tcW w:w="426" w:type="pct"/>
          </w:tcPr>
          <w:p w:rsidR="002045E7" w:rsidRPr="00DA6686" w:rsidRDefault="002045E7" w:rsidP="00B01E36">
            <w:pPr>
              <w:spacing w:line="360" w:lineRule="auto"/>
              <w:rPr>
                <w:rFonts w:ascii="Times New Roman" w:hAnsi="Times New Roman"/>
                <w:lang w:val="en-GB"/>
              </w:rPr>
            </w:pPr>
            <w:r w:rsidRPr="00DA6686">
              <w:rPr>
                <w:rFonts w:ascii="Times New Roman" w:hAnsi="Times New Roman"/>
                <w:lang w:val="en-GB"/>
              </w:rPr>
              <w:t>1</w:t>
            </w:r>
          </w:p>
        </w:tc>
        <w:tc>
          <w:tcPr>
            <w:tcW w:w="2074" w:type="pct"/>
          </w:tcPr>
          <w:p w:rsidR="002045E7" w:rsidRPr="00DA6686" w:rsidRDefault="00C52E91" w:rsidP="00B01E36">
            <w:pPr>
              <w:spacing w:line="360" w:lineRule="auto"/>
              <w:rPr>
                <w:rFonts w:ascii="Times New Roman" w:hAnsi="Times New Roman"/>
                <w:lang w:val="en-GB"/>
              </w:rPr>
            </w:pPr>
            <w:r>
              <w:rPr>
                <w:rFonts w:ascii="Times New Roman" w:hAnsi="Times New Roman"/>
                <w:lang w:val="en-GB"/>
              </w:rPr>
              <w:t>Markos local market</w:t>
            </w:r>
          </w:p>
        </w:tc>
        <w:tc>
          <w:tcPr>
            <w:tcW w:w="2500" w:type="pct"/>
          </w:tcPr>
          <w:p w:rsidR="002045E7" w:rsidRPr="00DA6686" w:rsidRDefault="00C52E91" w:rsidP="00B01E36">
            <w:pPr>
              <w:spacing w:line="360" w:lineRule="auto"/>
              <w:jc w:val="center"/>
              <w:rPr>
                <w:rFonts w:ascii="Times New Roman" w:hAnsi="Times New Roman"/>
                <w:lang w:val="en-GB"/>
              </w:rPr>
            </w:pPr>
            <w:r>
              <w:rPr>
                <w:rFonts w:ascii="Times New Roman" w:hAnsi="Times New Roman"/>
                <w:lang w:val="en-GB"/>
              </w:rPr>
              <w:t>Within the kebele</w:t>
            </w:r>
          </w:p>
        </w:tc>
      </w:tr>
      <w:tr w:rsidR="002045E7" w:rsidRPr="00DA6686" w:rsidTr="00832145">
        <w:tc>
          <w:tcPr>
            <w:tcW w:w="426" w:type="pct"/>
          </w:tcPr>
          <w:p w:rsidR="002045E7" w:rsidRPr="00DA6686" w:rsidRDefault="002045E7" w:rsidP="00B01E36">
            <w:pPr>
              <w:spacing w:line="360" w:lineRule="auto"/>
              <w:rPr>
                <w:rFonts w:ascii="Times New Roman" w:hAnsi="Times New Roman"/>
                <w:lang w:val="en-GB"/>
              </w:rPr>
            </w:pPr>
            <w:r w:rsidRPr="00DA6686">
              <w:rPr>
                <w:rFonts w:ascii="Times New Roman" w:hAnsi="Times New Roman"/>
                <w:lang w:val="en-GB"/>
              </w:rPr>
              <w:t>2</w:t>
            </w:r>
          </w:p>
        </w:tc>
        <w:tc>
          <w:tcPr>
            <w:tcW w:w="2074" w:type="pct"/>
          </w:tcPr>
          <w:p w:rsidR="002045E7" w:rsidRPr="00DA6686" w:rsidRDefault="00C52E91" w:rsidP="00B01E36">
            <w:pPr>
              <w:spacing w:line="360" w:lineRule="auto"/>
              <w:rPr>
                <w:rFonts w:ascii="Times New Roman" w:hAnsi="Times New Roman"/>
                <w:lang w:val="en-GB"/>
              </w:rPr>
            </w:pPr>
            <w:r>
              <w:rPr>
                <w:rFonts w:ascii="Times New Roman" w:hAnsi="Times New Roman"/>
                <w:lang w:val="en-GB"/>
              </w:rPr>
              <w:t>Menagesha</w:t>
            </w:r>
          </w:p>
        </w:tc>
        <w:tc>
          <w:tcPr>
            <w:tcW w:w="2500" w:type="pct"/>
          </w:tcPr>
          <w:p w:rsidR="002045E7" w:rsidRPr="00DA6686" w:rsidRDefault="00C52E91" w:rsidP="00B01E36">
            <w:pPr>
              <w:spacing w:line="360" w:lineRule="auto"/>
              <w:jc w:val="center"/>
              <w:rPr>
                <w:rFonts w:ascii="Times New Roman" w:hAnsi="Times New Roman"/>
                <w:lang w:val="en-GB"/>
              </w:rPr>
            </w:pPr>
            <w:r>
              <w:rPr>
                <w:rFonts w:ascii="Times New Roman" w:hAnsi="Times New Roman"/>
                <w:lang w:val="en-GB"/>
              </w:rPr>
              <w:t>4</w:t>
            </w:r>
          </w:p>
        </w:tc>
      </w:tr>
      <w:tr w:rsidR="002045E7" w:rsidRPr="00DA6686" w:rsidTr="00832145">
        <w:tc>
          <w:tcPr>
            <w:tcW w:w="426" w:type="pct"/>
          </w:tcPr>
          <w:p w:rsidR="002045E7" w:rsidRPr="00DA6686" w:rsidRDefault="002045E7" w:rsidP="00B01E36">
            <w:pPr>
              <w:spacing w:line="360" w:lineRule="auto"/>
              <w:rPr>
                <w:rFonts w:ascii="Times New Roman" w:hAnsi="Times New Roman"/>
                <w:lang w:val="en-GB"/>
              </w:rPr>
            </w:pPr>
            <w:r>
              <w:rPr>
                <w:rFonts w:ascii="Times New Roman" w:hAnsi="Times New Roman"/>
                <w:lang w:val="en-GB"/>
              </w:rPr>
              <w:t>3</w:t>
            </w:r>
          </w:p>
        </w:tc>
        <w:tc>
          <w:tcPr>
            <w:tcW w:w="2074" w:type="pct"/>
          </w:tcPr>
          <w:p w:rsidR="002045E7" w:rsidRDefault="00C52E91" w:rsidP="00B01E36">
            <w:pPr>
              <w:spacing w:line="360" w:lineRule="auto"/>
              <w:rPr>
                <w:rFonts w:ascii="Times New Roman" w:hAnsi="Times New Roman"/>
                <w:lang w:val="en-GB"/>
              </w:rPr>
            </w:pPr>
            <w:r>
              <w:rPr>
                <w:rFonts w:ascii="Times New Roman" w:hAnsi="Times New Roman"/>
                <w:lang w:val="en-GB"/>
              </w:rPr>
              <w:t>Holeta</w:t>
            </w:r>
          </w:p>
        </w:tc>
        <w:tc>
          <w:tcPr>
            <w:tcW w:w="2500" w:type="pct"/>
          </w:tcPr>
          <w:p w:rsidR="002045E7" w:rsidRPr="00DA6686" w:rsidRDefault="00C52E91" w:rsidP="00B01E36">
            <w:pPr>
              <w:spacing w:line="360" w:lineRule="auto"/>
              <w:jc w:val="center"/>
              <w:rPr>
                <w:rFonts w:ascii="Times New Roman" w:hAnsi="Times New Roman"/>
                <w:lang w:val="en-GB"/>
              </w:rPr>
            </w:pPr>
            <w:r>
              <w:rPr>
                <w:rFonts w:ascii="Times New Roman" w:hAnsi="Times New Roman"/>
                <w:lang w:val="en-GB"/>
              </w:rPr>
              <w:t>9</w:t>
            </w:r>
          </w:p>
        </w:tc>
      </w:tr>
      <w:tr w:rsidR="002045E7" w:rsidRPr="00DA6686" w:rsidTr="00832145">
        <w:tc>
          <w:tcPr>
            <w:tcW w:w="426" w:type="pct"/>
          </w:tcPr>
          <w:p w:rsidR="002045E7" w:rsidRPr="00DA6686" w:rsidRDefault="002045E7" w:rsidP="00B01E36">
            <w:pPr>
              <w:spacing w:line="360" w:lineRule="auto"/>
              <w:rPr>
                <w:rFonts w:ascii="Times New Roman" w:hAnsi="Times New Roman"/>
                <w:lang w:val="en-GB"/>
              </w:rPr>
            </w:pPr>
            <w:r w:rsidRPr="00DA6686">
              <w:rPr>
                <w:rFonts w:ascii="Times New Roman" w:hAnsi="Times New Roman"/>
                <w:lang w:val="en-GB"/>
              </w:rPr>
              <w:t>3</w:t>
            </w:r>
          </w:p>
        </w:tc>
        <w:tc>
          <w:tcPr>
            <w:tcW w:w="2074" w:type="pct"/>
          </w:tcPr>
          <w:p w:rsidR="002045E7" w:rsidRPr="00DA6686" w:rsidRDefault="00C52E91" w:rsidP="00B01E36">
            <w:pPr>
              <w:spacing w:line="360" w:lineRule="auto"/>
              <w:rPr>
                <w:rFonts w:ascii="Times New Roman" w:hAnsi="Times New Roman"/>
                <w:lang w:val="en-GB"/>
              </w:rPr>
            </w:pPr>
            <w:r>
              <w:rPr>
                <w:rFonts w:ascii="Times New Roman" w:hAnsi="Times New Roman"/>
                <w:lang w:val="en-GB"/>
              </w:rPr>
              <w:t>Burayu</w:t>
            </w:r>
          </w:p>
        </w:tc>
        <w:tc>
          <w:tcPr>
            <w:tcW w:w="2500" w:type="pct"/>
          </w:tcPr>
          <w:p w:rsidR="002045E7" w:rsidRPr="00DA6686" w:rsidRDefault="00C52E91" w:rsidP="00B01E36">
            <w:pPr>
              <w:spacing w:line="360" w:lineRule="auto"/>
              <w:jc w:val="center"/>
              <w:rPr>
                <w:rFonts w:ascii="Times New Roman" w:hAnsi="Times New Roman"/>
                <w:lang w:val="en-GB"/>
              </w:rPr>
            </w:pPr>
            <w:r>
              <w:rPr>
                <w:rFonts w:ascii="Times New Roman" w:hAnsi="Times New Roman"/>
                <w:lang w:val="en-GB"/>
              </w:rPr>
              <w:t>15</w:t>
            </w:r>
          </w:p>
        </w:tc>
      </w:tr>
      <w:tr w:rsidR="002045E7" w:rsidRPr="00DA6686" w:rsidTr="00832145">
        <w:tc>
          <w:tcPr>
            <w:tcW w:w="426" w:type="pct"/>
          </w:tcPr>
          <w:p w:rsidR="002045E7" w:rsidRPr="00DA6686" w:rsidRDefault="002045E7" w:rsidP="00B01E36">
            <w:pPr>
              <w:spacing w:line="360" w:lineRule="auto"/>
              <w:rPr>
                <w:rFonts w:ascii="Times New Roman" w:hAnsi="Times New Roman"/>
                <w:lang w:val="en-GB"/>
              </w:rPr>
            </w:pPr>
            <w:r w:rsidRPr="00DA6686">
              <w:rPr>
                <w:rFonts w:ascii="Times New Roman" w:hAnsi="Times New Roman"/>
                <w:lang w:val="en-GB"/>
              </w:rPr>
              <w:t>4</w:t>
            </w:r>
          </w:p>
        </w:tc>
        <w:tc>
          <w:tcPr>
            <w:tcW w:w="2074" w:type="pct"/>
          </w:tcPr>
          <w:p w:rsidR="002045E7" w:rsidRPr="00DA6686" w:rsidRDefault="00C52E91" w:rsidP="00B01E36">
            <w:pPr>
              <w:spacing w:line="360" w:lineRule="auto"/>
              <w:rPr>
                <w:rFonts w:ascii="Times New Roman" w:hAnsi="Times New Roman"/>
                <w:lang w:val="en-GB"/>
              </w:rPr>
            </w:pPr>
            <w:r>
              <w:rPr>
                <w:rFonts w:ascii="Times New Roman" w:hAnsi="Times New Roman"/>
                <w:lang w:val="en-GB"/>
              </w:rPr>
              <w:t>Ejere</w:t>
            </w:r>
          </w:p>
        </w:tc>
        <w:tc>
          <w:tcPr>
            <w:tcW w:w="2500" w:type="pct"/>
          </w:tcPr>
          <w:p w:rsidR="002045E7" w:rsidRPr="00DA6686" w:rsidRDefault="00C52E91" w:rsidP="00B01E36">
            <w:pPr>
              <w:spacing w:line="360" w:lineRule="auto"/>
              <w:jc w:val="center"/>
              <w:rPr>
                <w:rFonts w:ascii="Times New Roman" w:hAnsi="Times New Roman"/>
                <w:lang w:val="en-GB"/>
              </w:rPr>
            </w:pPr>
            <w:r>
              <w:rPr>
                <w:rFonts w:ascii="Times New Roman" w:hAnsi="Times New Roman"/>
                <w:lang w:val="en-GB"/>
              </w:rPr>
              <w:t>19</w:t>
            </w:r>
          </w:p>
        </w:tc>
      </w:tr>
      <w:tr w:rsidR="002045E7" w:rsidRPr="00DA6686" w:rsidTr="00832145">
        <w:tc>
          <w:tcPr>
            <w:tcW w:w="426" w:type="pct"/>
          </w:tcPr>
          <w:p w:rsidR="002045E7" w:rsidRPr="00DA6686" w:rsidRDefault="002045E7" w:rsidP="00B01E36">
            <w:pPr>
              <w:spacing w:line="360" w:lineRule="auto"/>
              <w:rPr>
                <w:rFonts w:ascii="Times New Roman" w:hAnsi="Times New Roman"/>
                <w:lang w:val="en-GB"/>
              </w:rPr>
            </w:pPr>
            <w:r w:rsidRPr="00DA6686">
              <w:rPr>
                <w:rFonts w:ascii="Times New Roman" w:hAnsi="Times New Roman"/>
                <w:lang w:val="en-GB"/>
              </w:rPr>
              <w:t>5</w:t>
            </w:r>
          </w:p>
        </w:tc>
        <w:tc>
          <w:tcPr>
            <w:tcW w:w="2074" w:type="pct"/>
          </w:tcPr>
          <w:p w:rsidR="002045E7" w:rsidRPr="00DA6686" w:rsidRDefault="00C52E91" w:rsidP="00B01E36">
            <w:pPr>
              <w:spacing w:line="360" w:lineRule="auto"/>
              <w:rPr>
                <w:rFonts w:ascii="Times New Roman" w:hAnsi="Times New Roman"/>
                <w:lang w:val="en-GB"/>
              </w:rPr>
            </w:pPr>
            <w:r>
              <w:rPr>
                <w:rFonts w:ascii="Times New Roman" w:hAnsi="Times New Roman"/>
                <w:lang w:val="en-GB"/>
              </w:rPr>
              <w:t>Addis Ababa</w:t>
            </w:r>
          </w:p>
        </w:tc>
        <w:tc>
          <w:tcPr>
            <w:tcW w:w="2500" w:type="pct"/>
          </w:tcPr>
          <w:p w:rsidR="002045E7" w:rsidRPr="00DA6686" w:rsidRDefault="00C52E91" w:rsidP="00B01E36">
            <w:pPr>
              <w:spacing w:line="360" w:lineRule="auto"/>
              <w:jc w:val="center"/>
              <w:rPr>
                <w:rFonts w:ascii="Times New Roman" w:hAnsi="Times New Roman"/>
                <w:lang w:val="en-GB"/>
              </w:rPr>
            </w:pPr>
            <w:r>
              <w:rPr>
                <w:rFonts w:ascii="Times New Roman" w:hAnsi="Times New Roman"/>
                <w:lang w:val="en-GB"/>
              </w:rPr>
              <w:t>25</w:t>
            </w:r>
          </w:p>
        </w:tc>
      </w:tr>
    </w:tbl>
    <w:p w:rsidR="003C7488" w:rsidRPr="00A03AB5" w:rsidRDefault="003C7488" w:rsidP="003C7488">
      <w:pPr>
        <w:pStyle w:val="Caption"/>
        <w:spacing w:line="360" w:lineRule="auto"/>
        <w:ind w:left="360" w:hanging="360"/>
        <w:rPr>
          <w:rFonts w:ascii="Times New Roman" w:hAnsi="Times New Roman"/>
          <w:lang w:val="en-GB"/>
        </w:rPr>
      </w:pPr>
      <w:r w:rsidRPr="00A03AB5">
        <w:rPr>
          <w:rFonts w:ascii="Times New Roman" w:hAnsi="Times New Roman"/>
        </w:rPr>
        <w:t xml:space="preserve">                           </w:t>
      </w:r>
    </w:p>
    <w:p w:rsidR="003C7488" w:rsidRPr="00A03AB5" w:rsidRDefault="003C7488" w:rsidP="003C7488">
      <w:pPr>
        <w:spacing w:line="360" w:lineRule="auto"/>
        <w:rPr>
          <w:rFonts w:ascii="Times New Roman" w:hAnsi="Times New Roman"/>
          <w:lang w:val="en-GB"/>
        </w:rPr>
      </w:pPr>
      <w:r w:rsidRPr="00A03AB5">
        <w:rPr>
          <w:rFonts w:ascii="Times New Roman" w:hAnsi="Times New Roman"/>
          <w:lang w:val="en-GB"/>
        </w:rPr>
        <w:t>The primary market</w:t>
      </w:r>
      <w:r w:rsidR="005C6EB9">
        <w:rPr>
          <w:rFonts w:ascii="Times New Roman" w:hAnsi="Times New Roman"/>
          <w:lang w:val="en-GB"/>
        </w:rPr>
        <w:t xml:space="preserve"> areas </w:t>
      </w:r>
      <w:r w:rsidR="005C6EB9" w:rsidRPr="00A03AB5">
        <w:rPr>
          <w:rFonts w:ascii="Times New Roman" w:hAnsi="Times New Roman"/>
          <w:lang w:val="en-GB"/>
        </w:rPr>
        <w:t>with</w:t>
      </w:r>
      <w:r w:rsidRPr="00A03AB5">
        <w:rPr>
          <w:rFonts w:ascii="Times New Roman" w:hAnsi="Times New Roman"/>
          <w:lang w:val="en-GB"/>
        </w:rPr>
        <w:t xml:space="preserve"> </w:t>
      </w:r>
      <w:r w:rsidR="005C6EB9">
        <w:rPr>
          <w:rFonts w:ascii="Times New Roman" w:hAnsi="Times New Roman"/>
          <w:lang w:val="en-GB"/>
        </w:rPr>
        <w:t>high</w:t>
      </w:r>
      <w:r w:rsidRPr="00A03AB5">
        <w:rPr>
          <w:rFonts w:ascii="Times New Roman" w:hAnsi="Times New Roman"/>
          <w:lang w:val="en-GB"/>
        </w:rPr>
        <w:t xml:space="preserve"> market population </w:t>
      </w:r>
      <w:r w:rsidR="005C6EB9">
        <w:rPr>
          <w:rFonts w:ascii="Times New Roman" w:hAnsi="Times New Roman"/>
          <w:lang w:val="en-GB"/>
        </w:rPr>
        <w:t xml:space="preserve">are found primarily on the accessible </w:t>
      </w:r>
      <w:r w:rsidR="005C6EB9" w:rsidRPr="00A03AB5">
        <w:rPr>
          <w:rFonts w:ascii="Times New Roman" w:hAnsi="Times New Roman"/>
          <w:lang w:val="en-GB"/>
        </w:rPr>
        <w:t>road</w:t>
      </w:r>
      <w:r w:rsidRPr="00A03AB5">
        <w:rPr>
          <w:rFonts w:ascii="Times New Roman" w:hAnsi="Times New Roman"/>
          <w:lang w:val="en-GB"/>
        </w:rPr>
        <w:t xml:space="preserve"> </w:t>
      </w:r>
      <w:r w:rsidR="005C6EB9">
        <w:rPr>
          <w:rFonts w:ascii="Times New Roman" w:hAnsi="Times New Roman"/>
          <w:lang w:val="en-GB"/>
        </w:rPr>
        <w:t xml:space="preserve">transport facilities </w:t>
      </w:r>
      <w:r w:rsidR="00832145">
        <w:rPr>
          <w:rFonts w:ascii="Times New Roman" w:hAnsi="Times New Roman"/>
          <w:lang w:val="en-GB"/>
        </w:rPr>
        <w:t>that can</w:t>
      </w:r>
      <w:r w:rsidR="005C6EB9">
        <w:rPr>
          <w:rFonts w:ascii="Times New Roman" w:hAnsi="Times New Roman"/>
          <w:lang w:val="en-GB"/>
        </w:rPr>
        <w:t xml:space="preserve"> simply supply his products at the proper </w:t>
      </w:r>
      <w:r w:rsidR="00F16EA4">
        <w:rPr>
          <w:rFonts w:ascii="Times New Roman" w:hAnsi="Times New Roman"/>
          <w:lang w:val="en-GB"/>
        </w:rPr>
        <w:t xml:space="preserve">time. </w:t>
      </w:r>
      <w:r w:rsidRPr="00A03AB5">
        <w:rPr>
          <w:rFonts w:ascii="Times New Roman" w:hAnsi="Times New Roman"/>
          <w:lang w:val="en-GB"/>
        </w:rPr>
        <w:t xml:space="preserve">Private traders and even </w:t>
      </w:r>
      <w:r w:rsidR="00832145" w:rsidRPr="00A03AB5">
        <w:rPr>
          <w:rFonts w:ascii="Times New Roman" w:hAnsi="Times New Roman"/>
          <w:lang w:val="en-GB"/>
        </w:rPr>
        <w:t>famers collect</w:t>
      </w:r>
      <w:r w:rsidRPr="00A03AB5">
        <w:rPr>
          <w:rFonts w:ascii="Times New Roman" w:hAnsi="Times New Roman"/>
          <w:lang w:val="en-GB"/>
        </w:rPr>
        <w:t xml:space="preserve"> crop product at </w:t>
      </w:r>
      <w:r w:rsidR="00DA1EB3">
        <w:rPr>
          <w:rFonts w:ascii="Times New Roman" w:hAnsi="Times New Roman"/>
          <w:lang w:val="en-GB"/>
        </w:rPr>
        <w:t>reasonable</w:t>
      </w:r>
      <w:r w:rsidRPr="00A03AB5">
        <w:rPr>
          <w:rFonts w:ascii="Times New Roman" w:hAnsi="Times New Roman"/>
          <w:lang w:val="en-GB"/>
        </w:rPr>
        <w:t xml:space="preserve"> price and supply to the secondary market place</w:t>
      </w:r>
      <w:r w:rsidR="002F6FF3">
        <w:rPr>
          <w:rFonts w:ascii="Times New Roman" w:hAnsi="Times New Roman"/>
          <w:lang w:val="en-GB"/>
        </w:rPr>
        <w:t xml:space="preserve"> to retailers</w:t>
      </w:r>
      <w:r w:rsidRPr="00A03AB5">
        <w:rPr>
          <w:rFonts w:ascii="Times New Roman" w:hAnsi="Times New Roman"/>
          <w:lang w:val="en-GB"/>
        </w:rPr>
        <w:t>.</w:t>
      </w:r>
      <w:r w:rsidR="00B22695">
        <w:rPr>
          <w:rFonts w:ascii="Times New Roman" w:hAnsi="Times New Roman"/>
          <w:lang w:val="en-GB"/>
        </w:rPr>
        <w:t xml:space="preserve">  Menagesha town is currently used as primary market centre for production sale for whole collectors and further use as center for project produces. </w:t>
      </w:r>
      <w:r w:rsidRPr="00A03AB5">
        <w:rPr>
          <w:rFonts w:ascii="Times New Roman" w:hAnsi="Times New Roman"/>
          <w:lang w:val="en-GB"/>
        </w:rPr>
        <w:t xml:space="preserve"> </w:t>
      </w:r>
    </w:p>
    <w:p w:rsidR="003C7488" w:rsidRPr="00A03AB5" w:rsidRDefault="003C7488" w:rsidP="003C7488">
      <w:pPr>
        <w:pStyle w:val="Heading2"/>
        <w:spacing w:before="0" w:after="0" w:line="360" w:lineRule="auto"/>
        <w:rPr>
          <w:rFonts w:ascii="Times New Roman" w:hAnsi="Times New Roman" w:cs="Times New Roman"/>
        </w:rPr>
      </w:pPr>
      <w:bookmarkStart w:id="178" w:name="_Toc356911510"/>
      <w:bookmarkStart w:id="179" w:name="_Toc454786088"/>
      <w:r w:rsidRPr="00A03AB5">
        <w:rPr>
          <w:rFonts w:ascii="Times New Roman" w:hAnsi="Times New Roman" w:cs="Times New Roman"/>
        </w:rPr>
        <w:t>Product destination</w:t>
      </w:r>
      <w:bookmarkEnd w:id="178"/>
      <w:bookmarkEnd w:id="179"/>
      <w:r w:rsidRPr="00A03AB5">
        <w:rPr>
          <w:rFonts w:ascii="Times New Roman" w:hAnsi="Times New Roman" w:cs="Times New Roman"/>
        </w:rPr>
        <w:t xml:space="preserve">  </w:t>
      </w:r>
    </w:p>
    <w:p w:rsidR="003C7488" w:rsidRPr="00A03AB5" w:rsidRDefault="003C7488" w:rsidP="003C7488">
      <w:pPr>
        <w:spacing w:line="360" w:lineRule="auto"/>
        <w:rPr>
          <w:rFonts w:ascii="Times New Roman" w:hAnsi="Times New Roman"/>
          <w:lang w:val="en-GB"/>
        </w:rPr>
      </w:pPr>
      <w:r w:rsidRPr="00A03AB5">
        <w:rPr>
          <w:rFonts w:ascii="Times New Roman" w:hAnsi="Times New Roman"/>
          <w:lang w:val="en-GB"/>
        </w:rPr>
        <w:t xml:space="preserve">Product destination for agricultural product from the project area including food crops like maize and </w:t>
      </w:r>
      <w:r w:rsidR="00B22695">
        <w:rPr>
          <w:rFonts w:ascii="Times New Roman" w:hAnsi="Times New Roman"/>
          <w:lang w:val="en-GB"/>
        </w:rPr>
        <w:t xml:space="preserve">wheat, barley, pulse crops and vegetables and for many types root crops </w:t>
      </w:r>
      <w:r w:rsidRPr="00A03AB5">
        <w:rPr>
          <w:rFonts w:ascii="Times New Roman" w:hAnsi="Times New Roman"/>
          <w:lang w:val="en-GB"/>
        </w:rPr>
        <w:t xml:space="preserve"> </w:t>
      </w:r>
      <w:r w:rsidR="00B22695">
        <w:rPr>
          <w:rFonts w:ascii="Times New Roman" w:hAnsi="Times New Roman"/>
          <w:lang w:val="en-GB"/>
        </w:rPr>
        <w:t>are oromia agricultural products marketing centre located in Burayu town at specific site of Ashewa meda.</w:t>
      </w:r>
      <w:r w:rsidRPr="00A03AB5">
        <w:rPr>
          <w:rFonts w:ascii="Times New Roman" w:hAnsi="Times New Roman"/>
          <w:lang w:val="en-GB"/>
        </w:rPr>
        <w:t xml:space="preserve"> </w:t>
      </w:r>
      <w:r w:rsidR="00B22695">
        <w:rPr>
          <w:rFonts w:ascii="Times New Roman" w:hAnsi="Times New Roman"/>
          <w:lang w:val="en-GB"/>
        </w:rPr>
        <w:t>M</w:t>
      </w:r>
      <w:r w:rsidRPr="00A03AB5">
        <w:rPr>
          <w:rFonts w:ascii="Times New Roman" w:hAnsi="Times New Roman"/>
          <w:lang w:val="en-GB"/>
        </w:rPr>
        <w:t>arket for local consumption</w:t>
      </w:r>
      <w:r w:rsidRPr="00A03AB5">
        <w:rPr>
          <w:rFonts w:ascii="Times New Roman" w:hAnsi="Times New Roman"/>
        </w:rPr>
        <w:t xml:space="preserve"> and the market destination for surplus production of </w:t>
      </w:r>
      <w:r w:rsidR="002F6FF3">
        <w:rPr>
          <w:rFonts w:ascii="Times New Roman" w:hAnsi="Times New Roman"/>
        </w:rPr>
        <w:t xml:space="preserve"> vegetables, </w:t>
      </w:r>
      <w:r w:rsidR="00B22695">
        <w:rPr>
          <w:rFonts w:ascii="Times New Roman" w:hAnsi="Times New Roman"/>
        </w:rPr>
        <w:t xml:space="preserve">all types root crops and  and field crops </w:t>
      </w:r>
      <w:r w:rsidRPr="00A03AB5">
        <w:rPr>
          <w:rFonts w:ascii="Times New Roman" w:hAnsi="Times New Roman"/>
        </w:rPr>
        <w:t xml:space="preserve"> is different </w:t>
      </w:r>
      <w:r w:rsidR="00770860">
        <w:rPr>
          <w:rFonts w:ascii="Times New Roman" w:hAnsi="Times New Roman"/>
        </w:rPr>
        <w:t>markets</w:t>
      </w:r>
      <w:r w:rsidR="00B22695">
        <w:rPr>
          <w:rFonts w:ascii="Times New Roman" w:hAnsi="Times New Roman"/>
        </w:rPr>
        <w:t xml:space="preserve"> centres</w:t>
      </w:r>
      <w:r w:rsidR="00770860">
        <w:rPr>
          <w:rFonts w:ascii="Times New Roman" w:hAnsi="Times New Roman"/>
        </w:rPr>
        <w:t xml:space="preserve"> </w:t>
      </w:r>
      <w:r w:rsidRPr="00A03AB5">
        <w:rPr>
          <w:rFonts w:ascii="Times New Roman" w:hAnsi="Times New Roman"/>
        </w:rPr>
        <w:t xml:space="preserve"> mainly </w:t>
      </w:r>
      <w:r w:rsidR="00B22695">
        <w:rPr>
          <w:rFonts w:ascii="Times New Roman" w:hAnsi="Times New Roman"/>
        </w:rPr>
        <w:t xml:space="preserve">in Oromia </w:t>
      </w:r>
      <w:r w:rsidR="00D46B61">
        <w:rPr>
          <w:rFonts w:ascii="Times New Roman" w:hAnsi="Times New Roman"/>
        </w:rPr>
        <w:t>Special Zone Surrounding Finfine</w:t>
      </w:r>
      <w:r w:rsidR="00770860">
        <w:rPr>
          <w:rFonts w:ascii="Times New Roman" w:hAnsi="Times New Roman"/>
        </w:rPr>
        <w:t xml:space="preserve">, </w:t>
      </w:r>
      <w:r w:rsidRPr="00A03AB5">
        <w:rPr>
          <w:rFonts w:ascii="Times New Roman" w:hAnsi="Times New Roman"/>
        </w:rPr>
        <w:t>and other market place</w:t>
      </w:r>
      <w:r w:rsidR="00770860">
        <w:rPr>
          <w:rFonts w:ascii="Times New Roman" w:hAnsi="Times New Roman"/>
        </w:rPr>
        <w:t>s</w:t>
      </w:r>
      <w:r w:rsidRPr="00A03AB5">
        <w:rPr>
          <w:rFonts w:ascii="Times New Roman" w:hAnsi="Times New Roman"/>
        </w:rPr>
        <w:t xml:space="preserve"> on </w:t>
      </w:r>
      <w:r w:rsidR="00770860">
        <w:rPr>
          <w:rFonts w:ascii="Times New Roman" w:hAnsi="Times New Roman"/>
        </w:rPr>
        <w:t>line</w:t>
      </w:r>
      <w:r w:rsidR="002F6FF3">
        <w:rPr>
          <w:rFonts w:ascii="Times New Roman" w:hAnsi="Times New Roman"/>
        </w:rPr>
        <w:t xml:space="preserve"> up to Addis Ababa</w:t>
      </w:r>
      <w:r w:rsidRPr="00A03AB5">
        <w:rPr>
          <w:rFonts w:ascii="Times New Roman" w:hAnsi="Times New Roman"/>
        </w:rPr>
        <w:t xml:space="preserve">. </w:t>
      </w:r>
      <w:r w:rsidRPr="00A03AB5">
        <w:rPr>
          <w:rFonts w:ascii="Times New Roman" w:hAnsi="Times New Roman"/>
          <w:lang w:val="en-GB"/>
        </w:rPr>
        <w:t xml:space="preserve"> </w:t>
      </w:r>
    </w:p>
    <w:p w:rsidR="000A64EE" w:rsidRPr="000A64EE" w:rsidRDefault="000A64EE" w:rsidP="000A64EE">
      <w:pPr>
        <w:pStyle w:val="Heading2"/>
        <w:numPr>
          <w:ilvl w:val="0"/>
          <w:numId w:val="0"/>
        </w:numPr>
        <w:spacing w:before="0" w:after="0" w:line="360" w:lineRule="auto"/>
        <w:ind w:left="756"/>
        <w:rPr>
          <w:rFonts w:ascii="Times New Roman" w:hAnsi="Times New Roman" w:cs="Times New Roman"/>
          <w:b w:val="0"/>
        </w:rPr>
      </w:pPr>
      <w:bookmarkStart w:id="180" w:name="_Toc356911511"/>
    </w:p>
    <w:p w:rsidR="003C7488" w:rsidRPr="00A03AB5" w:rsidRDefault="003C7488" w:rsidP="003C7488">
      <w:pPr>
        <w:pStyle w:val="Heading2"/>
        <w:spacing w:before="0" w:after="0" w:line="360" w:lineRule="auto"/>
        <w:rPr>
          <w:rFonts w:ascii="Times New Roman" w:hAnsi="Times New Roman" w:cs="Times New Roman"/>
          <w:b w:val="0"/>
        </w:rPr>
      </w:pPr>
      <w:bookmarkStart w:id="181" w:name="_Toc454786089"/>
      <w:r w:rsidRPr="00A03AB5">
        <w:rPr>
          <w:rFonts w:ascii="Times New Roman" w:hAnsi="Times New Roman" w:cs="Times New Roman"/>
        </w:rPr>
        <w:t>Product Demand and Supply</w:t>
      </w:r>
      <w:bookmarkEnd w:id="180"/>
      <w:bookmarkEnd w:id="181"/>
      <w:r w:rsidRPr="00A03AB5">
        <w:rPr>
          <w:rFonts w:ascii="Times New Roman" w:hAnsi="Times New Roman" w:cs="Times New Roman"/>
          <w:b w:val="0"/>
        </w:rPr>
        <w:t xml:space="preserve"> </w:t>
      </w:r>
    </w:p>
    <w:p w:rsidR="003C7488" w:rsidRPr="005E67EC" w:rsidRDefault="003C7488" w:rsidP="003C7488">
      <w:pPr>
        <w:spacing w:line="360" w:lineRule="auto"/>
        <w:rPr>
          <w:rFonts w:ascii="Times New Roman" w:hAnsi="Times New Roman"/>
          <w:color w:val="FF0000"/>
        </w:rPr>
      </w:pPr>
      <w:r w:rsidRPr="00412A78">
        <w:rPr>
          <w:rFonts w:ascii="Times New Roman" w:hAnsi="Times New Roman"/>
          <w:lang w:val="en-GB"/>
        </w:rPr>
        <w:t>Considering the huge development potential of the area population expected to grow rapidly and predicted high food demand in the project kebele and domestic market at large.</w:t>
      </w:r>
      <w:r w:rsidRPr="00412A78">
        <w:rPr>
          <w:rFonts w:ascii="Times New Roman" w:hAnsi="Times New Roman"/>
        </w:rPr>
        <w:t xml:space="preserve">Based on the population growth rate and assuming the standard wheat equivalent food per capita consumption set 240kg </w:t>
      </w:r>
      <w:r w:rsidRPr="00FF0EF7">
        <w:rPr>
          <w:rFonts w:ascii="Times New Roman" w:hAnsi="Times New Roman"/>
        </w:rPr>
        <w:t xml:space="preserve">(UNICEF), the total food demand for the project kebele expected to increase from the current </w:t>
      </w:r>
      <w:r w:rsidR="00714D20" w:rsidRPr="00FF0EF7">
        <w:rPr>
          <w:rFonts w:ascii="Times New Roman" w:hAnsi="Times New Roman"/>
        </w:rPr>
        <w:t>10,682</w:t>
      </w:r>
      <w:r w:rsidRPr="00FF0EF7">
        <w:rPr>
          <w:rFonts w:ascii="Times New Roman" w:hAnsi="Times New Roman"/>
        </w:rPr>
        <w:t xml:space="preserve">   quintal to </w:t>
      </w:r>
      <w:r w:rsidR="00714D20" w:rsidRPr="00FF0EF7">
        <w:rPr>
          <w:rFonts w:ascii="Times New Roman" w:hAnsi="Times New Roman"/>
        </w:rPr>
        <w:t>18,756</w:t>
      </w:r>
      <w:r w:rsidRPr="00FF0EF7">
        <w:rPr>
          <w:rFonts w:ascii="Times New Roman" w:hAnsi="Times New Roman"/>
        </w:rPr>
        <w:t xml:space="preserve"> quintal in </w:t>
      </w:r>
      <w:r w:rsidR="00714D20" w:rsidRPr="00FF0EF7">
        <w:rPr>
          <w:rFonts w:ascii="Times New Roman" w:hAnsi="Times New Roman"/>
        </w:rPr>
        <w:t>2</w:t>
      </w:r>
      <w:r w:rsidRPr="00FF0EF7">
        <w:rPr>
          <w:rFonts w:ascii="Times New Roman" w:hAnsi="Times New Roman"/>
        </w:rPr>
        <w:t>0 years period of year 20</w:t>
      </w:r>
      <w:r w:rsidR="00714D20" w:rsidRPr="00FF0EF7">
        <w:rPr>
          <w:rFonts w:ascii="Times New Roman" w:hAnsi="Times New Roman"/>
        </w:rPr>
        <w:t>36, project life period</w:t>
      </w:r>
      <w:r w:rsidRPr="00FF0EF7">
        <w:rPr>
          <w:rFonts w:ascii="Times New Roman" w:hAnsi="Times New Roman"/>
        </w:rPr>
        <w:t>.</w:t>
      </w:r>
    </w:p>
    <w:p w:rsidR="003C7488" w:rsidRPr="00A03AB5" w:rsidRDefault="001C1551" w:rsidP="003C7488">
      <w:pPr>
        <w:spacing w:line="360" w:lineRule="auto"/>
        <w:ind w:firstLine="180"/>
        <w:rPr>
          <w:rFonts w:ascii="Times New Roman" w:hAnsi="Times New Roman"/>
        </w:rPr>
      </w:pPr>
      <w:r>
        <w:rPr>
          <w:rFonts w:ascii="Times New Roman" w:hAnsi="Times New Roman"/>
          <w:noProof/>
        </w:rPr>
        <w:drawing>
          <wp:inline distT="0" distB="0" distL="0" distR="0">
            <wp:extent cx="4657725" cy="3200400"/>
            <wp:effectExtent l="19050" t="0" r="9525" b="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3C7488" w:rsidRPr="00A03AB5" w:rsidRDefault="00E521E8" w:rsidP="00E521E8">
      <w:pPr>
        <w:pStyle w:val="Caption"/>
        <w:rPr>
          <w:rFonts w:ascii="Times New Roman" w:hAnsi="Times New Roman"/>
          <w:b w:val="0"/>
          <w:sz w:val="22"/>
          <w:lang w:val="en-GB"/>
        </w:rPr>
      </w:pPr>
      <w:bookmarkStart w:id="182" w:name="_Toc454786239"/>
      <w:r>
        <w:t xml:space="preserve">Figure </w:t>
      </w:r>
      <w:fldSimple w:instr=" SEQ Figure \* ARABIC ">
        <w:r w:rsidR="007775BD">
          <w:rPr>
            <w:noProof/>
          </w:rPr>
          <w:t>17</w:t>
        </w:r>
      </w:fldSimple>
      <w:r w:rsidR="00C577D3">
        <w:t>:</w:t>
      </w:r>
      <w:r w:rsidR="003C7488" w:rsidRPr="00A03AB5">
        <w:rPr>
          <w:rFonts w:ascii="Times New Roman" w:hAnsi="Times New Roman"/>
          <w:b w:val="0"/>
          <w:sz w:val="22"/>
        </w:rPr>
        <w:t xml:space="preserve"> Food demand projection</w:t>
      </w:r>
      <w:bookmarkEnd w:id="182"/>
      <w:r w:rsidR="003C7488" w:rsidRPr="00A03AB5">
        <w:rPr>
          <w:rFonts w:ascii="Times New Roman" w:hAnsi="Times New Roman"/>
          <w:b w:val="0"/>
          <w:sz w:val="22"/>
        </w:rPr>
        <w:t xml:space="preserve"> </w:t>
      </w:r>
    </w:p>
    <w:p w:rsidR="003C7488" w:rsidRPr="00A03AB5" w:rsidRDefault="003C7488" w:rsidP="003C7488">
      <w:pPr>
        <w:spacing w:line="360" w:lineRule="auto"/>
        <w:rPr>
          <w:rFonts w:ascii="Times New Roman" w:hAnsi="Times New Roman"/>
          <w:lang w:val="en-GB"/>
        </w:rPr>
      </w:pPr>
    </w:p>
    <w:p w:rsidR="003C7488" w:rsidRPr="00A03AB5" w:rsidRDefault="003C7488" w:rsidP="003C7488">
      <w:pPr>
        <w:pStyle w:val="Heading2"/>
        <w:spacing w:before="0" w:after="0" w:line="360" w:lineRule="auto"/>
        <w:ind w:left="720" w:hanging="630"/>
        <w:rPr>
          <w:rFonts w:ascii="Times New Roman" w:hAnsi="Times New Roman" w:cs="Times New Roman"/>
        </w:rPr>
      </w:pPr>
      <w:bookmarkStart w:id="183" w:name="_Toc356911512"/>
      <w:bookmarkStart w:id="184" w:name="_Toc454786090"/>
      <w:r w:rsidRPr="00A03AB5">
        <w:rPr>
          <w:rFonts w:ascii="Times New Roman" w:hAnsi="Times New Roman" w:cs="Times New Roman"/>
        </w:rPr>
        <w:t>Product   Price</w:t>
      </w:r>
      <w:bookmarkEnd w:id="183"/>
      <w:bookmarkEnd w:id="184"/>
      <w:r w:rsidRPr="00A03AB5">
        <w:rPr>
          <w:rFonts w:ascii="Times New Roman" w:hAnsi="Times New Roman" w:cs="Times New Roman"/>
        </w:rPr>
        <w:t xml:space="preserve">  </w:t>
      </w:r>
    </w:p>
    <w:p w:rsidR="003C7488" w:rsidRPr="004D6F47" w:rsidRDefault="003C7488" w:rsidP="003C7488">
      <w:pPr>
        <w:spacing w:line="360" w:lineRule="auto"/>
        <w:rPr>
          <w:rFonts w:ascii="Times New Roman" w:hAnsi="Times New Roman"/>
          <w:lang w:val="en-GB"/>
        </w:rPr>
      </w:pPr>
      <w:r w:rsidRPr="004D6F47">
        <w:rPr>
          <w:rFonts w:ascii="Times New Roman" w:hAnsi="Times New Roman"/>
          <w:lang w:val="en-GB"/>
        </w:rPr>
        <w:t xml:space="preserve">The project area major crops include maize and sorghum that produced for household food consumption as well as cash crops to generate income. The retail price of these crops assessed at woreda town and the price of the product has on increasing trend over the last successive four years period. </w:t>
      </w:r>
    </w:p>
    <w:p w:rsidR="003C7488" w:rsidRPr="00A33ADE" w:rsidRDefault="00EA0392" w:rsidP="00EA0392">
      <w:pPr>
        <w:pStyle w:val="Caption"/>
        <w:rPr>
          <w:rFonts w:ascii="Times New Roman" w:hAnsi="Times New Roman"/>
        </w:rPr>
      </w:pPr>
      <w:bookmarkStart w:id="185" w:name="_Toc454786202"/>
      <w:bookmarkStart w:id="186" w:name="_Toc356909142"/>
      <w:r>
        <w:t xml:space="preserve">Table </w:t>
      </w:r>
      <w:fldSimple w:instr=" SEQ Table \* ARABIC ">
        <w:r w:rsidR="007775BD">
          <w:rPr>
            <w:noProof/>
          </w:rPr>
          <w:t>16</w:t>
        </w:r>
      </w:fldSimple>
      <w:r w:rsidR="003C7488" w:rsidRPr="00A33ADE">
        <w:t xml:space="preserve">: </w:t>
      </w:r>
      <w:r w:rsidR="003C7488" w:rsidRPr="00A33ADE">
        <w:rPr>
          <w:rFonts w:ascii="Times New Roman" w:hAnsi="Times New Roman"/>
          <w:lang w:val="en-GB"/>
        </w:rPr>
        <w:t xml:space="preserve"> </w:t>
      </w:r>
      <w:r w:rsidR="006E783E" w:rsidRPr="00A33ADE">
        <w:rPr>
          <w:rFonts w:ascii="Times New Roman" w:hAnsi="Times New Roman"/>
          <w:lang w:val="en-GB"/>
        </w:rPr>
        <w:t>Farm gate</w:t>
      </w:r>
      <w:r w:rsidR="003C7488" w:rsidRPr="00A33ADE">
        <w:rPr>
          <w:rFonts w:ascii="Times New Roman" w:hAnsi="Times New Roman"/>
          <w:lang w:val="en-GB"/>
        </w:rPr>
        <w:t xml:space="preserve"> Price Trend </w:t>
      </w:r>
      <w:r w:rsidR="00AC0674" w:rsidRPr="00A33ADE">
        <w:rPr>
          <w:rFonts w:ascii="Times New Roman" w:hAnsi="Times New Roman"/>
          <w:lang w:val="en-GB"/>
        </w:rPr>
        <w:t>at woredas town</w:t>
      </w:r>
      <w:r w:rsidR="003C7488" w:rsidRPr="00A33ADE">
        <w:rPr>
          <w:rFonts w:ascii="Times New Roman" w:hAnsi="Times New Roman"/>
          <w:lang w:val="en-GB"/>
        </w:rPr>
        <w:t xml:space="preserve"> (Birr/Qt), </w:t>
      </w:r>
      <w:r w:rsidR="00D46B61">
        <w:rPr>
          <w:rFonts w:ascii="Times New Roman" w:hAnsi="Times New Roman"/>
          <w:lang w:val="en-GB"/>
        </w:rPr>
        <w:t>Wolmera</w:t>
      </w:r>
      <w:bookmarkEnd w:id="185"/>
      <w:r w:rsidR="00D46B61">
        <w:rPr>
          <w:rFonts w:ascii="Times New Roman" w:hAnsi="Times New Roman"/>
          <w:lang w:val="en-GB"/>
        </w:rPr>
        <w:t xml:space="preserve"> </w:t>
      </w:r>
      <w:bookmarkEnd w:id="186"/>
      <w:r w:rsidR="003C7488" w:rsidRPr="00A33ADE">
        <w:rPr>
          <w:rFonts w:ascii="Times New Roman" w:hAnsi="Times New Roman"/>
          <w:lang w:val="en-GB"/>
        </w:rPr>
        <w:t xml:space="preserve">                </w:t>
      </w:r>
    </w:p>
    <w:tbl>
      <w:tblPr>
        <w:tblW w:w="92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50"/>
        <w:gridCol w:w="1376"/>
        <w:gridCol w:w="1596"/>
        <w:gridCol w:w="1256"/>
        <w:gridCol w:w="1892"/>
      </w:tblGrid>
      <w:tr w:rsidR="003C7488" w:rsidRPr="00A33ADE" w:rsidTr="00B01E36">
        <w:trPr>
          <w:trHeight w:val="300"/>
        </w:trPr>
        <w:tc>
          <w:tcPr>
            <w:tcW w:w="3150" w:type="dxa"/>
            <w:shd w:val="clear" w:color="auto" w:fill="auto"/>
            <w:noWrap/>
            <w:vAlign w:val="bottom"/>
            <w:hideMark/>
          </w:tcPr>
          <w:p w:rsidR="003C7488" w:rsidRPr="00A33ADE" w:rsidRDefault="003C7488" w:rsidP="00B01E36">
            <w:pPr>
              <w:spacing w:line="360" w:lineRule="auto"/>
              <w:rPr>
                <w:rFonts w:ascii="Times New Roman" w:eastAsia="Times New Roman" w:hAnsi="Times New Roman"/>
              </w:rPr>
            </w:pPr>
            <w:r w:rsidRPr="00A33ADE">
              <w:rPr>
                <w:rFonts w:ascii="Times New Roman" w:eastAsia="Times New Roman" w:hAnsi="Times New Roman"/>
              </w:rPr>
              <w:t xml:space="preserve">Agricultural product </w:t>
            </w:r>
          </w:p>
        </w:tc>
        <w:tc>
          <w:tcPr>
            <w:tcW w:w="1376" w:type="dxa"/>
            <w:shd w:val="clear" w:color="auto" w:fill="auto"/>
            <w:noWrap/>
            <w:vAlign w:val="bottom"/>
            <w:hideMark/>
          </w:tcPr>
          <w:p w:rsidR="003C7488" w:rsidRPr="00A33ADE" w:rsidRDefault="003C7488" w:rsidP="0041797E">
            <w:pPr>
              <w:spacing w:line="360" w:lineRule="auto"/>
              <w:jc w:val="center"/>
              <w:rPr>
                <w:rFonts w:ascii="Times New Roman" w:eastAsia="Times New Roman" w:hAnsi="Times New Roman"/>
              </w:rPr>
            </w:pPr>
            <w:r w:rsidRPr="00A33ADE">
              <w:rPr>
                <w:rFonts w:ascii="Times New Roman" w:eastAsia="Times New Roman" w:hAnsi="Times New Roman"/>
              </w:rPr>
              <w:t>200</w:t>
            </w:r>
            <w:r w:rsidR="0041797E" w:rsidRPr="00A33ADE">
              <w:rPr>
                <w:rFonts w:ascii="Times New Roman" w:eastAsia="Times New Roman" w:hAnsi="Times New Roman"/>
              </w:rPr>
              <w:t>4</w:t>
            </w:r>
          </w:p>
        </w:tc>
        <w:tc>
          <w:tcPr>
            <w:tcW w:w="1596" w:type="dxa"/>
            <w:shd w:val="clear" w:color="auto" w:fill="auto"/>
            <w:noWrap/>
            <w:vAlign w:val="bottom"/>
            <w:hideMark/>
          </w:tcPr>
          <w:p w:rsidR="003C7488" w:rsidRPr="00A33ADE" w:rsidRDefault="003C7488" w:rsidP="0041797E">
            <w:pPr>
              <w:spacing w:line="360" w:lineRule="auto"/>
              <w:jc w:val="center"/>
              <w:rPr>
                <w:rFonts w:ascii="Times New Roman" w:eastAsia="Times New Roman" w:hAnsi="Times New Roman"/>
              </w:rPr>
            </w:pPr>
            <w:r w:rsidRPr="00A33ADE">
              <w:rPr>
                <w:rFonts w:ascii="Times New Roman" w:eastAsia="Times New Roman" w:hAnsi="Times New Roman"/>
              </w:rPr>
              <w:t>200</w:t>
            </w:r>
            <w:r w:rsidR="0041797E" w:rsidRPr="00A33ADE">
              <w:rPr>
                <w:rFonts w:ascii="Times New Roman" w:eastAsia="Times New Roman" w:hAnsi="Times New Roman"/>
              </w:rPr>
              <w:t>5</w:t>
            </w:r>
          </w:p>
        </w:tc>
        <w:tc>
          <w:tcPr>
            <w:tcW w:w="1256" w:type="dxa"/>
            <w:shd w:val="clear" w:color="auto" w:fill="auto"/>
            <w:noWrap/>
            <w:vAlign w:val="bottom"/>
            <w:hideMark/>
          </w:tcPr>
          <w:p w:rsidR="003C7488" w:rsidRPr="00A33ADE" w:rsidRDefault="003C7488" w:rsidP="0041797E">
            <w:pPr>
              <w:spacing w:line="360" w:lineRule="auto"/>
              <w:jc w:val="center"/>
              <w:rPr>
                <w:rFonts w:ascii="Times New Roman" w:eastAsia="Times New Roman" w:hAnsi="Times New Roman"/>
              </w:rPr>
            </w:pPr>
            <w:r w:rsidRPr="00A33ADE">
              <w:rPr>
                <w:rFonts w:ascii="Times New Roman" w:eastAsia="Times New Roman" w:hAnsi="Times New Roman"/>
              </w:rPr>
              <w:t>200</w:t>
            </w:r>
            <w:r w:rsidR="0041797E" w:rsidRPr="00A33ADE">
              <w:rPr>
                <w:rFonts w:ascii="Times New Roman" w:eastAsia="Times New Roman" w:hAnsi="Times New Roman"/>
              </w:rPr>
              <w:t>6</w:t>
            </w:r>
          </w:p>
        </w:tc>
        <w:tc>
          <w:tcPr>
            <w:tcW w:w="1892" w:type="dxa"/>
          </w:tcPr>
          <w:p w:rsidR="003C7488" w:rsidRPr="00A33ADE" w:rsidRDefault="003C7488" w:rsidP="0041797E">
            <w:pPr>
              <w:spacing w:line="360" w:lineRule="auto"/>
              <w:jc w:val="center"/>
              <w:rPr>
                <w:rFonts w:ascii="Times New Roman" w:eastAsia="Times New Roman" w:hAnsi="Times New Roman"/>
              </w:rPr>
            </w:pPr>
            <w:r w:rsidRPr="00A33ADE">
              <w:rPr>
                <w:rFonts w:ascii="Times New Roman" w:eastAsia="Times New Roman" w:hAnsi="Times New Roman"/>
              </w:rPr>
              <w:t>200</w:t>
            </w:r>
            <w:r w:rsidR="0041797E" w:rsidRPr="00A33ADE">
              <w:rPr>
                <w:rFonts w:ascii="Times New Roman" w:eastAsia="Times New Roman" w:hAnsi="Times New Roman"/>
              </w:rPr>
              <w:t>7</w:t>
            </w:r>
          </w:p>
        </w:tc>
      </w:tr>
      <w:tr w:rsidR="003C7488" w:rsidRPr="00A33ADE" w:rsidTr="00B01E36">
        <w:trPr>
          <w:trHeight w:val="300"/>
        </w:trPr>
        <w:tc>
          <w:tcPr>
            <w:tcW w:w="3150" w:type="dxa"/>
            <w:shd w:val="clear" w:color="auto" w:fill="auto"/>
            <w:noWrap/>
            <w:vAlign w:val="bottom"/>
            <w:hideMark/>
          </w:tcPr>
          <w:p w:rsidR="003C7488" w:rsidRPr="00A33ADE" w:rsidRDefault="006E783E" w:rsidP="00B01E36">
            <w:pPr>
              <w:spacing w:line="360" w:lineRule="auto"/>
              <w:rPr>
                <w:rFonts w:ascii="Times New Roman" w:eastAsia="Times New Roman" w:hAnsi="Times New Roman"/>
              </w:rPr>
            </w:pPr>
            <w:r w:rsidRPr="00A33ADE">
              <w:rPr>
                <w:rFonts w:ascii="Times New Roman" w:eastAsia="Times New Roman" w:hAnsi="Times New Roman"/>
              </w:rPr>
              <w:t>Teff</w:t>
            </w:r>
          </w:p>
        </w:tc>
        <w:tc>
          <w:tcPr>
            <w:tcW w:w="1376" w:type="dxa"/>
            <w:shd w:val="clear" w:color="auto" w:fill="auto"/>
            <w:noWrap/>
            <w:vAlign w:val="bottom"/>
            <w:hideMark/>
          </w:tcPr>
          <w:p w:rsidR="003C7488" w:rsidRPr="00A33ADE" w:rsidRDefault="0038726B" w:rsidP="00B01E36">
            <w:pPr>
              <w:spacing w:line="360" w:lineRule="auto"/>
              <w:jc w:val="center"/>
              <w:rPr>
                <w:rFonts w:ascii="Times New Roman" w:eastAsia="Times New Roman" w:hAnsi="Times New Roman"/>
              </w:rPr>
            </w:pPr>
            <w:r>
              <w:rPr>
                <w:rFonts w:ascii="Times New Roman" w:eastAsia="Times New Roman" w:hAnsi="Times New Roman"/>
              </w:rPr>
              <w:t>900</w:t>
            </w:r>
          </w:p>
        </w:tc>
        <w:tc>
          <w:tcPr>
            <w:tcW w:w="1596" w:type="dxa"/>
            <w:shd w:val="clear" w:color="auto" w:fill="auto"/>
            <w:noWrap/>
            <w:vAlign w:val="bottom"/>
            <w:hideMark/>
          </w:tcPr>
          <w:p w:rsidR="003C7488" w:rsidRPr="00A33ADE" w:rsidRDefault="0038726B" w:rsidP="00B01E36">
            <w:pPr>
              <w:spacing w:line="360" w:lineRule="auto"/>
              <w:jc w:val="center"/>
              <w:rPr>
                <w:rFonts w:ascii="Times New Roman" w:eastAsia="Times New Roman" w:hAnsi="Times New Roman"/>
              </w:rPr>
            </w:pPr>
            <w:r>
              <w:rPr>
                <w:rFonts w:ascii="Times New Roman" w:eastAsia="Times New Roman" w:hAnsi="Times New Roman"/>
              </w:rPr>
              <w:t>1100</w:t>
            </w:r>
          </w:p>
        </w:tc>
        <w:tc>
          <w:tcPr>
            <w:tcW w:w="1256" w:type="dxa"/>
            <w:shd w:val="clear" w:color="auto" w:fill="auto"/>
            <w:noWrap/>
            <w:vAlign w:val="bottom"/>
            <w:hideMark/>
          </w:tcPr>
          <w:p w:rsidR="003C7488" w:rsidRPr="00A33ADE" w:rsidRDefault="0038726B" w:rsidP="0038726B">
            <w:pPr>
              <w:spacing w:line="360" w:lineRule="auto"/>
              <w:jc w:val="center"/>
              <w:rPr>
                <w:rFonts w:ascii="Times New Roman" w:eastAsia="Times New Roman" w:hAnsi="Times New Roman"/>
              </w:rPr>
            </w:pPr>
            <w:r>
              <w:rPr>
                <w:rFonts w:ascii="Times New Roman" w:eastAsia="Times New Roman" w:hAnsi="Times New Roman"/>
              </w:rPr>
              <w:t>1200</w:t>
            </w:r>
          </w:p>
        </w:tc>
        <w:tc>
          <w:tcPr>
            <w:tcW w:w="1892" w:type="dxa"/>
          </w:tcPr>
          <w:p w:rsidR="003C7488" w:rsidRPr="00A33ADE" w:rsidRDefault="0038726B" w:rsidP="0038726B">
            <w:pPr>
              <w:spacing w:line="360" w:lineRule="auto"/>
              <w:jc w:val="center"/>
              <w:rPr>
                <w:rFonts w:ascii="Times New Roman" w:eastAsia="Times New Roman" w:hAnsi="Times New Roman"/>
              </w:rPr>
            </w:pPr>
            <w:r>
              <w:rPr>
                <w:rFonts w:ascii="Times New Roman" w:eastAsia="Times New Roman" w:hAnsi="Times New Roman"/>
              </w:rPr>
              <w:t>1500</w:t>
            </w:r>
          </w:p>
        </w:tc>
      </w:tr>
      <w:tr w:rsidR="003C7488" w:rsidRPr="00A33ADE" w:rsidTr="00B01E36">
        <w:trPr>
          <w:trHeight w:val="300"/>
        </w:trPr>
        <w:tc>
          <w:tcPr>
            <w:tcW w:w="3150" w:type="dxa"/>
            <w:shd w:val="clear" w:color="auto" w:fill="auto"/>
            <w:noWrap/>
            <w:vAlign w:val="bottom"/>
            <w:hideMark/>
          </w:tcPr>
          <w:p w:rsidR="003C7488" w:rsidRPr="00A33ADE" w:rsidRDefault="0038726B" w:rsidP="00B01E36">
            <w:pPr>
              <w:spacing w:line="360" w:lineRule="auto"/>
              <w:rPr>
                <w:rFonts w:ascii="Times New Roman" w:eastAsia="Times New Roman" w:hAnsi="Times New Roman"/>
              </w:rPr>
            </w:pPr>
            <w:r>
              <w:rPr>
                <w:rFonts w:ascii="Times New Roman" w:eastAsia="Times New Roman" w:hAnsi="Times New Roman"/>
              </w:rPr>
              <w:t>Wheat</w:t>
            </w:r>
          </w:p>
        </w:tc>
        <w:tc>
          <w:tcPr>
            <w:tcW w:w="1376" w:type="dxa"/>
            <w:shd w:val="clear" w:color="auto" w:fill="auto"/>
            <w:noWrap/>
            <w:vAlign w:val="bottom"/>
            <w:hideMark/>
          </w:tcPr>
          <w:p w:rsidR="003C7488" w:rsidRPr="00A33ADE" w:rsidRDefault="0038726B" w:rsidP="00B01E36">
            <w:pPr>
              <w:spacing w:line="360" w:lineRule="auto"/>
              <w:jc w:val="center"/>
              <w:rPr>
                <w:rFonts w:ascii="Times New Roman" w:eastAsia="Times New Roman" w:hAnsi="Times New Roman"/>
              </w:rPr>
            </w:pPr>
            <w:r>
              <w:rPr>
                <w:rFonts w:ascii="Times New Roman" w:eastAsia="Times New Roman" w:hAnsi="Times New Roman"/>
              </w:rPr>
              <w:t>4</w:t>
            </w:r>
            <w:r w:rsidR="003C7488" w:rsidRPr="00A33ADE">
              <w:rPr>
                <w:rFonts w:ascii="Times New Roman" w:eastAsia="Times New Roman" w:hAnsi="Times New Roman"/>
              </w:rPr>
              <w:t>50</w:t>
            </w:r>
          </w:p>
        </w:tc>
        <w:tc>
          <w:tcPr>
            <w:tcW w:w="1596" w:type="dxa"/>
            <w:shd w:val="clear" w:color="auto" w:fill="auto"/>
            <w:noWrap/>
            <w:vAlign w:val="bottom"/>
            <w:hideMark/>
          </w:tcPr>
          <w:p w:rsidR="003C7488" w:rsidRPr="00A33ADE" w:rsidRDefault="0038726B" w:rsidP="0038726B">
            <w:pPr>
              <w:spacing w:line="360" w:lineRule="auto"/>
              <w:jc w:val="center"/>
              <w:rPr>
                <w:rFonts w:ascii="Times New Roman" w:eastAsia="Times New Roman" w:hAnsi="Times New Roman"/>
              </w:rPr>
            </w:pPr>
            <w:r>
              <w:rPr>
                <w:rFonts w:ascii="Times New Roman" w:eastAsia="Times New Roman" w:hAnsi="Times New Roman"/>
              </w:rPr>
              <w:t>500</w:t>
            </w:r>
          </w:p>
        </w:tc>
        <w:tc>
          <w:tcPr>
            <w:tcW w:w="1256" w:type="dxa"/>
            <w:shd w:val="clear" w:color="auto" w:fill="auto"/>
            <w:noWrap/>
            <w:vAlign w:val="bottom"/>
            <w:hideMark/>
          </w:tcPr>
          <w:p w:rsidR="003C7488" w:rsidRPr="00A33ADE" w:rsidRDefault="0038726B" w:rsidP="0038726B">
            <w:pPr>
              <w:spacing w:line="360" w:lineRule="auto"/>
              <w:jc w:val="center"/>
              <w:rPr>
                <w:rFonts w:ascii="Times New Roman" w:eastAsia="Times New Roman" w:hAnsi="Times New Roman"/>
              </w:rPr>
            </w:pPr>
            <w:r>
              <w:rPr>
                <w:rFonts w:ascii="Times New Roman" w:eastAsia="Times New Roman" w:hAnsi="Times New Roman"/>
              </w:rPr>
              <w:t>600</w:t>
            </w:r>
          </w:p>
        </w:tc>
        <w:tc>
          <w:tcPr>
            <w:tcW w:w="1892" w:type="dxa"/>
          </w:tcPr>
          <w:p w:rsidR="003C7488" w:rsidRPr="00A33ADE" w:rsidRDefault="0038726B" w:rsidP="00B01E36">
            <w:pPr>
              <w:spacing w:line="360" w:lineRule="auto"/>
              <w:jc w:val="center"/>
              <w:rPr>
                <w:rFonts w:ascii="Times New Roman" w:eastAsia="Times New Roman" w:hAnsi="Times New Roman"/>
              </w:rPr>
            </w:pPr>
            <w:r>
              <w:rPr>
                <w:rFonts w:ascii="Times New Roman" w:eastAsia="Times New Roman" w:hAnsi="Times New Roman"/>
              </w:rPr>
              <w:t>700</w:t>
            </w:r>
          </w:p>
        </w:tc>
      </w:tr>
      <w:tr w:rsidR="0038726B" w:rsidRPr="00A33ADE" w:rsidTr="00B01E36">
        <w:trPr>
          <w:trHeight w:val="300"/>
        </w:trPr>
        <w:tc>
          <w:tcPr>
            <w:tcW w:w="3150" w:type="dxa"/>
            <w:shd w:val="clear" w:color="auto" w:fill="auto"/>
            <w:noWrap/>
            <w:vAlign w:val="bottom"/>
            <w:hideMark/>
          </w:tcPr>
          <w:p w:rsidR="0038726B" w:rsidRDefault="0038726B" w:rsidP="00B01E36">
            <w:pPr>
              <w:spacing w:line="360" w:lineRule="auto"/>
              <w:rPr>
                <w:rFonts w:ascii="Times New Roman" w:eastAsia="Times New Roman" w:hAnsi="Times New Roman"/>
              </w:rPr>
            </w:pPr>
            <w:r>
              <w:rPr>
                <w:rFonts w:ascii="Times New Roman" w:eastAsia="Times New Roman" w:hAnsi="Times New Roman"/>
              </w:rPr>
              <w:t>Barley</w:t>
            </w:r>
          </w:p>
        </w:tc>
        <w:tc>
          <w:tcPr>
            <w:tcW w:w="1376" w:type="dxa"/>
            <w:shd w:val="clear" w:color="auto" w:fill="auto"/>
            <w:noWrap/>
            <w:vAlign w:val="bottom"/>
            <w:hideMark/>
          </w:tcPr>
          <w:p w:rsidR="0038726B" w:rsidRPr="00A33ADE" w:rsidRDefault="0038726B" w:rsidP="00B01E36">
            <w:pPr>
              <w:spacing w:line="360" w:lineRule="auto"/>
              <w:jc w:val="center"/>
              <w:rPr>
                <w:rFonts w:ascii="Times New Roman" w:eastAsia="Times New Roman" w:hAnsi="Times New Roman"/>
              </w:rPr>
            </w:pPr>
            <w:r>
              <w:rPr>
                <w:rFonts w:ascii="Times New Roman" w:eastAsia="Times New Roman" w:hAnsi="Times New Roman"/>
              </w:rPr>
              <w:t>400</w:t>
            </w:r>
          </w:p>
        </w:tc>
        <w:tc>
          <w:tcPr>
            <w:tcW w:w="1596" w:type="dxa"/>
            <w:shd w:val="clear" w:color="auto" w:fill="auto"/>
            <w:noWrap/>
            <w:vAlign w:val="bottom"/>
            <w:hideMark/>
          </w:tcPr>
          <w:p w:rsidR="0038726B" w:rsidRPr="00A33ADE" w:rsidRDefault="0038726B" w:rsidP="00B01E36">
            <w:pPr>
              <w:spacing w:line="360" w:lineRule="auto"/>
              <w:jc w:val="center"/>
              <w:rPr>
                <w:rFonts w:ascii="Times New Roman" w:eastAsia="Times New Roman" w:hAnsi="Times New Roman"/>
              </w:rPr>
            </w:pPr>
            <w:r>
              <w:rPr>
                <w:rFonts w:ascii="Times New Roman" w:eastAsia="Times New Roman" w:hAnsi="Times New Roman"/>
              </w:rPr>
              <w:t>500</w:t>
            </w:r>
          </w:p>
        </w:tc>
        <w:tc>
          <w:tcPr>
            <w:tcW w:w="1256" w:type="dxa"/>
            <w:shd w:val="clear" w:color="auto" w:fill="auto"/>
            <w:noWrap/>
            <w:vAlign w:val="bottom"/>
            <w:hideMark/>
          </w:tcPr>
          <w:p w:rsidR="0038726B" w:rsidRPr="00A33ADE" w:rsidRDefault="0038726B" w:rsidP="00B01E36">
            <w:pPr>
              <w:spacing w:line="360" w:lineRule="auto"/>
              <w:jc w:val="center"/>
              <w:rPr>
                <w:rFonts w:ascii="Times New Roman" w:eastAsia="Times New Roman" w:hAnsi="Times New Roman"/>
              </w:rPr>
            </w:pPr>
            <w:r>
              <w:rPr>
                <w:rFonts w:ascii="Times New Roman" w:eastAsia="Times New Roman" w:hAnsi="Times New Roman"/>
              </w:rPr>
              <w:t>550</w:t>
            </w:r>
          </w:p>
        </w:tc>
        <w:tc>
          <w:tcPr>
            <w:tcW w:w="1892" w:type="dxa"/>
          </w:tcPr>
          <w:p w:rsidR="0038726B" w:rsidRPr="00A33ADE" w:rsidRDefault="0038726B" w:rsidP="00B01E36">
            <w:pPr>
              <w:spacing w:line="360" w:lineRule="auto"/>
              <w:jc w:val="center"/>
              <w:rPr>
                <w:rFonts w:ascii="Times New Roman" w:eastAsia="Times New Roman" w:hAnsi="Times New Roman"/>
              </w:rPr>
            </w:pPr>
            <w:r>
              <w:rPr>
                <w:rFonts w:ascii="Times New Roman" w:eastAsia="Times New Roman" w:hAnsi="Times New Roman"/>
              </w:rPr>
              <w:t>650</w:t>
            </w:r>
          </w:p>
        </w:tc>
      </w:tr>
      <w:tr w:rsidR="0038726B" w:rsidRPr="00A33ADE" w:rsidTr="00B01E36">
        <w:trPr>
          <w:trHeight w:val="300"/>
        </w:trPr>
        <w:tc>
          <w:tcPr>
            <w:tcW w:w="3150" w:type="dxa"/>
            <w:shd w:val="clear" w:color="auto" w:fill="auto"/>
            <w:noWrap/>
            <w:vAlign w:val="bottom"/>
            <w:hideMark/>
          </w:tcPr>
          <w:p w:rsidR="0038726B" w:rsidRDefault="0038726B" w:rsidP="00B01E36">
            <w:pPr>
              <w:spacing w:line="360" w:lineRule="auto"/>
              <w:rPr>
                <w:rFonts w:ascii="Times New Roman" w:eastAsia="Times New Roman" w:hAnsi="Times New Roman"/>
              </w:rPr>
            </w:pPr>
            <w:r>
              <w:rPr>
                <w:rFonts w:ascii="Times New Roman" w:eastAsia="Times New Roman" w:hAnsi="Times New Roman"/>
              </w:rPr>
              <w:t>Horse Bean</w:t>
            </w:r>
          </w:p>
        </w:tc>
        <w:tc>
          <w:tcPr>
            <w:tcW w:w="1376" w:type="dxa"/>
            <w:shd w:val="clear" w:color="auto" w:fill="auto"/>
            <w:noWrap/>
            <w:vAlign w:val="bottom"/>
            <w:hideMark/>
          </w:tcPr>
          <w:p w:rsidR="0038726B" w:rsidRPr="00A33ADE" w:rsidRDefault="0038726B" w:rsidP="00B01E36">
            <w:pPr>
              <w:spacing w:line="360" w:lineRule="auto"/>
              <w:jc w:val="center"/>
              <w:rPr>
                <w:rFonts w:ascii="Times New Roman" w:eastAsia="Times New Roman" w:hAnsi="Times New Roman"/>
              </w:rPr>
            </w:pPr>
            <w:r>
              <w:rPr>
                <w:rFonts w:ascii="Times New Roman" w:eastAsia="Times New Roman" w:hAnsi="Times New Roman"/>
              </w:rPr>
              <w:t>700</w:t>
            </w:r>
          </w:p>
        </w:tc>
        <w:tc>
          <w:tcPr>
            <w:tcW w:w="1596" w:type="dxa"/>
            <w:shd w:val="clear" w:color="auto" w:fill="auto"/>
            <w:noWrap/>
            <w:vAlign w:val="bottom"/>
            <w:hideMark/>
          </w:tcPr>
          <w:p w:rsidR="0038726B" w:rsidRPr="00A33ADE" w:rsidRDefault="0038726B" w:rsidP="00B01E36">
            <w:pPr>
              <w:spacing w:line="360" w:lineRule="auto"/>
              <w:jc w:val="center"/>
              <w:rPr>
                <w:rFonts w:ascii="Times New Roman" w:eastAsia="Times New Roman" w:hAnsi="Times New Roman"/>
              </w:rPr>
            </w:pPr>
            <w:r>
              <w:rPr>
                <w:rFonts w:ascii="Times New Roman" w:eastAsia="Times New Roman" w:hAnsi="Times New Roman"/>
              </w:rPr>
              <w:t>900</w:t>
            </w:r>
          </w:p>
        </w:tc>
        <w:tc>
          <w:tcPr>
            <w:tcW w:w="1256" w:type="dxa"/>
            <w:shd w:val="clear" w:color="auto" w:fill="auto"/>
            <w:noWrap/>
            <w:vAlign w:val="bottom"/>
            <w:hideMark/>
          </w:tcPr>
          <w:p w:rsidR="0038726B" w:rsidRPr="00A33ADE" w:rsidRDefault="0038726B" w:rsidP="00B01E36">
            <w:pPr>
              <w:spacing w:line="360" w:lineRule="auto"/>
              <w:jc w:val="center"/>
              <w:rPr>
                <w:rFonts w:ascii="Times New Roman" w:eastAsia="Times New Roman" w:hAnsi="Times New Roman"/>
              </w:rPr>
            </w:pPr>
            <w:r>
              <w:rPr>
                <w:rFonts w:ascii="Times New Roman" w:eastAsia="Times New Roman" w:hAnsi="Times New Roman"/>
              </w:rPr>
              <w:t>1200</w:t>
            </w:r>
          </w:p>
        </w:tc>
        <w:tc>
          <w:tcPr>
            <w:tcW w:w="1892" w:type="dxa"/>
          </w:tcPr>
          <w:p w:rsidR="0038726B" w:rsidRPr="00A33ADE" w:rsidRDefault="0038726B" w:rsidP="00B01E36">
            <w:pPr>
              <w:spacing w:line="360" w:lineRule="auto"/>
              <w:jc w:val="center"/>
              <w:rPr>
                <w:rFonts w:ascii="Times New Roman" w:eastAsia="Times New Roman" w:hAnsi="Times New Roman"/>
              </w:rPr>
            </w:pPr>
            <w:r>
              <w:rPr>
                <w:rFonts w:ascii="Times New Roman" w:eastAsia="Times New Roman" w:hAnsi="Times New Roman"/>
              </w:rPr>
              <w:t>1600</w:t>
            </w:r>
          </w:p>
        </w:tc>
      </w:tr>
    </w:tbl>
    <w:p w:rsidR="003C7488" w:rsidRPr="00A33ADE" w:rsidRDefault="003C7488" w:rsidP="003C7488">
      <w:pPr>
        <w:spacing w:line="360" w:lineRule="auto"/>
        <w:rPr>
          <w:rFonts w:ascii="Times New Roman" w:hAnsi="Times New Roman"/>
          <w:lang w:val="en-GB"/>
        </w:rPr>
      </w:pPr>
      <w:r w:rsidRPr="00A33ADE">
        <w:rPr>
          <w:rFonts w:ascii="Times New Roman" w:hAnsi="Times New Roman"/>
          <w:lang w:val="en-GB"/>
        </w:rPr>
        <w:t xml:space="preserve">    Source: </w:t>
      </w:r>
      <w:r w:rsidR="00D46B61">
        <w:rPr>
          <w:rFonts w:ascii="Times New Roman" w:hAnsi="Times New Roman"/>
          <w:lang w:val="en-GB"/>
        </w:rPr>
        <w:t xml:space="preserve">Wolmera </w:t>
      </w:r>
      <w:r w:rsidR="00AC0674" w:rsidRPr="00A33ADE">
        <w:rPr>
          <w:rFonts w:ascii="Times New Roman" w:hAnsi="Times New Roman"/>
          <w:lang w:val="en-GB"/>
        </w:rPr>
        <w:t xml:space="preserve"> </w:t>
      </w:r>
      <w:r w:rsidRPr="00A33ADE">
        <w:rPr>
          <w:rFonts w:ascii="Times New Roman" w:hAnsi="Times New Roman"/>
          <w:lang w:val="en-GB"/>
        </w:rPr>
        <w:t xml:space="preserve">woreda, </w:t>
      </w:r>
      <w:r w:rsidR="006E783E" w:rsidRPr="00A33ADE">
        <w:rPr>
          <w:rFonts w:ascii="Times New Roman" w:hAnsi="Times New Roman"/>
          <w:lang w:val="en-GB"/>
        </w:rPr>
        <w:t>Agriculture office</w:t>
      </w:r>
      <w:r w:rsidRPr="00A33ADE">
        <w:rPr>
          <w:rFonts w:ascii="Times New Roman" w:hAnsi="Times New Roman"/>
          <w:lang w:val="en-GB"/>
        </w:rPr>
        <w:t xml:space="preserve">   </w:t>
      </w:r>
    </w:p>
    <w:p w:rsidR="003C7488" w:rsidRPr="00A33ADE" w:rsidRDefault="003C7488" w:rsidP="003C7488">
      <w:pPr>
        <w:pStyle w:val="Caption"/>
      </w:pPr>
    </w:p>
    <w:p w:rsidR="003C7488" w:rsidRPr="00A33ADE" w:rsidRDefault="003C7488" w:rsidP="003C7488">
      <w:pPr>
        <w:spacing w:line="360" w:lineRule="auto"/>
        <w:rPr>
          <w:rFonts w:ascii="Times New Roman" w:hAnsi="Times New Roman"/>
          <w:lang w:val="en-GB"/>
        </w:rPr>
      </w:pPr>
      <w:r w:rsidRPr="00A33ADE">
        <w:rPr>
          <w:rFonts w:ascii="Times New Roman" w:hAnsi="Times New Roman"/>
          <w:lang w:val="en-GB"/>
        </w:rPr>
        <w:t>However, fall in rainy season due to road and transportation problem and farmers forced for bulk supply before rainy seasons that cause price fall and unfavourable terms of trade.</w:t>
      </w:r>
    </w:p>
    <w:p w:rsidR="003C7488" w:rsidRPr="00A03AB5" w:rsidRDefault="00C445AB" w:rsidP="003C7488">
      <w:r>
        <w:rPr>
          <w:noProof/>
        </w:rPr>
        <w:drawing>
          <wp:inline distT="0" distB="0" distL="0" distR="0">
            <wp:extent cx="5486400" cy="3200400"/>
            <wp:effectExtent l="19050" t="0" r="19050" b="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3C7488" w:rsidRPr="00A03AB5" w:rsidRDefault="003C7488" w:rsidP="003C7488"/>
    <w:p w:rsidR="003C7488" w:rsidRPr="00A03AB5" w:rsidRDefault="00E521E8" w:rsidP="00E521E8">
      <w:pPr>
        <w:pStyle w:val="Caption"/>
        <w:rPr>
          <w:b w:val="0"/>
        </w:rPr>
      </w:pPr>
      <w:bookmarkStart w:id="187" w:name="_Toc454786240"/>
      <w:r>
        <w:t xml:space="preserve">Figure </w:t>
      </w:r>
      <w:fldSimple w:instr=" SEQ Figure \* ARABIC ">
        <w:r w:rsidR="007775BD">
          <w:rPr>
            <w:noProof/>
          </w:rPr>
          <w:t>18</w:t>
        </w:r>
      </w:fldSimple>
      <w:r w:rsidR="003C7488" w:rsidRPr="00A03AB5">
        <w:rPr>
          <w:b w:val="0"/>
        </w:rPr>
        <w:t>: Major product price trend</w:t>
      </w:r>
      <w:bookmarkEnd w:id="187"/>
      <w:r w:rsidR="003C7488" w:rsidRPr="00A03AB5">
        <w:rPr>
          <w:b w:val="0"/>
        </w:rPr>
        <w:t xml:space="preserve"> </w:t>
      </w:r>
    </w:p>
    <w:p w:rsidR="003C7488" w:rsidRPr="00A03AB5" w:rsidRDefault="003C7488" w:rsidP="003C7488"/>
    <w:p w:rsidR="003C7488" w:rsidRPr="00A03AB5" w:rsidRDefault="003C7488" w:rsidP="003C7488">
      <w:r w:rsidRPr="00A03AB5">
        <w:t>The producer price also assessed at project kebele with minimum and maximum producer price ceiling price during low and high price as follows.</w:t>
      </w:r>
    </w:p>
    <w:p w:rsidR="003C7488" w:rsidRPr="00A03AB5" w:rsidRDefault="003C7488" w:rsidP="003C7488">
      <w:pPr>
        <w:pStyle w:val="Caption"/>
      </w:pPr>
    </w:p>
    <w:p w:rsidR="003C7488" w:rsidRPr="00A03AB5" w:rsidRDefault="00EA0392" w:rsidP="00EA0392">
      <w:pPr>
        <w:pStyle w:val="Caption"/>
        <w:rPr>
          <w:rFonts w:ascii="Times New Roman" w:hAnsi="Times New Roman"/>
          <w:lang w:val="en-GB"/>
        </w:rPr>
      </w:pPr>
      <w:bookmarkStart w:id="188" w:name="_Toc356909143"/>
      <w:bookmarkStart w:id="189" w:name="_Toc454786203"/>
      <w:r>
        <w:t xml:space="preserve">Table </w:t>
      </w:r>
      <w:fldSimple w:instr=" SEQ Table \* ARABIC ">
        <w:r w:rsidR="007775BD">
          <w:rPr>
            <w:noProof/>
          </w:rPr>
          <w:t>17</w:t>
        </w:r>
      </w:fldSimple>
      <w:r w:rsidR="003C7488" w:rsidRPr="00A03AB5">
        <w:t xml:space="preserve">: Producer Price Ceiling </w:t>
      </w:r>
      <w:r w:rsidR="003C7488" w:rsidRPr="00A03AB5">
        <w:rPr>
          <w:rFonts w:ascii="Times New Roman" w:eastAsia="Times New Roman" w:hAnsi="Times New Roman"/>
        </w:rPr>
        <w:t>(Birr/Qt)</w:t>
      </w:r>
      <w:bookmarkEnd w:id="188"/>
      <w:bookmarkEnd w:id="189"/>
    </w:p>
    <w:tbl>
      <w:tblPr>
        <w:tblW w:w="5000" w:type="pct"/>
        <w:tblLook w:val="04A0"/>
      </w:tblPr>
      <w:tblGrid>
        <w:gridCol w:w="4891"/>
        <w:gridCol w:w="2171"/>
        <w:gridCol w:w="2469"/>
      </w:tblGrid>
      <w:tr w:rsidR="003C7488" w:rsidRPr="00DA6686" w:rsidTr="002211F4">
        <w:trPr>
          <w:trHeight w:val="213"/>
        </w:trPr>
        <w:tc>
          <w:tcPr>
            <w:tcW w:w="2566" w:type="pct"/>
            <w:tcBorders>
              <w:top w:val="double" w:sz="4" w:space="0" w:color="auto"/>
              <w:left w:val="double" w:sz="4" w:space="0" w:color="auto"/>
              <w:bottom w:val="single" w:sz="4" w:space="0" w:color="auto"/>
              <w:right w:val="single" w:sz="4" w:space="0" w:color="auto"/>
            </w:tcBorders>
            <w:shd w:val="clear" w:color="auto" w:fill="auto"/>
            <w:noWrap/>
            <w:vAlign w:val="bottom"/>
            <w:hideMark/>
          </w:tcPr>
          <w:p w:rsidR="003C7488" w:rsidRPr="00A03AB5" w:rsidRDefault="003C7488" w:rsidP="002211F4">
            <w:pPr>
              <w:rPr>
                <w:rFonts w:ascii="Times New Roman" w:eastAsia="Times New Roman" w:hAnsi="Times New Roman"/>
              </w:rPr>
            </w:pPr>
            <w:r w:rsidRPr="00A03AB5">
              <w:rPr>
                <w:rFonts w:ascii="Times New Roman" w:eastAsia="Times New Roman" w:hAnsi="Times New Roman"/>
              </w:rPr>
              <w:t xml:space="preserve"> Agricultural product </w:t>
            </w:r>
          </w:p>
        </w:tc>
        <w:tc>
          <w:tcPr>
            <w:tcW w:w="1139" w:type="pct"/>
            <w:tcBorders>
              <w:top w:val="double" w:sz="4" w:space="0" w:color="auto"/>
              <w:left w:val="nil"/>
              <w:bottom w:val="single" w:sz="4" w:space="0" w:color="auto"/>
              <w:right w:val="single" w:sz="4" w:space="0" w:color="auto"/>
            </w:tcBorders>
            <w:shd w:val="clear" w:color="auto" w:fill="auto"/>
            <w:noWrap/>
            <w:vAlign w:val="bottom"/>
            <w:hideMark/>
          </w:tcPr>
          <w:p w:rsidR="003C7488" w:rsidRPr="00A03AB5" w:rsidRDefault="00D46B61" w:rsidP="002211F4">
            <w:pPr>
              <w:jc w:val="center"/>
              <w:rPr>
                <w:rFonts w:ascii="Times New Roman" w:eastAsia="Times New Roman" w:hAnsi="Times New Roman"/>
              </w:rPr>
            </w:pPr>
            <w:r>
              <w:rPr>
                <w:rFonts w:ascii="Times New Roman" w:eastAsia="Times New Roman" w:hAnsi="Times New Roman"/>
              </w:rPr>
              <w:t>Markos</w:t>
            </w:r>
          </w:p>
        </w:tc>
        <w:tc>
          <w:tcPr>
            <w:tcW w:w="1295" w:type="pct"/>
            <w:tcBorders>
              <w:top w:val="double" w:sz="4" w:space="0" w:color="auto"/>
              <w:left w:val="nil"/>
              <w:bottom w:val="single" w:sz="4" w:space="0" w:color="auto"/>
              <w:right w:val="single" w:sz="4" w:space="0" w:color="auto"/>
            </w:tcBorders>
            <w:shd w:val="clear" w:color="auto" w:fill="auto"/>
            <w:noWrap/>
            <w:vAlign w:val="bottom"/>
            <w:hideMark/>
          </w:tcPr>
          <w:p w:rsidR="003C7488" w:rsidRPr="00A03AB5" w:rsidRDefault="00F93013" w:rsidP="002211F4">
            <w:pPr>
              <w:jc w:val="center"/>
              <w:rPr>
                <w:rFonts w:ascii="Times New Roman" w:eastAsia="Times New Roman" w:hAnsi="Times New Roman"/>
              </w:rPr>
            </w:pPr>
            <w:r>
              <w:rPr>
                <w:rFonts w:ascii="Times New Roman" w:eastAsia="Times New Roman" w:hAnsi="Times New Roman"/>
              </w:rPr>
              <w:t>Average Price</w:t>
            </w:r>
          </w:p>
        </w:tc>
      </w:tr>
      <w:tr w:rsidR="003C7488" w:rsidRPr="00DA6686" w:rsidTr="00D815EC">
        <w:trPr>
          <w:trHeight w:val="300"/>
        </w:trPr>
        <w:tc>
          <w:tcPr>
            <w:tcW w:w="2566" w:type="pct"/>
            <w:tcBorders>
              <w:top w:val="single" w:sz="4" w:space="0" w:color="auto"/>
              <w:left w:val="double" w:sz="4" w:space="0" w:color="auto"/>
              <w:bottom w:val="single" w:sz="4" w:space="0" w:color="auto"/>
              <w:right w:val="single" w:sz="4" w:space="0" w:color="auto"/>
            </w:tcBorders>
            <w:shd w:val="clear" w:color="auto" w:fill="auto"/>
            <w:noWrap/>
            <w:vAlign w:val="bottom"/>
            <w:hideMark/>
          </w:tcPr>
          <w:p w:rsidR="003C7488" w:rsidRPr="00A03AB5" w:rsidRDefault="00D815EC" w:rsidP="002211F4">
            <w:pPr>
              <w:ind w:left="180"/>
              <w:rPr>
                <w:rFonts w:ascii="Times New Roman" w:eastAsia="Times New Roman" w:hAnsi="Times New Roman"/>
              </w:rPr>
            </w:pPr>
            <w:r>
              <w:rPr>
                <w:rFonts w:ascii="Times New Roman" w:eastAsia="Times New Roman" w:hAnsi="Times New Roman"/>
              </w:rPr>
              <w:t>Wheat</w:t>
            </w:r>
            <w:r w:rsidR="003C7488" w:rsidRPr="00A03AB5">
              <w:rPr>
                <w:rFonts w:ascii="Times New Roman" w:eastAsia="Times New Roman" w:hAnsi="Times New Roman"/>
              </w:rPr>
              <w:t xml:space="preserve"> </w:t>
            </w:r>
          </w:p>
        </w:tc>
        <w:tc>
          <w:tcPr>
            <w:tcW w:w="1139" w:type="pct"/>
            <w:tcBorders>
              <w:top w:val="single" w:sz="4" w:space="0" w:color="auto"/>
              <w:left w:val="nil"/>
              <w:bottom w:val="single" w:sz="4" w:space="0" w:color="auto"/>
              <w:right w:val="single" w:sz="4" w:space="0" w:color="auto"/>
            </w:tcBorders>
            <w:shd w:val="clear" w:color="auto" w:fill="auto"/>
            <w:noWrap/>
            <w:vAlign w:val="bottom"/>
            <w:hideMark/>
          </w:tcPr>
          <w:p w:rsidR="003C7488" w:rsidRPr="00A03AB5" w:rsidRDefault="00D815EC" w:rsidP="002211F4">
            <w:pPr>
              <w:jc w:val="center"/>
              <w:rPr>
                <w:rFonts w:ascii="Times New Roman" w:eastAsia="Times New Roman" w:hAnsi="Times New Roman"/>
              </w:rPr>
            </w:pPr>
            <w:r>
              <w:rPr>
                <w:rFonts w:ascii="Times New Roman" w:eastAsia="Times New Roman" w:hAnsi="Times New Roman"/>
              </w:rPr>
              <w:t>5</w:t>
            </w:r>
            <w:r w:rsidR="003C7488" w:rsidRPr="00A03AB5">
              <w:rPr>
                <w:rFonts w:ascii="Times New Roman" w:eastAsia="Times New Roman" w:hAnsi="Times New Roman"/>
              </w:rPr>
              <w:t>00</w:t>
            </w:r>
            <w:r w:rsidR="00F93013">
              <w:rPr>
                <w:rFonts w:ascii="Times New Roman" w:eastAsia="Times New Roman" w:hAnsi="Times New Roman"/>
              </w:rPr>
              <w:t>-</w:t>
            </w:r>
            <w:r>
              <w:rPr>
                <w:rFonts w:ascii="Times New Roman" w:eastAsia="Times New Roman" w:hAnsi="Times New Roman"/>
              </w:rPr>
              <w:t>6</w:t>
            </w:r>
            <w:r w:rsidR="00F93013">
              <w:rPr>
                <w:rFonts w:ascii="Times New Roman" w:eastAsia="Times New Roman" w:hAnsi="Times New Roman"/>
              </w:rPr>
              <w:t>50</w:t>
            </w:r>
          </w:p>
        </w:tc>
        <w:tc>
          <w:tcPr>
            <w:tcW w:w="1295" w:type="pct"/>
            <w:tcBorders>
              <w:top w:val="single" w:sz="4" w:space="0" w:color="auto"/>
              <w:left w:val="nil"/>
              <w:bottom w:val="single" w:sz="4" w:space="0" w:color="auto"/>
              <w:right w:val="single" w:sz="4" w:space="0" w:color="auto"/>
            </w:tcBorders>
            <w:shd w:val="clear" w:color="auto" w:fill="auto"/>
            <w:noWrap/>
            <w:vAlign w:val="bottom"/>
            <w:hideMark/>
          </w:tcPr>
          <w:p w:rsidR="003C7488" w:rsidRPr="00A03AB5" w:rsidRDefault="00D815EC" w:rsidP="002211F4">
            <w:pPr>
              <w:jc w:val="center"/>
              <w:rPr>
                <w:rFonts w:ascii="Times New Roman" w:eastAsia="Times New Roman" w:hAnsi="Times New Roman"/>
              </w:rPr>
            </w:pPr>
            <w:r>
              <w:rPr>
                <w:rFonts w:ascii="Times New Roman" w:eastAsia="Times New Roman" w:hAnsi="Times New Roman"/>
              </w:rPr>
              <w:t>700</w:t>
            </w:r>
            <w:r w:rsidR="00F93013">
              <w:rPr>
                <w:rFonts w:ascii="Times New Roman" w:eastAsia="Times New Roman" w:hAnsi="Times New Roman"/>
              </w:rPr>
              <w:t>.00</w:t>
            </w:r>
          </w:p>
        </w:tc>
      </w:tr>
      <w:tr w:rsidR="003C7488" w:rsidRPr="00DA6686" w:rsidTr="00D815EC">
        <w:trPr>
          <w:trHeight w:val="300"/>
        </w:trPr>
        <w:tc>
          <w:tcPr>
            <w:tcW w:w="2566" w:type="pct"/>
            <w:tcBorders>
              <w:top w:val="single" w:sz="4" w:space="0" w:color="auto"/>
              <w:left w:val="double" w:sz="4" w:space="0" w:color="auto"/>
              <w:bottom w:val="single" w:sz="4" w:space="0" w:color="auto"/>
              <w:right w:val="single" w:sz="4" w:space="0" w:color="auto"/>
            </w:tcBorders>
            <w:shd w:val="clear" w:color="auto" w:fill="auto"/>
            <w:noWrap/>
            <w:vAlign w:val="bottom"/>
            <w:hideMark/>
          </w:tcPr>
          <w:p w:rsidR="003C7488" w:rsidRPr="00A03AB5" w:rsidRDefault="00D815EC" w:rsidP="002211F4">
            <w:pPr>
              <w:ind w:left="180"/>
              <w:rPr>
                <w:rFonts w:ascii="Times New Roman" w:eastAsia="Times New Roman" w:hAnsi="Times New Roman"/>
              </w:rPr>
            </w:pPr>
            <w:r>
              <w:rPr>
                <w:rFonts w:ascii="Times New Roman" w:eastAsia="Times New Roman" w:hAnsi="Times New Roman"/>
              </w:rPr>
              <w:t>Barley</w:t>
            </w:r>
          </w:p>
        </w:tc>
        <w:tc>
          <w:tcPr>
            <w:tcW w:w="1139" w:type="pct"/>
            <w:tcBorders>
              <w:top w:val="single" w:sz="4" w:space="0" w:color="auto"/>
              <w:left w:val="nil"/>
              <w:bottom w:val="single" w:sz="4" w:space="0" w:color="auto"/>
              <w:right w:val="single" w:sz="4" w:space="0" w:color="auto"/>
            </w:tcBorders>
            <w:shd w:val="clear" w:color="auto" w:fill="auto"/>
            <w:noWrap/>
            <w:vAlign w:val="bottom"/>
            <w:hideMark/>
          </w:tcPr>
          <w:p w:rsidR="003C7488" w:rsidRPr="00A03AB5" w:rsidRDefault="00F93013" w:rsidP="002211F4">
            <w:pPr>
              <w:jc w:val="center"/>
              <w:rPr>
                <w:rFonts w:ascii="Times New Roman" w:eastAsia="Times New Roman" w:hAnsi="Times New Roman"/>
              </w:rPr>
            </w:pPr>
            <w:r>
              <w:rPr>
                <w:rFonts w:ascii="Times New Roman" w:eastAsia="Times New Roman" w:hAnsi="Times New Roman"/>
              </w:rPr>
              <w:t>4</w:t>
            </w:r>
            <w:r w:rsidR="003C7488" w:rsidRPr="00A03AB5">
              <w:rPr>
                <w:rFonts w:ascii="Times New Roman" w:eastAsia="Times New Roman" w:hAnsi="Times New Roman"/>
              </w:rPr>
              <w:t>00-5</w:t>
            </w:r>
            <w:r w:rsidR="00D815EC">
              <w:rPr>
                <w:rFonts w:ascii="Times New Roman" w:eastAsia="Times New Roman" w:hAnsi="Times New Roman"/>
              </w:rPr>
              <w:t>5</w:t>
            </w:r>
            <w:r>
              <w:rPr>
                <w:rFonts w:ascii="Times New Roman" w:eastAsia="Times New Roman" w:hAnsi="Times New Roman"/>
              </w:rPr>
              <w:t>0</w:t>
            </w:r>
          </w:p>
        </w:tc>
        <w:tc>
          <w:tcPr>
            <w:tcW w:w="1295" w:type="pct"/>
            <w:tcBorders>
              <w:top w:val="single" w:sz="4" w:space="0" w:color="auto"/>
              <w:left w:val="nil"/>
              <w:bottom w:val="single" w:sz="4" w:space="0" w:color="auto"/>
              <w:right w:val="single" w:sz="4" w:space="0" w:color="auto"/>
            </w:tcBorders>
            <w:shd w:val="clear" w:color="auto" w:fill="auto"/>
            <w:noWrap/>
            <w:vAlign w:val="bottom"/>
            <w:hideMark/>
          </w:tcPr>
          <w:p w:rsidR="003C7488" w:rsidRPr="00A03AB5" w:rsidRDefault="00D815EC" w:rsidP="002211F4">
            <w:pPr>
              <w:jc w:val="center"/>
              <w:rPr>
                <w:rFonts w:ascii="Times New Roman" w:eastAsia="Times New Roman" w:hAnsi="Times New Roman"/>
              </w:rPr>
            </w:pPr>
            <w:r>
              <w:rPr>
                <w:rFonts w:ascii="Times New Roman" w:eastAsia="Times New Roman" w:hAnsi="Times New Roman"/>
              </w:rPr>
              <w:t>600</w:t>
            </w:r>
            <w:r w:rsidR="00F93013">
              <w:rPr>
                <w:rFonts w:ascii="Times New Roman" w:eastAsia="Times New Roman" w:hAnsi="Times New Roman"/>
              </w:rPr>
              <w:t>.00</w:t>
            </w:r>
          </w:p>
        </w:tc>
      </w:tr>
      <w:tr w:rsidR="003C7488" w:rsidRPr="00DA6686" w:rsidTr="00D815EC">
        <w:trPr>
          <w:trHeight w:val="300"/>
        </w:trPr>
        <w:tc>
          <w:tcPr>
            <w:tcW w:w="2566" w:type="pct"/>
            <w:tcBorders>
              <w:top w:val="single" w:sz="4" w:space="0" w:color="auto"/>
              <w:left w:val="double" w:sz="4" w:space="0" w:color="auto"/>
              <w:bottom w:val="single" w:sz="4" w:space="0" w:color="auto"/>
              <w:right w:val="single" w:sz="4" w:space="0" w:color="auto"/>
            </w:tcBorders>
            <w:shd w:val="clear" w:color="auto" w:fill="auto"/>
            <w:noWrap/>
            <w:vAlign w:val="bottom"/>
            <w:hideMark/>
          </w:tcPr>
          <w:p w:rsidR="003C7488" w:rsidRPr="00A03AB5" w:rsidRDefault="003C7488" w:rsidP="002211F4">
            <w:pPr>
              <w:ind w:left="180"/>
              <w:rPr>
                <w:rFonts w:ascii="Times New Roman" w:eastAsia="Times New Roman" w:hAnsi="Times New Roman"/>
              </w:rPr>
            </w:pPr>
            <w:r w:rsidRPr="00A03AB5">
              <w:rPr>
                <w:rFonts w:ascii="Times New Roman" w:eastAsia="Times New Roman" w:hAnsi="Times New Roman"/>
              </w:rPr>
              <w:t xml:space="preserve">Teff </w:t>
            </w:r>
          </w:p>
        </w:tc>
        <w:tc>
          <w:tcPr>
            <w:tcW w:w="1139" w:type="pct"/>
            <w:tcBorders>
              <w:top w:val="single" w:sz="4" w:space="0" w:color="auto"/>
              <w:left w:val="nil"/>
              <w:bottom w:val="single" w:sz="4" w:space="0" w:color="auto"/>
              <w:right w:val="single" w:sz="4" w:space="0" w:color="auto"/>
            </w:tcBorders>
            <w:shd w:val="clear" w:color="auto" w:fill="auto"/>
            <w:noWrap/>
            <w:vAlign w:val="bottom"/>
            <w:hideMark/>
          </w:tcPr>
          <w:p w:rsidR="003C7488" w:rsidRPr="00A03AB5" w:rsidRDefault="00F93013" w:rsidP="002211F4">
            <w:pPr>
              <w:jc w:val="center"/>
              <w:rPr>
                <w:rFonts w:ascii="Times New Roman" w:eastAsia="Times New Roman" w:hAnsi="Times New Roman"/>
              </w:rPr>
            </w:pPr>
            <w:r>
              <w:rPr>
                <w:rFonts w:ascii="Times New Roman" w:eastAsia="Times New Roman" w:hAnsi="Times New Roman"/>
              </w:rPr>
              <w:t>800</w:t>
            </w:r>
            <w:r w:rsidR="003C7488" w:rsidRPr="00A03AB5">
              <w:rPr>
                <w:rFonts w:ascii="Times New Roman" w:eastAsia="Times New Roman" w:hAnsi="Times New Roman"/>
              </w:rPr>
              <w:t>-</w:t>
            </w:r>
            <w:r>
              <w:rPr>
                <w:rFonts w:ascii="Times New Roman" w:eastAsia="Times New Roman" w:hAnsi="Times New Roman"/>
              </w:rPr>
              <w:t>950</w:t>
            </w:r>
          </w:p>
        </w:tc>
        <w:tc>
          <w:tcPr>
            <w:tcW w:w="1295" w:type="pct"/>
            <w:tcBorders>
              <w:top w:val="single" w:sz="4" w:space="0" w:color="auto"/>
              <w:left w:val="nil"/>
              <w:bottom w:val="single" w:sz="4" w:space="0" w:color="auto"/>
              <w:right w:val="single" w:sz="4" w:space="0" w:color="auto"/>
            </w:tcBorders>
            <w:shd w:val="clear" w:color="auto" w:fill="auto"/>
            <w:noWrap/>
            <w:vAlign w:val="bottom"/>
            <w:hideMark/>
          </w:tcPr>
          <w:p w:rsidR="003C7488" w:rsidRPr="00A03AB5" w:rsidRDefault="00F93013" w:rsidP="002211F4">
            <w:pPr>
              <w:jc w:val="center"/>
              <w:rPr>
                <w:rFonts w:ascii="Times New Roman" w:eastAsia="Times New Roman" w:hAnsi="Times New Roman"/>
              </w:rPr>
            </w:pPr>
            <w:r>
              <w:rPr>
                <w:rFonts w:ascii="Times New Roman" w:eastAsia="Times New Roman" w:hAnsi="Times New Roman"/>
              </w:rPr>
              <w:t>875.00</w:t>
            </w:r>
          </w:p>
        </w:tc>
      </w:tr>
      <w:tr w:rsidR="003C7488" w:rsidRPr="00DA6686" w:rsidTr="00D815EC">
        <w:trPr>
          <w:trHeight w:val="300"/>
        </w:trPr>
        <w:tc>
          <w:tcPr>
            <w:tcW w:w="2566" w:type="pct"/>
            <w:tcBorders>
              <w:top w:val="single" w:sz="4" w:space="0" w:color="auto"/>
              <w:left w:val="double" w:sz="4" w:space="0" w:color="auto"/>
              <w:bottom w:val="single" w:sz="4" w:space="0" w:color="auto"/>
              <w:right w:val="single" w:sz="4" w:space="0" w:color="auto"/>
            </w:tcBorders>
            <w:shd w:val="clear" w:color="auto" w:fill="auto"/>
            <w:noWrap/>
            <w:vAlign w:val="bottom"/>
            <w:hideMark/>
          </w:tcPr>
          <w:p w:rsidR="003C7488" w:rsidRPr="00A03AB5" w:rsidRDefault="00D815EC" w:rsidP="002211F4">
            <w:pPr>
              <w:ind w:left="180"/>
              <w:rPr>
                <w:rFonts w:ascii="Times New Roman" w:eastAsia="Times New Roman" w:hAnsi="Times New Roman"/>
              </w:rPr>
            </w:pPr>
            <w:r>
              <w:rPr>
                <w:rFonts w:ascii="Times New Roman" w:eastAsia="Times New Roman" w:hAnsi="Times New Roman"/>
              </w:rPr>
              <w:t>Horse Bean</w:t>
            </w:r>
          </w:p>
        </w:tc>
        <w:tc>
          <w:tcPr>
            <w:tcW w:w="1139" w:type="pct"/>
            <w:tcBorders>
              <w:top w:val="single" w:sz="4" w:space="0" w:color="auto"/>
              <w:left w:val="nil"/>
              <w:bottom w:val="single" w:sz="4" w:space="0" w:color="auto"/>
              <w:right w:val="single" w:sz="4" w:space="0" w:color="auto"/>
            </w:tcBorders>
            <w:shd w:val="clear" w:color="auto" w:fill="auto"/>
            <w:noWrap/>
            <w:vAlign w:val="bottom"/>
            <w:hideMark/>
          </w:tcPr>
          <w:p w:rsidR="003C7488" w:rsidRPr="00A03AB5" w:rsidRDefault="00D815EC" w:rsidP="002211F4">
            <w:pPr>
              <w:jc w:val="center"/>
              <w:rPr>
                <w:rFonts w:ascii="Times New Roman" w:eastAsia="Times New Roman" w:hAnsi="Times New Roman"/>
              </w:rPr>
            </w:pPr>
            <w:r>
              <w:rPr>
                <w:rFonts w:ascii="Times New Roman" w:eastAsia="Times New Roman" w:hAnsi="Times New Roman"/>
              </w:rPr>
              <w:t>1100</w:t>
            </w:r>
            <w:r w:rsidR="003C7488" w:rsidRPr="00A03AB5">
              <w:rPr>
                <w:rFonts w:ascii="Times New Roman" w:eastAsia="Times New Roman" w:hAnsi="Times New Roman"/>
              </w:rPr>
              <w:t>-</w:t>
            </w:r>
            <w:r>
              <w:rPr>
                <w:rFonts w:ascii="Times New Roman" w:eastAsia="Times New Roman" w:hAnsi="Times New Roman"/>
              </w:rPr>
              <w:t>1500</w:t>
            </w:r>
          </w:p>
        </w:tc>
        <w:tc>
          <w:tcPr>
            <w:tcW w:w="1295" w:type="pct"/>
            <w:tcBorders>
              <w:top w:val="single" w:sz="4" w:space="0" w:color="auto"/>
              <w:left w:val="nil"/>
              <w:bottom w:val="single" w:sz="4" w:space="0" w:color="auto"/>
              <w:right w:val="single" w:sz="4" w:space="0" w:color="auto"/>
            </w:tcBorders>
            <w:shd w:val="clear" w:color="auto" w:fill="auto"/>
            <w:noWrap/>
            <w:vAlign w:val="bottom"/>
            <w:hideMark/>
          </w:tcPr>
          <w:p w:rsidR="003C7488" w:rsidRPr="00A03AB5" w:rsidRDefault="00D815EC" w:rsidP="002211F4">
            <w:pPr>
              <w:jc w:val="center"/>
              <w:rPr>
                <w:rFonts w:ascii="Times New Roman" w:eastAsia="Times New Roman" w:hAnsi="Times New Roman"/>
              </w:rPr>
            </w:pPr>
            <w:r>
              <w:rPr>
                <w:rFonts w:ascii="Times New Roman" w:eastAsia="Times New Roman" w:hAnsi="Times New Roman"/>
              </w:rPr>
              <w:t>1400</w:t>
            </w:r>
            <w:r w:rsidR="00F93013">
              <w:rPr>
                <w:rFonts w:ascii="Times New Roman" w:eastAsia="Times New Roman" w:hAnsi="Times New Roman"/>
              </w:rPr>
              <w:t>.00</w:t>
            </w:r>
          </w:p>
        </w:tc>
      </w:tr>
      <w:tr w:rsidR="003C7488" w:rsidRPr="00DA6686" w:rsidTr="00D815EC">
        <w:trPr>
          <w:trHeight w:val="300"/>
        </w:trPr>
        <w:tc>
          <w:tcPr>
            <w:tcW w:w="2566" w:type="pct"/>
            <w:tcBorders>
              <w:top w:val="single" w:sz="4" w:space="0" w:color="auto"/>
              <w:left w:val="double" w:sz="4" w:space="0" w:color="auto"/>
              <w:bottom w:val="single" w:sz="4" w:space="0" w:color="auto"/>
              <w:right w:val="single" w:sz="4" w:space="0" w:color="auto"/>
            </w:tcBorders>
            <w:shd w:val="clear" w:color="auto" w:fill="auto"/>
            <w:noWrap/>
            <w:vAlign w:val="bottom"/>
            <w:hideMark/>
          </w:tcPr>
          <w:p w:rsidR="003C7488" w:rsidRPr="00A03AB5" w:rsidRDefault="003C7488" w:rsidP="002211F4">
            <w:pPr>
              <w:ind w:left="180"/>
              <w:rPr>
                <w:rFonts w:ascii="Times New Roman" w:eastAsia="Times New Roman" w:hAnsi="Times New Roman"/>
              </w:rPr>
            </w:pPr>
            <w:r w:rsidRPr="00A03AB5">
              <w:rPr>
                <w:rFonts w:ascii="Times New Roman" w:eastAsia="Times New Roman" w:hAnsi="Times New Roman"/>
              </w:rPr>
              <w:t>Potato</w:t>
            </w:r>
          </w:p>
        </w:tc>
        <w:tc>
          <w:tcPr>
            <w:tcW w:w="1139" w:type="pct"/>
            <w:tcBorders>
              <w:top w:val="single" w:sz="4" w:space="0" w:color="auto"/>
              <w:left w:val="nil"/>
              <w:bottom w:val="single" w:sz="4" w:space="0" w:color="auto"/>
              <w:right w:val="single" w:sz="4" w:space="0" w:color="auto"/>
            </w:tcBorders>
            <w:shd w:val="clear" w:color="auto" w:fill="auto"/>
            <w:noWrap/>
            <w:vAlign w:val="bottom"/>
            <w:hideMark/>
          </w:tcPr>
          <w:p w:rsidR="003C7488" w:rsidRPr="00A03AB5" w:rsidRDefault="00064BA7" w:rsidP="002211F4">
            <w:pPr>
              <w:jc w:val="center"/>
              <w:rPr>
                <w:rFonts w:ascii="Times New Roman" w:eastAsia="Times New Roman" w:hAnsi="Times New Roman"/>
              </w:rPr>
            </w:pPr>
            <w:r>
              <w:rPr>
                <w:rFonts w:ascii="Times New Roman" w:eastAsia="Times New Roman" w:hAnsi="Times New Roman"/>
              </w:rPr>
              <w:t>3</w:t>
            </w:r>
            <w:r w:rsidR="00D815EC">
              <w:rPr>
                <w:rFonts w:ascii="Times New Roman" w:eastAsia="Times New Roman" w:hAnsi="Times New Roman"/>
              </w:rPr>
              <w:t>00</w:t>
            </w:r>
            <w:r w:rsidR="003C7488" w:rsidRPr="00A03AB5">
              <w:rPr>
                <w:rFonts w:ascii="Times New Roman" w:eastAsia="Times New Roman" w:hAnsi="Times New Roman"/>
              </w:rPr>
              <w:t>-</w:t>
            </w:r>
            <w:r>
              <w:rPr>
                <w:rFonts w:ascii="Times New Roman" w:eastAsia="Times New Roman" w:hAnsi="Times New Roman"/>
              </w:rPr>
              <w:t>5</w:t>
            </w:r>
            <w:r w:rsidR="003C7488" w:rsidRPr="00A03AB5">
              <w:rPr>
                <w:rFonts w:ascii="Times New Roman" w:eastAsia="Times New Roman" w:hAnsi="Times New Roman"/>
              </w:rPr>
              <w:t>00</w:t>
            </w:r>
          </w:p>
        </w:tc>
        <w:tc>
          <w:tcPr>
            <w:tcW w:w="1295" w:type="pct"/>
            <w:tcBorders>
              <w:top w:val="single" w:sz="4" w:space="0" w:color="auto"/>
              <w:left w:val="nil"/>
              <w:bottom w:val="single" w:sz="4" w:space="0" w:color="auto"/>
              <w:right w:val="single" w:sz="4" w:space="0" w:color="auto"/>
            </w:tcBorders>
            <w:shd w:val="clear" w:color="auto" w:fill="auto"/>
            <w:noWrap/>
            <w:vAlign w:val="bottom"/>
            <w:hideMark/>
          </w:tcPr>
          <w:p w:rsidR="003C7488" w:rsidRPr="00A03AB5" w:rsidRDefault="00D815EC" w:rsidP="002211F4">
            <w:pPr>
              <w:jc w:val="center"/>
              <w:rPr>
                <w:rFonts w:ascii="Times New Roman" w:eastAsia="Times New Roman" w:hAnsi="Times New Roman"/>
              </w:rPr>
            </w:pPr>
            <w:r>
              <w:rPr>
                <w:rFonts w:ascii="Times New Roman" w:eastAsia="Times New Roman" w:hAnsi="Times New Roman"/>
              </w:rPr>
              <w:t>600</w:t>
            </w:r>
            <w:r w:rsidR="00F93013">
              <w:rPr>
                <w:rFonts w:ascii="Times New Roman" w:eastAsia="Times New Roman" w:hAnsi="Times New Roman"/>
              </w:rPr>
              <w:t>.00</w:t>
            </w:r>
          </w:p>
        </w:tc>
      </w:tr>
    </w:tbl>
    <w:p w:rsidR="003C7488" w:rsidRPr="00A03AB5" w:rsidRDefault="003C7488" w:rsidP="003C7488">
      <w:pPr>
        <w:spacing w:line="360" w:lineRule="auto"/>
        <w:rPr>
          <w:rFonts w:ascii="Times New Roman" w:hAnsi="Times New Roman"/>
          <w:lang w:val="en-GB"/>
        </w:rPr>
      </w:pPr>
    </w:p>
    <w:p w:rsidR="003C7488" w:rsidRPr="00A03AB5" w:rsidRDefault="003C7488" w:rsidP="003C7488">
      <w:pPr>
        <w:spacing w:line="360" w:lineRule="auto"/>
        <w:rPr>
          <w:rFonts w:ascii="Times New Roman" w:hAnsi="Times New Roman"/>
          <w:lang w:val="en-GB"/>
        </w:rPr>
      </w:pPr>
      <w:r w:rsidRPr="00D77C4F">
        <w:rPr>
          <w:rFonts w:ascii="Times New Roman" w:hAnsi="Times New Roman"/>
          <w:lang w:val="en-GB"/>
        </w:rPr>
        <w:t xml:space="preserve">As to farmers key informants farmers have low awareness in producing market based crops like vegetable like onion and </w:t>
      </w:r>
      <w:r w:rsidR="00D815EC" w:rsidRPr="00D77C4F">
        <w:rPr>
          <w:rFonts w:ascii="Times New Roman" w:hAnsi="Times New Roman"/>
          <w:lang w:val="en-GB"/>
        </w:rPr>
        <w:t>garlic and</w:t>
      </w:r>
      <w:r w:rsidRPr="00D77C4F">
        <w:rPr>
          <w:rFonts w:ascii="Times New Roman" w:hAnsi="Times New Roman"/>
          <w:lang w:val="en-GB"/>
        </w:rPr>
        <w:t xml:space="preserve"> transported for sale from other long distance and high price at the area.</w:t>
      </w:r>
    </w:p>
    <w:p w:rsidR="003C7488" w:rsidRPr="00A03AB5" w:rsidRDefault="003C7488" w:rsidP="003C7488">
      <w:pPr>
        <w:spacing w:line="360" w:lineRule="auto"/>
        <w:rPr>
          <w:rFonts w:ascii="Times New Roman" w:hAnsi="Times New Roman"/>
          <w:lang w:val="en-GB"/>
        </w:rPr>
      </w:pPr>
      <w:r w:rsidRPr="00A03AB5">
        <w:rPr>
          <w:rFonts w:ascii="Times New Roman" w:hAnsi="Times New Roman"/>
          <w:lang w:val="en-GB"/>
        </w:rPr>
        <w:t xml:space="preserve"> On the other hand the price </w:t>
      </w:r>
      <w:r w:rsidR="00F93013">
        <w:rPr>
          <w:rFonts w:ascii="Times New Roman" w:hAnsi="Times New Roman"/>
          <w:lang w:val="en-GB"/>
        </w:rPr>
        <w:t xml:space="preserve">of </w:t>
      </w:r>
      <w:r w:rsidRPr="00A03AB5">
        <w:rPr>
          <w:rFonts w:ascii="Times New Roman" w:hAnsi="Times New Roman"/>
          <w:lang w:val="en-GB"/>
        </w:rPr>
        <w:t xml:space="preserve">agriculture output sold at low price for example </w:t>
      </w:r>
      <w:r w:rsidR="00D815EC">
        <w:rPr>
          <w:rFonts w:ascii="Times New Roman" w:hAnsi="Times New Roman"/>
          <w:lang w:val="en-GB"/>
        </w:rPr>
        <w:t>potato</w:t>
      </w:r>
      <w:r w:rsidRPr="00A03AB5">
        <w:rPr>
          <w:rFonts w:ascii="Times New Roman" w:hAnsi="Times New Roman"/>
          <w:lang w:val="en-GB"/>
        </w:rPr>
        <w:t xml:space="preserve"> from </w:t>
      </w:r>
      <w:r w:rsidR="00D815EC">
        <w:rPr>
          <w:rFonts w:ascii="Times New Roman" w:hAnsi="Times New Roman"/>
          <w:lang w:val="en-GB"/>
        </w:rPr>
        <w:t>3</w:t>
      </w:r>
      <w:r w:rsidR="00D77C4F">
        <w:rPr>
          <w:rFonts w:ascii="Times New Roman" w:hAnsi="Times New Roman"/>
          <w:lang w:val="en-GB"/>
        </w:rPr>
        <w:t>0</w:t>
      </w:r>
      <w:r w:rsidRPr="00A03AB5">
        <w:rPr>
          <w:rFonts w:ascii="Times New Roman" w:hAnsi="Times New Roman"/>
          <w:lang w:val="en-GB"/>
        </w:rPr>
        <w:t>0</w:t>
      </w:r>
      <w:r w:rsidR="00D815EC">
        <w:rPr>
          <w:rFonts w:ascii="Times New Roman" w:hAnsi="Times New Roman"/>
          <w:lang w:val="en-GB"/>
        </w:rPr>
        <w:t>-400</w:t>
      </w:r>
      <w:r w:rsidRPr="00A03AB5">
        <w:rPr>
          <w:rFonts w:ascii="Times New Roman" w:hAnsi="Times New Roman"/>
          <w:lang w:val="en-GB"/>
        </w:rPr>
        <w:t xml:space="preserve"> birr/quintal which is not </w:t>
      </w:r>
      <w:r w:rsidR="00D77C4F">
        <w:rPr>
          <w:rFonts w:ascii="Times New Roman" w:hAnsi="Times New Roman"/>
          <w:lang w:val="en-GB"/>
        </w:rPr>
        <w:t>reason</w:t>
      </w:r>
      <w:r w:rsidR="00D77C4F" w:rsidRPr="00A03AB5">
        <w:rPr>
          <w:rFonts w:ascii="Times New Roman" w:hAnsi="Times New Roman"/>
          <w:lang w:val="en-GB"/>
        </w:rPr>
        <w:t>able</w:t>
      </w:r>
      <w:r w:rsidRPr="00A03AB5">
        <w:rPr>
          <w:rFonts w:ascii="Times New Roman" w:hAnsi="Times New Roman"/>
          <w:lang w:val="en-GB"/>
        </w:rPr>
        <w:t xml:space="preserve"> to farmers. The problem </w:t>
      </w:r>
      <w:r w:rsidR="00D77C4F" w:rsidRPr="00A03AB5">
        <w:rPr>
          <w:rFonts w:ascii="Times New Roman" w:hAnsi="Times New Roman"/>
          <w:lang w:val="en-GB"/>
        </w:rPr>
        <w:t>emanate</w:t>
      </w:r>
      <w:r w:rsidR="00D77C4F">
        <w:rPr>
          <w:rFonts w:ascii="Times New Roman" w:hAnsi="Times New Roman"/>
          <w:lang w:val="en-GB"/>
        </w:rPr>
        <w:t>s</w:t>
      </w:r>
      <w:r w:rsidRPr="00A03AB5">
        <w:rPr>
          <w:rFonts w:ascii="Times New Roman" w:hAnsi="Times New Roman"/>
          <w:lang w:val="en-GB"/>
        </w:rPr>
        <w:t xml:space="preserve"> </w:t>
      </w:r>
      <w:r w:rsidR="00D77C4F">
        <w:rPr>
          <w:rFonts w:ascii="Times New Roman" w:hAnsi="Times New Roman"/>
          <w:lang w:val="en-GB"/>
        </w:rPr>
        <w:t>from</w:t>
      </w:r>
      <w:r w:rsidRPr="00A03AB5">
        <w:rPr>
          <w:rFonts w:ascii="Times New Roman" w:hAnsi="Times New Roman"/>
          <w:lang w:val="en-GB"/>
        </w:rPr>
        <w:t xml:space="preserve"> </w:t>
      </w:r>
      <w:r w:rsidR="00D77C4F">
        <w:rPr>
          <w:rFonts w:ascii="Times New Roman" w:hAnsi="Times New Roman"/>
          <w:lang w:val="en-GB"/>
        </w:rPr>
        <w:t xml:space="preserve">the consciousness level of the farmers that they couldn’t establish their own sales shops in one side and that they couldn’t assess market at different directions in the other side.  </w:t>
      </w:r>
    </w:p>
    <w:p w:rsidR="003C7488" w:rsidRPr="00A03AB5" w:rsidRDefault="003C7488" w:rsidP="003C7488">
      <w:pPr>
        <w:spacing w:line="360" w:lineRule="auto"/>
        <w:rPr>
          <w:rFonts w:ascii="Times New Roman" w:hAnsi="Times New Roman"/>
          <w:lang w:val="en-GB"/>
        </w:rPr>
      </w:pPr>
      <w:r w:rsidRPr="00A03AB5">
        <w:rPr>
          <w:rFonts w:ascii="Times New Roman" w:hAnsi="Times New Roman"/>
          <w:lang w:val="en-GB"/>
        </w:rPr>
        <w:t xml:space="preserve">With regards to agricultural input price farmers also indicated unfavourable terms of trade between cost of fertilizer and price of agricultural output.  As farmers indicates fertilizer price escalates from year to year and the price of   DAP </w:t>
      </w:r>
      <w:r w:rsidR="009D16D3" w:rsidRPr="00A03AB5">
        <w:rPr>
          <w:rFonts w:ascii="Times New Roman" w:hAnsi="Times New Roman"/>
          <w:lang w:val="en-GB"/>
        </w:rPr>
        <w:t xml:space="preserve">is </w:t>
      </w:r>
      <w:r w:rsidR="009D16D3" w:rsidRPr="00E521E8">
        <w:rPr>
          <w:rFonts w:ascii="Times New Roman" w:hAnsi="Times New Roman"/>
          <w:lang w:val="en-GB"/>
        </w:rPr>
        <w:t>Birr</w:t>
      </w:r>
      <w:r w:rsidRPr="00E521E8">
        <w:rPr>
          <w:rFonts w:ascii="Times New Roman" w:hAnsi="Times New Roman"/>
          <w:lang w:val="en-GB"/>
        </w:rPr>
        <w:t xml:space="preserve"> 1</w:t>
      </w:r>
      <w:r w:rsidR="00960969" w:rsidRPr="00E521E8">
        <w:rPr>
          <w:rFonts w:ascii="Times New Roman" w:hAnsi="Times New Roman"/>
          <w:lang w:val="en-GB"/>
        </w:rPr>
        <w:t>579.00</w:t>
      </w:r>
      <w:r w:rsidRPr="00E521E8">
        <w:rPr>
          <w:rFonts w:ascii="Times New Roman" w:hAnsi="Times New Roman"/>
          <w:lang w:val="en-GB"/>
        </w:rPr>
        <w:t xml:space="preserve"> and UREA sold </w:t>
      </w:r>
      <w:r w:rsidR="009D16D3" w:rsidRPr="00E521E8">
        <w:rPr>
          <w:rFonts w:ascii="Times New Roman" w:hAnsi="Times New Roman"/>
          <w:lang w:val="en-GB"/>
        </w:rPr>
        <w:t>at birr</w:t>
      </w:r>
      <w:r w:rsidRPr="00E521E8">
        <w:rPr>
          <w:rFonts w:ascii="Times New Roman" w:hAnsi="Times New Roman"/>
          <w:lang w:val="en-GB"/>
        </w:rPr>
        <w:t xml:space="preserve"> 1</w:t>
      </w:r>
      <w:r w:rsidR="00960969" w:rsidRPr="00E521E8">
        <w:rPr>
          <w:rFonts w:ascii="Times New Roman" w:hAnsi="Times New Roman"/>
          <w:lang w:val="en-GB"/>
        </w:rPr>
        <w:t>255.00</w:t>
      </w:r>
      <w:r w:rsidRPr="00A03AB5">
        <w:rPr>
          <w:rFonts w:ascii="Times New Roman" w:hAnsi="Times New Roman"/>
          <w:lang w:val="en-GB"/>
        </w:rPr>
        <w:t xml:space="preserve"> for the project area.</w:t>
      </w:r>
    </w:p>
    <w:p w:rsidR="00E521E8" w:rsidRDefault="00E521E8">
      <w:pPr>
        <w:spacing w:line="360" w:lineRule="auto"/>
        <w:jc w:val="left"/>
        <w:rPr>
          <w:rFonts w:ascii="Times New Roman" w:hAnsi="Times New Roman"/>
          <w:lang w:val="en-GB"/>
        </w:rPr>
      </w:pPr>
      <w:r>
        <w:rPr>
          <w:rFonts w:ascii="Times New Roman" w:hAnsi="Times New Roman"/>
          <w:lang w:val="en-GB"/>
        </w:rPr>
        <w:br w:type="page"/>
      </w:r>
    </w:p>
    <w:p w:rsidR="003C7488" w:rsidRPr="00A03AB5" w:rsidRDefault="003C7488" w:rsidP="003C7488">
      <w:pPr>
        <w:pStyle w:val="Heading2"/>
        <w:spacing w:before="0" w:after="0" w:line="360" w:lineRule="auto"/>
        <w:rPr>
          <w:rFonts w:ascii="Times New Roman" w:hAnsi="Times New Roman" w:cs="Times New Roman"/>
        </w:rPr>
      </w:pPr>
      <w:bookmarkStart w:id="190" w:name="_Toc356911513"/>
      <w:bookmarkStart w:id="191" w:name="_Toc454786091"/>
      <w:r w:rsidRPr="00A03AB5">
        <w:rPr>
          <w:rFonts w:ascii="Times New Roman" w:hAnsi="Times New Roman" w:cs="Times New Roman"/>
        </w:rPr>
        <w:t>Market problems and constraints</w:t>
      </w:r>
      <w:bookmarkEnd w:id="190"/>
      <w:bookmarkEnd w:id="191"/>
      <w:r w:rsidRPr="00A03AB5">
        <w:rPr>
          <w:rFonts w:ascii="Times New Roman" w:hAnsi="Times New Roman" w:cs="Times New Roman"/>
        </w:rPr>
        <w:t xml:space="preserve"> </w:t>
      </w:r>
    </w:p>
    <w:p w:rsidR="003C7488" w:rsidRPr="00A03AB5" w:rsidRDefault="003C7488" w:rsidP="003C7488">
      <w:pPr>
        <w:spacing w:line="360" w:lineRule="auto"/>
        <w:ind w:left="720"/>
        <w:rPr>
          <w:rFonts w:ascii="Times New Roman" w:hAnsi="Times New Roman"/>
          <w:lang w:val="en-GB"/>
        </w:rPr>
      </w:pPr>
    </w:p>
    <w:p w:rsidR="003C7488" w:rsidRPr="00A03AB5" w:rsidRDefault="003C7488" w:rsidP="003C7488">
      <w:pPr>
        <w:spacing w:line="360" w:lineRule="auto"/>
        <w:rPr>
          <w:rFonts w:ascii="Times New Roman" w:hAnsi="Times New Roman"/>
          <w:lang w:val="en-GB"/>
        </w:rPr>
      </w:pPr>
      <w:r w:rsidRPr="00A03AB5">
        <w:rPr>
          <w:rFonts w:ascii="Times New Roman" w:hAnsi="Times New Roman"/>
          <w:lang w:val="en-GB"/>
        </w:rPr>
        <w:t xml:space="preserve">During the consultation with farmers,   main market related problems in the study area were identified that mainly includes; </w:t>
      </w:r>
    </w:p>
    <w:p w:rsidR="008B6FCC" w:rsidRPr="00A03AB5" w:rsidRDefault="00960969" w:rsidP="008B6FCC">
      <w:pPr>
        <w:spacing w:line="360" w:lineRule="auto"/>
        <w:rPr>
          <w:rFonts w:ascii="Times New Roman" w:hAnsi="Times New Roman"/>
          <w:lang w:val="en-GB"/>
        </w:rPr>
      </w:pPr>
      <w:r>
        <w:rPr>
          <w:rFonts w:ascii="Times New Roman" w:hAnsi="Times New Roman"/>
          <w:b/>
          <w:lang w:val="en-GB"/>
        </w:rPr>
        <w:t>Farmers attitude</w:t>
      </w:r>
      <w:r w:rsidR="003C7488" w:rsidRPr="00A03AB5">
        <w:rPr>
          <w:rFonts w:ascii="Times New Roman" w:hAnsi="Times New Roman"/>
          <w:b/>
          <w:lang w:val="en-GB"/>
        </w:rPr>
        <w:t>:</w:t>
      </w:r>
      <w:r w:rsidR="003C7488" w:rsidRPr="00A03AB5">
        <w:rPr>
          <w:rFonts w:ascii="Times New Roman" w:hAnsi="Times New Roman"/>
          <w:lang w:val="en-GB"/>
        </w:rPr>
        <w:t xml:space="preserve"> </w:t>
      </w:r>
      <w:r w:rsidR="0038587C">
        <w:rPr>
          <w:rFonts w:ascii="Times New Roman" w:hAnsi="Times New Roman"/>
          <w:lang w:val="en-GB"/>
        </w:rPr>
        <w:t xml:space="preserve">Most of the time farmers do not sell their products at reasonable price and at cost covering price, thus farmers organization is important at legal ground to </w:t>
      </w:r>
      <w:r w:rsidR="00943F2C">
        <w:rPr>
          <w:rFonts w:ascii="Times New Roman" w:hAnsi="Times New Roman"/>
          <w:lang w:val="en-GB"/>
        </w:rPr>
        <w:t>establish shopping centres for their products at</w:t>
      </w:r>
      <w:r w:rsidR="0038587C">
        <w:rPr>
          <w:rFonts w:ascii="Times New Roman" w:hAnsi="Times New Roman"/>
          <w:lang w:val="en-GB"/>
        </w:rPr>
        <w:t xml:space="preserve"> proper harvesting time and proper marketing time.</w:t>
      </w:r>
      <w:r w:rsidR="008B6FCC" w:rsidRPr="008B6FCC">
        <w:rPr>
          <w:rFonts w:ascii="Times New Roman" w:hAnsi="Times New Roman"/>
          <w:lang w:val="en-GB"/>
        </w:rPr>
        <w:t xml:space="preserve"> </w:t>
      </w:r>
      <w:r w:rsidR="008B6FCC" w:rsidRPr="00A03AB5">
        <w:rPr>
          <w:rFonts w:ascii="Times New Roman" w:hAnsi="Times New Roman"/>
          <w:lang w:val="en-GB"/>
        </w:rPr>
        <w:t>Banks and minimum rural financial institutions  are required to meet farmers financial needs for agricultural input or others  but availability and access to credit schemes is  low</w:t>
      </w:r>
      <w:r w:rsidR="00943F2C">
        <w:rPr>
          <w:rFonts w:ascii="Times New Roman" w:hAnsi="Times New Roman"/>
          <w:lang w:val="en-GB"/>
        </w:rPr>
        <w:t xml:space="preserve"> until the farmers sell their produces at proper price, because farmers organization is not on the ground for credit request </w:t>
      </w:r>
      <w:r w:rsidR="008B6FCC" w:rsidRPr="00A03AB5">
        <w:rPr>
          <w:rFonts w:ascii="Times New Roman" w:hAnsi="Times New Roman"/>
          <w:lang w:val="en-GB"/>
        </w:rPr>
        <w:t xml:space="preserve"> </w:t>
      </w:r>
      <w:r w:rsidR="00943F2C">
        <w:rPr>
          <w:rFonts w:ascii="Times New Roman" w:hAnsi="Times New Roman"/>
          <w:lang w:val="en-GB"/>
        </w:rPr>
        <w:t>to overcome their sudden financial constraints.</w:t>
      </w:r>
      <w:r w:rsidR="00C17D8B">
        <w:rPr>
          <w:rFonts w:ascii="Times New Roman" w:hAnsi="Times New Roman"/>
          <w:lang w:val="en-GB"/>
        </w:rPr>
        <w:t xml:space="preserve"> </w:t>
      </w:r>
      <w:r w:rsidR="00943F2C">
        <w:rPr>
          <w:rFonts w:ascii="Times New Roman" w:hAnsi="Times New Roman"/>
          <w:lang w:val="en-GB"/>
        </w:rPr>
        <w:t>When such a favourable condition are in place farmers are forced to sell their products unconditionally with lower price.</w:t>
      </w:r>
      <w:r w:rsidR="008B6FCC" w:rsidRPr="00A03AB5">
        <w:rPr>
          <w:rFonts w:ascii="Times New Roman" w:hAnsi="Times New Roman"/>
          <w:lang w:val="en-GB"/>
        </w:rPr>
        <w:t xml:space="preserve">  </w:t>
      </w:r>
    </w:p>
    <w:p w:rsidR="0038587C" w:rsidRDefault="0038587C" w:rsidP="003C7488">
      <w:pPr>
        <w:spacing w:line="360" w:lineRule="auto"/>
        <w:rPr>
          <w:rFonts w:ascii="Times New Roman" w:hAnsi="Times New Roman"/>
          <w:b/>
          <w:lang w:val="en-GB"/>
        </w:rPr>
      </w:pPr>
    </w:p>
    <w:p w:rsidR="003C7488" w:rsidRPr="00A03AB5" w:rsidRDefault="00517F51" w:rsidP="003C7488">
      <w:pPr>
        <w:spacing w:line="360" w:lineRule="auto"/>
        <w:rPr>
          <w:rFonts w:ascii="Times New Roman" w:hAnsi="Times New Roman"/>
          <w:lang w:val="en-GB"/>
        </w:rPr>
      </w:pPr>
      <w:r>
        <w:rPr>
          <w:rFonts w:ascii="Times New Roman" w:hAnsi="Times New Roman"/>
          <w:b/>
          <w:lang w:val="en-GB"/>
        </w:rPr>
        <w:t xml:space="preserve">Lack of </w:t>
      </w:r>
      <w:r w:rsidR="00391B45">
        <w:rPr>
          <w:rFonts w:ascii="Times New Roman" w:hAnsi="Times New Roman"/>
          <w:b/>
          <w:lang w:val="en-GB"/>
        </w:rPr>
        <w:t>Organized Institution</w:t>
      </w:r>
      <w:r w:rsidR="003C7488" w:rsidRPr="00A03AB5">
        <w:rPr>
          <w:rFonts w:ascii="Times New Roman" w:hAnsi="Times New Roman"/>
          <w:b/>
          <w:lang w:val="en-GB"/>
        </w:rPr>
        <w:t>:</w:t>
      </w:r>
      <w:r w:rsidR="003C7488" w:rsidRPr="00A03AB5">
        <w:rPr>
          <w:rFonts w:ascii="Times New Roman" w:hAnsi="Times New Roman"/>
          <w:lang w:val="en-GB"/>
        </w:rPr>
        <w:t xml:space="preserve"> At current condition </w:t>
      </w:r>
      <w:r>
        <w:rPr>
          <w:rFonts w:ascii="Times New Roman" w:hAnsi="Times New Roman"/>
          <w:lang w:val="en-GB"/>
        </w:rPr>
        <w:t xml:space="preserve">farmers are forced to take </w:t>
      </w:r>
      <w:r w:rsidR="00C17D8B">
        <w:rPr>
          <w:rFonts w:ascii="Times New Roman" w:hAnsi="Times New Roman"/>
          <w:lang w:val="en-GB"/>
        </w:rPr>
        <w:t xml:space="preserve">their products </w:t>
      </w:r>
      <w:r>
        <w:rPr>
          <w:rFonts w:ascii="Times New Roman" w:hAnsi="Times New Roman"/>
          <w:lang w:val="en-GB"/>
        </w:rPr>
        <w:t xml:space="preserve">long distance </w:t>
      </w:r>
      <w:r w:rsidR="00C17D8B">
        <w:rPr>
          <w:rFonts w:ascii="Times New Roman" w:hAnsi="Times New Roman"/>
          <w:lang w:val="en-GB"/>
        </w:rPr>
        <w:t>and forced disintegratedly to</w:t>
      </w:r>
      <w:r>
        <w:rPr>
          <w:rFonts w:ascii="Times New Roman" w:hAnsi="Times New Roman"/>
          <w:lang w:val="en-GB"/>
        </w:rPr>
        <w:t xml:space="preserve"> transport small packages for sale. No individual or organization attempt to collect agricultural products at </w:t>
      </w:r>
      <w:r w:rsidR="00391B45">
        <w:rPr>
          <w:rFonts w:ascii="Times New Roman" w:hAnsi="Times New Roman"/>
          <w:lang w:val="en-GB"/>
        </w:rPr>
        <w:t>farmers’</w:t>
      </w:r>
      <w:r>
        <w:rPr>
          <w:rFonts w:ascii="Times New Roman" w:hAnsi="Times New Roman"/>
          <w:lang w:val="en-GB"/>
        </w:rPr>
        <w:t xml:space="preserve"> village to minimize the </w:t>
      </w:r>
      <w:r w:rsidR="00391B45">
        <w:rPr>
          <w:rFonts w:ascii="Times New Roman" w:hAnsi="Times New Roman"/>
          <w:lang w:val="en-GB"/>
        </w:rPr>
        <w:t>farmers’</w:t>
      </w:r>
      <w:r>
        <w:rPr>
          <w:rFonts w:ascii="Times New Roman" w:hAnsi="Times New Roman"/>
          <w:lang w:val="en-GB"/>
        </w:rPr>
        <w:t xml:space="preserve"> burden. </w:t>
      </w:r>
      <w:r w:rsidR="00C17D8B">
        <w:rPr>
          <w:rFonts w:ascii="Times New Roman" w:hAnsi="Times New Roman"/>
          <w:lang w:val="en-GB"/>
        </w:rPr>
        <w:t xml:space="preserve">Every individual farmer collects his product to the street where it is possible to transport to the market centre. </w:t>
      </w:r>
      <w:r>
        <w:rPr>
          <w:rFonts w:ascii="Times New Roman" w:hAnsi="Times New Roman"/>
          <w:lang w:val="en-GB"/>
        </w:rPr>
        <w:t xml:space="preserve">Therefore the implementation of the project shall facilitate the establishment </w:t>
      </w:r>
      <w:r w:rsidR="00391B45">
        <w:rPr>
          <w:rFonts w:ascii="Times New Roman" w:hAnsi="Times New Roman"/>
          <w:lang w:val="en-GB"/>
        </w:rPr>
        <w:t xml:space="preserve">of </w:t>
      </w:r>
      <w:r>
        <w:rPr>
          <w:rFonts w:ascii="Times New Roman" w:hAnsi="Times New Roman"/>
          <w:lang w:val="en-GB"/>
        </w:rPr>
        <w:t>water users association</w:t>
      </w:r>
      <w:r w:rsidR="00C17D8B">
        <w:rPr>
          <w:rFonts w:ascii="Times New Roman" w:hAnsi="Times New Roman"/>
          <w:lang w:val="en-GB"/>
        </w:rPr>
        <w:t xml:space="preserve"> and t</w:t>
      </w:r>
      <w:r w:rsidR="00391B45">
        <w:rPr>
          <w:rFonts w:ascii="Times New Roman" w:hAnsi="Times New Roman"/>
          <w:lang w:val="en-GB"/>
        </w:rPr>
        <w:t>he water users association shall be expected to form legal ground for market networking to different directions</w:t>
      </w:r>
      <w:r w:rsidR="003C7488" w:rsidRPr="00A03AB5">
        <w:rPr>
          <w:rFonts w:ascii="Times New Roman" w:hAnsi="Times New Roman"/>
          <w:lang w:val="en-GB"/>
        </w:rPr>
        <w:t xml:space="preserve">. </w:t>
      </w:r>
    </w:p>
    <w:p w:rsidR="003C7488" w:rsidRPr="00391B45" w:rsidRDefault="00C17D8B" w:rsidP="00391B45">
      <w:pPr>
        <w:spacing w:line="360" w:lineRule="auto"/>
        <w:rPr>
          <w:rFonts w:ascii="Times New Roman" w:hAnsi="Times New Roman" w:cs="Times New Roman"/>
          <w:b/>
          <w:lang w:val="en-GB"/>
        </w:rPr>
      </w:pPr>
      <w:r>
        <w:rPr>
          <w:rFonts w:ascii="Times New Roman" w:hAnsi="Times New Roman" w:cs="Times New Roman"/>
          <w:b/>
          <w:lang w:val="en-GB"/>
        </w:rPr>
        <w:t xml:space="preserve">Communication </w:t>
      </w:r>
      <w:r w:rsidR="00AC0504">
        <w:rPr>
          <w:rFonts w:ascii="Times New Roman" w:hAnsi="Times New Roman" w:cs="Times New Roman"/>
          <w:b/>
          <w:lang w:val="en-GB"/>
        </w:rPr>
        <w:t xml:space="preserve">and </w:t>
      </w:r>
      <w:r w:rsidR="00AC0504" w:rsidRPr="00391B45">
        <w:rPr>
          <w:rFonts w:ascii="Times New Roman" w:hAnsi="Times New Roman" w:cs="Times New Roman"/>
          <w:b/>
          <w:lang w:val="en-GB"/>
        </w:rPr>
        <w:t>transportation</w:t>
      </w:r>
      <w:r w:rsidR="003C7488" w:rsidRPr="00391B45">
        <w:rPr>
          <w:rFonts w:ascii="Times New Roman" w:hAnsi="Times New Roman" w:cs="Times New Roman"/>
          <w:b/>
          <w:lang w:val="en-GB"/>
        </w:rPr>
        <w:t xml:space="preserve"> </w:t>
      </w:r>
    </w:p>
    <w:p w:rsidR="003C7488" w:rsidRPr="00A03AB5" w:rsidRDefault="003C7488" w:rsidP="003C7488">
      <w:pPr>
        <w:spacing w:line="360" w:lineRule="auto"/>
        <w:rPr>
          <w:rFonts w:ascii="Times New Roman" w:hAnsi="Times New Roman"/>
          <w:lang w:val="en-GB"/>
        </w:rPr>
      </w:pPr>
      <w:r w:rsidRPr="00A03AB5">
        <w:rPr>
          <w:rFonts w:ascii="Times New Roman" w:hAnsi="Times New Roman"/>
          <w:lang w:val="en-GB"/>
        </w:rPr>
        <w:t>Transportation and communication services are fundamental factors in determining development endeavours being undertaken in a given locality. Since they provide services to other sectors of the economy, it would be impossible to conceive of social and economic development in the absences of adequate transport and communication infrastructure and services.</w:t>
      </w:r>
      <w:r w:rsidR="00C17D8B" w:rsidRPr="00C17D8B">
        <w:rPr>
          <w:rFonts w:ascii="Times New Roman" w:hAnsi="Times New Roman"/>
          <w:lang w:val="en-GB"/>
        </w:rPr>
        <w:t xml:space="preserve"> </w:t>
      </w:r>
      <w:r w:rsidR="00C17D8B" w:rsidRPr="00A03AB5">
        <w:rPr>
          <w:rFonts w:ascii="Times New Roman" w:hAnsi="Times New Roman"/>
          <w:lang w:val="en-GB"/>
        </w:rPr>
        <w:t xml:space="preserve">Communication means with mobile network is available </w:t>
      </w:r>
      <w:r w:rsidR="00AC0504">
        <w:rPr>
          <w:rFonts w:ascii="Times New Roman" w:hAnsi="Times New Roman"/>
          <w:lang w:val="en-GB"/>
        </w:rPr>
        <w:t>at</w:t>
      </w:r>
      <w:r w:rsidR="00C17D8B" w:rsidRPr="00A03AB5">
        <w:rPr>
          <w:rFonts w:ascii="Times New Roman" w:hAnsi="Times New Roman"/>
          <w:lang w:val="en-GB"/>
        </w:rPr>
        <w:t xml:space="preserve"> project area</w:t>
      </w:r>
      <w:r w:rsidR="00AC0504">
        <w:rPr>
          <w:rFonts w:ascii="Times New Roman" w:hAnsi="Times New Roman"/>
          <w:lang w:val="en-GB"/>
        </w:rPr>
        <w:t xml:space="preserve">, and goods transport vehicles are also available but not at regular basis and only when producers collect their products and communicate them to take their products to market. </w:t>
      </w:r>
    </w:p>
    <w:p w:rsidR="003C7488" w:rsidRPr="00A03AB5" w:rsidRDefault="000147EA" w:rsidP="003C7488">
      <w:pPr>
        <w:spacing w:line="360" w:lineRule="auto"/>
        <w:rPr>
          <w:rFonts w:ascii="Times New Roman" w:hAnsi="Times New Roman"/>
          <w:lang w:val="en-GB"/>
        </w:rPr>
      </w:pPr>
      <w:r>
        <w:rPr>
          <w:rFonts w:ascii="Times New Roman" w:hAnsi="Times New Roman"/>
          <w:lang w:val="en-GB"/>
        </w:rPr>
        <w:t xml:space="preserve">They are currently provided with no appropriate social and </w:t>
      </w:r>
      <w:r w:rsidR="009D16D3">
        <w:rPr>
          <w:rFonts w:ascii="Times New Roman" w:hAnsi="Times New Roman"/>
          <w:lang w:val="en-GB"/>
        </w:rPr>
        <w:t>technical infrastructures</w:t>
      </w:r>
      <w:r>
        <w:rPr>
          <w:rFonts w:ascii="Times New Roman" w:hAnsi="Times New Roman"/>
          <w:lang w:val="en-GB"/>
        </w:rPr>
        <w:t xml:space="preserve"> like </w:t>
      </w:r>
      <w:r w:rsidRPr="00A03AB5">
        <w:rPr>
          <w:rFonts w:ascii="Times New Roman" w:hAnsi="Times New Roman"/>
          <w:lang w:val="en-GB"/>
        </w:rPr>
        <w:t>hotels</w:t>
      </w:r>
      <w:r>
        <w:rPr>
          <w:rFonts w:ascii="Times New Roman" w:hAnsi="Times New Roman"/>
          <w:lang w:val="en-GB"/>
        </w:rPr>
        <w:t xml:space="preserve"> factories and </w:t>
      </w:r>
      <w:r w:rsidR="009D16D3">
        <w:rPr>
          <w:rFonts w:ascii="Times New Roman" w:hAnsi="Times New Roman"/>
          <w:lang w:val="en-GB"/>
        </w:rPr>
        <w:t xml:space="preserve">others </w:t>
      </w:r>
      <w:r w:rsidR="00AC0504">
        <w:rPr>
          <w:rFonts w:ascii="Times New Roman" w:hAnsi="Times New Roman"/>
          <w:lang w:val="en-GB"/>
        </w:rPr>
        <w:t>that</w:t>
      </w:r>
      <w:r>
        <w:rPr>
          <w:rFonts w:ascii="Times New Roman" w:hAnsi="Times New Roman"/>
          <w:lang w:val="en-GB"/>
        </w:rPr>
        <w:t xml:space="preserve"> enhance the development of urbanization</w:t>
      </w:r>
      <w:r w:rsidR="003C7488" w:rsidRPr="00A03AB5">
        <w:rPr>
          <w:rFonts w:ascii="Times New Roman" w:hAnsi="Times New Roman"/>
          <w:lang w:val="en-GB"/>
        </w:rPr>
        <w:t xml:space="preserve"> </w:t>
      </w:r>
      <w:r>
        <w:rPr>
          <w:rFonts w:ascii="Times New Roman" w:hAnsi="Times New Roman"/>
          <w:lang w:val="en-GB"/>
        </w:rPr>
        <w:t xml:space="preserve">to </w:t>
      </w:r>
      <w:r w:rsidR="009E2FDD">
        <w:rPr>
          <w:rFonts w:ascii="Times New Roman" w:hAnsi="Times New Roman"/>
          <w:lang w:val="en-GB"/>
        </w:rPr>
        <w:t>e</w:t>
      </w:r>
      <w:r w:rsidR="009D16D3">
        <w:rPr>
          <w:rFonts w:ascii="Times New Roman" w:hAnsi="Times New Roman"/>
          <w:lang w:val="en-GB"/>
        </w:rPr>
        <w:t>ffect</w:t>
      </w:r>
      <w:r>
        <w:rPr>
          <w:rFonts w:ascii="Times New Roman" w:hAnsi="Times New Roman"/>
          <w:lang w:val="en-GB"/>
        </w:rPr>
        <w:t xml:space="preserve"> high deman</w:t>
      </w:r>
      <w:r w:rsidR="003C7488" w:rsidRPr="00A03AB5">
        <w:rPr>
          <w:rFonts w:ascii="Times New Roman" w:hAnsi="Times New Roman"/>
          <w:lang w:val="en-GB"/>
        </w:rPr>
        <w:t>d for agricultural output.</w:t>
      </w:r>
    </w:p>
    <w:p w:rsidR="003C7488" w:rsidRPr="00A03AB5" w:rsidRDefault="003C7488" w:rsidP="003C7488">
      <w:pPr>
        <w:pStyle w:val="Heading10"/>
        <w:spacing w:before="0" w:after="0" w:line="360" w:lineRule="auto"/>
        <w:rPr>
          <w:rFonts w:ascii="Times New Roman" w:hAnsi="Times New Roman" w:cs="Times New Roman"/>
          <w:i/>
        </w:rPr>
      </w:pPr>
      <w:bookmarkStart w:id="192" w:name="_Toc356911514"/>
      <w:bookmarkStart w:id="193" w:name="_Toc454786092"/>
      <w:r w:rsidRPr="00A03AB5">
        <w:rPr>
          <w:rFonts w:ascii="Times New Roman" w:hAnsi="Times New Roman" w:cs="Times New Roman"/>
          <w:i/>
        </w:rPr>
        <w:t>Agricultural support service</w:t>
      </w:r>
      <w:bookmarkEnd w:id="192"/>
      <w:bookmarkEnd w:id="193"/>
      <w:r w:rsidRPr="00A03AB5">
        <w:rPr>
          <w:rFonts w:ascii="Times New Roman" w:hAnsi="Times New Roman" w:cs="Times New Roman"/>
          <w:i/>
        </w:rPr>
        <w:t xml:space="preserve"> </w:t>
      </w:r>
    </w:p>
    <w:p w:rsidR="003C7488" w:rsidRPr="00A03AB5" w:rsidRDefault="003C7488" w:rsidP="003C7488">
      <w:pPr>
        <w:pStyle w:val="Heading2"/>
        <w:spacing w:before="0" w:after="0" w:line="360" w:lineRule="auto"/>
        <w:ind w:hanging="735"/>
        <w:jc w:val="left"/>
        <w:rPr>
          <w:rFonts w:ascii="Times New Roman" w:hAnsi="Times New Roman" w:cs="Times New Roman"/>
          <w:bCs/>
          <w:i/>
          <w:sz w:val="24"/>
        </w:rPr>
      </w:pPr>
      <w:bookmarkStart w:id="194" w:name="_Toc356911515"/>
      <w:bookmarkStart w:id="195" w:name="_Toc454786093"/>
      <w:r w:rsidRPr="00A03AB5">
        <w:rPr>
          <w:rFonts w:ascii="Times New Roman" w:hAnsi="Times New Roman" w:cs="Times New Roman"/>
          <w:bCs/>
          <w:i/>
          <w:sz w:val="24"/>
        </w:rPr>
        <w:t>Agricultural Extension Service</w:t>
      </w:r>
      <w:bookmarkEnd w:id="194"/>
      <w:bookmarkEnd w:id="195"/>
      <w:r w:rsidRPr="00A03AB5">
        <w:rPr>
          <w:rFonts w:ascii="Times New Roman" w:hAnsi="Times New Roman" w:cs="Times New Roman"/>
          <w:bCs/>
          <w:i/>
          <w:sz w:val="24"/>
        </w:rPr>
        <w:t xml:space="preserve"> </w:t>
      </w:r>
    </w:p>
    <w:p w:rsidR="00AC0504" w:rsidRPr="00AC0504" w:rsidRDefault="00AC0504" w:rsidP="00AC0504">
      <w:pPr>
        <w:spacing w:line="360" w:lineRule="auto"/>
        <w:rPr>
          <w:rFonts w:ascii="Times New Roman" w:hAnsi="Times New Roman"/>
          <w:lang w:val="en-GB"/>
        </w:rPr>
      </w:pPr>
      <w:r w:rsidRPr="00AC0504">
        <w:rPr>
          <w:rFonts w:ascii="Times New Roman" w:hAnsi="Times New Roman"/>
          <w:lang w:val="en-GB"/>
        </w:rPr>
        <w:t>Fertilizers, improved seeds, herbicides and insecticides are very essential agricultural inputs to improve crop production and productivity, to meet rapid increase of demand for food and industrial raw materials.  Accordingly, during the year 2006 about 29,903.5 quintals of fertilizers (DAP and Urea) were distributed to farmers (based on data collected from Farmers’ Service Cooperatives only). During the same year about 544.855 quintals of different types of improved seeds like Teff, Wheat, Maize and Barley were distributed. These figures, however, may not indicate the actual amount of inputs distributed to the farmers as they reach the farmers through different channels such as private and other organizations, for which it is difficult to obtain data.</w:t>
      </w:r>
    </w:p>
    <w:p w:rsidR="003C7488" w:rsidRPr="00A03AB5" w:rsidRDefault="003C7488" w:rsidP="003C7488">
      <w:pPr>
        <w:spacing w:line="360" w:lineRule="auto"/>
        <w:rPr>
          <w:rFonts w:ascii="Times New Roman" w:hAnsi="Times New Roman"/>
          <w:lang w:val="en-GB"/>
        </w:rPr>
      </w:pPr>
      <w:r w:rsidRPr="00A03AB5">
        <w:rPr>
          <w:rFonts w:ascii="Times New Roman" w:hAnsi="Times New Roman"/>
          <w:lang w:val="en-GB"/>
        </w:rPr>
        <w:t>A</w:t>
      </w:r>
      <w:r w:rsidR="000B13E7">
        <w:rPr>
          <w:rFonts w:ascii="Times New Roman" w:hAnsi="Times New Roman"/>
          <w:lang w:val="en-GB"/>
        </w:rPr>
        <w:t>lthough agricultural inputs maximize productivity and production, the significantly increasing input prices discourage farmers to use it at proper rate and time</w:t>
      </w:r>
    </w:p>
    <w:p w:rsidR="003C7488" w:rsidRPr="00A03AB5" w:rsidRDefault="003C7488" w:rsidP="003C7488">
      <w:pPr>
        <w:spacing w:line="360" w:lineRule="auto"/>
        <w:rPr>
          <w:rFonts w:ascii="Times New Roman" w:hAnsi="Times New Roman"/>
          <w:lang w:val="en-GB"/>
        </w:rPr>
      </w:pPr>
      <w:r w:rsidRPr="00A03AB5">
        <w:rPr>
          <w:rFonts w:ascii="Times New Roman" w:hAnsi="Times New Roman"/>
          <w:lang w:val="en-GB"/>
        </w:rPr>
        <w:t>As farmers indicate low purchasing power and increasing input price trend was one of the constraints limiting input application. Fertilizer and improved seeds input price trend for two years collected and all agricultural input price on increasing trend as indicated in table below.</w:t>
      </w:r>
    </w:p>
    <w:p w:rsidR="00601217" w:rsidRDefault="00EA0392" w:rsidP="00EA0392">
      <w:pPr>
        <w:pStyle w:val="Caption"/>
        <w:rPr>
          <w:rFonts w:ascii="Times New Roman" w:hAnsi="Times New Roman"/>
          <w:b w:val="0"/>
          <w:lang w:val="en-GB"/>
        </w:rPr>
      </w:pPr>
      <w:bookmarkStart w:id="196" w:name="_Toc356909144"/>
      <w:bookmarkStart w:id="197" w:name="_Toc454786204"/>
      <w:r>
        <w:t xml:space="preserve">Table </w:t>
      </w:r>
      <w:fldSimple w:instr=" SEQ Table \* ARABIC ">
        <w:r w:rsidR="007775BD">
          <w:rPr>
            <w:noProof/>
          </w:rPr>
          <w:t>18</w:t>
        </w:r>
      </w:fldSimple>
      <w:r w:rsidR="00271E0D">
        <w:t>:</w:t>
      </w:r>
      <w:r w:rsidR="00601217" w:rsidRPr="004F4DF6">
        <w:rPr>
          <w:rFonts w:ascii="Times New Roman" w:hAnsi="Times New Roman"/>
          <w:b w:val="0"/>
          <w:lang w:val="en-GB"/>
        </w:rPr>
        <w:t xml:space="preserve"> Amounts and types of fertilizers, improved seeds, pesticides and herbicides distributed to farmers &amp; number of farmers utilizing by types</w:t>
      </w:r>
      <w:r w:rsidR="002211F4">
        <w:rPr>
          <w:rFonts w:ascii="Times New Roman" w:hAnsi="Times New Roman"/>
          <w:b w:val="0"/>
          <w:lang w:val="en-GB"/>
        </w:rPr>
        <w:t xml:space="preserve"> at woreda level</w:t>
      </w:r>
      <w:r w:rsidR="00601217" w:rsidRPr="004F4DF6">
        <w:rPr>
          <w:rFonts w:ascii="Times New Roman" w:hAnsi="Times New Roman"/>
          <w:b w:val="0"/>
          <w:lang w:val="en-GB"/>
        </w:rPr>
        <w:t>.</w:t>
      </w:r>
      <w:bookmarkEnd w:id="196"/>
      <w:bookmarkEnd w:id="197"/>
    </w:p>
    <w:tbl>
      <w:tblPr>
        <w:tblW w:w="84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348"/>
        <w:gridCol w:w="2914"/>
        <w:gridCol w:w="2216"/>
      </w:tblGrid>
      <w:tr w:rsidR="002211F4" w:rsidRPr="002211F4" w:rsidTr="002211F4">
        <w:trPr>
          <w:trHeight w:val="332"/>
        </w:trPr>
        <w:tc>
          <w:tcPr>
            <w:tcW w:w="3348" w:type="dxa"/>
            <w:tcBorders>
              <w:top w:val="single" w:sz="4" w:space="0" w:color="000000"/>
              <w:left w:val="single" w:sz="4" w:space="0" w:color="000000"/>
              <w:bottom w:val="single" w:sz="4" w:space="0" w:color="000000"/>
              <w:right w:val="single" w:sz="4" w:space="0" w:color="000000"/>
            </w:tcBorders>
          </w:tcPr>
          <w:p w:rsidR="002211F4" w:rsidRPr="002211F4" w:rsidRDefault="002211F4" w:rsidP="002211F4">
            <w:pPr>
              <w:ind w:left="180"/>
              <w:rPr>
                <w:rFonts w:ascii="Times New Roman" w:eastAsia="Times New Roman" w:hAnsi="Times New Roman"/>
              </w:rPr>
            </w:pPr>
            <w:r w:rsidRPr="002211F4">
              <w:rPr>
                <w:rFonts w:ascii="Times New Roman" w:eastAsia="Times New Roman" w:hAnsi="Times New Roman"/>
              </w:rPr>
              <w:t>Type of input</w:t>
            </w:r>
          </w:p>
        </w:tc>
        <w:tc>
          <w:tcPr>
            <w:tcW w:w="2914" w:type="dxa"/>
            <w:tcBorders>
              <w:top w:val="single" w:sz="4" w:space="0" w:color="000000"/>
              <w:left w:val="single" w:sz="4" w:space="0" w:color="000000"/>
              <w:bottom w:val="single" w:sz="4" w:space="0" w:color="000000"/>
              <w:right w:val="single" w:sz="4" w:space="0" w:color="000000"/>
            </w:tcBorders>
          </w:tcPr>
          <w:p w:rsidR="002211F4" w:rsidRPr="002211F4" w:rsidRDefault="002211F4" w:rsidP="002211F4">
            <w:pPr>
              <w:ind w:left="180"/>
              <w:rPr>
                <w:rFonts w:ascii="Times New Roman" w:eastAsia="Times New Roman" w:hAnsi="Times New Roman"/>
              </w:rPr>
            </w:pPr>
            <w:r w:rsidRPr="002211F4">
              <w:rPr>
                <w:rFonts w:ascii="Times New Roman" w:eastAsia="Times New Roman" w:hAnsi="Times New Roman"/>
              </w:rPr>
              <w:t>2005/2006</w:t>
            </w:r>
          </w:p>
        </w:tc>
        <w:tc>
          <w:tcPr>
            <w:tcW w:w="2216" w:type="dxa"/>
            <w:tcBorders>
              <w:top w:val="single" w:sz="4" w:space="0" w:color="000000"/>
              <w:left w:val="single" w:sz="4" w:space="0" w:color="000000"/>
              <w:bottom w:val="single" w:sz="4" w:space="0" w:color="000000"/>
              <w:right w:val="single" w:sz="4" w:space="0" w:color="000000"/>
            </w:tcBorders>
          </w:tcPr>
          <w:p w:rsidR="002211F4" w:rsidRPr="002211F4" w:rsidRDefault="002211F4" w:rsidP="002211F4">
            <w:pPr>
              <w:ind w:left="180"/>
              <w:rPr>
                <w:rFonts w:ascii="Times New Roman" w:eastAsia="Times New Roman" w:hAnsi="Times New Roman"/>
              </w:rPr>
            </w:pPr>
            <w:r w:rsidRPr="002211F4">
              <w:rPr>
                <w:rFonts w:ascii="Times New Roman" w:eastAsia="Times New Roman" w:hAnsi="Times New Roman"/>
              </w:rPr>
              <w:t>2006/2007</w:t>
            </w:r>
          </w:p>
        </w:tc>
      </w:tr>
      <w:tr w:rsidR="002211F4" w:rsidRPr="002211F4" w:rsidTr="002211F4">
        <w:trPr>
          <w:trHeight w:val="278"/>
        </w:trPr>
        <w:tc>
          <w:tcPr>
            <w:tcW w:w="3348" w:type="dxa"/>
            <w:tcBorders>
              <w:top w:val="single" w:sz="4" w:space="0" w:color="000000"/>
              <w:left w:val="single" w:sz="4" w:space="0" w:color="000000"/>
              <w:bottom w:val="single" w:sz="4" w:space="0" w:color="000000"/>
              <w:right w:val="single" w:sz="4" w:space="0" w:color="000000"/>
            </w:tcBorders>
          </w:tcPr>
          <w:p w:rsidR="002211F4" w:rsidRPr="002211F4" w:rsidRDefault="002211F4" w:rsidP="002211F4">
            <w:pPr>
              <w:ind w:left="180"/>
              <w:rPr>
                <w:rFonts w:ascii="Times New Roman" w:eastAsia="Times New Roman" w:hAnsi="Times New Roman"/>
              </w:rPr>
            </w:pPr>
          </w:p>
        </w:tc>
        <w:tc>
          <w:tcPr>
            <w:tcW w:w="2914" w:type="dxa"/>
            <w:tcBorders>
              <w:top w:val="single" w:sz="4" w:space="0" w:color="000000"/>
              <w:left w:val="single" w:sz="4" w:space="0" w:color="000000"/>
              <w:bottom w:val="single" w:sz="4" w:space="0" w:color="000000"/>
              <w:right w:val="single" w:sz="4" w:space="0" w:color="000000"/>
            </w:tcBorders>
          </w:tcPr>
          <w:p w:rsidR="002211F4" w:rsidRPr="002211F4" w:rsidRDefault="002211F4" w:rsidP="002211F4">
            <w:pPr>
              <w:ind w:left="180"/>
              <w:rPr>
                <w:rFonts w:ascii="Times New Roman" w:eastAsia="Times New Roman" w:hAnsi="Times New Roman"/>
              </w:rPr>
            </w:pPr>
            <w:r w:rsidRPr="002211F4">
              <w:rPr>
                <w:rFonts w:ascii="Times New Roman" w:eastAsia="Times New Roman" w:hAnsi="Times New Roman"/>
              </w:rPr>
              <w:t>Amount(in qut.)</w:t>
            </w:r>
          </w:p>
        </w:tc>
        <w:tc>
          <w:tcPr>
            <w:tcW w:w="2216" w:type="dxa"/>
            <w:tcBorders>
              <w:top w:val="single" w:sz="4" w:space="0" w:color="000000"/>
              <w:left w:val="single" w:sz="4" w:space="0" w:color="000000"/>
              <w:bottom w:val="single" w:sz="4" w:space="0" w:color="000000"/>
              <w:right w:val="single" w:sz="4" w:space="0" w:color="000000"/>
            </w:tcBorders>
          </w:tcPr>
          <w:p w:rsidR="002211F4" w:rsidRPr="002211F4" w:rsidRDefault="002211F4" w:rsidP="002211F4">
            <w:pPr>
              <w:ind w:left="180"/>
              <w:rPr>
                <w:rFonts w:ascii="Times New Roman" w:eastAsia="Times New Roman" w:hAnsi="Times New Roman"/>
              </w:rPr>
            </w:pPr>
            <w:r w:rsidRPr="002211F4">
              <w:rPr>
                <w:rFonts w:ascii="Times New Roman" w:eastAsia="Times New Roman" w:hAnsi="Times New Roman"/>
              </w:rPr>
              <w:t>Amount(in qut.)</w:t>
            </w:r>
          </w:p>
        </w:tc>
      </w:tr>
      <w:tr w:rsidR="002211F4" w:rsidRPr="002211F4" w:rsidTr="002211F4">
        <w:tc>
          <w:tcPr>
            <w:tcW w:w="3348" w:type="dxa"/>
            <w:tcBorders>
              <w:top w:val="single" w:sz="4" w:space="0" w:color="000000"/>
              <w:left w:val="single" w:sz="4" w:space="0" w:color="000000"/>
              <w:bottom w:val="single" w:sz="4" w:space="0" w:color="000000"/>
              <w:right w:val="single" w:sz="4" w:space="0" w:color="000000"/>
            </w:tcBorders>
            <w:shd w:val="clear" w:color="auto" w:fill="D9D9D9"/>
          </w:tcPr>
          <w:p w:rsidR="002211F4" w:rsidRPr="002211F4" w:rsidRDefault="002211F4" w:rsidP="002211F4">
            <w:pPr>
              <w:ind w:left="180"/>
              <w:rPr>
                <w:rFonts w:ascii="Times New Roman" w:eastAsia="Times New Roman" w:hAnsi="Times New Roman"/>
              </w:rPr>
            </w:pPr>
            <w:r w:rsidRPr="002211F4">
              <w:rPr>
                <w:rFonts w:ascii="Times New Roman" w:eastAsia="Times New Roman" w:hAnsi="Times New Roman"/>
              </w:rPr>
              <w:t>Fertilizers</w:t>
            </w:r>
          </w:p>
        </w:tc>
        <w:tc>
          <w:tcPr>
            <w:tcW w:w="2914" w:type="dxa"/>
            <w:tcBorders>
              <w:top w:val="single" w:sz="4" w:space="0" w:color="000000"/>
              <w:left w:val="single" w:sz="4" w:space="0" w:color="000000"/>
              <w:bottom w:val="single" w:sz="4" w:space="0" w:color="000000"/>
              <w:right w:val="single" w:sz="4" w:space="0" w:color="000000"/>
            </w:tcBorders>
            <w:shd w:val="clear" w:color="auto" w:fill="D9D9D9"/>
          </w:tcPr>
          <w:p w:rsidR="002211F4" w:rsidRPr="002211F4" w:rsidRDefault="002211F4" w:rsidP="002211F4">
            <w:pPr>
              <w:ind w:left="180"/>
              <w:rPr>
                <w:rFonts w:ascii="Times New Roman" w:eastAsia="Times New Roman" w:hAnsi="Times New Roman"/>
              </w:rPr>
            </w:pPr>
          </w:p>
        </w:tc>
        <w:tc>
          <w:tcPr>
            <w:tcW w:w="2216" w:type="dxa"/>
            <w:tcBorders>
              <w:top w:val="single" w:sz="4" w:space="0" w:color="000000"/>
              <w:left w:val="single" w:sz="4" w:space="0" w:color="000000"/>
              <w:bottom w:val="single" w:sz="4" w:space="0" w:color="000000"/>
              <w:right w:val="single" w:sz="4" w:space="0" w:color="000000"/>
            </w:tcBorders>
            <w:shd w:val="clear" w:color="auto" w:fill="D9D9D9"/>
          </w:tcPr>
          <w:p w:rsidR="002211F4" w:rsidRPr="002211F4" w:rsidRDefault="002211F4" w:rsidP="002211F4">
            <w:pPr>
              <w:ind w:left="180"/>
              <w:rPr>
                <w:rFonts w:ascii="Times New Roman" w:eastAsia="Times New Roman" w:hAnsi="Times New Roman"/>
              </w:rPr>
            </w:pPr>
          </w:p>
        </w:tc>
      </w:tr>
      <w:tr w:rsidR="002211F4" w:rsidRPr="002211F4" w:rsidTr="002211F4">
        <w:tc>
          <w:tcPr>
            <w:tcW w:w="3348" w:type="dxa"/>
            <w:tcBorders>
              <w:top w:val="single" w:sz="4" w:space="0" w:color="000000"/>
              <w:left w:val="single" w:sz="4" w:space="0" w:color="000000"/>
              <w:bottom w:val="single" w:sz="4" w:space="0" w:color="000000"/>
              <w:right w:val="single" w:sz="4" w:space="0" w:color="000000"/>
            </w:tcBorders>
          </w:tcPr>
          <w:p w:rsidR="002211F4" w:rsidRPr="002211F4" w:rsidRDefault="002211F4" w:rsidP="002211F4">
            <w:pPr>
              <w:ind w:left="180"/>
              <w:rPr>
                <w:rFonts w:ascii="Times New Roman" w:eastAsia="Times New Roman" w:hAnsi="Times New Roman"/>
              </w:rPr>
            </w:pPr>
            <w:r w:rsidRPr="002211F4">
              <w:rPr>
                <w:rFonts w:ascii="Times New Roman" w:eastAsia="Times New Roman" w:hAnsi="Times New Roman"/>
              </w:rPr>
              <w:t>DAP (qut.)</w:t>
            </w:r>
          </w:p>
        </w:tc>
        <w:tc>
          <w:tcPr>
            <w:tcW w:w="2914" w:type="dxa"/>
            <w:tcBorders>
              <w:top w:val="single" w:sz="4" w:space="0" w:color="000000"/>
              <w:left w:val="single" w:sz="4" w:space="0" w:color="000000"/>
              <w:bottom w:val="single" w:sz="4" w:space="0" w:color="000000"/>
              <w:right w:val="single" w:sz="4" w:space="0" w:color="000000"/>
            </w:tcBorders>
          </w:tcPr>
          <w:p w:rsidR="002211F4" w:rsidRPr="002211F4" w:rsidRDefault="002211F4" w:rsidP="002211F4">
            <w:pPr>
              <w:ind w:left="180"/>
              <w:rPr>
                <w:rFonts w:ascii="Times New Roman" w:eastAsia="Times New Roman" w:hAnsi="Times New Roman"/>
              </w:rPr>
            </w:pPr>
            <w:r w:rsidRPr="002211F4">
              <w:rPr>
                <w:rFonts w:ascii="Times New Roman" w:eastAsia="Times New Roman" w:hAnsi="Times New Roman"/>
              </w:rPr>
              <w:t>16336.5</w:t>
            </w:r>
          </w:p>
        </w:tc>
        <w:tc>
          <w:tcPr>
            <w:tcW w:w="2216" w:type="dxa"/>
            <w:tcBorders>
              <w:top w:val="single" w:sz="4" w:space="0" w:color="000000"/>
              <w:left w:val="single" w:sz="4" w:space="0" w:color="000000"/>
              <w:bottom w:val="single" w:sz="4" w:space="0" w:color="000000"/>
              <w:right w:val="single" w:sz="4" w:space="0" w:color="000000"/>
            </w:tcBorders>
          </w:tcPr>
          <w:p w:rsidR="002211F4" w:rsidRPr="002211F4" w:rsidRDefault="002211F4" w:rsidP="002211F4">
            <w:pPr>
              <w:ind w:left="180"/>
              <w:rPr>
                <w:rFonts w:ascii="Times New Roman" w:eastAsia="Times New Roman" w:hAnsi="Times New Roman"/>
              </w:rPr>
            </w:pPr>
            <w:r w:rsidRPr="002211F4">
              <w:rPr>
                <w:rFonts w:ascii="Times New Roman" w:eastAsia="Times New Roman" w:hAnsi="Times New Roman"/>
              </w:rPr>
              <w:t>16336.5</w:t>
            </w:r>
          </w:p>
        </w:tc>
      </w:tr>
      <w:tr w:rsidR="002211F4" w:rsidRPr="002211F4" w:rsidTr="002211F4">
        <w:tc>
          <w:tcPr>
            <w:tcW w:w="3348" w:type="dxa"/>
            <w:tcBorders>
              <w:top w:val="single" w:sz="4" w:space="0" w:color="000000"/>
              <w:left w:val="single" w:sz="4" w:space="0" w:color="000000"/>
              <w:bottom w:val="single" w:sz="4" w:space="0" w:color="000000"/>
              <w:right w:val="single" w:sz="4" w:space="0" w:color="000000"/>
            </w:tcBorders>
          </w:tcPr>
          <w:p w:rsidR="002211F4" w:rsidRPr="002211F4" w:rsidRDefault="002211F4" w:rsidP="002211F4">
            <w:pPr>
              <w:ind w:left="180"/>
              <w:rPr>
                <w:rFonts w:ascii="Times New Roman" w:eastAsia="Times New Roman" w:hAnsi="Times New Roman"/>
              </w:rPr>
            </w:pPr>
            <w:r w:rsidRPr="002211F4">
              <w:rPr>
                <w:rFonts w:ascii="Times New Roman" w:eastAsia="Times New Roman" w:hAnsi="Times New Roman"/>
              </w:rPr>
              <w:t>Urea (qut.)</w:t>
            </w:r>
          </w:p>
        </w:tc>
        <w:tc>
          <w:tcPr>
            <w:tcW w:w="2914" w:type="dxa"/>
            <w:tcBorders>
              <w:top w:val="single" w:sz="4" w:space="0" w:color="000000"/>
              <w:left w:val="single" w:sz="4" w:space="0" w:color="000000"/>
              <w:bottom w:val="single" w:sz="4" w:space="0" w:color="000000"/>
              <w:right w:val="single" w:sz="4" w:space="0" w:color="000000"/>
            </w:tcBorders>
          </w:tcPr>
          <w:p w:rsidR="002211F4" w:rsidRPr="002211F4" w:rsidRDefault="002211F4" w:rsidP="002211F4">
            <w:pPr>
              <w:ind w:left="180"/>
              <w:rPr>
                <w:rFonts w:ascii="Times New Roman" w:eastAsia="Times New Roman" w:hAnsi="Times New Roman"/>
              </w:rPr>
            </w:pPr>
            <w:r w:rsidRPr="002211F4">
              <w:rPr>
                <w:rFonts w:ascii="Times New Roman" w:eastAsia="Times New Roman" w:hAnsi="Times New Roman"/>
              </w:rPr>
              <w:t>13567</w:t>
            </w:r>
          </w:p>
        </w:tc>
        <w:tc>
          <w:tcPr>
            <w:tcW w:w="2216" w:type="dxa"/>
            <w:tcBorders>
              <w:top w:val="single" w:sz="4" w:space="0" w:color="000000"/>
              <w:left w:val="single" w:sz="4" w:space="0" w:color="000000"/>
              <w:bottom w:val="single" w:sz="4" w:space="0" w:color="000000"/>
              <w:right w:val="single" w:sz="4" w:space="0" w:color="000000"/>
            </w:tcBorders>
          </w:tcPr>
          <w:p w:rsidR="002211F4" w:rsidRPr="002211F4" w:rsidRDefault="002211F4" w:rsidP="002211F4">
            <w:pPr>
              <w:ind w:left="180"/>
              <w:rPr>
                <w:rFonts w:ascii="Times New Roman" w:eastAsia="Times New Roman" w:hAnsi="Times New Roman"/>
              </w:rPr>
            </w:pPr>
            <w:r w:rsidRPr="002211F4">
              <w:rPr>
                <w:rFonts w:ascii="Times New Roman" w:eastAsia="Times New Roman" w:hAnsi="Times New Roman"/>
              </w:rPr>
              <w:t>13567</w:t>
            </w:r>
          </w:p>
        </w:tc>
      </w:tr>
      <w:tr w:rsidR="002211F4" w:rsidRPr="002211F4" w:rsidTr="002211F4">
        <w:tc>
          <w:tcPr>
            <w:tcW w:w="3348" w:type="dxa"/>
            <w:tcBorders>
              <w:top w:val="single" w:sz="4" w:space="0" w:color="000000"/>
              <w:left w:val="single" w:sz="4" w:space="0" w:color="000000"/>
              <w:bottom w:val="single" w:sz="4" w:space="0" w:color="000000"/>
              <w:right w:val="single" w:sz="4" w:space="0" w:color="000000"/>
            </w:tcBorders>
            <w:shd w:val="clear" w:color="auto" w:fill="FBD4B4" w:themeFill="accent6" w:themeFillTint="66"/>
          </w:tcPr>
          <w:p w:rsidR="002211F4" w:rsidRPr="002211F4" w:rsidRDefault="002211F4" w:rsidP="002211F4">
            <w:pPr>
              <w:ind w:left="180"/>
              <w:rPr>
                <w:rFonts w:ascii="Times New Roman" w:eastAsia="Times New Roman" w:hAnsi="Times New Roman"/>
              </w:rPr>
            </w:pPr>
            <w:r w:rsidRPr="002211F4">
              <w:rPr>
                <w:rFonts w:ascii="Times New Roman" w:eastAsia="Times New Roman" w:hAnsi="Times New Roman"/>
              </w:rPr>
              <w:t>Total</w:t>
            </w:r>
          </w:p>
        </w:tc>
        <w:tc>
          <w:tcPr>
            <w:tcW w:w="2914" w:type="dxa"/>
            <w:tcBorders>
              <w:top w:val="single" w:sz="4" w:space="0" w:color="000000"/>
              <w:left w:val="single" w:sz="4" w:space="0" w:color="000000"/>
              <w:bottom w:val="single" w:sz="4" w:space="0" w:color="000000"/>
              <w:right w:val="single" w:sz="4" w:space="0" w:color="000000"/>
            </w:tcBorders>
            <w:shd w:val="clear" w:color="auto" w:fill="FBD4B4" w:themeFill="accent6" w:themeFillTint="66"/>
          </w:tcPr>
          <w:p w:rsidR="002211F4" w:rsidRPr="002211F4" w:rsidRDefault="002211F4" w:rsidP="002211F4">
            <w:pPr>
              <w:ind w:left="180"/>
              <w:rPr>
                <w:rFonts w:ascii="Times New Roman" w:eastAsia="Times New Roman" w:hAnsi="Times New Roman"/>
              </w:rPr>
            </w:pPr>
            <w:r w:rsidRPr="002211F4">
              <w:rPr>
                <w:rFonts w:ascii="Times New Roman" w:eastAsia="Times New Roman" w:hAnsi="Times New Roman"/>
              </w:rPr>
              <w:t>29903.5</w:t>
            </w:r>
          </w:p>
        </w:tc>
        <w:tc>
          <w:tcPr>
            <w:tcW w:w="2216" w:type="dxa"/>
            <w:tcBorders>
              <w:top w:val="single" w:sz="4" w:space="0" w:color="000000"/>
              <w:left w:val="single" w:sz="4" w:space="0" w:color="000000"/>
              <w:bottom w:val="single" w:sz="4" w:space="0" w:color="000000"/>
              <w:right w:val="single" w:sz="4" w:space="0" w:color="000000"/>
            </w:tcBorders>
            <w:shd w:val="clear" w:color="auto" w:fill="FBD4B4" w:themeFill="accent6" w:themeFillTint="66"/>
          </w:tcPr>
          <w:p w:rsidR="002211F4" w:rsidRPr="002211F4" w:rsidRDefault="002211F4" w:rsidP="002211F4">
            <w:pPr>
              <w:ind w:left="180"/>
              <w:rPr>
                <w:rFonts w:ascii="Times New Roman" w:eastAsia="Times New Roman" w:hAnsi="Times New Roman"/>
              </w:rPr>
            </w:pPr>
            <w:r w:rsidRPr="002211F4">
              <w:rPr>
                <w:rFonts w:ascii="Times New Roman" w:eastAsia="Times New Roman" w:hAnsi="Times New Roman"/>
              </w:rPr>
              <w:t>29903.5</w:t>
            </w:r>
          </w:p>
        </w:tc>
      </w:tr>
      <w:tr w:rsidR="002211F4" w:rsidRPr="002211F4" w:rsidTr="002211F4">
        <w:tc>
          <w:tcPr>
            <w:tcW w:w="3348" w:type="dxa"/>
            <w:tcBorders>
              <w:top w:val="single" w:sz="4" w:space="0" w:color="000000"/>
              <w:left w:val="single" w:sz="4" w:space="0" w:color="000000"/>
              <w:bottom w:val="single" w:sz="4" w:space="0" w:color="000000"/>
              <w:right w:val="single" w:sz="4" w:space="0" w:color="000000"/>
            </w:tcBorders>
            <w:shd w:val="clear" w:color="auto" w:fill="D9D9D9"/>
          </w:tcPr>
          <w:p w:rsidR="002211F4" w:rsidRPr="002211F4" w:rsidRDefault="002211F4" w:rsidP="002211F4">
            <w:pPr>
              <w:ind w:left="180"/>
              <w:rPr>
                <w:rFonts w:ascii="Times New Roman" w:eastAsia="Times New Roman" w:hAnsi="Times New Roman"/>
              </w:rPr>
            </w:pPr>
            <w:r w:rsidRPr="002211F4">
              <w:rPr>
                <w:rFonts w:ascii="Times New Roman" w:eastAsia="Times New Roman" w:hAnsi="Times New Roman"/>
              </w:rPr>
              <w:t>Improved Seeds (qt.)</w:t>
            </w:r>
          </w:p>
        </w:tc>
        <w:tc>
          <w:tcPr>
            <w:tcW w:w="2914" w:type="dxa"/>
            <w:tcBorders>
              <w:top w:val="single" w:sz="4" w:space="0" w:color="000000"/>
              <w:left w:val="single" w:sz="4" w:space="0" w:color="000000"/>
              <w:bottom w:val="single" w:sz="4" w:space="0" w:color="000000"/>
              <w:right w:val="single" w:sz="4" w:space="0" w:color="000000"/>
            </w:tcBorders>
            <w:shd w:val="clear" w:color="auto" w:fill="D9D9D9"/>
          </w:tcPr>
          <w:p w:rsidR="002211F4" w:rsidRPr="002211F4" w:rsidRDefault="002211F4" w:rsidP="002211F4">
            <w:pPr>
              <w:ind w:left="180"/>
              <w:rPr>
                <w:rFonts w:ascii="Times New Roman" w:eastAsia="Times New Roman" w:hAnsi="Times New Roman"/>
              </w:rPr>
            </w:pPr>
          </w:p>
        </w:tc>
        <w:tc>
          <w:tcPr>
            <w:tcW w:w="2216" w:type="dxa"/>
            <w:tcBorders>
              <w:top w:val="single" w:sz="4" w:space="0" w:color="000000"/>
              <w:left w:val="single" w:sz="4" w:space="0" w:color="000000"/>
              <w:bottom w:val="single" w:sz="4" w:space="0" w:color="000000"/>
              <w:right w:val="single" w:sz="4" w:space="0" w:color="000000"/>
            </w:tcBorders>
            <w:shd w:val="clear" w:color="auto" w:fill="D9D9D9"/>
          </w:tcPr>
          <w:p w:rsidR="002211F4" w:rsidRPr="002211F4" w:rsidRDefault="002211F4" w:rsidP="002211F4">
            <w:pPr>
              <w:ind w:left="180"/>
              <w:rPr>
                <w:rFonts w:ascii="Times New Roman" w:eastAsia="Times New Roman" w:hAnsi="Times New Roman"/>
              </w:rPr>
            </w:pPr>
          </w:p>
        </w:tc>
      </w:tr>
      <w:tr w:rsidR="002211F4" w:rsidRPr="002211F4" w:rsidTr="002211F4">
        <w:tc>
          <w:tcPr>
            <w:tcW w:w="3348" w:type="dxa"/>
            <w:tcBorders>
              <w:top w:val="single" w:sz="4" w:space="0" w:color="000000"/>
              <w:left w:val="single" w:sz="4" w:space="0" w:color="000000"/>
              <w:bottom w:val="single" w:sz="4" w:space="0" w:color="000000"/>
              <w:right w:val="single" w:sz="4" w:space="0" w:color="000000"/>
            </w:tcBorders>
          </w:tcPr>
          <w:p w:rsidR="002211F4" w:rsidRPr="002211F4" w:rsidRDefault="002211F4" w:rsidP="002211F4">
            <w:pPr>
              <w:ind w:left="180"/>
              <w:rPr>
                <w:rFonts w:ascii="Times New Roman" w:eastAsia="Times New Roman" w:hAnsi="Times New Roman"/>
              </w:rPr>
            </w:pPr>
            <w:r w:rsidRPr="002211F4">
              <w:rPr>
                <w:rFonts w:ascii="Times New Roman" w:eastAsia="Times New Roman" w:hAnsi="Times New Roman"/>
              </w:rPr>
              <w:t>Wheat</w:t>
            </w:r>
          </w:p>
        </w:tc>
        <w:tc>
          <w:tcPr>
            <w:tcW w:w="2914" w:type="dxa"/>
            <w:tcBorders>
              <w:top w:val="single" w:sz="4" w:space="0" w:color="000000"/>
              <w:left w:val="single" w:sz="4" w:space="0" w:color="000000"/>
              <w:bottom w:val="single" w:sz="4" w:space="0" w:color="000000"/>
              <w:right w:val="single" w:sz="4" w:space="0" w:color="000000"/>
            </w:tcBorders>
          </w:tcPr>
          <w:p w:rsidR="002211F4" w:rsidRPr="002211F4" w:rsidRDefault="002211F4" w:rsidP="002211F4">
            <w:pPr>
              <w:ind w:left="180"/>
              <w:rPr>
                <w:rFonts w:ascii="Times New Roman" w:eastAsia="Times New Roman" w:hAnsi="Times New Roman"/>
              </w:rPr>
            </w:pPr>
            <w:r w:rsidRPr="002211F4">
              <w:rPr>
                <w:rFonts w:ascii="Times New Roman" w:eastAsia="Times New Roman" w:hAnsi="Times New Roman"/>
              </w:rPr>
              <w:t>470</w:t>
            </w:r>
          </w:p>
        </w:tc>
        <w:tc>
          <w:tcPr>
            <w:tcW w:w="2216" w:type="dxa"/>
            <w:tcBorders>
              <w:top w:val="single" w:sz="4" w:space="0" w:color="000000"/>
              <w:left w:val="single" w:sz="4" w:space="0" w:color="000000"/>
              <w:bottom w:val="single" w:sz="4" w:space="0" w:color="000000"/>
              <w:right w:val="single" w:sz="4" w:space="0" w:color="000000"/>
            </w:tcBorders>
          </w:tcPr>
          <w:p w:rsidR="002211F4" w:rsidRPr="002211F4" w:rsidRDefault="002211F4" w:rsidP="002211F4">
            <w:pPr>
              <w:ind w:left="180"/>
              <w:rPr>
                <w:rFonts w:ascii="Times New Roman" w:eastAsia="Times New Roman" w:hAnsi="Times New Roman"/>
              </w:rPr>
            </w:pPr>
            <w:r w:rsidRPr="002211F4">
              <w:rPr>
                <w:rFonts w:ascii="Times New Roman" w:eastAsia="Times New Roman" w:hAnsi="Times New Roman"/>
              </w:rPr>
              <w:t>470</w:t>
            </w:r>
          </w:p>
        </w:tc>
      </w:tr>
      <w:tr w:rsidR="002211F4" w:rsidRPr="002211F4" w:rsidTr="002211F4">
        <w:tc>
          <w:tcPr>
            <w:tcW w:w="3348" w:type="dxa"/>
            <w:tcBorders>
              <w:top w:val="single" w:sz="4" w:space="0" w:color="000000"/>
              <w:left w:val="single" w:sz="4" w:space="0" w:color="000000"/>
              <w:bottom w:val="single" w:sz="4" w:space="0" w:color="000000"/>
              <w:right w:val="single" w:sz="4" w:space="0" w:color="000000"/>
            </w:tcBorders>
          </w:tcPr>
          <w:p w:rsidR="002211F4" w:rsidRPr="002211F4" w:rsidRDefault="002211F4" w:rsidP="002211F4">
            <w:pPr>
              <w:ind w:left="180"/>
              <w:rPr>
                <w:rFonts w:ascii="Times New Roman" w:eastAsia="Times New Roman" w:hAnsi="Times New Roman"/>
              </w:rPr>
            </w:pPr>
            <w:r w:rsidRPr="002211F4">
              <w:rPr>
                <w:rFonts w:ascii="Times New Roman" w:eastAsia="Times New Roman" w:hAnsi="Times New Roman"/>
              </w:rPr>
              <w:t>Barley</w:t>
            </w:r>
          </w:p>
        </w:tc>
        <w:tc>
          <w:tcPr>
            <w:tcW w:w="2914" w:type="dxa"/>
            <w:tcBorders>
              <w:top w:val="single" w:sz="4" w:space="0" w:color="000000"/>
              <w:left w:val="single" w:sz="4" w:space="0" w:color="000000"/>
              <w:bottom w:val="single" w:sz="4" w:space="0" w:color="000000"/>
              <w:right w:val="single" w:sz="4" w:space="0" w:color="000000"/>
            </w:tcBorders>
          </w:tcPr>
          <w:p w:rsidR="002211F4" w:rsidRPr="002211F4" w:rsidRDefault="002211F4" w:rsidP="002211F4">
            <w:pPr>
              <w:ind w:left="180"/>
              <w:rPr>
                <w:rFonts w:ascii="Times New Roman" w:eastAsia="Times New Roman" w:hAnsi="Times New Roman"/>
              </w:rPr>
            </w:pPr>
            <w:r w:rsidRPr="002211F4">
              <w:rPr>
                <w:rFonts w:ascii="Times New Roman" w:eastAsia="Times New Roman" w:hAnsi="Times New Roman"/>
              </w:rPr>
              <w:t>40</w:t>
            </w:r>
          </w:p>
        </w:tc>
        <w:tc>
          <w:tcPr>
            <w:tcW w:w="2216" w:type="dxa"/>
            <w:tcBorders>
              <w:top w:val="single" w:sz="4" w:space="0" w:color="000000"/>
              <w:left w:val="single" w:sz="4" w:space="0" w:color="000000"/>
              <w:bottom w:val="single" w:sz="4" w:space="0" w:color="000000"/>
              <w:right w:val="single" w:sz="4" w:space="0" w:color="000000"/>
            </w:tcBorders>
          </w:tcPr>
          <w:p w:rsidR="002211F4" w:rsidRPr="002211F4" w:rsidRDefault="002211F4" w:rsidP="002211F4">
            <w:pPr>
              <w:ind w:left="180"/>
              <w:rPr>
                <w:rFonts w:ascii="Times New Roman" w:eastAsia="Times New Roman" w:hAnsi="Times New Roman"/>
              </w:rPr>
            </w:pPr>
            <w:r w:rsidRPr="002211F4">
              <w:rPr>
                <w:rFonts w:ascii="Times New Roman" w:eastAsia="Times New Roman" w:hAnsi="Times New Roman"/>
              </w:rPr>
              <w:t>40</w:t>
            </w:r>
          </w:p>
        </w:tc>
      </w:tr>
      <w:tr w:rsidR="002211F4" w:rsidRPr="002211F4" w:rsidTr="002211F4">
        <w:tc>
          <w:tcPr>
            <w:tcW w:w="3348" w:type="dxa"/>
            <w:tcBorders>
              <w:top w:val="single" w:sz="4" w:space="0" w:color="000000"/>
              <w:left w:val="single" w:sz="4" w:space="0" w:color="000000"/>
              <w:bottom w:val="single" w:sz="4" w:space="0" w:color="000000"/>
              <w:right w:val="single" w:sz="4" w:space="0" w:color="000000"/>
            </w:tcBorders>
          </w:tcPr>
          <w:p w:rsidR="002211F4" w:rsidRPr="002211F4" w:rsidRDefault="002211F4" w:rsidP="002211F4">
            <w:pPr>
              <w:ind w:left="180"/>
              <w:rPr>
                <w:rFonts w:ascii="Times New Roman" w:eastAsia="Times New Roman" w:hAnsi="Times New Roman"/>
              </w:rPr>
            </w:pPr>
            <w:r w:rsidRPr="002211F4">
              <w:rPr>
                <w:rFonts w:ascii="Times New Roman" w:eastAsia="Times New Roman" w:hAnsi="Times New Roman"/>
              </w:rPr>
              <w:t>Maize</w:t>
            </w:r>
          </w:p>
        </w:tc>
        <w:tc>
          <w:tcPr>
            <w:tcW w:w="2914" w:type="dxa"/>
            <w:tcBorders>
              <w:top w:val="single" w:sz="4" w:space="0" w:color="000000"/>
              <w:left w:val="single" w:sz="4" w:space="0" w:color="000000"/>
              <w:bottom w:val="single" w:sz="4" w:space="0" w:color="000000"/>
              <w:right w:val="single" w:sz="4" w:space="0" w:color="000000"/>
            </w:tcBorders>
          </w:tcPr>
          <w:p w:rsidR="002211F4" w:rsidRPr="002211F4" w:rsidRDefault="002211F4" w:rsidP="002211F4">
            <w:pPr>
              <w:ind w:left="180"/>
              <w:rPr>
                <w:rFonts w:ascii="Times New Roman" w:eastAsia="Times New Roman" w:hAnsi="Times New Roman"/>
              </w:rPr>
            </w:pPr>
            <w:r w:rsidRPr="002211F4">
              <w:rPr>
                <w:rFonts w:ascii="Times New Roman" w:eastAsia="Times New Roman" w:hAnsi="Times New Roman"/>
              </w:rPr>
              <w:t>5</w:t>
            </w:r>
          </w:p>
        </w:tc>
        <w:tc>
          <w:tcPr>
            <w:tcW w:w="2216" w:type="dxa"/>
            <w:tcBorders>
              <w:top w:val="single" w:sz="4" w:space="0" w:color="000000"/>
              <w:left w:val="single" w:sz="4" w:space="0" w:color="000000"/>
              <w:bottom w:val="single" w:sz="4" w:space="0" w:color="000000"/>
              <w:right w:val="single" w:sz="4" w:space="0" w:color="000000"/>
            </w:tcBorders>
          </w:tcPr>
          <w:p w:rsidR="002211F4" w:rsidRPr="002211F4" w:rsidRDefault="002211F4" w:rsidP="002211F4">
            <w:pPr>
              <w:ind w:left="180"/>
              <w:rPr>
                <w:rFonts w:ascii="Times New Roman" w:eastAsia="Times New Roman" w:hAnsi="Times New Roman"/>
              </w:rPr>
            </w:pPr>
            <w:r w:rsidRPr="002211F4">
              <w:rPr>
                <w:rFonts w:ascii="Times New Roman" w:eastAsia="Times New Roman" w:hAnsi="Times New Roman"/>
              </w:rPr>
              <w:t>5</w:t>
            </w:r>
          </w:p>
        </w:tc>
      </w:tr>
      <w:tr w:rsidR="002211F4" w:rsidRPr="002211F4" w:rsidTr="002211F4">
        <w:tc>
          <w:tcPr>
            <w:tcW w:w="3348" w:type="dxa"/>
            <w:tcBorders>
              <w:top w:val="single" w:sz="4" w:space="0" w:color="000000"/>
              <w:left w:val="single" w:sz="4" w:space="0" w:color="000000"/>
              <w:bottom w:val="single" w:sz="4" w:space="0" w:color="000000"/>
              <w:right w:val="single" w:sz="4" w:space="0" w:color="000000"/>
            </w:tcBorders>
          </w:tcPr>
          <w:p w:rsidR="002211F4" w:rsidRPr="002211F4" w:rsidRDefault="002211F4" w:rsidP="002211F4">
            <w:pPr>
              <w:ind w:left="180"/>
              <w:rPr>
                <w:rFonts w:ascii="Times New Roman" w:eastAsia="Times New Roman" w:hAnsi="Times New Roman"/>
              </w:rPr>
            </w:pPr>
            <w:r w:rsidRPr="002211F4">
              <w:rPr>
                <w:rFonts w:ascii="Times New Roman" w:eastAsia="Times New Roman" w:hAnsi="Times New Roman"/>
              </w:rPr>
              <w:t xml:space="preserve">Horse beans </w:t>
            </w:r>
          </w:p>
        </w:tc>
        <w:tc>
          <w:tcPr>
            <w:tcW w:w="2914" w:type="dxa"/>
            <w:tcBorders>
              <w:top w:val="single" w:sz="4" w:space="0" w:color="000000"/>
              <w:left w:val="single" w:sz="4" w:space="0" w:color="000000"/>
              <w:bottom w:val="single" w:sz="4" w:space="0" w:color="000000"/>
              <w:right w:val="single" w:sz="4" w:space="0" w:color="000000"/>
            </w:tcBorders>
          </w:tcPr>
          <w:p w:rsidR="002211F4" w:rsidRPr="002211F4" w:rsidRDefault="002211F4" w:rsidP="002211F4">
            <w:pPr>
              <w:ind w:left="180"/>
              <w:rPr>
                <w:rFonts w:ascii="Times New Roman" w:eastAsia="Times New Roman" w:hAnsi="Times New Roman"/>
              </w:rPr>
            </w:pPr>
            <w:r w:rsidRPr="002211F4">
              <w:rPr>
                <w:rFonts w:ascii="Times New Roman" w:eastAsia="Times New Roman" w:hAnsi="Times New Roman"/>
              </w:rPr>
              <w:t>11</w:t>
            </w:r>
          </w:p>
        </w:tc>
        <w:tc>
          <w:tcPr>
            <w:tcW w:w="2216" w:type="dxa"/>
            <w:tcBorders>
              <w:top w:val="single" w:sz="4" w:space="0" w:color="000000"/>
              <w:left w:val="single" w:sz="4" w:space="0" w:color="000000"/>
              <w:bottom w:val="single" w:sz="4" w:space="0" w:color="000000"/>
              <w:right w:val="single" w:sz="4" w:space="0" w:color="000000"/>
            </w:tcBorders>
          </w:tcPr>
          <w:p w:rsidR="002211F4" w:rsidRPr="002211F4" w:rsidRDefault="002211F4" w:rsidP="002211F4">
            <w:pPr>
              <w:ind w:left="180"/>
              <w:rPr>
                <w:rFonts w:ascii="Times New Roman" w:eastAsia="Times New Roman" w:hAnsi="Times New Roman"/>
              </w:rPr>
            </w:pPr>
            <w:r w:rsidRPr="002211F4">
              <w:rPr>
                <w:rFonts w:ascii="Times New Roman" w:eastAsia="Times New Roman" w:hAnsi="Times New Roman"/>
              </w:rPr>
              <w:t>11</w:t>
            </w:r>
          </w:p>
        </w:tc>
      </w:tr>
      <w:tr w:rsidR="002211F4" w:rsidRPr="002211F4" w:rsidTr="002211F4">
        <w:tc>
          <w:tcPr>
            <w:tcW w:w="3348" w:type="dxa"/>
            <w:tcBorders>
              <w:top w:val="single" w:sz="4" w:space="0" w:color="000000"/>
              <w:left w:val="single" w:sz="4" w:space="0" w:color="000000"/>
              <w:bottom w:val="single" w:sz="4" w:space="0" w:color="000000"/>
              <w:right w:val="single" w:sz="4" w:space="0" w:color="000000"/>
            </w:tcBorders>
          </w:tcPr>
          <w:p w:rsidR="002211F4" w:rsidRPr="002211F4" w:rsidRDefault="002211F4" w:rsidP="002211F4">
            <w:pPr>
              <w:ind w:left="180"/>
              <w:rPr>
                <w:rFonts w:ascii="Times New Roman" w:eastAsia="Times New Roman" w:hAnsi="Times New Roman"/>
              </w:rPr>
            </w:pPr>
            <w:r w:rsidRPr="002211F4">
              <w:rPr>
                <w:rFonts w:ascii="Times New Roman" w:eastAsia="Times New Roman" w:hAnsi="Times New Roman"/>
              </w:rPr>
              <w:t>filed peas</w:t>
            </w:r>
          </w:p>
        </w:tc>
        <w:tc>
          <w:tcPr>
            <w:tcW w:w="2914" w:type="dxa"/>
            <w:tcBorders>
              <w:top w:val="single" w:sz="4" w:space="0" w:color="000000"/>
              <w:left w:val="single" w:sz="4" w:space="0" w:color="000000"/>
              <w:bottom w:val="single" w:sz="4" w:space="0" w:color="000000"/>
              <w:right w:val="single" w:sz="4" w:space="0" w:color="000000"/>
            </w:tcBorders>
          </w:tcPr>
          <w:p w:rsidR="002211F4" w:rsidRPr="002211F4" w:rsidRDefault="002211F4" w:rsidP="002211F4">
            <w:pPr>
              <w:ind w:left="180"/>
              <w:rPr>
                <w:rFonts w:ascii="Times New Roman" w:eastAsia="Times New Roman" w:hAnsi="Times New Roman"/>
              </w:rPr>
            </w:pPr>
            <w:r w:rsidRPr="002211F4">
              <w:rPr>
                <w:rFonts w:ascii="Times New Roman" w:eastAsia="Times New Roman" w:hAnsi="Times New Roman"/>
              </w:rPr>
              <w:t>0</w:t>
            </w:r>
          </w:p>
        </w:tc>
        <w:tc>
          <w:tcPr>
            <w:tcW w:w="2216" w:type="dxa"/>
            <w:tcBorders>
              <w:top w:val="single" w:sz="4" w:space="0" w:color="000000"/>
              <w:left w:val="single" w:sz="4" w:space="0" w:color="000000"/>
              <w:bottom w:val="single" w:sz="4" w:space="0" w:color="000000"/>
              <w:right w:val="single" w:sz="4" w:space="0" w:color="000000"/>
            </w:tcBorders>
          </w:tcPr>
          <w:p w:rsidR="002211F4" w:rsidRPr="002211F4" w:rsidRDefault="002211F4" w:rsidP="002211F4">
            <w:pPr>
              <w:ind w:left="180"/>
              <w:rPr>
                <w:rFonts w:ascii="Times New Roman" w:eastAsia="Times New Roman" w:hAnsi="Times New Roman"/>
              </w:rPr>
            </w:pPr>
            <w:r w:rsidRPr="002211F4">
              <w:rPr>
                <w:rFonts w:ascii="Times New Roman" w:eastAsia="Times New Roman" w:hAnsi="Times New Roman"/>
              </w:rPr>
              <w:t>0</w:t>
            </w:r>
          </w:p>
        </w:tc>
      </w:tr>
      <w:tr w:rsidR="002211F4" w:rsidRPr="002211F4" w:rsidTr="002211F4">
        <w:tc>
          <w:tcPr>
            <w:tcW w:w="3348" w:type="dxa"/>
            <w:tcBorders>
              <w:top w:val="single" w:sz="4" w:space="0" w:color="000000"/>
              <w:left w:val="single" w:sz="4" w:space="0" w:color="000000"/>
              <w:bottom w:val="single" w:sz="4" w:space="0" w:color="000000"/>
              <w:right w:val="single" w:sz="4" w:space="0" w:color="000000"/>
            </w:tcBorders>
          </w:tcPr>
          <w:p w:rsidR="002211F4" w:rsidRPr="002211F4" w:rsidRDefault="002211F4" w:rsidP="002211F4">
            <w:pPr>
              <w:ind w:left="180"/>
              <w:rPr>
                <w:rFonts w:ascii="Times New Roman" w:eastAsia="Times New Roman" w:hAnsi="Times New Roman"/>
              </w:rPr>
            </w:pPr>
            <w:r w:rsidRPr="002211F4">
              <w:rPr>
                <w:rFonts w:ascii="Times New Roman" w:eastAsia="Times New Roman" w:hAnsi="Times New Roman"/>
              </w:rPr>
              <w:t>Teff</w:t>
            </w:r>
          </w:p>
        </w:tc>
        <w:tc>
          <w:tcPr>
            <w:tcW w:w="2914" w:type="dxa"/>
            <w:tcBorders>
              <w:top w:val="single" w:sz="4" w:space="0" w:color="000000"/>
              <w:left w:val="single" w:sz="4" w:space="0" w:color="000000"/>
              <w:bottom w:val="single" w:sz="4" w:space="0" w:color="000000"/>
              <w:right w:val="single" w:sz="4" w:space="0" w:color="000000"/>
            </w:tcBorders>
          </w:tcPr>
          <w:p w:rsidR="002211F4" w:rsidRPr="002211F4" w:rsidRDefault="002211F4" w:rsidP="002211F4">
            <w:pPr>
              <w:ind w:left="180"/>
              <w:rPr>
                <w:rFonts w:ascii="Times New Roman" w:eastAsia="Times New Roman" w:hAnsi="Times New Roman"/>
              </w:rPr>
            </w:pPr>
            <w:r w:rsidRPr="002211F4">
              <w:rPr>
                <w:rFonts w:ascii="Times New Roman" w:eastAsia="Times New Roman" w:hAnsi="Times New Roman"/>
              </w:rPr>
              <w:t>18.85</w:t>
            </w:r>
          </w:p>
        </w:tc>
        <w:tc>
          <w:tcPr>
            <w:tcW w:w="2216" w:type="dxa"/>
            <w:tcBorders>
              <w:top w:val="single" w:sz="4" w:space="0" w:color="000000"/>
              <w:left w:val="single" w:sz="4" w:space="0" w:color="000000"/>
              <w:bottom w:val="single" w:sz="4" w:space="0" w:color="000000"/>
              <w:right w:val="single" w:sz="4" w:space="0" w:color="000000"/>
            </w:tcBorders>
          </w:tcPr>
          <w:p w:rsidR="002211F4" w:rsidRPr="002211F4" w:rsidRDefault="002211F4" w:rsidP="002211F4">
            <w:pPr>
              <w:ind w:left="180"/>
              <w:rPr>
                <w:rFonts w:ascii="Times New Roman" w:eastAsia="Times New Roman" w:hAnsi="Times New Roman"/>
              </w:rPr>
            </w:pPr>
            <w:r w:rsidRPr="002211F4">
              <w:rPr>
                <w:rFonts w:ascii="Times New Roman" w:eastAsia="Times New Roman" w:hAnsi="Times New Roman"/>
              </w:rPr>
              <w:t>18.85</w:t>
            </w:r>
          </w:p>
        </w:tc>
      </w:tr>
      <w:tr w:rsidR="002211F4" w:rsidRPr="002211F4" w:rsidTr="002211F4">
        <w:tc>
          <w:tcPr>
            <w:tcW w:w="3348" w:type="dxa"/>
            <w:tcBorders>
              <w:top w:val="single" w:sz="4" w:space="0" w:color="000000"/>
              <w:left w:val="single" w:sz="4" w:space="0" w:color="000000"/>
              <w:bottom w:val="single" w:sz="4" w:space="0" w:color="000000"/>
              <w:right w:val="single" w:sz="4" w:space="0" w:color="000000"/>
            </w:tcBorders>
            <w:shd w:val="clear" w:color="auto" w:fill="FBD4B4" w:themeFill="accent6" w:themeFillTint="66"/>
          </w:tcPr>
          <w:p w:rsidR="002211F4" w:rsidRPr="002211F4" w:rsidRDefault="002211F4" w:rsidP="002211F4">
            <w:pPr>
              <w:ind w:left="180"/>
              <w:rPr>
                <w:rFonts w:ascii="Times New Roman" w:eastAsia="Times New Roman" w:hAnsi="Times New Roman"/>
              </w:rPr>
            </w:pPr>
            <w:r w:rsidRPr="002211F4">
              <w:rPr>
                <w:rFonts w:ascii="Times New Roman" w:eastAsia="Times New Roman" w:hAnsi="Times New Roman"/>
              </w:rPr>
              <w:t>Total</w:t>
            </w:r>
          </w:p>
        </w:tc>
        <w:tc>
          <w:tcPr>
            <w:tcW w:w="2914" w:type="dxa"/>
            <w:tcBorders>
              <w:top w:val="single" w:sz="4" w:space="0" w:color="000000"/>
              <w:left w:val="single" w:sz="4" w:space="0" w:color="000000"/>
              <w:bottom w:val="single" w:sz="4" w:space="0" w:color="000000"/>
              <w:right w:val="single" w:sz="4" w:space="0" w:color="000000"/>
            </w:tcBorders>
            <w:shd w:val="clear" w:color="auto" w:fill="FBD4B4" w:themeFill="accent6" w:themeFillTint="66"/>
          </w:tcPr>
          <w:p w:rsidR="002211F4" w:rsidRPr="002211F4" w:rsidRDefault="002211F4" w:rsidP="002211F4">
            <w:pPr>
              <w:ind w:left="180"/>
              <w:rPr>
                <w:rFonts w:ascii="Times New Roman" w:eastAsia="Times New Roman" w:hAnsi="Times New Roman"/>
              </w:rPr>
            </w:pPr>
            <w:r w:rsidRPr="002211F4">
              <w:rPr>
                <w:rFonts w:ascii="Times New Roman" w:eastAsia="Times New Roman" w:hAnsi="Times New Roman"/>
              </w:rPr>
              <w:t>544.85</w:t>
            </w:r>
          </w:p>
        </w:tc>
        <w:tc>
          <w:tcPr>
            <w:tcW w:w="2216" w:type="dxa"/>
            <w:tcBorders>
              <w:top w:val="single" w:sz="4" w:space="0" w:color="000000"/>
              <w:left w:val="single" w:sz="4" w:space="0" w:color="000000"/>
              <w:bottom w:val="single" w:sz="4" w:space="0" w:color="000000"/>
              <w:right w:val="single" w:sz="4" w:space="0" w:color="000000"/>
            </w:tcBorders>
            <w:shd w:val="clear" w:color="auto" w:fill="FBD4B4" w:themeFill="accent6" w:themeFillTint="66"/>
          </w:tcPr>
          <w:p w:rsidR="002211F4" w:rsidRPr="002211F4" w:rsidRDefault="002211F4" w:rsidP="002211F4">
            <w:pPr>
              <w:ind w:left="180"/>
              <w:rPr>
                <w:rFonts w:ascii="Times New Roman" w:eastAsia="Times New Roman" w:hAnsi="Times New Roman"/>
              </w:rPr>
            </w:pPr>
            <w:r w:rsidRPr="002211F4">
              <w:rPr>
                <w:rFonts w:ascii="Times New Roman" w:eastAsia="Times New Roman" w:hAnsi="Times New Roman"/>
              </w:rPr>
              <w:t>544.85</w:t>
            </w:r>
          </w:p>
        </w:tc>
      </w:tr>
      <w:tr w:rsidR="002211F4" w:rsidRPr="002211F4" w:rsidTr="002211F4">
        <w:tc>
          <w:tcPr>
            <w:tcW w:w="3348" w:type="dxa"/>
            <w:tcBorders>
              <w:top w:val="single" w:sz="4" w:space="0" w:color="000000"/>
              <w:left w:val="single" w:sz="4" w:space="0" w:color="000000"/>
              <w:bottom w:val="single" w:sz="4" w:space="0" w:color="000000"/>
              <w:right w:val="single" w:sz="4" w:space="0" w:color="000000"/>
            </w:tcBorders>
            <w:shd w:val="clear" w:color="auto" w:fill="D9D9D9"/>
          </w:tcPr>
          <w:p w:rsidR="002211F4" w:rsidRPr="002211F4" w:rsidRDefault="002211F4" w:rsidP="002211F4">
            <w:pPr>
              <w:ind w:left="180"/>
              <w:rPr>
                <w:rFonts w:ascii="Times New Roman" w:eastAsia="Times New Roman" w:hAnsi="Times New Roman"/>
              </w:rPr>
            </w:pPr>
            <w:r w:rsidRPr="002211F4">
              <w:rPr>
                <w:rFonts w:ascii="Times New Roman" w:eastAsia="Times New Roman" w:hAnsi="Times New Roman"/>
              </w:rPr>
              <w:t>Herbicides</w:t>
            </w:r>
          </w:p>
        </w:tc>
        <w:tc>
          <w:tcPr>
            <w:tcW w:w="2914" w:type="dxa"/>
            <w:tcBorders>
              <w:top w:val="single" w:sz="4" w:space="0" w:color="000000"/>
              <w:left w:val="single" w:sz="4" w:space="0" w:color="000000"/>
              <w:bottom w:val="single" w:sz="4" w:space="0" w:color="000000"/>
              <w:right w:val="single" w:sz="4" w:space="0" w:color="000000"/>
            </w:tcBorders>
            <w:shd w:val="clear" w:color="auto" w:fill="D9D9D9"/>
          </w:tcPr>
          <w:p w:rsidR="002211F4" w:rsidRPr="002211F4" w:rsidRDefault="002211F4" w:rsidP="002211F4">
            <w:pPr>
              <w:ind w:left="180"/>
              <w:rPr>
                <w:rFonts w:ascii="Times New Roman" w:eastAsia="Times New Roman" w:hAnsi="Times New Roman"/>
              </w:rPr>
            </w:pPr>
            <w:r w:rsidRPr="002211F4">
              <w:rPr>
                <w:rFonts w:ascii="Times New Roman" w:eastAsia="Times New Roman" w:hAnsi="Times New Roman"/>
              </w:rPr>
              <w:t>3198</w:t>
            </w:r>
          </w:p>
        </w:tc>
        <w:tc>
          <w:tcPr>
            <w:tcW w:w="2216" w:type="dxa"/>
            <w:tcBorders>
              <w:top w:val="single" w:sz="4" w:space="0" w:color="000000"/>
              <w:left w:val="single" w:sz="4" w:space="0" w:color="000000"/>
              <w:bottom w:val="single" w:sz="4" w:space="0" w:color="000000"/>
              <w:right w:val="single" w:sz="4" w:space="0" w:color="000000"/>
            </w:tcBorders>
            <w:shd w:val="clear" w:color="auto" w:fill="D9D9D9"/>
          </w:tcPr>
          <w:p w:rsidR="002211F4" w:rsidRPr="002211F4" w:rsidRDefault="002211F4" w:rsidP="002211F4">
            <w:pPr>
              <w:ind w:left="180"/>
              <w:rPr>
                <w:rFonts w:ascii="Times New Roman" w:eastAsia="Times New Roman" w:hAnsi="Times New Roman"/>
              </w:rPr>
            </w:pPr>
            <w:r w:rsidRPr="002211F4">
              <w:rPr>
                <w:rFonts w:ascii="Times New Roman" w:eastAsia="Times New Roman" w:hAnsi="Times New Roman"/>
              </w:rPr>
              <w:t>3198</w:t>
            </w:r>
          </w:p>
        </w:tc>
      </w:tr>
      <w:tr w:rsidR="002211F4" w:rsidRPr="002211F4" w:rsidTr="002211F4">
        <w:tc>
          <w:tcPr>
            <w:tcW w:w="3348" w:type="dxa"/>
            <w:tcBorders>
              <w:top w:val="single" w:sz="4" w:space="0" w:color="000000"/>
              <w:left w:val="single" w:sz="4" w:space="0" w:color="000000"/>
              <w:bottom w:val="single" w:sz="4" w:space="0" w:color="000000"/>
              <w:right w:val="single" w:sz="4" w:space="0" w:color="000000"/>
            </w:tcBorders>
          </w:tcPr>
          <w:p w:rsidR="002211F4" w:rsidRPr="002211F4" w:rsidRDefault="002211F4" w:rsidP="002211F4">
            <w:pPr>
              <w:ind w:left="180"/>
              <w:rPr>
                <w:rFonts w:ascii="Times New Roman" w:eastAsia="Times New Roman" w:hAnsi="Times New Roman"/>
              </w:rPr>
            </w:pPr>
            <w:r w:rsidRPr="002211F4">
              <w:rPr>
                <w:rFonts w:ascii="Times New Roman" w:eastAsia="Times New Roman" w:hAnsi="Times New Roman"/>
              </w:rPr>
              <w:t>Herbicides (lit.)</w:t>
            </w:r>
          </w:p>
        </w:tc>
        <w:tc>
          <w:tcPr>
            <w:tcW w:w="2914" w:type="dxa"/>
            <w:tcBorders>
              <w:top w:val="single" w:sz="4" w:space="0" w:color="000000"/>
              <w:left w:val="single" w:sz="4" w:space="0" w:color="000000"/>
              <w:bottom w:val="single" w:sz="4" w:space="0" w:color="000000"/>
              <w:right w:val="single" w:sz="4" w:space="0" w:color="000000"/>
            </w:tcBorders>
          </w:tcPr>
          <w:p w:rsidR="002211F4" w:rsidRPr="002211F4" w:rsidRDefault="002211F4" w:rsidP="002211F4">
            <w:pPr>
              <w:ind w:left="180"/>
              <w:rPr>
                <w:rFonts w:ascii="Times New Roman" w:eastAsia="Times New Roman" w:hAnsi="Times New Roman"/>
              </w:rPr>
            </w:pPr>
            <w:r w:rsidRPr="002211F4">
              <w:rPr>
                <w:rFonts w:ascii="Times New Roman" w:eastAsia="Times New Roman" w:hAnsi="Times New Roman"/>
              </w:rPr>
              <w:t>3198</w:t>
            </w:r>
          </w:p>
        </w:tc>
        <w:tc>
          <w:tcPr>
            <w:tcW w:w="2216" w:type="dxa"/>
            <w:tcBorders>
              <w:top w:val="single" w:sz="4" w:space="0" w:color="000000"/>
              <w:left w:val="single" w:sz="4" w:space="0" w:color="000000"/>
              <w:bottom w:val="single" w:sz="4" w:space="0" w:color="000000"/>
              <w:right w:val="single" w:sz="4" w:space="0" w:color="000000"/>
            </w:tcBorders>
          </w:tcPr>
          <w:p w:rsidR="002211F4" w:rsidRPr="002211F4" w:rsidRDefault="002211F4" w:rsidP="002211F4">
            <w:pPr>
              <w:ind w:left="180"/>
              <w:rPr>
                <w:rFonts w:ascii="Times New Roman" w:eastAsia="Times New Roman" w:hAnsi="Times New Roman"/>
              </w:rPr>
            </w:pPr>
            <w:r w:rsidRPr="002211F4">
              <w:rPr>
                <w:rFonts w:ascii="Times New Roman" w:eastAsia="Times New Roman" w:hAnsi="Times New Roman"/>
              </w:rPr>
              <w:t>3198</w:t>
            </w:r>
          </w:p>
        </w:tc>
      </w:tr>
    </w:tbl>
    <w:p w:rsidR="00601217" w:rsidRDefault="00601217" w:rsidP="00601217">
      <w:pPr>
        <w:spacing w:line="276" w:lineRule="auto"/>
        <w:rPr>
          <w:i/>
          <w:sz w:val="20"/>
          <w:szCs w:val="20"/>
        </w:rPr>
      </w:pPr>
      <w:r w:rsidRPr="00601217">
        <w:rPr>
          <w:i/>
          <w:sz w:val="20"/>
          <w:szCs w:val="20"/>
        </w:rPr>
        <w:t xml:space="preserve">Source; </w:t>
      </w:r>
      <w:r w:rsidR="00D46B61">
        <w:rPr>
          <w:i/>
          <w:sz w:val="20"/>
          <w:szCs w:val="20"/>
        </w:rPr>
        <w:t xml:space="preserve">Wolmera </w:t>
      </w:r>
      <w:r w:rsidRPr="00601217">
        <w:rPr>
          <w:i/>
          <w:sz w:val="20"/>
          <w:szCs w:val="20"/>
        </w:rPr>
        <w:t xml:space="preserve"> Woreda </w:t>
      </w:r>
      <w:r w:rsidR="00A552A8">
        <w:rPr>
          <w:i/>
          <w:sz w:val="20"/>
          <w:szCs w:val="20"/>
        </w:rPr>
        <w:t>socio economic profile document</w:t>
      </w:r>
    </w:p>
    <w:p w:rsidR="00A552A8" w:rsidRDefault="00A552A8" w:rsidP="00601217">
      <w:pPr>
        <w:spacing w:line="276" w:lineRule="auto"/>
        <w:rPr>
          <w:sz w:val="24"/>
          <w:szCs w:val="24"/>
        </w:rPr>
      </w:pPr>
    </w:p>
    <w:p w:rsidR="00601217" w:rsidRPr="00F52B48" w:rsidRDefault="00601217" w:rsidP="00601217">
      <w:pPr>
        <w:spacing w:line="360" w:lineRule="auto"/>
        <w:rPr>
          <w:rFonts w:ascii="Times New Roman" w:hAnsi="Times New Roman"/>
          <w:lang w:val="en-GB"/>
        </w:rPr>
      </w:pPr>
      <w:r w:rsidRPr="00F52B48">
        <w:rPr>
          <w:rFonts w:ascii="Times New Roman" w:hAnsi="Times New Roman"/>
          <w:lang w:val="en-GB"/>
        </w:rPr>
        <w:t>The</w:t>
      </w:r>
      <w:r w:rsidR="00834FDF" w:rsidRPr="00F52B48">
        <w:rPr>
          <w:rFonts w:ascii="Times New Roman" w:hAnsi="Times New Roman"/>
          <w:lang w:val="en-GB"/>
        </w:rPr>
        <w:t xml:space="preserve"> table shows</w:t>
      </w:r>
      <w:r w:rsidRPr="00F52B48">
        <w:rPr>
          <w:rFonts w:ascii="Times New Roman" w:hAnsi="Times New Roman"/>
          <w:lang w:val="en-GB"/>
        </w:rPr>
        <w:t xml:space="preserve"> </w:t>
      </w:r>
      <w:r w:rsidR="004F4DF6" w:rsidRPr="00F52B48">
        <w:rPr>
          <w:rFonts w:ascii="Times New Roman" w:hAnsi="Times New Roman"/>
          <w:lang w:val="en-GB"/>
        </w:rPr>
        <w:t xml:space="preserve">trend of </w:t>
      </w:r>
      <w:r w:rsidRPr="00F52B48">
        <w:rPr>
          <w:rFonts w:ascii="Times New Roman" w:hAnsi="Times New Roman"/>
          <w:lang w:val="en-GB"/>
        </w:rPr>
        <w:t xml:space="preserve">agricultural input </w:t>
      </w:r>
      <w:r w:rsidR="00834FDF" w:rsidRPr="00F52B48">
        <w:rPr>
          <w:rFonts w:ascii="Times New Roman" w:hAnsi="Times New Roman"/>
          <w:lang w:val="en-GB"/>
        </w:rPr>
        <w:t xml:space="preserve">supply </w:t>
      </w:r>
      <w:r w:rsidR="00D01609">
        <w:rPr>
          <w:rFonts w:ascii="Times New Roman" w:hAnsi="Times New Roman"/>
          <w:lang w:val="en-GB"/>
        </w:rPr>
        <w:t xml:space="preserve">and </w:t>
      </w:r>
      <w:r w:rsidRPr="00F52B48">
        <w:rPr>
          <w:rFonts w:ascii="Times New Roman" w:hAnsi="Times New Roman"/>
          <w:lang w:val="en-GB"/>
        </w:rPr>
        <w:t xml:space="preserve"> utilized from 200</w:t>
      </w:r>
      <w:r w:rsidR="002211F4">
        <w:rPr>
          <w:rFonts w:ascii="Times New Roman" w:hAnsi="Times New Roman"/>
          <w:lang w:val="en-GB"/>
        </w:rPr>
        <w:t>6</w:t>
      </w:r>
      <w:r w:rsidRPr="00F52B48">
        <w:rPr>
          <w:rFonts w:ascii="Times New Roman" w:hAnsi="Times New Roman"/>
          <w:lang w:val="en-GB"/>
        </w:rPr>
        <w:t xml:space="preserve"> to 200</w:t>
      </w:r>
      <w:r w:rsidR="002211F4">
        <w:rPr>
          <w:rFonts w:ascii="Times New Roman" w:hAnsi="Times New Roman"/>
          <w:lang w:val="en-GB"/>
        </w:rPr>
        <w:t>7</w:t>
      </w:r>
      <w:r w:rsidR="00D01609">
        <w:rPr>
          <w:rFonts w:ascii="Times New Roman" w:hAnsi="Times New Roman"/>
          <w:lang w:val="en-GB"/>
        </w:rPr>
        <w:t xml:space="preserve">, which is constant in both production years </w:t>
      </w:r>
      <w:r w:rsidRPr="00F52B48">
        <w:rPr>
          <w:rFonts w:ascii="Times New Roman" w:hAnsi="Times New Roman"/>
          <w:lang w:val="en-GB"/>
        </w:rPr>
        <w:t xml:space="preserve">. In </w:t>
      </w:r>
      <w:r w:rsidR="00834FDF" w:rsidRPr="00F52B48">
        <w:rPr>
          <w:rFonts w:ascii="Times New Roman" w:hAnsi="Times New Roman"/>
          <w:lang w:val="en-GB"/>
        </w:rPr>
        <w:t>all cases</w:t>
      </w:r>
      <w:r w:rsidRPr="00F52B48">
        <w:rPr>
          <w:rFonts w:ascii="Times New Roman" w:hAnsi="Times New Roman"/>
          <w:lang w:val="en-GB"/>
        </w:rPr>
        <w:t xml:space="preserve"> </w:t>
      </w:r>
      <w:r w:rsidR="00834FDF" w:rsidRPr="00F52B48">
        <w:rPr>
          <w:rFonts w:ascii="Times New Roman" w:hAnsi="Times New Roman"/>
          <w:lang w:val="en-GB"/>
        </w:rPr>
        <w:t xml:space="preserve">the utilization and the supply of </w:t>
      </w:r>
      <w:r w:rsidRPr="00F52B48">
        <w:rPr>
          <w:rFonts w:ascii="Times New Roman" w:hAnsi="Times New Roman"/>
          <w:lang w:val="en-GB"/>
        </w:rPr>
        <w:t>improved seed</w:t>
      </w:r>
      <w:r w:rsidR="00834FDF" w:rsidRPr="00F52B48">
        <w:rPr>
          <w:rFonts w:ascii="Times New Roman" w:hAnsi="Times New Roman"/>
          <w:lang w:val="en-GB"/>
        </w:rPr>
        <w:t xml:space="preserve">s, fertilizers and </w:t>
      </w:r>
      <w:r w:rsidR="00F52B48" w:rsidRPr="00F52B48">
        <w:rPr>
          <w:rFonts w:ascii="Times New Roman" w:hAnsi="Times New Roman"/>
          <w:lang w:val="en-GB"/>
        </w:rPr>
        <w:t xml:space="preserve">chemicals shows </w:t>
      </w:r>
      <w:r w:rsidR="00D01609">
        <w:rPr>
          <w:rFonts w:ascii="Times New Roman" w:hAnsi="Times New Roman"/>
          <w:lang w:val="en-GB"/>
        </w:rPr>
        <w:t>constant</w:t>
      </w:r>
      <w:r w:rsidR="00F52B48" w:rsidRPr="00F52B48">
        <w:rPr>
          <w:rFonts w:ascii="Times New Roman" w:hAnsi="Times New Roman"/>
          <w:lang w:val="en-GB"/>
        </w:rPr>
        <w:t xml:space="preserve"> trend from year to year, </w:t>
      </w:r>
      <w:r w:rsidR="00D01609">
        <w:rPr>
          <w:rFonts w:ascii="Times New Roman" w:hAnsi="Times New Roman"/>
          <w:lang w:val="en-GB"/>
        </w:rPr>
        <w:t xml:space="preserve">for the reason that the </w:t>
      </w:r>
      <w:r w:rsidR="00F52B48" w:rsidRPr="00F52B48">
        <w:rPr>
          <w:rFonts w:ascii="Times New Roman" w:hAnsi="Times New Roman"/>
          <w:lang w:val="en-GB"/>
        </w:rPr>
        <w:t>price increases. M</w:t>
      </w:r>
      <w:r w:rsidRPr="00F52B48">
        <w:rPr>
          <w:rFonts w:ascii="Times New Roman" w:hAnsi="Times New Roman"/>
          <w:lang w:val="en-GB"/>
        </w:rPr>
        <w:t xml:space="preserve">ore farmers used </w:t>
      </w:r>
      <w:r w:rsidR="00F52B48" w:rsidRPr="00F52B48">
        <w:rPr>
          <w:rFonts w:ascii="Times New Roman" w:hAnsi="Times New Roman"/>
          <w:lang w:val="en-GB"/>
        </w:rPr>
        <w:t>improved seeds and chemicals in</w:t>
      </w:r>
      <w:r w:rsidRPr="00F52B48">
        <w:rPr>
          <w:rFonts w:ascii="Times New Roman" w:hAnsi="Times New Roman"/>
          <w:lang w:val="en-GB"/>
        </w:rPr>
        <w:t xml:space="preserve"> </w:t>
      </w:r>
      <w:r w:rsidR="00F52B48" w:rsidRPr="00F52B48">
        <w:rPr>
          <w:rFonts w:ascii="Times New Roman" w:hAnsi="Times New Roman"/>
          <w:lang w:val="en-GB"/>
        </w:rPr>
        <w:t>2004 than in 2004</w:t>
      </w:r>
      <w:r w:rsidRPr="00F52B48">
        <w:rPr>
          <w:rFonts w:ascii="Times New Roman" w:hAnsi="Times New Roman"/>
          <w:lang w:val="en-GB"/>
        </w:rPr>
        <w:t>.</w:t>
      </w:r>
      <w:r w:rsidR="00F52B48" w:rsidRPr="00F52B48">
        <w:rPr>
          <w:rFonts w:ascii="Times New Roman" w:hAnsi="Times New Roman"/>
          <w:lang w:val="en-GB"/>
        </w:rPr>
        <w:t xml:space="preserve"> This shows that the farmers adopted familiarized with the utilization of improved inputs to support the productivity and to produce surplus production in order to get more income by supplying more to the market.   </w:t>
      </w:r>
    </w:p>
    <w:p w:rsidR="002B31FC" w:rsidRDefault="00BA636F" w:rsidP="00BA636F">
      <w:pPr>
        <w:spacing w:line="360" w:lineRule="auto"/>
        <w:rPr>
          <w:szCs w:val="24"/>
        </w:rPr>
      </w:pPr>
      <w:r w:rsidRPr="00BA636F">
        <w:rPr>
          <w:rFonts w:ascii="Times New Roman" w:hAnsi="Times New Roman"/>
          <w:lang w:val="en-GB"/>
        </w:rPr>
        <w:t xml:space="preserve">In addition to chemical application to improve soil fertility, to protect crops from diseases </w:t>
      </w:r>
      <w:r>
        <w:rPr>
          <w:rFonts w:ascii="Times New Roman" w:hAnsi="Times New Roman"/>
          <w:lang w:val="en-GB"/>
        </w:rPr>
        <w:t xml:space="preserve">farmers use </w:t>
      </w:r>
      <w:r w:rsidR="0097515E">
        <w:rPr>
          <w:rFonts w:ascii="Times New Roman" w:hAnsi="Times New Roman"/>
          <w:lang w:val="en-GB"/>
        </w:rPr>
        <w:t xml:space="preserve">different </w:t>
      </w:r>
      <w:r w:rsidR="0097515E" w:rsidRPr="00BA636F">
        <w:rPr>
          <w:rFonts w:ascii="Times New Roman" w:hAnsi="Times New Roman"/>
          <w:lang w:val="en-GB"/>
        </w:rPr>
        <w:t>methods</w:t>
      </w:r>
      <w:r w:rsidR="00601217" w:rsidRPr="00BA636F">
        <w:rPr>
          <w:rFonts w:ascii="Times New Roman" w:hAnsi="Times New Roman"/>
          <w:lang w:val="en-GB"/>
        </w:rPr>
        <w:t xml:space="preserve"> of maintaining soil fertility (traditional and modern</w:t>
      </w:r>
      <w:r w:rsidR="00F52B48" w:rsidRPr="00BA636F">
        <w:rPr>
          <w:rFonts w:ascii="Times New Roman" w:hAnsi="Times New Roman"/>
          <w:lang w:val="en-GB"/>
        </w:rPr>
        <w:t>)</w:t>
      </w:r>
      <w:r w:rsidR="00F52B48">
        <w:rPr>
          <w:rFonts w:ascii="Times New Roman" w:hAnsi="Times New Roman"/>
          <w:lang w:val="en-GB"/>
        </w:rPr>
        <w:t>,</w:t>
      </w:r>
      <w:r w:rsidR="00601217" w:rsidRPr="00BF7615">
        <w:rPr>
          <w:szCs w:val="24"/>
        </w:rPr>
        <w:t xml:space="preserve"> soil conservation</w:t>
      </w:r>
      <w:r w:rsidR="00F52B48">
        <w:rPr>
          <w:szCs w:val="24"/>
        </w:rPr>
        <w:t>.</w:t>
      </w:r>
    </w:p>
    <w:p w:rsidR="003C7488" w:rsidRDefault="004F4DF6" w:rsidP="00F52B48">
      <w:pPr>
        <w:pStyle w:val="BodyTextIndent"/>
        <w:tabs>
          <w:tab w:val="left" w:pos="-450"/>
          <w:tab w:val="left" w:pos="0"/>
        </w:tabs>
        <w:spacing w:line="360" w:lineRule="auto"/>
        <w:ind w:left="0"/>
        <w:jc w:val="both"/>
        <w:rPr>
          <w:rFonts w:ascii="Times New Roman" w:eastAsiaTheme="minorHAnsi" w:hAnsi="Times New Roman" w:cstheme="minorBidi"/>
          <w:lang w:val="en-GB"/>
        </w:rPr>
      </w:pPr>
      <w:r>
        <w:rPr>
          <w:rFonts w:ascii="Times New Roman" w:eastAsiaTheme="minorHAnsi" w:hAnsi="Times New Roman" w:cstheme="minorBidi"/>
          <w:lang w:val="en-GB"/>
        </w:rPr>
        <w:t xml:space="preserve">Further, </w:t>
      </w:r>
      <w:r w:rsidR="00601217" w:rsidRPr="00BA636F">
        <w:rPr>
          <w:rFonts w:ascii="Times New Roman" w:eastAsiaTheme="minorHAnsi" w:hAnsi="Times New Roman" w:cstheme="minorBidi"/>
          <w:lang w:val="en-GB"/>
        </w:rPr>
        <w:t>Tracing, soil bund construction check d</w:t>
      </w:r>
      <w:r w:rsidR="00F52B48">
        <w:rPr>
          <w:rFonts w:ascii="Times New Roman" w:eastAsiaTheme="minorHAnsi" w:hAnsi="Times New Roman" w:cstheme="minorBidi"/>
          <w:lang w:val="en-GB"/>
        </w:rPr>
        <w:t>a</w:t>
      </w:r>
      <w:r w:rsidR="00601217" w:rsidRPr="00BA636F">
        <w:rPr>
          <w:rFonts w:ascii="Times New Roman" w:eastAsiaTheme="minorHAnsi" w:hAnsi="Times New Roman" w:cstheme="minorBidi"/>
          <w:lang w:val="en-GB"/>
        </w:rPr>
        <w:t xml:space="preserve">m constructions are major ways of soil conservation in modern </w:t>
      </w:r>
      <w:r w:rsidR="0097515E" w:rsidRPr="00BA636F">
        <w:rPr>
          <w:rFonts w:ascii="Times New Roman" w:eastAsiaTheme="minorHAnsi" w:hAnsi="Times New Roman" w:cstheme="minorBidi"/>
          <w:lang w:val="en-GB"/>
        </w:rPr>
        <w:t>ways.</w:t>
      </w:r>
      <w:r w:rsidR="00F52B48">
        <w:rPr>
          <w:rFonts w:ascii="Times New Roman" w:eastAsiaTheme="minorHAnsi" w:hAnsi="Times New Roman" w:cstheme="minorBidi"/>
          <w:lang w:val="en-GB"/>
        </w:rPr>
        <w:t xml:space="preserve"> </w:t>
      </w:r>
      <w:r w:rsidR="00D01609">
        <w:rPr>
          <w:rFonts w:ascii="Times New Roman" w:eastAsiaTheme="minorHAnsi" w:hAnsi="Times New Roman" w:cstheme="minorBidi"/>
          <w:lang w:val="en-GB"/>
        </w:rPr>
        <w:t xml:space="preserve">Natural composite, and also </w:t>
      </w:r>
      <w:r w:rsidR="00D01609" w:rsidRPr="00BA636F">
        <w:rPr>
          <w:rFonts w:ascii="Times New Roman" w:eastAsiaTheme="minorHAnsi" w:hAnsi="Times New Roman" w:cstheme="minorBidi"/>
          <w:lang w:val="en-GB"/>
        </w:rPr>
        <w:t xml:space="preserve">composing and interchanging crops </w:t>
      </w:r>
      <w:r w:rsidR="00D01609">
        <w:rPr>
          <w:rFonts w:ascii="Times New Roman" w:eastAsiaTheme="minorHAnsi" w:hAnsi="Times New Roman" w:cstheme="minorBidi"/>
          <w:lang w:val="en-GB"/>
        </w:rPr>
        <w:t xml:space="preserve">and intercropping as traditional form of improvement of soil fertility are some of the methods. </w:t>
      </w:r>
      <w:r w:rsidR="00F52B48">
        <w:rPr>
          <w:rFonts w:ascii="Times New Roman" w:eastAsiaTheme="minorHAnsi" w:hAnsi="Times New Roman" w:cstheme="minorBidi"/>
          <w:lang w:val="en-GB"/>
        </w:rPr>
        <w:t xml:space="preserve">As elsewhere in the region catchment management is the </w:t>
      </w:r>
      <w:r w:rsidR="002B31FC">
        <w:rPr>
          <w:rFonts w:ascii="Times New Roman" w:eastAsiaTheme="minorHAnsi" w:hAnsi="Times New Roman" w:cstheme="minorBidi"/>
          <w:lang w:val="en-GB"/>
        </w:rPr>
        <w:t xml:space="preserve">crucial issue that farmers of the area are attentively engaged in construction of different soil conservation activities. </w:t>
      </w:r>
    </w:p>
    <w:p w:rsidR="0075265D" w:rsidRPr="0075265D" w:rsidRDefault="0075265D" w:rsidP="0075265D">
      <w:pPr>
        <w:pStyle w:val="Heading2"/>
        <w:spacing w:before="0" w:after="0" w:line="360" w:lineRule="auto"/>
        <w:ind w:hanging="735"/>
        <w:jc w:val="left"/>
        <w:rPr>
          <w:rFonts w:ascii="Times New Roman" w:hAnsi="Times New Roman" w:cs="Times New Roman"/>
          <w:bCs/>
          <w:i/>
          <w:sz w:val="24"/>
        </w:rPr>
      </w:pPr>
      <w:bookmarkStart w:id="198" w:name="_Toc454786094"/>
      <w:r w:rsidRPr="0075265D">
        <w:rPr>
          <w:rFonts w:ascii="Times New Roman" w:hAnsi="Times New Roman" w:cs="Times New Roman"/>
          <w:bCs/>
          <w:i/>
          <w:sz w:val="24"/>
        </w:rPr>
        <w:t>Research and Extension Services</w:t>
      </w:r>
      <w:bookmarkEnd w:id="198"/>
      <w:r w:rsidRPr="0075265D">
        <w:rPr>
          <w:rFonts w:ascii="Times New Roman" w:hAnsi="Times New Roman" w:cs="Times New Roman"/>
          <w:bCs/>
          <w:i/>
          <w:sz w:val="24"/>
        </w:rPr>
        <w:t xml:space="preserve"> </w:t>
      </w:r>
    </w:p>
    <w:p w:rsidR="000C54CA" w:rsidRPr="006269D5" w:rsidRDefault="0075265D" w:rsidP="006269D5">
      <w:pPr>
        <w:spacing w:line="360" w:lineRule="auto"/>
        <w:rPr>
          <w:rFonts w:ascii="Times New Roman" w:hAnsi="Times New Roman"/>
          <w:lang w:val="en-GB"/>
        </w:rPr>
      </w:pPr>
      <w:r w:rsidRPr="008D082F">
        <w:t xml:space="preserve"> </w:t>
      </w:r>
      <w:r w:rsidRPr="006269D5">
        <w:rPr>
          <w:rFonts w:ascii="Times New Roman" w:hAnsi="Times New Roman"/>
          <w:lang w:val="en-GB"/>
        </w:rPr>
        <w:t xml:space="preserve">The Agricultural research centres in </w:t>
      </w:r>
      <w:r w:rsidR="00D46B61" w:rsidRPr="006269D5">
        <w:rPr>
          <w:rFonts w:ascii="Times New Roman" w:hAnsi="Times New Roman"/>
          <w:lang w:val="en-GB"/>
        </w:rPr>
        <w:t>Special Zone Surrounding Finfine</w:t>
      </w:r>
      <w:r w:rsidR="00A552A8" w:rsidRPr="006269D5">
        <w:rPr>
          <w:rFonts w:ascii="Times New Roman" w:hAnsi="Times New Roman"/>
          <w:lang w:val="en-GB"/>
        </w:rPr>
        <w:t xml:space="preserve">, like </w:t>
      </w:r>
      <w:r w:rsidR="00D01609" w:rsidRPr="006269D5">
        <w:rPr>
          <w:rFonts w:ascii="Times New Roman" w:hAnsi="Times New Roman"/>
          <w:lang w:val="en-GB"/>
        </w:rPr>
        <w:t>H</w:t>
      </w:r>
      <w:r w:rsidR="00A552A8" w:rsidRPr="006269D5">
        <w:rPr>
          <w:rFonts w:ascii="Times New Roman" w:hAnsi="Times New Roman"/>
          <w:lang w:val="en-GB"/>
        </w:rPr>
        <w:t>oleta research center, Ambo research center</w:t>
      </w:r>
      <w:r w:rsidRPr="006269D5">
        <w:rPr>
          <w:rFonts w:ascii="Times New Roman" w:hAnsi="Times New Roman"/>
          <w:lang w:val="en-GB"/>
        </w:rPr>
        <w:t xml:space="preserve"> and </w:t>
      </w:r>
      <w:r w:rsidR="00A552A8" w:rsidRPr="006269D5">
        <w:rPr>
          <w:rFonts w:ascii="Times New Roman" w:hAnsi="Times New Roman"/>
          <w:lang w:val="en-GB"/>
        </w:rPr>
        <w:t>Ambo university</w:t>
      </w:r>
      <w:r w:rsidR="00F460D9" w:rsidRPr="006269D5">
        <w:rPr>
          <w:rFonts w:ascii="Times New Roman" w:hAnsi="Times New Roman"/>
          <w:lang w:val="en-GB"/>
        </w:rPr>
        <w:t>, faculty</w:t>
      </w:r>
      <w:r w:rsidRPr="006269D5">
        <w:rPr>
          <w:rFonts w:ascii="Times New Roman" w:hAnsi="Times New Roman"/>
          <w:lang w:val="en-GB"/>
        </w:rPr>
        <w:t xml:space="preserve"> of agriculture works with the community and agricultural institutions in </w:t>
      </w:r>
      <w:r w:rsidR="00D46B61" w:rsidRPr="006269D5">
        <w:rPr>
          <w:rFonts w:ascii="Times New Roman" w:hAnsi="Times New Roman"/>
          <w:lang w:val="en-GB"/>
        </w:rPr>
        <w:t>Special Zone Surrounding Finfine</w:t>
      </w:r>
      <w:r w:rsidRPr="006269D5">
        <w:rPr>
          <w:rFonts w:ascii="Times New Roman" w:hAnsi="Times New Roman"/>
          <w:lang w:val="en-GB"/>
        </w:rPr>
        <w:t xml:space="preserve">. Accordingly the </w:t>
      </w:r>
      <w:r w:rsidR="00D46B61" w:rsidRPr="006269D5">
        <w:rPr>
          <w:rFonts w:ascii="Times New Roman" w:hAnsi="Times New Roman"/>
          <w:lang w:val="en-GB"/>
        </w:rPr>
        <w:t xml:space="preserve">Wolmera </w:t>
      </w:r>
      <w:r w:rsidR="0086614B" w:rsidRPr="006269D5">
        <w:rPr>
          <w:rFonts w:ascii="Times New Roman" w:hAnsi="Times New Roman"/>
          <w:lang w:val="en-GB"/>
        </w:rPr>
        <w:t xml:space="preserve"> agriculture and Rural </w:t>
      </w:r>
      <w:r w:rsidR="009551E2" w:rsidRPr="006269D5">
        <w:rPr>
          <w:rFonts w:ascii="Times New Roman" w:hAnsi="Times New Roman"/>
          <w:lang w:val="en-GB"/>
        </w:rPr>
        <w:t>D</w:t>
      </w:r>
      <w:r w:rsidR="0086614B" w:rsidRPr="006269D5">
        <w:rPr>
          <w:rFonts w:ascii="Times New Roman" w:hAnsi="Times New Roman"/>
          <w:lang w:val="en-GB"/>
        </w:rPr>
        <w:t xml:space="preserve">evelopment </w:t>
      </w:r>
      <w:r w:rsidRPr="006269D5">
        <w:rPr>
          <w:rFonts w:ascii="Times New Roman" w:hAnsi="Times New Roman"/>
          <w:lang w:val="en-GB"/>
        </w:rPr>
        <w:t xml:space="preserve"> </w:t>
      </w:r>
      <w:r w:rsidR="009551E2" w:rsidRPr="006269D5">
        <w:rPr>
          <w:rFonts w:ascii="Times New Roman" w:hAnsi="Times New Roman"/>
          <w:lang w:val="en-GB"/>
        </w:rPr>
        <w:t>O</w:t>
      </w:r>
      <w:r w:rsidR="00E23A2C" w:rsidRPr="006269D5">
        <w:rPr>
          <w:rFonts w:ascii="Times New Roman" w:hAnsi="Times New Roman"/>
          <w:lang w:val="en-GB"/>
        </w:rPr>
        <w:t>ffice has the opportunity to</w:t>
      </w:r>
      <w:r w:rsidR="009551E2" w:rsidRPr="006269D5">
        <w:rPr>
          <w:rFonts w:ascii="Times New Roman" w:hAnsi="Times New Roman"/>
          <w:lang w:val="en-GB"/>
        </w:rPr>
        <w:t xml:space="preserve"> use</w:t>
      </w:r>
      <w:r w:rsidR="00E23A2C" w:rsidRPr="006269D5">
        <w:rPr>
          <w:rFonts w:ascii="Times New Roman" w:hAnsi="Times New Roman"/>
          <w:lang w:val="en-GB"/>
        </w:rPr>
        <w:t xml:space="preserve"> the cent</w:t>
      </w:r>
      <w:r w:rsidR="00D01609" w:rsidRPr="006269D5">
        <w:rPr>
          <w:rFonts w:ascii="Times New Roman" w:hAnsi="Times New Roman"/>
          <w:lang w:val="en-GB"/>
        </w:rPr>
        <w:t>res</w:t>
      </w:r>
      <w:r w:rsidR="00E23A2C" w:rsidRPr="006269D5">
        <w:rPr>
          <w:rFonts w:ascii="Times New Roman" w:hAnsi="Times New Roman"/>
          <w:lang w:val="en-GB"/>
        </w:rPr>
        <w:t xml:space="preserve"> for improvement of crop production and livestock variety improvement and </w:t>
      </w:r>
      <w:r w:rsidR="009551E2" w:rsidRPr="006269D5">
        <w:rPr>
          <w:rFonts w:ascii="Times New Roman" w:hAnsi="Times New Roman"/>
          <w:lang w:val="en-GB"/>
        </w:rPr>
        <w:t>hence</w:t>
      </w:r>
      <w:r w:rsidR="00E23A2C" w:rsidRPr="006269D5">
        <w:rPr>
          <w:rFonts w:ascii="Times New Roman" w:hAnsi="Times New Roman"/>
          <w:lang w:val="en-GB"/>
        </w:rPr>
        <w:t xml:space="preserve"> improvement of productivity and production</w:t>
      </w:r>
      <w:r w:rsidRPr="006269D5">
        <w:rPr>
          <w:rFonts w:ascii="Times New Roman" w:hAnsi="Times New Roman"/>
          <w:lang w:val="en-GB"/>
        </w:rPr>
        <w:t>. The proposed irrigation project is located at proper place to get technical</w:t>
      </w:r>
      <w:r w:rsidR="00E23A2C" w:rsidRPr="006269D5">
        <w:rPr>
          <w:rFonts w:ascii="Times New Roman" w:hAnsi="Times New Roman"/>
          <w:lang w:val="en-GB"/>
        </w:rPr>
        <w:t xml:space="preserve"> assistance in agronomical</w:t>
      </w:r>
      <w:r w:rsidRPr="006269D5">
        <w:rPr>
          <w:rFonts w:ascii="Times New Roman" w:hAnsi="Times New Roman"/>
          <w:lang w:val="en-GB"/>
        </w:rPr>
        <w:t xml:space="preserve"> and soil concerned issues in regard to the operation for its successful output</w:t>
      </w:r>
      <w:r w:rsidR="000C54CA" w:rsidRPr="006269D5">
        <w:rPr>
          <w:rFonts w:ascii="Times New Roman" w:hAnsi="Times New Roman"/>
          <w:lang w:val="en-GB"/>
        </w:rPr>
        <w:t>.For direct extension support of the rural farmers the woreda has assigned extension agentas and established FTCs in all rural kebeles.</w:t>
      </w:r>
    </w:p>
    <w:p w:rsidR="000C54CA" w:rsidRPr="000C54CA" w:rsidRDefault="0075265D" w:rsidP="00EA0392">
      <w:pPr>
        <w:pStyle w:val="Caption"/>
        <w:rPr>
          <w:b w:val="0"/>
        </w:rPr>
      </w:pPr>
      <w:r w:rsidRPr="000C54CA">
        <w:rPr>
          <w:b w:val="0"/>
          <w:smallCaps/>
          <w:szCs w:val="22"/>
        </w:rPr>
        <w:t xml:space="preserve"> </w:t>
      </w:r>
      <w:bookmarkStart w:id="199" w:name="_Toc454786205"/>
      <w:r w:rsidR="00EA0392">
        <w:t xml:space="preserve">Table </w:t>
      </w:r>
      <w:fldSimple w:instr=" SEQ Table \* ARABIC ">
        <w:r w:rsidR="007775BD">
          <w:rPr>
            <w:noProof/>
          </w:rPr>
          <w:t>19</w:t>
        </w:r>
      </w:fldSimple>
      <w:r w:rsidR="000C54CA" w:rsidRPr="000C54CA">
        <w:rPr>
          <w:b w:val="0"/>
        </w:rPr>
        <w:t>: Number of Development Agents and FTC (2005/2006)</w:t>
      </w:r>
      <w:bookmarkEnd w:id="199"/>
    </w:p>
    <w:tbl>
      <w:tblPr>
        <w:tblW w:w="729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870"/>
        <w:gridCol w:w="3420"/>
      </w:tblGrid>
      <w:tr w:rsidR="000C54CA" w:rsidRPr="000C54CA" w:rsidTr="000C54CA">
        <w:tc>
          <w:tcPr>
            <w:tcW w:w="3870" w:type="dxa"/>
            <w:shd w:val="clear" w:color="auto" w:fill="auto"/>
          </w:tcPr>
          <w:p w:rsidR="000C54CA" w:rsidRPr="000C54CA" w:rsidRDefault="000C54CA" w:rsidP="00E0141F">
            <w:pPr>
              <w:spacing w:line="360" w:lineRule="auto"/>
              <w:rPr>
                <w:rFonts w:ascii="Times New Roman" w:hAnsi="Times New Roman" w:cs="Times New Roman"/>
                <w:b/>
                <w:sz w:val="24"/>
                <w:szCs w:val="24"/>
              </w:rPr>
            </w:pPr>
            <w:r w:rsidRPr="000C54CA">
              <w:rPr>
                <w:rFonts w:ascii="Times New Roman" w:hAnsi="Times New Roman" w:cs="Times New Roman"/>
                <w:b/>
                <w:sz w:val="24"/>
                <w:szCs w:val="24"/>
              </w:rPr>
              <w:t>Description</w:t>
            </w:r>
          </w:p>
        </w:tc>
        <w:tc>
          <w:tcPr>
            <w:tcW w:w="3420" w:type="dxa"/>
            <w:shd w:val="clear" w:color="auto" w:fill="auto"/>
          </w:tcPr>
          <w:p w:rsidR="000C54CA" w:rsidRPr="000C54CA" w:rsidRDefault="000C54CA" w:rsidP="00E0141F">
            <w:pPr>
              <w:spacing w:line="360" w:lineRule="auto"/>
              <w:jc w:val="center"/>
              <w:rPr>
                <w:rFonts w:ascii="Times New Roman" w:hAnsi="Times New Roman" w:cs="Times New Roman"/>
                <w:b/>
                <w:sz w:val="24"/>
                <w:szCs w:val="24"/>
              </w:rPr>
            </w:pPr>
            <w:r w:rsidRPr="000C54CA">
              <w:rPr>
                <w:rFonts w:ascii="Times New Roman" w:hAnsi="Times New Roman" w:cs="Times New Roman"/>
                <w:b/>
                <w:sz w:val="24"/>
                <w:szCs w:val="24"/>
              </w:rPr>
              <w:t>2005/2006</w:t>
            </w:r>
          </w:p>
        </w:tc>
      </w:tr>
      <w:tr w:rsidR="000C54CA" w:rsidRPr="000C54CA" w:rsidTr="000C54CA">
        <w:tc>
          <w:tcPr>
            <w:tcW w:w="3870" w:type="dxa"/>
          </w:tcPr>
          <w:p w:rsidR="000C54CA" w:rsidRPr="000C54CA" w:rsidRDefault="000C54CA" w:rsidP="00E0141F">
            <w:pPr>
              <w:spacing w:line="360" w:lineRule="auto"/>
              <w:rPr>
                <w:rFonts w:ascii="Times New Roman" w:hAnsi="Times New Roman" w:cs="Times New Roman"/>
                <w:sz w:val="24"/>
                <w:szCs w:val="24"/>
              </w:rPr>
            </w:pPr>
            <w:r w:rsidRPr="000C54CA">
              <w:rPr>
                <w:rFonts w:ascii="Times New Roman" w:hAnsi="Times New Roman" w:cs="Times New Roman"/>
                <w:sz w:val="24"/>
                <w:szCs w:val="24"/>
              </w:rPr>
              <w:t>Number of Farmers Training Centers</w:t>
            </w:r>
          </w:p>
        </w:tc>
        <w:tc>
          <w:tcPr>
            <w:tcW w:w="3420" w:type="dxa"/>
          </w:tcPr>
          <w:p w:rsidR="000C54CA" w:rsidRPr="000C54CA" w:rsidRDefault="000C54CA" w:rsidP="00E0141F">
            <w:pPr>
              <w:spacing w:line="360" w:lineRule="auto"/>
              <w:jc w:val="center"/>
              <w:rPr>
                <w:rFonts w:ascii="Times New Roman" w:hAnsi="Times New Roman" w:cs="Times New Roman"/>
                <w:sz w:val="24"/>
                <w:szCs w:val="24"/>
              </w:rPr>
            </w:pPr>
            <w:r w:rsidRPr="000C54CA">
              <w:rPr>
                <w:rFonts w:ascii="Times New Roman" w:hAnsi="Times New Roman" w:cs="Times New Roman"/>
                <w:sz w:val="24"/>
                <w:szCs w:val="24"/>
              </w:rPr>
              <w:t>20</w:t>
            </w:r>
          </w:p>
        </w:tc>
      </w:tr>
      <w:tr w:rsidR="000C54CA" w:rsidRPr="000C54CA" w:rsidTr="000C54CA">
        <w:tc>
          <w:tcPr>
            <w:tcW w:w="3870" w:type="dxa"/>
          </w:tcPr>
          <w:p w:rsidR="000C54CA" w:rsidRPr="000C54CA" w:rsidRDefault="000C54CA" w:rsidP="00E0141F">
            <w:pPr>
              <w:spacing w:line="360" w:lineRule="auto"/>
              <w:rPr>
                <w:rFonts w:ascii="Times New Roman" w:hAnsi="Times New Roman" w:cs="Times New Roman"/>
                <w:sz w:val="24"/>
                <w:szCs w:val="24"/>
              </w:rPr>
            </w:pPr>
            <w:r w:rsidRPr="000C54CA">
              <w:rPr>
                <w:rFonts w:ascii="Times New Roman" w:hAnsi="Times New Roman" w:cs="Times New Roman"/>
                <w:sz w:val="24"/>
                <w:szCs w:val="24"/>
              </w:rPr>
              <w:t>Number of Development Agents</w:t>
            </w:r>
          </w:p>
        </w:tc>
        <w:tc>
          <w:tcPr>
            <w:tcW w:w="3420" w:type="dxa"/>
          </w:tcPr>
          <w:p w:rsidR="000C54CA" w:rsidRPr="000C54CA" w:rsidRDefault="000C54CA" w:rsidP="00E0141F">
            <w:pPr>
              <w:spacing w:line="360" w:lineRule="auto"/>
              <w:jc w:val="center"/>
              <w:rPr>
                <w:rFonts w:ascii="Times New Roman" w:hAnsi="Times New Roman" w:cs="Times New Roman"/>
                <w:sz w:val="24"/>
                <w:szCs w:val="24"/>
              </w:rPr>
            </w:pPr>
            <w:r w:rsidRPr="000C54CA">
              <w:rPr>
                <w:rFonts w:ascii="Times New Roman" w:hAnsi="Times New Roman" w:cs="Times New Roman"/>
                <w:sz w:val="24"/>
                <w:szCs w:val="24"/>
              </w:rPr>
              <w:t>69</w:t>
            </w:r>
          </w:p>
        </w:tc>
      </w:tr>
      <w:tr w:rsidR="000C54CA" w:rsidRPr="000C54CA" w:rsidTr="000C54CA">
        <w:tc>
          <w:tcPr>
            <w:tcW w:w="3870" w:type="dxa"/>
          </w:tcPr>
          <w:p w:rsidR="000C54CA" w:rsidRPr="000C54CA" w:rsidRDefault="000C54CA" w:rsidP="00E0141F">
            <w:pPr>
              <w:spacing w:line="360" w:lineRule="auto"/>
              <w:rPr>
                <w:rFonts w:ascii="Times New Roman" w:hAnsi="Times New Roman" w:cs="Times New Roman"/>
                <w:sz w:val="24"/>
                <w:szCs w:val="24"/>
              </w:rPr>
            </w:pPr>
            <w:r w:rsidRPr="000C54CA">
              <w:rPr>
                <w:rFonts w:ascii="Times New Roman" w:hAnsi="Times New Roman" w:cs="Times New Roman"/>
                <w:sz w:val="24"/>
                <w:szCs w:val="24"/>
              </w:rPr>
              <w:t xml:space="preserve">Number of beneficiaries (house hold) </w:t>
            </w:r>
          </w:p>
        </w:tc>
        <w:tc>
          <w:tcPr>
            <w:tcW w:w="3420" w:type="dxa"/>
          </w:tcPr>
          <w:p w:rsidR="000C54CA" w:rsidRPr="000C54CA" w:rsidRDefault="000C54CA" w:rsidP="00E0141F">
            <w:pPr>
              <w:spacing w:line="360" w:lineRule="auto"/>
              <w:jc w:val="center"/>
              <w:rPr>
                <w:rFonts w:ascii="Times New Roman" w:hAnsi="Times New Roman" w:cs="Times New Roman"/>
                <w:sz w:val="24"/>
                <w:szCs w:val="24"/>
              </w:rPr>
            </w:pPr>
            <w:r w:rsidRPr="000C54CA">
              <w:rPr>
                <w:rFonts w:ascii="Times New Roman" w:hAnsi="Times New Roman" w:cs="Times New Roman"/>
                <w:sz w:val="24"/>
                <w:szCs w:val="24"/>
              </w:rPr>
              <w:t>13,975</w:t>
            </w:r>
          </w:p>
        </w:tc>
      </w:tr>
    </w:tbl>
    <w:p w:rsidR="000C54CA" w:rsidRPr="00F738BD" w:rsidRDefault="000C54CA" w:rsidP="00F738BD">
      <w:pPr>
        <w:spacing w:line="360" w:lineRule="auto"/>
        <w:rPr>
          <w:rFonts w:ascii="Times New Roman" w:hAnsi="Times New Roman"/>
          <w:lang w:val="en-GB"/>
        </w:rPr>
      </w:pPr>
      <w:r w:rsidRPr="00F738BD">
        <w:rPr>
          <w:rFonts w:ascii="Times New Roman" w:hAnsi="Times New Roman"/>
          <w:lang w:val="en-GB"/>
        </w:rPr>
        <w:t xml:space="preserve">  Source: Socio economic profile of the woreda</w:t>
      </w:r>
    </w:p>
    <w:p w:rsidR="000C54CA" w:rsidRDefault="000C54CA" w:rsidP="00552125">
      <w:pPr>
        <w:pStyle w:val="Heading2"/>
        <w:numPr>
          <w:ilvl w:val="0"/>
          <w:numId w:val="0"/>
        </w:numPr>
        <w:spacing w:before="0" w:after="0" w:line="360" w:lineRule="auto"/>
        <w:ind w:left="21"/>
        <w:rPr>
          <w:rFonts w:ascii="Times New Roman" w:eastAsiaTheme="minorHAnsi" w:hAnsi="Times New Roman" w:cstheme="minorBidi"/>
          <w:b w:val="0"/>
          <w:smallCaps w:val="0"/>
          <w:szCs w:val="22"/>
        </w:rPr>
      </w:pPr>
    </w:p>
    <w:p w:rsidR="000C54CA" w:rsidRPr="00F738BD" w:rsidRDefault="0075265D" w:rsidP="00F738BD">
      <w:pPr>
        <w:spacing w:line="360" w:lineRule="auto"/>
        <w:rPr>
          <w:rFonts w:ascii="Times New Roman" w:hAnsi="Times New Roman"/>
          <w:lang w:val="en-GB"/>
        </w:rPr>
      </w:pPr>
      <w:r w:rsidRPr="00F738BD">
        <w:rPr>
          <w:rFonts w:ascii="Times New Roman" w:hAnsi="Times New Roman"/>
          <w:lang w:val="en-GB"/>
        </w:rPr>
        <w:t xml:space="preserve">The agricultural extension services can be supported in terms of conducting crop protection, provision of improved seeds, </w:t>
      </w:r>
      <w:r w:rsidR="009551E2" w:rsidRPr="00F738BD">
        <w:rPr>
          <w:rFonts w:ascii="Times New Roman" w:hAnsi="Times New Roman"/>
          <w:lang w:val="en-GB"/>
        </w:rPr>
        <w:t>and support</w:t>
      </w:r>
      <w:r w:rsidRPr="00F738BD">
        <w:rPr>
          <w:rFonts w:ascii="Times New Roman" w:hAnsi="Times New Roman"/>
          <w:lang w:val="en-GB"/>
        </w:rPr>
        <w:t xml:space="preserve"> in capacity development in terms of training and material supply. These multi dimensional agricultural institutions in the area, will be expected to support in development of the proposed small </w:t>
      </w:r>
      <w:r w:rsidR="000C54CA" w:rsidRPr="00F738BD">
        <w:rPr>
          <w:rFonts w:ascii="Times New Roman" w:hAnsi="Times New Roman"/>
          <w:lang w:val="en-GB"/>
        </w:rPr>
        <w:t xml:space="preserve">scale </w:t>
      </w:r>
      <w:r w:rsidRPr="00F738BD">
        <w:rPr>
          <w:rFonts w:ascii="Times New Roman" w:hAnsi="Times New Roman"/>
          <w:lang w:val="en-GB"/>
        </w:rPr>
        <w:t>irrigation project.</w:t>
      </w:r>
    </w:p>
    <w:p w:rsidR="0075265D" w:rsidRPr="000C54CA" w:rsidRDefault="0075265D" w:rsidP="00552125">
      <w:pPr>
        <w:pStyle w:val="Heading2"/>
        <w:numPr>
          <w:ilvl w:val="0"/>
          <w:numId w:val="0"/>
        </w:numPr>
        <w:spacing w:before="0" w:after="0" w:line="360" w:lineRule="auto"/>
        <w:ind w:left="21"/>
        <w:rPr>
          <w:rFonts w:ascii="Times New Roman" w:eastAsiaTheme="minorHAnsi" w:hAnsi="Times New Roman" w:cstheme="minorBidi"/>
          <w:b w:val="0"/>
          <w:smallCaps w:val="0"/>
          <w:szCs w:val="22"/>
        </w:rPr>
      </w:pPr>
      <w:r w:rsidRPr="000C54CA">
        <w:rPr>
          <w:rFonts w:ascii="Times New Roman" w:eastAsiaTheme="minorHAnsi" w:hAnsi="Times New Roman" w:cstheme="minorBidi"/>
          <w:b w:val="0"/>
          <w:smallCaps w:val="0"/>
          <w:szCs w:val="22"/>
        </w:rPr>
        <w:t xml:space="preserve"> </w:t>
      </w:r>
    </w:p>
    <w:p w:rsidR="003C7488" w:rsidRPr="00A03AB5" w:rsidRDefault="003C7488" w:rsidP="003C7488">
      <w:pPr>
        <w:pStyle w:val="Heading2"/>
        <w:spacing w:before="0" w:after="0" w:line="360" w:lineRule="auto"/>
        <w:ind w:hanging="825"/>
        <w:jc w:val="left"/>
        <w:rPr>
          <w:rFonts w:ascii="Times New Roman" w:hAnsi="Times New Roman" w:cs="Times New Roman"/>
          <w:bCs/>
          <w:i/>
          <w:sz w:val="24"/>
        </w:rPr>
      </w:pPr>
      <w:bookmarkStart w:id="200" w:name="_Toc356911516"/>
      <w:bookmarkStart w:id="201" w:name="_Toc454786095"/>
      <w:r w:rsidRPr="00A03AB5">
        <w:rPr>
          <w:rFonts w:ascii="Times New Roman" w:hAnsi="Times New Roman" w:cs="Times New Roman"/>
          <w:bCs/>
          <w:i/>
          <w:sz w:val="24"/>
        </w:rPr>
        <w:t>Credit and saving</w:t>
      </w:r>
      <w:bookmarkEnd w:id="200"/>
      <w:bookmarkEnd w:id="201"/>
      <w:r w:rsidRPr="00A03AB5">
        <w:rPr>
          <w:rFonts w:ascii="Times New Roman" w:hAnsi="Times New Roman" w:cs="Times New Roman"/>
          <w:bCs/>
          <w:i/>
          <w:sz w:val="24"/>
        </w:rPr>
        <w:t xml:space="preserve"> </w:t>
      </w:r>
      <w:r w:rsidRPr="00A03AB5">
        <w:rPr>
          <w:rFonts w:ascii="Times New Roman" w:hAnsi="Times New Roman" w:cs="Times New Roman"/>
          <w:bCs/>
          <w:i/>
          <w:sz w:val="20"/>
        </w:rPr>
        <w:t xml:space="preserve"> </w:t>
      </w:r>
    </w:p>
    <w:p w:rsidR="0097029A" w:rsidRPr="00A03AB5" w:rsidRDefault="003C7488" w:rsidP="0097029A">
      <w:pPr>
        <w:spacing w:line="360" w:lineRule="auto"/>
        <w:rPr>
          <w:rFonts w:ascii="Times New Roman" w:hAnsi="Times New Roman"/>
          <w:lang w:val="en-GB"/>
        </w:rPr>
      </w:pPr>
      <w:r w:rsidRPr="00A03AB5">
        <w:rPr>
          <w:rFonts w:ascii="Times New Roman" w:hAnsi="Times New Roman"/>
          <w:lang w:val="en-GB"/>
        </w:rPr>
        <w:t>Like any other business, rural farmer</w:t>
      </w:r>
      <w:r w:rsidR="002B31FC">
        <w:rPr>
          <w:rFonts w:ascii="Times New Roman" w:hAnsi="Times New Roman"/>
          <w:lang w:val="en-GB"/>
        </w:rPr>
        <w:t>s</w:t>
      </w:r>
      <w:r w:rsidRPr="00A03AB5">
        <w:rPr>
          <w:rFonts w:ascii="Times New Roman" w:hAnsi="Times New Roman"/>
          <w:lang w:val="en-GB"/>
        </w:rPr>
        <w:t xml:space="preserve"> also in need of finance to meet immediate needs for agricultural inputs and others. Credit service is available through rural finance and O</w:t>
      </w:r>
      <w:r w:rsidR="0097515E">
        <w:rPr>
          <w:rFonts w:ascii="Times New Roman" w:hAnsi="Times New Roman"/>
          <w:lang w:val="en-GB"/>
        </w:rPr>
        <w:t xml:space="preserve">romia Saving and credit </w:t>
      </w:r>
      <w:r w:rsidR="00552125">
        <w:rPr>
          <w:rFonts w:ascii="Times New Roman" w:hAnsi="Times New Roman"/>
          <w:lang w:val="en-GB"/>
        </w:rPr>
        <w:t xml:space="preserve">share company at </w:t>
      </w:r>
      <w:r w:rsidR="00D46B61">
        <w:rPr>
          <w:rFonts w:ascii="Times New Roman" w:hAnsi="Times New Roman"/>
          <w:lang w:val="en-GB"/>
        </w:rPr>
        <w:t>Holeta</w:t>
      </w:r>
      <w:r w:rsidR="00552125">
        <w:rPr>
          <w:rFonts w:ascii="Times New Roman" w:hAnsi="Times New Roman"/>
          <w:lang w:val="en-GB"/>
        </w:rPr>
        <w:t xml:space="preserve"> town, </w:t>
      </w:r>
      <w:r w:rsidR="00D46B61">
        <w:rPr>
          <w:rFonts w:ascii="Times New Roman" w:hAnsi="Times New Roman"/>
          <w:lang w:val="en-GB"/>
        </w:rPr>
        <w:t>Holeta</w:t>
      </w:r>
      <w:r w:rsidR="00552125">
        <w:rPr>
          <w:rFonts w:ascii="Times New Roman" w:hAnsi="Times New Roman"/>
          <w:lang w:val="en-GB"/>
        </w:rPr>
        <w:t xml:space="preserve"> </w:t>
      </w:r>
      <w:r w:rsidR="0097515E">
        <w:rPr>
          <w:rFonts w:ascii="Times New Roman" w:hAnsi="Times New Roman"/>
          <w:lang w:val="en-GB"/>
        </w:rPr>
        <w:t>Branch provides credit service for farmers and micro enterprises.</w:t>
      </w:r>
      <w:r w:rsidRPr="00A03AB5">
        <w:rPr>
          <w:rFonts w:ascii="Times New Roman" w:hAnsi="Times New Roman"/>
          <w:lang w:val="en-GB"/>
        </w:rPr>
        <w:t xml:space="preserve"> The </w:t>
      </w:r>
      <w:r w:rsidR="00C1145A">
        <w:rPr>
          <w:rFonts w:ascii="Times New Roman" w:hAnsi="Times New Roman"/>
          <w:lang w:val="en-GB"/>
        </w:rPr>
        <w:t xml:space="preserve">Oromia Credit and saving finance institution at </w:t>
      </w:r>
      <w:r w:rsidR="00D46B61">
        <w:rPr>
          <w:rFonts w:ascii="Times New Roman" w:hAnsi="Times New Roman"/>
          <w:lang w:val="en-GB"/>
        </w:rPr>
        <w:t xml:space="preserve">Wolmera </w:t>
      </w:r>
      <w:r w:rsidR="00C1145A">
        <w:rPr>
          <w:rFonts w:ascii="Times New Roman" w:hAnsi="Times New Roman"/>
          <w:lang w:val="en-GB"/>
        </w:rPr>
        <w:t xml:space="preserve"> woredas </w:t>
      </w:r>
      <w:r w:rsidR="001C6434">
        <w:rPr>
          <w:rFonts w:ascii="Times New Roman" w:hAnsi="Times New Roman"/>
          <w:lang w:val="en-GB"/>
        </w:rPr>
        <w:t xml:space="preserve">is </w:t>
      </w:r>
      <w:r w:rsidR="001C6434" w:rsidRPr="00A03AB5">
        <w:rPr>
          <w:rFonts w:ascii="Times New Roman" w:hAnsi="Times New Roman"/>
          <w:lang w:val="en-GB"/>
        </w:rPr>
        <w:t>serving</w:t>
      </w:r>
      <w:r w:rsidRPr="00A03AB5">
        <w:rPr>
          <w:rFonts w:ascii="Times New Roman" w:hAnsi="Times New Roman"/>
          <w:lang w:val="en-GB"/>
        </w:rPr>
        <w:t xml:space="preserve"> all </w:t>
      </w:r>
      <w:r w:rsidR="00C1145A">
        <w:rPr>
          <w:rFonts w:ascii="Times New Roman" w:hAnsi="Times New Roman"/>
          <w:lang w:val="en-GB"/>
        </w:rPr>
        <w:t xml:space="preserve">rural </w:t>
      </w:r>
      <w:r w:rsidRPr="00A03AB5">
        <w:rPr>
          <w:rFonts w:ascii="Times New Roman" w:hAnsi="Times New Roman"/>
          <w:lang w:val="en-GB"/>
        </w:rPr>
        <w:t xml:space="preserve">  </w:t>
      </w:r>
      <w:r w:rsidR="00474E67">
        <w:rPr>
          <w:rFonts w:ascii="Times New Roman" w:hAnsi="Times New Roman"/>
          <w:lang w:val="en-GB"/>
        </w:rPr>
        <w:t xml:space="preserve">and urban </w:t>
      </w:r>
      <w:r w:rsidRPr="00A03AB5">
        <w:rPr>
          <w:rFonts w:ascii="Times New Roman" w:hAnsi="Times New Roman"/>
          <w:lang w:val="en-GB"/>
        </w:rPr>
        <w:t>kebele</w:t>
      </w:r>
      <w:r w:rsidR="00474E67">
        <w:rPr>
          <w:rFonts w:ascii="Times New Roman" w:hAnsi="Times New Roman"/>
          <w:lang w:val="en-GB"/>
        </w:rPr>
        <w:t xml:space="preserve">s </w:t>
      </w:r>
      <w:r w:rsidRPr="00A03AB5">
        <w:rPr>
          <w:rFonts w:ascii="Times New Roman" w:hAnsi="Times New Roman"/>
          <w:lang w:val="en-GB"/>
        </w:rPr>
        <w:t xml:space="preserve">of </w:t>
      </w:r>
      <w:r w:rsidR="00D46B61">
        <w:rPr>
          <w:rFonts w:ascii="Times New Roman" w:hAnsi="Times New Roman"/>
          <w:lang w:val="en-GB"/>
        </w:rPr>
        <w:t xml:space="preserve">Wolmera </w:t>
      </w:r>
      <w:r w:rsidR="00474E67">
        <w:rPr>
          <w:rFonts w:ascii="Times New Roman" w:hAnsi="Times New Roman"/>
          <w:lang w:val="en-GB"/>
        </w:rPr>
        <w:t xml:space="preserve"> </w:t>
      </w:r>
      <w:r w:rsidRPr="00A03AB5">
        <w:rPr>
          <w:rFonts w:ascii="Times New Roman" w:hAnsi="Times New Roman"/>
          <w:lang w:val="en-GB"/>
        </w:rPr>
        <w:t xml:space="preserve"> woreda </w:t>
      </w:r>
      <w:r w:rsidR="006C4967">
        <w:rPr>
          <w:rFonts w:ascii="Times New Roman" w:hAnsi="Times New Roman"/>
          <w:lang w:val="en-GB"/>
        </w:rPr>
        <w:t xml:space="preserve">with equal opportunity in </w:t>
      </w:r>
      <w:r w:rsidRPr="00A03AB5">
        <w:rPr>
          <w:rFonts w:ascii="Times New Roman" w:hAnsi="Times New Roman"/>
          <w:lang w:val="en-GB"/>
        </w:rPr>
        <w:t xml:space="preserve"> </w:t>
      </w:r>
      <w:r w:rsidR="001C6434">
        <w:rPr>
          <w:rFonts w:ascii="Times New Roman" w:hAnsi="Times New Roman"/>
          <w:lang w:val="en-GB"/>
        </w:rPr>
        <w:t>provid</w:t>
      </w:r>
      <w:r w:rsidR="006C4967">
        <w:rPr>
          <w:rFonts w:ascii="Times New Roman" w:hAnsi="Times New Roman"/>
          <w:lang w:val="en-GB"/>
        </w:rPr>
        <w:t xml:space="preserve">ing </w:t>
      </w:r>
      <w:r w:rsidR="001C6434">
        <w:rPr>
          <w:rFonts w:ascii="Times New Roman" w:hAnsi="Times New Roman"/>
          <w:lang w:val="en-GB"/>
        </w:rPr>
        <w:t xml:space="preserve"> credit services</w:t>
      </w:r>
      <w:r w:rsidR="006C4967">
        <w:rPr>
          <w:rFonts w:ascii="Times New Roman" w:hAnsi="Times New Roman"/>
          <w:lang w:val="en-GB"/>
        </w:rPr>
        <w:t>.</w:t>
      </w:r>
      <w:r w:rsidR="001C6434">
        <w:rPr>
          <w:rFonts w:ascii="Times New Roman" w:hAnsi="Times New Roman"/>
          <w:lang w:val="en-GB"/>
        </w:rPr>
        <w:t xml:space="preserve"> </w:t>
      </w:r>
      <w:r w:rsidR="006C4967">
        <w:rPr>
          <w:rFonts w:ascii="Times New Roman" w:hAnsi="Times New Roman"/>
          <w:lang w:val="en-GB"/>
        </w:rPr>
        <w:t xml:space="preserve">The project kebele,  </w:t>
      </w:r>
      <w:r w:rsidR="00D46B61">
        <w:rPr>
          <w:rFonts w:ascii="Times New Roman" w:hAnsi="Times New Roman"/>
          <w:lang w:val="en-GB"/>
        </w:rPr>
        <w:t>Markos</w:t>
      </w:r>
      <w:r w:rsidR="00474E67">
        <w:rPr>
          <w:rFonts w:ascii="Times New Roman" w:hAnsi="Times New Roman"/>
          <w:lang w:val="en-GB"/>
        </w:rPr>
        <w:t xml:space="preserve"> </w:t>
      </w:r>
      <w:r w:rsidRPr="00A03AB5">
        <w:rPr>
          <w:rFonts w:ascii="Times New Roman" w:hAnsi="Times New Roman"/>
          <w:lang w:val="en-GB"/>
        </w:rPr>
        <w:t xml:space="preserve">kebele </w:t>
      </w:r>
      <w:r w:rsidR="006C4967">
        <w:rPr>
          <w:rFonts w:ascii="Times New Roman" w:hAnsi="Times New Roman"/>
          <w:lang w:val="en-GB"/>
        </w:rPr>
        <w:t>ha</w:t>
      </w:r>
      <w:r w:rsidR="000C54CA">
        <w:rPr>
          <w:rFonts w:ascii="Times New Roman" w:hAnsi="Times New Roman"/>
          <w:lang w:val="en-GB"/>
        </w:rPr>
        <w:t>s</w:t>
      </w:r>
      <w:r w:rsidR="006C4967">
        <w:rPr>
          <w:rFonts w:ascii="Times New Roman" w:hAnsi="Times New Roman"/>
          <w:lang w:val="en-GB"/>
        </w:rPr>
        <w:t xml:space="preserve"> the opportunity to get </w:t>
      </w:r>
      <w:r w:rsidRPr="00A03AB5">
        <w:rPr>
          <w:rFonts w:ascii="Times New Roman" w:hAnsi="Times New Roman"/>
          <w:lang w:val="en-GB"/>
        </w:rPr>
        <w:t xml:space="preserve">credit and saving  </w:t>
      </w:r>
      <w:r w:rsidR="00474E67">
        <w:rPr>
          <w:rFonts w:ascii="Times New Roman" w:hAnsi="Times New Roman"/>
          <w:lang w:val="en-GB"/>
        </w:rPr>
        <w:t>services</w:t>
      </w:r>
      <w:r w:rsidR="004621C1">
        <w:rPr>
          <w:rFonts w:ascii="Times New Roman" w:hAnsi="Times New Roman"/>
          <w:lang w:val="en-GB"/>
        </w:rPr>
        <w:t xml:space="preserve"> from the institution</w:t>
      </w:r>
      <w:r w:rsidRPr="00A03AB5">
        <w:rPr>
          <w:rFonts w:ascii="Times New Roman" w:hAnsi="Times New Roman"/>
          <w:lang w:val="en-GB"/>
        </w:rPr>
        <w:t xml:space="preserve">. </w:t>
      </w:r>
    </w:p>
    <w:p w:rsidR="003C7488" w:rsidRDefault="003C7488" w:rsidP="003C7488">
      <w:pPr>
        <w:spacing w:line="360" w:lineRule="auto"/>
        <w:rPr>
          <w:rFonts w:ascii="Times New Roman" w:hAnsi="Times New Roman"/>
          <w:lang w:val="en-GB"/>
        </w:rPr>
      </w:pPr>
      <w:r w:rsidRPr="00A03AB5">
        <w:rPr>
          <w:rFonts w:ascii="Times New Roman" w:hAnsi="Times New Roman"/>
          <w:lang w:val="en-GB"/>
        </w:rPr>
        <w:t xml:space="preserve"> Credit disbursement is to serve farmers in producti</w:t>
      </w:r>
      <w:r w:rsidR="0097029A">
        <w:rPr>
          <w:rFonts w:ascii="Times New Roman" w:hAnsi="Times New Roman"/>
          <w:lang w:val="en-GB"/>
        </w:rPr>
        <w:t>on, Service and Petty Trade</w:t>
      </w:r>
      <w:r w:rsidRPr="00A03AB5">
        <w:rPr>
          <w:rFonts w:ascii="Times New Roman" w:hAnsi="Times New Roman"/>
          <w:lang w:val="en-GB"/>
        </w:rPr>
        <w:t xml:space="preserve"> activities and majority used for agricultural input. </w:t>
      </w:r>
    </w:p>
    <w:p w:rsidR="00F92C36" w:rsidRPr="00A03AB5" w:rsidRDefault="00F92C36" w:rsidP="003C7488">
      <w:pPr>
        <w:spacing w:line="360" w:lineRule="auto"/>
        <w:rPr>
          <w:rFonts w:ascii="Times New Roman" w:hAnsi="Times New Roman"/>
          <w:lang w:val="en-GB"/>
        </w:rPr>
      </w:pPr>
      <w:r>
        <w:rPr>
          <w:rFonts w:ascii="Times New Roman" w:hAnsi="Times New Roman"/>
          <w:lang w:val="en-GB"/>
        </w:rPr>
        <w:t xml:space="preserve">In the woreda there are </w:t>
      </w:r>
      <w:r w:rsidR="00AE0FD6">
        <w:rPr>
          <w:rFonts w:ascii="Times New Roman" w:hAnsi="Times New Roman"/>
          <w:lang w:val="en-GB"/>
        </w:rPr>
        <w:t>a number of commercial and private banks that give more opportunity to provide credit services for farmers</w:t>
      </w:r>
      <w:r>
        <w:rPr>
          <w:rFonts w:ascii="Times New Roman" w:hAnsi="Times New Roman"/>
          <w:lang w:val="en-GB"/>
        </w:rPr>
        <w:t>. The objectives of these institutions are profit making and poverty reduction, so that the farmers of the woreda have the opportunity to get credit service for project operation.</w:t>
      </w:r>
    </w:p>
    <w:p w:rsidR="003C7488" w:rsidRPr="00A03AB5" w:rsidRDefault="003C7488" w:rsidP="003C7488">
      <w:pPr>
        <w:spacing w:line="360" w:lineRule="auto"/>
        <w:ind w:left="720"/>
        <w:rPr>
          <w:rFonts w:ascii="Times New Roman" w:hAnsi="Times New Roman"/>
          <w:lang w:val="en-GB"/>
        </w:rPr>
      </w:pPr>
    </w:p>
    <w:p w:rsidR="003C7488" w:rsidRPr="00A03AB5" w:rsidRDefault="003C7488" w:rsidP="003C7488">
      <w:pPr>
        <w:pStyle w:val="Heading2"/>
        <w:spacing w:before="0" w:after="0" w:line="360" w:lineRule="auto"/>
        <w:ind w:hanging="735"/>
        <w:jc w:val="left"/>
        <w:rPr>
          <w:rFonts w:ascii="Times New Roman" w:hAnsi="Times New Roman" w:cs="Times New Roman"/>
          <w:i/>
          <w:sz w:val="24"/>
        </w:rPr>
      </w:pPr>
      <w:bookmarkStart w:id="202" w:name="_Toc356911517"/>
      <w:bookmarkStart w:id="203" w:name="_Toc454786096"/>
      <w:r w:rsidRPr="00A03AB5">
        <w:rPr>
          <w:rFonts w:ascii="Times New Roman" w:hAnsi="Times New Roman" w:cs="Times New Roman"/>
          <w:i/>
          <w:sz w:val="24"/>
        </w:rPr>
        <w:t>Cooperative and water users associations</w:t>
      </w:r>
      <w:bookmarkEnd w:id="202"/>
      <w:bookmarkEnd w:id="203"/>
      <w:r w:rsidRPr="00A03AB5">
        <w:rPr>
          <w:rFonts w:ascii="Times New Roman" w:hAnsi="Times New Roman" w:cs="Times New Roman"/>
          <w:i/>
          <w:sz w:val="24"/>
        </w:rPr>
        <w:t xml:space="preserve"> </w:t>
      </w:r>
    </w:p>
    <w:p w:rsidR="00551DD4" w:rsidRPr="00EC5D8D" w:rsidRDefault="00551DD4" w:rsidP="00551DD4">
      <w:pPr>
        <w:spacing w:line="360" w:lineRule="auto"/>
        <w:rPr>
          <w:rFonts w:ascii="Times New Roman" w:hAnsi="Times New Roman"/>
          <w:lang w:val="en-GB"/>
        </w:rPr>
      </w:pPr>
      <w:r w:rsidRPr="00EC5D8D">
        <w:rPr>
          <w:rFonts w:ascii="Times New Roman" w:hAnsi="Times New Roman"/>
          <w:lang w:val="en-GB"/>
        </w:rPr>
        <w:t xml:space="preserve">Currently an attempt to expand and establish farmers service cooperatives in the </w:t>
      </w:r>
      <w:r>
        <w:rPr>
          <w:rFonts w:ascii="Times New Roman" w:hAnsi="Times New Roman"/>
          <w:lang w:val="en-GB"/>
        </w:rPr>
        <w:t>woreda</w:t>
      </w:r>
      <w:r w:rsidRPr="00EC5D8D">
        <w:rPr>
          <w:rFonts w:ascii="Times New Roman" w:hAnsi="Times New Roman"/>
          <w:lang w:val="en-GB"/>
        </w:rPr>
        <w:t xml:space="preserve"> is one of the governmental policy to take a corrective measures of development specially transform farmers to investors.</w:t>
      </w:r>
    </w:p>
    <w:p w:rsidR="00AE0FD6" w:rsidRPr="002C74F1" w:rsidRDefault="00AE0FD6" w:rsidP="00AE0FD6">
      <w:pPr>
        <w:pStyle w:val="BodyText"/>
        <w:spacing w:line="360" w:lineRule="auto"/>
        <w:rPr>
          <w:rFonts w:eastAsiaTheme="minorHAnsi" w:cstheme="minorBidi"/>
          <w:sz w:val="22"/>
          <w:szCs w:val="22"/>
          <w:lang w:val="en-GB"/>
        </w:rPr>
      </w:pPr>
      <w:r w:rsidRPr="002C74F1">
        <w:rPr>
          <w:rFonts w:eastAsiaTheme="minorHAnsi" w:cstheme="minorBidi"/>
          <w:sz w:val="22"/>
          <w:szCs w:val="22"/>
          <w:lang w:val="en-GB"/>
        </w:rPr>
        <w:t xml:space="preserve">Agricultural Service Cooperatives: there were 24 Peasant Associations (PAs) in the district with 6999 member farmers in the year 2006 respectively. During the same year, there were 22 Agricultural Service cooperative 6999 member farmers. Regarding their capital, they have Ethiopian birr 22,647 of which </w:t>
      </w:r>
      <w:r w:rsidR="002C74F1">
        <w:rPr>
          <w:rFonts w:eastAsiaTheme="minorHAnsi" w:cstheme="minorBidi"/>
          <w:sz w:val="22"/>
          <w:szCs w:val="22"/>
          <w:lang w:val="en-GB"/>
        </w:rPr>
        <w:t>is</w:t>
      </w:r>
      <w:r w:rsidRPr="002C74F1">
        <w:rPr>
          <w:rFonts w:eastAsiaTheme="minorHAnsi" w:cstheme="minorBidi"/>
          <w:sz w:val="22"/>
          <w:szCs w:val="22"/>
          <w:lang w:val="en-GB"/>
        </w:rPr>
        <w:t xml:space="preserve"> operational and  capitals in the year 2005&amp;2006. During this year, they had  grain mills and  grain stores which created an employment opportunities for </w:t>
      </w:r>
      <w:r w:rsidR="002C74F1">
        <w:rPr>
          <w:rFonts w:eastAsiaTheme="minorHAnsi" w:cstheme="minorBidi"/>
          <w:sz w:val="22"/>
          <w:szCs w:val="22"/>
          <w:lang w:val="en-GB"/>
        </w:rPr>
        <w:t>a number of labourors</w:t>
      </w:r>
      <w:r w:rsidRPr="002C74F1">
        <w:rPr>
          <w:rFonts w:eastAsiaTheme="minorHAnsi" w:cstheme="minorBidi"/>
          <w:sz w:val="22"/>
          <w:szCs w:val="22"/>
          <w:lang w:val="en-GB"/>
        </w:rPr>
        <w:t>. The cooperatives are also engaged in delivering different services such as agricultural input on credit</w:t>
      </w:r>
      <w:r w:rsidRPr="002C74F1">
        <w:rPr>
          <w:b/>
          <w:color w:val="00B050"/>
        </w:rPr>
        <w:t xml:space="preserve"> </w:t>
      </w:r>
      <w:r w:rsidRPr="002C74F1">
        <w:rPr>
          <w:rFonts w:eastAsiaTheme="minorHAnsi" w:cstheme="minorBidi"/>
          <w:sz w:val="22"/>
          <w:szCs w:val="22"/>
          <w:lang w:val="en-GB"/>
        </w:rPr>
        <w:t xml:space="preserve">basis, agricultural mechanizations services, etc for local peasants. </w:t>
      </w:r>
    </w:p>
    <w:p w:rsidR="00865EF1" w:rsidRPr="002D597A" w:rsidRDefault="00EA0392" w:rsidP="00EA0392">
      <w:pPr>
        <w:pStyle w:val="Caption"/>
        <w:rPr>
          <w:sz w:val="24"/>
          <w:szCs w:val="24"/>
        </w:rPr>
      </w:pPr>
      <w:bookmarkStart w:id="204" w:name="_Toc356909145"/>
      <w:bookmarkStart w:id="205" w:name="_Toc454786206"/>
      <w:r>
        <w:t xml:space="preserve">Table </w:t>
      </w:r>
      <w:fldSimple w:instr=" SEQ Table \* ARABIC ">
        <w:r w:rsidR="007775BD">
          <w:rPr>
            <w:noProof/>
          </w:rPr>
          <w:t>20</w:t>
        </w:r>
      </w:fldSimple>
      <w:r w:rsidR="00865EF1">
        <w:t xml:space="preserve">: </w:t>
      </w:r>
      <w:r w:rsidR="00865EF1" w:rsidRPr="002D597A">
        <w:rPr>
          <w:rFonts w:ascii="Times New Roman" w:hAnsi="Times New Roman"/>
          <w:bCs w:val="0"/>
          <w:sz w:val="22"/>
          <w:szCs w:val="22"/>
          <w:lang w:val="en-GB"/>
        </w:rPr>
        <w:t>Farmers Associations and Agriculture Service Cooperatives by their Members, sex and family size by sex</w:t>
      </w:r>
      <w:r w:rsidR="00865EF1" w:rsidRPr="002D597A">
        <w:rPr>
          <w:sz w:val="24"/>
          <w:szCs w:val="24"/>
        </w:rPr>
        <w:t>,</w:t>
      </w:r>
      <w:bookmarkEnd w:id="204"/>
      <w:bookmarkEnd w:id="205"/>
    </w:p>
    <w:tbl>
      <w:tblPr>
        <w:tblW w:w="98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258"/>
        <w:gridCol w:w="826"/>
        <w:gridCol w:w="1011"/>
        <w:gridCol w:w="898"/>
        <w:gridCol w:w="1395"/>
        <w:gridCol w:w="1170"/>
        <w:gridCol w:w="1260"/>
      </w:tblGrid>
      <w:tr w:rsidR="002C74F1" w:rsidRPr="002C74F1" w:rsidTr="002C74F1">
        <w:trPr>
          <w:trHeight w:val="197"/>
        </w:trPr>
        <w:tc>
          <w:tcPr>
            <w:tcW w:w="3258" w:type="dxa"/>
            <w:vMerge w:val="restart"/>
            <w:shd w:val="clear" w:color="auto" w:fill="auto"/>
          </w:tcPr>
          <w:p w:rsidR="002C74F1" w:rsidRPr="002C74F1" w:rsidRDefault="00AE0FD6" w:rsidP="00E0141F">
            <w:pPr>
              <w:pStyle w:val="BodyText"/>
              <w:spacing w:line="360" w:lineRule="auto"/>
              <w:jc w:val="center"/>
              <w:rPr>
                <w:sz w:val="22"/>
              </w:rPr>
            </w:pPr>
            <w:r w:rsidRPr="002C74F1">
              <w:rPr>
                <w:rFonts w:eastAsiaTheme="minorHAnsi" w:cstheme="minorBidi"/>
                <w:sz w:val="22"/>
                <w:szCs w:val="22"/>
                <w:lang w:val="en-GB"/>
              </w:rPr>
              <w:t xml:space="preserve"> </w:t>
            </w:r>
          </w:p>
          <w:p w:rsidR="002C74F1" w:rsidRPr="002C74F1" w:rsidRDefault="002C74F1" w:rsidP="00E0141F">
            <w:pPr>
              <w:pStyle w:val="BodyText"/>
              <w:spacing w:line="360" w:lineRule="auto"/>
              <w:jc w:val="center"/>
              <w:rPr>
                <w:sz w:val="22"/>
              </w:rPr>
            </w:pPr>
            <w:r w:rsidRPr="002C74F1">
              <w:rPr>
                <w:sz w:val="22"/>
              </w:rPr>
              <w:t>Type of Activity/Cooperatives</w:t>
            </w:r>
          </w:p>
        </w:tc>
        <w:tc>
          <w:tcPr>
            <w:tcW w:w="2735" w:type="dxa"/>
            <w:gridSpan w:val="3"/>
            <w:shd w:val="clear" w:color="auto" w:fill="auto"/>
          </w:tcPr>
          <w:p w:rsidR="002C74F1" w:rsidRPr="002C74F1" w:rsidRDefault="002C74F1" w:rsidP="00E0141F">
            <w:pPr>
              <w:pStyle w:val="BodyText"/>
              <w:spacing w:line="360" w:lineRule="auto"/>
              <w:jc w:val="center"/>
              <w:rPr>
                <w:sz w:val="22"/>
              </w:rPr>
            </w:pPr>
            <w:r w:rsidRPr="002C74F1">
              <w:rPr>
                <w:sz w:val="22"/>
              </w:rPr>
              <w:t>Number of members</w:t>
            </w:r>
          </w:p>
        </w:tc>
        <w:tc>
          <w:tcPr>
            <w:tcW w:w="3825" w:type="dxa"/>
            <w:gridSpan w:val="3"/>
            <w:shd w:val="clear" w:color="auto" w:fill="auto"/>
          </w:tcPr>
          <w:p w:rsidR="002C74F1" w:rsidRPr="002C74F1" w:rsidRDefault="002C74F1" w:rsidP="00E0141F">
            <w:pPr>
              <w:pStyle w:val="BodyText"/>
              <w:spacing w:line="360" w:lineRule="auto"/>
              <w:jc w:val="center"/>
              <w:rPr>
                <w:sz w:val="22"/>
              </w:rPr>
            </w:pPr>
            <w:r w:rsidRPr="002C74F1">
              <w:rPr>
                <w:sz w:val="22"/>
              </w:rPr>
              <w:t>Capital</w:t>
            </w:r>
          </w:p>
        </w:tc>
      </w:tr>
      <w:tr w:rsidR="002C74F1" w:rsidRPr="002C74F1" w:rsidTr="002C74F1">
        <w:trPr>
          <w:trHeight w:val="287"/>
        </w:trPr>
        <w:tc>
          <w:tcPr>
            <w:tcW w:w="3258" w:type="dxa"/>
            <w:vMerge/>
            <w:shd w:val="clear" w:color="auto" w:fill="auto"/>
          </w:tcPr>
          <w:p w:rsidR="002C74F1" w:rsidRPr="002C74F1" w:rsidRDefault="002C74F1" w:rsidP="00E0141F">
            <w:pPr>
              <w:pStyle w:val="BodyText"/>
              <w:spacing w:line="360" w:lineRule="auto"/>
              <w:rPr>
                <w:b/>
                <w:sz w:val="22"/>
              </w:rPr>
            </w:pPr>
          </w:p>
        </w:tc>
        <w:tc>
          <w:tcPr>
            <w:tcW w:w="826" w:type="dxa"/>
            <w:shd w:val="clear" w:color="auto" w:fill="auto"/>
          </w:tcPr>
          <w:p w:rsidR="002C74F1" w:rsidRPr="002C74F1" w:rsidRDefault="002C74F1" w:rsidP="00E0141F">
            <w:pPr>
              <w:pStyle w:val="BodyText"/>
              <w:spacing w:line="360" w:lineRule="auto"/>
              <w:jc w:val="center"/>
              <w:rPr>
                <w:sz w:val="22"/>
              </w:rPr>
            </w:pPr>
            <w:r w:rsidRPr="002C74F1">
              <w:rPr>
                <w:sz w:val="22"/>
              </w:rPr>
              <w:t>Male</w:t>
            </w:r>
          </w:p>
        </w:tc>
        <w:tc>
          <w:tcPr>
            <w:tcW w:w="1011" w:type="dxa"/>
            <w:shd w:val="clear" w:color="auto" w:fill="auto"/>
          </w:tcPr>
          <w:p w:rsidR="002C74F1" w:rsidRPr="002C74F1" w:rsidRDefault="002C74F1" w:rsidP="00E0141F">
            <w:pPr>
              <w:pStyle w:val="BodyText"/>
              <w:spacing w:line="360" w:lineRule="auto"/>
              <w:jc w:val="center"/>
              <w:rPr>
                <w:sz w:val="22"/>
              </w:rPr>
            </w:pPr>
            <w:r w:rsidRPr="002C74F1">
              <w:rPr>
                <w:sz w:val="22"/>
              </w:rPr>
              <w:t>Female</w:t>
            </w:r>
          </w:p>
        </w:tc>
        <w:tc>
          <w:tcPr>
            <w:tcW w:w="898" w:type="dxa"/>
            <w:shd w:val="clear" w:color="auto" w:fill="auto"/>
          </w:tcPr>
          <w:p w:rsidR="002C74F1" w:rsidRPr="002C74F1" w:rsidRDefault="002C74F1" w:rsidP="00E0141F">
            <w:pPr>
              <w:pStyle w:val="BodyText"/>
              <w:spacing w:line="360" w:lineRule="auto"/>
              <w:jc w:val="center"/>
              <w:rPr>
                <w:sz w:val="22"/>
              </w:rPr>
            </w:pPr>
            <w:r w:rsidRPr="002C74F1">
              <w:rPr>
                <w:sz w:val="22"/>
              </w:rPr>
              <w:t>Total</w:t>
            </w:r>
          </w:p>
        </w:tc>
        <w:tc>
          <w:tcPr>
            <w:tcW w:w="1395" w:type="dxa"/>
            <w:shd w:val="clear" w:color="auto" w:fill="auto"/>
          </w:tcPr>
          <w:p w:rsidR="002C74F1" w:rsidRPr="002C74F1" w:rsidRDefault="002C74F1" w:rsidP="00E0141F">
            <w:pPr>
              <w:pStyle w:val="BodyText"/>
              <w:spacing w:line="360" w:lineRule="auto"/>
              <w:jc w:val="center"/>
              <w:rPr>
                <w:sz w:val="22"/>
              </w:rPr>
            </w:pPr>
            <w:r w:rsidRPr="002C74F1">
              <w:rPr>
                <w:sz w:val="22"/>
              </w:rPr>
              <w:t>Operational</w:t>
            </w:r>
          </w:p>
        </w:tc>
        <w:tc>
          <w:tcPr>
            <w:tcW w:w="1170" w:type="dxa"/>
            <w:shd w:val="clear" w:color="auto" w:fill="auto"/>
          </w:tcPr>
          <w:p w:rsidR="002C74F1" w:rsidRPr="002C74F1" w:rsidRDefault="002C74F1" w:rsidP="00E0141F">
            <w:pPr>
              <w:pStyle w:val="BodyText"/>
              <w:spacing w:line="360" w:lineRule="auto"/>
              <w:jc w:val="center"/>
              <w:rPr>
                <w:sz w:val="22"/>
              </w:rPr>
            </w:pPr>
            <w:r w:rsidRPr="002C74F1">
              <w:rPr>
                <w:sz w:val="22"/>
              </w:rPr>
              <w:t>Fixed</w:t>
            </w:r>
          </w:p>
        </w:tc>
        <w:tc>
          <w:tcPr>
            <w:tcW w:w="1260" w:type="dxa"/>
            <w:shd w:val="clear" w:color="auto" w:fill="auto"/>
          </w:tcPr>
          <w:p w:rsidR="002C74F1" w:rsidRPr="002C74F1" w:rsidRDefault="002C74F1" w:rsidP="00E0141F">
            <w:pPr>
              <w:pStyle w:val="BodyText"/>
              <w:spacing w:line="360" w:lineRule="auto"/>
              <w:jc w:val="center"/>
              <w:rPr>
                <w:sz w:val="22"/>
              </w:rPr>
            </w:pPr>
            <w:r w:rsidRPr="002C74F1">
              <w:rPr>
                <w:sz w:val="22"/>
              </w:rPr>
              <w:t>Total</w:t>
            </w:r>
          </w:p>
        </w:tc>
      </w:tr>
      <w:tr w:rsidR="002C74F1" w:rsidRPr="002C74F1" w:rsidTr="002C74F1">
        <w:tc>
          <w:tcPr>
            <w:tcW w:w="3258" w:type="dxa"/>
          </w:tcPr>
          <w:p w:rsidR="002C74F1" w:rsidRPr="002C74F1" w:rsidRDefault="002C74F1" w:rsidP="00E0141F">
            <w:pPr>
              <w:pStyle w:val="BodyText"/>
              <w:spacing w:line="360" w:lineRule="auto"/>
              <w:rPr>
                <w:sz w:val="22"/>
              </w:rPr>
            </w:pPr>
            <w:r w:rsidRPr="002C74F1">
              <w:rPr>
                <w:sz w:val="22"/>
              </w:rPr>
              <w:t>Milk and milk Product producer</w:t>
            </w:r>
          </w:p>
        </w:tc>
        <w:tc>
          <w:tcPr>
            <w:tcW w:w="826" w:type="dxa"/>
          </w:tcPr>
          <w:p w:rsidR="002C74F1" w:rsidRPr="002C74F1" w:rsidRDefault="002C74F1" w:rsidP="00E0141F">
            <w:pPr>
              <w:pStyle w:val="BodyText"/>
              <w:spacing w:line="360" w:lineRule="auto"/>
              <w:jc w:val="center"/>
              <w:rPr>
                <w:b/>
                <w:sz w:val="22"/>
              </w:rPr>
            </w:pPr>
            <w:r w:rsidRPr="002C74F1">
              <w:rPr>
                <w:b/>
                <w:sz w:val="22"/>
              </w:rPr>
              <w:t>168</w:t>
            </w:r>
          </w:p>
        </w:tc>
        <w:tc>
          <w:tcPr>
            <w:tcW w:w="1011" w:type="dxa"/>
          </w:tcPr>
          <w:p w:rsidR="002C74F1" w:rsidRPr="002C74F1" w:rsidRDefault="002C74F1" w:rsidP="00E0141F">
            <w:pPr>
              <w:pStyle w:val="BodyText"/>
              <w:spacing w:line="360" w:lineRule="auto"/>
              <w:jc w:val="center"/>
              <w:rPr>
                <w:b/>
                <w:sz w:val="22"/>
              </w:rPr>
            </w:pPr>
            <w:r w:rsidRPr="002C74F1">
              <w:rPr>
                <w:b/>
                <w:sz w:val="22"/>
              </w:rPr>
              <w:t>84</w:t>
            </w:r>
          </w:p>
        </w:tc>
        <w:tc>
          <w:tcPr>
            <w:tcW w:w="898" w:type="dxa"/>
          </w:tcPr>
          <w:p w:rsidR="002C74F1" w:rsidRPr="002C74F1" w:rsidRDefault="002C74F1" w:rsidP="00E0141F">
            <w:pPr>
              <w:pStyle w:val="BodyText"/>
              <w:spacing w:line="360" w:lineRule="auto"/>
              <w:jc w:val="center"/>
              <w:rPr>
                <w:b/>
                <w:sz w:val="22"/>
              </w:rPr>
            </w:pPr>
            <w:r w:rsidRPr="002C74F1">
              <w:rPr>
                <w:b/>
                <w:sz w:val="22"/>
              </w:rPr>
              <w:t>252</w:t>
            </w:r>
          </w:p>
        </w:tc>
        <w:tc>
          <w:tcPr>
            <w:tcW w:w="1395" w:type="dxa"/>
          </w:tcPr>
          <w:p w:rsidR="002C74F1" w:rsidRPr="002C74F1" w:rsidRDefault="002C74F1" w:rsidP="00E0141F">
            <w:pPr>
              <w:pStyle w:val="BodyText"/>
              <w:spacing w:line="360" w:lineRule="auto"/>
              <w:jc w:val="center"/>
              <w:rPr>
                <w:b/>
                <w:sz w:val="22"/>
              </w:rPr>
            </w:pPr>
          </w:p>
        </w:tc>
        <w:tc>
          <w:tcPr>
            <w:tcW w:w="1170" w:type="dxa"/>
          </w:tcPr>
          <w:p w:rsidR="002C74F1" w:rsidRPr="002C74F1" w:rsidRDefault="002C74F1" w:rsidP="00E0141F">
            <w:pPr>
              <w:pStyle w:val="BodyText"/>
              <w:spacing w:line="360" w:lineRule="auto"/>
              <w:jc w:val="center"/>
              <w:rPr>
                <w:b/>
                <w:sz w:val="22"/>
              </w:rPr>
            </w:pPr>
          </w:p>
        </w:tc>
        <w:tc>
          <w:tcPr>
            <w:tcW w:w="1260" w:type="dxa"/>
          </w:tcPr>
          <w:p w:rsidR="002C74F1" w:rsidRPr="002C74F1" w:rsidRDefault="002C74F1" w:rsidP="00E0141F">
            <w:pPr>
              <w:pStyle w:val="BodyText"/>
              <w:spacing w:line="360" w:lineRule="auto"/>
              <w:jc w:val="center"/>
              <w:rPr>
                <w:b/>
                <w:sz w:val="22"/>
              </w:rPr>
            </w:pPr>
            <w:r w:rsidRPr="002C74F1">
              <w:rPr>
                <w:b/>
                <w:sz w:val="22"/>
              </w:rPr>
              <w:t>1840</w:t>
            </w:r>
          </w:p>
        </w:tc>
      </w:tr>
      <w:tr w:rsidR="002C74F1" w:rsidRPr="002C74F1" w:rsidTr="002C74F1">
        <w:tc>
          <w:tcPr>
            <w:tcW w:w="3258" w:type="dxa"/>
          </w:tcPr>
          <w:p w:rsidR="002C74F1" w:rsidRPr="002C74F1" w:rsidRDefault="002C74F1" w:rsidP="00E0141F">
            <w:pPr>
              <w:pStyle w:val="BodyText"/>
              <w:spacing w:line="360" w:lineRule="auto"/>
              <w:rPr>
                <w:sz w:val="22"/>
              </w:rPr>
            </w:pPr>
            <w:r w:rsidRPr="002C74F1">
              <w:rPr>
                <w:sz w:val="20"/>
              </w:rPr>
              <w:t>Irrigation participant cooperative</w:t>
            </w:r>
          </w:p>
        </w:tc>
        <w:tc>
          <w:tcPr>
            <w:tcW w:w="826" w:type="dxa"/>
          </w:tcPr>
          <w:p w:rsidR="002C74F1" w:rsidRPr="002C74F1" w:rsidRDefault="002C74F1" w:rsidP="00E0141F">
            <w:pPr>
              <w:pStyle w:val="BodyText"/>
              <w:spacing w:line="360" w:lineRule="auto"/>
              <w:jc w:val="center"/>
              <w:rPr>
                <w:b/>
                <w:sz w:val="22"/>
              </w:rPr>
            </w:pPr>
            <w:r w:rsidRPr="002C74F1">
              <w:rPr>
                <w:b/>
                <w:sz w:val="22"/>
              </w:rPr>
              <w:t>227</w:t>
            </w:r>
          </w:p>
        </w:tc>
        <w:tc>
          <w:tcPr>
            <w:tcW w:w="1011" w:type="dxa"/>
          </w:tcPr>
          <w:p w:rsidR="002C74F1" w:rsidRPr="002C74F1" w:rsidRDefault="002C74F1" w:rsidP="00E0141F">
            <w:pPr>
              <w:pStyle w:val="BodyText"/>
              <w:spacing w:line="360" w:lineRule="auto"/>
              <w:jc w:val="center"/>
              <w:rPr>
                <w:b/>
                <w:sz w:val="22"/>
              </w:rPr>
            </w:pPr>
            <w:r w:rsidRPr="002C74F1">
              <w:rPr>
                <w:b/>
                <w:sz w:val="22"/>
              </w:rPr>
              <w:t>47</w:t>
            </w:r>
          </w:p>
        </w:tc>
        <w:tc>
          <w:tcPr>
            <w:tcW w:w="898" w:type="dxa"/>
          </w:tcPr>
          <w:p w:rsidR="002C74F1" w:rsidRPr="002C74F1" w:rsidRDefault="002C74F1" w:rsidP="00E0141F">
            <w:pPr>
              <w:pStyle w:val="BodyText"/>
              <w:spacing w:line="360" w:lineRule="auto"/>
              <w:jc w:val="center"/>
              <w:rPr>
                <w:b/>
                <w:sz w:val="22"/>
              </w:rPr>
            </w:pPr>
            <w:r w:rsidRPr="002C74F1">
              <w:rPr>
                <w:b/>
                <w:sz w:val="22"/>
              </w:rPr>
              <w:t>274</w:t>
            </w:r>
          </w:p>
        </w:tc>
        <w:tc>
          <w:tcPr>
            <w:tcW w:w="1395" w:type="dxa"/>
          </w:tcPr>
          <w:p w:rsidR="002C74F1" w:rsidRPr="002C74F1" w:rsidRDefault="002C74F1" w:rsidP="00E0141F">
            <w:pPr>
              <w:pStyle w:val="BodyText"/>
              <w:spacing w:line="360" w:lineRule="auto"/>
              <w:jc w:val="center"/>
              <w:rPr>
                <w:b/>
                <w:sz w:val="22"/>
              </w:rPr>
            </w:pPr>
          </w:p>
        </w:tc>
        <w:tc>
          <w:tcPr>
            <w:tcW w:w="1170" w:type="dxa"/>
          </w:tcPr>
          <w:p w:rsidR="002C74F1" w:rsidRPr="002C74F1" w:rsidRDefault="002C74F1" w:rsidP="00E0141F">
            <w:pPr>
              <w:pStyle w:val="BodyText"/>
              <w:spacing w:line="360" w:lineRule="auto"/>
              <w:jc w:val="center"/>
              <w:rPr>
                <w:b/>
                <w:sz w:val="22"/>
              </w:rPr>
            </w:pPr>
          </w:p>
        </w:tc>
        <w:tc>
          <w:tcPr>
            <w:tcW w:w="1260" w:type="dxa"/>
          </w:tcPr>
          <w:p w:rsidR="002C74F1" w:rsidRPr="002C74F1" w:rsidRDefault="002C74F1" w:rsidP="00E0141F">
            <w:pPr>
              <w:pStyle w:val="BodyText"/>
              <w:spacing w:line="360" w:lineRule="auto"/>
              <w:jc w:val="center"/>
              <w:rPr>
                <w:b/>
                <w:sz w:val="22"/>
              </w:rPr>
            </w:pPr>
            <w:r w:rsidRPr="002C74F1">
              <w:rPr>
                <w:b/>
                <w:sz w:val="22"/>
              </w:rPr>
              <w:t>71292</w:t>
            </w:r>
          </w:p>
        </w:tc>
      </w:tr>
      <w:tr w:rsidR="002C74F1" w:rsidRPr="002C74F1" w:rsidTr="002C74F1">
        <w:tc>
          <w:tcPr>
            <w:tcW w:w="3258" w:type="dxa"/>
          </w:tcPr>
          <w:p w:rsidR="002C74F1" w:rsidRPr="002C74F1" w:rsidRDefault="002C74F1" w:rsidP="00E0141F">
            <w:pPr>
              <w:pStyle w:val="BodyText"/>
              <w:spacing w:line="360" w:lineRule="auto"/>
              <w:rPr>
                <w:sz w:val="22"/>
              </w:rPr>
            </w:pPr>
            <w:r w:rsidRPr="002C74F1">
              <w:rPr>
                <w:sz w:val="22"/>
              </w:rPr>
              <w:t>General service cooperatives</w:t>
            </w:r>
          </w:p>
        </w:tc>
        <w:tc>
          <w:tcPr>
            <w:tcW w:w="826" w:type="dxa"/>
          </w:tcPr>
          <w:p w:rsidR="002C74F1" w:rsidRPr="002C74F1" w:rsidRDefault="002C74F1" w:rsidP="00E0141F">
            <w:pPr>
              <w:pStyle w:val="BodyText"/>
              <w:spacing w:line="360" w:lineRule="auto"/>
              <w:jc w:val="center"/>
              <w:rPr>
                <w:b/>
                <w:sz w:val="22"/>
              </w:rPr>
            </w:pPr>
            <w:r w:rsidRPr="002C74F1">
              <w:rPr>
                <w:b/>
                <w:sz w:val="22"/>
              </w:rPr>
              <w:t>5976</w:t>
            </w:r>
          </w:p>
        </w:tc>
        <w:tc>
          <w:tcPr>
            <w:tcW w:w="1011" w:type="dxa"/>
          </w:tcPr>
          <w:p w:rsidR="002C74F1" w:rsidRPr="002C74F1" w:rsidRDefault="002C74F1" w:rsidP="00E0141F">
            <w:pPr>
              <w:pStyle w:val="BodyText"/>
              <w:spacing w:line="360" w:lineRule="auto"/>
              <w:jc w:val="center"/>
              <w:rPr>
                <w:b/>
                <w:sz w:val="22"/>
              </w:rPr>
            </w:pPr>
            <w:r w:rsidRPr="002C74F1">
              <w:rPr>
                <w:b/>
                <w:sz w:val="22"/>
              </w:rPr>
              <w:t>1023</w:t>
            </w:r>
          </w:p>
        </w:tc>
        <w:tc>
          <w:tcPr>
            <w:tcW w:w="898" w:type="dxa"/>
          </w:tcPr>
          <w:p w:rsidR="002C74F1" w:rsidRPr="002C74F1" w:rsidRDefault="002C74F1" w:rsidP="00E0141F">
            <w:pPr>
              <w:pStyle w:val="BodyText"/>
              <w:spacing w:line="360" w:lineRule="auto"/>
              <w:jc w:val="center"/>
              <w:rPr>
                <w:b/>
                <w:sz w:val="22"/>
              </w:rPr>
            </w:pPr>
            <w:r w:rsidRPr="002C74F1">
              <w:rPr>
                <w:b/>
                <w:sz w:val="22"/>
              </w:rPr>
              <w:t>6999</w:t>
            </w:r>
          </w:p>
        </w:tc>
        <w:tc>
          <w:tcPr>
            <w:tcW w:w="1395" w:type="dxa"/>
          </w:tcPr>
          <w:p w:rsidR="002C74F1" w:rsidRPr="002C74F1" w:rsidRDefault="002C74F1" w:rsidP="00E0141F">
            <w:pPr>
              <w:pStyle w:val="BodyText"/>
              <w:spacing w:line="360" w:lineRule="auto"/>
              <w:jc w:val="center"/>
              <w:rPr>
                <w:b/>
                <w:sz w:val="22"/>
              </w:rPr>
            </w:pPr>
          </w:p>
        </w:tc>
        <w:tc>
          <w:tcPr>
            <w:tcW w:w="1170" w:type="dxa"/>
          </w:tcPr>
          <w:p w:rsidR="002C74F1" w:rsidRPr="002C74F1" w:rsidRDefault="002C74F1" w:rsidP="00E0141F">
            <w:pPr>
              <w:pStyle w:val="BodyText"/>
              <w:spacing w:line="360" w:lineRule="auto"/>
              <w:jc w:val="center"/>
              <w:rPr>
                <w:b/>
                <w:sz w:val="22"/>
              </w:rPr>
            </w:pPr>
          </w:p>
        </w:tc>
        <w:tc>
          <w:tcPr>
            <w:tcW w:w="1260" w:type="dxa"/>
          </w:tcPr>
          <w:p w:rsidR="002C74F1" w:rsidRPr="002C74F1" w:rsidRDefault="002C74F1" w:rsidP="00E0141F">
            <w:pPr>
              <w:pStyle w:val="BodyText"/>
              <w:spacing w:line="360" w:lineRule="auto"/>
              <w:jc w:val="center"/>
              <w:rPr>
                <w:b/>
                <w:sz w:val="22"/>
              </w:rPr>
            </w:pPr>
            <w:r w:rsidRPr="002C74F1">
              <w:rPr>
                <w:b/>
                <w:sz w:val="22"/>
              </w:rPr>
              <w:t>22647.167</w:t>
            </w:r>
          </w:p>
        </w:tc>
      </w:tr>
      <w:tr w:rsidR="002C74F1" w:rsidRPr="002C74F1" w:rsidTr="002C74F1">
        <w:tc>
          <w:tcPr>
            <w:tcW w:w="3258" w:type="dxa"/>
          </w:tcPr>
          <w:p w:rsidR="002C74F1" w:rsidRPr="002C74F1" w:rsidRDefault="002C74F1" w:rsidP="00E0141F">
            <w:pPr>
              <w:pStyle w:val="BodyText"/>
              <w:spacing w:line="360" w:lineRule="auto"/>
              <w:rPr>
                <w:sz w:val="22"/>
              </w:rPr>
            </w:pPr>
            <w:r w:rsidRPr="002C74F1">
              <w:rPr>
                <w:sz w:val="22"/>
              </w:rPr>
              <w:t>Improved seed producers</w:t>
            </w:r>
          </w:p>
        </w:tc>
        <w:tc>
          <w:tcPr>
            <w:tcW w:w="826" w:type="dxa"/>
          </w:tcPr>
          <w:p w:rsidR="002C74F1" w:rsidRPr="002C74F1" w:rsidRDefault="002C74F1" w:rsidP="00E0141F">
            <w:pPr>
              <w:pStyle w:val="BodyText"/>
              <w:spacing w:line="360" w:lineRule="auto"/>
              <w:jc w:val="center"/>
              <w:rPr>
                <w:b/>
                <w:sz w:val="22"/>
              </w:rPr>
            </w:pPr>
            <w:r w:rsidRPr="002C74F1">
              <w:rPr>
                <w:b/>
                <w:sz w:val="22"/>
              </w:rPr>
              <w:t>151</w:t>
            </w:r>
          </w:p>
        </w:tc>
        <w:tc>
          <w:tcPr>
            <w:tcW w:w="1011" w:type="dxa"/>
          </w:tcPr>
          <w:p w:rsidR="002C74F1" w:rsidRPr="002C74F1" w:rsidRDefault="002C74F1" w:rsidP="00E0141F">
            <w:pPr>
              <w:pStyle w:val="BodyText"/>
              <w:spacing w:line="360" w:lineRule="auto"/>
              <w:jc w:val="center"/>
              <w:rPr>
                <w:b/>
                <w:sz w:val="22"/>
              </w:rPr>
            </w:pPr>
            <w:r w:rsidRPr="002C74F1">
              <w:rPr>
                <w:b/>
                <w:sz w:val="22"/>
              </w:rPr>
              <w:t>33</w:t>
            </w:r>
          </w:p>
        </w:tc>
        <w:tc>
          <w:tcPr>
            <w:tcW w:w="898" w:type="dxa"/>
          </w:tcPr>
          <w:p w:rsidR="002C74F1" w:rsidRPr="002C74F1" w:rsidRDefault="002C74F1" w:rsidP="00E0141F">
            <w:pPr>
              <w:pStyle w:val="BodyText"/>
              <w:spacing w:line="360" w:lineRule="auto"/>
              <w:jc w:val="center"/>
              <w:rPr>
                <w:b/>
                <w:sz w:val="22"/>
              </w:rPr>
            </w:pPr>
            <w:r w:rsidRPr="002C74F1">
              <w:rPr>
                <w:b/>
                <w:sz w:val="22"/>
              </w:rPr>
              <w:t>184</w:t>
            </w:r>
          </w:p>
        </w:tc>
        <w:tc>
          <w:tcPr>
            <w:tcW w:w="1395" w:type="dxa"/>
          </w:tcPr>
          <w:p w:rsidR="002C74F1" w:rsidRPr="002C74F1" w:rsidRDefault="002C74F1" w:rsidP="00E0141F">
            <w:pPr>
              <w:pStyle w:val="BodyText"/>
              <w:spacing w:line="360" w:lineRule="auto"/>
              <w:jc w:val="center"/>
              <w:rPr>
                <w:b/>
                <w:sz w:val="22"/>
              </w:rPr>
            </w:pPr>
          </w:p>
        </w:tc>
        <w:tc>
          <w:tcPr>
            <w:tcW w:w="1170" w:type="dxa"/>
          </w:tcPr>
          <w:p w:rsidR="002C74F1" w:rsidRPr="002C74F1" w:rsidRDefault="002C74F1" w:rsidP="00E0141F">
            <w:pPr>
              <w:pStyle w:val="BodyText"/>
              <w:spacing w:line="360" w:lineRule="auto"/>
              <w:jc w:val="center"/>
              <w:rPr>
                <w:b/>
                <w:sz w:val="22"/>
              </w:rPr>
            </w:pPr>
          </w:p>
        </w:tc>
        <w:tc>
          <w:tcPr>
            <w:tcW w:w="1260" w:type="dxa"/>
          </w:tcPr>
          <w:p w:rsidR="002C74F1" w:rsidRPr="002C74F1" w:rsidRDefault="002C74F1" w:rsidP="00E0141F">
            <w:pPr>
              <w:pStyle w:val="BodyText"/>
              <w:spacing w:line="360" w:lineRule="auto"/>
              <w:jc w:val="center"/>
              <w:rPr>
                <w:b/>
                <w:sz w:val="22"/>
              </w:rPr>
            </w:pPr>
            <w:r w:rsidRPr="002C74F1">
              <w:rPr>
                <w:b/>
                <w:sz w:val="22"/>
              </w:rPr>
              <w:t>54160</w:t>
            </w:r>
          </w:p>
        </w:tc>
      </w:tr>
      <w:tr w:rsidR="002C74F1" w:rsidRPr="002C74F1" w:rsidTr="002C74F1">
        <w:tc>
          <w:tcPr>
            <w:tcW w:w="3258" w:type="dxa"/>
          </w:tcPr>
          <w:p w:rsidR="002C74F1" w:rsidRPr="002C74F1" w:rsidRDefault="002C74F1" w:rsidP="00E0141F">
            <w:pPr>
              <w:pStyle w:val="BodyText"/>
              <w:spacing w:line="360" w:lineRule="auto"/>
              <w:rPr>
                <w:sz w:val="22"/>
              </w:rPr>
            </w:pPr>
            <w:r w:rsidRPr="002C74F1">
              <w:rPr>
                <w:sz w:val="22"/>
              </w:rPr>
              <w:t>Honey producers</w:t>
            </w:r>
          </w:p>
        </w:tc>
        <w:tc>
          <w:tcPr>
            <w:tcW w:w="826" w:type="dxa"/>
          </w:tcPr>
          <w:p w:rsidR="002C74F1" w:rsidRPr="002C74F1" w:rsidRDefault="002C74F1" w:rsidP="00E0141F">
            <w:pPr>
              <w:pStyle w:val="BodyText"/>
              <w:spacing w:line="360" w:lineRule="auto"/>
              <w:jc w:val="center"/>
              <w:rPr>
                <w:b/>
                <w:sz w:val="22"/>
              </w:rPr>
            </w:pPr>
            <w:r w:rsidRPr="002C74F1">
              <w:rPr>
                <w:b/>
                <w:sz w:val="22"/>
              </w:rPr>
              <w:t>97</w:t>
            </w:r>
          </w:p>
        </w:tc>
        <w:tc>
          <w:tcPr>
            <w:tcW w:w="1011" w:type="dxa"/>
          </w:tcPr>
          <w:p w:rsidR="002C74F1" w:rsidRPr="002C74F1" w:rsidRDefault="002C74F1" w:rsidP="00E0141F">
            <w:pPr>
              <w:pStyle w:val="BodyText"/>
              <w:spacing w:line="360" w:lineRule="auto"/>
              <w:jc w:val="center"/>
              <w:rPr>
                <w:b/>
                <w:sz w:val="22"/>
              </w:rPr>
            </w:pPr>
            <w:r w:rsidRPr="002C74F1">
              <w:rPr>
                <w:b/>
                <w:sz w:val="22"/>
              </w:rPr>
              <w:t>43</w:t>
            </w:r>
          </w:p>
        </w:tc>
        <w:tc>
          <w:tcPr>
            <w:tcW w:w="898" w:type="dxa"/>
          </w:tcPr>
          <w:p w:rsidR="002C74F1" w:rsidRPr="002C74F1" w:rsidRDefault="002C74F1" w:rsidP="00E0141F">
            <w:pPr>
              <w:pStyle w:val="BodyText"/>
              <w:spacing w:line="360" w:lineRule="auto"/>
              <w:jc w:val="center"/>
              <w:rPr>
                <w:b/>
                <w:sz w:val="22"/>
              </w:rPr>
            </w:pPr>
            <w:r w:rsidRPr="002C74F1">
              <w:rPr>
                <w:b/>
                <w:sz w:val="22"/>
              </w:rPr>
              <w:t>140</w:t>
            </w:r>
          </w:p>
        </w:tc>
        <w:tc>
          <w:tcPr>
            <w:tcW w:w="1395" w:type="dxa"/>
          </w:tcPr>
          <w:p w:rsidR="002C74F1" w:rsidRPr="002C74F1" w:rsidRDefault="002C74F1" w:rsidP="00E0141F">
            <w:pPr>
              <w:pStyle w:val="BodyText"/>
              <w:spacing w:line="360" w:lineRule="auto"/>
              <w:jc w:val="center"/>
              <w:rPr>
                <w:b/>
                <w:sz w:val="22"/>
              </w:rPr>
            </w:pPr>
          </w:p>
        </w:tc>
        <w:tc>
          <w:tcPr>
            <w:tcW w:w="1170" w:type="dxa"/>
          </w:tcPr>
          <w:p w:rsidR="002C74F1" w:rsidRPr="002C74F1" w:rsidRDefault="002C74F1" w:rsidP="00E0141F">
            <w:pPr>
              <w:pStyle w:val="BodyText"/>
              <w:spacing w:line="360" w:lineRule="auto"/>
              <w:jc w:val="center"/>
              <w:rPr>
                <w:b/>
                <w:sz w:val="22"/>
              </w:rPr>
            </w:pPr>
          </w:p>
        </w:tc>
        <w:tc>
          <w:tcPr>
            <w:tcW w:w="1260" w:type="dxa"/>
          </w:tcPr>
          <w:p w:rsidR="002C74F1" w:rsidRPr="002C74F1" w:rsidRDefault="002C74F1" w:rsidP="00E0141F">
            <w:pPr>
              <w:pStyle w:val="BodyText"/>
              <w:spacing w:line="360" w:lineRule="auto"/>
              <w:jc w:val="center"/>
              <w:rPr>
                <w:b/>
                <w:sz w:val="22"/>
              </w:rPr>
            </w:pPr>
            <w:r w:rsidRPr="002C74F1">
              <w:rPr>
                <w:b/>
                <w:sz w:val="22"/>
              </w:rPr>
              <w:t>45058</w:t>
            </w:r>
          </w:p>
        </w:tc>
      </w:tr>
      <w:tr w:rsidR="002C74F1" w:rsidRPr="002C74F1" w:rsidTr="002C74F1">
        <w:tc>
          <w:tcPr>
            <w:tcW w:w="3258" w:type="dxa"/>
          </w:tcPr>
          <w:p w:rsidR="002C74F1" w:rsidRPr="002C74F1" w:rsidRDefault="002C74F1" w:rsidP="00E0141F">
            <w:pPr>
              <w:pStyle w:val="BodyText"/>
              <w:spacing w:line="360" w:lineRule="auto"/>
              <w:rPr>
                <w:sz w:val="22"/>
              </w:rPr>
            </w:pPr>
            <w:r w:rsidRPr="002C74F1">
              <w:rPr>
                <w:sz w:val="22"/>
              </w:rPr>
              <w:t>Appil</w:t>
            </w:r>
          </w:p>
        </w:tc>
        <w:tc>
          <w:tcPr>
            <w:tcW w:w="826" w:type="dxa"/>
          </w:tcPr>
          <w:p w:rsidR="002C74F1" w:rsidRPr="002C74F1" w:rsidRDefault="002C74F1" w:rsidP="00E0141F">
            <w:pPr>
              <w:pStyle w:val="BodyText"/>
              <w:spacing w:line="360" w:lineRule="auto"/>
              <w:jc w:val="center"/>
              <w:rPr>
                <w:b/>
                <w:sz w:val="22"/>
              </w:rPr>
            </w:pPr>
            <w:r w:rsidRPr="002C74F1">
              <w:rPr>
                <w:b/>
                <w:sz w:val="22"/>
              </w:rPr>
              <w:t>16</w:t>
            </w:r>
          </w:p>
        </w:tc>
        <w:tc>
          <w:tcPr>
            <w:tcW w:w="1011" w:type="dxa"/>
          </w:tcPr>
          <w:p w:rsidR="002C74F1" w:rsidRPr="002C74F1" w:rsidRDefault="002C74F1" w:rsidP="00E0141F">
            <w:pPr>
              <w:pStyle w:val="BodyText"/>
              <w:spacing w:line="360" w:lineRule="auto"/>
              <w:jc w:val="center"/>
              <w:rPr>
                <w:b/>
                <w:sz w:val="22"/>
              </w:rPr>
            </w:pPr>
            <w:r w:rsidRPr="002C74F1">
              <w:rPr>
                <w:b/>
                <w:sz w:val="22"/>
              </w:rPr>
              <w:t>4</w:t>
            </w:r>
          </w:p>
        </w:tc>
        <w:tc>
          <w:tcPr>
            <w:tcW w:w="898" w:type="dxa"/>
          </w:tcPr>
          <w:p w:rsidR="002C74F1" w:rsidRPr="002C74F1" w:rsidRDefault="002C74F1" w:rsidP="00E0141F">
            <w:pPr>
              <w:pStyle w:val="BodyText"/>
              <w:spacing w:line="360" w:lineRule="auto"/>
              <w:jc w:val="center"/>
              <w:rPr>
                <w:b/>
                <w:sz w:val="22"/>
              </w:rPr>
            </w:pPr>
            <w:r w:rsidRPr="002C74F1">
              <w:rPr>
                <w:b/>
                <w:sz w:val="22"/>
              </w:rPr>
              <w:t>20</w:t>
            </w:r>
          </w:p>
        </w:tc>
        <w:tc>
          <w:tcPr>
            <w:tcW w:w="1395" w:type="dxa"/>
          </w:tcPr>
          <w:p w:rsidR="002C74F1" w:rsidRPr="002C74F1" w:rsidRDefault="002C74F1" w:rsidP="00E0141F">
            <w:pPr>
              <w:pStyle w:val="BodyText"/>
              <w:spacing w:line="360" w:lineRule="auto"/>
              <w:jc w:val="center"/>
              <w:rPr>
                <w:b/>
                <w:sz w:val="22"/>
              </w:rPr>
            </w:pPr>
            <w:r w:rsidRPr="002C74F1">
              <w:rPr>
                <w:b/>
                <w:sz w:val="22"/>
              </w:rPr>
              <w:t>4000</w:t>
            </w:r>
          </w:p>
        </w:tc>
        <w:tc>
          <w:tcPr>
            <w:tcW w:w="1170" w:type="dxa"/>
          </w:tcPr>
          <w:p w:rsidR="002C74F1" w:rsidRPr="002C74F1" w:rsidRDefault="002C74F1" w:rsidP="00E0141F">
            <w:pPr>
              <w:pStyle w:val="BodyText"/>
              <w:spacing w:line="360" w:lineRule="auto"/>
              <w:jc w:val="center"/>
              <w:rPr>
                <w:b/>
                <w:sz w:val="22"/>
              </w:rPr>
            </w:pPr>
            <w:r w:rsidRPr="002C74F1">
              <w:rPr>
                <w:b/>
                <w:sz w:val="22"/>
              </w:rPr>
              <w:t>59159</w:t>
            </w:r>
          </w:p>
        </w:tc>
        <w:tc>
          <w:tcPr>
            <w:tcW w:w="1260" w:type="dxa"/>
          </w:tcPr>
          <w:p w:rsidR="002C74F1" w:rsidRPr="002C74F1" w:rsidRDefault="002C74F1" w:rsidP="00E0141F">
            <w:pPr>
              <w:pStyle w:val="BodyText"/>
              <w:spacing w:line="360" w:lineRule="auto"/>
              <w:jc w:val="center"/>
              <w:rPr>
                <w:b/>
                <w:sz w:val="22"/>
              </w:rPr>
            </w:pPr>
            <w:r w:rsidRPr="002C74F1">
              <w:rPr>
                <w:b/>
                <w:sz w:val="22"/>
              </w:rPr>
              <w:t>63159</w:t>
            </w:r>
          </w:p>
        </w:tc>
      </w:tr>
      <w:tr w:rsidR="002C74F1" w:rsidRPr="002C74F1" w:rsidTr="002C74F1">
        <w:tc>
          <w:tcPr>
            <w:tcW w:w="3258" w:type="dxa"/>
          </w:tcPr>
          <w:p w:rsidR="002C74F1" w:rsidRPr="002C74F1" w:rsidRDefault="002C74F1" w:rsidP="00E0141F">
            <w:pPr>
              <w:pStyle w:val="BodyText"/>
              <w:spacing w:line="360" w:lineRule="auto"/>
              <w:rPr>
                <w:sz w:val="22"/>
              </w:rPr>
            </w:pPr>
            <w:r w:rsidRPr="002C74F1">
              <w:rPr>
                <w:sz w:val="22"/>
              </w:rPr>
              <w:t>Grain marketing</w:t>
            </w:r>
          </w:p>
        </w:tc>
        <w:tc>
          <w:tcPr>
            <w:tcW w:w="826" w:type="dxa"/>
          </w:tcPr>
          <w:p w:rsidR="002C74F1" w:rsidRPr="002C74F1" w:rsidRDefault="002C74F1" w:rsidP="00E0141F">
            <w:pPr>
              <w:pStyle w:val="BodyText"/>
              <w:spacing w:line="360" w:lineRule="auto"/>
              <w:jc w:val="center"/>
              <w:rPr>
                <w:b/>
                <w:sz w:val="22"/>
              </w:rPr>
            </w:pPr>
            <w:r w:rsidRPr="002C74F1">
              <w:rPr>
                <w:b/>
                <w:sz w:val="22"/>
              </w:rPr>
              <w:t>4592</w:t>
            </w:r>
          </w:p>
        </w:tc>
        <w:tc>
          <w:tcPr>
            <w:tcW w:w="1011" w:type="dxa"/>
          </w:tcPr>
          <w:p w:rsidR="002C74F1" w:rsidRPr="002C74F1" w:rsidRDefault="002C74F1" w:rsidP="00E0141F">
            <w:pPr>
              <w:pStyle w:val="BodyText"/>
              <w:spacing w:line="360" w:lineRule="auto"/>
              <w:jc w:val="center"/>
              <w:rPr>
                <w:b/>
                <w:sz w:val="22"/>
              </w:rPr>
            </w:pPr>
            <w:r w:rsidRPr="002C74F1">
              <w:rPr>
                <w:b/>
                <w:sz w:val="22"/>
              </w:rPr>
              <w:t>220</w:t>
            </w:r>
          </w:p>
        </w:tc>
        <w:tc>
          <w:tcPr>
            <w:tcW w:w="898" w:type="dxa"/>
          </w:tcPr>
          <w:p w:rsidR="002C74F1" w:rsidRPr="002C74F1" w:rsidRDefault="002C74F1" w:rsidP="00E0141F">
            <w:pPr>
              <w:pStyle w:val="BodyText"/>
              <w:spacing w:line="360" w:lineRule="auto"/>
              <w:jc w:val="center"/>
              <w:rPr>
                <w:b/>
                <w:sz w:val="22"/>
              </w:rPr>
            </w:pPr>
            <w:r w:rsidRPr="002C74F1">
              <w:rPr>
                <w:b/>
                <w:sz w:val="22"/>
              </w:rPr>
              <w:t>679</w:t>
            </w:r>
          </w:p>
        </w:tc>
        <w:tc>
          <w:tcPr>
            <w:tcW w:w="1395" w:type="dxa"/>
          </w:tcPr>
          <w:p w:rsidR="002C74F1" w:rsidRPr="002C74F1" w:rsidRDefault="002C74F1" w:rsidP="00E0141F">
            <w:pPr>
              <w:pStyle w:val="BodyText"/>
              <w:spacing w:line="360" w:lineRule="auto"/>
              <w:jc w:val="center"/>
              <w:rPr>
                <w:b/>
                <w:sz w:val="22"/>
              </w:rPr>
            </w:pPr>
          </w:p>
        </w:tc>
        <w:tc>
          <w:tcPr>
            <w:tcW w:w="1170" w:type="dxa"/>
          </w:tcPr>
          <w:p w:rsidR="002C74F1" w:rsidRPr="002C74F1" w:rsidRDefault="002C74F1" w:rsidP="00E0141F">
            <w:pPr>
              <w:pStyle w:val="BodyText"/>
              <w:spacing w:line="360" w:lineRule="auto"/>
              <w:jc w:val="center"/>
              <w:rPr>
                <w:b/>
                <w:sz w:val="22"/>
              </w:rPr>
            </w:pPr>
          </w:p>
        </w:tc>
        <w:tc>
          <w:tcPr>
            <w:tcW w:w="1260" w:type="dxa"/>
          </w:tcPr>
          <w:p w:rsidR="002C74F1" w:rsidRPr="002C74F1" w:rsidRDefault="002C74F1" w:rsidP="00E0141F">
            <w:pPr>
              <w:pStyle w:val="BodyText"/>
              <w:spacing w:line="360" w:lineRule="auto"/>
              <w:jc w:val="center"/>
              <w:rPr>
                <w:b/>
                <w:sz w:val="22"/>
              </w:rPr>
            </w:pPr>
            <w:r w:rsidRPr="002C74F1">
              <w:rPr>
                <w:b/>
                <w:sz w:val="22"/>
              </w:rPr>
              <w:t>131485</w:t>
            </w:r>
          </w:p>
        </w:tc>
      </w:tr>
      <w:tr w:rsidR="002C74F1" w:rsidRPr="002C74F1" w:rsidTr="002C74F1">
        <w:tc>
          <w:tcPr>
            <w:tcW w:w="3258" w:type="dxa"/>
          </w:tcPr>
          <w:p w:rsidR="002C74F1" w:rsidRPr="002C74F1" w:rsidRDefault="002C74F1" w:rsidP="00E0141F">
            <w:pPr>
              <w:pStyle w:val="BodyText"/>
              <w:spacing w:line="360" w:lineRule="auto"/>
              <w:rPr>
                <w:sz w:val="22"/>
              </w:rPr>
            </w:pPr>
            <w:r w:rsidRPr="002C74F1">
              <w:rPr>
                <w:sz w:val="22"/>
              </w:rPr>
              <w:t>Fruit &amp; Vegetable</w:t>
            </w:r>
          </w:p>
        </w:tc>
        <w:tc>
          <w:tcPr>
            <w:tcW w:w="826" w:type="dxa"/>
          </w:tcPr>
          <w:p w:rsidR="002C74F1" w:rsidRPr="002C74F1" w:rsidRDefault="002C74F1" w:rsidP="00E0141F">
            <w:pPr>
              <w:pStyle w:val="BodyText"/>
              <w:spacing w:line="360" w:lineRule="auto"/>
              <w:jc w:val="center"/>
              <w:rPr>
                <w:b/>
                <w:sz w:val="22"/>
              </w:rPr>
            </w:pPr>
            <w:r w:rsidRPr="002C74F1">
              <w:rPr>
                <w:b/>
                <w:sz w:val="22"/>
              </w:rPr>
              <w:t>33</w:t>
            </w:r>
          </w:p>
        </w:tc>
        <w:tc>
          <w:tcPr>
            <w:tcW w:w="1011" w:type="dxa"/>
          </w:tcPr>
          <w:p w:rsidR="002C74F1" w:rsidRPr="002C74F1" w:rsidRDefault="002C74F1" w:rsidP="00E0141F">
            <w:pPr>
              <w:pStyle w:val="BodyText"/>
              <w:spacing w:line="360" w:lineRule="auto"/>
              <w:jc w:val="center"/>
              <w:rPr>
                <w:b/>
                <w:sz w:val="22"/>
              </w:rPr>
            </w:pPr>
            <w:r w:rsidRPr="002C74F1">
              <w:rPr>
                <w:b/>
                <w:sz w:val="22"/>
              </w:rPr>
              <w:t>5</w:t>
            </w:r>
          </w:p>
        </w:tc>
        <w:tc>
          <w:tcPr>
            <w:tcW w:w="898" w:type="dxa"/>
          </w:tcPr>
          <w:p w:rsidR="002C74F1" w:rsidRPr="002C74F1" w:rsidRDefault="002C74F1" w:rsidP="00E0141F">
            <w:pPr>
              <w:pStyle w:val="BodyText"/>
              <w:spacing w:line="360" w:lineRule="auto"/>
              <w:jc w:val="center"/>
              <w:rPr>
                <w:b/>
                <w:sz w:val="22"/>
              </w:rPr>
            </w:pPr>
            <w:r w:rsidRPr="002C74F1">
              <w:rPr>
                <w:b/>
                <w:sz w:val="22"/>
              </w:rPr>
              <w:t>38</w:t>
            </w:r>
          </w:p>
        </w:tc>
        <w:tc>
          <w:tcPr>
            <w:tcW w:w="1395" w:type="dxa"/>
          </w:tcPr>
          <w:p w:rsidR="002C74F1" w:rsidRPr="002C74F1" w:rsidRDefault="002C74F1" w:rsidP="00E0141F">
            <w:pPr>
              <w:pStyle w:val="BodyText"/>
              <w:spacing w:line="360" w:lineRule="auto"/>
              <w:jc w:val="center"/>
              <w:rPr>
                <w:b/>
                <w:sz w:val="22"/>
              </w:rPr>
            </w:pPr>
          </w:p>
        </w:tc>
        <w:tc>
          <w:tcPr>
            <w:tcW w:w="1170" w:type="dxa"/>
          </w:tcPr>
          <w:p w:rsidR="002C74F1" w:rsidRPr="002C74F1" w:rsidRDefault="002C74F1" w:rsidP="00E0141F">
            <w:pPr>
              <w:pStyle w:val="BodyText"/>
              <w:spacing w:line="360" w:lineRule="auto"/>
              <w:jc w:val="center"/>
              <w:rPr>
                <w:b/>
                <w:sz w:val="22"/>
              </w:rPr>
            </w:pPr>
          </w:p>
        </w:tc>
        <w:tc>
          <w:tcPr>
            <w:tcW w:w="1260" w:type="dxa"/>
          </w:tcPr>
          <w:p w:rsidR="002C74F1" w:rsidRPr="002C74F1" w:rsidRDefault="002C74F1" w:rsidP="00E0141F">
            <w:pPr>
              <w:pStyle w:val="BodyText"/>
              <w:spacing w:line="360" w:lineRule="auto"/>
              <w:jc w:val="center"/>
              <w:rPr>
                <w:b/>
                <w:sz w:val="22"/>
              </w:rPr>
            </w:pPr>
            <w:r w:rsidRPr="002C74F1">
              <w:rPr>
                <w:b/>
                <w:sz w:val="22"/>
              </w:rPr>
              <w:t>114100</w:t>
            </w:r>
          </w:p>
        </w:tc>
      </w:tr>
      <w:tr w:rsidR="002C74F1" w:rsidRPr="002C74F1" w:rsidTr="002C74F1">
        <w:tc>
          <w:tcPr>
            <w:tcW w:w="3258" w:type="dxa"/>
          </w:tcPr>
          <w:p w:rsidR="002C74F1" w:rsidRPr="002C74F1" w:rsidRDefault="002C74F1" w:rsidP="00E0141F">
            <w:pPr>
              <w:pStyle w:val="BodyText"/>
              <w:spacing w:line="360" w:lineRule="auto"/>
              <w:rPr>
                <w:b/>
                <w:sz w:val="22"/>
              </w:rPr>
            </w:pPr>
            <w:r w:rsidRPr="002C74F1">
              <w:rPr>
                <w:b/>
                <w:sz w:val="22"/>
              </w:rPr>
              <w:t>Total</w:t>
            </w:r>
          </w:p>
        </w:tc>
        <w:tc>
          <w:tcPr>
            <w:tcW w:w="826" w:type="dxa"/>
          </w:tcPr>
          <w:p w:rsidR="002C74F1" w:rsidRPr="002C74F1" w:rsidRDefault="002B2A82" w:rsidP="00E0141F">
            <w:pPr>
              <w:pStyle w:val="BodyText"/>
              <w:spacing w:line="360" w:lineRule="auto"/>
              <w:jc w:val="center"/>
              <w:rPr>
                <w:b/>
                <w:sz w:val="22"/>
              </w:rPr>
            </w:pPr>
            <w:r w:rsidRPr="002C74F1">
              <w:rPr>
                <w:b/>
                <w:sz w:val="22"/>
              </w:rPr>
              <w:fldChar w:fldCharType="begin"/>
            </w:r>
            <w:r w:rsidR="002C74F1" w:rsidRPr="002C74F1">
              <w:rPr>
                <w:b/>
                <w:sz w:val="22"/>
              </w:rPr>
              <w:instrText xml:space="preserve"> =SUM(ABOVE) </w:instrText>
            </w:r>
            <w:r w:rsidRPr="002C74F1">
              <w:rPr>
                <w:b/>
                <w:sz w:val="22"/>
              </w:rPr>
              <w:fldChar w:fldCharType="separate"/>
            </w:r>
            <w:r w:rsidR="002C74F1" w:rsidRPr="002C74F1">
              <w:rPr>
                <w:b/>
                <w:noProof/>
                <w:sz w:val="22"/>
              </w:rPr>
              <w:t>11260</w:t>
            </w:r>
            <w:r w:rsidRPr="002C74F1">
              <w:rPr>
                <w:b/>
                <w:sz w:val="22"/>
              </w:rPr>
              <w:fldChar w:fldCharType="end"/>
            </w:r>
          </w:p>
        </w:tc>
        <w:tc>
          <w:tcPr>
            <w:tcW w:w="1011" w:type="dxa"/>
          </w:tcPr>
          <w:p w:rsidR="002C74F1" w:rsidRPr="002C74F1" w:rsidRDefault="002B2A82" w:rsidP="00E0141F">
            <w:pPr>
              <w:pStyle w:val="BodyText"/>
              <w:spacing w:line="360" w:lineRule="auto"/>
              <w:jc w:val="center"/>
              <w:rPr>
                <w:b/>
                <w:sz w:val="22"/>
              </w:rPr>
            </w:pPr>
            <w:r w:rsidRPr="002C74F1">
              <w:rPr>
                <w:b/>
                <w:sz w:val="22"/>
              </w:rPr>
              <w:fldChar w:fldCharType="begin"/>
            </w:r>
            <w:r w:rsidR="002C74F1" w:rsidRPr="002C74F1">
              <w:rPr>
                <w:b/>
                <w:sz w:val="22"/>
              </w:rPr>
              <w:instrText xml:space="preserve"> =SUM(ABOVE) </w:instrText>
            </w:r>
            <w:r w:rsidRPr="002C74F1">
              <w:rPr>
                <w:b/>
                <w:sz w:val="22"/>
              </w:rPr>
              <w:fldChar w:fldCharType="separate"/>
            </w:r>
            <w:r w:rsidR="002C74F1" w:rsidRPr="002C74F1">
              <w:rPr>
                <w:b/>
                <w:noProof/>
                <w:sz w:val="22"/>
              </w:rPr>
              <w:t>1459</w:t>
            </w:r>
            <w:r w:rsidRPr="002C74F1">
              <w:rPr>
                <w:b/>
                <w:sz w:val="22"/>
              </w:rPr>
              <w:fldChar w:fldCharType="end"/>
            </w:r>
          </w:p>
        </w:tc>
        <w:tc>
          <w:tcPr>
            <w:tcW w:w="898" w:type="dxa"/>
          </w:tcPr>
          <w:p w:rsidR="002C74F1" w:rsidRPr="002C74F1" w:rsidRDefault="002B2A82" w:rsidP="00E0141F">
            <w:pPr>
              <w:pStyle w:val="BodyText"/>
              <w:spacing w:line="360" w:lineRule="auto"/>
              <w:jc w:val="center"/>
              <w:rPr>
                <w:b/>
                <w:sz w:val="22"/>
              </w:rPr>
            </w:pPr>
            <w:r w:rsidRPr="002C74F1">
              <w:rPr>
                <w:b/>
                <w:sz w:val="22"/>
              </w:rPr>
              <w:fldChar w:fldCharType="begin"/>
            </w:r>
            <w:r w:rsidR="002C74F1" w:rsidRPr="002C74F1">
              <w:rPr>
                <w:b/>
                <w:sz w:val="22"/>
              </w:rPr>
              <w:instrText xml:space="preserve"> =SUM(ABOVE) </w:instrText>
            </w:r>
            <w:r w:rsidRPr="002C74F1">
              <w:rPr>
                <w:b/>
                <w:sz w:val="22"/>
              </w:rPr>
              <w:fldChar w:fldCharType="separate"/>
            </w:r>
            <w:r w:rsidR="002C74F1" w:rsidRPr="002C74F1">
              <w:rPr>
                <w:b/>
                <w:noProof/>
                <w:sz w:val="22"/>
              </w:rPr>
              <w:t>8586</w:t>
            </w:r>
            <w:r w:rsidRPr="002C74F1">
              <w:rPr>
                <w:b/>
                <w:sz w:val="22"/>
              </w:rPr>
              <w:fldChar w:fldCharType="end"/>
            </w:r>
          </w:p>
        </w:tc>
        <w:tc>
          <w:tcPr>
            <w:tcW w:w="1395" w:type="dxa"/>
          </w:tcPr>
          <w:p w:rsidR="002C74F1" w:rsidRPr="002C74F1" w:rsidRDefault="002C74F1" w:rsidP="00E0141F">
            <w:pPr>
              <w:pStyle w:val="BodyText"/>
              <w:spacing w:line="360" w:lineRule="auto"/>
              <w:jc w:val="center"/>
              <w:rPr>
                <w:b/>
                <w:sz w:val="22"/>
              </w:rPr>
            </w:pPr>
          </w:p>
        </w:tc>
        <w:tc>
          <w:tcPr>
            <w:tcW w:w="1170" w:type="dxa"/>
          </w:tcPr>
          <w:p w:rsidR="002C74F1" w:rsidRPr="002C74F1" w:rsidRDefault="002C74F1" w:rsidP="00E0141F">
            <w:pPr>
              <w:pStyle w:val="BodyText"/>
              <w:spacing w:line="360" w:lineRule="auto"/>
              <w:jc w:val="center"/>
              <w:rPr>
                <w:b/>
                <w:sz w:val="22"/>
              </w:rPr>
            </w:pPr>
          </w:p>
        </w:tc>
        <w:tc>
          <w:tcPr>
            <w:tcW w:w="1260" w:type="dxa"/>
          </w:tcPr>
          <w:p w:rsidR="002C74F1" w:rsidRPr="002C74F1" w:rsidRDefault="002B2A82" w:rsidP="002C74F1">
            <w:pPr>
              <w:pStyle w:val="BodyText"/>
              <w:spacing w:line="360" w:lineRule="auto"/>
              <w:jc w:val="center"/>
              <w:rPr>
                <w:b/>
                <w:sz w:val="22"/>
              </w:rPr>
            </w:pPr>
            <w:r w:rsidRPr="002C74F1">
              <w:rPr>
                <w:b/>
                <w:sz w:val="22"/>
              </w:rPr>
              <w:fldChar w:fldCharType="begin"/>
            </w:r>
            <w:r w:rsidR="002C74F1" w:rsidRPr="002C74F1">
              <w:rPr>
                <w:b/>
                <w:sz w:val="22"/>
              </w:rPr>
              <w:instrText xml:space="preserve"> =SUM(ABOVE) </w:instrText>
            </w:r>
            <w:r w:rsidRPr="002C74F1">
              <w:rPr>
                <w:b/>
                <w:sz w:val="22"/>
              </w:rPr>
              <w:fldChar w:fldCharType="separate"/>
            </w:r>
            <w:r w:rsidR="002C74F1" w:rsidRPr="002C74F1">
              <w:rPr>
                <w:b/>
                <w:noProof/>
                <w:sz w:val="22"/>
              </w:rPr>
              <w:t>503741.20</w:t>
            </w:r>
            <w:r w:rsidRPr="002C74F1">
              <w:rPr>
                <w:b/>
                <w:sz w:val="22"/>
              </w:rPr>
              <w:fldChar w:fldCharType="end"/>
            </w:r>
          </w:p>
        </w:tc>
      </w:tr>
    </w:tbl>
    <w:p w:rsidR="00AE0FD6" w:rsidRPr="002C74F1" w:rsidRDefault="002C74F1" w:rsidP="002C74F1">
      <w:pPr>
        <w:pStyle w:val="BodyText"/>
        <w:spacing w:line="360" w:lineRule="auto"/>
        <w:rPr>
          <w:i/>
        </w:rPr>
      </w:pPr>
      <w:r w:rsidRPr="002C74F1">
        <w:rPr>
          <w:i/>
          <w:sz w:val="22"/>
          <w:szCs w:val="22"/>
        </w:rPr>
        <w:t>Source:</w:t>
      </w:r>
      <w:r w:rsidR="00AE0FD6" w:rsidRPr="002C74F1">
        <w:rPr>
          <w:i/>
          <w:sz w:val="22"/>
          <w:szCs w:val="22"/>
        </w:rPr>
        <w:t>Welmera district cooperative Promotion office</w:t>
      </w:r>
      <w:r w:rsidRPr="002C74F1">
        <w:rPr>
          <w:i/>
          <w:sz w:val="22"/>
          <w:szCs w:val="22"/>
        </w:rPr>
        <w:t xml:space="preserve"> and woreda socio economic profile</w:t>
      </w:r>
      <w:r w:rsidRPr="002C74F1">
        <w:rPr>
          <w:i/>
        </w:rPr>
        <w:t xml:space="preserve"> </w:t>
      </w:r>
      <w:r w:rsidRPr="002C74F1">
        <w:rPr>
          <w:i/>
          <w:sz w:val="22"/>
          <w:szCs w:val="22"/>
        </w:rPr>
        <w:t>document</w:t>
      </w:r>
      <w:r w:rsidR="00AE0FD6" w:rsidRPr="002C74F1">
        <w:rPr>
          <w:i/>
        </w:rPr>
        <w:t xml:space="preserve"> </w:t>
      </w:r>
    </w:p>
    <w:p w:rsidR="00551DD4" w:rsidRDefault="00551DD4" w:rsidP="00551DD4">
      <w:pPr>
        <w:tabs>
          <w:tab w:val="left" w:pos="1500"/>
        </w:tabs>
        <w:spacing w:line="360" w:lineRule="auto"/>
        <w:rPr>
          <w:rFonts w:ascii="Times New Roman" w:hAnsi="Times New Roman"/>
          <w:lang w:val="en-GB"/>
        </w:rPr>
      </w:pPr>
      <w:r w:rsidRPr="00EC5D8D">
        <w:rPr>
          <w:rFonts w:ascii="Times New Roman" w:hAnsi="Times New Roman"/>
          <w:lang w:val="en-GB"/>
        </w:rPr>
        <w:t xml:space="preserve">Their major activities </w:t>
      </w:r>
      <w:r w:rsidR="002C74F1">
        <w:rPr>
          <w:rFonts w:ascii="Times New Roman" w:hAnsi="Times New Roman"/>
          <w:lang w:val="en-GB"/>
        </w:rPr>
        <w:t xml:space="preserve">in the rural areas </w:t>
      </w:r>
      <w:r w:rsidRPr="00EC5D8D">
        <w:rPr>
          <w:rFonts w:ascii="Times New Roman" w:hAnsi="Times New Roman"/>
          <w:lang w:val="en-GB"/>
        </w:rPr>
        <w:t xml:space="preserve">were input supply to farmers, provision of customer goods, grinding mills to members, Consolidate different rural development initiatives in the </w:t>
      </w:r>
      <w:r>
        <w:rPr>
          <w:rFonts w:ascii="Times New Roman" w:hAnsi="Times New Roman"/>
          <w:lang w:val="en-GB"/>
        </w:rPr>
        <w:t>Woreda</w:t>
      </w:r>
      <w:r w:rsidR="00865EF1">
        <w:rPr>
          <w:rFonts w:ascii="Times New Roman" w:hAnsi="Times New Roman"/>
          <w:lang w:val="en-GB"/>
        </w:rPr>
        <w:t xml:space="preserve"> </w:t>
      </w:r>
      <w:r>
        <w:rPr>
          <w:rFonts w:ascii="Times New Roman" w:hAnsi="Times New Roman"/>
          <w:lang w:val="en-GB"/>
        </w:rPr>
        <w:t>.</w:t>
      </w:r>
      <w:r w:rsidR="00865EF1">
        <w:rPr>
          <w:rFonts w:ascii="Times New Roman" w:hAnsi="Times New Roman"/>
          <w:lang w:val="en-GB"/>
        </w:rPr>
        <w:t>A</w:t>
      </w:r>
      <w:r w:rsidR="002C74F1">
        <w:rPr>
          <w:rFonts w:ascii="Times New Roman" w:hAnsi="Times New Roman"/>
          <w:lang w:val="en-GB"/>
        </w:rPr>
        <w:t>s far as the</w:t>
      </w:r>
      <w:r w:rsidR="00865EF1">
        <w:rPr>
          <w:rFonts w:ascii="Times New Roman" w:hAnsi="Times New Roman"/>
          <w:lang w:val="en-GB"/>
        </w:rPr>
        <w:t xml:space="preserve"> project kebele is concerned no formal cooperative organization observed except that the traditional water users association,WUA are in place where traditional  irrigations are functional.</w:t>
      </w:r>
    </w:p>
    <w:p w:rsidR="003C7488" w:rsidRPr="00A03AB5" w:rsidRDefault="003C7488" w:rsidP="003C7488">
      <w:pPr>
        <w:spacing w:line="360" w:lineRule="auto"/>
        <w:ind w:left="720"/>
        <w:rPr>
          <w:rFonts w:ascii="Times New Roman" w:hAnsi="Times New Roman"/>
          <w:lang w:val="en-GB"/>
        </w:rPr>
      </w:pPr>
    </w:p>
    <w:p w:rsidR="00601C30" w:rsidRPr="002D597A" w:rsidRDefault="00601C30" w:rsidP="003C7488">
      <w:pPr>
        <w:spacing w:line="360" w:lineRule="auto"/>
        <w:rPr>
          <w:rFonts w:ascii="Times New Roman" w:hAnsi="Times New Roman"/>
          <w:i/>
          <w:lang w:val="en-GB"/>
        </w:rPr>
      </w:pPr>
    </w:p>
    <w:p w:rsidR="003C7488" w:rsidRPr="00A03AB5" w:rsidRDefault="003C7488" w:rsidP="003C7488">
      <w:pPr>
        <w:pStyle w:val="Heading10"/>
        <w:spacing w:before="0" w:after="0" w:line="360" w:lineRule="auto"/>
        <w:rPr>
          <w:rFonts w:ascii="Times New Roman" w:hAnsi="Times New Roman" w:cs="Times New Roman"/>
          <w:i/>
        </w:rPr>
      </w:pPr>
      <w:bookmarkStart w:id="206" w:name="_Toc356911518"/>
      <w:bookmarkStart w:id="207" w:name="_Toc454786097"/>
      <w:r w:rsidRPr="00A03AB5">
        <w:rPr>
          <w:rFonts w:ascii="Times New Roman" w:hAnsi="Times New Roman" w:cs="Times New Roman"/>
          <w:i/>
        </w:rPr>
        <w:t>Gender</w:t>
      </w:r>
      <w:bookmarkEnd w:id="206"/>
      <w:bookmarkEnd w:id="207"/>
    </w:p>
    <w:p w:rsidR="003C7488" w:rsidRPr="00A03AB5" w:rsidRDefault="003C7488" w:rsidP="003C7488">
      <w:pPr>
        <w:spacing w:line="360" w:lineRule="auto"/>
        <w:rPr>
          <w:rFonts w:ascii="Times New Roman" w:hAnsi="Times New Roman"/>
        </w:rPr>
      </w:pPr>
      <w:r w:rsidRPr="00A03AB5">
        <w:rPr>
          <w:rFonts w:ascii="Times New Roman" w:hAnsi="Times New Roman"/>
        </w:rPr>
        <w:t xml:space="preserve">Like many </w:t>
      </w:r>
      <w:r w:rsidRPr="00A03AB5">
        <w:rPr>
          <w:rFonts w:ascii="Times New Roman" w:hAnsi="Times New Roman"/>
          <w:lang w:val="en-GB"/>
        </w:rPr>
        <w:t>rural</w:t>
      </w:r>
      <w:r w:rsidRPr="00A03AB5">
        <w:rPr>
          <w:rFonts w:ascii="Times New Roman" w:hAnsi="Times New Roman"/>
        </w:rPr>
        <w:t xml:space="preserve"> area of Ethiopia, women involve in household chores, child rear, marketing and farm activities and work burden than male counterpart. In addition to child care women engage in farm activities and marketing to support family income and livelihood source for the family. Child labour use is also high and involve in food preparation and cooking, livestock keeping and some other farm activities.    </w:t>
      </w:r>
    </w:p>
    <w:p w:rsidR="003C7488" w:rsidRPr="00A03AB5" w:rsidRDefault="003C7488" w:rsidP="00F753F6">
      <w:pPr>
        <w:spacing w:line="360" w:lineRule="auto"/>
        <w:rPr>
          <w:rFonts w:ascii="Times New Roman" w:hAnsi="Times New Roman"/>
          <w:lang w:val="en-GB"/>
        </w:rPr>
      </w:pPr>
      <w:r w:rsidRPr="00A03AB5">
        <w:rPr>
          <w:rFonts w:ascii="Times New Roman" w:hAnsi="Times New Roman"/>
          <w:lang w:val="en-GB"/>
        </w:rPr>
        <w:t xml:space="preserve">Female mutilation </w:t>
      </w:r>
      <w:r w:rsidR="00D44959">
        <w:rPr>
          <w:rFonts w:ascii="Times New Roman" w:hAnsi="Times New Roman"/>
          <w:lang w:val="en-GB"/>
        </w:rPr>
        <w:t>in the form of</w:t>
      </w:r>
      <w:r w:rsidR="00D44959" w:rsidRPr="00D44959">
        <w:rPr>
          <w:rFonts w:ascii="Times New Roman" w:hAnsi="Times New Roman" w:cs="Times New Roman"/>
          <w:lang w:val="en-GB"/>
        </w:rPr>
        <w:t xml:space="preserve"> </w:t>
      </w:r>
      <w:r w:rsidR="00D44959">
        <w:rPr>
          <w:rFonts w:ascii="Times New Roman" w:hAnsi="Times New Roman" w:cs="Times New Roman"/>
          <w:lang w:val="en-GB"/>
        </w:rPr>
        <w:t xml:space="preserve"> e</w:t>
      </w:r>
      <w:r w:rsidR="00D44959" w:rsidRPr="00A03AB5">
        <w:rPr>
          <w:rFonts w:ascii="Times New Roman" w:hAnsi="Times New Roman" w:cs="Times New Roman"/>
          <w:lang w:val="en-GB"/>
        </w:rPr>
        <w:t>arly marriage of girls</w:t>
      </w:r>
      <w:r w:rsidR="00D44959">
        <w:rPr>
          <w:rFonts w:ascii="Times New Roman" w:hAnsi="Times New Roman" w:cs="Times New Roman"/>
          <w:lang w:val="en-GB"/>
        </w:rPr>
        <w:t xml:space="preserve"> without permit  </w:t>
      </w:r>
      <w:r w:rsidRPr="00A03AB5">
        <w:rPr>
          <w:rFonts w:ascii="Times New Roman" w:hAnsi="Times New Roman"/>
          <w:lang w:val="en-GB"/>
        </w:rPr>
        <w:t>were among the harmful traditional practice in the long; but  attitudinal change in place to reduce such   harmful traditional practice and  socio cultural change made and avoided completely.</w:t>
      </w:r>
    </w:p>
    <w:p w:rsidR="003C7488" w:rsidRPr="00A03AB5" w:rsidRDefault="003C7488" w:rsidP="003C7488">
      <w:pPr>
        <w:spacing w:line="360" w:lineRule="auto"/>
        <w:rPr>
          <w:rFonts w:ascii="Times New Roman" w:hAnsi="Times New Roman"/>
          <w:lang w:val="en-GB"/>
        </w:rPr>
      </w:pPr>
      <w:r w:rsidRPr="00A03AB5">
        <w:rPr>
          <w:rFonts w:ascii="Times New Roman" w:hAnsi="Times New Roman"/>
          <w:lang w:val="en-GB"/>
        </w:rPr>
        <w:t xml:space="preserve">However, still some remnant in harmful traditional practice that impact women’s life directly or indirectly that requires concerted effort for improvement. These include; </w:t>
      </w:r>
    </w:p>
    <w:p w:rsidR="003C7488" w:rsidRPr="00A03AB5" w:rsidRDefault="003C7488" w:rsidP="00EA73D7">
      <w:pPr>
        <w:pStyle w:val="ListParagraph"/>
        <w:numPr>
          <w:ilvl w:val="0"/>
          <w:numId w:val="26"/>
        </w:numPr>
        <w:spacing w:before="0" w:after="0" w:line="360" w:lineRule="auto"/>
        <w:rPr>
          <w:rFonts w:ascii="Times New Roman" w:hAnsi="Times New Roman" w:cs="Times New Roman"/>
          <w:lang w:val="en-GB"/>
        </w:rPr>
      </w:pPr>
      <w:r w:rsidRPr="00A03AB5">
        <w:rPr>
          <w:rFonts w:ascii="Times New Roman" w:hAnsi="Times New Roman" w:cs="Times New Roman"/>
          <w:lang w:val="en-GB"/>
        </w:rPr>
        <w:t xml:space="preserve">Polygamy where one male engage two or more wife which destruct economic resource </w:t>
      </w:r>
    </w:p>
    <w:p w:rsidR="00865EF1" w:rsidRDefault="003C7488" w:rsidP="00EA73D7">
      <w:pPr>
        <w:pStyle w:val="ListParagraph"/>
        <w:numPr>
          <w:ilvl w:val="0"/>
          <w:numId w:val="26"/>
        </w:numPr>
        <w:spacing w:before="0" w:after="0" w:line="360" w:lineRule="auto"/>
        <w:rPr>
          <w:rFonts w:ascii="Times New Roman" w:hAnsi="Times New Roman" w:cs="Times New Roman"/>
          <w:lang w:val="en-GB"/>
        </w:rPr>
      </w:pPr>
      <w:r w:rsidRPr="00865EF1">
        <w:rPr>
          <w:rFonts w:ascii="Times New Roman" w:hAnsi="Times New Roman" w:cs="Times New Roman"/>
          <w:lang w:val="en-GB"/>
        </w:rPr>
        <w:t xml:space="preserve">Early marriage of girls  </w:t>
      </w:r>
    </w:p>
    <w:p w:rsidR="003C7488" w:rsidRPr="00865EF1" w:rsidRDefault="003C7488" w:rsidP="00EA73D7">
      <w:pPr>
        <w:pStyle w:val="ListParagraph"/>
        <w:numPr>
          <w:ilvl w:val="0"/>
          <w:numId w:val="26"/>
        </w:numPr>
        <w:spacing w:before="0" w:after="0" w:line="360" w:lineRule="auto"/>
        <w:rPr>
          <w:rFonts w:ascii="Times New Roman" w:hAnsi="Times New Roman" w:cs="Times New Roman"/>
          <w:lang w:val="en-GB"/>
        </w:rPr>
      </w:pPr>
      <w:r w:rsidRPr="00865EF1">
        <w:rPr>
          <w:rFonts w:ascii="Times New Roman" w:hAnsi="Times New Roman" w:cs="Times New Roman"/>
          <w:lang w:val="en-GB"/>
        </w:rPr>
        <w:t xml:space="preserve">Marriage to a family of husband if the first husband  dies </w:t>
      </w:r>
    </w:p>
    <w:p w:rsidR="003C7488" w:rsidRPr="00A03AB5" w:rsidRDefault="003C7488" w:rsidP="00EA73D7">
      <w:pPr>
        <w:pStyle w:val="ListParagraph"/>
        <w:numPr>
          <w:ilvl w:val="0"/>
          <w:numId w:val="26"/>
        </w:numPr>
        <w:spacing w:before="0" w:after="0" w:line="360" w:lineRule="auto"/>
        <w:rPr>
          <w:rFonts w:ascii="Times New Roman" w:hAnsi="Times New Roman" w:cs="Times New Roman"/>
          <w:lang w:val="en-GB"/>
        </w:rPr>
      </w:pPr>
      <w:r w:rsidRPr="00A03AB5">
        <w:rPr>
          <w:rFonts w:ascii="Times New Roman" w:hAnsi="Times New Roman" w:cs="Times New Roman"/>
          <w:lang w:val="en-GB"/>
        </w:rPr>
        <w:t xml:space="preserve">Resource depletion during marriage and other traditional ceremonies </w:t>
      </w:r>
    </w:p>
    <w:p w:rsidR="003C7488" w:rsidRPr="00A03AB5" w:rsidRDefault="003C7488" w:rsidP="00EA73D7">
      <w:pPr>
        <w:pStyle w:val="ListParagraph"/>
        <w:numPr>
          <w:ilvl w:val="0"/>
          <w:numId w:val="26"/>
        </w:numPr>
        <w:spacing w:before="0" w:after="0" w:line="360" w:lineRule="auto"/>
        <w:rPr>
          <w:rFonts w:ascii="Times New Roman" w:hAnsi="Times New Roman" w:cs="Times New Roman"/>
          <w:lang w:val="en-GB"/>
        </w:rPr>
      </w:pPr>
      <w:r w:rsidRPr="00A03AB5">
        <w:rPr>
          <w:rFonts w:ascii="Times New Roman" w:hAnsi="Times New Roman" w:cs="Times New Roman"/>
          <w:lang w:val="en-GB"/>
        </w:rPr>
        <w:t xml:space="preserve">School </w:t>
      </w:r>
      <w:r w:rsidR="00D44959" w:rsidRPr="00A03AB5">
        <w:rPr>
          <w:rFonts w:ascii="Times New Roman" w:hAnsi="Times New Roman" w:cs="Times New Roman"/>
          <w:lang w:val="en-GB"/>
        </w:rPr>
        <w:t>dropout</w:t>
      </w:r>
      <w:r w:rsidRPr="00A03AB5">
        <w:rPr>
          <w:rFonts w:ascii="Times New Roman" w:hAnsi="Times New Roman" w:cs="Times New Roman"/>
          <w:lang w:val="en-GB"/>
        </w:rPr>
        <w:t xml:space="preserve"> due to high work load on girls, </w:t>
      </w:r>
    </w:p>
    <w:p w:rsidR="003C7488" w:rsidRPr="00A03AB5" w:rsidRDefault="003C7488" w:rsidP="00EA73D7">
      <w:pPr>
        <w:pStyle w:val="ListParagraph"/>
        <w:numPr>
          <w:ilvl w:val="0"/>
          <w:numId w:val="26"/>
        </w:numPr>
        <w:spacing w:before="0" w:after="0" w:line="360" w:lineRule="auto"/>
        <w:rPr>
          <w:rFonts w:ascii="Times New Roman" w:hAnsi="Times New Roman" w:cs="Times New Roman"/>
          <w:lang w:val="en-GB"/>
        </w:rPr>
      </w:pPr>
      <w:r w:rsidRPr="00A03AB5">
        <w:rPr>
          <w:rFonts w:ascii="Times New Roman" w:hAnsi="Times New Roman" w:cs="Times New Roman"/>
          <w:lang w:val="en-GB"/>
        </w:rPr>
        <w:t>Traditional gender  division of labor (i.e women engage in household chores like cooking, firewood and water  collecting, where as male in most case engage in farm activities and outside work)</w:t>
      </w:r>
    </w:p>
    <w:p w:rsidR="003C7488" w:rsidRPr="00A03AB5" w:rsidRDefault="003C7488" w:rsidP="003C7488">
      <w:pPr>
        <w:spacing w:line="360" w:lineRule="auto"/>
        <w:rPr>
          <w:rFonts w:ascii="Times New Roman" w:hAnsi="Times New Roman"/>
          <w:lang w:val="en-GB"/>
        </w:rPr>
      </w:pPr>
      <w:r w:rsidRPr="00A03AB5">
        <w:rPr>
          <w:rFonts w:ascii="Times New Roman" w:hAnsi="Times New Roman"/>
          <w:lang w:val="en-GB"/>
        </w:rPr>
        <w:t xml:space="preserve">In general, women participation in agriculture and farming as well as representation in leadership is very low at the project area and major decision still made by the male </w:t>
      </w:r>
      <w:r w:rsidR="00D44959">
        <w:rPr>
          <w:rFonts w:ascii="Times New Roman" w:hAnsi="Times New Roman"/>
          <w:lang w:val="en-GB"/>
        </w:rPr>
        <w:t>partner of the couple.</w:t>
      </w:r>
      <w:r w:rsidRPr="00A03AB5">
        <w:rPr>
          <w:rFonts w:ascii="Times New Roman" w:hAnsi="Times New Roman"/>
          <w:lang w:val="en-GB"/>
        </w:rPr>
        <w:t xml:space="preserve"> </w:t>
      </w:r>
    </w:p>
    <w:p w:rsidR="003C7488" w:rsidRPr="00A03AB5" w:rsidRDefault="003C7488" w:rsidP="003C7488">
      <w:pPr>
        <w:spacing w:line="360" w:lineRule="auto"/>
        <w:rPr>
          <w:rFonts w:ascii="Times New Roman" w:hAnsi="Times New Roman"/>
          <w:lang w:val="en-GB"/>
        </w:rPr>
      </w:pPr>
      <w:r w:rsidRPr="00A03AB5">
        <w:rPr>
          <w:rFonts w:ascii="Times New Roman" w:hAnsi="Times New Roman"/>
          <w:lang w:val="en-GB"/>
        </w:rPr>
        <w:t xml:space="preserve">Women organization that promotes and sensitize female in education and participation in other development activities is  limited. As indicated women office has no budget allocated to disburse credit and credit is through mobilizing saving. Constraints for women development in the woreda can be stated; </w:t>
      </w:r>
    </w:p>
    <w:p w:rsidR="003C7488" w:rsidRPr="00A03AB5" w:rsidRDefault="003C7488" w:rsidP="00390224">
      <w:pPr>
        <w:pStyle w:val="ListParagraph"/>
        <w:numPr>
          <w:ilvl w:val="0"/>
          <w:numId w:val="12"/>
        </w:numPr>
        <w:tabs>
          <w:tab w:val="clear" w:pos="1260"/>
        </w:tabs>
        <w:spacing w:before="0" w:after="0" w:line="360" w:lineRule="auto"/>
        <w:contextualSpacing/>
        <w:rPr>
          <w:rFonts w:ascii="Times New Roman" w:hAnsi="Times New Roman" w:cs="Times New Roman"/>
        </w:rPr>
      </w:pPr>
      <w:r w:rsidRPr="00A03AB5">
        <w:rPr>
          <w:rFonts w:ascii="Times New Roman" w:hAnsi="Times New Roman" w:cs="Times New Roman"/>
        </w:rPr>
        <w:t xml:space="preserve">Man power at woreda women office is not adequate to address women issues in the woreda and each kebele. Although, the structure requires 13 personnel, currently there exist only </w:t>
      </w:r>
      <w:r w:rsidR="00D44959">
        <w:rPr>
          <w:rFonts w:ascii="Times New Roman" w:hAnsi="Times New Roman" w:cs="Times New Roman"/>
        </w:rPr>
        <w:t xml:space="preserve">3 </w:t>
      </w:r>
      <w:r w:rsidRPr="00A03AB5">
        <w:rPr>
          <w:rFonts w:ascii="Times New Roman" w:hAnsi="Times New Roman" w:cs="Times New Roman"/>
        </w:rPr>
        <w:t>personnel working at woreda level. At keb</w:t>
      </w:r>
      <w:r w:rsidR="00412A78">
        <w:rPr>
          <w:rFonts w:ascii="Times New Roman" w:hAnsi="Times New Roman" w:cs="Times New Roman"/>
        </w:rPr>
        <w:t>e</w:t>
      </w:r>
      <w:r w:rsidRPr="00A03AB5">
        <w:rPr>
          <w:rFonts w:ascii="Times New Roman" w:hAnsi="Times New Roman" w:cs="Times New Roman"/>
        </w:rPr>
        <w:t xml:space="preserve">le level, one women representative selected from women groups and provide service on women issues.  </w:t>
      </w:r>
    </w:p>
    <w:p w:rsidR="003C7488" w:rsidRPr="00A03AB5" w:rsidRDefault="003C7488" w:rsidP="00390224">
      <w:pPr>
        <w:pStyle w:val="ListParagraph"/>
        <w:numPr>
          <w:ilvl w:val="0"/>
          <w:numId w:val="12"/>
        </w:numPr>
        <w:tabs>
          <w:tab w:val="clear" w:pos="1260"/>
        </w:tabs>
        <w:spacing w:before="0" w:after="0" w:line="360" w:lineRule="auto"/>
        <w:contextualSpacing/>
        <w:rPr>
          <w:rFonts w:ascii="Times New Roman" w:hAnsi="Times New Roman" w:cs="Times New Roman"/>
        </w:rPr>
      </w:pPr>
      <w:r w:rsidRPr="00A03AB5">
        <w:rPr>
          <w:rFonts w:ascii="Times New Roman" w:hAnsi="Times New Roman" w:cs="Times New Roman"/>
        </w:rPr>
        <w:t xml:space="preserve">Lack of allocated budget to resolve </w:t>
      </w:r>
      <w:r w:rsidR="00D44959" w:rsidRPr="00A03AB5">
        <w:rPr>
          <w:rFonts w:ascii="Times New Roman" w:hAnsi="Times New Roman" w:cs="Times New Roman"/>
        </w:rPr>
        <w:t>women immediate</w:t>
      </w:r>
      <w:r w:rsidRPr="00A03AB5">
        <w:rPr>
          <w:rFonts w:ascii="Times New Roman" w:hAnsi="Times New Roman" w:cs="Times New Roman"/>
        </w:rPr>
        <w:t xml:space="preserve"> needs </w:t>
      </w:r>
      <w:r w:rsidR="00D44959">
        <w:rPr>
          <w:rFonts w:ascii="Times New Roman" w:hAnsi="Times New Roman" w:cs="Times New Roman"/>
        </w:rPr>
        <w:t>for political and social mobilization.</w:t>
      </w:r>
    </w:p>
    <w:p w:rsidR="003C7488" w:rsidRPr="00A03AB5" w:rsidRDefault="003C7488" w:rsidP="003C7488">
      <w:pPr>
        <w:spacing w:line="360" w:lineRule="auto"/>
        <w:rPr>
          <w:rFonts w:ascii="Times New Roman" w:hAnsi="Times New Roman"/>
          <w:lang w:val="en-GB"/>
        </w:rPr>
      </w:pPr>
      <w:r w:rsidRPr="00A03AB5">
        <w:rPr>
          <w:rFonts w:ascii="Times New Roman" w:hAnsi="Times New Roman"/>
          <w:lang w:val="en-GB"/>
        </w:rPr>
        <w:t xml:space="preserve">Women at project area  are economically male dependent and revolving fund and credit service highly recommended to reduce women economic vulnerability and alternative options identified to increase income for women  for the benefit of the household.  </w:t>
      </w:r>
      <w:r w:rsidR="00D44959">
        <w:rPr>
          <w:rFonts w:ascii="Times New Roman" w:hAnsi="Times New Roman"/>
          <w:lang w:val="en-GB"/>
        </w:rPr>
        <w:t xml:space="preserve">Women organization in micro enterprises to mobilize them for economic independency is the crucial issue of women </w:t>
      </w:r>
      <w:r w:rsidR="00DD6C16">
        <w:rPr>
          <w:rFonts w:ascii="Times New Roman" w:hAnsi="Times New Roman"/>
          <w:lang w:val="en-GB"/>
        </w:rPr>
        <w:t>in the project.</w:t>
      </w:r>
      <w:r w:rsidRPr="00A03AB5">
        <w:rPr>
          <w:rFonts w:ascii="Times New Roman" w:hAnsi="Times New Roman"/>
          <w:lang w:val="en-GB"/>
        </w:rPr>
        <w:t>The proposed project could also expected to support women through production of garden vegetables and as income source option</w:t>
      </w:r>
      <w:r w:rsidR="00DD6C16">
        <w:rPr>
          <w:rFonts w:ascii="Times New Roman" w:hAnsi="Times New Roman"/>
          <w:lang w:val="en-GB"/>
        </w:rPr>
        <w:t xml:space="preserve"> and further encourage them to establish water user association that help them organized at legal ground</w:t>
      </w:r>
      <w:r w:rsidRPr="00A03AB5">
        <w:rPr>
          <w:rFonts w:ascii="Times New Roman" w:hAnsi="Times New Roman"/>
          <w:lang w:val="en-GB"/>
        </w:rPr>
        <w:t xml:space="preserve">. </w:t>
      </w:r>
    </w:p>
    <w:p w:rsidR="003C7488" w:rsidRPr="00A03AB5" w:rsidRDefault="003C7488" w:rsidP="003C7488">
      <w:pPr>
        <w:pStyle w:val="Heading10"/>
        <w:spacing w:before="0" w:after="0" w:line="360" w:lineRule="auto"/>
        <w:rPr>
          <w:rFonts w:ascii="Times New Roman" w:hAnsi="Times New Roman" w:cs="Times New Roman"/>
          <w:i/>
        </w:rPr>
      </w:pPr>
      <w:bookmarkStart w:id="208" w:name="_Toc356911519"/>
      <w:bookmarkStart w:id="209" w:name="_Toc454786098"/>
      <w:r w:rsidRPr="00A03AB5">
        <w:rPr>
          <w:rFonts w:ascii="Times New Roman" w:hAnsi="Times New Roman" w:cs="Times New Roman"/>
          <w:i/>
        </w:rPr>
        <w:t>Basic Social Service</w:t>
      </w:r>
      <w:bookmarkEnd w:id="208"/>
      <w:bookmarkEnd w:id="209"/>
      <w:r w:rsidRPr="00A03AB5">
        <w:rPr>
          <w:rFonts w:ascii="Times New Roman" w:hAnsi="Times New Roman" w:cs="Times New Roman"/>
          <w:i/>
        </w:rPr>
        <w:t xml:space="preserve"> </w:t>
      </w:r>
    </w:p>
    <w:p w:rsidR="003C7488" w:rsidRPr="00A03AB5" w:rsidRDefault="003C7488" w:rsidP="003C7488">
      <w:pPr>
        <w:pStyle w:val="Heading2"/>
        <w:spacing w:before="0" w:after="0" w:line="360" w:lineRule="auto"/>
        <w:rPr>
          <w:rFonts w:ascii="Times New Roman" w:hAnsi="Times New Roman" w:cs="Times New Roman"/>
        </w:rPr>
      </w:pPr>
      <w:bookmarkStart w:id="210" w:name="_Toc356911520"/>
      <w:bookmarkStart w:id="211" w:name="_Toc454786099"/>
      <w:r w:rsidRPr="00A03AB5">
        <w:rPr>
          <w:rFonts w:ascii="Times New Roman" w:hAnsi="Times New Roman" w:cs="Times New Roman"/>
        </w:rPr>
        <w:t>Health service and health infrastructures</w:t>
      </w:r>
      <w:bookmarkEnd w:id="210"/>
      <w:bookmarkEnd w:id="211"/>
      <w:r w:rsidRPr="00A03AB5">
        <w:rPr>
          <w:rFonts w:ascii="Times New Roman" w:hAnsi="Times New Roman" w:cs="Times New Roman"/>
        </w:rPr>
        <w:t xml:space="preserve"> </w:t>
      </w:r>
    </w:p>
    <w:p w:rsidR="008037B9" w:rsidRPr="005C49CD" w:rsidRDefault="008037B9" w:rsidP="008037B9">
      <w:pPr>
        <w:spacing w:line="360" w:lineRule="auto"/>
        <w:rPr>
          <w:rFonts w:ascii="Times New Roman" w:hAnsi="Times New Roman"/>
          <w:sz w:val="24"/>
          <w:szCs w:val="24"/>
        </w:rPr>
      </w:pPr>
      <w:r w:rsidRPr="005C49CD">
        <w:rPr>
          <w:rFonts w:ascii="Times New Roman" w:hAnsi="Times New Roman"/>
          <w:sz w:val="24"/>
          <w:szCs w:val="24"/>
        </w:rPr>
        <w:t xml:space="preserve">According to </w:t>
      </w:r>
      <w:r>
        <w:rPr>
          <w:rFonts w:ascii="Times New Roman" w:hAnsi="Times New Roman"/>
          <w:sz w:val="24"/>
          <w:szCs w:val="24"/>
        </w:rPr>
        <w:t>Wolmera</w:t>
      </w:r>
      <w:r w:rsidRPr="005C49CD">
        <w:rPr>
          <w:rFonts w:ascii="Times New Roman" w:hAnsi="Times New Roman"/>
          <w:sz w:val="24"/>
          <w:szCs w:val="24"/>
        </w:rPr>
        <w:t xml:space="preserve"> Woreda Health Office, the health service coverage of the woreda has reached </w:t>
      </w:r>
      <w:r>
        <w:rPr>
          <w:rFonts w:ascii="Times New Roman" w:hAnsi="Times New Roman"/>
          <w:sz w:val="24"/>
          <w:szCs w:val="24"/>
        </w:rPr>
        <w:t>92%,whereas the  Sanitation coverage of the woreda in in sanitation facility construction level reached 80%. From the discussion made with the woreda health office, it has been observed that t</w:t>
      </w:r>
      <w:r w:rsidRPr="00B9206C">
        <w:rPr>
          <w:rFonts w:ascii="Times New Roman" w:hAnsi="Times New Roman"/>
          <w:sz w:val="24"/>
          <w:szCs w:val="24"/>
        </w:rPr>
        <w:t>he sanitation status of the proposed project area is showing gradual improvement. The sanitation activities are currently carried out by health extension workers working at kebele level. As component of the sixteen health</w:t>
      </w:r>
      <w:r>
        <w:rPr>
          <w:rFonts w:ascii="Times New Roman" w:hAnsi="Times New Roman"/>
          <w:sz w:val="24"/>
          <w:szCs w:val="24"/>
        </w:rPr>
        <w:t xml:space="preserve"> service</w:t>
      </w:r>
      <w:r w:rsidRPr="00B9206C">
        <w:rPr>
          <w:rFonts w:ascii="Times New Roman" w:hAnsi="Times New Roman"/>
          <w:sz w:val="24"/>
          <w:szCs w:val="24"/>
        </w:rPr>
        <w:t xml:space="preserve"> package,</w:t>
      </w:r>
      <w:r>
        <w:rPr>
          <w:rFonts w:ascii="Times New Roman" w:hAnsi="Times New Roman"/>
          <w:sz w:val="24"/>
          <w:szCs w:val="24"/>
        </w:rPr>
        <w:t xml:space="preserve"> </w:t>
      </w:r>
      <w:r w:rsidRPr="00B9206C">
        <w:rPr>
          <w:rFonts w:ascii="Times New Roman" w:hAnsi="Times New Roman"/>
          <w:sz w:val="24"/>
          <w:szCs w:val="24"/>
        </w:rPr>
        <w:t xml:space="preserve">the extension workers are </w:t>
      </w:r>
      <w:r>
        <w:rPr>
          <w:rFonts w:ascii="Times New Roman" w:hAnsi="Times New Roman"/>
          <w:sz w:val="24"/>
          <w:szCs w:val="24"/>
        </w:rPr>
        <w:t>dealing most of their attention with family planning,</w:t>
      </w:r>
      <w:r w:rsidRPr="00B9206C">
        <w:rPr>
          <w:rFonts w:ascii="Times New Roman" w:hAnsi="Times New Roman"/>
          <w:sz w:val="24"/>
          <w:szCs w:val="24"/>
        </w:rPr>
        <w:t xml:space="preserve"> hygiene and environmental health </w:t>
      </w:r>
      <w:r>
        <w:rPr>
          <w:rFonts w:ascii="Times New Roman" w:hAnsi="Times New Roman"/>
          <w:sz w:val="24"/>
          <w:szCs w:val="24"/>
        </w:rPr>
        <w:t>particularly  safe disposal of excreta,</w:t>
      </w:r>
      <w:r w:rsidR="00F17F86">
        <w:rPr>
          <w:rFonts w:ascii="Times New Roman" w:hAnsi="Times New Roman"/>
          <w:sz w:val="24"/>
          <w:szCs w:val="24"/>
        </w:rPr>
        <w:t xml:space="preserve"> </w:t>
      </w:r>
      <w:r w:rsidRPr="00B9206C">
        <w:rPr>
          <w:rFonts w:ascii="Times New Roman" w:hAnsi="Times New Roman"/>
          <w:sz w:val="24"/>
          <w:szCs w:val="24"/>
        </w:rPr>
        <w:t xml:space="preserve">solid and liquid </w:t>
      </w:r>
      <w:r>
        <w:rPr>
          <w:rFonts w:ascii="Times New Roman" w:hAnsi="Times New Roman"/>
          <w:sz w:val="24"/>
          <w:szCs w:val="24"/>
        </w:rPr>
        <w:t>waste</w:t>
      </w:r>
      <w:r w:rsidRPr="00B9206C">
        <w:rPr>
          <w:rFonts w:ascii="Times New Roman" w:hAnsi="Times New Roman"/>
          <w:sz w:val="24"/>
          <w:szCs w:val="24"/>
        </w:rPr>
        <w:t xml:space="preserve"> management</w:t>
      </w:r>
      <w:r w:rsidR="00F17F86">
        <w:rPr>
          <w:rFonts w:ascii="Times New Roman" w:hAnsi="Times New Roman"/>
          <w:sz w:val="24"/>
          <w:szCs w:val="24"/>
        </w:rPr>
        <w:t>,</w:t>
      </w:r>
      <w:r w:rsidRPr="00B9206C">
        <w:rPr>
          <w:rFonts w:ascii="Times New Roman" w:hAnsi="Times New Roman"/>
          <w:sz w:val="24"/>
          <w:szCs w:val="24"/>
        </w:rPr>
        <w:t xml:space="preserve"> </w:t>
      </w:r>
      <w:r w:rsidR="00F17F86">
        <w:rPr>
          <w:rFonts w:ascii="Times New Roman" w:hAnsi="Times New Roman"/>
          <w:sz w:val="24"/>
          <w:szCs w:val="24"/>
        </w:rPr>
        <w:t>vaccination  of different transmittable diseases are among others</w:t>
      </w:r>
      <w:r w:rsidRPr="00B9206C">
        <w:rPr>
          <w:rFonts w:ascii="Times New Roman" w:hAnsi="Times New Roman"/>
          <w:sz w:val="24"/>
          <w:szCs w:val="24"/>
        </w:rPr>
        <w:t xml:space="preserve"> and personal hygiene. The extension workers are providing training and awareness creation for the local people on these components.</w:t>
      </w:r>
      <w:r w:rsidR="00F17F86">
        <w:rPr>
          <w:rFonts w:ascii="Times New Roman" w:hAnsi="Times New Roman"/>
          <w:sz w:val="24"/>
          <w:szCs w:val="24"/>
        </w:rPr>
        <w:t>As far as the health institutions in the woreda are concerned the data obtained from woreda health office shows the following:</w:t>
      </w:r>
    </w:p>
    <w:p w:rsidR="008037B9" w:rsidRPr="009710F1" w:rsidRDefault="00F32D6D" w:rsidP="00F32D6D">
      <w:pPr>
        <w:pStyle w:val="Caption"/>
        <w:rPr>
          <w:szCs w:val="20"/>
        </w:rPr>
      </w:pPr>
      <w:bookmarkStart w:id="212" w:name="_Toc332204211"/>
      <w:bookmarkStart w:id="213" w:name="_Toc333797722"/>
      <w:bookmarkStart w:id="214" w:name="_Toc453654525"/>
      <w:bookmarkStart w:id="215" w:name="_Toc454786207"/>
      <w:r>
        <w:t xml:space="preserve">Table </w:t>
      </w:r>
      <w:fldSimple w:instr=" SEQ Table \* ARABIC ">
        <w:r w:rsidR="007775BD">
          <w:rPr>
            <w:noProof/>
          </w:rPr>
          <w:t>21</w:t>
        </w:r>
      </w:fldSimple>
      <w:r w:rsidR="008037B9" w:rsidRPr="009710F1">
        <w:rPr>
          <w:szCs w:val="20"/>
        </w:rPr>
        <w:t xml:space="preserve">: </w:t>
      </w:r>
      <w:r w:rsidR="00F17F86">
        <w:rPr>
          <w:szCs w:val="20"/>
        </w:rPr>
        <w:t>T</w:t>
      </w:r>
      <w:r w:rsidR="008037B9" w:rsidRPr="009710F1">
        <w:rPr>
          <w:szCs w:val="20"/>
        </w:rPr>
        <w:t>ype and</w:t>
      </w:r>
      <w:r w:rsidR="00F17F86">
        <w:rPr>
          <w:szCs w:val="20"/>
        </w:rPr>
        <w:t xml:space="preserve"> number of health institutions </w:t>
      </w:r>
      <w:r w:rsidR="008037B9" w:rsidRPr="009710F1">
        <w:rPr>
          <w:szCs w:val="20"/>
        </w:rPr>
        <w:t xml:space="preserve"> in </w:t>
      </w:r>
      <w:r w:rsidR="00F17F86">
        <w:rPr>
          <w:szCs w:val="20"/>
        </w:rPr>
        <w:t xml:space="preserve">the </w:t>
      </w:r>
      <w:r w:rsidR="008037B9">
        <w:rPr>
          <w:szCs w:val="20"/>
        </w:rPr>
        <w:t>Wolmera</w:t>
      </w:r>
      <w:r w:rsidR="008037B9" w:rsidRPr="009710F1">
        <w:rPr>
          <w:szCs w:val="20"/>
        </w:rPr>
        <w:t xml:space="preserve"> woreda</w:t>
      </w:r>
      <w:bookmarkEnd w:id="212"/>
      <w:bookmarkEnd w:id="213"/>
      <w:bookmarkEnd w:id="214"/>
      <w:r w:rsidR="00F17F86">
        <w:rPr>
          <w:szCs w:val="20"/>
        </w:rPr>
        <w:t>, 2016</w:t>
      </w:r>
      <w:bookmarkEnd w:id="215"/>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98"/>
        <w:gridCol w:w="1440"/>
        <w:gridCol w:w="1350"/>
        <w:gridCol w:w="1350"/>
        <w:gridCol w:w="1440"/>
        <w:gridCol w:w="1260"/>
      </w:tblGrid>
      <w:tr w:rsidR="008037B9" w:rsidRPr="005C49CD" w:rsidTr="00E0141F">
        <w:tc>
          <w:tcPr>
            <w:tcW w:w="1098" w:type="dxa"/>
          </w:tcPr>
          <w:p w:rsidR="008037B9" w:rsidRPr="005C49CD" w:rsidRDefault="008037B9" w:rsidP="00E0141F">
            <w:pPr>
              <w:rPr>
                <w:rFonts w:ascii="Times New Roman" w:hAnsi="Times New Roman"/>
              </w:rPr>
            </w:pPr>
            <w:r w:rsidRPr="005C49CD">
              <w:rPr>
                <w:rFonts w:ascii="Times New Roman" w:hAnsi="Times New Roman"/>
              </w:rPr>
              <w:t>Hospital</w:t>
            </w:r>
          </w:p>
        </w:tc>
        <w:tc>
          <w:tcPr>
            <w:tcW w:w="1440" w:type="dxa"/>
          </w:tcPr>
          <w:p w:rsidR="008037B9" w:rsidRPr="005C49CD" w:rsidRDefault="008037B9" w:rsidP="00E0141F">
            <w:pPr>
              <w:rPr>
                <w:rFonts w:ascii="Times New Roman" w:hAnsi="Times New Roman"/>
              </w:rPr>
            </w:pPr>
            <w:r w:rsidRPr="005C49CD">
              <w:rPr>
                <w:rFonts w:ascii="Times New Roman" w:hAnsi="Times New Roman"/>
              </w:rPr>
              <w:t>Health Center</w:t>
            </w:r>
          </w:p>
        </w:tc>
        <w:tc>
          <w:tcPr>
            <w:tcW w:w="1350" w:type="dxa"/>
          </w:tcPr>
          <w:p w:rsidR="008037B9" w:rsidRPr="005C49CD" w:rsidRDefault="008037B9" w:rsidP="00E0141F">
            <w:pPr>
              <w:rPr>
                <w:rFonts w:ascii="Times New Roman" w:hAnsi="Times New Roman"/>
              </w:rPr>
            </w:pPr>
            <w:r w:rsidRPr="005C49CD">
              <w:rPr>
                <w:rFonts w:ascii="Times New Roman" w:hAnsi="Times New Roman"/>
              </w:rPr>
              <w:t>Private Clinic</w:t>
            </w:r>
          </w:p>
        </w:tc>
        <w:tc>
          <w:tcPr>
            <w:tcW w:w="1350" w:type="dxa"/>
          </w:tcPr>
          <w:p w:rsidR="008037B9" w:rsidRPr="005C49CD" w:rsidRDefault="008037B9" w:rsidP="00E0141F">
            <w:pPr>
              <w:rPr>
                <w:rFonts w:ascii="Times New Roman" w:hAnsi="Times New Roman"/>
              </w:rPr>
            </w:pPr>
            <w:r w:rsidRPr="005C49CD">
              <w:rPr>
                <w:rFonts w:ascii="Times New Roman" w:hAnsi="Times New Roman"/>
              </w:rPr>
              <w:t>Health Post</w:t>
            </w:r>
          </w:p>
        </w:tc>
        <w:tc>
          <w:tcPr>
            <w:tcW w:w="1440" w:type="dxa"/>
          </w:tcPr>
          <w:p w:rsidR="008037B9" w:rsidRPr="005C49CD" w:rsidRDefault="008037B9" w:rsidP="00E0141F">
            <w:pPr>
              <w:rPr>
                <w:rFonts w:ascii="Times New Roman" w:hAnsi="Times New Roman"/>
              </w:rPr>
            </w:pPr>
            <w:r w:rsidRPr="005C49CD">
              <w:rPr>
                <w:rFonts w:ascii="Times New Roman" w:hAnsi="Times New Roman"/>
              </w:rPr>
              <w:t>Drug store (government)</w:t>
            </w:r>
          </w:p>
        </w:tc>
        <w:tc>
          <w:tcPr>
            <w:tcW w:w="1260" w:type="dxa"/>
          </w:tcPr>
          <w:p w:rsidR="008037B9" w:rsidRPr="005C49CD" w:rsidRDefault="008037B9" w:rsidP="00E0141F">
            <w:pPr>
              <w:rPr>
                <w:rFonts w:ascii="Times New Roman" w:hAnsi="Times New Roman"/>
              </w:rPr>
            </w:pPr>
            <w:r w:rsidRPr="005C49CD">
              <w:rPr>
                <w:rFonts w:ascii="Times New Roman" w:hAnsi="Times New Roman"/>
              </w:rPr>
              <w:t>Drug store (private)</w:t>
            </w:r>
          </w:p>
        </w:tc>
      </w:tr>
      <w:tr w:rsidR="008037B9" w:rsidRPr="005C49CD" w:rsidTr="00E0141F">
        <w:tc>
          <w:tcPr>
            <w:tcW w:w="1098" w:type="dxa"/>
          </w:tcPr>
          <w:p w:rsidR="008037B9" w:rsidRPr="005C49CD" w:rsidRDefault="008037B9" w:rsidP="00E0141F">
            <w:pPr>
              <w:jc w:val="center"/>
              <w:rPr>
                <w:rFonts w:ascii="Times New Roman" w:hAnsi="Times New Roman"/>
              </w:rPr>
            </w:pPr>
            <w:r>
              <w:rPr>
                <w:rFonts w:ascii="Times New Roman" w:hAnsi="Times New Roman"/>
              </w:rPr>
              <w:t xml:space="preserve">- </w:t>
            </w:r>
          </w:p>
        </w:tc>
        <w:tc>
          <w:tcPr>
            <w:tcW w:w="1440" w:type="dxa"/>
          </w:tcPr>
          <w:p w:rsidR="008037B9" w:rsidRPr="005C49CD" w:rsidRDefault="008037B9" w:rsidP="00E0141F">
            <w:pPr>
              <w:jc w:val="center"/>
              <w:rPr>
                <w:rFonts w:ascii="Times New Roman" w:hAnsi="Times New Roman"/>
              </w:rPr>
            </w:pPr>
            <w:r>
              <w:rPr>
                <w:rFonts w:ascii="Times New Roman" w:hAnsi="Times New Roman"/>
              </w:rPr>
              <w:t>3 (1 under construction)</w:t>
            </w:r>
          </w:p>
        </w:tc>
        <w:tc>
          <w:tcPr>
            <w:tcW w:w="1350" w:type="dxa"/>
          </w:tcPr>
          <w:p w:rsidR="008037B9" w:rsidRPr="005C49CD" w:rsidRDefault="008037B9" w:rsidP="00E0141F">
            <w:pPr>
              <w:rPr>
                <w:rFonts w:ascii="Times New Roman" w:hAnsi="Times New Roman"/>
              </w:rPr>
            </w:pPr>
            <w:r>
              <w:rPr>
                <w:rFonts w:ascii="Times New Roman" w:hAnsi="Times New Roman"/>
              </w:rPr>
              <w:t>3</w:t>
            </w:r>
          </w:p>
        </w:tc>
        <w:tc>
          <w:tcPr>
            <w:tcW w:w="1350" w:type="dxa"/>
          </w:tcPr>
          <w:p w:rsidR="008037B9" w:rsidRPr="005C49CD" w:rsidRDefault="008037B9" w:rsidP="00E0141F">
            <w:pPr>
              <w:jc w:val="center"/>
              <w:rPr>
                <w:rFonts w:ascii="Times New Roman" w:hAnsi="Times New Roman"/>
              </w:rPr>
            </w:pPr>
            <w:r>
              <w:rPr>
                <w:rFonts w:ascii="Times New Roman" w:hAnsi="Times New Roman"/>
              </w:rPr>
              <w:t>26</w:t>
            </w:r>
          </w:p>
        </w:tc>
        <w:tc>
          <w:tcPr>
            <w:tcW w:w="1440" w:type="dxa"/>
          </w:tcPr>
          <w:p w:rsidR="008037B9" w:rsidRPr="005C49CD" w:rsidRDefault="008037B9" w:rsidP="00E0141F">
            <w:pPr>
              <w:jc w:val="center"/>
              <w:rPr>
                <w:rFonts w:ascii="Times New Roman" w:hAnsi="Times New Roman"/>
              </w:rPr>
            </w:pPr>
            <w:r>
              <w:rPr>
                <w:rFonts w:ascii="Times New Roman" w:hAnsi="Times New Roman"/>
              </w:rPr>
              <w:t>1</w:t>
            </w:r>
          </w:p>
        </w:tc>
        <w:tc>
          <w:tcPr>
            <w:tcW w:w="1260" w:type="dxa"/>
          </w:tcPr>
          <w:p w:rsidR="008037B9" w:rsidRPr="005C49CD" w:rsidRDefault="008037B9" w:rsidP="00E0141F">
            <w:pPr>
              <w:jc w:val="center"/>
              <w:rPr>
                <w:rFonts w:ascii="Times New Roman" w:hAnsi="Times New Roman"/>
              </w:rPr>
            </w:pPr>
            <w:r>
              <w:rPr>
                <w:rFonts w:ascii="Times New Roman" w:hAnsi="Times New Roman"/>
              </w:rPr>
              <w:t>-</w:t>
            </w:r>
          </w:p>
        </w:tc>
      </w:tr>
    </w:tbl>
    <w:p w:rsidR="008037B9" w:rsidRPr="00F17F86" w:rsidRDefault="008037B9" w:rsidP="008037B9">
      <w:pPr>
        <w:rPr>
          <w:rFonts w:ascii="Times New Roman" w:hAnsi="Times New Roman"/>
          <w:i/>
        </w:rPr>
      </w:pPr>
      <w:r w:rsidRPr="00F17F86">
        <w:rPr>
          <w:rFonts w:ascii="Times New Roman" w:hAnsi="Times New Roman"/>
          <w:i/>
        </w:rPr>
        <w:t>Source: Wolmera Woreda Health Office, March 2016</w:t>
      </w:r>
    </w:p>
    <w:p w:rsidR="008037B9" w:rsidRPr="005C49CD" w:rsidRDefault="008037B9" w:rsidP="008037B9">
      <w:pPr>
        <w:rPr>
          <w:rFonts w:ascii="Times New Roman" w:hAnsi="Times New Roman"/>
        </w:rPr>
      </w:pPr>
    </w:p>
    <w:p w:rsidR="008037B9" w:rsidRPr="005C49CD" w:rsidRDefault="008037B9" w:rsidP="008037B9">
      <w:pPr>
        <w:spacing w:line="360" w:lineRule="auto"/>
        <w:rPr>
          <w:rFonts w:ascii="Times New Roman" w:hAnsi="Times New Roman"/>
        </w:rPr>
      </w:pPr>
      <w:r w:rsidRPr="005C49CD">
        <w:rPr>
          <w:rFonts w:ascii="Times New Roman" w:hAnsi="Times New Roman"/>
        </w:rPr>
        <w:t xml:space="preserve">At Keble levele, there is one health post </w:t>
      </w:r>
      <w:r w:rsidR="00F17F86">
        <w:rPr>
          <w:rFonts w:ascii="Times New Roman" w:hAnsi="Times New Roman"/>
        </w:rPr>
        <w:t>with one health extension worker providing the  services</w:t>
      </w:r>
      <w:r w:rsidRPr="005C49CD">
        <w:rPr>
          <w:rFonts w:ascii="Times New Roman" w:hAnsi="Times New Roman"/>
        </w:rPr>
        <w:t xml:space="preserve">. Main services provided at the health </w:t>
      </w:r>
      <w:r>
        <w:rPr>
          <w:rFonts w:ascii="Times New Roman" w:hAnsi="Times New Roman"/>
        </w:rPr>
        <w:t>institutes</w:t>
      </w:r>
      <w:r w:rsidRPr="005C49CD">
        <w:rPr>
          <w:rFonts w:ascii="Times New Roman" w:hAnsi="Times New Roman"/>
        </w:rPr>
        <w:t xml:space="preserve"> are </w:t>
      </w:r>
      <w:r w:rsidRPr="005C49CD">
        <w:rPr>
          <w:rFonts w:ascii="Times New Roman" w:hAnsi="Times New Roman"/>
          <w:sz w:val="24"/>
          <w:szCs w:val="24"/>
        </w:rPr>
        <w:t xml:space="preserve">prevention and control of communicable diseases, first aid, delivery, vaccination, tuberculosis (TB), etc. </w:t>
      </w:r>
      <w:r w:rsidRPr="005C49CD">
        <w:rPr>
          <w:rFonts w:ascii="Times New Roman" w:hAnsi="Times New Roman"/>
        </w:rPr>
        <w:t xml:space="preserve">For further treatment, the people travel to </w:t>
      </w:r>
      <w:r>
        <w:rPr>
          <w:rFonts w:ascii="Times New Roman" w:hAnsi="Times New Roman"/>
        </w:rPr>
        <w:t xml:space="preserve">Addis Ababa by travelling on average about 30km.  </w:t>
      </w:r>
    </w:p>
    <w:p w:rsidR="008037B9" w:rsidRPr="005C49CD" w:rsidRDefault="008037B9" w:rsidP="008037B9">
      <w:pPr>
        <w:spacing w:line="360" w:lineRule="auto"/>
        <w:rPr>
          <w:rFonts w:ascii="Times New Roman" w:hAnsi="Times New Roman"/>
        </w:rPr>
      </w:pPr>
      <w:r w:rsidRPr="005C49CD">
        <w:rPr>
          <w:rFonts w:ascii="Times New Roman" w:hAnsi="Times New Roman"/>
        </w:rPr>
        <w:t xml:space="preserve">The number </w:t>
      </w:r>
      <w:r>
        <w:rPr>
          <w:rFonts w:ascii="Times New Roman" w:hAnsi="Times New Roman"/>
        </w:rPr>
        <w:t xml:space="preserve">of </w:t>
      </w:r>
      <w:r w:rsidRPr="005C49CD">
        <w:rPr>
          <w:rFonts w:ascii="Times New Roman" w:hAnsi="Times New Roman"/>
        </w:rPr>
        <w:t>staff with type of profession serving in these health institutions of the woreda is depicted in the following table.</w:t>
      </w:r>
    </w:p>
    <w:p w:rsidR="008037B9" w:rsidRPr="00895CD6" w:rsidRDefault="008037B9" w:rsidP="00F32D6D">
      <w:pPr>
        <w:pStyle w:val="Caption"/>
        <w:rPr>
          <w:szCs w:val="20"/>
        </w:rPr>
      </w:pPr>
      <w:bookmarkStart w:id="216" w:name="_Toc332204212"/>
      <w:bookmarkStart w:id="217" w:name="_Toc333797723"/>
      <w:r>
        <w:t xml:space="preserve">          </w:t>
      </w:r>
      <w:bookmarkStart w:id="218" w:name="_Toc453654526"/>
      <w:r w:rsidR="00F32D6D">
        <w:t xml:space="preserve">   </w:t>
      </w:r>
      <w:bookmarkStart w:id="219" w:name="_Toc454786208"/>
      <w:r w:rsidR="00F32D6D">
        <w:t xml:space="preserve">Table </w:t>
      </w:r>
      <w:fldSimple w:instr=" SEQ Table \* ARABIC ">
        <w:r w:rsidR="007775BD">
          <w:rPr>
            <w:noProof/>
          </w:rPr>
          <w:t>22</w:t>
        </w:r>
      </w:fldSimple>
      <w:r w:rsidRPr="00895CD6">
        <w:rPr>
          <w:szCs w:val="20"/>
        </w:rPr>
        <w:t xml:space="preserve">: </w:t>
      </w:r>
      <w:r w:rsidR="0093350B">
        <w:rPr>
          <w:szCs w:val="20"/>
        </w:rPr>
        <w:t>Prof</w:t>
      </w:r>
      <w:r w:rsidR="00F17F86">
        <w:rPr>
          <w:szCs w:val="20"/>
        </w:rPr>
        <w:t xml:space="preserve">essional </w:t>
      </w:r>
      <w:r w:rsidR="0093350B">
        <w:rPr>
          <w:szCs w:val="20"/>
        </w:rPr>
        <w:t xml:space="preserve">and support </w:t>
      </w:r>
      <w:r w:rsidRPr="00895CD6">
        <w:rPr>
          <w:szCs w:val="20"/>
        </w:rPr>
        <w:t>staff</w:t>
      </w:r>
      <w:r w:rsidR="0093350B">
        <w:rPr>
          <w:szCs w:val="20"/>
        </w:rPr>
        <w:t>s</w:t>
      </w:r>
      <w:r w:rsidRPr="00895CD6">
        <w:rPr>
          <w:szCs w:val="20"/>
        </w:rPr>
        <w:t xml:space="preserve"> </w:t>
      </w:r>
      <w:r w:rsidR="0093350B">
        <w:rPr>
          <w:szCs w:val="20"/>
        </w:rPr>
        <w:t>serving in the</w:t>
      </w:r>
      <w:r w:rsidRPr="00895CD6">
        <w:rPr>
          <w:szCs w:val="20"/>
        </w:rPr>
        <w:t xml:space="preserve"> woreda</w:t>
      </w:r>
      <w:bookmarkEnd w:id="216"/>
      <w:bookmarkEnd w:id="217"/>
      <w:bookmarkEnd w:id="218"/>
      <w:bookmarkEnd w:id="219"/>
    </w:p>
    <w:tbl>
      <w:tblPr>
        <w:tblW w:w="0" w:type="auto"/>
        <w:jc w:val="center"/>
        <w:tblInd w:w="-22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09"/>
        <w:gridCol w:w="3780"/>
        <w:gridCol w:w="3304"/>
      </w:tblGrid>
      <w:tr w:rsidR="008037B9" w:rsidRPr="005C49CD" w:rsidTr="00F17F86">
        <w:trPr>
          <w:jc w:val="center"/>
        </w:trPr>
        <w:tc>
          <w:tcPr>
            <w:tcW w:w="1009" w:type="dxa"/>
          </w:tcPr>
          <w:p w:rsidR="008037B9" w:rsidRPr="005C49CD" w:rsidRDefault="008037B9" w:rsidP="00E0141F">
            <w:pPr>
              <w:rPr>
                <w:rFonts w:ascii="Times New Roman" w:hAnsi="Times New Roman"/>
              </w:rPr>
            </w:pPr>
            <w:r w:rsidRPr="005C49CD">
              <w:rPr>
                <w:rFonts w:ascii="Times New Roman" w:hAnsi="Times New Roman"/>
              </w:rPr>
              <w:t>S.N</w:t>
            </w:r>
          </w:p>
        </w:tc>
        <w:tc>
          <w:tcPr>
            <w:tcW w:w="3780" w:type="dxa"/>
          </w:tcPr>
          <w:p w:rsidR="008037B9" w:rsidRPr="005C49CD" w:rsidRDefault="008037B9" w:rsidP="00E0141F">
            <w:pPr>
              <w:rPr>
                <w:rFonts w:ascii="Times New Roman" w:hAnsi="Times New Roman"/>
              </w:rPr>
            </w:pPr>
            <w:r w:rsidRPr="005C49CD">
              <w:rPr>
                <w:rFonts w:ascii="Times New Roman" w:hAnsi="Times New Roman"/>
              </w:rPr>
              <w:t>Profession</w:t>
            </w:r>
          </w:p>
        </w:tc>
        <w:tc>
          <w:tcPr>
            <w:tcW w:w="3304" w:type="dxa"/>
          </w:tcPr>
          <w:p w:rsidR="008037B9" w:rsidRPr="005C49CD" w:rsidRDefault="008037B9" w:rsidP="00E0141F">
            <w:pPr>
              <w:rPr>
                <w:rFonts w:ascii="Times New Roman" w:hAnsi="Times New Roman"/>
              </w:rPr>
            </w:pPr>
            <w:r w:rsidRPr="005C49CD">
              <w:rPr>
                <w:rFonts w:ascii="Times New Roman" w:hAnsi="Times New Roman"/>
              </w:rPr>
              <w:t>Number</w:t>
            </w:r>
          </w:p>
        </w:tc>
      </w:tr>
      <w:tr w:rsidR="008037B9" w:rsidRPr="005C49CD" w:rsidTr="00F17F86">
        <w:trPr>
          <w:jc w:val="center"/>
        </w:trPr>
        <w:tc>
          <w:tcPr>
            <w:tcW w:w="1009" w:type="dxa"/>
          </w:tcPr>
          <w:p w:rsidR="008037B9" w:rsidRPr="005C49CD" w:rsidRDefault="008037B9" w:rsidP="00E0141F">
            <w:pPr>
              <w:rPr>
                <w:rFonts w:ascii="Times New Roman" w:hAnsi="Times New Roman"/>
              </w:rPr>
            </w:pPr>
            <w:r w:rsidRPr="005C49CD">
              <w:rPr>
                <w:rFonts w:ascii="Times New Roman" w:hAnsi="Times New Roman"/>
              </w:rPr>
              <w:t>1</w:t>
            </w:r>
          </w:p>
        </w:tc>
        <w:tc>
          <w:tcPr>
            <w:tcW w:w="3780" w:type="dxa"/>
          </w:tcPr>
          <w:p w:rsidR="008037B9" w:rsidRPr="005C49CD" w:rsidRDefault="008037B9" w:rsidP="00E0141F">
            <w:pPr>
              <w:rPr>
                <w:rFonts w:ascii="Times New Roman" w:hAnsi="Times New Roman"/>
              </w:rPr>
            </w:pPr>
            <w:r w:rsidRPr="005C49CD">
              <w:rPr>
                <w:rFonts w:ascii="Times New Roman" w:hAnsi="Times New Roman"/>
              </w:rPr>
              <w:t>Medical Doctors</w:t>
            </w:r>
          </w:p>
        </w:tc>
        <w:tc>
          <w:tcPr>
            <w:tcW w:w="3304" w:type="dxa"/>
          </w:tcPr>
          <w:p w:rsidR="008037B9" w:rsidRPr="005C49CD" w:rsidRDefault="008037B9" w:rsidP="00E0141F">
            <w:pPr>
              <w:jc w:val="center"/>
              <w:rPr>
                <w:rFonts w:ascii="Times New Roman" w:hAnsi="Times New Roman"/>
              </w:rPr>
            </w:pPr>
            <w:r w:rsidRPr="005C49CD">
              <w:rPr>
                <w:rFonts w:ascii="Times New Roman" w:hAnsi="Times New Roman"/>
              </w:rPr>
              <w:t>-</w:t>
            </w:r>
          </w:p>
        </w:tc>
      </w:tr>
      <w:tr w:rsidR="008037B9" w:rsidRPr="005C49CD" w:rsidTr="00F17F86">
        <w:trPr>
          <w:jc w:val="center"/>
        </w:trPr>
        <w:tc>
          <w:tcPr>
            <w:tcW w:w="1009" w:type="dxa"/>
          </w:tcPr>
          <w:p w:rsidR="008037B9" w:rsidRPr="005C49CD" w:rsidRDefault="008037B9" w:rsidP="00E0141F">
            <w:pPr>
              <w:rPr>
                <w:rFonts w:ascii="Times New Roman" w:hAnsi="Times New Roman"/>
              </w:rPr>
            </w:pPr>
            <w:r>
              <w:rPr>
                <w:rFonts w:ascii="Times New Roman" w:hAnsi="Times New Roman"/>
              </w:rPr>
              <w:t>2</w:t>
            </w:r>
          </w:p>
        </w:tc>
        <w:tc>
          <w:tcPr>
            <w:tcW w:w="3780" w:type="dxa"/>
          </w:tcPr>
          <w:p w:rsidR="008037B9" w:rsidRPr="005C49CD" w:rsidRDefault="008037B9" w:rsidP="00E0141F">
            <w:pPr>
              <w:rPr>
                <w:rFonts w:ascii="Times New Roman" w:hAnsi="Times New Roman"/>
              </w:rPr>
            </w:pPr>
            <w:r>
              <w:rPr>
                <w:rFonts w:ascii="Times New Roman" w:hAnsi="Times New Roman"/>
              </w:rPr>
              <w:t xml:space="preserve">Environmental Health Degree </w:t>
            </w:r>
          </w:p>
        </w:tc>
        <w:tc>
          <w:tcPr>
            <w:tcW w:w="3304" w:type="dxa"/>
          </w:tcPr>
          <w:p w:rsidR="008037B9" w:rsidRPr="005C49CD" w:rsidRDefault="008037B9" w:rsidP="00E0141F">
            <w:pPr>
              <w:jc w:val="center"/>
              <w:rPr>
                <w:rFonts w:ascii="Times New Roman" w:hAnsi="Times New Roman"/>
              </w:rPr>
            </w:pPr>
            <w:r>
              <w:rPr>
                <w:rFonts w:ascii="Times New Roman" w:hAnsi="Times New Roman"/>
              </w:rPr>
              <w:t>3</w:t>
            </w:r>
          </w:p>
        </w:tc>
      </w:tr>
      <w:tr w:rsidR="008037B9" w:rsidRPr="005C49CD" w:rsidTr="00F17F86">
        <w:trPr>
          <w:jc w:val="center"/>
        </w:trPr>
        <w:tc>
          <w:tcPr>
            <w:tcW w:w="1009" w:type="dxa"/>
          </w:tcPr>
          <w:p w:rsidR="008037B9" w:rsidRPr="005C49CD" w:rsidRDefault="008037B9" w:rsidP="00E0141F">
            <w:pPr>
              <w:rPr>
                <w:rFonts w:ascii="Times New Roman" w:hAnsi="Times New Roman"/>
              </w:rPr>
            </w:pPr>
            <w:r>
              <w:rPr>
                <w:rFonts w:ascii="Times New Roman" w:hAnsi="Times New Roman"/>
              </w:rPr>
              <w:t>3</w:t>
            </w:r>
          </w:p>
        </w:tc>
        <w:tc>
          <w:tcPr>
            <w:tcW w:w="3780" w:type="dxa"/>
          </w:tcPr>
          <w:p w:rsidR="008037B9" w:rsidRPr="005C49CD" w:rsidRDefault="008037B9" w:rsidP="00E0141F">
            <w:pPr>
              <w:rPr>
                <w:rFonts w:ascii="Times New Roman" w:hAnsi="Times New Roman"/>
              </w:rPr>
            </w:pPr>
            <w:r>
              <w:rPr>
                <w:rFonts w:ascii="Times New Roman" w:hAnsi="Times New Roman"/>
              </w:rPr>
              <w:t xml:space="preserve">Health Officer Degree </w:t>
            </w:r>
          </w:p>
        </w:tc>
        <w:tc>
          <w:tcPr>
            <w:tcW w:w="3304" w:type="dxa"/>
          </w:tcPr>
          <w:p w:rsidR="008037B9" w:rsidRPr="005C49CD" w:rsidRDefault="008037B9" w:rsidP="00E0141F">
            <w:pPr>
              <w:jc w:val="center"/>
              <w:rPr>
                <w:rFonts w:ascii="Times New Roman" w:hAnsi="Times New Roman"/>
              </w:rPr>
            </w:pPr>
            <w:r>
              <w:rPr>
                <w:rFonts w:ascii="Times New Roman" w:hAnsi="Times New Roman"/>
              </w:rPr>
              <w:t>10</w:t>
            </w:r>
          </w:p>
        </w:tc>
      </w:tr>
      <w:tr w:rsidR="008037B9" w:rsidRPr="005C49CD" w:rsidTr="00F17F86">
        <w:trPr>
          <w:jc w:val="center"/>
        </w:trPr>
        <w:tc>
          <w:tcPr>
            <w:tcW w:w="1009" w:type="dxa"/>
          </w:tcPr>
          <w:p w:rsidR="008037B9" w:rsidRPr="005C49CD" w:rsidRDefault="008037B9" w:rsidP="00E0141F">
            <w:pPr>
              <w:rPr>
                <w:rFonts w:ascii="Times New Roman" w:hAnsi="Times New Roman"/>
              </w:rPr>
            </w:pPr>
            <w:r>
              <w:rPr>
                <w:rFonts w:ascii="Times New Roman" w:hAnsi="Times New Roman"/>
              </w:rPr>
              <w:t>4</w:t>
            </w:r>
          </w:p>
        </w:tc>
        <w:tc>
          <w:tcPr>
            <w:tcW w:w="3780" w:type="dxa"/>
          </w:tcPr>
          <w:p w:rsidR="008037B9" w:rsidRPr="005C49CD" w:rsidRDefault="008037B9" w:rsidP="00E0141F">
            <w:pPr>
              <w:rPr>
                <w:rFonts w:ascii="Times New Roman" w:hAnsi="Times New Roman"/>
              </w:rPr>
            </w:pPr>
            <w:r>
              <w:rPr>
                <w:rFonts w:ascii="Times New Roman" w:hAnsi="Times New Roman"/>
              </w:rPr>
              <w:t xml:space="preserve">Laboratory Technologist Degree </w:t>
            </w:r>
          </w:p>
        </w:tc>
        <w:tc>
          <w:tcPr>
            <w:tcW w:w="3304" w:type="dxa"/>
          </w:tcPr>
          <w:p w:rsidR="008037B9" w:rsidRPr="005C49CD" w:rsidRDefault="008037B9" w:rsidP="00E0141F">
            <w:pPr>
              <w:jc w:val="center"/>
              <w:rPr>
                <w:rFonts w:ascii="Times New Roman" w:hAnsi="Times New Roman"/>
              </w:rPr>
            </w:pPr>
            <w:r>
              <w:rPr>
                <w:rFonts w:ascii="Times New Roman" w:hAnsi="Times New Roman"/>
              </w:rPr>
              <w:t>3</w:t>
            </w:r>
          </w:p>
        </w:tc>
      </w:tr>
      <w:tr w:rsidR="008037B9" w:rsidRPr="005C49CD" w:rsidTr="00F17F86">
        <w:trPr>
          <w:jc w:val="center"/>
        </w:trPr>
        <w:tc>
          <w:tcPr>
            <w:tcW w:w="1009" w:type="dxa"/>
          </w:tcPr>
          <w:p w:rsidR="008037B9" w:rsidRPr="005C49CD" w:rsidRDefault="008037B9" w:rsidP="00E0141F">
            <w:pPr>
              <w:rPr>
                <w:rFonts w:ascii="Times New Roman" w:hAnsi="Times New Roman"/>
              </w:rPr>
            </w:pPr>
            <w:r>
              <w:rPr>
                <w:rFonts w:ascii="Times New Roman" w:hAnsi="Times New Roman"/>
              </w:rPr>
              <w:t>5</w:t>
            </w:r>
          </w:p>
        </w:tc>
        <w:tc>
          <w:tcPr>
            <w:tcW w:w="3780" w:type="dxa"/>
          </w:tcPr>
          <w:p w:rsidR="008037B9" w:rsidRPr="005C49CD" w:rsidRDefault="008037B9" w:rsidP="00E0141F">
            <w:pPr>
              <w:rPr>
                <w:rFonts w:ascii="Times New Roman" w:hAnsi="Times New Roman"/>
              </w:rPr>
            </w:pPr>
            <w:r>
              <w:rPr>
                <w:rFonts w:ascii="Times New Roman" w:hAnsi="Times New Roman"/>
              </w:rPr>
              <w:t>Nurse degree</w:t>
            </w:r>
          </w:p>
        </w:tc>
        <w:tc>
          <w:tcPr>
            <w:tcW w:w="3304" w:type="dxa"/>
          </w:tcPr>
          <w:p w:rsidR="008037B9" w:rsidRPr="005C49CD" w:rsidRDefault="008037B9" w:rsidP="00E0141F">
            <w:pPr>
              <w:jc w:val="center"/>
              <w:rPr>
                <w:rFonts w:ascii="Times New Roman" w:hAnsi="Times New Roman"/>
              </w:rPr>
            </w:pPr>
            <w:r>
              <w:rPr>
                <w:rFonts w:ascii="Times New Roman" w:hAnsi="Times New Roman"/>
              </w:rPr>
              <w:t>4</w:t>
            </w:r>
          </w:p>
        </w:tc>
      </w:tr>
      <w:tr w:rsidR="008037B9" w:rsidRPr="005C49CD" w:rsidTr="00F17F86">
        <w:trPr>
          <w:jc w:val="center"/>
        </w:trPr>
        <w:tc>
          <w:tcPr>
            <w:tcW w:w="1009" w:type="dxa"/>
          </w:tcPr>
          <w:p w:rsidR="008037B9" w:rsidRPr="005C49CD" w:rsidRDefault="008037B9" w:rsidP="00E0141F">
            <w:pPr>
              <w:rPr>
                <w:rFonts w:ascii="Times New Roman" w:hAnsi="Times New Roman"/>
              </w:rPr>
            </w:pPr>
            <w:r>
              <w:rPr>
                <w:rFonts w:ascii="Times New Roman" w:hAnsi="Times New Roman"/>
              </w:rPr>
              <w:t>6</w:t>
            </w:r>
          </w:p>
        </w:tc>
        <w:tc>
          <w:tcPr>
            <w:tcW w:w="3780" w:type="dxa"/>
          </w:tcPr>
          <w:p w:rsidR="008037B9" w:rsidRPr="005C49CD" w:rsidRDefault="008037B9" w:rsidP="00E0141F">
            <w:pPr>
              <w:rPr>
                <w:rFonts w:ascii="Times New Roman" w:hAnsi="Times New Roman"/>
              </w:rPr>
            </w:pPr>
            <w:r>
              <w:rPr>
                <w:rFonts w:ascii="Times New Roman" w:hAnsi="Times New Roman"/>
              </w:rPr>
              <w:t>Pharmacist degree</w:t>
            </w:r>
          </w:p>
        </w:tc>
        <w:tc>
          <w:tcPr>
            <w:tcW w:w="3304" w:type="dxa"/>
          </w:tcPr>
          <w:p w:rsidR="008037B9" w:rsidRPr="005C49CD" w:rsidRDefault="008037B9" w:rsidP="00E0141F">
            <w:pPr>
              <w:jc w:val="center"/>
              <w:rPr>
                <w:rFonts w:ascii="Times New Roman" w:hAnsi="Times New Roman"/>
              </w:rPr>
            </w:pPr>
            <w:r>
              <w:rPr>
                <w:rFonts w:ascii="Times New Roman" w:hAnsi="Times New Roman"/>
              </w:rPr>
              <w:t>1</w:t>
            </w:r>
          </w:p>
        </w:tc>
      </w:tr>
      <w:tr w:rsidR="008037B9" w:rsidRPr="005C49CD" w:rsidTr="00F17F86">
        <w:trPr>
          <w:jc w:val="center"/>
        </w:trPr>
        <w:tc>
          <w:tcPr>
            <w:tcW w:w="1009" w:type="dxa"/>
          </w:tcPr>
          <w:p w:rsidR="008037B9" w:rsidRPr="005C49CD" w:rsidRDefault="008037B9" w:rsidP="00E0141F">
            <w:pPr>
              <w:rPr>
                <w:rFonts w:ascii="Times New Roman" w:hAnsi="Times New Roman"/>
              </w:rPr>
            </w:pPr>
            <w:r>
              <w:rPr>
                <w:rFonts w:ascii="Times New Roman" w:hAnsi="Times New Roman"/>
              </w:rPr>
              <w:t>7</w:t>
            </w:r>
          </w:p>
        </w:tc>
        <w:tc>
          <w:tcPr>
            <w:tcW w:w="3780" w:type="dxa"/>
          </w:tcPr>
          <w:p w:rsidR="008037B9" w:rsidRPr="005C49CD" w:rsidRDefault="008037B9" w:rsidP="00E0141F">
            <w:pPr>
              <w:rPr>
                <w:rFonts w:ascii="Times New Roman" w:hAnsi="Times New Roman"/>
              </w:rPr>
            </w:pPr>
            <w:r>
              <w:rPr>
                <w:rFonts w:ascii="Times New Roman" w:hAnsi="Times New Roman"/>
              </w:rPr>
              <w:t>Pharmacist diploma</w:t>
            </w:r>
          </w:p>
        </w:tc>
        <w:tc>
          <w:tcPr>
            <w:tcW w:w="3304" w:type="dxa"/>
          </w:tcPr>
          <w:p w:rsidR="008037B9" w:rsidRPr="005C49CD" w:rsidRDefault="008037B9" w:rsidP="00E0141F">
            <w:pPr>
              <w:jc w:val="center"/>
              <w:rPr>
                <w:rFonts w:ascii="Times New Roman" w:hAnsi="Times New Roman"/>
              </w:rPr>
            </w:pPr>
            <w:r>
              <w:rPr>
                <w:rFonts w:ascii="Times New Roman" w:hAnsi="Times New Roman"/>
              </w:rPr>
              <w:t>3</w:t>
            </w:r>
          </w:p>
        </w:tc>
      </w:tr>
      <w:tr w:rsidR="008037B9" w:rsidRPr="005C49CD" w:rsidTr="00F17F86">
        <w:trPr>
          <w:jc w:val="center"/>
        </w:trPr>
        <w:tc>
          <w:tcPr>
            <w:tcW w:w="1009" w:type="dxa"/>
          </w:tcPr>
          <w:p w:rsidR="008037B9" w:rsidRPr="005C49CD" w:rsidRDefault="008037B9" w:rsidP="00E0141F">
            <w:pPr>
              <w:rPr>
                <w:rFonts w:ascii="Times New Roman" w:hAnsi="Times New Roman"/>
              </w:rPr>
            </w:pPr>
            <w:r>
              <w:rPr>
                <w:rFonts w:ascii="Times New Roman" w:hAnsi="Times New Roman"/>
              </w:rPr>
              <w:t>8</w:t>
            </w:r>
          </w:p>
        </w:tc>
        <w:tc>
          <w:tcPr>
            <w:tcW w:w="3780" w:type="dxa"/>
          </w:tcPr>
          <w:p w:rsidR="008037B9" w:rsidRPr="005C49CD" w:rsidRDefault="008037B9" w:rsidP="00E0141F">
            <w:pPr>
              <w:rPr>
                <w:rFonts w:ascii="Times New Roman" w:hAnsi="Times New Roman"/>
              </w:rPr>
            </w:pPr>
            <w:r>
              <w:rPr>
                <w:rFonts w:ascii="Times New Roman" w:hAnsi="Times New Roman"/>
              </w:rPr>
              <w:t xml:space="preserve">Laboratory technician diploma </w:t>
            </w:r>
          </w:p>
        </w:tc>
        <w:tc>
          <w:tcPr>
            <w:tcW w:w="3304" w:type="dxa"/>
          </w:tcPr>
          <w:p w:rsidR="008037B9" w:rsidRPr="005C49CD" w:rsidRDefault="008037B9" w:rsidP="00E0141F">
            <w:pPr>
              <w:jc w:val="center"/>
              <w:rPr>
                <w:rFonts w:ascii="Times New Roman" w:hAnsi="Times New Roman"/>
              </w:rPr>
            </w:pPr>
            <w:r>
              <w:rPr>
                <w:rFonts w:ascii="Times New Roman" w:hAnsi="Times New Roman"/>
              </w:rPr>
              <w:t>3</w:t>
            </w:r>
          </w:p>
        </w:tc>
      </w:tr>
      <w:tr w:rsidR="008037B9" w:rsidRPr="005C49CD" w:rsidTr="00F17F86">
        <w:trPr>
          <w:jc w:val="center"/>
        </w:trPr>
        <w:tc>
          <w:tcPr>
            <w:tcW w:w="1009" w:type="dxa"/>
          </w:tcPr>
          <w:p w:rsidR="008037B9" w:rsidRPr="005C49CD" w:rsidRDefault="008037B9" w:rsidP="00E0141F">
            <w:pPr>
              <w:rPr>
                <w:rFonts w:ascii="Times New Roman" w:hAnsi="Times New Roman"/>
              </w:rPr>
            </w:pPr>
            <w:r>
              <w:rPr>
                <w:rFonts w:ascii="Times New Roman" w:hAnsi="Times New Roman"/>
              </w:rPr>
              <w:t>9</w:t>
            </w:r>
          </w:p>
        </w:tc>
        <w:tc>
          <w:tcPr>
            <w:tcW w:w="3780" w:type="dxa"/>
          </w:tcPr>
          <w:p w:rsidR="008037B9" w:rsidRPr="005C49CD" w:rsidRDefault="008037B9" w:rsidP="00E0141F">
            <w:pPr>
              <w:rPr>
                <w:rFonts w:ascii="Times New Roman" w:hAnsi="Times New Roman"/>
              </w:rPr>
            </w:pPr>
            <w:r>
              <w:rPr>
                <w:rFonts w:ascii="Times New Roman" w:hAnsi="Times New Roman"/>
              </w:rPr>
              <w:t xml:space="preserve">Midwife Diploma </w:t>
            </w:r>
          </w:p>
        </w:tc>
        <w:tc>
          <w:tcPr>
            <w:tcW w:w="3304" w:type="dxa"/>
          </w:tcPr>
          <w:p w:rsidR="008037B9" w:rsidRPr="005C49CD" w:rsidRDefault="008037B9" w:rsidP="00E0141F">
            <w:pPr>
              <w:jc w:val="center"/>
              <w:rPr>
                <w:rFonts w:ascii="Times New Roman" w:hAnsi="Times New Roman"/>
              </w:rPr>
            </w:pPr>
            <w:r>
              <w:rPr>
                <w:rFonts w:ascii="Times New Roman" w:hAnsi="Times New Roman"/>
              </w:rPr>
              <w:t>6</w:t>
            </w:r>
          </w:p>
        </w:tc>
      </w:tr>
      <w:tr w:rsidR="008037B9" w:rsidRPr="005C49CD" w:rsidTr="00F17F86">
        <w:trPr>
          <w:jc w:val="center"/>
        </w:trPr>
        <w:tc>
          <w:tcPr>
            <w:tcW w:w="1009" w:type="dxa"/>
          </w:tcPr>
          <w:p w:rsidR="008037B9" w:rsidRDefault="008037B9" w:rsidP="00E0141F">
            <w:pPr>
              <w:rPr>
                <w:rFonts w:ascii="Times New Roman" w:hAnsi="Times New Roman"/>
              </w:rPr>
            </w:pPr>
            <w:r>
              <w:rPr>
                <w:rFonts w:ascii="Times New Roman" w:hAnsi="Times New Roman"/>
              </w:rPr>
              <w:t>10</w:t>
            </w:r>
          </w:p>
        </w:tc>
        <w:tc>
          <w:tcPr>
            <w:tcW w:w="3780" w:type="dxa"/>
          </w:tcPr>
          <w:p w:rsidR="008037B9" w:rsidRDefault="008037B9" w:rsidP="00E0141F">
            <w:pPr>
              <w:rPr>
                <w:rFonts w:ascii="Times New Roman" w:hAnsi="Times New Roman"/>
              </w:rPr>
            </w:pPr>
            <w:r>
              <w:rPr>
                <w:rFonts w:ascii="Times New Roman" w:hAnsi="Times New Roman"/>
              </w:rPr>
              <w:t>Health  Extension workers</w:t>
            </w:r>
          </w:p>
        </w:tc>
        <w:tc>
          <w:tcPr>
            <w:tcW w:w="3304" w:type="dxa"/>
          </w:tcPr>
          <w:p w:rsidR="008037B9" w:rsidRDefault="008037B9" w:rsidP="00E0141F">
            <w:pPr>
              <w:jc w:val="center"/>
              <w:rPr>
                <w:rFonts w:ascii="Times New Roman" w:hAnsi="Times New Roman"/>
              </w:rPr>
            </w:pPr>
            <w:r>
              <w:rPr>
                <w:rFonts w:ascii="Times New Roman" w:hAnsi="Times New Roman"/>
              </w:rPr>
              <w:t>47</w:t>
            </w:r>
          </w:p>
        </w:tc>
      </w:tr>
      <w:tr w:rsidR="008037B9" w:rsidRPr="005C49CD" w:rsidTr="00F17F86">
        <w:trPr>
          <w:jc w:val="center"/>
        </w:trPr>
        <w:tc>
          <w:tcPr>
            <w:tcW w:w="1009" w:type="dxa"/>
          </w:tcPr>
          <w:p w:rsidR="008037B9" w:rsidRDefault="008037B9" w:rsidP="00E0141F">
            <w:pPr>
              <w:rPr>
                <w:rFonts w:ascii="Times New Roman" w:hAnsi="Times New Roman"/>
              </w:rPr>
            </w:pPr>
            <w:r>
              <w:rPr>
                <w:rFonts w:ascii="Times New Roman" w:hAnsi="Times New Roman"/>
              </w:rPr>
              <w:t>11</w:t>
            </w:r>
          </w:p>
        </w:tc>
        <w:tc>
          <w:tcPr>
            <w:tcW w:w="3780" w:type="dxa"/>
          </w:tcPr>
          <w:p w:rsidR="008037B9" w:rsidRDefault="008037B9" w:rsidP="00E0141F">
            <w:pPr>
              <w:rPr>
                <w:rFonts w:ascii="Times New Roman" w:hAnsi="Times New Roman"/>
              </w:rPr>
            </w:pPr>
            <w:r>
              <w:rPr>
                <w:rFonts w:ascii="Times New Roman" w:hAnsi="Times New Roman"/>
              </w:rPr>
              <w:t>Supporting Staff</w:t>
            </w:r>
          </w:p>
        </w:tc>
        <w:tc>
          <w:tcPr>
            <w:tcW w:w="3304" w:type="dxa"/>
          </w:tcPr>
          <w:p w:rsidR="008037B9" w:rsidRDefault="008037B9" w:rsidP="00E0141F">
            <w:pPr>
              <w:jc w:val="center"/>
              <w:rPr>
                <w:rFonts w:ascii="Times New Roman" w:hAnsi="Times New Roman"/>
              </w:rPr>
            </w:pPr>
            <w:r>
              <w:rPr>
                <w:rFonts w:ascii="Times New Roman" w:hAnsi="Times New Roman"/>
              </w:rPr>
              <w:t>32</w:t>
            </w:r>
          </w:p>
        </w:tc>
      </w:tr>
      <w:tr w:rsidR="008037B9" w:rsidRPr="005C49CD" w:rsidTr="00F17F86">
        <w:trPr>
          <w:jc w:val="center"/>
        </w:trPr>
        <w:tc>
          <w:tcPr>
            <w:tcW w:w="4789" w:type="dxa"/>
            <w:gridSpan w:val="2"/>
          </w:tcPr>
          <w:p w:rsidR="008037B9" w:rsidRPr="005C49CD" w:rsidRDefault="008037B9" w:rsidP="00E0141F">
            <w:pPr>
              <w:rPr>
                <w:rFonts w:ascii="Times New Roman" w:hAnsi="Times New Roman"/>
              </w:rPr>
            </w:pPr>
            <w:r w:rsidRPr="005C49CD">
              <w:rPr>
                <w:rFonts w:ascii="Times New Roman" w:hAnsi="Times New Roman"/>
              </w:rPr>
              <w:t xml:space="preserve"> Total </w:t>
            </w:r>
          </w:p>
        </w:tc>
        <w:tc>
          <w:tcPr>
            <w:tcW w:w="3304" w:type="dxa"/>
          </w:tcPr>
          <w:p w:rsidR="008037B9" w:rsidRPr="005C49CD" w:rsidRDefault="002B2A82" w:rsidP="00E0141F">
            <w:pPr>
              <w:jc w:val="center"/>
              <w:rPr>
                <w:rFonts w:ascii="Times New Roman" w:hAnsi="Times New Roman"/>
              </w:rPr>
            </w:pPr>
            <w:r>
              <w:rPr>
                <w:rFonts w:ascii="Times New Roman" w:hAnsi="Times New Roman"/>
              </w:rPr>
              <w:fldChar w:fldCharType="begin"/>
            </w:r>
            <w:r w:rsidR="008037B9">
              <w:rPr>
                <w:rFonts w:ascii="Times New Roman" w:hAnsi="Times New Roman"/>
              </w:rPr>
              <w:instrText xml:space="preserve"> =SUM(ABOVE) </w:instrText>
            </w:r>
            <w:r>
              <w:rPr>
                <w:rFonts w:ascii="Times New Roman" w:hAnsi="Times New Roman"/>
              </w:rPr>
              <w:fldChar w:fldCharType="separate"/>
            </w:r>
            <w:r w:rsidR="008037B9">
              <w:rPr>
                <w:rFonts w:ascii="Times New Roman" w:hAnsi="Times New Roman"/>
                <w:noProof/>
              </w:rPr>
              <w:t>112</w:t>
            </w:r>
            <w:r>
              <w:rPr>
                <w:rFonts w:ascii="Times New Roman" w:hAnsi="Times New Roman"/>
              </w:rPr>
              <w:fldChar w:fldCharType="end"/>
            </w:r>
          </w:p>
        </w:tc>
      </w:tr>
    </w:tbl>
    <w:p w:rsidR="008037B9" w:rsidRPr="00F17F86" w:rsidRDefault="00F17F86" w:rsidP="00F17F86">
      <w:pPr>
        <w:rPr>
          <w:rFonts w:ascii="Times New Roman" w:hAnsi="Times New Roman"/>
          <w:i/>
        </w:rPr>
      </w:pPr>
      <w:r w:rsidRPr="00F17F86">
        <w:rPr>
          <w:rFonts w:ascii="Times New Roman" w:hAnsi="Times New Roman"/>
          <w:i/>
        </w:rPr>
        <w:t xml:space="preserve">        </w:t>
      </w:r>
      <w:r>
        <w:rPr>
          <w:rFonts w:ascii="Times New Roman" w:hAnsi="Times New Roman"/>
          <w:i/>
        </w:rPr>
        <w:t xml:space="preserve">   </w:t>
      </w:r>
      <w:r w:rsidRPr="00F17F86">
        <w:rPr>
          <w:rFonts w:ascii="Times New Roman" w:hAnsi="Times New Roman"/>
          <w:i/>
        </w:rPr>
        <w:t xml:space="preserve"> </w:t>
      </w:r>
      <w:r w:rsidR="008037B9" w:rsidRPr="00F17F86">
        <w:rPr>
          <w:rFonts w:ascii="Times New Roman" w:hAnsi="Times New Roman"/>
          <w:i/>
        </w:rPr>
        <w:t>Source: Wolmera Woreda Health Office, March 2016</w:t>
      </w:r>
    </w:p>
    <w:p w:rsidR="008037B9" w:rsidRPr="005C49CD" w:rsidRDefault="008037B9" w:rsidP="008037B9">
      <w:pPr>
        <w:jc w:val="center"/>
        <w:rPr>
          <w:rFonts w:ascii="Times New Roman" w:hAnsi="Times New Roman"/>
        </w:rPr>
      </w:pPr>
    </w:p>
    <w:p w:rsidR="008037B9" w:rsidRPr="00895CD6" w:rsidRDefault="0093350B" w:rsidP="00F32D6D">
      <w:pPr>
        <w:pStyle w:val="Caption"/>
      </w:pPr>
      <w:bookmarkStart w:id="220" w:name="_Toc332204213"/>
      <w:bookmarkStart w:id="221" w:name="_Toc333797724"/>
      <w:bookmarkStart w:id="222" w:name="_Toc453654527"/>
      <w:r>
        <w:rPr>
          <w:szCs w:val="20"/>
        </w:rPr>
        <w:t xml:space="preserve">                </w:t>
      </w:r>
      <w:bookmarkStart w:id="223" w:name="_Toc454786209"/>
      <w:r w:rsidR="00F32D6D">
        <w:t xml:space="preserve">Table </w:t>
      </w:r>
      <w:fldSimple w:instr=" SEQ Table \* ARABIC ">
        <w:r w:rsidR="007775BD">
          <w:rPr>
            <w:noProof/>
          </w:rPr>
          <w:t>23</w:t>
        </w:r>
      </w:fldSimple>
      <w:r w:rsidR="008037B9" w:rsidRPr="00151B98">
        <w:rPr>
          <w:szCs w:val="20"/>
        </w:rPr>
        <w:t xml:space="preserve">: ten top diseases prevailing in </w:t>
      </w:r>
      <w:r w:rsidR="008037B9">
        <w:rPr>
          <w:szCs w:val="20"/>
        </w:rPr>
        <w:t>Wolmera</w:t>
      </w:r>
      <w:r w:rsidR="008037B9" w:rsidRPr="00151B98">
        <w:rPr>
          <w:szCs w:val="20"/>
        </w:rPr>
        <w:t xml:space="preserve"> woreda in </w:t>
      </w:r>
      <w:bookmarkEnd w:id="220"/>
      <w:bookmarkEnd w:id="221"/>
      <w:r w:rsidR="008037B9">
        <w:rPr>
          <w:szCs w:val="20"/>
        </w:rPr>
        <w:t>2007 E.C</w:t>
      </w:r>
      <w:bookmarkEnd w:id="222"/>
      <w:bookmarkEnd w:id="223"/>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53"/>
        <w:gridCol w:w="4817"/>
        <w:gridCol w:w="853"/>
        <w:gridCol w:w="1231"/>
      </w:tblGrid>
      <w:tr w:rsidR="008037B9" w:rsidRPr="005C49CD" w:rsidTr="008037B9">
        <w:trPr>
          <w:jc w:val="center"/>
        </w:trPr>
        <w:tc>
          <w:tcPr>
            <w:tcW w:w="553" w:type="dxa"/>
          </w:tcPr>
          <w:p w:rsidR="008037B9" w:rsidRPr="005C49CD" w:rsidRDefault="008037B9" w:rsidP="00E0141F">
            <w:pPr>
              <w:rPr>
                <w:rFonts w:ascii="Times New Roman" w:hAnsi="Times New Roman"/>
              </w:rPr>
            </w:pPr>
            <w:r w:rsidRPr="005C49CD">
              <w:rPr>
                <w:rFonts w:ascii="Times New Roman" w:hAnsi="Times New Roman"/>
              </w:rPr>
              <w:t>S.N</w:t>
            </w:r>
          </w:p>
        </w:tc>
        <w:tc>
          <w:tcPr>
            <w:tcW w:w="4817" w:type="dxa"/>
          </w:tcPr>
          <w:p w:rsidR="008037B9" w:rsidRPr="005C49CD" w:rsidRDefault="008037B9" w:rsidP="00E0141F">
            <w:pPr>
              <w:rPr>
                <w:rFonts w:ascii="Times New Roman" w:hAnsi="Times New Roman"/>
              </w:rPr>
            </w:pPr>
            <w:r w:rsidRPr="005C49CD">
              <w:rPr>
                <w:rFonts w:ascii="Times New Roman" w:hAnsi="Times New Roman"/>
              </w:rPr>
              <w:t>Disease Type</w:t>
            </w:r>
          </w:p>
        </w:tc>
        <w:tc>
          <w:tcPr>
            <w:tcW w:w="853" w:type="dxa"/>
          </w:tcPr>
          <w:p w:rsidR="008037B9" w:rsidRPr="005C49CD" w:rsidRDefault="008037B9" w:rsidP="00E0141F">
            <w:pPr>
              <w:jc w:val="center"/>
              <w:rPr>
                <w:rFonts w:ascii="Times New Roman" w:hAnsi="Times New Roman"/>
              </w:rPr>
            </w:pPr>
            <w:r w:rsidRPr="005C49CD">
              <w:rPr>
                <w:rFonts w:ascii="Times New Roman" w:hAnsi="Times New Roman"/>
              </w:rPr>
              <w:t>Cases</w:t>
            </w:r>
          </w:p>
        </w:tc>
        <w:tc>
          <w:tcPr>
            <w:tcW w:w="1231" w:type="dxa"/>
          </w:tcPr>
          <w:p w:rsidR="008037B9" w:rsidRPr="005C49CD" w:rsidRDefault="008037B9" w:rsidP="00E0141F">
            <w:pPr>
              <w:rPr>
                <w:rFonts w:ascii="Times New Roman" w:hAnsi="Times New Roman"/>
              </w:rPr>
            </w:pPr>
            <w:r w:rsidRPr="005C49CD">
              <w:rPr>
                <w:rFonts w:ascii="Times New Roman" w:hAnsi="Times New Roman"/>
              </w:rPr>
              <w:t>Percentage</w:t>
            </w:r>
          </w:p>
        </w:tc>
      </w:tr>
      <w:tr w:rsidR="008037B9" w:rsidRPr="005C49CD" w:rsidTr="008037B9">
        <w:trPr>
          <w:trHeight w:val="197"/>
          <w:jc w:val="center"/>
        </w:trPr>
        <w:tc>
          <w:tcPr>
            <w:tcW w:w="553" w:type="dxa"/>
          </w:tcPr>
          <w:p w:rsidR="008037B9" w:rsidRPr="005C49CD" w:rsidRDefault="008037B9" w:rsidP="00E0141F">
            <w:pPr>
              <w:rPr>
                <w:rFonts w:ascii="Times New Roman" w:hAnsi="Times New Roman"/>
              </w:rPr>
            </w:pPr>
            <w:r w:rsidRPr="005C49CD">
              <w:rPr>
                <w:rFonts w:ascii="Times New Roman" w:hAnsi="Times New Roman"/>
              </w:rPr>
              <w:t>1</w:t>
            </w:r>
          </w:p>
        </w:tc>
        <w:tc>
          <w:tcPr>
            <w:tcW w:w="4817" w:type="dxa"/>
          </w:tcPr>
          <w:p w:rsidR="008037B9" w:rsidRPr="00A5799D" w:rsidRDefault="008037B9" w:rsidP="008037B9">
            <w:r>
              <w:t xml:space="preserve">AURI  </w:t>
            </w:r>
          </w:p>
        </w:tc>
        <w:tc>
          <w:tcPr>
            <w:tcW w:w="853" w:type="dxa"/>
          </w:tcPr>
          <w:p w:rsidR="008037B9" w:rsidRPr="005C49CD" w:rsidRDefault="008037B9" w:rsidP="00E0141F">
            <w:pPr>
              <w:jc w:val="center"/>
              <w:rPr>
                <w:rFonts w:ascii="Times New Roman" w:hAnsi="Times New Roman"/>
              </w:rPr>
            </w:pPr>
            <w:r>
              <w:rPr>
                <w:rFonts w:ascii="Times New Roman" w:hAnsi="Times New Roman"/>
              </w:rPr>
              <w:t>1989</w:t>
            </w:r>
          </w:p>
        </w:tc>
        <w:tc>
          <w:tcPr>
            <w:tcW w:w="1231" w:type="dxa"/>
          </w:tcPr>
          <w:p w:rsidR="008037B9" w:rsidRPr="005C49CD" w:rsidRDefault="008037B9" w:rsidP="008037B9">
            <w:pPr>
              <w:jc w:val="center"/>
              <w:rPr>
                <w:rFonts w:ascii="Times New Roman" w:hAnsi="Times New Roman"/>
              </w:rPr>
            </w:pPr>
            <w:r>
              <w:rPr>
                <w:rFonts w:ascii="Times New Roman" w:hAnsi="Times New Roman"/>
              </w:rPr>
              <w:t>20.37</w:t>
            </w:r>
          </w:p>
        </w:tc>
      </w:tr>
      <w:tr w:rsidR="008037B9" w:rsidRPr="005C49CD" w:rsidTr="008037B9">
        <w:trPr>
          <w:jc w:val="center"/>
        </w:trPr>
        <w:tc>
          <w:tcPr>
            <w:tcW w:w="553" w:type="dxa"/>
          </w:tcPr>
          <w:p w:rsidR="008037B9" w:rsidRPr="005C49CD" w:rsidRDefault="008037B9" w:rsidP="00E0141F">
            <w:pPr>
              <w:rPr>
                <w:rFonts w:ascii="Times New Roman" w:hAnsi="Times New Roman"/>
              </w:rPr>
            </w:pPr>
            <w:r w:rsidRPr="005C49CD">
              <w:rPr>
                <w:rFonts w:ascii="Times New Roman" w:hAnsi="Times New Roman"/>
              </w:rPr>
              <w:t>2</w:t>
            </w:r>
          </w:p>
        </w:tc>
        <w:tc>
          <w:tcPr>
            <w:tcW w:w="4817" w:type="dxa"/>
          </w:tcPr>
          <w:p w:rsidR="008037B9" w:rsidRPr="005C49CD" w:rsidRDefault="008037B9" w:rsidP="00E0141F">
            <w:pPr>
              <w:rPr>
                <w:rFonts w:ascii="Times New Roman" w:hAnsi="Times New Roman"/>
              </w:rPr>
            </w:pPr>
            <w:r>
              <w:rPr>
                <w:rFonts w:ascii="Times New Roman" w:hAnsi="Times New Roman"/>
              </w:rPr>
              <w:t>Diarrhea (non-bloody)</w:t>
            </w:r>
          </w:p>
        </w:tc>
        <w:tc>
          <w:tcPr>
            <w:tcW w:w="853" w:type="dxa"/>
          </w:tcPr>
          <w:p w:rsidR="008037B9" w:rsidRPr="005C49CD" w:rsidRDefault="008037B9" w:rsidP="00E0141F">
            <w:pPr>
              <w:jc w:val="center"/>
              <w:rPr>
                <w:rFonts w:ascii="Times New Roman" w:hAnsi="Times New Roman"/>
              </w:rPr>
            </w:pPr>
            <w:r>
              <w:rPr>
                <w:rFonts w:ascii="Times New Roman" w:hAnsi="Times New Roman"/>
              </w:rPr>
              <w:t>1658</w:t>
            </w:r>
          </w:p>
        </w:tc>
        <w:tc>
          <w:tcPr>
            <w:tcW w:w="1231" w:type="dxa"/>
          </w:tcPr>
          <w:p w:rsidR="008037B9" w:rsidRPr="005C49CD" w:rsidRDefault="008037B9" w:rsidP="00E0141F">
            <w:pPr>
              <w:jc w:val="center"/>
              <w:rPr>
                <w:rFonts w:ascii="Times New Roman" w:hAnsi="Times New Roman"/>
              </w:rPr>
            </w:pPr>
            <w:r>
              <w:rPr>
                <w:rFonts w:ascii="Times New Roman" w:hAnsi="Times New Roman"/>
              </w:rPr>
              <w:t>16.98</w:t>
            </w:r>
          </w:p>
        </w:tc>
      </w:tr>
      <w:tr w:rsidR="008037B9" w:rsidRPr="005C49CD" w:rsidTr="008037B9">
        <w:trPr>
          <w:jc w:val="center"/>
        </w:trPr>
        <w:tc>
          <w:tcPr>
            <w:tcW w:w="553" w:type="dxa"/>
          </w:tcPr>
          <w:p w:rsidR="008037B9" w:rsidRPr="005C49CD" w:rsidRDefault="008037B9" w:rsidP="00E0141F">
            <w:pPr>
              <w:rPr>
                <w:rFonts w:ascii="Times New Roman" w:hAnsi="Times New Roman"/>
              </w:rPr>
            </w:pPr>
            <w:r w:rsidRPr="005C49CD">
              <w:rPr>
                <w:rFonts w:ascii="Times New Roman" w:hAnsi="Times New Roman"/>
              </w:rPr>
              <w:t>3</w:t>
            </w:r>
          </w:p>
        </w:tc>
        <w:tc>
          <w:tcPr>
            <w:tcW w:w="4817" w:type="dxa"/>
          </w:tcPr>
          <w:p w:rsidR="008037B9" w:rsidRPr="005C49CD" w:rsidRDefault="008037B9" w:rsidP="00E0141F">
            <w:pPr>
              <w:rPr>
                <w:rFonts w:ascii="Times New Roman" w:hAnsi="Times New Roman"/>
              </w:rPr>
            </w:pPr>
            <w:r>
              <w:rPr>
                <w:rFonts w:ascii="Times New Roman" w:hAnsi="Times New Roman"/>
              </w:rPr>
              <w:t>Acute Febrile Illness</w:t>
            </w:r>
          </w:p>
        </w:tc>
        <w:tc>
          <w:tcPr>
            <w:tcW w:w="853" w:type="dxa"/>
          </w:tcPr>
          <w:p w:rsidR="008037B9" w:rsidRPr="005C49CD" w:rsidRDefault="008037B9" w:rsidP="00E0141F">
            <w:pPr>
              <w:jc w:val="center"/>
              <w:rPr>
                <w:rFonts w:ascii="Times New Roman" w:hAnsi="Times New Roman"/>
              </w:rPr>
            </w:pPr>
            <w:r>
              <w:rPr>
                <w:rFonts w:ascii="Times New Roman" w:hAnsi="Times New Roman"/>
              </w:rPr>
              <w:t>1301</w:t>
            </w:r>
          </w:p>
        </w:tc>
        <w:tc>
          <w:tcPr>
            <w:tcW w:w="1231" w:type="dxa"/>
          </w:tcPr>
          <w:p w:rsidR="008037B9" w:rsidRPr="005C49CD" w:rsidRDefault="008037B9" w:rsidP="00E0141F">
            <w:pPr>
              <w:jc w:val="center"/>
              <w:rPr>
                <w:rFonts w:ascii="Times New Roman" w:hAnsi="Times New Roman"/>
              </w:rPr>
            </w:pPr>
            <w:r>
              <w:rPr>
                <w:rFonts w:ascii="Times New Roman" w:hAnsi="Times New Roman"/>
              </w:rPr>
              <w:t>13.32</w:t>
            </w:r>
          </w:p>
        </w:tc>
      </w:tr>
      <w:tr w:rsidR="008037B9" w:rsidRPr="005C49CD" w:rsidTr="008037B9">
        <w:trPr>
          <w:jc w:val="center"/>
        </w:trPr>
        <w:tc>
          <w:tcPr>
            <w:tcW w:w="553" w:type="dxa"/>
          </w:tcPr>
          <w:p w:rsidR="008037B9" w:rsidRPr="005C49CD" w:rsidRDefault="008037B9" w:rsidP="00E0141F">
            <w:pPr>
              <w:rPr>
                <w:rFonts w:ascii="Times New Roman" w:hAnsi="Times New Roman"/>
              </w:rPr>
            </w:pPr>
            <w:r w:rsidRPr="005C49CD">
              <w:rPr>
                <w:rFonts w:ascii="Times New Roman" w:hAnsi="Times New Roman"/>
              </w:rPr>
              <w:t>4</w:t>
            </w:r>
          </w:p>
        </w:tc>
        <w:tc>
          <w:tcPr>
            <w:tcW w:w="4817" w:type="dxa"/>
          </w:tcPr>
          <w:p w:rsidR="008037B9" w:rsidRPr="005C49CD" w:rsidRDefault="008037B9" w:rsidP="00E0141F">
            <w:pPr>
              <w:rPr>
                <w:rFonts w:ascii="Times New Roman" w:hAnsi="Times New Roman"/>
              </w:rPr>
            </w:pPr>
            <w:r>
              <w:rPr>
                <w:rFonts w:ascii="Times New Roman" w:hAnsi="Times New Roman"/>
              </w:rPr>
              <w:t>Pneumonia</w:t>
            </w:r>
          </w:p>
        </w:tc>
        <w:tc>
          <w:tcPr>
            <w:tcW w:w="853" w:type="dxa"/>
          </w:tcPr>
          <w:p w:rsidR="008037B9" w:rsidRPr="005C49CD" w:rsidRDefault="008037B9" w:rsidP="00E0141F">
            <w:pPr>
              <w:jc w:val="center"/>
              <w:rPr>
                <w:rFonts w:ascii="Times New Roman" w:hAnsi="Times New Roman"/>
              </w:rPr>
            </w:pPr>
            <w:r>
              <w:rPr>
                <w:rFonts w:ascii="Times New Roman" w:hAnsi="Times New Roman"/>
              </w:rPr>
              <w:t>1044</w:t>
            </w:r>
          </w:p>
        </w:tc>
        <w:tc>
          <w:tcPr>
            <w:tcW w:w="1231" w:type="dxa"/>
          </w:tcPr>
          <w:p w:rsidR="008037B9" w:rsidRPr="005C49CD" w:rsidRDefault="008037B9" w:rsidP="00E0141F">
            <w:pPr>
              <w:jc w:val="center"/>
              <w:rPr>
                <w:rFonts w:ascii="Times New Roman" w:hAnsi="Times New Roman"/>
              </w:rPr>
            </w:pPr>
            <w:r>
              <w:rPr>
                <w:rFonts w:ascii="Times New Roman" w:hAnsi="Times New Roman"/>
              </w:rPr>
              <w:t>10.69</w:t>
            </w:r>
          </w:p>
        </w:tc>
      </w:tr>
      <w:tr w:rsidR="008037B9" w:rsidRPr="005C49CD" w:rsidTr="008037B9">
        <w:trPr>
          <w:jc w:val="center"/>
        </w:trPr>
        <w:tc>
          <w:tcPr>
            <w:tcW w:w="553" w:type="dxa"/>
          </w:tcPr>
          <w:p w:rsidR="008037B9" w:rsidRPr="005C49CD" w:rsidRDefault="008037B9" w:rsidP="00E0141F">
            <w:pPr>
              <w:rPr>
                <w:rFonts w:ascii="Times New Roman" w:hAnsi="Times New Roman"/>
              </w:rPr>
            </w:pPr>
            <w:r w:rsidRPr="005C49CD">
              <w:rPr>
                <w:rFonts w:ascii="Times New Roman" w:hAnsi="Times New Roman"/>
              </w:rPr>
              <w:t>5</w:t>
            </w:r>
          </w:p>
        </w:tc>
        <w:tc>
          <w:tcPr>
            <w:tcW w:w="4817" w:type="dxa"/>
          </w:tcPr>
          <w:p w:rsidR="008037B9" w:rsidRPr="005C49CD" w:rsidRDefault="008037B9" w:rsidP="00E0141F">
            <w:pPr>
              <w:rPr>
                <w:rFonts w:ascii="Times New Roman" w:hAnsi="Times New Roman"/>
              </w:rPr>
            </w:pPr>
            <w:r>
              <w:rPr>
                <w:rFonts w:ascii="Times New Roman" w:hAnsi="Times New Roman"/>
              </w:rPr>
              <w:t>Dyspepsia</w:t>
            </w:r>
          </w:p>
        </w:tc>
        <w:tc>
          <w:tcPr>
            <w:tcW w:w="853" w:type="dxa"/>
          </w:tcPr>
          <w:p w:rsidR="008037B9" w:rsidRPr="005C49CD" w:rsidRDefault="008037B9" w:rsidP="00E0141F">
            <w:pPr>
              <w:jc w:val="center"/>
              <w:rPr>
                <w:rFonts w:ascii="Times New Roman" w:hAnsi="Times New Roman"/>
              </w:rPr>
            </w:pPr>
            <w:r>
              <w:rPr>
                <w:rFonts w:ascii="Times New Roman" w:hAnsi="Times New Roman"/>
              </w:rPr>
              <w:t>739</w:t>
            </w:r>
          </w:p>
        </w:tc>
        <w:tc>
          <w:tcPr>
            <w:tcW w:w="1231" w:type="dxa"/>
          </w:tcPr>
          <w:p w:rsidR="008037B9" w:rsidRPr="005C49CD" w:rsidRDefault="008037B9" w:rsidP="00E0141F">
            <w:pPr>
              <w:jc w:val="center"/>
              <w:rPr>
                <w:rFonts w:ascii="Times New Roman" w:hAnsi="Times New Roman"/>
              </w:rPr>
            </w:pPr>
            <w:r>
              <w:rPr>
                <w:rFonts w:ascii="Times New Roman" w:hAnsi="Times New Roman"/>
              </w:rPr>
              <w:t>7.57</w:t>
            </w:r>
          </w:p>
        </w:tc>
      </w:tr>
      <w:tr w:rsidR="008037B9" w:rsidRPr="005C49CD" w:rsidTr="008037B9">
        <w:trPr>
          <w:jc w:val="center"/>
        </w:trPr>
        <w:tc>
          <w:tcPr>
            <w:tcW w:w="553" w:type="dxa"/>
          </w:tcPr>
          <w:p w:rsidR="008037B9" w:rsidRPr="005C49CD" w:rsidRDefault="008037B9" w:rsidP="00E0141F">
            <w:pPr>
              <w:rPr>
                <w:rFonts w:ascii="Times New Roman" w:hAnsi="Times New Roman"/>
              </w:rPr>
            </w:pPr>
            <w:r w:rsidRPr="005C49CD">
              <w:rPr>
                <w:rFonts w:ascii="Times New Roman" w:hAnsi="Times New Roman"/>
              </w:rPr>
              <w:t>6</w:t>
            </w:r>
          </w:p>
        </w:tc>
        <w:tc>
          <w:tcPr>
            <w:tcW w:w="4817" w:type="dxa"/>
          </w:tcPr>
          <w:p w:rsidR="008037B9" w:rsidRPr="005C49CD" w:rsidRDefault="008037B9" w:rsidP="00E0141F">
            <w:pPr>
              <w:rPr>
                <w:rFonts w:ascii="Times New Roman" w:hAnsi="Times New Roman"/>
              </w:rPr>
            </w:pPr>
            <w:r>
              <w:rPr>
                <w:rFonts w:ascii="Times New Roman" w:hAnsi="Times New Roman"/>
              </w:rPr>
              <w:t>Trauma (injure, fracture, etc)</w:t>
            </w:r>
          </w:p>
        </w:tc>
        <w:tc>
          <w:tcPr>
            <w:tcW w:w="853" w:type="dxa"/>
          </w:tcPr>
          <w:p w:rsidR="008037B9" w:rsidRPr="005C49CD" w:rsidRDefault="008037B9" w:rsidP="00E0141F">
            <w:pPr>
              <w:jc w:val="center"/>
              <w:rPr>
                <w:rFonts w:ascii="Times New Roman" w:hAnsi="Times New Roman"/>
              </w:rPr>
            </w:pPr>
            <w:r>
              <w:rPr>
                <w:rFonts w:ascii="Times New Roman" w:hAnsi="Times New Roman"/>
              </w:rPr>
              <w:t>704</w:t>
            </w:r>
          </w:p>
        </w:tc>
        <w:tc>
          <w:tcPr>
            <w:tcW w:w="1231" w:type="dxa"/>
          </w:tcPr>
          <w:p w:rsidR="008037B9" w:rsidRPr="005C49CD" w:rsidRDefault="008037B9" w:rsidP="00E0141F">
            <w:pPr>
              <w:jc w:val="center"/>
              <w:rPr>
                <w:rFonts w:ascii="Times New Roman" w:hAnsi="Times New Roman"/>
              </w:rPr>
            </w:pPr>
            <w:r>
              <w:rPr>
                <w:rFonts w:ascii="Times New Roman" w:hAnsi="Times New Roman"/>
              </w:rPr>
              <w:t>7.21</w:t>
            </w:r>
          </w:p>
        </w:tc>
      </w:tr>
      <w:tr w:rsidR="008037B9" w:rsidRPr="005C49CD" w:rsidTr="008037B9">
        <w:trPr>
          <w:jc w:val="center"/>
        </w:trPr>
        <w:tc>
          <w:tcPr>
            <w:tcW w:w="553" w:type="dxa"/>
          </w:tcPr>
          <w:p w:rsidR="008037B9" w:rsidRPr="005C49CD" w:rsidRDefault="008037B9" w:rsidP="00E0141F">
            <w:pPr>
              <w:rPr>
                <w:rFonts w:ascii="Times New Roman" w:hAnsi="Times New Roman"/>
              </w:rPr>
            </w:pPr>
            <w:r w:rsidRPr="005C49CD">
              <w:rPr>
                <w:rFonts w:ascii="Times New Roman" w:hAnsi="Times New Roman"/>
              </w:rPr>
              <w:t>7</w:t>
            </w:r>
          </w:p>
        </w:tc>
        <w:tc>
          <w:tcPr>
            <w:tcW w:w="4817" w:type="dxa"/>
          </w:tcPr>
          <w:p w:rsidR="008037B9" w:rsidRPr="005C49CD" w:rsidRDefault="008037B9" w:rsidP="00E0141F">
            <w:pPr>
              <w:rPr>
                <w:rFonts w:ascii="Times New Roman" w:hAnsi="Times New Roman"/>
              </w:rPr>
            </w:pPr>
            <w:r>
              <w:rPr>
                <w:rFonts w:ascii="Times New Roman" w:hAnsi="Times New Roman"/>
              </w:rPr>
              <w:t xml:space="preserve">Helminthiasis </w:t>
            </w:r>
          </w:p>
        </w:tc>
        <w:tc>
          <w:tcPr>
            <w:tcW w:w="853" w:type="dxa"/>
          </w:tcPr>
          <w:p w:rsidR="008037B9" w:rsidRPr="005C49CD" w:rsidRDefault="008037B9" w:rsidP="00E0141F">
            <w:pPr>
              <w:jc w:val="center"/>
              <w:rPr>
                <w:rFonts w:ascii="Times New Roman" w:hAnsi="Times New Roman"/>
              </w:rPr>
            </w:pPr>
            <w:r>
              <w:rPr>
                <w:rFonts w:ascii="Times New Roman" w:hAnsi="Times New Roman"/>
              </w:rPr>
              <w:t>658</w:t>
            </w:r>
          </w:p>
        </w:tc>
        <w:tc>
          <w:tcPr>
            <w:tcW w:w="1231" w:type="dxa"/>
          </w:tcPr>
          <w:p w:rsidR="008037B9" w:rsidRPr="005C49CD" w:rsidRDefault="008037B9" w:rsidP="00E0141F">
            <w:pPr>
              <w:jc w:val="center"/>
              <w:rPr>
                <w:rFonts w:ascii="Times New Roman" w:hAnsi="Times New Roman"/>
              </w:rPr>
            </w:pPr>
            <w:r>
              <w:rPr>
                <w:rFonts w:ascii="Times New Roman" w:hAnsi="Times New Roman"/>
              </w:rPr>
              <w:t>6.74</w:t>
            </w:r>
          </w:p>
        </w:tc>
      </w:tr>
      <w:tr w:rsidR="008037B9" w:rsidRPr="005C49CD" w:rsidTr="008037B9">
        <w:trPr>
          <w:trHeight w:val="215"/>
          <w:jc w:val="center"/>
        </w:trPr>
        <w:tc>
          <w:tcPr>
            <w:tcW w:w="553" w:type="dxa"/>
          </w:tcPr>
          <w:p w:rsidR="008037B9" w:rsidRPr="005C49CD" w:rsidRDefault="008037B9" w:rsidP="00E0141F">
            <w:pPr>
              <w:rPr>
                <w:rFonts w:ascii="Times New Roman" w:hAnsi="Times New Roman"/>
              </w:rPr>
            </w:pPr>
            <w:r w:rsidRPr="005C49CD">
              <w:rPr>
                <w:rFonts w:ascii="Times New Roman" w:hAnsi="Times New Roman"/>
              </w:rPr>
              <w:t>8</w:t>
            </w:r>
          </w:p>
        </w:tc>
        <w:tc>
          <w:tcPr>
            <w:tcW w:w="4817" w:type="dxa"/>
          </w:tcPr>
          <w:p w:rsidR="008037B9" w:rsidRPr="005C49CD" w:rsidRDefault="008037B9" w:rsidP="00E0141F">
            <w:pPr>
              <w:rPr>
                <w:rFonts w:ascii="Times New Roman" w:hAnsi="Times New Roman"/>
              </w:rPr>
            </w:pPr>
            <w:r>
              <w:rPr>
                <w:rFonts w:ascii="Times New Roman" w:hAnsi="Times New Roman"/>
              </w:rPr>
              <w:t xml:space="preserve">Urinary tract infection </w:t>
            </w:r>
          </w:p>
        </w:tc>
        <w:tc>
          <w:tcPr>
            <w:tcW w:w="853" w:type="dxa"/>
          </w:tcPr>
          <w:p w:rsidR="008037B9" w:rsidRPr="005C49CD" w:rsidRDefault="008037B9" w:rsidP="00E0141F">
            <w:pPr>
              <w:jc w:val="center"/>
              <w:rPr>
                <w:rFonts w:ascii="Times New Roman" w:hAnsi="Times New Roman"/>
              </w:rPr>
            </w:pPr>
            <w:r>
              <w:rPr>
                <w:rFonts w:ascii="Times New Roman" w:hAnsi="Times New Roman"/>
              </w:rPr>
              <w:t>639</w:t>
            </w:r>
          </w:p>
        </w:tc>
        <w:tc>
          <w:tcPr>
            <w:tcW w:w="1231" w:type="dxa"/>
          </w:tcPr>
          <w:p w:rsidR="008037B9" w:rsidRPr="005C49CD" w:rsidRDefault="008037B9" w:rsidP="00E0141F">
            <w:pPr>
              <w:jc w:val="center"/>
              <w:rPr>
                <w:rFonts w:ascii="Times New Roman" w:hAnsi="Times New Roman"/>
              </w:rPr>
            </w:pPr>
            <w:r>
              <w:rPr>
                <w:rFonts w:ascii="Times New Roman" w:hAnsi="Times New Roman"/>
              </w:rPr>
              <w:t>6.54</w:t>
            </w:r>
          </w:p>
        </w:tc>
      </w:tr>
      <w:tr w:rsidR="008037B9" w:rsidRPr="005C49CD" w:rsidTr="008037B9">
        <w:trPr>
          <w:jc w:val="center"/>
        </w:trPr>
        <w:tc>
          <w:tcPr>
            <w:tcW w:w="553" w:type="dxa"/>
          </w:tcPr>
          <w:p w:rsidR="008037B9" w:rsidRPr="005C49CD" w:rsidRDefault="008037B9" w:rsidP="00E0141F">
            <w:pPr>
              <w:rPr>
                <w:rFonts w:ascii="Times New Roman" w:hAnsi="Times New Roman"/>
              </w:rPr>
            </w:pPr>
            <w:r w:rsidRPr="005C49CD">
              <w:rPr>
                <w:rFonts w:ascii="Times New Roman" w:hAnsi="Times New Roman"/>
              </w:rPr>
              <w:t>9</w:t>
            </w:r>
          </w:p>
        </w:tc>
        <w:tc>
          <w:tcPr>
            <w:tcW w:w="4817" w:type="dxa"/>
          </w:tcPr>
          <w:p w:rsidR="008037B9" w:rsidRPr="005C49CD" w:rsidRDefault="008037B9" w:rsidP="00E0141F">
            <w:pPr>
              <w:rPr>
                <w:rFonts w:ascii="Times New Roman" w:hAnsi="Times New Roman"/>
              </w:rPr>
            </w:pPr>
            <w:r>
              <w:rPr>
                <w:rFonts w:ascii="Times New Roman" w:hAnsi="Times New Roman"/>
              </w:rPr>
              <w:t xml:space="preserve">Other or unspecified infection and parasite diseases  </w:t>
            </w:r>
          </w:p>
        </w:tc>
        <w:tc>
          <w:tcPr>
            <w:tcW w:w="853" w:type="dxa"/>
          </w:tcPr>
          <w:p w:rsidR="008037B9" w:rsidRPr="005C49CD" w:rsidRDefault="008037B9" w:rsidP="00E0141F">
            <w:pPr>
              <w:jc w:val="center"/>
              <w:rPr>
                <w:rFonts w:ascii="Times New Roman" w:hAnsi="Times New Roman"/>
              </w:rPr>
            </w:pPr>
            <w:r>
              <w:rPr>
                <w:rFonts w:ascii="Times New Roman" w:hAnsi="Times New Roman"/>
              </w:rPr>
              <w:t>571</w:t>
            </w:r>
          </w:p>
        </w:tc>
        <w:tc>
          <w:tcPr>
            <w:tcW w:w="1231" w:type="dxa"/>
          </w:tcPr>
          <w:p w:rsidR="008037B9" w:rsidRPr="005C49CD" w:rsidRDefault="008037B9" w:rsidP="00E0141F">
            <w:pPr>
              <w:jc w:val="center"/>
              <w:rPr>
                <w:rFonts w:ascii="Times New Roman" w:hAnsi="Times New Roman"/>
              </w:rPr>
            </w:pPr>
            <w:r>
              <w:rPr>
                <w:rFonts w:ascii="Times New Roman" w:hAnsi="Times New Roman"/>
              </w:rPr>
              <w:t>5.85</w:t>
            </w:r>
          </w:p>
        </w:tc>
      </w:tr>
      <w:tr w:rsidR="008037B9" w:rsidRPr="005C49CD" w:rsidTr="008037B9">
        <w:trPr>
          <w:jc w:val="center"/>
        </w:trPr>
        <w:tc>
          <w:tcPr>
            <w:tcW w:w="553" w:type="dxa"/>
          </w:tcPr>
          <w:p w:rsidR="008037B9" w:rsidRPr="005C49CD" w:rsidRDefault="008037B9" w:rsidP="00E0141F">
            <w:pPr>
              <w:rPr>
                <w:rFonts w:ascii="Times New Roman" w:hAnsi="Times New Roman"/>
              </w:rPr>
            </w:pPr>
            <w:r w:rsidRPr="005C49CD">
              <w:rPr>
                <w:rFonts w:ascii="Times New Roman" w:hAnsi="Times New Roman"/>
              </w:rPr>
              <w:t>10</w:t>
            </w:r>
          </w:p>
        </w:tc>
        <w:tc>
          <w:tcPr>
            <w:tcW w:w="4817" w:type="dxa"/>
          </w:tcPr>
          <w:p w:rsidR="008037B9" w:rsidRPr="005C49CD" w:rsidRDefault="008037B9" w:rsidP="00E0141F">
            <w:pPr>
              <w:rPr>
                <w:rFonts w:ascii="Times New Roman" w:hAnsi="Times New Roman"/>
              </w:rPr>
            </w:pPr>
            <w:r>
              <w:rPr>
                <w:rFonts w:ascii="Times New Roman" w:hAnsi="Times New Roman"/>
              </w:rPr>
              <w:t xml:space="preserve">Disease of the muscular and connective tissue </w:t>
            </w:r>
          </w:p>
        </w:tc>
        <w:tc>
          <w:tcPr>
            <w:tcW w:w="853" w:type="dxa"/>
          </w:tcPr>
          <w:p w:rsidR="008037B9" w:rsidRPr="005C49CD" w:rsidRDefault="008037B9" w:rsidP="00E0141F">
            <w:pPr>
              <w:jc w:val="center"/>
              <w:rPr>
                <w:rFonts w:ascii="Times New Roman" w:hAnsi="Times New Roman"/>
              </w:rPr>
            </w:pPr>
            <w:r>
              <w:rPr>
                <w:rFonts w:ascii="Times New Roman" w:hAnsi="Times New Roman"/>
              </w:rPr>
              <w:t>463</w:t>
            </w:r>
          </w:p>
        </w:tc>
        <w:tc>
          <w:tcPr>
            <w:tcW w:w="1231" w:type="dxa"/>
          </w:tcPr>
          <w:p w:rsidR="008037B9" w:rsidRPr="005C49CD" w:rsidRDefault="008037B9" w:rsidP="00E0141F">
            <w:pPr>
              <w:jc w:val="center"/>
              <w:rPr>
                <w:rFonts w:ascii="Times New Roman" w:hAnsi="Times New Roman"/>
              </w:rPr>
            </w:pPr>
            <w:r>
              <w:rPr>
                <w:rFonts w:ascii="Times New Roman" w:hAnsi="Times New Roman"/>
              </w:rPr>
              <w:t>4.74</w:t>
            </w:r>
          </w:p>
        </w:tc>
      </w:tr>
      <w:tr w:rsidR="008037B9" w:rsidRPr="005C49CD" w:rsidTr="008037B9">
        <w:trPr>
          <w:jc w:val="center"/>
        </w:trPr>
        <w:tc>
          <w:tcPr>
            <w:tcW w:w="5370" w:type="dxa"/>
            <w:gridSpan w:val="2"/>
          </w:tcPr>
          <w:p w:rsidR="008037B9" w:rsidRPr="005C49CD" w:rsidRDefault="008037B9" w:rsidP="00E0141F">
            <w:pPr>
              <w:rPr>
                <w:rFonts w:ascii="Times New Roman" w:hAnsi="Times New Roman"/>
              </w:rPr>
            </w:pPr>
            <w:r>
              <w:rPr>
                <w:rFonts w:ascii="Times New Roman" w:hAnsi="Times New Roman"/>
              </w:rPr>
              <w:t xml:space="preserve"> Total</w:t>
            </w:r>
          </w:p>
        </w:tc>
        <w:tc>
          <w:tcPr>
            <w:tcW w:w="853" w:type="dxa"/>
          </w:tcPr>
          <w:p w:rsidR="008037B9" w:rsidRPr="005C49CD" w:rsidRDefault="002B2A82" w:rsidP="00E0141F">
            <w:pPr>
              <w:jc w:val="center"/>
              <w:rPr>
                <w:rFonts w:ascii="Times New Roman" w:hAnsi="Times New Roman"/>
              </w:rPr>
            </w:pPr>
            <w:r>
              <w:rPr>
                <w:rFonts w:ascii="Times New Roman" w:hAnsi="Times New Roman"/>
              </w:rPr>
              <w:fldChar w:fldCharType="begin"/>
            </w:r>
            <w:r w:rsidR="008037B9">
              <w:rPr>
                <w:rFonts w:ascii="Times New Roman" w:hAnsi="Times New Roman"/>
              </w:rPr>
              <w:instrText xml:space="preserve"> =SUM(ABOVE) </w:instrText>
            </w:r>
            <w:r>
              <w:rPr>
                <w:rFonts w:ascii="Times New Roman" w:hAnsi="Times New Roman"/>
              </w:rPr>
              <w:fldChar w:fldCharType="separate"/>
            </w:r>
            <w:r w:rsidR="008037B9">
              <w:rPr>
                <w:rFonts w:ascii="Times New Roman" w:hAnsi="Times New Roman"/>
                <w:noProof/>
              </w:rPr>
              <w:t>9766</w:t>
            </w:r>
            <w:r>
              <w:rPr>
                <w:rFonts w:ascii="Times New Roman" w:hAnsi="Times New Roman"/>
              </w:rPr>
              <w:fldChar w:fldCharType="end"/>
            </w:r>
          </w:p>
        </w:tc>
        <w:tc>
          <w:tcPr>
            <w:tcW w:w="1231" w:type="dxa"/>
          </w:tcPr>
          <w:p w:rsidR="008037B9" w:rsidRPr="005C49CD" w:rsidRDefault="008037B9" w:rsidP="00E0141F">
            <w:pPr>
              <w:jc w:val="center"/>
              <w:rPr>
                <w:rFonts w:ascii="Times New Roman" w:hAnsi="Times New Roman"/>
              </w:rPr>
            </w:pPr>
            <w:r>
              <w:rPr>
                <w:rFonts w:ascii="Times New Roman" w:hAnsi="Times New Roman"/>
              </w:rPr>
              <w:t>100</w:t>
            </w:r>
          </w:p>
        </w:tc>
      </w:tr>
    </w:tbl>
    <w:p w:rsidR="008037B9" w:rsidRDefault="008037B9" w:rsidP="008037B9">
      <w:pPr>
        <w:spacing w:line="360" w:lineRule="auto"/>
        <w:rPr>
          <w:rFonts w:ascii="Times New Roman" w:hAnsi="Times New Roman"/>
        </w:rPr>
      </w:pPr>
      <w:r>
        <w:rPr>
          <w:rFonts w:ascii="Times New Roman" w:hAnsi="Times New Roman"/>
        </w:rPr>
        <w:t xml:space="preserve">                           </w:t>
      </w:r>
      <w:r>
        <w:rPr>
          <w:rFonts w:ascii="Times New Roman" w:hAnsi="Times New Roman"/>
        </w:rPr>
        <w:tab/>
      </w:r>
      <w:r w:rsidRPr="005C49CD">
        <w:rPr>
          <w:rFonts w:ascii="Times New Roman" w:hAnsi="Times New Roman"/>
        </w:rPr>
        <w:t>Source:</w:t>
      </w:r>
      <w:r w:rsidRPr="005C49CD">
        <w:rPr>
          <w:rFonts w:ascii="Times New Roman" w:hAnsi="Times New Roman"/>
          <w:b/>
        </w:rPr>
        <w:t xml:space="preserve"> </w:t>
      </w:r>
      <w:r>
        <w:rPr>
          <w:rFonts w:ascii="Times New Roman" w:hAnsi="Times New Roman"/>
        </w:rPr>
        <w:t>Wolmera</w:t>
      </w:r>
      <w:r w:rsidRPr="005C49CD">
        <w:rPr>
          <w:rFonts w:ascii="Times New Roman" w:hAnsi="Times New Roman"/>
        </w:rPr>
        <w:t xml:space="preserve"> Woreda Health Office, </w:t>
      </w:r>
      <w:r>
        <w:rPr>
          <w:rFonts w:ascii="Times New Roman" w:hAnsi="Times New Roman"/>
        </w:rPr>
        <w:t>March</w:t>
      </w:r>
      <w:r w:rsidRPr="005C49CD">
        <w:rPr>
          <w:rFonts w:ascii="Times New Roman" w:hAnsi="Times New Roman"/>
        </w:rPr>
        <w:t xml:space="preserve"> </w:t>
      </w:r>
      <w:r>
        <w:rPr>
          <w:rFonts w:ascii="Times New Roman" w:hAnsi="Times New Roman"/>
        </w:rPr>
        <w:t>2016</w:t>
      </w:r>
    </w:p>
    <w:p w:rsidR="008037B9" w:rsidRDefault="008037B9" w:rsidP="008037B9">
      <w:pPr>
        <w:spacing w:line="360" w:lineRule="auto"/>
        <w:rPr>
          <w:rFonts w:ascii="Times New Roman" w:hAnsi="Times New Roman"/>
        </w:rPr>
      </w:pPr>
    </w:p>
    <w:p w:rsidR="0093350B" w:rsidRDefault="008037B9" w:rsidP="008037B9">
      <w:pPr>
        <w:spacing w:before="120" w:after="120" w:line="360" w:lineRule="auto"/>
        <w:rPr>
          <w:rFonts w:ascii="Times New Roman" w:hAnsi="Times New Roman"/>
          <w:sz w:val="24"/>
          <w:szCs w:val="24"/>
        </w:rPr>
      </w:pPr>
      <w:r w:rsidRPr="005C49CD">
        <w:rPr>
          <w:rFonts w:ascii="Times New Roman" w:hAnsi="Times New Roman"/>
          <w:sz w:val="24"/>
          <w:szCs w:val="24"/>
        </w:rPr>
        <w:t xml:space="preserve">According to the </w:t>
      </w:r>
      <w:r>
        <w:rPr>
          <w:rFonts w:ascii="Times New Roman" w:hAnsi="Times New Roman"/>
          <w:sz w:val="24"/>
          <w:szCs w:val="24"/>
        </w:rPr>
        <w:t xml:space="preserve">information </w:t>
      </w:r>
      <w:r w:rsidRPr="005C49CD">
        <w:rPr>
          <w:rFonts w:ascii="Times New Roman" w:hAnsi="Times New Roman"/>
          <w:sz w:val="24"/>
          <w:szCs w:val="24"/>
        </w:rPr>
        <w:t>obtained from Woreda Health office</w:t>
      </w:r>
      <w:r>
        <w:rPr>
          <w:rFonts w:ascii="Times New Roman" w:hAnsi="Times New Roman"/>
          <w:sz w:val="24"/>
          <w:szCs w:val="24"/>
        </w:rPr>
        <w:t xml:space="preserve"> and the kebele health post  during the discussion made with them</w:t>
      </w:r>
      <w:r w:rsidRPr="005C49CD">
        <w:rPr>
          <w:rFonts w:ascii="Times New Roman" w:hAnsi="Times New Roman"/>
          <w:sz w:val="24"/>
          <w:szCs w:val="24"/>
        </w:rPr>
        <w:t xml:space="preserve">, the main causes for major diseases are </w:t>
      </w:r>
      <w:r>
        <w:rPr>
          <w:rFonts w:ascii="Times New Roman" w:hAnsi="Times New Roman"/>
          <w:sz w:val="24"/>
          <w:szCs w:val="24"/>
        </w:rPr>
        <w:t xml:space="preserve">environmental issue (coldness) in AURI and a water and food poison for  Diarrhea. </w:t>
      </w:r>
    </w:p>
    <w:p w:rsidR="008037B9" w:rsidRPr="005777B0" w:rsidRDefault="0093350B" w:rsidP="008037B9">
      <w:pPr>
        <w:spacing w:before="120" w:after="120" w:line="360" w:lineRule="auto"/>
        <w:rPr>
          <w:rFonts w:ascii="Times New Roman" w:hAnsi="Times New Roman"/>
          <w:sz w:val="24"/>
          <w:szCs w:val="24"/>
        </w:rPr>
      </w:pPr>
      <w:r w:rsidRPr="00A03AB5">
        <w:rPr>
          <w:rFonts w:ascii="Times New Roman" w:hAnsi="Times New Roman"/>
          <w:lang w:val="en-GB"/>
        </w:rPr>
        <w:t xml:space="preserve">Health problems and constraints includes budget shortage, </w:t>
      </w:r>
      <w:r>
        <w:rPr>
          <w:rFonts w:ascii="Times New Roman" w:hAnsi="Times New Roman"/>
          <w:lang w:val="en-GB"/>
        </w:rPr>
        <w:t>shortage of Transport facilities , medical instruments,  shortage of drugs and other materials are some of the constraints registered in the health office of the woreda</w:t>
      </w:r>
      <w:r w:rsidR="008037B9">
        <w:rPr>
          <w:rFonts w:ascii="Times New Roman" w:hAnsi="Times New Roman"/>
          <w:sz w:val="24"/>
          <w:szCs w:val="24"/>
        </w:rPr>
        <w:t xml:space="preserve"> </w:t>
      </w:r>
    </w:p>
    <w:p w:rsidR="003C7488" w:rsidRPr="00A03AB5" w:rsidRDefault="003C7488" w:rsidP="003C7488">
      <w:pPr>
        <w:spacing w:line="360" w:lineRule="auto"/>
        <w:rPr>
          <w:rFonts w:ascii="Times New Roman" w:hAnsi="Times New Roman"/>
          <w:b/>
          <w:lang w:val="en-GB"/>
        </w:rPr>
      </w:pPr>
      <w:r w:rsidRPr="00A03AB5">
        <w:rPr>
          <w:rFonts w:ascii="Times New Roman" w:hAnsi="Times New Roman"/>
          <w:b/>
          <w:lang w:val="en-GB"/>
        </w:rPr>
        <w:t>Sanitation and hygiene</w:t>
      </w:r>
    </w:p>
    <w:p w:rsidR="003C7488" w:rsidRPr="00A03AB5" w:rsidRDefault="0093350B" w:rsidP="003C7488">
      <w:pPr>
        <w:spacing w:line="360" w:lineRule="auto"/>
        <w:rPr>
          <w:rFonts w:ascii="Times New Roman" w:hAnsi="Times New Roman"/>
          <w:lang w:val="en-GB"/>
        </w:rPr>
      </w:pPr>
      <w:r w:rsidRPr="00A03AB5">
        <w:rPr>
          <w:rFonts w:ascii="Times New Roman" w:hAnsi="Times New Roman"/>
          <w:lang w:val="en-GB"/>
        </w:rPr>
        <w:t xml:space="preserve">Regarding </w:t>
      </w:r>
      <w:r>
        <w:rPr>
          <w:rFonts w:ascii="Times New Roman" w:hAnsi="Times New Roman"/>
          <w:lang w:val="en-GB"/>
        </w:rPr>
        <w:t>sanitation</w:t>
      </w:r>
      <w:r w:rsidR="003C7488" w:rsidRPr="00A03AB5">
        <w:rPr>
          <w:rFonts w:ascii="Times New Roman" w:hAnsi="Times New Roman"/>
          <w:lang w:val="en-GB"/>
        </w:rPr>
        <w:t xml:space="preserve"> and hygiene situation health extension assigned in each </w:t>
      </w:r>
      <w:r w:rsidR="00C21AB0">
        <w:rPr>
          <w:rFonts w:ascii="Times New Roman" w:hAnsi="Times New Roman"/>
          <w:lang w:val="en-GB"/>
        </w:rPr>
        <w:t xml:space="preserve">rural </w:t>
      </w:r>
      <w:r w:rsidR="003C7488" w:rsidRPr="00A03AB5">
        <w:rPr>
          <w:rFonts w:ascii="Times New Roman" w:hAnsi="Times New Roman"/>
          <w:lang w:val="en-GB"/>
        </w:rPr>
        <w:t xml:space="preserve">kebele </w:t>
      </w:r>
      <w:r w:rsidR="000C6DB1">
        <w:rPr>
          <w:rFonts w:ascii="Times New Roman" w:hAnsi="Times New Roman"/>
          <w:lang w:val="en-GB"/>
        </w:rPr>
        <w:t xml:space="preserve">to </w:t>
      </w:r>
      <w:r w:rsidR="00C21AB0">
        <w:rPr>
          <w:rFonts w:ascii="Times New Roman" w:hAnsi="Times New Roman"/>
          <w:lang w:val="en-GB"/>
        </w:rPr>
        <w:t xml:space="preserve">conduct promotion </w:t>
      </w:r>
      <w:r>
        <w:rPr>
          <w:rFonts w:ascii="Times New Roman" w:hAnsi="Times New Roman"/>
          <w:lang w:val="en-GB"/>
        </w:rPr>
        <w:t>for construction</w:t>
      </w:r>
      <w:r w:rsidRPr="00A03AB5">
        <w:rPr>
          <w:rFonts w:ascii="Times New Roman" w:hAnsi="Times New Roman"/>
          <w:lang w:val="en-GB"/>
        </w:rPr>
        <w:t xml:space="preserve"> </w:t>
      </w:r>
      <w:r>
        <w:rPr>
          <w:rFonts w:ascii="Times New Roman" w:hAnsi="Times New Roman"/>
          <w:lang w:val="en-GB"/>
        </w:rPr>
        <w:t>and</w:t>
      </w:r>
      <w:r w:rsidR="00C21AB0">
        <w:rPr>
          <w:rFonts w:ascii="Times New Roman" w:hAnsi="Times New Roman"/>
          <w:lang w:val="en-GB"/>
        </w:rPr>
        <w:t xml:space="preserve"> use </w:t>
      </w:r>
      <w:r w:rsidR="000C6DB1">
        <w:rPr>
          <w:rFonts w:ascii="Times New Roman" w:hAnsi="Times New Roman"/>
          <w:lang w:val="en-GB"/>
        </w:rPr>
        <w:t xml:space="preserve">of </w:t>
      </w:r>
      <w:r w:rsidR="00C21AB0">
        <w:rPr>
          <w:rFonts w:ascii="Times New Roman" w:hAnsi="Times New Roman"/>
          <w:lang w:val="en-GB"/>
        </w:rPr>
        <w:t>toilet</w:t>
      </w:r>
      <w:r w:rsidR="000C6DB1">
        <w:rPr>
          <w:rFonts w:ascii="Times New Roman" w:hAnsi="Times New Roman"/>
          <w:lang w:val="en-GB"/>
        </w:rPr>
        <w:t xml:space="preserve"> for reduction of </w:t>
      </w:r>
      <w:r>
        <w:rPr>
          <w:rFonts w:ascii="Times New Roman" w:hAnsi="Times New Roman"/>
          <w:lang w:val="en-GB"/>
        </w:rPr>
        <w:t xml:space="preserve">communicable diseases and other </w:t>
      </w:r>
      <w:r w:rsidR="000C6DB1">
        <w:rPr>
          <w:rFonts w:ascii="Times New Roman" w:hAnsi="Times New Roman"/>
          <w:lang w:val="en-GB"/>
        </w:rPr>
        <w:t>health problems due to sanitation and hygiene.</w:t>
      </w:r>
      <w:r w:rsidR="003C7488" w:rsidRPr="00A03AB5">
        <w:rPr>
          <w:rFonts w:ascii="Times New Roman" w:hAnsi="Times New Roman"/>
          <w:lang w:val="en-GB"/>
        </w:rPr>
        <w:t xml:space="preserve"> There are </w:t>
      </w:r>
      <w:r>
        <w:rPr>
          <w:rFonts w:ascii="Times New Roman" w:hAnsi="Times New Roman"/>
          <w:lang w:val="en-GB"/>
        </w:rPr>
        <w:t>47</w:t>
      </w:r>
      <w:r w:rsidR="003C7488" w:rsidRPr="00A03AB5">
        <w:rPr>
          <w:rFonts w:ascii="Times New Roman" w:hAnsi="Times New Roman"/>
          <w:lang w:val="en-GB"/>
        </w:rPr>
        <w:t xml:space="preserve"> health extension workers assigned for </w:t>
      </w:r>
      <w:r w:rsidR="000C6DB1">
        <w:rPr>
          <w:rFonts w:ascii="Times New Roman" w:hAnsi="Times New Roman"/>
          <w:lang w:val="en-GB"/>
        </w:rPr>
        <w:t xml:space="preserve">in </w:t>
      </w:r>
      <w:r>
        <w:rPr>
          <w:rFonts w:ascii="Times New Roman" w:hAnsi="Times New Roman"/>
          <w:lang w:val="en-GB"/>
        </w:rPr>
        <w:t>all</w:t>
      </w:r>
      <w:r w:rsidR="000C6DB1">
        <w:rPr>
          <w:rFonts w:ascii="Times New Roman" w:hAnsi="Times New Roman"/>
          <w:lang w:val="en-GB"/>
        </w:rPr>
        <w:t xml:space="preserve"> rural kebeles of the woreda.</w:t>
      </w:r>
      <w:r w:rsidR="003C7488" w:rsidRPr="00A03AB5">
        <w:rPr>
          <w:rFonts w:ascii="Times New Roman" w:hAnsi="Times New Roman"/>
          <w:lang w:val="en-GB"/>
        </w:rPr>
        <w:t xml:space="preserve"> </w:t>
      </w:r>
    </w:p>
    <w:p w:rsidR="003C7488" w:rsidRPr="00A03AB5" w:rsidRDefault="000A1900" w:rsidP="003C7488">
      <w:pPr>
        <w:spacing w:line="360" w:lineRule="auto"/>
        <w:rPr>
          <w:rFonts w:ascii="Times New Roman" w:hAnsi="Times New Roman"/>
          <w:lang w:val="en-GB"/>
        </w:rPr>
      </w:pPr>
      <w:r>
        <w:rPr>
          <w:rFonts w:ascii="Times New Roman" w:hAnsi="Times New Roman"/>
          <w:lang w:val="en-GB"/>
        </w:rPr>
        <w:t>.</w:t>
      </w:r>
    </w:p>
    <w:p w:rsidR="003C7488" w:rsidRPr="00A03AB5" w:rsidRDefault="003C7488" w:rsidP="00EA73D7">
      <w:pPr>
        <w:pStyle w:val="Heading2"/>
        <w:numPr>
          <w:ilvl w:val="1"/>
          <w:numId w:val="27"/>
        </w:numPr>
        <w:spacing w:before="0" w:after="0" w:line="360" w:lineRule="auto"/>
        <w:rPr>
          <w:rFonts w:ascii="Times New Roman" w:hAnsi="Times New Roman" w:cs="Times New Roman"/>
        </w:rPr>
      </w:pPr>
      <w:bookmarkStart w:id="224" w:name="_Toc356911521"/>
      <w:bookmarkStart w:id="225" w:name="_Toc454786100"/>
      <w:r w:rsidRPr="00A03AB5">
        <w:rPr>
          <w:rFonts w:ascii="Times New Roman" w:hAnsi="Times New Roman" w:cs="Times New Roman"/>
        </w:rPr>
        <w:t>Education</w:t>
      </w:r>
      <w:bookmarkEnd w:id="224"/>
      <w:bookmarkEnd w:id="225"/>
    </w:p>
    <w:p w:rsidR="003C7488" w:rsidRPr="00D475E1" w:rsidRDefault="003C7488" w:rsidP="00E521E8">
      <w:pPr>
        <w:spacing w:line="360" w:lineRule="auto"/>
        <w:rPr>
          <w:rFonts w:ascii="Times New Roman" w:hAnsi="Times New Roman" w:cs="Times New Roman"/>
          <w:lang w:val="en-GB"/>
        </w:rPr>
      </w:pPr>
      <w:r w:rsidRPr="00D475E1">
        <w:rPr>
          <w:rFonts w:ascii="Times New Roman" w:hAnsi="Times New Roman" w:cs="Times New Roman"/>
          <w:lang w:val="en-GB"/>
        </w:rPr>
        <w:t xml:space="preserve">Education level of the household determines the level of community awareness and technology adoptability and other socio economic development status of a given community. According to the survey result in this study about </w:t>
      </w:r>
      <w:r w:rsidR="001766E4" w:rsidRPr="00D475E1">
        <w:rPr>
          <w:rFonts w:ascii="Times New Roman" w:hAnsi="Times New Roman" w:cs="Times New Roman"/>
          <w:lang w:val="en-GB"/>
        </w:rPr>
        <w:t>30</w:t>
      </w:r>
      <w:r w:rsidRPr="00D475E1">
        <w:rPr>
          <w:rFonts w:ascii="Times New Roman" w:hAnsi="Times New Roman" w:cs="Times New Roman"/>
          <w:lang w:val="en-GB"/>
        </w:rPr>
        <w:t xml:space="preserve">% of the household are illiterate and </w:t>
      </w:r>
      <w:r w:rsidR="001766E4" w:rsidRPr="00D475E1">
        <w:rPr>
          <w:rFonts w:ascii="Times New Roman" w:hAnsi="Times New Roman" w:cs="Times New Roman"/>
          <w:lang w:val="en-GB"/>
        </w:rPr>
        <w:t>38.6</w:t>
      </w:r>
      <w:r w:rsidRPr="00D475E1">
        <w:rPr>
          <w:rFonts w:ascii="Times New Roman" w:hAnsi="Times New Roman" w:cs="Times New Roman"/>
          <w:lang w:val="en-GB"/>
        </w:rPr>
        <w:t>% have education level below 4</w:t>
      </w:r>
      <w:r w:rsidRPr="00D475E1">
        <w:rPr>
          <w:rFonts w:ascii="Times New Roman" w:hAnsi="Times New Roman" w:cs="Times New Roman"/>
          <w:vertAlign w:val="superscript"/>
          <w:lang w:val="en-GB"/>
        </w:rPr>
        <w:t>th</w:t>
      </w:r>
      <w:r w:rsidRPr="00D475E1">
        <w:rPr>
          <w:rFonts w:ascii="Times New Roman" w:hAnsi="Times New Roman" w:cs="Times New Roman"/>
          <w:lang w:val="en-GB"/>
        </w:rPr>
        <w:t xml:space="preserve"> grade.</w:t>
      </w:r>
    </w:p>
    <w:p w:rsidR="003C7488" w:rsidRPr="00440FDD" w:rsidRDefault="002B2A82" w:rsidP="003C7488">
      <w:pPr>
        <w:spacing w:line="360" w:lineRule="auto"/>
        <w:rPr>
          <w:rFonts w:ascii="Times New Roman" w:hAnsi="Times New Roman"/>
          <w:color w:val="FF0000"/>
          <w:lang w:val="en-GB"/>
        </w:rPr>
      </w:pPr>
      <w:r>
        <w:rPr>
          <w:rFonts w:ascii="Times New Roman" w:hAnsi="Times New Roman"/>
          <w:noProof/>
          <w:color w:val="FF0000"/>
        </w:rPr>
        <w:pict>
          <v:shape id="_x0000_s1341" type="#_x0000_t202" style="position:absolute;left:0;text-align:left;margin-left:3pt;margin-top:89pt;width:39pt;height:91.7pt;z-index:251908096">
            <v:textbox style="layout-flow:vertical;mso-layout-flow-alt:bottom-to-top;mso-next-textbox:#_x0000_s1341">
              <w:txbxContent>
                <w:p w:rsidR="006C31AE" w:rsidRPr="00462EE3" w:rsidRDefault="006C31AE" w:rsidP="00462EE3">
                  <w:r>
                    <w:t xml:space="preserve">      Percentage(%)</w:t>
                  </w:r>
                </w:p>
              </w:txbxContent>
            </v:textbox>
          </v:shape>
        </w:pict>
      </w:r>
      <w:r w:rsidR="00462EE3" w:rsidRPr="00440FDD">
        <w:rPr>
          <w:rFonts w:ascii="Times New Roman" w:hAnsi="Times New Roman"/>
          <w:noProof/>
          <w:color w:val="FF0000"/>
        </w:rPr>
        <w:drawing>
          <wp:inline distT="0" distB="0" distL="0" distR="0">
            <wp:extent cx="5133975" cy="2914650"/>
            <wp:effectExtent l="19050" t="0" r="9525" b="0"/>
            <wp:docPr id="10"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3C7488" w:rsidRPr="00BB6AC5" w:rsidRDefault="00E521E8" w:rsidP="00E521E8">
      <w:pPr>
        <w:pStyle w:val="Caption"/>
        <w:rPr>
          <w:rFonts w:ascii="Times New Roman" w:hAnsi="Times New Roman"/>
          <w:lang w:val="en-GB"/>
        </w:rPr>
      </w:pPr>
      <w:bookmarkStart w:id="226" w:name="_Toc454786241"/>
      <w:r>
        <w:t xml:space="preserve">Figure </w:t>
      </w:r>
      <w:fldSimple w:instr=" SEQ Figure \* ARABIC ">
        <w:r w:rsidR="007775BD">
          <w:rPr>
            <w:noProof/>
          </w:rPr>
          <w:t>19</w:t>
        </w:r>
      </w:fldSimple>
      <w:r w:rsidR="0075331F" w:rsidRPr="00BB6AC5">
        <w:t xml:space="preserve">: </w:t>
      </w:r>
      <w:r w:rsidR="0075331F" w:rsidRPr="00BB6AC5">
        <w:rPr>
          <w:rFonts w:ascii="Times New Roman" w:hAnsi="Times New Roman"/>
          <w:lang w:val="en-GB"/>
        </w:rPr>
        <w:t>Participation and level of education of the sample HH</w:t>
      </w:r>
      <w:bookmarkEnd w:id="226"/>
    </w:p>
    <w:p w:rsidR="0075331F" w:rsidRPr="00BB6AC5" w:rsidRDefault="0075331F" w:rsidP="0075331F">
      <w:pPr>
        <w:rPr>
          <w:lang w:val="en-GB"/>
        </w:rPr>
      </w:pPr>
    </w:p>
    <w:p w:rsidR="00615EE5" w:rsidRPr="00440FDD" w:rsidRDefault="003C7488" w:rsidP="003C7488">
      <w:pPr>
        <w:spacing w:line="360" w:lineRule="auto"/>
        <w:rPr>
          <w:rFonts w:ascii="Times New Roman" w:hAnsi="Times New Roman"/>
          <w:color w:val="FF0000"/>
          <w:lang w:val="en-GB"/>
        </w:rPr>
      </w:pPr>
      <w:r w:rsidRPr="00BB6AC5">
        <w:rPr>
          <w:rFonts w:ascii="Times New Roman" w:hAnsi="Times New Roman"/>
          <w:lang w:val="en-GB"/>
        </w:rPr>
        <w:t xml:space="preserve">In </w:t>
      </w:r>
      <w:r w:rsidR="00D46B61" w:rsidRPr="00BB6AC5">
        <w:rPr>
          <w:rFonts w:ascii="Times New Roman" w:hAnsi="Times New Roman"/>
          <w:lang w:val="en-GB"/>
        </w:rPr>
        <w:t xml:space="preserve">Wolmera </w:t>
      </w:r>
      <w:r w:rsidR="000A1900" w:rsidRPr="00BB6AC5">
        <w:rPr>
          <w:rFonts w:ascii="Times New Roman" w:hAnsi="Times New Roman"/>
          <w:lang w:val="en-GB"/>
        </w:rPr>
        <w:t xml:space="preserve"> </w:t>
      </w:r>
      <w:r w:rsidRPr="00BB6AC5">
        <w:rPr>
          <w:rFonts w:ascii="Times New Roman" w:hAnsi="Times New Roman"/>
          <w:lang w:val="en-GB"/>
        </w:rPr>
        <w:t xml:space="preserve"> woreda </w:t>
      </w:r>
      <w:r w:rsidR="000A1900" w:rsidRPr="00BB6AC5">
        <w:rPr>
          <w:rFonts w:ascii="Times New Roman" w:hAnsi="Times New Roman"/>
          <w:lang w:val="en-GB"/>
        </w:rPr>
        <w:t>there are a</w:t>
      </w:r>
      <w:r w:rsidRPr="00BB6AC5">
        <w:rPr>
          <w:rFonts w:ascii="Times New Roman" w:hAnsi="Times New Roman"/>
          <w:lang w:val="en-GB"/>
        </w:rPr>
        <w:t xml:space="preserve"> total of </w:t>
      </w:r>
      <w:r w:rsidR="00BB6AC5" w:rsidRPr="00BB6AC5">
        <w:rPr>
          <w:rFonts w:ascii="Times New Roman" w:hAnsi="Times New Roman"/>
          <w:lang w:val="en-GB"/>
        </w:rPr>
        <w:t>11024</w:t>
      </w:r>
      <w:r w:rsidR="00F12CF9" w:rsidRPr="00BB6AC5">
        <w:rPr>
          <w:rFonts w:ascii="Times New Roman" w:hAnsi="Times New Roman"/>
          <w:lang w:val="en-GB"/>
        </w:rPr>
        <w:t xml:space="preserve"> male and </w:t>
      </w:r>
      <w:r w:rsidR="00BB6AC5" w:rsidRPr="00BB6AC5">
        <w:rPr>
          <w:rFonts w:ascii="Times New Roman" w:hAnsi="Times New Roman"/>
          <w:lang w:val="en-GB"/>
        </w:rPr>
        <w:t>9121</w:t>
      </w:r>
      <w:r w:rsidR="00F12CF9" w:rsidRPr="00BB6AC5">
        <w:rPr>
          <w:rFonts w:ascii="Times New Roman" w:hAnsi="Times New Roman"/>
          <w:lang w:val="en-GB"/>
        </w:rPr>
        <w:t xml:space="preserve"> female </w:t>
      </w:r>
      <w:r w:rsidRPr="00BB6AC5">
        <w:rPr>
          <w:rFonts w:ascii="Times New Roman" w:hAnsi="Times New Roman"/>
          <w:lang w:val="en-GB"/>
        </w:rPr>
        <w:t xml:space="preserve"> </w:t>
      </w:r>
      <w:r w:rsidR="00846387" w:rsidRPr="00BB6AC5">
        <w:rPr>
          <w:rFonts w:ascii="Times New Roman" w:hAnsi="Times New Roman"/>
          <w:lang w:val="en-GB"/>
        </w:rPr>
        <w:t xml:space="preserve">students </w:t>
      </w:r>
      <w:r w:rsidR="00F12CF9" w:rsidRPr="00BB6AC5">
        <w:rPr>
          <w:rFonts w:ascii="Times New Roman" w:hAnsi="Times New Roman"/>
          <w:lang w:val="en-GB"/>
        </w:rPr>
        <w:t xml:space="preserve">with a total of </w:t>
      </w:r>
      <w:r w:rsidR="00BB6AC5" w:rsidRPr="00BB6AC5">
        <w:rPr>
          <w:rFonts w:ascii="Times New Roman" w:hAnsi="Times New Roman"/>
          <w:lang w:val="en-GB"/>
        </w:rPr>
        <w:t>20145</w:t>
      </w:r>
      <w:r w:rsidR="00F12CF9" w:rsidRPr="00BB6AC5">
        <w:rPr>
          <w:rFonts w:ascii="Times New Roman" w:hAnsi="Times New Roman"/>
          <w:lang w:val="en-GB"/>
        </w:rPr>
        <w:t xml:space="preserve"> students </w:t>
      </w:r>
      <w:r w:rsidR="00846387" w:rsidRPr="00BB6AC5">
        <w:rPr>
          <w:rFonts w:ascii="Times New Roman" w:hAnsi="Times New Roman"/>
          <w:lang w:val="en-GB"/>
        </w:rPr>
        <w:t xml:space="preserve">at </w:t>
      </w:r>
      <w:r w:rsidRPr="00BB6AC5">
        <w:rPr>
          <w:rFonts w:ascii="Times New Roman" w:hAnsi="Times New Roman"/>
          <w:lang w:val="en-GB"/>
        </w:rPr>
        <w:t xml:space="preserve">different </w:t>
      </w:r>
      <w:r w:rsidR="000A1900" w:rsidRPr="00BB6AC5">
        <w:rPr>
          <w:rFonts w:ascii="Times New Roman" w:hAnsi="Times New Roman"/>
          <w:lang w:val="en-GB"/>
        </w:rPr>
        <w:t>levels</w:t>
      </w:r>
      <w:r w:rsidR="00846387" w:rsidRPr="00BB6AC5">
        <w:rPr>
          <w:rFonts w:ascii="Times New Roman" w:hAnsi="Times New Roman"/>
          <w:lang w:val="en-GB"/>
        </w:rPr>
        <w:t xml:space="preserve"> of </w:t>
      </w:r>
      <w:r w:rsidRPr="00BB6AC5">
        <w:rPr>
          <w:rFonts w:ascii="Times New Roman" w:hAnsi="Times New Roman"/>
          <w:lang w:val="en-GB"/>
        </w:rPr>
        <w:t>school facilities</w:t>
      </w:r>
      <w:r w:rsidR="00DB0F6F" w:rsidRPr="00BB6AC5">
        <w:rPr>
          <w:rFonts w:ascii="Times New Roman" w:hAnsi="Times New Roman"/>
          <w:lang w:val="en-GB"/>
        </w:rPr>
        <w:t xml:space="preserve"> </w:t>
      </w:r>
      <w:r w:rsidR="00601C30" w:rsidRPr="00BB6AC5">
        <w:rPr>
          <w:rFonts w:ascii="Times New Roman" w:hAnsi="Times New Roman"/>
          <w:lang w:val="en-GB"/>
        </w:rPr>
        <w:t>i</w:t>
      </w:r>
      <w:r w:rsidR="00DB0F6F" w:rsidRPr="00BB6AC5">
        <w:rPr>
          <w:rFonts w:ascii="Times New Roman" w:hAnsi="Times New Roman"/>
          <w:lang w:val="en-GB"/>
        </w:rPr>
        <w:t>n the year 200</w:t>
      </w:r>
      <w:r w:rsidR="00F12CF9" w:rsidRPr="00BB6AC5">
        <w:rPr>
          <w:rFonts w:ascii="Times New Roman" w:hAnsi="Times New Roman"/>
          <w:lang w:val="en-GB"/>
        </w:rPr>
        <w:t>8</w:t>
      </w:r>
      <w:r w:rsidR="00DB0F6F" w:rsidRPr="00BB6AC5">
        <w:rPr>
          <w:rFonts w:ascii="Times New Roman" w:hAnsi="Times New Roman"/>
          <w:lang w:val="en-GB"/>
        </w:rPr>
        <w:t xml:space="preserve"> E.C</w:t>
      </w:r>
      <w:r w:rsidR="00ED0689" w:rsidRPr="00BB6AC5">
        <w:rPr>
          <w:rFonts w:ascii="Times New Roman" w:hAnsi="Times New Roman"/>
          <w:lang w:val="en-GB"/>
        </w:rPr>
        <w:t>.</w:t>
      </w:r>
      <w:r w:rsidR="00DB0F6F" w:rsidRPr="00BB6AC5">
        <w:rPr>
          <w:rFonts w:ascii="Times New Roman" w:hAnsi="Times New Roman"/>
          <w:lang w:val="en-GB"/>
        </w:rPr>
        <w:t xml:space="preserve"> </w:t>
      </w:r>
      <w:r w:rsidR="00BB6AC5" w:rsidRPr="00BB6AC5">
        <w:rPr>
          <w:rFonts w:ascii="Times New Roman" w:hAnsi="Times New Roman"/>
          <w:lang w:val="en-GB"/>
        </w:rPr>
        <w:t>T</w:t>
      </w:r>
      <w:r w:rsidR="00615EE5" w:rsidRPr="00BB6AC5">
        <w:rPr>
          <w:rFonts w:ascii="Times New Roman" w:hAnsi="Times New Roman"/>
          <w:lang w:val="en-GB"/>
        </w:rPr>
        <w:t>here are a number of challenges described from woreda education office that entails considerable effort to strengthen the teaching learning process. According to information from the woreda concerned sector office the education process</w:t>
      </w:r>
      <w:r w:rsidR="00F0633B" w:rsidRPr="00BB6AC5">
        <w:rPr>
          <w:rFonts w:ascii="Times New Roman" w:hAnsi="Times New Roman"/>
          <w:lang w:val="en-GB"/>
        </w:rPr>
        <w:t xml:space="preserve"> </w:t>
      </w:r>
      <w:r w:rsidR="00615EE5" w:rsidRPr="00BB6AC5">
        <w:rPr>
          <w:rFonts w:ascii="Times New Roman" w:hAnsi="Times New Roman"/>
          <w:lang w:val="en-GB"/>
        </w:rPr>
        <w:t xml:space="preserve">faces </w:t>
      </w:r>
      <w:r w:rsidR="00F0633B" w:rsidRPr="00BB6AC5">
        <w:rPr>
          <w:rFonts w:ascii="Times New Roman" w:hAnsi="Times New Roman"/>
          <w:lang w:val="en-GB"/>
        </w:rPr>
        <w:t xml:space="preserve"> a </w:t>
      </w:r>
      <w:r w:rsidR="005634E5" w:rsidRPr="00BB6AC5">
        <w:rPr>
          <w:rFonts w:ascii="Times New Roman" w:hAnsi="Times New Roman"/>
          <w:lang w:val="en-GB"/>
        </w:rPr>
        <w:t>variety</w:t>
      </w:r>
      <w:r w:rsidR="00F0633B" w:rsidRPr="00BB6AC5">
        <w:rPr>
          <w:rFonts w:ascii="Times New Roman" w:hAnsi="Times New Roman"/>
          <w:lang w:val="en-GB"/>
        </w:rPr>
        <w:t xml:space="preserve"> of constraints</w:t>
      </w:r>
      <w:r w:rsidR="00BB6AC5" w:rsidRPr="00BB6AC5">
        <w:rPr>
          <w:rFonts w:ascii="Times New Roman" w:hAnsi="Times New Roman"/>
          <w:lang w:val="en-GB"/>
        </w:rPr>
        <w:t>.</w:t>
      </w:r>
      <w:r w:rsidR="00F0633B" w:rsidRPr="00BB6AC5">
        <w:rPr>
          <w:rFonts w:ascii="Times New Roman" w:hAnsi="Times New Roman"/>
          <w:lang w:val="en-GB"/>
        </w:rPr>
        <w:t xml:space="preserve"> </w:t>
      </w:r>
      <w:r w:rsidR="00344566" w:rsidRPr="00BB6AC5">
        <w:rPr>
          <w:rFonts w:ascii="Times New Roman" w:hAnsi="Times New Roman"/>
          <w:lang w:val="en-GB"/>
        </w:rPr>
        <w:t>S</w:t>
      </w:r>
      <w:r w:rsidR="00F0633B" w:rsidRPr="00BB6AC5">
        <w:rPr>
          <w:rFonts w:ascii="Times New Roman" w:hAnsi="Times New Roman"/>
          <w:lang w:val="en-GB"/>
        </w:rPr>
        <w:t xml:space="preserve">hortage of water supply, shortage and absence of sanitation facilities, shortage of </w:t>
      </w:r>
      <w:r w:rsidR="00BB6AC5" w:rsidRPr="00BB6AC5">
        <w:rPr>
          <w:rFonts w:ascii="Times New Roman" w:hAnsi="Times New Roman"/>
          <w:lang w:val="en-GB"/>
        </w:rPr>
        <w:t xml:space="preserve">appropriate </w:t>
      </w:r>
      <w:r w:rsidR="00F0633B" w:rsidRPr="00BB6AC5">
        <w:rPr>
          <w:rFonts w:ascii="Times New Roman" w:hAnsi="Times New Roman"/>
          <w:lang w:val="en-GB"/>
        </w:rPr>
        <w:t xml:space="preserve">teachers </w:t>
      </w:r>
      <w:r w:rsidR="00BB6AC5" w:rsidRPr="00BB6AC5">
        <w:rPr>
          <w:rFonts w:ascii="Times New Roman" w:hAnsi="Times New Roman"/>
          <w:lang w:val="en-GB"/>
        </w:rPr>
        <w:t xml:space="preserve">with appropriate knowledge </w:t>
      </w:r>
      <w:r w:rsidR="00F0633B" w:rsidRPr="00BB6AC5">
        <w:rPr>
          <w:rFonts w:ascii="Times New Roman" w:hAnsi="Times New Roman"/>
          <w:lang w:val="en-GB"/>
        </w:rPr>
        <w:t xml:space="preserve">in accordance to the subject to be given, shortage of budget, </w:t>
      </w:r>
      <w:r w:rsidR="00BB6AC5" w:rsidRPr="00BB6AC5">
        <w:rPr>
          <w:rFonts w:ascii="Times New Roman" w:hAnsi="Times New Roman"/>
          <w:lang w:val="en-GB"/>
        </w:rPr>
        <w:t>and shortage learning facilities are among others and further</w:t>
      </w:r>
      <w:r w:rsidR="00344566" w:rsidRPr="00BB6AC5">
        <w:rPr>
          <w:rFonts w:ascii="Times New Roman" w:hAnsi="Times New Roman"/>
          <w:lang w:val="en-GB"/>
        </w:rPr>
        <w:t xml:space="preserve"> absence of library in schools are some of the factors that affect the  teaching –</w:t>
      </w:r>
      <w:r w:rsidR="00234671" w:rsidRPr="00BB6AC5">
        <w:rPr>
          <w:rFonts w:ascii="Times New Roman" w:hAnsi="Times New Roman"/>
          <w:lang w:val="en-GB"/>
        </w:rPr>
        <w:t xml:space="preserve"> </w:t>
      </w:r>
      <w:r w:rsidR="00344566" w:rsidRPr="00BB6AC5">
        <w:rPr>
          <w:rFonts w:ascii="Times New Roman" w:hAnsi="Times New Roman"/>
          <w:lang w:val="en-GB"/>
        </w:rPr>
        <w:t>learning process</w:t>
      </w:r>
      <w:r w:rsidR="00615EE5" w:rsidRPr="00BB6AC5">
        <w:rPr>
          <w:rFonts w:ascii="Times New Roman" w:hAnsi="Times New Roman"/>
          <w:lang w:val="en-GB"/>
        </w:rPr>
        <w:t xml:space="preserve"> in the woreda</w:t>
      </w:r>
      <w:r w:rsidR="00344566" w:rsidRPr="00BB6AC5">
        <w:rPr>
          <w:rFonts w:ascii="Times New Roman" w:hAnsi="Times New Roman"/>
          <w:lang w:val="en-GB"/>
        </w:rPr>
        <w:t>.</w:t>
      </w:r>
      <w:r w:rsidR="00FE5100">
        <w:rPr>
          <w:rFonts w:ascii="Times New Roman" w:hAnsi="Times New Roman"/>
          <w:lang w:val="en-GB"/>
        </w:rPr>
        <w:t xml:space="preserve">The data from woreda education office  reveals that dropouts are significantly registered. Accordingly due to labour for flower production 2.1%,traditional and cultural influences 0.1%,economic influence 2.8%, </w:t>
      </w:r>
      <w:r w:rsidR="000D0B67">
        <w:rPr>
          <w:rFonts w:ascii="Times New Roman" w:hAnsi="Times New Roman"/>
          <w:lang w:val="en-GB"/>
        </w:rPr>
        <w:t xml:space="preserve">protest against the master plan of finfine Oromia </w:t>
      </w:r>
      <w:r w:rsidR="00FE5100">
        <w:rPr>
          <w:rFonts w:ascii="Times New Roman" w:hAnsi="Times New Roman"/>
          <w:lang w:val="en-GB"/>
        </w:rPr>
        <w:t xml:space="preserve"> 7.6% </w:t>
      </w:r>
      <w:r w:rsidR="000D0B67">
        <w:rPr>
          <w:rFonts w:ascii="Times New Roman" w:hAnsi="Times New Roman"/>
          <w:lang w:val="en-GB"/>
        </w:rPr>
        <w:t>are registered.</w:t>
      </w:r>
      <w:r w:rsidR="00615EE5" w:rsidRPr="00440FDD">
        <w:rPr>
          <w:rFonts w:ascii="Times New Roman" w:hAnsi="Times New Roman"/>
          <w:color w:val="FF0000"/>
          <w:lang w:val="en-GB"/>
        </w:rPr>
        <w:t xml:space="preserve"> </w:t>
      </w:r>
    </w:p>
    <w:p w:rsidR="00615EE5" w:rsidRPr="00440FDD" w:rsidRDefault="00F32D6D" w:rsidP="00F32D6D">
      <w:pPr>
        <w:pStyle w:val="Caption"/>
        <w:rPr>
          <w:rFonts w:ascii="Times New Roman" w:hAnsi="Times New Roman"/>
          <w:b w:val="0"/>
          <w:color w:val="FF0000"/>
          <w:lang w:val="en-GB"/>
        </w:rPr>
      </w:pPr>
      <w:bookmarkStart w:id="227" w:name="_Toc454786210"/>
      <w:r>
        <w:t xml:space="preserve">Table </w:t>
      </w:r>
      <w:fldSimple w:instr=" SEQ Table \* ARABIC ">
        <w:r w:rsidR="007775BD">
          <w:rPr>
            <w:noProof/>
          </w:rPr>
          <w:t>24</w:t>
        </w:r>
      </w:fldSimple>
      <w:r w:rsidR="00344566" w:rsidRPr="00BB6AC5">
        <w:rPr>
          <w:rFonts w:ascii="Times New Roman" w:hAnsi="Times New Roman"/>
          <w:b w:val="0"/>
          <w:lang w:val="en-GB"/>
        </w:rPr>
        <w:t>: The school enrolment at different levels in the woreda for 2016</w:t>
      </w:r>
      <w:bookmarkEnd w:id="227"/>
    </w:p>
    <w:tbl>
      <w:tblPr>
        <w:tblStyle w:val="TableGrid"/>
        <w:tblW w:w="0" w:type="auto"/>
        <w:tblLook w:val="04A0"/>
      </w:tblPr>
      <w:tblGrid>
        <w:gridCol w:w="640"/>
        <w:gridCol w:w="1178"/>
        <w:gridCol w:w="1170"/>
        <w:gridCol w:w="983"/>
        <w:gridCol w:w="1128"/>
        <w:gridCol w:w="1110"/>
        <w:gridCol w:w="1092"/>
        <w:gridCol w:w="1129"/>
        <w:gridCol w:w="1101"/>
      </w:tblGrid>
      <w:tr w:rsidR="00BB6AC5" w:rsidRPr="000D0B67" w:rsidTr="00BB6AC5">
        <w:tc>
          <w:tcPr>
            <w:tcW w:w="640" w:type="dxa"/>
            <w:vMerge w:val="restart"/>
          </w:tcPr>
          <w:p w:rsidR="00BB6AC5" w:rsidRPr="000D0B67" w:rsidRDefault="00BB6AC5" w:rsidP="006C31AE">
            <w:pPr>
              <w:spacing w:line="360" w:lineRule="auto"/>
              <w:jc w:val="center"/>
              <w:rPr>
                <w:rFonts w:ascii="Times New Roman" w:hAnsi="Times New Roman"/>
                <w:lang w:val="en-GB"/>
              </w:rPr>
            </w:pPr>
            <w:r w:rsidRPr="000D0B67">
              <w:rPr>
                <w:rFonts w:ascii="Times New Roman" w:hAnsi="Times New Roman"/>
                <w:lang w:val="en-GB"/>
              </w:rPr>
              <w:t>S/N</w:t>
            </w:r>
          </w:p>
        </w:tc>
        <w:tc>
          <w:tcPr>
            <w:tcW w:w="1178" w:type="dxa"/>
            <w:vMerge w:val="restart"/>
          </w:tcPr>
          <w:p w:rsidR="00BB6AC5" w:rsidRPr="000D0B67" w:rsidRDefault="00BB6AC5" w:rsidP="00B17B41">
            <w:pPr>
              <w:spacing w:line="360" w:lineRule="auto"/>
              <w:jc w:val="center"/>
              <w:rPr>
                <w:rFonts w:ascii="Times New Roman" w:hAnsi="Times New Roman"/>
                <w:lang w:val="en-GB"/>
              </w:rPr>
            </w:pPr>
            <w:r w:rsidRPr="000D0B67">
              <w:rPr>
                <w:rFonts w:ascii="Times New Roman" w:hAnsi="Times New Roman"/>
                <w:lang w:val="en-GB"/>
              </w:rPr>
              <w:t>No of schools</w:t>
            </w:r>
          </w:p>
        </w:tc>
        <w:tc>
          <w:tcPr>
            <w:tcW w:w="1170" w:type="dxa"/>
            <w:vMerge w:val="restart"/>
          </w:tcPr>
          <w:p w:rsidR="00BB6AC5" w:rsidRPr="000D0B67" w:rsidRDefault="00BB6AC5" w:rsidP="00B17B41">
            <w:pPr>
              <w:spacing w:line="360" w:lineRule="auto"/>
              <w:jc w:val="center"/>
              <w:rPr>
                <w:rFonts w:ascii="Times New Roman" w:hAnsi="Times New Roman"/>
                <w:lang w:val="en-GB"/>
              </w:rPr>
            </w:pPr>
            <w:r w:rsidRPr="000D0B67">
              <w:rPr>
                <w:rFonts w:ascii="Times New Roman" w:hAnsi="Times New Roman"/>
                <w:lang w:val="en-GB"/>
              </w:rPr>
              <w:t>Level of schools</w:t>
            </w:r>
          </w:p>
        </w:tc>
        <w:tc>
          <w:tcPr>
            <w:tcW w:w="3221" w:type="dxa"/>
            <w:gridSpan w:val="3"/>
          </w:tcPr>
          <w:p w:rsidR="00BB6AC5" w:rsidRPr="000D0B67" w:rsidRDefault="00BB6AC5" w:rsidP="00B17B41">
            <w:pPr>
              <w:spacing w:line="360" w:lineRule="auto"/>
              <w:jc w:val="center"/>
              <w:rPr>
                <w:rFonts w:ascii="Times New Roman" w:hAnsi="Times New Roman"/>
                <w:lang w:val="en-GB"/>
              </w:rPr>
            </w:pPr>
            <w:r w:rsidRPr="000D0B67">
              <w:rPr>
                <w:rFonts w:ascii="Times New Roman" w:hAnsi="Times New Roman"/>
                <w:lang w:val="en-GB"/>
              </w:rPr>
              <w:t>School enrolment</w:t>
            </w:r>
          </w:p>
        </w:tc>
        <w:tc>
          <w:tcPr>
            <w:tcW w:w="3322" w:type="dxa"/>
            <w:gridSpan w:val="3"/>
          </w:tcPr>
          <w:p w:rsidR="00BB6AC5" w:rsidRPr="000D0B67" w:rsidRDefault="00BB6AC5" w:rsidP="00B17B41">
            <w:pPr>
              <w:spacing w:line="360" w:lineRule="auto"/>
              <w:jc w:val="center"/>
              <w:rPr>
                <w:rFonts w:ascii="Times New Roman" w:hAnsi="Times New Roman"/>
                <w:lang w:val="en-GB"/>
              </w:rPr>
            </w:pPr>
            <w:r w:rsidRPr="000D0B67">
              <w:rPr>
                <w:rFonts w:ascii="Times New Roman" w:hAnsi="Times New Roman"/>
                <w:lang w:val="en-GB"/>
              </w:rPr>
              <w:t>Teachers</w:t>
            </w:r>
          </w:p>
        </w:tc>
      </w:tr>
      <w:tr w:rsidR="00BB6AC5" w:rsidRPr="000D0B67" w:rsidTr="00BB6AC5">
        <w:tc>
          <w:tcPr>
            <w:tcW w:w="640" w:type="dxa"/>
            <w:vMerge/>
          </w:tcPr>
          <w:p w:rsidR="00BB6AC5" w:rsidRPr="000D0B67" w:rsidRDefault="00BB6AC5" w:rsidP="003C7488">
            <w:pPr>
              <w:spacing w:line="360" w:lineRule="auto"/>
              <w:rPr>
                <w:rFonts w:ascii="Times New Roman" w:hAnsi="Times New Roman"/>
                <w:lang w:val="en-GB"/>
              </w:rPr>
            </w:pPr>
          </w:p>
        </w:tc>
        <w:tc>
          <w:tcPr>
            <w:tcW w:w="1178" w:type="dxa"/>
            <w:vMerge/>
          </w:tcPr>
          <w:p w:rsidR="00BB6AC5" w:rsidRPr="000D0B67" w:rsidRDefault="00BB6AC5" w:rsidP="003C7488">
            <w:pPr>
              <w:spacing w:line="360" w:lineRule="auto"/>
              <w:rPr>
                <w:rFonts w:ascii="Times New Roman" w:hAnsi="Times New Roman"/>
                <w:lang w:val="en-GB"/>
              </w:rPr>
            </w:pPr>
          </w:p>
        </w:tc>
        <w:tc>
          <w:tcPr>
            <w:tcW w:w="1170" w:type="dxa"/>
            <w:vMerge/>
          </w:tcPr>
          <w:p w:rsidR="00BB6AC5" w:rsidRPr="000D0B67" w:rsidRDefault="00BB6AC5" w:rsidP="003C7488">
            <w:pPr>
              <w:spacing w:line="360" w:lineRule="auto"/>
              <w:rPr>
                <w:rFonts w:ascii="Times New Roman" w:hAnsi="Times New Roman"/>
                <w:lang w:val="en-GB"/>
              </w:rPr>
            </w:pPr>
          </w:p>
        </w:tc>
        <w:tc>
          <w:tcPr>
            <w:tcW w:w="983" w:type="dxa"/>
          </w:tcPr>
          <w:p w:rsidR="00BB6AC5" w:rsidRPr="000D0B67" w:rsidRDefault="00BB6AC5" w:rsidP="003C7488">
            <w:pPr>
              <w:spacing w:line="360" w:lineRule="auto"/>
              <w:rPr>
                <w:rFonts w:ascii="Times New Roman" w:hAnsi="Times New Roman"/>
                <w:lang w:val="en-GB"/>
              </w:rPr>
            </w:pPr>
            <w:r w:rsidRPr="000D0B67">
              <w:rPr>
                <w:rFonts w:ascii="Times New Roman" w:hAnsi="Times New Roman"/>
                <w:lang w:val="en-GB"/>
              </w:rPr>
              <w:t>Male</w:t>
            </w:r>
          </w:p>
        </w:tc>
        <w:tc>
          <w:tcPr>
            <w:tcW w:w="1128" w:type="dxa"/>
          </w:tcPr>
          <w:p w:rsidR="00BB6AC5" w:rsidRPr="000D0B67" w:rsidRDefault="00BB6AC5" w:rsidP="003C7488">
            <w:pPr>
              <w:spacing w:line="360" w:lineRule="auto"/>
              <w:rPr>
                <w:rFonts w:ascii="Times New Roman" w:hAnsi="Times New Roman"/>
                <w:lang w:val="en-GB"/>
              </w:rPr>
            </w:pPr>
            <w:r w:rsidRPr="000D0B67">
              <w:rPr>
                <w:rFonts w:ascii="Times New Roman" w:hAnsi="Times New Roman"/>
                <w:lang w:val="en-GB"/>
              </w:rPr>
              <w:t>Female</w:t>
            </w:r>
          </w:p>
        </w:tc>
        <w:tc>
          <w:tcPr>
            <w:tcW w:w="1110" w:type="dxa"/>
          </w:tcPr>
          <w:p w:rsidR="00BB6AC5" w:rsidRPr="000D0B67" w:rsidRDefault="00BB6AC5" w:rsidP="003C7488">
            <w:pPr>
              <w:spacing w:line="360" w:lineRule="auto"/>
              <w:rPr>
                <w:rFonts w:ascii="Times New Roman" w:hAnsi="Times New Roman"/>
                <w:lang w:val="en-GB"/>
              </w:rPr>
            </w:pPr>
            <w:r w:rsidRPr="000D0B67">
              <w:rPr>
                <w:rFonts w:ascii="Times New Roman" w:hAnsi="Times New Roman"/>
                <w:lang w:val="en-GB"/>
              </w:rPr>
              <w:t>Total</w:t>
            </w:r>
          </w:p>
        </w:tc>
        <w:tc>
          <w:tcPr>
            <w:tcW w:w="1092" w:type="dxa"/>
          </w:tcPr>
          <w:p w:rsidR="00BB6AC5" w:rsidRPr="000D0B67" w:rsidRDefault="00BB6AC5" w:rsidP="003C7488">
            <w:pPr>
              <w:spacing w:line="360" w:lineRule="auto"/>
              <w:rPr>
                <w:rFonts w:ascii="Times New Roman" w:hAnsi="Times New Roman"/>
                <w:lang w:val="en-GB"/>
              </w:rPr>
            </w:pPr>
            <w:r w:rsidRPr="000D0B67">
              <w:rPr>
                <w:rFonts w:ascii="Times New Roman" w:hAnsi="Times New Roman"/>
                <w:lang w:val="en-GB"/>
              </w:rPr>
              <w:t>Male</w:t>
            </w:r>
          </w:p>
        </w:tc>
        <w:tc>
          <w:tcPr>
            <w:tcW w:w="1129" w:type="dxa"/>
          </w:tcPr>
          <w:p w:rsidR="00BB6AC5" w:rsidRPr="000D0B67" w:rsidRDefault="00BB6AC5" w:rsidP="003C7488">
            <w:pPr>
              <w:spacing w:line="360" w:lineRule="auto"/>
              <w:rPr>
                <w:rFonts w:ascii="Times New Roman" w:hAnsi="Times New Roman"/>
                <w:lang w:val="en-GB"/>
              </w:rPr>
            </w:pPr>
            <w:r w:rsidRPr="000D0B67">
              <w:rPr>
                <w:rFonts w:ascii="Times New Roman" w:hAnsi="Times New Roman"/>
                <w:lang w:val="en-GB"/>
              </w:rPr>
              <w:t>Female</w:t>
            </w:r>
          </w:p>
        </w:tc>
        <w:tc>
          <w:tcPr>
            <w:tcW w:w="1101" w:type="dxa"/>
          </w:tcPr>
          <w:p w:rsidR="00BB6AC5" w:rsidRPr="000D0B67" w:rsidRDefault="00BB6AC5" w:rsidP="003C7488">
            <w:pPr>
              <w:spacing w:line="360" w:lineRule="auto"/>
              <w:rPr>
                <w:rFonts w:ascii="Times New Roman" w:hAnsi="Times New Roman"/>
                <w:b/>
                <w:lang w:val="en-GB"/>
              </w:rPr>
            </w:pPr>
            <w:r w:rsidRPr="000D0B67">
              <w:rPr>
                <w:rFonts w:ascii="Times New Roman" w:hAnsi="Times New Roman"/>
                <w:b/>
                <w:lang w:val="en-GB"/>
              </w:rPr>
              <w:t>Total</w:t>
            </w:r>
          </w:p>
        </w:tc>
      </w:tr>
      <w:tr w:rsidR="00BB6AC5" w:rsidRPr="000D0B67" w:rsidTr="00BB6AC5">
        <w:tc>
          <w:tcPr>
            <w:tcW w:w="640" w:type="dxa"/>
          </w:tcPr>
          <w:p w:rsidR="00BB6AC5" w:rsidRPr="000D0B67" w:rsidRDefault="00BB6AC5" w:rsidP="006C31AE">
            <w:pPr>
              <w:spacing w:line="360" w:lineRule="auto"/>
              <w:rPr>
                <w:rFonts w:ascii="Times New Roman" w:hAnsi="Times New Roman"/>
                <w:lang w:val="en-GB"/>
              </w:rPr>
            </w:pPr>
            <w:r w:rsidRPr="000D0B67">
              <w:rPr>
                <w:rFonts w:ascii="Times New Roman" w:hAnsi="Times New Roman"/>
                <w:lang w:val="en-GB"/>
              </w:rPr>
              <w:t>1</w:t>
            </w:r>
          </w:p>
        </w:tc>
        <w:tc>
          <w:tcPr>
            <w:tcW w:w="1178" w:type="dxa"/>
          </w:tcPr>
          <w:p w:rsidR="00BB6AC5" w:rsidRPr="000D0B67" w:rsidRDefault="00BB6AC5" w:rsidP="003C7488">
            <w:pPr>
              <w:spacing w:line="360" w:lineRule="auto"/>
              <w:rPr>
                <w:rFonts w:ascii="Times New Roman" w:hAnsi="Times New Roman"/>
                <w:lang w:val="en-GB"/>
              </w:rPr>
            </w:pPr>
            <w:r w:rsidRPr="000D0B67">
              <w:rPr>
                <w:rFonts w:ascii="Times New Roman" w:hAnsi="Times New Roman"/>
                <w:lang w:val="en-GB"/>
              </w:rPr>
              <w:t>8</w:t>
            </w:r>
          </w:p>
        </w:tc>
        <w:tc>
          <w:tcPr>
            <w:tcW w:w="1170" w:type="dxa"/>
          </w:tcPr>
          <w:p w:rsidR="00BB6AC5" w:rsidRPr="000D0B67" w:rsidRDefault="00BB6AC5" w:rsidP="003C7488">
            <w:pPr>
              <w:spacing w:line="360" w:lineRule="auto"/>
              <w:rPr>
                <w:rFonts w:ascii="Times New Roman" w:hAnsi="Times New Roman"/>
                <w:lang w:val="en-GB"/>
              </w:rPr>
            </w:pPr>
            <w:r w:rsidRPr="000D0B67">
              <w:rPr>
                <w:rFonts w:ascii="Times New Roman" w:hAnsi="Times New Roman"/>
                <w:lang w:val="en-GB"/>
              </w:rPr>
              <w:t>1-4</w:t>
            </w:r>
            <w:r w:rsidRPr="000D0B67">
              <w:rPr>
                <w:rFonts w:ascii="Times New Roman" w:hAnsi="Times New Roman"/>
                <w:vertAlign w:val="superscript"/>
                <w:lang w:val="en-GB"/>
              </w:rPr>
              <w:t>th</w:t>
            </w:r>
            <w:r w:rsidRPr="000D0B67">
              <w:rPr>
                <w:rFonts w:ascii="Times New Roman" w:hAnsi="Times New Roman"/>
                <w:lang w:val="en-GB"/>
              </w:rPr>
              <w:t xml:space="preserve"> </w:t>
            </w:r>
          </w:p>
        </w:tc>
        <w:tc>
          <w:tcPr>
            <w:tcW w:w="983" w:type="dxa"/>
          </w:tcPr>
          <w:p w:rsidR="00BB6AC5" w:rsidRPr="000D0B67" w:rsidRDefault="00BB6AC5" w:rsidP="003C7488">
            <w:pPr>
              <w:spacing w:line="360" w:lineRule="auto"/>
              <w:rPr>
                <w:rFonts w:ascii="Times New Roman" w:hAnsi="Times New Roman"/>
                <w:lang w:val="en-GB"/>
              </w:rPr>
            </w:pPr>
            <w:r w:rsidRPr="000D0B67">
              <w:rPr>
                <w:rFonts w:ascii="Times New Roman" w:hAnsi="Times New Roman"/>
                <w:lang w:val="en-GB"/>
              </w:rPr>
              <w:t>7216</w:t>
            </w:r>
          </w:p>
        </w:tc>
        <w:tc>
          <w:tcPr>
            <w:tcW w:w="1128" w:type="dxa"/>
          </w:tcPr>
          <w:p w:rsidR="00BB6AC5" w:rsidRPr="000D0B67" w:rsidRDefault="00BB6AC5" w:rsidP="003C7488">
            <w:pPr>
              <w:spacing w:line="360" w:lineRule="auto"/>
              <w:rPr>
                <w:rFonts w:ascii="Times New Roman" w:hAnsi="Times New Roman"/>
                <w:lang w:val="en-GB"/>
              </w:rPr>
            </w:pPr>
            <w:r w:rsidRPr="000D0B67">
              <w:rPr>
                <w:rFonts w:ascii="Times New Roman" w:hAnsi="Times New Roman"/>
                <w:lang w:val="en-GB"/>
              </w:rPr>
              <w:t>6125</w:t>
            </w:r>
          </w:p>
        </w:tc>
        <w:tc>
          <w:tcPr>
            <w:tcW w:w="1110" w:type="dxa"/>
          </w:tcPr>
          <w:p w:rsidR="00BB6AC5" w:rsidRPr="000D0B67" w:rsidRDefault="00BB6AC5" w:rsidP="003C7488">
            <w:pPr>
              <w:spacing w:line="360" w:lineRule="auto"/>
              <w:rPr>
                <w:rFonts w:ascii="Times New Roman" w:hAnsi="Times New Roman"/>
                <w:lang w:val="en-GB"/>
              </w:rPr>
            </w:pPr>
            <w:r w:rsidRPr="000D0B67">
              <w:rPr>
                <w:rFonts w:ascii="Times New Roman" w:hAnsi="Times New Roman"/>
                <w:lang w:val="en-GB"/>
              </w:rPr>
              <w:t>13341</w:t>
            </w:r>
          </w:p>
        </w:tc>
        <w:tc>
          <w:tcPr>
            <w:tcW w:w="1092" w:type="dxa"/>
          </w:tcPr>
          <w:p w:rsidR="00BB6AC5" w:rsidRPr="000D0B67" w:rsidRDefault="000D0B67" w:rsidP="003C7488">
            <w:pPr>
              <w:spacing w:line="360" w:lineRule="auto"/>
              <w:rPr>
                <w:rFonts w:ascii="Times New Roman" w:hAnsi="Times New Roman"/>
                <w:lang w:val="en-GB"/>
              </w:rPr>
            </w:pPr>
            <w:r>
              <w:rPr>
                <w:rFonts w:ascii="Times New Roman" w:hAnsi="Times New Roman"/>
                <w:lang w:val="en-GB"/>
              </w:rPr>
              <w:t>118</w:t>
            </w:r>
          </w:p>
        </w:tc>
        <w:tc>
          <w:tcPr>
            <w:tcW w:w="1129" w:type="dxa"/>
          </w:tcPr>
          <w:p w:rsidR="00BB6AC5" w:rsidRPr="000D0B67" w:rsidRDefault="000D0B67" w:rsidP="003C7488">
            <w:pPr>
              <w:spacing w:line="360" w:lineRule="auto"/>
              <w:rPr>
                <w:rFonts w:ascii="Times New Roman" w:hAnsi="Times New Roman"/>
                <w:lang w:val="en-GB"/>
              </w:rPr>
            </w:pPr>
            <w:r>
              <w:rPr>
                <w:rFonts w:ascii="Times New Roman" w:hAnsi="Times New Roman"/>
                <w:lang w:val="en-GB"/>
              </w:rPr>
              <w:t>107</w:t>
            </w:r>
          </w:p>
        </w:tc>
        <w:tc>
          <w:tcPr>
            <w:tcW w:w="1101" w:type="dxa"/>
          </w:tcPr>
          <w:p w:rsidR="00BB6AC5" w:rsidRPr="000D0B67" w:rsidRDefault="000D0B67" w:rsidP="003C7488">
            <w:pPr>
              <w:spacing w:line="360" w:lineRule="auto"/>
              <w:rPr>
                <w:rFonts w:ascii="Times New Roman" w:hAnsi="Times New Roman"/>
                <w:b/>
                <w:lang w:val="en-GB"/>
              </w:rPr>
            </w:pPr>
            <w:r>
              <w:rPr>
                <w:rFonts w:ascii="Times New Roman" w:hAnsi="Times New Roman"/>
                <w:b/>
                <w:lang w:val="en-GB"/>
              </w:rPr>
              <w:t>225</w:t>
            </w:r>
          </w:p>
        </w:tc>
      </w:tr>
      <w:tr w:rsidR="00BB6AC5" w:rsidRPr="000D0B67" w:rsidTr="00BB6AC5">
        <w:tc>
          <w:tcPr>
            <w:tcW w:w="640" w:type="dxa"/>
          </w:tcPr>
          <w:p w:rsidR="00BB6AC5" w:rsidRPr="000D0B67" w:rsidRDefault="00BB6AC5" w:rsidP="006C31AE">
            <w:pPr>
              <w:spacing w:line="360" w:lineRule="auto"/>
              <w:rPr>
                <w:rFonts w:ascii="Times New Roman" w:hAnsi="Times New Roman"/>
                <w:lang w:val="en-GB"/>
              </w:rPr>
            </w:pPr>
            <w:r w:rsidRPr="000D0B67">
              <w:rPr>
                <w:rFonts w:ascii="Times New Roman" w:hAnsi="Times New Roman"/>
                <w:lang w:val="en-GB"/>
              </w:rPr>
              <w:t>2</w:t>
            </w:r>
          </w:p>
        </w:tc>
        <w:tc>
          <w:tcPr>
            <w:tcW w:w="1178" w:type="dxa"/>
          </w:tcPr>
          <w:p w:rsidR="00BB6AC5" w:rsidRPr="000D0B67" w:rsidRDefault="00BB6AC5" w:rsidP="003C7488">
            <w:pPr>
              <w:spacing w:line="360" w:lineRule="auto"/>
              <w:rPr>
                <w:rFonts w:ascii="Times New Roman" w:hAnsi="Times New Roman"/>
                <w:lang w:val="en-GB"/>
              </w:rPr>
            </w:pPr>
            <w:r w:rsidRPr="000D0B67">
              <w:rPr>
                <w:rFonts w:ascii="Times New Roman" w:hAnsi="Times New Roman"/>
                <w:lang w:val="en-GB"/>
              </w:rPr>
              <w:t>31</w:t>
            </w:r>
          </w:p>
        </w:tc>
        <w:tc>
          <w:tcPr>
            <w:tcW w:w="1170" w:type="dxa"/>
          </w:tcPr>
          <w:p w:rsidR="00BB6AC5" w:rsidRPr="000D0B67" w:rsidRDefault="00BB6AC5" w:rsidP="003C7488">
            <w:pPr>
              <w:spacing w:line="360" w:lineRule="auto"/>
              <w:rPr>
                <w:rFonts w:ascii="Times New Roman" w:hAnsi="Times New Roman"/>
                <w:lang w:val="en-GB"/>
              </w:rPr>
            </w:pPr>
            <w:r w:rsidRPr="000D0B67">
              <w:rPr>
                <w:rFonts w:ascii="Times New Roman" w:hAnsi="Times New Roman"/>
                <w:lang w:val="en-GB"/>
              </w:rPr>
              <w:t>5-8</w:t>
            </w:r>
            <w:r w:rsidRPr="000D0B67">
              <w:rPr>
                <w:rFonts w:ascii="Times New Roman" w:hAnsi="Times New Roman"/>
                <w:vertAlign w:val="superscript"/>
                <w:lang w:val="en-GB"/>
              </w:rPr>
              <w:t>th</w:t>
            </w:r>
            <w:r w:rsidRPr="000D0B67">
              <w:rPr>
                <w:rFonts w:ascii="Times New Roman" w:hAnsi="Times New Roman"/>
                <w:lang w:val="en-GB"/>
              </w:rPr>
              <w:t xml:space="preserve"> </w:t>
            </w:r>
          </w:p>
        </w:tc>
        <w:tc>
          <w:tcPr>
            <w:tcW w:w="983" w:type="dxa"/>
          </w:tcPr>
          <w:p w:rsidR="00BB6AC5" w:rsidRPr="000D0B67" w:rsidRDefault="00BB6AC5" w:rsidP="003C7488">
            <w:pPr>
              <w:spacing w:line="360" w:lineRule="auto"/>
              <w:rPr>
                <w:rFonts w:ascii="Times New Roman" w:hAnsi="Times New Roman"/>
                <w:lang w:val="en-GB"/>
              </w:rPr>
            </w:pPr>
            <w:r w:rsidRPr="000D0B67">
              <w:rPr>
                <w:rFonts w:ascii="Times New Roman" w:hAnsi="Times New Roman"/>
                <w:lang w:val="en-GB"/>
              </w:rPr>
              <w:t>3321</w:t>
            </w:r>
          </w:p>
        </w:tc>
        <w:tc>
          <w:tcPr>
            <w:tcW w:w="1128" w:type="dxa"/>
          </w:tcPr>
          <w:p w:rsidR="00BB6AC5" w:rsidRPr="000D0B67" w:rsidRDefault="00BB6AC5" w:rsidP="003C7488">
            <w:pPr>
              <w:spacing w:line="360" w:lineRule="auto"/>
              <w:rPr>
                <w:rFonts w:ascii="Times New Roman" w:hAnsi="Times New Roman"/>
                <w:lang w:val="en-GB"/>
              </w:rPr>
            </w:pPr>
            <w:r w:rsidRPr="000D0B67">
              <w:rPr>
                <w:rFonts w:ascii="Times New Roman" w:hAnsi="Times New Roman"/>
                <w:lang w:val="en-GB"/>
              </w:rPr>
              <w:t>2640</w:t>
            </w:r>
          </w:p>
        </w:tc>
        <w:tc>
          <w:tcPr>
            <w:tcW w:w="1110" w:type="dxa"/>
          </w:tcPr>
          <w:p w:rsidR="00BB6AC5" w:rsidRPr="000D0B67" w:rsidRDefault="00FE5100" w:rsidP="003C7488">
            <w:pPr>
              <w:spacing w:line="360" w:lineRule="auto"/>
              <w:rPr>
                <w:rFonts w:ascii="Times New Roman" w:hAnsi="Times New Roman"/>
                <w:lang w:val="en-GB"/>
              </w:rPr>
            </w:pPr>
            <w:r w:rsidRPr="000D0B67">
              <w:rPr>
                <w:rFonts w:ascii="Times New Roman" w:hAnsi="Times New Roman"/>
                <w:lang w:val="en-GB"/>
              </w:rPr>
              <w:t>5961</w:t>
            </w:r>
          </w:p>
        </w:tc>
        <w:tc>
          <w:tcPr>
            <w:tcW w:w="1092" w:type="dxa"/>
          </w:tcPr>
          <w:p w:rsidR="00BB6AC5" w:rsidRPr="000D0B67" w:rsidRDefault="000D0B67" w:rsidP="003C7488">
            <w:pPr>
              <w:spacing w:line="360" w:lineRule="auto"/>
              <w:rPr>
                <w:rFonts w:ascii="Times New Roman" w:hAnsi="Times New Roman"/>
                <w:lang w:val="en-GB"/>
              </w:rPr>
            </w:pPr>
            <w:r>
              <w:rPr>
                <w:rFonts w:ascii="Times New Roman" w:hAnsi="Times New Roman"/>
                <w:lang w:val="en-GB"/>
              </w:rPr>
              <w:t>116</w:t>
            </w:r>
          </w:p>
        </w:tc>
        <w:tc>
          <w:tcPr>
            <w:tcW w:w="1129" w:type="dxa"/>
          </w:tcPr>
          <w:p w:rsidR="00BB6AC5" w:rsidRPr="000D0B67" w:rsidRDefault="000D0B67" w:rsidP="003C7488">
            <w:pPr>
              <w:spacing w:line="360" w:lineRule="auto"/>
              <w:rPr>
                <w:rFonts w:ascii="Times New Roman" w:hAnsi="Times New Roman"/>
                <w:lang w:val="en-GB"/>
              </w:rPr>
            </w:pPr>
            <w:r>
              <w:rPr>
                <w:rFonts w:ascii="Times New Roman" w:hAnsi="Times New Roman"/>
                <w:lang w:val="en-GB"/>
              </w:rPr>
              <w:t>102</w:t>
            </w:r>
          </w:p>
        </w:tc>
        <w:tc>
          <w:tcPr>
            <w:tcW w:w="1101" w:type="dxa"/>
          </w:tcPr>
          <w:p w:rsidR="00BB6AC5" w:rsidRPr="000D0B67" w:rsidRDefault="000D0B67" w:rsidP="003C7488">
            <w:pPr>
              <w:spacing w:line="360" w:lineRule="auto"/>
              <w:rPr>
                <w:rFonts w:ascii="Times New Roman" w:hAnsi="Times New Roman"/>
                <w:b/>
                <w:lang w:val="en-GB"/>
              </w:rPr>
            </w:pPr>
            <w:r>
              <w:rPr>
                <w:rFonts w:ascii="Times New Roman" w:hAnsi="Times New Roman"/>
                <w:b/>
                <w:lang w:val="en-GB"/>
              </w:rPr>
              <w:t>218</w:t>
            </w:r>
          </w:p>
        </w:tc>
      </w:tr>
      <w:tr w:rsidR="00BB6AC5" w:rsidRPr="000D0B67" w:rsidTr="00BB6AC5">
        <w:tc>
          <w:tcPr>
            <w:tcW w:w="640" w:type="dxa"/>
          </w:tcPr>
          <w:p w:rsidR="00BB6AC5" w:rsidRPr="000D0B67" w:rsidRDefault="00BB6AC5" w:rsidP="006C31AE">
            <w:pPr>
              <w:spacing w:line="360" w:lineRule="auto"/>
              <w:rPr>
                <w:rFonts w:ascii="Times New Roman" w:hAnsi="Times New Roman"/>
                <w:lang w:val="en-GB"/>
              </w:rPr>
            </w:pPr>
            <w:r w:rsidRPr="000D0B67">
              <w:rPr>
                <w:rFonts w:ascii="Times New Roman" w:hAnsi="Times New Roman"/>
                <w:lang w:val="en-GB"/>
              </w:rPr>
              <w:t>3</w:t>
            </w:r>
          </w:p>
        </w:tc>
        <w:tc>
          <w:tcPr>
            <w:tcW w:w="1178" w:type="dxa"/>
          </w:tcPr>
          <w:p w:rsidR="00BB6AC5" w:rsidRPr="000D0B67" w:rsidRDefault="00BB6AC5" w:rsidP="003C7488">
            <w:pPr>
              <w:spacing w:line="360" w:lineRule="auto"/>
              <w:rPr>
                <w:rFonts w:ascii="Times New Roman" w:hAnsi="Times New Roman"/>
                <w:lang w:val="en-GB"/>
              </w:rPr>
            </w:pPr>
            <w:r w:rsidRPr="000D0B67">
              <w:rPr>
                <w:rFonts w:ascii="Times New Roman" w:hAnsi="Times New Roman"/>
                <w:lang w:val="en-GB"/>
              </w:rPr>
              <w:t>39</w:t>
            </w:r>
          </w:p>
        </w:tc>
        <w:tc>
          <w:tcPr>
            <w:tcW w:w="1170" w:type="dxa"/>
          </w:tcPr>
          <w:p w:rsidR="00BB6AC5" w:rsidRPr="000D0B67" w:rsidRDefault="00BB6AC5" w:rsidP="003C7488">
            <w:pPr>
              <w:spacing w:line="360" w:lineRule="auto"/>
              <w:rPr>
                <w:rFonts w:ascii="Times New Roman" w:hAnsi="Times New Roman"/>
                <w:lang w:val="en-GB"/>
              </w:rPr>
            </w:pPr>
            <w:r w:rsidRPr="000D0B67">
              <w:rPr>
                <w:rFonts w:ascii="Times New Roman" w:hAnsi="Times New Roman"/>
                <w:lang w:val="en-GB"/>
              </w:rPr>
              <w:t>1-8</w:t>
            </w:r>
            <w:r w:rsidRPr="000D0B67">
              <w:rPr>
                <w:rFonts w:ascii="Times New Roman" w:hAnsi="Times New Roman"/>
                <w:vertAlign w:val="superscript"/>
                <w:lang w:val="en-GB"/>
              </w:rPr>
              <w:t>th</w:t>
            </w:r>
            <w:r w:rsidRPr="000D0B67">
              <w:rPr>
                <w:rFonts w:ascii="Times New Roman" w:hAnsi="Times New Roman"/>
                <w:lang w:val="en-GB"/>
              </w:rPr>
              <w:t xml:space="preserve"> </w:t>
            </w:r>
          </w:p>
        </w:tc>
        <w:tc>
          <w:tcPr>
            <w:tcW w:w="983" w:type="dxa"/>
          </w:tcPr>
          <w:p w:rsidR="00BB6AC5" w:rsidRPr="000D0B67" w:rsidRDefault="00BB6AC5" w:rsidP="003C7488">
            <w:pPr>
              <w:spacing w:line="360" w:lineRule="auto"/>
              <w:rPr>
                <w:rFonts w:ascii="Times New Roman" w:hAnsi="Times New Roman"/>
                <w:lang w:val="en-GB"/>
              </w:rPr>
            </w:pPr>
            <w:r w:rsidRPr="000D0B67">
              <w:rPr>
                <w:rFonts w:ascii="Times New Roman" w:hAnsi="Times New Roman"/>
                <w:lang w:val="en-GB"/>
              </w:rPr>
              <w:t>10537</w:t>
            </w:r>
          </w:p>
        </w:tc>
        <w:tc>
          <w:tcPr>
            <w:tcW w:w="1128" w:type="dxa"/>
          </w:tcPr>
          <w:p w:rsidR="00BB6AC5" w:rsidRPr="000D0B67" w:rsidRDefault="00BB6AC5" w:rsidP="003C7488">
            <w:pPr>
              <w:spacing w:line="360" w:lineRule="auto"/>
              <w:rPr>
                <w:rFonts w:ascii="Times New Roman" w:hAnsi="Times New Roman"/>
                <w:lang w:val="en-GB"/>
              </w:rPr>
            </w:pPr>
            <w:r w:rsidRPr="000D0B67">
              <w:rPr>
                <w:rFonts w:ascii="Times New Roman" w:hAnsi="Times New Roman"/>
                <w:lang w:val="en-GB"/>
              </w:rPr>
              <w:t>8765</w:t>
            </w:r>
          </w:p>
        </w:tc>
        <w:tc>
          <w:tcPr>
            <w:tcW w:w="1110" w:type="dxa"/>
          </w:tcPr>
          <w:p w:rsidR="00BB6AC5" w:rsidRPr="000D0B67" w:rsidRDefault="00FE5100" w:rsidP="003C7488">
            <w:pPr>
              <w:spacing w:line="360" w:lineRule="auto"/>
              <w:rPr>
                <w:rFonts w:ascii="Times New Roman" w:hAnsi="Times New Roman"/>
                <w:lang w:val="en-GB"/>
              </w:rPr>
            </w:pPr>
            <w:r w:rsidRPr="000D0B67">
              <w:rPr>
                <w:rFonts w:ascii="Times New Roman" w:hAnsi="Times New Roman"/>
                <w:lang w:val="en-GB"/>
              </w:rPr>
              <w:t>19302</w:t>
            </w:r>
          </w:p>
        </w:tc>
        <w:tc>
          <w:tcPr>
            <w:tcW w:w="1092" w:type="dxa"/>
          </w:tcPr>
          <w:p w:rsidR="00BB6AC5" w:rsidRPr="000D0B67" w:rsidRDefault="000D0B67" w:rsidP="00640EA0">
            <w:pPr>
              <w:spacing w:line="360" w:lineRule="auto"/>
              <w:rPr>
                <w:rFonts w:ascii="Times New Roman" w:hAnsi="Times New Roman"/>
                <w:lang w:val="en-GB"/>
              </w:rPr>
            </w:pPr>
            <w:r>
              <w:rPr>
                <w:rFonts w:ascii="Times New Roman" w:hAnsi="Times New Roman"/>
                <w:lang w:val="en-GB"/>
              </w:rPr>
              <w:t>-</w:t>
            </w:r>
          </w:p>
        </w:tc>
        <w:tc>
          <w:tcPr>
            <w:tcW w:w="1129" w:type="dxa"/>
          </w:tcPr>
          <w:p w:rsidR="00BB6AC5" w:rsidRPr="000D0B67" w:rsidRDefault="000D0B67" w:rsidP="000D0B67">
            <w:pPr>
              <w:tabs>
                <w:tab w:val="left" w:pos="739"/>
              </w:tabs>
              <w:spacing w:line="360" w:lineRule="auto"/>
              <w:rPr>
                <w:rFonts w:ascii="Times New Roman" w:hAnsi="Times New Roman"/>
                <w:lang w:val="en-GB"/>
              </w:rPr>
            </w:pPr>
            <w:r>
              <w:rPr>
                <w:rFonts w:ascii="Times New Roman" w:hAnsi="Times New Roman"/>
                <w:lang w:val="en-GB"/>
              </w:rPr>
              <w:t>-</w:t>
            </w:r>
          </w:p>
        </w:tc>
        <w:tc>
          <w:tcPr>
            <w:tcW w:w="1101" w:type="dxa"/>
          </w:tcPr>
          <w:p w:rsidR="00BB6AC5" w:rsidRPr="000D0B67" w:rsidRDefault="000D0B67" w:rsidP="00234671">
            <w:pPr>
              <w:spacing w:line="360" w:lineRule="auto"/>
              <w:rPr>
                <w:rFonts w:ascii="Times New Roman" w:hAnsi="Times New Roman"/>
                <w:b/>
                <w:lang w:val="en-GB"/>
              </w:rPr>
            </w:pPr>
            <w:r>
              <w:rPr>
                <w:rFonts w:ascii="Times New Roman" w:hAnsi="Times New Roman"/>
                <w:b/>
                <w:lang w:val="en-GB"/>
              </w:rPr>
              <w:t>-</w:t>
            </w:r>
          </w:p>
        </w:tc>
      </w:tr>
      <w:tr w:rsidR="000D0B67" w:rsidRPr="000D0B67" w:rsidTr="00BB6AC5">
        <w:tc>
          <w:tcPr>
            <w:tcW w:w="640" w:type="dxa"/>
          </w:tcPr>
          <w:p w:rsidR="000D0B67" w:rsidRPr="000D0B67" w:rsidRDefault="000D0B67" w:rsidP="006C31AE">
            <w:pPr>
              <w:spacing w:line="360" w:lineRule="auto"/>
              <w:rPr>
                <w:rFonts w:ascii="Times New Roman" w:hAnsi="Times New Roman"/>
                <w:lang w:val="en-GB"/>
              </w:rPr>
            </w:pPr>
            <w:r w:rsidRPr="000D0B67">
              <w:rPr>
                <w:rFonts w:ascii="Times New Roman" w:hAnsi="Times New Roman"/>
                <w:lang w:val="en-GB"/>
              </w:rPr>
              <w:t>4</w:t>
            </w:r>
          </w:p>
        </w:tc>
        <w:tc>
          <w:tcPr>
            <w:tcW w:w="1178" w:type="dxa"/>
          </w:tcPr>
          <w:p w:rsidR="000D0B67" w:rsidRPr="000D0B67" w:rsidRDefault="000D0B67" w:rsidP="003C7488">
            <w:pPr>
              <w:spacing w:line="360" w:lineRule="auto"/>
              <w:rPr>
                <w:rFonts w:ascii="Times New Roman" w:hAnsi="Times New Roman"/>
                <w:lang w:val="en-GB"/>
              </w:rPr>
            </w:pPr>
            <w:r w:rsidRPr="000D0B67">
              <w:rPr>
                <w:rFonts w:ascii="Times New Roman" w:hAnsi="Times New Roman"/>
                <w:lang w:val="en-GB"/>
              </w:rPr>
              <w:t>2</w:t>
            </w:r>
          </w:p>
        </w:tc>
        <w:tc>
          <w:tcPr>
            <w:tcW w:w="1170" w:type="dxa"/>
          </w:tcPr>
          <w:p w:rsidR="000D0B67" w:rsidRPr="000D0B67" w:rsidRDefault="000D0B67" w:rsidP="003C7488">
            <w:pPr>
              <w:spacing w:line="360" w:lineRule="auto"/>
              <w:rPr>
                <w:rFonts w:ascii="Times New Roman" w:hAnsi="Times New Roman"/>
                <w:lang w:val="en-GB"/>
              </w:rPr>
            </w:pPr>
            <w:r w:rsidRPr="000D0B67">
              <w:rPr>
                <w:rFonts w:ascii="Times New Roman" w:hAnsi="Times New Roman"/>
                <w:lang w:val="en-GB"/>
              </w:rPr>
              <w:t>9-10</w:t>
            </w:r>
            <w:r w:rsidRPr="000D0B67">
              <w:rPr>
                <w:rFonts w:ascii="Times New Roman" w:hAnsi="Times New Roman"/>
                <w:vertAlign w:val="superscript"/>
                <w:lang w:val="en-GB"/>
              </w:rPr>
              <w:t>th</w:t>
            </w:r>
            <w:r w:rsidRPr="000D0B67">
              <w:rPr>
                <w:rFonts w:ascii="Times New Roman" w:hAnsi="Times New Roman"/>
                <w:lang w:val="en-GB"/>
              </w:rPr>
              <w:t xml:space="preserve"> </w:t>
            </w:r>
          </w:p>
        </w:tc>
        <w:tc>
          <w:tcPr>
            <w:tcW w:w="983" w:type="dxa"/>
          </w:tcPr>
          <w:p w:rsidR="000D0B67" w:rsidRPr="000D0B67" w:rsidRDefault="000D0B67" w:rsidP="003C7488">
            <w:pPr>
              <w:spacing w:line="360" w:lineRule="auto"/>
              <w:rPr>
                <w:rFonts w:ascii="Times New Roman" w:hAnsi="Times New Roman"/>
                <w:lang w:val="en-GB"/>
              </w:rPr>
            </w:pPr>
            <w:r w:rsidRPr="000D0B67">
              <w:rPr>
                <w:rFonts w:ascii="Times New Roman" w:hAnsi="Times New Roman"/>
                <w:lang w:val="en-GB"/>
              </w:rPr>
              <w:t>448</w:t>
            </w:r>
          </w:p>
        </w:tc>
        <w:tc>
          <w:tcPr>
            <w:tcW w:w="1128" w:type="dxa"/>
          </w:tcPr>
          <w:p w:rsidR="000D0B67" w:rsidRPr="000D0B67" w:rsidRDefault="000D0B67" w:rsidP="003C7488">
            <w:pPr>
              <w:spacing w:line="360" w:lineRule="auto"/>
              <w:rPr>
                <w:rFonts w:ascii="Times New Roman" w:hAnsi="Times New Roman"/>
                <w:lang w:val="en-GB"/>
              </w:rPr>
            </w:pPr>
            <w:r w:rsidRPr="000D0B67">
              <w:rPr>
                <w:rFonts w:ascii="Times New Roman" w:hAnsi="Times New Roman"/>
                <w:lang w:val="en-GB"/>
              </w:rPr>
              <w:t>339</w:t>
            </w:r>
          </w:p>
        </w:tc>
        <w:tc>
          <w:tcPr>
            <w:tcW w:w="1110" w:type="dxa"/>
          </w:tcPr>
          <w:p w:rsidR="000D0B67" w:rsidRPr="000D0B67" w:rsidRDefault="000D0B67" w:rsidP="003C7488">
            <w:pPr>
              <w:spacing w:line="360" w:lineRule="auto"/>
              <w:rPr>
                <w:rFonts w:ascii="Times New Roman" w:hAnsi="Times New Roman"/>
                <w:lang w:val="en-GB"/>
              </w:rPr>
            </w:pPr>
            <w:r w:rsidRPr="000D0B67">
              <w:rPr>
                <w:rFonts w:ascii="Times New Roman" w:hAnsi="Times New Roman"/>
                <w:lang w:val="en-GB"/>
              </w:rPr>
              <w:t>782</w:t>
            </w:r>
          </w:p>
        </w:tc>
        <w:tc>
          <w:tcPr>
            <w:tcW w:w="1092" w:type="dxa"/>
            <w:vMerge w:val="restart"/>
          </w:tcPr>
          <w:p w:rsidR="000D0B67" w:rsidRPr="000D0B67" w:rsidRDefault="000D0B67" w:rsidP="00234671">
            <w:pPr>
              <w:spacing w:line="360" w:lineRule="auto"/>
              <w:rPr>
                <w:rFonts w:ascii="Times New Roman" w:hAnsi="Times New Roman"/>
                <w:lang w:val="en-GB"/>
              </w:rPr>
            </w:pPr>
            <w:r>
              <w:rPr>
                <w:rFonts w:ascii="Times New Roman" w:hAnsi="Times New Roman"/>
                <w:lang w:val="en-GB"/>
              </w:rPr>
              <w:t>27</w:t>
            </w:r>
          </w:p>
        </w:tc>
        <w:tc>
          <w:tcPr>
            <w:tcW w:w="1129" w:type="dxa"/>
            <w:vMerge w:val="restart"/>
          </w:tcPr>
          <w:p w:rsidR="000D0B67" w:rsidRPr="000D0B67" w:rsidRDefault="000D0B67" w:rsidP="003C7488">
            <w:pPr>
              <w:rPr>
                <w:rFonts w:ascii="Times New Roman" w:hAnsi="Times New Roman"/>
                <w:lang w:val="en-GB"/>
              </w:rPr>
            </w:pPr>
            <w:r>
              <w:rPr>
                <w:rFonts w:ascii="Times New Roman" w:hAnsi="Times New Roman"/>
                <w:lang w:val="en-GB"/>
              </w:rPr>
              <w:t>5</w:t>
            </w:r>
          </w:p>
        </w:tc>
        <w:tc>
          <w:tcPr>
            <w:tcW w:w="1101" w:type="dxa"/>
            <w:vMerge w:val="restart"/>
          </w:tcPr>
          <w:p w:rsidR="000D0B67" w:rsidRPr="000D0B67" w:rsidRDefault="000D0B67" w:rsidP="003C7488">
            <w:pPr>
              <w:rPr>
                <w:rFonts w:ascii="Times New Roman" w:hAnsi="Times New Roman"/>
                <w:b/>
                <w:lang w:val="en-GB"/>
              </w:rPr>
            </w:pPr>
            <w:r>
              <w:rPr>
                <w:rFonts w:ascii="Times New Roman" w:hAnsi="Times New Roman"/>
                <w:b/>
                <w:lang w:val="en-GB"/>
              </w:rPr>
              <w:t>32</w:t>
            </w:r>
          </w:p>
        </w:tc>
      </w:tr>
      <w:tr w:rsidR="000D0B67" w:rsidRPr="000D0B67" w:rsidTr="00BB6AC5">
        <w:tc>
          <w:tcPr>
            <w:tcW w:w="640" w:type="dxa"/>
          </w:tcPr>
          <w:p w:rsidR="000D0B67" w:rsidRPr="000D0B67" w:rsidRDefault="000D0B67" w:rsidP="006C31AE">
            <w:pPr>
              <w:spacing w:line="360" w:lineRule="auto"/>
              <w:rPr>
                <w:rFonts w:ascii="Times New Roman" w:hAnsi="Times New Roman"/>
                <w:lang w:val="en-GB"/>
              </w:rPr>
            </w:pPr>
            <w:r w:rsidRPr="000D0B67">
              <w:rPr>
                <w:rFonts w:ascii="Times New Roman" w:hAnsi="Times New Roman"/>
                <w:lang w:val="en-GB"/>
              </w:rPr>
              <w:t>5</w:t>
            </w:r>
          </w:p>
        </w:tc>
        <w:tc>
          <w:tcPr>
            <w:tcW w:w="1178" w:type="dxa"/>
          </w:tcPr>
          <w:p w:rsidR="000D0B67" w:rsidRPr="000D0B67" w:rsidRDefault="000D0B67" w:rsidP="003C7488">
            <w:pPr>
              <w:spacing w:line="360" w:lineRule="auto"/>
              <w:rPr>
                <w:rFonts w:ascii="Times New Roman" w:hAnsi="Times New Roman"/>
                <w:lang w:val="en-GB"/>
              </w:rPr>
            </w:pPr>
            <w:r w:rsidRPr="000D0B67">
              <w:rPr>
                <w:rFonts w:ascii="Times New Roman" w:hAnsi="Times New Roman"/>
                <w:lang w:val="en-GB"/>
              </w:rPr>
              <w:t>1</w:t>
            </w:r>
          </w:p>
        </w:tc>
        <w:tc>
          <w:tcPr>
            <w:tcW w:w="1170" w:type="dxa"/>
          </w:tcPr>
          <w:p w:rsidR="000D0B67" w:rsidRPr="000D0B67" w:rsidRDefault="000D0B67" w:rsidP="003C7488">
            <w:pPr>
              <w:spacing w:line="360" w:lineRule="auto"/>
              <w:rPr>
                <w:rFonts w:ascii="Times New Roman" w:hAnsi="Times New Roman"/>
                <w:lang w:val="en-GB"/>
              </w:rPr>
            </w:pPr>
            <w:r w:rsidRPr="000D0B67">
              <w:rPr>
                <w:rFonts w:ascii="Times New Roman" w:hAnsi="Times New Roman"/>
                <w:lang w:val="en-GB"/>
              </w:rPr>
              <w:t>11-12</w:t>
            </w:r>
            <w:r w:rsidRPr="000D0B67">
              <w:rPr>
                <w:rFonts w:ascii="Times New Roman" w:hAnsi="Times New Roman"/>
                <w:vertAlign w:val="superscript"/>
                <w:lang w:val="en-GB"/>
              </w:rPr>
              <w:t>th</w:t>
            </w:r>
            <w:r w:rsidRPr="000D0B67">
              <w:rPr>
                <w:rFonts w:ascii="Times New Roman" w:hAnsi="Times New Roman"/>
                <w:lang w:val="en-GB"/>
              </w:rPr>
              <w:t xml:space="preserve"> </w:t>
            </w:r>
          </w:p>
        </w:tc>
        <w:tc>
          <w:tcPr>
            <w:tcW w:w="983" w:type="dxa"/>
          </w:tcPr>
          <w:p w:rsidR="000D0B67" w:rsidRPr="000D0B67" w:rsidRDefault="000D0B67" w:rsidP="003C7488">
            <w:pPr>
              <w:spacing w:line="360" w:lineRule="auto"/>
              <w:rPr>
                <w:rFonts w:ascii="Times New Roman" w:hAnsi="Times New Roman"/>
                <w:lang w:val="en-GB"/>
              </w:rPr>
            </w:pPr>
            <w:r w:rsidRPr="000D0B67">
              <w:rPr>
                <w:rFonts w:ascii="Times New Roman" w:hAnsi="Times New Roman"/>
                <w:lang w:val="en-GB"/>
              </w:rPr>
              <w:t>39</w:t>
            </w:r>
          </w:p>
        </w:tc>
        <w:tc>
          <w:tcPr>
            <w:tcW w:w="1128" w:type="dxa"/>
          </w:tcPr>
          <w:p w:rsidR="000D0B67" w:rsidRPr="000D0B67" w:rsidRDefault="000D0B67" w:rsidP="003C7488">
            <w:pPr>
              <w:spacing w:line="360" w:lineRule="auto"/>
              <w:rPr>
                <w:rFonts w:ascii="Times New Roman" w:hAnsi="Times New Roman"/>
                <w:lang w:val="en-GB"/>
              </w:rPr>
            </w:pPr>
            <w:r w:rsidRPr="000D0B67">
              <w:rPr>
                <w:rFonts w:ascii="Times New Roman" w:hAnsi="Times New Roman"/>
                <w:lang w:val="en-GB"/>
              </w:rPr>
              <w:t>17</w:t>
            </w:r>
          </w:p>
        </w:tc>
        <w:tc>
          <w:tcPr>
            <w:tcW w:w="1110" w:type="dxa"/>
          </w:tcPr>
          <w:p w:rsidR="000D0B67" w:rsidRPr="000D0B67" w:rsidRDefault="000D0B67" w:rsidP="003C7488">
            <w:pPr>
              <w:spacing w:line="360" w:lineRule="auto"/>
              <w:rPr>
                <w:rFonts w:ascii="Times New Roman" w:hAnsi="Times New Roman"/>
                <w:lang w:val="en-GB"/>
              </w:rPr>
            </w:pPr>
            <w:r w:rsidRPr="000D0B67">
              <w:rPr>
                <w:rFonts w:ascii="Times New Roman" w:hAnsi="Times New Roman"/>
                <w:lang w:val="en-GB"/>
              </w:rPr>
              <w:t>56</w:t>
            </w:r>
          </w:p>
        </w:tc>
        <w:tc>
          <w:tcPr>
            <w:tcW w:w="1092" w:type="dxa"/>
            <w:vMerge/>
          </w:tcPr>
          <w:p w:rsidR="000D0B67" w:rsidRPr="000D0B67" w:rsidRDefault="000D0B67" w:rsidP="003C7488">
            <w:pPr>
              <w:spacing w:line="360" w:lineRule="auto"/>
              <w:rPr>
                <w:rFonts w:ascii="Times New Roman" w:hAnsi="Times New Roman"/>
                <w:lang w:val="en-GB"/>
              </w:rPr>
            </w:pPr>
          </w:p>
        </w:tc>
        <w:tc>
          <w:tcPr>
            <w:tcW w:w="1129" w:type="dxa"/>
            <w:vMerge/>
          </w:tcPr>
          <w:p w:rsidR="000D0B67" w:rsidRPr="000D0B67" w:rsidRDefault="000D0B67" w:rsidP="003C7488">
            <w:pPr>
              <w:spacing w:line="360" w:lineRule="auto"/>
              <w:rPr>
                <w:rFonts w:ascii="Times New Roman" w:hAnsi="Times New Roman"/>
                <w:lang w:val="en-GB"/>
              </w:rPr>
            </w:pPr>
          </w:p>
        </w:tc>
        <w:tc>
          <w:tcPr>
            <w:tcW w:w="1101" w:type="dxa"/>
            <w:vMerge/>
          </w:tcPr>
          <w:p w:rsidR="000D0B67" w:rsidRPr="000D0B67" w:rsidRDefault="000D0B67" w:rsidP="003C7488">
            <w:pPr>
              <w:spacing w:line="360" w:lineRule="auto"/>
              <w:rPr>
                <w:rFonts w:ascii="Times New Roman" w:hAnsi="Times New Roman"/>
                <w:b/>
                <w:lang w:val="en-GB"/>
              </w:rPr>
            </w:pPr>
          </w:p>
        </w:tc>
      </w:tr>
      <w:tr w:rsidR="000D0B67" w:rsidRPr="000D0B67" w:rsidTr="006C31AE">
        <w:tc>
          <w:tcPr>
            <w:tcW w:w="640" w:type="dxa"/>
          </w:tcPr>
          <w:p w:rsidR="000D0B67" w:rsidRPr="000D0B67" w:rsidRDefault="000D0B67" w:rsidP="003C7488">
            <w:pPr>
              <w:spacing w:line="360" w:lineRule="auto"/>
              <w:rPr>
                <w:rFonts w:ascii="Times New Roman" w:hAnsi="Times New Roman"/>
                <w:b/>
                <w:lang w:val="en-GB"/>
              </w:rPr>
            </w:pPr>
          </w:p>
        </w:tc>
        <w:tc>
          <w:tcPr>
            <w:tcW w:w="2348" w:type="dxa"/>
            <w:gridSpan w:val="2"/>
          </w:tcPr>
          <w:p w:rsidR="000D0B67" w:rsidRPr="000D0B67" w:rsidRDefault="000D0B67" w:rsidP="00B17B41">
            <w:pPr>
              <w:spacing w:line="360" w:lineRule="auto"/>
              <w:rPr>
                <w:rFonts w:ascii="Times New Roman" w:hAnsi="Times New Roman"/>
                <w:b/>
                <w:lang w:val="en-GB"/>
              </w:rPr>
            </w:pPr>
            <w:r w:rsidRPr="000D0B67">
              <w:rPr>
                <w:rFonts w:ascii="Times New Roman" w:hAnsi="Times New Roman"/>
                <w:b/>
                <w:lang w:val="en-GB"/>
              </w:rPr>
              <w:t>TOTAL</w:t>
            </w:r>
          </w:p>
        </w:tc>
        <w:tc>
          <w:tcPr>
            <w:tcW w:w="983" w:type="dxa"/>
          </w:tcPr>
          <w:p w:rsidR="000D0B67" w:rsidRPr="000D0B67" w:rsidRDefault="002B2A82" w:rsidP="003C7488">
            <w:pPr>
              <w:spacing w:line="360" w:lineRule="auto"/>
              <w:rPr>
                <w:rFonts w:ascii="Times New Roman" w:hAnsi="Times New Roman"/>
                <w:b/>
                <w:lang w:val="en-GB"/>
              </w:rPr>
            </w:pPr>
            <w:r w:rsidRPr="000D0B67">
              <w:rPr>
                <w:rFonts w:ascii="Times New Roman" w:hAnsi="Times New Roman"/>
                <w:b/>
                <w:lang w:val="en-GB"/>
              </w:rPr>
              <w:fldChar w:fldCharType="begin"/>
            </w:r>
            <w:r w:rsidR="000D0B67" w:rsidRPr="000D0B67">
              <w:rPr>
                <w:rFonts w:ascii="Times New Roman" w:hAnsi="Times New Roman"/>
                <w:b/>
                <w:lang w:val="en-GB"/>
              </w:rPr>
              <w:instrText xml:space="preserve"> =SUM(ABOVE) </w:instrText>
            </w:r>
            <w:r w:rsidRPr="000D0B67">
              <w:rPr>
                <w:rFonts w:ascii="Times New Roman" w:hAnsi="Times New Roman"/>
                <w:b/>
                <w:lang w:val="en-GB"/>
              </w:rPr>
              <w:fldChar w:fldCharType="separate"/>
            </w:r>
            <w:r w:rsidR="000D0B67" w:rsidRPr="000D0B67">
              <w:rPr>
                <w:rFonts w:ascii="Times New Roman" w:hAnsi="Times New Roman"/>
                <w:b/>
                <w:noProof/>
                <w:lang w:val="en-GB"/>
              </w:rPr>
              <w:t>21561</w:t>
            </w:r>
            <w:r w:rsidRPr="000D0B67">
              <w:rPr>
                <w:rFonts w:ascii="Times New Roman" w:hAnsi="Times New Roman"/>
                <w:b/>
                <w:lang w:val="en-GB"/>
              </w:rPr>
              <w:fldChar w:fldCharType="end"/>
            </w:r>
          </w:p>
        </w:tc>
        <w:tc>
          <w:tcPr>
            <w:tcW w:w="1128" w:type="dxa"/>
          </w:tcPr>
          <w:p w:rsidR="000D0B67" w:rsidRPr="000D0B67" w:rsidRDefault="002B2A82" w:rsidP="003C7488">
            <w:pPr>
              <w:spacing w:line="360" w:lineRule="auto"/>
              <w:rPr>
                <w:rFonts w:ascii="Times New Roman" w:hAnsi="Times New Roman"/>
                <w:b/>
                <w:lang w:val="en-GB"/>
              </w:rPr>
            </w:pPr>
            <w:r w:rsidRPr="000D0B67">
              <w:rPr>
                <w:rFonts w:ascii="Times New Roman" w:hAnsi="Times New Roman"/>
                <w:b/>
                <w:lang w:val="en-GB"/>
              </w:rPr>
              <w:fldChar w:fldCharType="begin"/>
            </w:r>
            <w:r w:rsidR="000D0B67" w:rsidRPr="000D0B67">
              <w:rPr>
                <w:rFonts w:ascii="Times New Roman" w:hAnsi="Times New Roman"/>
                <w:b/>
                <w:lang w:val="en-GB"/>
              </w:rPr>
              <w:instrText xml:space="preserve"> =SUM(ABOVE) </w:instrText>
            </w:r>
            <w:r w:rsidRPr="000D0B67">
              <w:rPr>
                <w:rFonts w:ascii="Times New Roman" w:hAnsi="Times New Roman"/>
                <w:b/>
                <w:lang w:val="en-GB"/>
              </w:rPr>
              <w:fldChar w:fldCharType="separate"/>
            </w:r>
            <w:r w:rsidR="000D0B67" w:rsidRPr="000D0B67">
              <w:rPr>
                <w:rFonts w:ascii="Times New Roman" w:hAnsi="Times New Roman"/>
                <w:b/>
                <w:noProof/>
                <w:lang w:val="en-GB"/>
              </w:rPr>
              <w:t>17886</w:t>
            </w:r>
            <w:r w:rsidRPr="000D0B67">
              <w:rPr>
                <w:rFonts w:ascii="Times New Roman" w:hAnsi="Times New Roman"/>
                <w:b/>
                <w:lang w:val="en-GB"/>
              </w:rPr>
              <w:fldChar w:fldCharType="end"/>
            </w:r>
          </w:p>
        </w:tc>
        <w:tc>
          <w:tcPr>
            <w:tcW w:w="1110" w:type="dxa"/>
          </w:tcPr>
          <w:p w:rsidR="000D0B67" w:rsidRPr="000D0B67" w:rsidRDefault="002B2A82" w:rsidP="003C7488">
            <w:pPr>
              <w:spacing w:line="360" w:lineRule="auto"/>
              <w:rPr>
                <w:rFonts w:ascii="Times New Roman" w:hAnsi="Times New Roman"/>
                <w:b/>
                <w:lang w:val="en-GB"/>
              </w:rPr>
            </w:pPr>
            <w:r w:rsidRPr="000D0B67">
              <w:rPr>
                <w:rFonts w:ascii="Times New Roman" w:hAnsi="Times New Roman"/>
                <w:b/>
                <w:lang w:val="en-GB"/>
              </w:rPr>
              <w:fldChar w:fldCharType="begin"/>
            </w:r>
            <w:r w:rsidR="000D0B67" w:rsidRPr="000D0B67">
              <w:rPr>
                <w:rFonts w:ascii="Times New Roman" w:hAnsi="Times New Roman"/>
                <w:b/>
                <w:lang w:val="en-GB"/>
              </w:rPr>
              <w:instrText xml:space="preserve"> =SUM(ABOVE) </w:instrText>
            </w:r>
            <w:r w:rsidRPr="000D0B67">
              <w:rPr>
                <w:rFonts w:ascii="Times New Roman" w:hAnsi="Times New Roman"/>
                <w:b/>
                <w:lang w:val="en-GB"/>
              </w:rPr>
              <w:fldChar w:fldCharType="separate"/>
            </w:r>
            <w:r w:rsidR="000D0B67" w:rsidRPr="000D0B67">
              <w:rPr>
                <w:rFonts w:ascii="Times New Roman" w:hAnsi="Times New Roman"/>
                <w:b/>
                <w:noProof/>
                <w:lang w:val="en-GB"/>
              </w:rPr>
              <w:t>39442</w:t>
            </w:r>
            <w:r w:rsidRPr="000D0B67">
              <w:rPr>
                <w:rFonts w:ascii="Times New Roman" w:hAnsi="Times New Roman"/>
                <w:b/>
                <w:lang w:val="en-GB"/>
              </w:rPr>
              <w:fldChar w:fldCharType="end"/>
            </w:r>
          </w:p>
        </w:tc>
        <w:tc>
          <w:tcPr>
            <w:tcW w:w="1092" w:type="dxa"/>
          </w:tcPr>
          <w:p w:rsidR="000D0B67" w:rsidRPr="000D0B67" w:rsidRDefault="000D0B67" w:rsidP="00234671">
            <w:pPr>
              <w:spacing w:line="360" w:lineRule="auto"/>
              <w:rPr>
                <w:rFonts w:ascii="Times New Roman" w:hAnsi="Times New Roman"/>
                <w:b/>
                <w:lang w:val="en-GB"/>
              </w:rPr>
            </w:pPr>
            <w:r>
              <w:rPr>
                <w:rFonts w:ascii="Times New Roman" w:hAnsi="Times New Roman"/>
                <w:b/>
                <w:lang w:val="en-GB"/>
              </w:rPr>
              <w:t>261</w:t>
            </w:r>
          </w:p>
        </w:tc>
        <w:tc>
          <w:tcPr>
            <w:tcW w:w="1129" w:type="dxa"/>
          </w:tcPr>
          <w:p w:rsidR="000D0B67" w:rsidRPr="000D0B67" w:rsidRDefault="000D0B67" w:rsidP="00234671">
            <w:pPr>
              <w:spacing w:line="360" w:lineRule="auto"/>
              <w:rPr>
                <w:rFonts w:ascii="Times New Roman" w:hAnsi="Times New Roman"/>
                <w:b/>
                <w:lang w:val="en-GB"/>
              </w:rPr>
            </w:pPr>
            <w:r>
              <w:rPr>
                <w:rFonts w:ascii="Times New Roman" w:hAnsi="Times New Roman"/>
                <w:b/>
                <w:lang w:val="en-GB"/>
              </w:rPr>
              <w:t>214</w:t>
            </w:r>
          </w:p>
        </w:tc>
        <w:tc>
          <w:tcPr>
            <w:tcW w:w="1101" w:type="dxa"/>
          </w:tcPr>
          <w:p w:rsidR="000D0B67" w:rsidRPr="000D0B67" w:rsidRDefault="000D0B67" w:rsidP="00234671">
            <w:pPr>
              <w:spacing w:line="360" w:lineRule="auto"/>
              <w:rPr>
                <w:rFonts w:ascii="Times New Roman" w:hAnsi="Times New Roman"/>
                <w:b/>
                <w:lang w:val="en-GB"/>
              </w:rPr>
            </w:pPr>
            <w:r>
              <w:rPr>
                <w:rFonts w:ascii="Times New Roman" w:hAnsi="Times New Roman"/>
                <w:b/>
                <w:lang w:val="en-GB"/>
              </w:rPr>
              <w:t>475</w:t>
            </w:r>
          </w:p>
        </w:tc>
      </w:tr>
    </w:tbl>
    <w:p w:rsidR="00344566" w:rsidRPr="00440FDD" w:rsidRDefault="00344566" w:rsidP="003C7488">
      <w:pPr>
        <w:spacing w:line="360" w:lineRule="auto"/>
        <w:rPr>
          <w:rFonts w:ascii="Times New Roman" w:hAnsi="Times New Roman"/>
          <w:color w:val="FF0000"/>
          <w:lang w:val="en-GB"/>
        </w:rPr>
      </w:pPr>
    </w:p>
    <w:p w:rsidR="000D0B67" w:rsidRDefault="000D0B67" w:rsidP="001623A6">
      <w:pPr>
        <w:spacing w:line="360" w:lineRule="auto"/>
        <w:rPr>
          <w:rFonts w:ascii="Times New Roman" w:hAnsi="Times New Roman"/>
          <w:color w:val="FF0000"/>
          <w:lang w:val="en-GB"/>
        </w:rPr>
      </w:pPr>
    </w:p>
    <w:p w:rsidR="003C7488" w:rsidRPr="00440FDD" w:rsidRDefault="003C7488" w:rsidP="001623A6">
      <w:pPr>
        <w:spacing w:line="360" w:lineRule="auto"/>
        <w:rPr>
          <w:color w:val="FF0000"/>
        </w:rPr>
      </w:pPr>
      <w:r w:rsidRPr="00440FDD">
        <w:rPr>
          <w:rFonts w:ascii="Times New Roman" w:hAnsi="Times New Roman"/>
          <w:color w:val="FF0000"/>
          <w:lang w:val="en-GB"/>
        </w:rPr>
        <w:t xml:space="preserve"> </w:t>
      </w:r>
      <w:r w:rsidRPr="00440FDD">
        <w:rPr>
          <w:rFonts w:ascii="Times New Roman" w:hAnsi="Times New Roman"/>
          <w:noProof/>
          <w:color w:val="FF0000"/>
        </w:rPr>
        <w:t xml:space="preserve">  </w:t>
      </w:r>
    </w:p>
    <w:p w:rsidR="003C7488" w:rsidRPr="0075331F" w:rsidRDefault="003C7488" w:rsidP="00EA73D7">
      <w:pPr>
        <w:pStyle w:val="Heading2"/>
        <w:numPr>
          <w:ilvl w:val="1"/>
          <w:numId w:val="27"/>
        </w:numPr>
        <w:spacing w:before="0" w:after="0" w:line="360" w:lineRule="auto"/>
        <w:rPr>
          <w:rFonts w:ascii="Times New Roman" w:hAnsi="Times New Roman" w:cs="Times New Roman"/>
        </w:rPr>
      </w:pPr>
      <w:bookmarkStart w:id="228" w:name="_Toc356911522"/>
      <w:bookmarkStart w:id="229" w:name="_Toc454786101"/>
      <w:r w:rsidRPr="0075331F">
        <w:rPr>
          <w:rFonts w:ascii="Times New Roman" w:hAnsi="Times New Roman" w:cs="Times New Roman"/>
        </w:rPr>
        <w:t>Water supply</w:t>
      </w:r>
      <w:bookmarkEnd w:id="228"/>
      <w:bookmarkEnd w:id="229"/>
    </w:p>
    <w:p w:rsidR="00440FDD" w:rsidRPr="005C49CD" w:rsidRDefault="000A063D" w:rsidP="00440FDD">
      <w:pPr>
        <w:tabs>
          <w:tab w:val="left" w:pos="0"/>
        </w:tabs>
        <w:spacing w:before="240" w:after="240" w:line="360" w:lineRule="auto"/>
        <w:rPr>
          <w:rFonts w:ascii="Times New Roman" w:hAnsi="Times New Roman"/>
        </w:rPr>
      </w:pPr>
      <w:r w:rsidRPr="0075331F">
        <w:rPr>
          <w:rFonts w:ascii="Times New Roman" w:eastAsia="Calibri" w:hAnsi="Times New Roman" w:cs="Times New Roman"/>
        </w:rPr>
        <w:t xml:space="preserve">Among the important and current crucial issue due attention given social service facilities is water supply is the strong one. </w:t>
      </w:r>
      <w:r w:rsidR="00440FDD" w:rsidRPr="005C49CD">
        <w:rPr>
          <w:rFonts w:ascii="Times New Roman" w:hAnsi="Times New Roman"/>
        </w:rPr>
        <w:t xml:space="preserve">Adequate water supply is not only vital for the survival of human being, but also contribute importantly both to the prevention of diseases and improvement of the health status of the people. Access to pure and adequate water supply is also used as an indicator of socio- economic development. According to the data obtained from the Woreda Water, Mineral and Energy Office, water access of the woreda is about </w:t>
      </w:r>
      <w:r w:rsidR="00440FDD">
        <w:rPr>
          <w:rFonts w:ascii="Times New Roman" w:hAnsi="Times New Roman"/>
        </w:rPr>
        <w:t>90</w:t>
      </w:r>
      <w:r w:rsidR="00440FDD" w:rsidRPr="005C49CD">
        <w:rPr>
          <w:rFonts w:ascii="Times New Roman" w:hAnsi="Times New Roman"/>
        </w:rPr>
        <w:t>%</w:t>
      </w:r>
      <w:r w:rsidR="00440FDD">
        <w:rPr>
          <w:rFonts w:ascii="Times New Roman" w:hAnsi="Times New Roman"/>
        </w:rPr>
        <w:t xml:space="preserve"> at the end of the year 2007</w:t>
      </w:r>
      <w:r w:rsidR="00440FDD" w:rsidRPr="005C49CD">
        <w:rPr>
          <w:rFonts w:ascii="Times New Roman" w:hAnsi="Times New Roman"/>
        </w:rPr>
        <w:t xml:space="preserve">. </w:t>
      </w:r>
      <w:r w:rsidR="00440FDD">
        <w:rPr>
          <w:rFonts w:ascii="Times New Roman" w:hAnsi="Times New Roman"/>
        </w:rPr>
        <w:t xml:space="preserve">The water supply schemes available for safe and potable domestic water </w:t>
      </w:r>
      <w:r w:rsidR="00440FDD" w:rsidRPr="005C49CD">
        <w:rPr>
          <w:rFonts w:ascii="Times New Roman" w:hAnsi="Times New Roman"/>
        </w:rPr>
        <w:t xml:space="preserve"> developed in the woreda </w:t>
      </w:r>
      <w:r w:rsidR="00440FDD">
        <w:rPr>
          <w:rFonts w:ascii="Times New Roman" w:hAnsi="Times New Roman"/>
        </w:rPr>
        <w:t>are,as to the</w:t>
      </w:r>
      <w:r w:rsidR="00485FD3">
        <w:rPr>
          <w:rFonts w:ascii="Times New Roman" w:hAnsi="Times New Roman"/>
        </w:rPr>
        <w:t xml:space="preserve"> </w:t>
      </w:r>
      <w:r w:rsidR="00440FDD">
        <w:rPr>
          <w:rFonts w:ascii="Times New Roman" w:hAnsi="Times New Roman"/>
        </w:rPr>
        <w:t xml:space="preserve">data from </w:t>
      </w:r>
      <w:r w:rsidR="00440FDD" w:rsidRPr="005C49CD">
        <w:rPr>
          <w:rFonts w:ascii="Times New Roman" w:hAnsi="Times New Roman"/>
        </w:rPr>
        <w:t>Water, Mineral and Energy Office</w:t>
      </w:r>
      <w:r w:rsidR="00440FDD">
        <w:rPr>
          <w:rFonts w:ascii="Times New Roman" w:hAnsi="Times New Roman"/>
        </w:rPr>
        <w:t xml:space="preserve"> are </w:t>
      </w:r>
      <w:r w:rsidR="00B867DF">
        <w:rPr>
          <w:rFonts w:ascii="Times New Roman" w:hAnsi="Times New Roman"/>
        </w:rPr>
        <w:t>shown in table 16 below</w:t>
      </w:r>
      <w:r w:rsidR="00440FDD" w:rsidRPr="005C49CD">
        <w:rPr>
          <w:rFonts w:ascii="Times New Roman" w:hAnsi="Times New Roman"/>
        </w:rPr>
        <w:t xml:space="preserve">. For maintaining the sustainability of these schemes and develops sense of ownership water users committees have been established </w:t>
      </w:r>
      <w:r w:rsidR="00440FDD">
        <w:rPr>
          <w:rFonts w:ascii="Times New Roman" w:hAnsi="Times New Roman"/>
        </w:rPr>
        <w:t xml:space="preserve">for every scheme. </w:t>
      </w:r>
    </w:p>
    <w:p w:rsidR="00485FD3" w:rsidRDefault="00485FD3" w:rsidP="00440FDD">
      <w:pPr>
        <w:pStyle w:val="Caption"/>
        <w:rPr>
          <w:szCs w:val="20"/>
        </w:rPr>
      </w:pPr>
      <w:bookmarkStart w:id="230" w:name="_Toc453654528"/>
    </w:p>
    <w:p w:rsidR="00440FDD" w:rsidRPr="00B9206C" w:rsidRDefault="00F32D6D" w:rsidP="00F32D6D">
      <w:pPr>
        <w:pStyle w:val="Caption"/>
      </w:pPr>
      <w:bookmarkStart w:id="231" w:name="_Toc454786211"/>
      <w:r>
        <w:t xml:space="preserve">Table </w:t>
      </w:r>
      <w:fldSimple w:instr=" SEQ Table \* ARABIC ">
        <w:r w:rsidR="007775BD">
          <w:rPr>
            <w:noProof/>
          </w:rPr>
          <w:t>25</w:t>
        </w:r>
      </w:fldSimple>
      <w:r w:rsidR="00440FDD" w:rsidRPr="009C0E6F">
        <w:rPr>
          <w:szCs w:val="20"/>
        </w:rPr>
        <w:t xml:space="preserve">: Types and number of water schemes in </w:t>
      </w:r>
      <w:r w:rsidR="00440FDD">
        <w:rPr>
          <w:szCs w:val="20"/>
        </w:rPr>
        <w:t>Wolmera</w:t>
      </w:r>
      <w:r w:rsidR="00440FDD" w:rsidRPr="009C0E6F">
        <w:rPr>
          <w:szCs w:val="20"/>
        </w:rPr>
        <w:t xml:space="preserve"> woreda</w:t>
      </w:r>
      <w:bookmarkEnd w:id="230"/>
      <w:bookmarkEnd w:id="231"/>
      <w:r w:rsidR="00440FDD" w:rsidRPr="009C0E6F">
        <w:rPr>
          <w:szCs w:val="20"/>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540"/>
        <w:gridCol w:w="1178"/>
        <w:gridCol w:w="1080"/>
        <w:gridCol w:w="990"/>
        <w:gridCol w:w="1260"/>
        <w:gridCol w:w="2224"/>
        <w:gridCol w:w="1170"/>
      </w:tblGrid>
      <w:tr w:rsidR="00440FDD" w:rsidRPr="005C49CD" w:rsidTr="00E0141F">
        <w:tc>
          <w:tcPr>
            <w:tcW w:w="1540" w:type="dxa"/>
            <w:shd w:val="clear" w:color="auto" w:fill="auto"/>
          </w:tcPr>
          <w:p w:rsidR="00440FDD" w:rsidRPr="005C49CD" w:rsidRDefault="00440FDD" w:rsidP="00E0141F">
            <w:pPr>
              <w:tabs>
                <w:tab w:val="left" w:pos="0"/>
              </w:tabs>
              <w:rPr>
                <w:rFonts w:ascii="Times New Roman" w:hAnsi="Times New Roman"/>
              </w:rPr>
            </w:pPr>
            <w:r w:rsidRPr="005C49CD">
              <w:rPr>
                <w:rFonts w:ascii="Times New Roman" w:hAnsi="Times New Roman"/>
              </w:rPr>
              <w:t>System Type</w:t>
            </w:r>
          </w:p>
        </w:tc>
        <w:tc>
          <w:tcPr>
            <w:tcW w:w="1178" w:type="dxa"/>
            <w:shd w:val="clear" w:color="auto" w:fill="auto"/>
          </w:tcPr>
          <w:p w:rsidR="00440FDD" w:rsidRPr="005C49CD" w:rsidRDefault="00440FDD" w:rsidP="00E0141F">
            <w:pPr>
              <w:tabs>
                <w:tab w:val="left" w:pos="0"/>
              </w:tabs>
              <w:rPr>
                <w:rFonts w:ascii="Times New Roman" w:hAnsi="Times New Roman"/>
              </w:rPr>
            </w:pPr>
            <w:r w:rsidRPr="005C49CD">
              <w:rPr>
                <w:rFonts w:ascii="Times New Roman" w:hAnsi="Times New Roman"/>
              </w:rPr>
              <w:t xml:space="preserve">Motorized </w:t>
            </w:r>
          </w:p>
        </w:tc>
        <w:tc>
          <w:tcPr>
            <w:tcW w:w="1080" w:type="dxa"/>
            <w:shd w:val="clear" w:color="auto" w:fill="auto"/>
          </w:tcPr>
          <w:p w:rsidR="00440FDD" w:rsidRPr="005C49CD" w:rsidRDefault="00440FDD" w:rsidP="00E0141F">
            <w:pPr>
              <w:tabs>
                <w:tab w:val="left" w:pos="0"/>
              </w:tabs>
              <w:rPr>
                <w:rFonts w:ascii="Times New Roman" w:hAnsi="Times New Roman"/>
              </w:rPr>
            </w:pPr>
            <w:r w:rsidRPr="005C49CD">
              <w:rPr>
                <w:rFonts w:ascii="Times New Roman" w:hAnsi="Times New Roman"/>
              </w:rPr>
              <w:t xml:space="preserve">Shallow wells </w:t>
            </w:r>
          </w:p>
        </w:tc>
        <w:tc>
          <w:tcPr>
            <w:tcW w:w="990" w:type="dxa"/>
            <w:shd w:val="clear" w:color="auto" w:fill="auto"/>
          </w:tcPr>
          <w:p w:rsidR="00440FDD" w:rsidRPr="005C49CD" w:rsidRDefault="00440FDD" w:rsidP="00E0141F">
            <w:pPr>
              <w:tabs>
                <w:tab w:val="left" w:pos="0"/>
              </w:tabs>
              <w:rPr>
                <w:rFonts w:ascii="Times New Roman" w:hAnsi="Times New Roman"/>
              </w:rPr>
            </w:pPr>
            <w:r>
              <w:rPr>
                <w:rFonts w:ascii="Times New Roman" w:hAnsi="Times New Roman"/>
              </w:rPr>
              <w:t xml:space="preserve">On spot </w:t>
            </w:r>
            <w:r w:rsidRPr="005C49CD">
              <w:rPr>
                <w:rFonts w:ascii="Times New Roman" w:hAnsi="Times New Roman"/>
              </w:rPr>
              <w:t xml:space="preserve">Spring </w:t>
            </w:r>
          </w:p>
        </w:tc>
        <w:tc>
          <w:tcPr>
            <w:tcW w:w="1260" w:type="dxa"/>
            <w:shd w:val="clear" w:color="auto" w:fill="auto"/>
          </w:tcPr>
          <w:p w:rsidR="00440FDD" w:rsidRPr="005C49CD" w:rsidRDefault="00440FDD" w:rsidP="00E0141F">
            <w:pPr>
              <w:tabs>
                <w:tab w:val="left" w:pos="0"/>
              </w:tabs>
              <w:rPr>
                <w:rFonts w:ascii="Times New Roman" w:hAnsi="Times New Roman"/>
              </w:rPr>
            </w:pPr>
            <w:r>
              <w:rPr>
                <w:rFonts w:ascii="Times New Roman" w:hAnsi="Times New Roman"/>
              </w:rPr>
              <w:t xml:space="preserve">Spring with distribution </w:t>
            </w:r>
          </w:p>
        </w:tc>
        <w:tc>
          <w:tcPr>
            <w:tcW w:w="2224" w:type="dxa"/>
            <w:shd w:val="clear" w:color="auto" w:fill="auto"/>
          </w:tcPr>
          <w:p w:rsidR="00440FDD" w:rsidRPr="005C49CD" w:rsidRDefault="00440FDD" w:rsidP="00E0141F">
            <w:pPr>
              <w:tabs>
                <w:tab w:val="left" w:pos="0"/>
              </w:tabs>
              <w:rPr>
                <w:rFonts w:ascii="Times New Roman" w:hAnsi="Times New Roman"/>
              </w:rPr>
            </w:pPr>
            <w:r w:rsidRPr="005C49CD">
              <w:rPr>
                <w:rFonts w:ascii="Times New Roman" w:hAnsi="Times New Roman"/>
              </w:rPr>
              <w:t>Hand dug wells</w:t>
            </w:r>
            <w:r>
              <w:rPr>
                <w:rFonts w:ascii="Times New Roman" w:hAnsi="Times New Roman"/>
              </w:rPr>
              <w:t xml:space="preserve"> fitted </w:t>
            </w:r>
            <w:r w:rsidRPr="005C49CD">
              <w:rPr>
                <w:rFonts w:ascii="Times New Roman" w:hAnsi="Times New Roman"/>
              </w:rPr>
              <w:t xml:space="preserve"> </w:t>
            </w:r>
            <w:r>
              <w:rPr>
                <w:rFonts w:ascii="Times New Roman" w:hAnsi="Times New Roman"/>
              </w:rPr>
              <w:t>with hand pump</w:t>
            </w:r>
          </w:p>
        </w:tc>
        <w:tc>
          <w:tcPr>
            <w:tcW w:w="1170" w:type="dxa"/>
          </w:tcPr>
          <w:p w:rsidR="00440FDD" w:rsidRPr="005C49CD" w:rsidRDefault="00440FDD" w:rsidP="00E0141F">
            <w:pPr>
              <w:tabs>
                <w:tab w:val="left" w:pos="0"/>
              </w:tabs>
              <w:rPr>
                <w:rFonts w:ascii="Times New Roman" w:hAnsi="Times New Roman"/>
              </w:rPr>
            </w:pPr>
            <w:r>
              <w:rPr>
                <w:rFonts w:ascii="Times New Roman" w:hAnsi="Times New Roman"/>
              </w:rPr>
              <w:t xml:space="preserve">Total </w:t>
            </w:r>
          </w:p>
        </w:tc>
      </w:tr>
      <w:tr w:rsidR="00440FDD" w:rsidRPr="005C49CD" w:rsidTr="00E0141F">
        <w:tc>
          <w:tcPr>
            <w:tcW w:w="1540" w:type="dxa"/>
            <w:shd w:val="clear" w:color="auto" w:fill="auto"/>
          </w:tcPr>
          <w:p w:rsidR="00440FDD" w:rsidRPr="005C49CD" w:rsidRDefault="00440FDD" w:rsidP="00E0141F">
            <w:pPr>
              <w:tabs>
                <w:tab w:val="left" w:pos="0"/>
              </w:tabs>
              <w:spacing w:line="360" w:lineRule="auto"/>
              <w:rPr>
                <w:rFonts w:ascii="Times New Roman" w:hAnsi="Times New Roman"/>
              </w:rPr>
            </w:pPr>
            <w:r w:rsidRPr="005C49CD">
              <w:rPr>
                <w:rFonts w:ascii="Times New Roman" w:hAnsi="Times New Roman"/>
              </w:rPr>
              <w:t xml:space="preserve">Number </w:t>
            </w:r>
          </w:p>
        </w:tc>
        <w:tc>
          <w:tcPr>
            <w:tcW w:w="1178" w:type="dxa"/>
            <w:shd w:val="clear" w:color="auto" w:fill="auto"/>
          </w:tcPr>
          <w:p w:rsidR="00440FDD" w:rsidRPr="005C49CD" w:rsidRDefault="00440FDD" w:rsidP="00E0141F">
            <w:pPr>
              <w:tabs>
                <w:tab w:val="left" w:pos="0"/>
              </w:tabs>
              <w:spacing w:line="360" w:lineRule="auto"/>
              <w:rPr>
                <w:rFonts w:ascii="Times New Roman" w:hAnsi="Times New Roman"/>
              </w:rPr>
            </w:pPr>
            <w:r>
              <w:rPr>
                <w:rFonts w:ascii="Times New Roman" w:hAnsi="Times New Roman"/>
              </w:rPr>
              <w:t>4</w:t>
            </w:r>
          </w:p>
        </w:tc>
        <w:tc>
          <w:tcPr>
            <w:tcW w:w="1080" w:type="dxa"/>
            <w:shd w:val="clear" w:color="auto" w:fill="auto"/>
          </w:tcPr>
          <w:p w:rsidR="00440FDD" w:rsidRPr="005C49CD" w:rsidRDefault="00440FDD" w:rsidP="00E0141F">
            <w:pPr>
              <w:tabs>
                <w:tab w:val="left" w:pos="0"/>
              </w:tabs>
              <w:spacing w:line="360" w:lineRule="auto"/>
              <w:rPr>
                <w:rFonts w:ascii="Times New Roman" w:hAnsi="Times New Roman"/>
              </w:rPr>
            </w:pPr>
          </w:p>
        </w:tc>
        <w:tc>
          <w:tcPr>
            <w:tcW w:w="990" w:type="dxa"/>
            <w:shd w:val="clear" w:color="auto" w:fill="auto"/>
          </w:tcPr>
          <w:p w:rsidR="00440FDD" w:rsidRPr="005C49CD" w:rsidRDefault="00440FDD" w:rsidP="00E0141F">
            <w:pPr>
              <w:tabs>
                <w:tab w:val="left" w:pos="0"/>
              </w:tabs>
              <w:spacing w:line="360" w:lineRule="auto"/>
              <w:rPr>
                <w:rFonts w:ascii="Times New Roman" w:hAnsi="Times New Roman"/>
              </w:rPr>
            </w:pPr>
            <w:r>
              <w:rPr>
                <w:rFonts w:ascii="Times New Roman" w:hAnsi="Times New Roman"/>
              </w:rPr>
              <w:t>108</w:t>
            </w:r>
          </w:p>
        </w:tc>
        <w:tc>
          <w:tcPr>
            <w:tcW w:w="1260" w:type="dxa"/>
            <w:shd w:val="clear" w:color="auto" w:fill="auto"/>
          </w:tcPr>
          <w:p w:rsidR="00440FDD" w:rsidRPr="005C49CD" w:rsidRDefault="00440FDD" w:rsidP="00E0141F">
            <w:pPr>
              <w:tabs>
                <w:tab w:val="left" w:pos="0"/>
              </w:tabs>
              <w:spacing w:line="360" w:lineRule="auto"/>
              <w:rPr>
                <w:rFonts w:ascii="Times New Roman" w:hAnsi="Times New Roman"/>
              </w:rPr>
            </w:pPr>
            <w:r>
              <w:rPr>
                <w:rFonts w:ascii="Times New Roman" w:hAnsi="Times New Roman"/>
              </w:rPr>
              <w:t>7</w:t>
            </w:r>
          </w:p>
        </w:tc>
        <w:tc>
          <w:tcPr>
            <w:tcW w:w="2224" w:type="dxa"/>
            <w:shd w:val="clear" w:color="auto" w:fill="auto"/>
          </w:tcPr>
          <w:p w:rsidR="00440FDD" w:rsidRPr="005C49CD" w:rsidRDefault="00440FDD" w:rsidP="00E0141F">
            <w:pPr>
              <w:tabs>
                <w:tab w:val="left" w:pos="0"/>
              </w:tabs>
              <w:spacing w:line="360" w:lineRule="auto"/>
              <w:rPr>
                <w:rFonts w:ascii="Times New Roman" w:hAnsi="Times New Roman"/>
              </w:rPr>
            </w:pPr>
            <w:r>
              <w:rPr>
                <w:rFonts w:ascii="Times New Roman" w:hAnsi="Times New Roman"/>
              </w:rPr>
              <w:t>35</w:t>
            </w:r>
          </w:p>
        </w:tc>
        <w:tc>
          <w:tcPr>
            <w:tcW w:w="1170" w:type="dxa"/>
          </w:tcPr>
          <w:p w:rsidR="00440FDD" w:rsidRPr="005C49CD" w:rsidRDefault="00440FDD" w:rsidP="00E0141F">
            <w:pPr>
              <w:tabs>
                <w:tab w:val="left" w:pos="0"/>
              </w:tabs>
              <w:spacing w:line="360" w:lineRule="auto"/>
              <w:rPr>
                <w:rFonts w:ascii="Times New Roman" w:hAnsi="Times New Roman"/>
              </w:rPr>
            </w:pPr>
            <w:r>
              <w:rPr>
                <w:rFonts w:ascii="Times New Roman" w:hAnsi="Times New Roman"/>
              </w:rPr>
              <w:t>198</w:t>
            </w:r>
          </w:p>
        </w:tc>
      </w:tr>
    </w:tbl>
    <w:p w:rsidR="00440FDD" w:rsidRPr="00B867DF" w:rsidRDefault="00440FDD" w:rsidP="00440FDD">
      <w:pPr>
        <w:tabs>
          <w:tab w:val="left" w:pos="0"/>
        </w:tabs>
        <w:spacing w:line="360" w:lineRule="auto"/>
        <w:rPr>
          <w:rFonts w:ascii="Times New Roman" w:hAnsi="Times New Roman"/>
          <w:i/>
        </w:rPr>
      </w:pPr>
      <w:r w:rsidRPr="00B867DF">
        <w:rPr>
          <w:rFonts w:ascii="Times New Roman" w:hAnsi="Times New Roman"/>
          <w:i/>
        </w:rPr>
        <w:t>Source: Wolmera Woreda Water, Mineral and Energy Office, April 2016</w:t>
      </w:r>
    </w:p>
    <w:p w:rsidR="00440FDD" w:rsidRDefault="00440FDD" w:rsidP="00440FDD">
      <w:pPr>
        <w:tabs>
          <w:tab w:val="left" w:pos="0"/>
        </w:tabs>
        <w:spacing w:before="240" w:after="240" w:line="360" w:lineRule="auto"/>
        <w:rPr>
          <w:rFonts w:ascii="Times New Roman" w:hAnsi="Times New Roman"/>
        </w:rPr>
      </w:pPr>
      <w:r w:rsidRPr="005C49CD">
        <w:rPr>
          <w:rFonts w:ascii="Times New Roman" w:hAnsi="Times New Roman"/>
        </w:rPr>
        <w:t xml:space="preserve">According to the </w:t>
      </w:r>
      <w:r>
        <w:rPr>
          <w:rFonts w:ascii="Times New Roman" w:hAnsi="Times New Roman"/>
        </w:rPr>
        <w:t>Wolmera</w:t>
      </w:r>
      <w:r w:rsidRPr="005C49CD">
        <w:rPr>
          <w:rFonts w:ascii="Times New Roman" w:hAnsi="Times New Roman"/>
        </w:rPr>
        <w:t xml:space="preserve"> Woreda Water, Mineral and Energy Office, most of the people of the woreda</w:t>
      </w:r>
      <w:r>
        <w:rPr>
          <w:rFonts w:ascii="Times New Roman" w:hAnsi="Times New Roman"/>
        </w:rPr>
        <w:t xml:space="preserve"> who have not got water supply access service</w:t>
      </w:r>
      <w:r w:rsidRPr="005C49CD">
        <w:rPr>
          <w:rFonts w:ascii="Times New Roman" w:hAnsi="Times New Roman"/>
        </w:rPr>
        <w:t xml:space="preserve"> use </w:t>
      </w:r>
      <w:r>
        <w:rPr>
          <w:rFonts w:ascii="Times New Roman" w:hAnsi="Times New Roman"/>
        </w:rPr>
        <w:t>unprotected spring and river for</w:t>
      </w:r>
      <w:r w:rsidRPr="005C49CD">
        <w:rPr>
          <w:rFonts w:ascii="Times New Roman" w:hAnsi="Times New Roman"/>
        </w:rPr>
        <w:t xml:space="preserve"> domestic purposes. </w:t>
      </w:r>
      <w:r>
        <w:rPr>
          <w:rFonts w:ascii="Times New Roman" w:hAnsi="Times New Roman"/>
        </w:rPr>
        <w:t xml:space="preserve">They use river water for cattle including Timkete Bahire </w:t>
      </w:r>
      <w:r w:rsidR="00B867DF">
        <w:rPr>
          <w:rFonts w:ascii="Times New Roman" w:hAnsi="Times New Roman"/>
        </w:rPr>
        <w:t>river and water soures around.</w:t>
      </w:r>
      <w:r>
        <w:rPr>
          <w:rFonts w:ascii="Times New Roman" w:hAnsi="Times New Roman"/>
        </w:rPr>
        <w:t xml:space="preserve"> </w:t>
      </w:r>
    </w:p>
    <w:p w:rsidR="003C7488" w:rsidRPr="00A03AB5" w:rsidRDefault="00BD334F" w:rsidP="00BD334F">
      <w:pPr>
        <w:pStyle w:val="Heading2"/>
        <w:numPr>
          <w:ilvl w:val="0"/>
          <w:numId w:val="0"/>
        </w:numPr>
        <w:spacing w:before="0" w:after="0" w:line="360" w:lineRule="auto"/>
        <w:rPr>
          <w:rFonts w:ascii="Times New Roman" w:hAnsi="Times New Roman" w:cs="Times New Roman"/>
        </w:rPr>
      </w:pPr>
      <w:bookmarkStart w:id="232" w:name="_Toc356911523"/>
      <w:bookmarkStart w:id="233" w:name="_Toc454786102"/>
      <w:r>
        <w:rPr>
          <w:rFonts w:ascii="Times New Roman" w:hAnsi="Times New Roman" w:cs="Times New Roman"/>
        </w:rPr>
        <w:t xml:space="preserve">7.2.1 </w:t>
      </w:r>
      <w:r w:rsidR="003C7488" w:rsidRPr="00A03AB5">
        <w:rPr>
          <w:rFonts w:ascii="Times New Roman" w:hAnsi="Times New Roman" w:cs="Times New Roman"/>
        </w:rPr>
        <w:t>Source of Energy</w:t>
      </w:r>
      <w:bookmarkEnd w:id="232"/>
      <w:bookmarkEnd w:id="233"/>
    </w:p>
    <w:p w:rsidR="00B867DF" w:rsidRDefault="00B867DF" w:rsidP="00B867DF">
      <w:pPr>
        <w:spacing w:line="360" w:lineRule="auto"/>
        <w:rPr>
          <w:rFonts w:ascii="Times New Roman" w:hAnsi="Times New Roman"/>
        </w:rPr>
      </w:pPr>
      <w:r>
        <w:rPr>
          <w:rFonts w:ascii="Times New Roman" w:hAnsi="Times New Roman"/>
        </w:rPr>
        <w:t>According to the data obtained from woreda Water, Mines and Energy Office, out of 23  rural kebeles, 11 kebeles have  grid got electric access from the grid.</w:t>
      </w:r>
      <w:r w:rsidR="00485FD3">
        <w:rPr>
          <w:rFonts w:ascii="Times New Roman" w:hAnsi="Times New Roman"/>
        </w:rPr>
        <w:t xml:space="preserve"> </w:t>
      </w:r>
      <w:r>
        <w:rPr>
          <w:rFonts w:ascii="Times New Roman" w:hAnsi="Times New Roman"/>
        </w:rPr>
        <w:t>Most of the dwellers of the woreda use fuel wood and dung cake for cooking and kerosene lamp for lighting.  Still t</w:t>
      </w:r>
      <w:r w:rsidRPr="005C49CD">
        <w:rPr>
          <w:rFonts w:ascii="Times New Roman" w:hAnsi="Times New Roman"/>
        </w:rPr>
        <w:t>he consumption of woody biomass for domestic energy supply is</w:t>
      </w:r>
      <w:r>
        <w:rPr>
          <w:rFonts w:ascii="Times New Roman" w:hAnsi="Times New Roman"/>
        </w:rPr>
        <w:t xml:space="preserve"> come from forest and bushes. Wood is mainly used both for cooking and lighting purposes.  In the project area, most of the houses have been connected with grid electric and use mainly for lightening and entertainment purposes. For cooking purposes the use fuel wood collected from bushes of the surround. </w:t>
      </w:r>
    </w:p>
    <w:p w:rsidR="00B867DF" w:rsidRDefault="00B867DF" w:rsidP="00B867DF">
      <w:pPr>
        <w:spacing w:line="360" w:lineRule="auto"/>
        <w:rPr>
          <w:rFonts w:ascii="Times New Roman" w:hAnsi="Times New Roman"/>
        </w:rPr>
      </w:pPr>
      <w:r>
        <w:rPr>
          <w:rFonts w:ascii="Times New Roman" w:hAnsi="Times New Roman"/>
        </w:rPr>
        <w:t xml:space="preserve"> </w:t>
      </w:r>
      <w:r w:rsidRPr="005C49CD">
        <w:rPr>
          <w:rFonts w:ascii="Times New Roman" w:eastAsia="Batang" w:hAnsi="Times New Roman"/>
        </w:rPr>
        <w:t>The dependence on such biomass fuel has neg</w:t>
      </w:r>
      <w:r>
        <w:rPr>
          <w:rFonts w:ascii="Times New Roman" w:eastAsia="Batang" w:hAnsi="Times New Roman"/>
        </w:rPr>
        <w:t xml:space="preserve">ative impact on the environment. </w:t>
      </w:r>
      <w:r w:rsidRPr="005C49CD">
        <w:rPr>
          <w:rFonts w:ascii="Times New Roman" w:eastAsia="Batang" w:hAnsi="Times New Roman"/>
        </w:rPr>
        <w:t>Cutting trees for fuel wood mainly from the remaining natural forest is increasingly threatening the existing forest areas.</w:t>
      </w:r>
      <w:r w:rsidRPr="005C49CD">
        <w:rPr>
          <w:rFonts w:ascii="Times New Roman" w:hAnsi="Times New Roman"/>
        </w:rPr>
        <w:t xml:space="preserve"> In general, this high dependence on biomass will led to soil erosion, land degradation, a fall in agriculture production and acute shortage of fuel wood. These processes through soil erosion will lead to the silting of dams and hence also affects the electric power sector which in turn reducing the energy producing capacity of the power plants</w:t>
      </w:r>
      <w:r w:rsidRPr="005C49CD">
        <w:t xml:space="preserve">. </w:t>
      </w:r>
      <w:r w:rsidRPr="005C49CD">
        <w:rPr>
          <w:rFonts w:ascii="Times New Roman" w:hAnsi="Times New Roman"/>
        </w:rPr>
        <w:t>Women are responsible for c</w:t>
      </w:r>
      <w:r>
        <w:rPr>
          <w:rFonts w:ascii="Times New Roman" w:hAnsi="Times New Roman"/>
        </w:rPr>
        <w:t xml:space="preserve">ollecting and processing fuel. </w:t>
      </w:r>
    </w:p>
    <w:p w:rsidR="003C7488" w:rsidRPr="00A03AB5" w:rsidRDefault="003C7488" w:rsidP="003C7488">
      <w:pPr>
        <w:spacing w:line="360" w:lineRule="auto"/>
        <w:rPr>
          <w:rFonts w:ascii="Times New Roman" w:hAnsi="Times New Roman"/>
          <w:lang w:val="en-GB"/>
        </w:rPr>
      </w:pPr>
    </w:p>
    <w:p w:rsidR="003C7488" w:rsidRPr="00A03AB5" w:rsidRDefault="003C7488" w:rsidP="003C7488">
      <w:pPr>
        <w:pStyle w:val="Heading10"/>
        <w:spacing w:before="0" w:after="0" w:line="360" w:lineRule="auto"/>
        <w:rPr>
          <w:rFonts w:ascii="Times New Roman" w:hAnsi="Times New Roman" w:cs="Times New Roman"/>
          <w:i/>
        </w:rPr>
      </w:pPr>
      <w:bookmarkStart w:id="234" w:name="_Toc356911524"/>
      <w:bookmarkStart w:id="235" w:name="_Toc454786103"/>
      <w:r w:rsidRPr="00A03AB5">
        <w:rPr>
          <w:rFonts w:ascii="Times New Roman" w:hAnsi="Times New Roman" w:cs="Times New Roman"/>
          <w:i/>
        </w:rPr>
        <w:t>Development Potentials and Opportunities</w:t>
      </w:r>
      <w:bookmarkEnd w:id="234"/>
      <w:bookmarkEnd w:id="235"/>
      <w:r w:rsidRPr="00A03AB5">
        <w:rPr>
          <w:rFonts w:ascii="Times New Roman" w:hAnsi="Times New Roman" w:cs="Times New Roman"/>
          <w:i/>
        </w:rPr>
        <w:t xml:space="preserve"> </w:t>
      </w:r>
    </w:p>
    <w:p w:rsidR="003C7488" w:rsidRPr="00A03AB5" w:rsidRDefault="003C7488" w:rsidP="003C7488">
      <w:pPr>
        <w:autoSpaceDE w:val="0"/>
        <w:autoSpaceDN w:val="0"/>
        <w:adjustRightInd w:val="0"/>
        <w:spacing w:line="360" w:lineRule="auto"/>
        <w:ind w:left="360"/>
        <w:rPr>
          <w:rFonts w:ascii="Times New Roman" w:hAnsi="Times New Roman"/>
          <w:sz w:val="14"/>
        </w:rPr>
      </w:pPr>
    </w:p>
    <w:p w:rsidR="003C7488" w:rsidRPr="00A03AB5" w:rsidRDefault="003C7488" w:rsidP="003C7488">
      <w:pPr>
        <w:autoSpaceDE w:val="0"/>
        <w:autoSpaceDN w:val="0"/>
        <w:adjustRightInd w:val="0"/>
        <w:spacing w:line="360" w:lineRule="auto"/>
        <w:ind w:left="360"/>
        <w:rPr>
          <w:rFonts w:ascii="Times New Roman" w:hAnsi="Times New Roman"/>
        </w:rPr>
      </w:pPr>
      <w:r w:rsidRPr="00A03AB5">
        <w:rPr>
          <w:rFonts w:ascii="Times New Roman" w:hAnsi="Times New Roman"/>
          <w:bCs/>
        </w:rPr>
        <w:t>The project area has great agricultural potentials in terms of water resource, suitable agro ecology for production of diversified crops.</w:t>
      </w:r>
      <w:r w:rsidRPr="00A03AB5">
        <w:rPr>
          <w:rFonts w:ascii="Times New Roman" w:hAnsi="Times New Roman"/>
        </w:rPr>
        <w:t xml:space="preserve"> The beginning of these</w:t>
      </w:r>
      <w:r w:rsidRPr="00A03AB5">
        <w:rPr>
          <w:rFonts w:ascii="Times New Roman" w:hAnsi="Times New Roman"/>
          <w:bCs/>
        </w:rPr>
        <w:t xml:space="preserve"> Irrigation projects will make an important contribution to the regional efforts to combat adequate marketable food and improved production and productivity of the project area and social infrastructure development. The main quantifiable opportunities will be the following:</w:t>
      </w:r>
    </w:p>
    <w:p w:rsidR="003C7488" w:rsidRPr="00462EE3" w:rsidRDefault="00462EE3" w:rsidP="00EA73D7">
      <w:pPr>
        <w:numPr>
          <w:ilvl w:val="0"/>
          <w:numId w:val="16"/>
        </w:numPr>
        <w:autoSpaceDE w:val="0"/>
        <w:autoSpaceDN w:val="0"/>
        <w:adjustRightInd w:val="0"/>
        <w:spacing w:line="360" w:lineRule="auto"/>
        <w:rPr>
          <w:rFonts w:ascii="Times New Roman" w:hAnsi="Times New Roman"/>
        </w:rPr>
      </w:pPr>
      <w:r w:rsidRPr="00462EE3">
        <w:rPr>
          <w:rFonts w:ascii="Times New Roman" w:hAnsi="Times New Roman"/>
        </w:rPr>
        <w:t xml:space="preserve">The accessible condition of the two kebeles to main road leading to </w:t>
      </w:r>
      <w:r w:rsidR="00B867DF">
        <w:rPr>
          <w:rFonts w:ascii="Times New Roman" w:hAnsi="Times New Roman"/>
        </w:rPr>
        <w:t xml:space="preserve">western regions via Ambo Nekemte asphalt road </w:t>
      </w:r>
      <w:r w:rsidRPr="00462EE3">
        <w:rPr>
          <w:rFonts w:ascii="Times New Roman" w:hAnsi="Times New Roman"/>
        </w:rPr>
        <w:t>will provide good</w:t>
      </w:r>
      <w:r w:rsidR="003C7488" w:rsidRPr="00462EE3">
        <w:rPr>
          <w:rFonts w:ascii="Times New Roman" w:hAnsi="Times New Roman"/>
        </w:rPr>
        <w:t xml:space="preserve"> market opportunities for implementation and product marketing. </w:t>
      </w:r>
    </w:p>
    <w:p w:rsidR="003C7488" w:rsidRPr="00A03AB5" w:rsidRDefault="003C7488" w:rsidP="00EA73D7">
      <w:pPr>
        <w:numPr>
          <w:ilvl w:val="0"/>
          <w:numId w:val="16"/>
        </w:numPr>
        <w:autoSpaceDE w:val="0"/>
        <w:autoSpaceDN w:val="0"/>
        <w:adjustRightInd w:val="0"/>
        <w:spacing w:line="360" w:lineRule="auto"/>
        <w:rPr>
          <w:rFonts w:ascii="Times New Roman" w:hAnsi="Times New Roman"/>
        </w:rPr>
      </w:pPr>
      <w:r w:rsidRPr="00462EE3">
        <w:rPr>
          <w:rFonts w:ascii="Times New Roman" w:hAnsi="Times New Roman"/>
        </w:rPr>
        <w:t>Existing institutional setup and government structure</w:t>
      </w:r>
      <w:r w:rsidRPr="00A03AB5">
        <w:rPr>
          <w:rFonts w:ascii="Times New Roman" w:hAnsi="Times New Roman"/>
        </w:rPr>
        <w:t xml:space="preserve"> formed farmers in development zone and one to five farmer  groups is good opportunity for community organization, labor mobilization, and formation of water users association and institutional arrangement of the project.</w:t>
      </w:r>
    </w:p>
    <w:p w:rsidR="00AF2417" w:rsidRDefault="003C7488" w:rsidP="00EA73D7">
      <w:pPr>
        <w:numPr>
          <w:ilvl w:val="0"/>
          <w:numId w:val="16"/>
        </w:numPr>
        <w:autoSpaceDE w:val="0"/>
        <w:autoSpaceDN w:val="0"/>
        <w:adjustRightInd w:val="0"/>
        <w:spacing w:line="360" w:lineRule="auto"/>
        <w:rPr>
          <w:rFonts w:ascii="Times New Roman" w:hAnsi="Times New Roman"/>
        </w:rPr>
      </w:pPr>
      <w:r w:rsidRPr="00A03AB5">
        <w:rPr>
          <w:rFonts w:ascii="Times New Roman" w:hAnsi="Times New Roman"/>
        </w:rPr>
        <w:t>Although not to the required level, minimum communication means with mobile access is available.</w:t>
      </w:r>
    </w:p>
    <w:p w:rsidR="00B867DF" w:rsidRDefault="00AF2417" w:rsidP="00EA73D7">
      <w:pPr>
        <w:numPr>
          <w:ilvl w:val="0"/>
          <w:numId w:val="16"/>
        </w:numPr>
        <w:autoSpaceDE w:val="0"/>
        <w:autoSpaceDN w:val="0"/>
        <w:adjustRightInd w:val="0"/>
        <w:spacing w:line="360" w:lineRule="auto"/>
        <w:rPr>
          <w:rFonts w:ascii="Times New Roman" w:hAnsi="Times New Roman"/>
        </w:rPr>
      </w:pPr>
      <w:r>
        <w:rPr>
          <w:rFonts w:ascii="Times New Roman" w:hAnsi="Times New Roman"/>
        </w:rPr>
        <w:t xml:space="preserve">And potential irrigable land </w:t>
      </w:r>
      <w:r w:rsidR="00790133">
        <w:rPr>
          <w:rFonts w:ascii="Times New Roman" w:hAnsi="Times New Roman"/>
        </w:rPr>
        <w:t xml:space="preserve">and water </w:t>
      </w:r>
      <w:r>
        <w:rPr>
          <w:rFonts w:ascii="Times New Roman" w:hAnsi="Times New Roman"/>
        </w:rPr>
        <w:t>for further development</w:t>
      </w:r>
      <w:r w:rsidR="00B867DF">
        <w:rPr>
          <w:rFonts w:ascii="Times New Roman" w:hAnsi="Times New Roman"/>
        </w:rPr>
        <w:t xml:space="preserve"> </w:t>
      </w:r>
    </w:p>
    <w:p w:rsidR="003C7488" w:rsidRPr="00A03AB5" w:rsidRDefault="00B867DF" w:rsidP="00EA73D7">
      <w:pPr>
        <w:numPr>
          <w:ilvl w:val="0"/>
          <w:numId w:val="16"/>
        </w:numPr>
        <w:autoSpaceDE w:val="0"/>
        <w:autoSpaceDN w:val="0"/>
        <w:adjustRightInd w:val="0"/>
        <w:spacing w:line="360" w:lineRule="auto"/>
        <w:rPr>
          <w:rFonts w:ascii="Times New Roman" w:hAnsi="Times New Roman"/>
        </w:rPr>
      </w:pPr>
      <w:r>
        <w:rPr>
          <w:rFonts w:ascii="Times New Roman" w:hAnsi="Times New Roman"/>
        </w:rPr>
        <w:t>Location of the project kebele that make accessible to big market centers like Finfine and others</w:t>
      </w:r>
      <w:r w:rsidR="002B5DE2">
        <w:rPr>
          <w:rFonts w:ascii="Times New Roman" w:hAnsi="Times New Roman"/>
        </w:rPr>
        <w:t>:</w:t>
      </w:r>
      <w:r>
        <w:rPr>
          <w:rFonts w:ascii="Times New Roman" w:hAnsi="Times New Roman"/>
        </w:rPr>
        <w:t xml:space="preserve"> </w:t>
      </w:r>
      <w:r w:rsidR="003C7488" w:rsidRPr="00A03AB5">
        <w:rPr>
          <w:rFonts w:ascii="Times New Roman" w:hAnsi="Times New Roman"/>
        </w:rPr>
        <w:t xml:space="preserve">   </w:t>
      </w:r>
    </w:p>
    <w:p w:rsidR="003C7488" w:rsidRPr="00A03AB5" w:rsidRDefault="003C7488" w:rsidP="003C7488">
      <w:pPr>
        <w:spacing w:line="360" w:lineRule="auto"/>
        <w:rPr>
          <w:rFonts w:ascii="Times New Roman" w:hAnsi="Times New Roman"/>
        </w:rPr>
      </w:pPr>
      <w:r w:rsidRPr="00A03AB5">
        <w:rPr>
          <w:rFonts w:ascii="Times New Roman" w:hAnsi="Times New Roman"/>
          <w:i/>
        </w:rPr>
        <w:br w:type="page"/>
      </w:r>
    </w:p>
    <w:p w:rsidR="003C7488" w:rsidRPr="00A03AB5" w:rsidRDefault="003C7488" w:rsidP="003C7488">
      <w:pPr>
        <w:pStyle w:val="Heading10"/>
        <w:spacing w:before="0" w:after="0" w:line="360" w:lineRule="auto"/>
        <w:rPr>
          <w:rFonts w:ascii="Times New Roman" w:hAnsi="Times New Roman" w:cs="Times New Roman"/>
          <w:i/>
        </w:rPr>
      </w:pPr>
      <w:bookmarkStart w:id="236" w:name="_Toc356911525"/>
      <w:bookmarkStart w:id="237" w:name="_Toc454786104"/>
      <w:r w:rsidRPr="00A03AB5">
        <w:rPr>
          <w:rFonts w:ascii="Times New Roman" w:hAnsi="Times New Roman" w:cs="Times New Roman"/>
          <w:i/>
        </w:rPr>
        <w:t>Projects Social impact and Threats</w:t>
      </w:r>
      <w:bookmarkEnd w:id="236"/>
      <w:bookmarkEnd w:id="237"/>
      <w:r w:rsidRPr="00A03AB5">
        <w:rPr>
          <w:rFonts w:ascii="Times New Roman" w:hAnsi="Times New Roman" w:cs="Times New Roman"/>
          <w:i/>
        </w:rPr>
        <w:t xml:space="preserve"> </w:t>
      </w:r>
    </w:p>
    <w:p w:rsidR="003C7488" w:rsidRPr="00A03AB5" w:rsidRDefault="003C7488" w:rsidP="003C7488">
      <w:pPr>
        <w:pStyle w:val="Heading2"/>
        <w:rPr>
          <w:rFonts w:ascii="Times New Roman" w:hAnsi="Times New Roman" w:cs="Times New Roman"/>
        </w:rPr>
      </w:pPr>
      <w:bookmarkStart w:id="238" w:name="_Toc356911526"/>
      <w:bookmarkStart w:id="239" w:name="_Toc454786105"/>
      <w:r w:rsidRPr="00A03AB5">
        <w:rPr>
          <w:rFonts w:ascii="Times New Roman" w:hAnsi="Times New Roman" w:cs="Times New Roman"/>
        </w:rPr>
        <w:t>Human Displacement</w:t>
      </w:r>
      <w:bookmarkEnd w:id="238"/>
      <w:bookmarkEnd w:id="239"/>
      <w:r w:rsidRPr="00A03AB5">
        <w:rPr>
          <w:rFonts w:ascii="Times New Roman" w:hAnsi="Times New Roman" w:cs="Times New Roman"/>
        </w:rPr>
        <w:t xml:space="preserve"> </w:t>
      </w:r>
    </w:p>
    <w:p w:rsidR="00E45C24" w:rsidRDefault="003C7488" w:rsidP="003C7488">
      <w:pPr>
        <w:spacing w:line="360" w:lineRule="auto"/>
        <w:rPr>
          <w:rFonts w:ascii="Times New Roman" w:hAnsi="Times New Roman"/>
        </w:rPr>
      </w:pPr>
      <w:r w:rsidRPr="00A03AB5">
        <w:rPr>
          <w:rFonts w:ascii="Times New Roman" w:hAnsi="Times New Roman"/>
        </w:rPr>
        <w:t xml:space="preserve">Expected displacement due to the project was assessed </w:t>
      </w:r>
      <w:r w:rsidR="00546B76" w:rsidRPr="00A03AB5">
        <w:rPr>
          <w:rFonts w:ascii="Times New Roman" w:hAnsi="Times New Roman"/>
        </w:rPr>
        <w:t>and analyzed</w:t>
      </w:r>
      <w:r w:rsidRPr="00A03AB5">
        <w:rPr>
          <w:rFonts w:ascii="Times New Roman" w:hAnsi="Times New Roman"/>
        </w:rPr>
        <w:t xml:space="preserve"> at command area, upper and </w:t>
      </w:r>
      <w:r w:rsidR="00546B76" w:rsidRPr="00A03AB5">
        <w:rPr>
          <w:rFonts w:ascii="Times New Roman" w:hAnsi="Times New Roman"/>
        </w:rPr>
        <w:t>downstream</w:t>
      </w:r>
      <w:r w:rsidRPr="00A03AB5">
        <w:rPr>
          <w:rFonts w:ascii="Times New Roman" w:hAnsi="Times New Roman"/>
        </w:rPr>
        <w:t>.</w:t>
      </w:r>
    </w:p>
    <w:p w:rsidR="00E45C24" w:rsidRDefault="00E45C24" w:rsidP="00E45C24">
      <w:pPr>
        <w:spacing w:line="360" w:lineRule="auto"/>
        <w:rPr>
          <w:rFonts w:ascii="Times New Roman" w:hAnsi="Times New Roman"/>
        </w:rPr>
      </w:pPr>
      <w:r w:rsidRPr="00A03AB5">
        <w:rPr>
          <w:rFonts w:ascii="Times New Roman" w:hAnsi="Times New Roman"/>
          <w:b/>
        </w:rPr>
        <w:t>Upper and Downstream users:</w:t>
      </w:r>
      <w:r w:rsidRPr="00A03AB5">
        <w:rPr>
          <w:rFonts w:ascii="Times New Roman" w:hAnsi="Times New Roman"/>
        </w:rPr>
        <w:t xml:space="preserve"> On the upper side of the diversion site there is no traditional irrigation and no competing demand for water and social impact expected</w:t>
      </w:r>
      <w:r>
        <w:rPr>
          <w:rFonts w:ascii="Times New Roman" w:hAnsi="Times New Roman"/>
        </w:rPr>
        <w:t xml:space="preserve">, except that some indigenous tree species shall be damaged due to construction of the diversion weir which is located in the forest at both side of the river bank. This case has been discussed with the management of the </w:t>
      </w:r>
      <w:r w:rsidR="00451742">
        <w:rPr>
          <w:rFonts w:ascii="Times New Roman" w:hAnsi="Times New Roman"/>
        </w:rPr>
        <w:t>community</w:t>
      </w:r>
      <w:r>
        <w:rPr>
          <w:rFonts w:ascii="Times New Roman" w:hAnsi="Times New Roman"/>
        </w:rPr>
        <w:t xml:space="preserve"> and the woreda</w:t>
      </w:r>
      <w:r w:rsidR="00451742">
        <w:rPr>
          <w:rFonts w:ascii="Times New Roman" w:hAnsi="Times New Roman"/>
        </w:rPr>
        <w:t xml:space="preserve"> representatives</w:t>
      </w:r>
      <w:r>
        <w:rPr>
          <w:rFonts w:ascii="Times New Roman" w:hAnsi="Times New Roman"/>
        </w:rPr>
        <w:t xml:space="preserve"> and been reached to consensus how to minimize the damages and to take care </w:t>
      </w:r>
      <w:r w:rsidR="00451742">
        <w:rPr>
          <w:rFonts w:ascii="Times New Roman" w:hAnsi="Times New Roman"/>
        </w:rPr>
        <w:t>on mitigation measures</w:t>
      </w:r>
      <w:r>
        <w:rPr>
          <w:rFonts w:ascii="Times New Roman" w:hAnsi="Times New Roman"/>
        </w:rPr>
        <w:t xml:space="preserve">. </w:t>
      </w:r>
    </w:p>
    <w:p w:rsidR="00495607" w:rsidRDefault="003C7488" w:rsidP="003C7488">
      <w:pPr>
        <w:spacing w:line="360" w:lineRule="auto"/>
        <w:rPr>
          <w:rFonts w:ascii="Times New Roman" w:hAnsi="Times New Roman"/>
        </w:rPr>
      </w:pPr>
      <w:r w:rsidRPr="00A03AB5">
        <w:rPr>
          <w:rFonts w:ascii="Times New Roman" w:hAnsi="Times New Roman"/>
        </w:rPr>
        <w:t xml:space="preserve"> As to the assessment study, proposed irrigation command area is free of settlement used under traditional </w:t>
      </w:r>
      <w:r w:rsidR="00FD3256" w:rsidRPr="00A03AB5">
        <w:rPr>
          <w:rFonts w:ascii="Times New Roman" w:hAnsi="Times New Roman"/>
        </w:rPr>
        <w:t>rain fed</w:t>
      </w:r>
      <w:r w:rsidRPr="00A03AB5">
        <w:rPr>
          <w:rFonts w:ascii="Times New Roman" w:hAnsi="Times New Roman"/>
        </w:rPr>
        <w:t xml:space="preserve"> crop production</w:t>
      </w:r>
      <w:r w:rsidR="00FD3256">
        <w:rPr>
          <w:rFonts w:ascii="Times New Roman" w:hAnsi="Times New Roman"/>
        </w:rPr>
        <w:t xml:space="preserve">, except that few farmers exercise traditional irrigation </w:t>
      </w:r>
      <w:r w:rsidR="002D5754">
        <w:rPr>
          <w:rFonts w:ascii="Times New Roman" w:hAnsi="Times New Roman"/>
        </w:rPr>
        <w:t>at river bank to produce selected crop especially potato</w:t>
      </w:r>
      <w:r w:rsidR="00FD3256">
        <w:rPr>
          <w:rFonts w:ascii="Times New Roman" w:hAnsi="Times New Roman"/>
        </w:rPr>
        <w:t xml:space="preserve"> on </w:t>
      </w:r>
      <w:r w:rsidR="002D5754">
        <w:rPr>
          <w:rFonts w:ascii="Times New Roman" w:hAnsi="Times New Roman"/>
        </w:rPr>
        <w:t xml:space="preserve">some portion of </w:t>
      </w:r>
      <w:r w:rsidR="00FD3256">
        <w:rPr>
          <w:rFonts w:ascii="Times New Roman" w:hAnsi="Times New Roman"/>
        </w:rPr>
        <w:t>the same command area</w:t>
      </w:r>
      <w:r w:rsidRPr="00A03AB5">
        <w:rPr>
          <w:rFonts w:ascii="Times New Roman" w:hAnsi="Times New Roman"/>
        </w:rPr>
        <w:t>.</w:t>
      </w:r>
    </w:p>
    <w:p w:rsidR="00495607" w:rsidRDefault="003C7488" w:rsidP="003C7488">
      <w:pPr>
        <w:spacing w:line="360" w:lineRule="auto"/>
        <w:rPr>
          <w:rFonts w:ascii="Times New Roman" w:hAnsi="Times New Roman"/>
        </w:rPr>
      </w:pPr>
      <w:r w:rsidRPr="00A03AB5">
        <w:rPr>
          <w:rFonts w:ascii="Times New Roman" w:hAnsi="Times New Roman"/>
        </w:rPr>
        <w:t xml:space="preserve"> The technology option use gravity irrigation system </w:t>
      </w:r>
      <w:r w:rsidR="000129AA">
        <w:rPr>
          <w:rFonts w:ascii="Times New Roman" w:hAnsi="Times New Roman"/>
        </w:rPr>
        <w:t xml:space="preserve">for </w:t>
      </w:r>
      <w:r w:rsidR="002B5DE2">
        <w:rPr>
          <w:rFonts w:ascii="Times New Roman" w:hAnsi="Times New Roman"/>
        </w:rPr>
        <w:t>31</w:t>
      </w:r>
      <w:r w:rsidR="000129AA">
        <w:rPr>
          <w:rFonts w:ascii="Times New Roman" w:hAnsi="Times New Roman"/>
        </w:rPr>
        <w:t xml:space="preserve"> ha </w:t>
      </w:r>
      <w:r w:rsidR="002B5DE2">
        <w:rPr>
          <w:rFonts w:ascii="Times New Roman" w:hAnsi="Times New Roman"/>
        </w:rPr>
        <w:t>full irrigation and 39</w:t>
      </w:r>
      <w:r w:rsidR="000129AA">
        <w:rPr>
          <w:rFonts w:ascii="Times New Roman" w:hAnsi="Times New Roman"/>
        </w:rPr>
        <w:t xml:space="preserve"> ha </w:t>
      </w:r>
      <w:r w:rsidR="002B5DE2">
        <w:rPr>
          <w:rFonts w:ascii="Times New Roman" w:hAnsi="Times New Roman"/>
        </w:rPr>
        <w:t xml:space="preserve">supplementary </w:t>
      </w:r>
      <w:r w:rsidR="000129AA">
        <w:rPr>
          <w:rFonts w:ascii="Times New Roman" w:hAnsi="Times New Roman"/>
        </w:rPr>
        <w:t xml:space="preserve">with </w:t>
      </w:r>
      <w:r w:rsidR="002B5DE2">
        <w:rPr>
          <w:rFonts w:ascii="Times New Roman" w:hAnsi="Times New Roman"/>
        </w:rPr>
        <w:t>same irrigation technology</w:t>
      </w:r>
      <w:r w:rsidR="000129AA">
        <w:rPr>
          <w:rFonts w:ascii="Times New Roman" w:hAnsi="Times New Roman"/>
        </w:rPr>
        <w:t xml:space="preserve"> </w:t>
      </w:r>
      <w:r w:rsidR="00C62FF0">
        <w:rPr>
          <w:rFonts w:ascii="Times New Roman" w:hAnsi="Times New Roman"/>
        </w:rPr>
        <w:t xml:space="preserve">and </w:t>
      </w:r>
      <w:r w:rsidR="00FD3256">
        <w:rPr>
          <w:rFonts w:ascii="Times New Roman" w:hAnsi="Times New Roman"/>
        </w:rPr>
        <w:t xml:space="preserve">there is no land area to be </w:t>
      </w:r>
      <w:r w:rsidRPr="00A03AB5">
        <w:rPr>
          <w:rFonts w:ascii="Times New Roman" w:hAnsi="Times New Roman"/>
        </w:rPr>
        <w:t xml:space="preserve">submerged for night storage or other use </w:t>
      </w:r>
      <w:r w:rsidR="00B52925" w:rsidRPr="00A03AB5">
        <w:rPr>
          <w:rFonts w:ascii="Times New Roman" w:hAnsi="Times New Roman"/>
        </w:rPr>
        <w:t>except the</w:t>
      </w:r>
      <w:r w:rsidRPr="00A03AB5">
        <w:rPr>
          <w:rFonts w:ascii="Times New Roman" w:hAnsi="Times New Roman"/>
        </w:rPr>
        <w:t xml:space="preserve"> main canals that could cause </w:t>
      </w:r>
      <w:r w:rsidR="002B5DE2">
        <w:rPr>
          <w:rFonts w:ascii="Times New Roman" w:hAnsi="Times New Roman"/>
        </w:rPr>
        <w:t>existing traditional canal damage that may stop irrigating crops for certain weeks until the construction will be completed.</w:t>
      </w:r>
      <w:r w:rsidRPr="00A03AB5">
        <w:rPr>
          <w:rFonts w:ascii="Times New Roman" w:hAnsi="Times New Roman"/>
        </w:rPr>
        <w:t xml:space="preserve"> </w:t>
      </w:r>
      <w:r w:rsidR="00FD3256">
        <w:rPr>
          <w:rFonts w:ascii="Times New Roman" w:hAnsi="Times New Roman"/>
        </w:rPr>
        <w:t xml:space="preserve">Since </w:t>
      </w:r>
      <w:r w:rsidR="002B5DE2">
        <w:rPr>
          <w:rFonts w:ascii="Times New Roman" w:hAnsi="Times New Roman"/>
        </w:rPr>
        <w:t xml:space="preserve">all </w:t>
      </w:r>
      <w:r w:rsidR="00FD3256">
        <w:rPr>
          <w:rFonts w:ascii="Times New Roman" w:hAnsi="Times New Roman"/>
        </w:rPr>
        <w:t xml:space="preserve">of the land plot is </w:t>
      </w:r>
      <w:r w:rsidR="00C62FF0">
        <w:rPr>
          <w:rFonts w:ascii="Times New Roman" w:hAnsi="Times New Roman"/>
        </w:rPr>
        <w:t xml:space="preserve">private </w:t>
      </w:r>
      <w:r w:rsidR="00FD3256">
        <w:rPr>
          <w:rFonts w:ascii="Times New Roman" w:hAnsi="Times New Roman"/>
        </w:rPr>
        <w:t xml:space="preserve"> holding and in case there might be </w:t>
      </w:r>
      <w:r w:rsidRPr="00A03AB5">
        <w:rPr>
          <w:rFonts w:ascii="Times New Roman" w:hAnsi="Times New Roman"/>
        </w:rPr>
        <w:t xml:space="preserve">land lost </w:t>
      </w:r>
      <w:r w:rsidR="00FD3256" w:rsidRPr="00A03AB5">
        <w:rPr>
          <w:rFonts w:ascii="Times New Roman" w:hAnsi="Times New Roman"/>
        </w:rPr>
        <w:t>or damaged</w:t>
      </w:r>
      <w:r w:rsidRPr="00A03AB5">
        <w:rPr>
          <w:rFonts w:ascii="Times New Roman" w:hAnsi="Times New Roman"/>
        </w:rPr>
        <w:t xml:space="preserve"> due to </w:t>
      </w:r>
      <w:r w:rsidR="005C58B2">
        <w:rPr>
          <w:rFonts w:ascii="Times New Roman" w:hAnsi="Times New Roman"/>
        </w:rPr>
        <w:t xml:space="preserve">construction of </w:t>
      </w:r>
      <w:r w:rsidRPr="00A03AB5">
        <w:rPr>
          <w:rFonts w:ascii="Times New Roman" w:hAnsi="Times New Roman"/>
        </w:rPr>
        <w:t>main canals</w:t>
      </w:r>
      <w:r w:rsidR="00C62FF0">
        <w:rPr>
          <w:rFonts w:ascii="Times New Roman" w:hAnsi="Times New Roman"/>
        </w:rPr>
        <w:t>,</w:t>
      </w:r>
      <w:r w:rsidRPr="00A03AB5">
        <w:rPr>
          <w:rFonts w:ascii="Times New Roman" w:hAnsi="Times New Roman"/>
        </w:rPr>
        <w:t xml:space="preserve"> </w:t>
      </w:r>
      <w:r w:rsidR="005C58B2">
        <w:rPr>
          <w:rFonts w:ascii="Times New Roman" w:hAnsi="Times New Roman"/>
        </w:rPr>
        <w:t xml:space="preserve">it </w:t>
      </w:r>
      <w:r w:rsidRPr="00A03AB5">
        <w:rPr>
          <w:rFonts w:ascii="Times New Roman" w:hAnsi="Times New Roman"/>
        </w:rPr>
        <w:t>should be given awareness for willingness for the common benefit of the general community or   compensated by equivalent farm land or other social system and conflict resolution committee</w:t>
      </w:r>
      <w:r w:rsidR="002B5DE2">
        <w:rPr>
          <w:rFonts w:ascii="Times New Roman" w:hAnsi="Times New Roman"/>
        </w:rPr>
        <w:t xml:space="preserve"> shall take the responsibility for the assignment with the involvement of </w:t>
      </w:r>
      <w:r w:rsidRPr="00A03AB5">
        <w:rPr>
          <w:rFonts w:ascii="Times New Roman" w:hAnsi="Times New Roman"/>
        </w:rPr>
        <w:t xml:space="preserve"> DAs and woreda stakeholders tak</w:t>
      </w:r>
      <w:r w:rsidR="002B5DE2">
        <w:rPr>
          <w:rFonts w:ascii="Times New Roman" w:hAnsi="Times New Roman"/>
        </w:rPr>
        <w:t>ing</w:t>
      </w:r>
      <w:r w:rsidRPr="00A03AB5">
        <w:rPr>
          <w:rFonts w:ascii="Times New Roman" w:hAnsi="Times New Roman"/>
        </w:rPr>
        <w:t xml:space="preserve"> the lead role</w:t>
      </w:r>
      <w:r w:rsidR="005C58B2">
        <w:rPr>
          <w:rFonts w:ascii="Times New Roman" w:hAnsi="Times New Roman"/>
        </w:rPr>
        <w:t xml:space="preserve"> in negotiation with individuals</w:t>
      </w:r>
      <w:r w:rsidRPr="00A03AB5">
        <w:rPr>
          <w:rFonts w:ascii="Times New Roman" w:hAnsi="Times New Roman"/>
        </w:rPr>
        <w:t>.</w:t>
      </w:r>
    </w:p>
    <w:p w:rsidR="003C7488" w:rsidRPr="00A03AB5" w:rsidRDefault="00B52925" w:rsidP="003C7488">
      <w:pPr>
        <w:spacing w:line="360" w:lineRule="auto"/>
        <w:rPr>
          <w:rFonts w:ascii="Times New Roman" w:hAnsi="Times New Roman"/>
        </w:rPr>
      </w:pPr>
      <w:r>
        <w:rPr>
          <w:rFonts w:ascii="Times New Roman" w:hAnsi="Times New Roman"/>
        </w:rPr>
        <w:t>When w</w:t>
      </w:r>
      <w:r w:rsidR="00495607">
        <w:rPr>
          <w:rFonts w:ascii="Times New Roman" w:hAnsi="Times New Roman"/>
        </w:rPr>
        <w:t>e</w:t>
      </w:r>
      <w:r>
        <w:rPr>
          <w:rFonts w:ascii="Times New Roman" w:hAnsi="Times New Roman"/>
        </w:rPr>
        <w:t xml:space="preserve"> go down to the downstream of the command we </w:t>
      </w:r>
      <w:r w:rsidR="00B916E5">
        <w:rPr>
          <w:rFonts w:ascii="Times New Roman" w:hAnsi="Times New Roman"/>
        </w:rPr>
        <w:t>found varieties</w:t>
      </w:r>
      <w:r w:rsidR="00113097">
        <w:rPr>
          <w:rFonts w:ascii="Times New Roman" w:hAnsi="Times New Roman"/>
        </w:rPr>
        <w:t xml:space="preserve"> of </w:t>
      </w:r>
      <w:r>
        <w:rPr>
          <w:rFonts w:ascii="Times New Roman" w:hAnsi="Times New Roman"/>
        </w:rPr>
        <w:t xml:space="preserve">developed land that </w:t>
      </w:r>
      <w:r w:rsidR="00113097">
        <w:rPr>
          <w:rFonts w:ascii="Times New Roman" w:hAnsi="Times New Roman"/>
        </w:rPr>
        <w:t>have</w:t>
      </w:r>
      <w:r>
        <w:rPr>
          <w:rFonts w:ascii="Times New Roman" w:hAnsi="Times New Roman"/>
        </w:rPr>
        <w:t xml:space="preserve"> potentially </w:t>
      </w:r>
      <w:r w:rsidR="00113097">
        <w:rPr>
          <w:rFonts w:ascii="Times New Roman" w:hAnsi="Times New Roman"/>
        </w:rPr>
        <w:t xml:space="preserve">other </w:t>
      </w:r>
      <w:r w:rsidR="00E45C24">
        <w:rPr>
          <w:rFonts w:ascii="Times New Roman" w:hAnsi="Times New Roman"/>
        </w:rPr>
        <w:t xml:space="preserve">alternative water sources and manageable technology options, hence </w:t>
      </w:r>
      <w:r w:rsidR="00495607">
        <w:rPr>
          <w:rFonts w:ascii="Times New Roman" w:hAnsi="Times New Roman"/>
        </w:rPr>
        <w:t xml:space="preserve">currently </w:t>
      </w:r>
      <w:r w:rsidR="00E45C24">
        <w:rPr>
          <w:rFonts w:ascii="Times New Roman" w:hAnsi="Times New Roman"/>
        </w:rPr>
        <w:t>there is no negative impact observed upon the ecosystem</w:t>
      </w:r>
      <w:r w:rsidR="00C62FF0">
        <w:rPr>
          <w:rFonts w:ascii="Times New Roman" w:hAnsi="Times New Roman"/>
        </w:rPr>
        <w:t xml:space="preserve"> </w:t>
      </w:r>
      <w:r w:rsidR="00B916E5">
        <w:rPr>
          <w:rFonts w:ascii="Times New Roman" w:hAnsi="Times New Roman"/>
        </w:rPr>
        <w:t>of downstream</w:t>
      </w:r>
      <w:r w:rsidR="00E45C24">
        <w:rPr>
          <w:rFonts w:ascii="Times New Roman" w:hAnsi="Times New Roman"/>
        </w:rPr>
        <w:t xml:space="preserve"> of the project.  </w:t>
      </w:r>
      <w:r w:rsidR="003C7488" w:rsidRPr="00A03AB5">
        <w:rPr>
          <w:rFonts w:ascii="Times New Roman" w:hAnsi="Times New Roman"/>
        </w:rPr>
        <w:t xml:space="preserve">  </w:t>
      </w:r>
    </w:p>
    <w:p w:rsidR="003C7488" w:rsidRPr="00A03AB5" w:rsidRDefault="003C7488" w:rsidP="003C7488">
      <w:pPr>
        <w:spacing w:line="360" w:lineRule="auto"/>
        <w:rPr>
          <w:rFonts w:ascii="Times New Roman" w:hAnsi="Times New Roman"/>
        </w:rPr>
      </w:pPr>
      <w:r w:rsidRPr="00A03AB5">
        <w:rPr>
          <w:rFonts w:ascii="Times New Roman" w:hAnsi="Times New Roman"/>
        </w:rPr>
        <w:t xml:space="preserve">As to the field observation and consultation with local communities, the proposed irrigation water source have been used for traditional irrigation </w:t>
      </w:r>
      <w:r w:rsidR="00B916E5">
        <w:rPr>
          <w:rFonts w:ascii="Times New Roman" w:hAnsi="Times New Roman"/>
        </w:rPr>
        <w:t xml:space="preserve">and need improved water abstraction and improved canal system to save the water loss due to leakage, so that better command can be developed to benefit more beneficiaries than former  </w:t>
      </w:r>
      <w:r w:rsidRPr="00A03AB5">
        <w:rPr>
          <w:rFonts w:ascii="Times New Roman" w:hAnsi="Times New Roman"/>
        </w:rPr>
        <w:t xml:space="preserve"> </w:t>
      </w:r>
      <w:r w:rsidR="00B916E5">
        <w:rPr>
          <w:rFonts w:ascii="Times New Roman" w:hAnsi="Times New Roman"/>
        </w:rPr>
        <w:t xml:space="preserve">so we </w:t>
      </w:r>
      <w:r w:rsidR="00B916E5" w:rsidRPr="00A03AB5">
        <w:rPr>
          <w:rFonts w:ascii="Times New Roman" w:hAnsi="Times New Roman"/>
        </w:rPr>
        <w:t>anticipate</w:t>
      </w:r>
      <w:r w:rsidRPr="00A03AB5">
        <w:rPr>
          <w:rFonts w:ascii="Times New Roman" w:hAnsi="Times New Roman"/>
        </w:rPr>
        <w:t xml:space="preserve"> </w:t>
      </w:r>
      <w:r w:rsidR="00B916E5">
        <w:rPr>
          <w:rFonts w:ascii="Times New Roman" w:hAnsi="Times New Roman"/>
        </w:rPr>
        <w:t>more positive than adverse</w:t>
      </w:r>
      <w:r w:rsidRPr="00A03AB5">
        <w:rPr>
          <w:rFonts w:ascii="Times New Roman" w:hAnsi="Times New Roman"/>
        </w:rPr>
        <w:t xml:space="preserve"> </w:t>
      </w:r>
      <w:r w:rsidR="00B916E5" w:rsidRPr="00A03AB5">
        <w:rPr>
          <w:rFonts w:ascii="Times New Roman" w:hAnsi="Times New Roman"/>
        </w:rPr>
        <w:t xml:space="preserve">social </w:t>
      </w:r>
      <w:r w:rsidR="00B916E5">
        <w:rPr>
          <w:rFonts w:ascii="Times New Roman" w:hAnsi="Times New Roman"/>
        </w:rPr>
        <w:t>impact from the</w:t>
      </w:r>
      <w:r w:rsidRPr="00A03AB5">
        <w:rPr>
          <w:rFonts w:ascii="Times New Roman" w:hAnsi="Times New Roman"/>
        </w:rPr>
        <w:t xml:space="preserve"> project.</w:t>
      </w:r>
    </w:p>
    <w:p w:rsidR="00B916E5" w:rsidRDefault="00B916E5" w:rsidP="003C7488">
      <w:pPr>
        <w:spacing w:line="360" w:lineRule="auto"/>
        <w:rPr>
          <w:rFonts w:ascii="Times New Roman" w:hAnsi="Times New Roman"/>
          <w:b/>
          <w:lang w:val="en-GB"/>
        </w:rPr>
      </w:pPr>
    </w:p>
    <w:p w:rsidR="00D3069D" w:rsidRPr="00D3069D" w:rsidRDefault="003C7488" w:rsidP="00485FD3">
      <w:pPr>
        <w:spacing w:line="360" w:lineRule="auto"/>
        <w:rPr>
          <w:rFonts w:ascii="Times New Roman" w:hAnsi="Times New Roman"/>
          <w:b/>
          <w:i/>
          <w:lang w:val="en-GB"/>
        </w:rPr>
      </w:pPr>
      <w:r w:rsidRPr="00A03AB5">
        <w:rPr>
          <w:rFonts w:ascii="Times New Roman" w:hAnsi="Times New Roman"/>
          <w:b/>
          <w:lang w:val="en-GB"/>
        </w:rPr>
        <w:t xml:space="preserve">Left and right side: </w:t>
      </w:r>
      <w:r w:rsidRPr="00A03AB5">
        <w:rPr>
          <w:rFonts w:ascii="Times New Roman" w:hAnsi="Times New Roman"/>
        </w:rPr>
        <w:t xml:space="preserve">The proposed irrigation project is two side canal and requires to take observation and possible impact on both side of the river. On the left side of the river about </w:t>
      </w:r>
      <w:r w:rsidR="00A22A59" w:rsidRPr="00271E0D">
        <w:rPr>
          <w:rFonts w:ascii="Times New Roman" w:hAnsi="Times New Roman"/>
        </w:rPr>
        <w:t>71</w:t>
      </w:r>
      <w:r w:rsidR="00271E0D" w:rsidRPr="00271E0D">
        <w:rPr>
          <w:rFonts w:ascii="Times New Roman" w:hAnsi="Times New Roman"/>
        </w:rPr>
        <w:t>.42</w:t>
      </w:r>
      <w:r w:rsidRPr="00271E0D">
        <w:rPr>
          <w:rFonts w:ascii="Times New Roman" w:hAnsi="Times New Roman"/>
        </w:rPr>
        <w:t xml:space="preserve"> </w:t>
      </w:r>
      <w:r w:rsidR="00A22A59" w:rsidRPr="00271E0D">
        <w:rPr>
          <w:rFonts w:ascii="Times New Roman" w:hAnsi="Times New Roman"/>
        </w:rPr>
        <w:t>hectare intended</w:t>
      </w:r>
      <w:r w:rsidRPr="00A03AB5">
        <w:rPr>
          <w:rFonts w:ascii="Times New Roman" w:hAnsi="Times New Roman"/>
        </w:rPr>
        <w:t xml:space="preserve"> for command area and</w:t>
      </w:r>
      <w:r w:rsidR="001E273A">
        <w:rPr>
          <w:rFonts w:ascii="Times New Roman" w:hAnsi="Times New Roman"/>
        </w:rPr>
        <w:t xml:space="preserve"> 142</w:t>
      </w:r>
      <w:r w:rsidRPr="00A03AB5">
        <w:rPr>
          <w:rFonts w:ascii="Times New Roman" w:hAnsi="Times New Roman"/>
        </w:rPr>
        <w:t xml:space="preserve"> expected beneficiaries </w:t>
      </w:r>
      <w:r w:rsidR="00271E0D">
        <w:rPr>
          <w:rFonts w:ascii="Times New Roman" w:hAnsi="Times New Roman"/>
        </w:rPr>
        <w:t xml:space="preserve">for </w:t>
      </w:r>
      <w:r w:rsidRPr="00A03AB5">
        <w:rPr>
          <w:rFonts w:ascii="Times New Roman" w:hAnsi="Times New Roman"/>
        </w:rPr>
        <w:t xml:space="preserve"> </w:t>
      </w:r>
      <w:r w:rsidR="00D46B61">
        <w:rPr>
          <w:rFonts w:ascii="Times New Roman" w:hAnsi="Times New Roman"/>
        </w:rPr>
        <w:t>Markos</w:t>
      </w:r>
      <w:r w:rsidR="00A22A59">
        <w:rPr>
          <w:rFonts w:ascii="Times New Roman" w:hAnsi="Times New Roman"/>
        </w:rPr>
        <w:t xml:space="preserve"> </w:t>
      </w:r>
      <w:r w:rsidRPr="00A03AB5">
        <w:rPr>
          <w:rFonts w:ascii="Times New Roman" w:hAnsi="Times New Roman"/>
        </w:rPr>
        <w:t xml:space="preserve"> kebele. Right of the river is currently used under traditional rain fed </w:t>
      </w:r>
      <w:r w:rsidR="00A22A59" w:rsidRPr="00A03AB5">
        <w:rPr>
          <w:rFonts w:ascii="Times New Roman" w:hAnsi="Times New Roman"/>
        </w:rPr>
        <w:t>cultivation at</w:t>
      </w:r>
      <w:r w:rsidRPr="00A03AB5">
        <w:rPr>
          <w:rFonts w:ascii="Times New Roman" w:hAnsi="Times New Roman"/>
        </w:rPr>
        <w:t xml:space="preserve"> river banks that fall </w:t>
      </w:r>
      <w:r w:rsidR="00A22A59" w:rsidRPr="00A03AB5">
        <w:rPr>
          <w:rFonts w:ascii="Times New Roman" w:hAnsi="Times New Roman"/>
        </w:rPr>
        <w:t>in Sadi</w:t>
      </w:r>
      <w:r w:rsidR="00A22A59">
        <w:rPr>
          <w:rFonts w:ascii="Times New Roman" w:hAnsi="Times New Roman"/>
        </w:rPr>
        <w:t xml:space="preserve"> Loya </w:t>
      </w:r>
      <w:r w:rsidRPr="00A03AB5">
        <w:rPr>
          <w:rFonts w:ascii="Times New Roman" w:hAnsi="Times New Roman"/>
        </w:rPr>
        <w:t>kebele</w:t>
      </w:r>
      <w:r w:rsidR="0037662D">
        <w:rPr>
          <w:rFonts w:ascii="Times New Roman" w:hAnsi="Times New Roman"/>
        </w:rPr>
        <w:t xml:space="preserve"> and expected command area for the intended irrigation project is 80.58hectare</w:t>
      </w:r>
      <w:r w:rsidRPr="00A03AB5">
        <w:rPr>
          <w:rFonts w:ascii="Times New Roman" w:hAnsi="Times New Roman"/>
        </w:rPr>
        <w:t>. At existing condition there is no irrigation</w:t>
      </w:r>
      <w:r w:rsidR="0037662D">
        <w:rPr>
          <w:rFonts w:ascii="Times New Roman" w:hAnsi="Times New Roman"/>
        </w:rPr>
        <w:t xml:space="preserve"> except small plot of land developed with watering can from the same source </w:t>
      </w:r>
      <w:r w:rsidR="00D46B61">
        <w:rPr>
          <w:rFonts w:ascii="Times New Roman" w:hAnsi="Times New Roman"/>
        </w:rPr>
        <w:t>Timkete Bahir</w:t>
      </w:r>
      <w:r w:rsidR="0037662D">
        <w:rPr>
          <w:rFonts w:ascii="Times New Roman" w:hAnsi="Times New Roman"/>
        </w:rPr>
        <w:t xml:space="preserve"> River which will be included in the command</w:t>
      </w:r>
      <w:r w:rsidRPr="00A03AB5">
        <w:rPr>
          <w:rFonts w:ascii="Times New Roman" w:hAnsi="Times New Roman"/>
        </w:rPr>
        <w:t xml:space="preserve"> and the proposed </w:t>
      </w:r>
      <w:r w:rsidR="00A22A59" w:rsidRPr="00A03AB5">
        <w:rPr>
          <w:rFonts w:ascii="Times New Roman" w:hAnsi="Times New Roman"/>
        </w:rPr>
        <w:t>irrigation have</w:t>
      </w:r>
      <w:r w:rsidRPr="00A03AB5">
        <w:rPr>
          <w:rFonts w:ascii="Times New Roman" w:hAnsi="Times New Roman"/>
        </w:rPr>
        <w:t xml:space="preserve"> no </w:t>
      </w:r>
      <w:r w:rsidR="00A22A59" w:rsidRPr="00A03AB5">
        <w:rPr>
          <w:rFonts w:ascii="Times New Roman" w:hAnsi="Times New Roman"/>
        </w:rPr>
        <w:t>adverse effect</w:t>
      </w:r>
      <w:r w:rsidRPr="00A03AB5">
        <w:rPr>
          <w:rFonts w:ascii="Times New Roman" w:hAnsi="Times New Roman"/>
        </w:rPr>
        <w:t xml:space="preserve"> to be mentioned left or right.</w:t>
      </w:r>
      <w:r w:rsidR="00E848C4">
        <w:rPr>
          <w:rFonts w:ascii="Times New Roman" w:hAnsi="Times New Roman"/>
        </w:rPr>
        <w:t xml:space="preserve"> </w:t>
      </w:r>
      <w:r w:rsidR="005C58B2">
        <w:rPr>
          <w:rFonts w:ascii="Times New Roman" w:hAnsi="Times New Roman"/>
        </w:rPr>
        <w:t xml:space="preserve">As it has been </w:t>
      </w:r>
      <w:r w:rsidR="00E848C4">
        <w:rPr>
          <w:rFonts w:ascii="Times New Roman" w:hAnsi="Times New Roman"/>
        </w:rPr>
        <w:t xml:space="preserve">discussed in the past titles currently there few farmers exercising traditional irrigation right side of the river in share cropping from </w:t>
      </w:r>
      <w:r w:rsidR="00D46B61">
        <w:rPr>
          <w:rFonts w:ascii="Times New Roman" w:hAnsi="Times New Roman"/>
        </w:rPr>
        <w:t>Timkete Bahir</w:t>
      </w:r>
      <w:r w:rsidR="00E848C4">
        <w:rPr>
          <w:rFonts w:ascii="Times New Roman" w:hAnsi="Times New Roman"/>
        </w:rPr>
        <w:t xml:space="preserve"> School that shall be expected to be supported by the proposed project. </w:t>
      </w:r>
      <w:r w:rsidRPr="00A03AB5">
        <w:rPr>
          <w:rFonts w:ascii="Times New Roman" w:hAnsi="Times New Roman"/>
        </w:rPr>
        <w:t xml:space="preserve">   </w:t>
      </w:r>
      <w:r w:rsidR="00D3069D">
        <w:rPr>
          <w:rFonts w:ascii="Times New Roman" w:hAnsi="Times New Roman"/>
        </w:rPr>
        <w:t xml:space="preserve">                                       </w:t>
      </w:r>
    </w:p>
    <w:p w:rsidR="00F909B4" w:rsidRDefault="003C7488" w:rsidP="006E52EB">
      <w:pPr>
        <w:spacing w:line="360" w:lineRule="auto"/>
        <w:rPr>
          <w:rFonts w:ascii="Times New Roman" w:hAnsi="Times New Roman"/>
        </w:rPr>
      </w:pPr>
      <w:r w:rsidRPr="00A03AB5">
        <w:rPr>
          <w:rFonts w:ascii="Times New Roman" w:hAnsi="Times New Roman"/>
          <w:b/>
          <w:lang w:val="en-GB"/>
        </w:rPr>
        <w:t xml:space="preserve">Command area: </w:t>
      </w:r>
      <w:r w:rsidRPr="00A03AB5">
        <w:rPr>
          <w:rFonts w:ascii="Times New Roman" w:hAnsi="Times New Roman"/>
        </w:rPr>
        <w:t xml:space="preserve">Left side of the river is the area intended for command area and expected beneficiaries from the project. At existing condition there is </w:t>
      </w:r>
      <w:r w:rsidR="00B916E5">
        <w:rPr>
          <w:rFonts w:ascii="Times New Roman" w:hAnsi="Times New Roman"/>
        </w:rPr>
        <w:t xml:space="preserve">traditional </w:t>
      </w:r>
      <w:r w:rsidRPr="00A03AB5">
        <w:rPr>
          <w:rFonts w:ascii="Times New Roman" w:hAnsi="Times New Roman"/>
        </w:rPr>
        <w:t xml:space="preserve">irrigation and the proposed irrigation </w:t>
      </w:r>
      <w:r w:rsidR="00B916E5">
        <w:rPr>
          <w:rFonts w:ascii="Times New Roman" w:hAnsi="Times New Roman"/>
        </w:rPr>
        <w:t xml:space="preserve">is to improve the existing one with better environmental consideration and better use of the system, so </w:t>
      </w:r>
      <w:r w:rsidR="00E8045F">
        <w:rPr>
          <w:rFonts w:ascii="Times New Roman" w:hAnsi="Times New Roman"/>
        </w:rPr>
        <w:t xml:space="preserve">that no </w:t>
      </w:r>
      <w:r w:rsidR="00E8045F" w:rsidRPr="00A03AB5">
        <w:rPr>
          <w:rFonts w:ascii="Times New Roman" w:hAnsi="Times New Roman"/>
        </w:rPr>
        <w:t>adverse</w:t>
      </w:r>
      <w:r w:rsidRPr="00A03AB5">
        <w:rPr>
          <w:rFonts w:ascii="Times New Roman" w:hAnsi="Times New Roman"/>
        </w:rPr>
        <w:t xml:space="preserve"> social </w:t>
      </w:r>
      <w:r w:rsidR="002067CC" w:rsidRPr="00A03AB5">
        <w:rPr>
          <w:rFonts w:ascii="Times New Roman" w:hAnsi="Times New Roman"/>
        </w:rPr>
        <w:t>impact to</w:t>
      </w:r>
      <w:r w:rsidRPr="00A03AB5">
        <w:rPr>
          <w:rFonts w:ascii="Times New Roman" w:hAnsi="Times New Roman"/>
        </w:rPr>
        <w:t xml:space="preserve"> be </w:t>
      </w:r>
      <w:r w:rsidR="00E8045F">
        <w:rPr>
          <w:rFonts w:ascii="Times New Roman" w:hAnsi="Times New Roman"/>
        </w:rPr>
        <w:t xml:space="preserve">expected both </w:t>
      </w:r>
      <w:r w:rsidRPr="00A03AB5">
        <w:rPr>
          <w:rFonts w:ascii="Times New Roman" w:hAnsi="Times New Roman"/>
        </w:rPr>
        <w:t xml:space="preserve">left or right. Moreover, the command area is not occupied by people settlement and social displacement is not expected. </w:t>
      </w:r>
      <w:r w:rsidR="006E52EB">
        <w:rPr>
          <w:rFonts w:ascii="Times New Roman" w:hAnsi="Times New Roman"/>
        </w:rPr>
        <w:t xml:space="preserve">                                </w:t>
      </w:r>
    </w:p>
    <w:p w:rsidR="003C7488" w:rsidRPr="006E52EB" w:rsidRDefault="003C7488" w:rsidP="003C7488">
      <w:pPr>
        <w:pStyle w:val="Heading2"/>
        <w:rPr>
          <w:rFonts w:ascii="Times New Roman" w:hAnsi="Times New Roman" w:cs="Times New Roman"/>
        </w:rPr>
      </w:pPr>
      <w:bookmarkStart w:id="240" w:name="_Toc356911527"/>
      <w:bookmarkStart w:id="241" w:name="_Toc454786106"/>
      <w:r w:rsidRPr="006E52EB">
        <w:rPr>
          <w:rFonts w:ascii="Times New Roman" w:hAnsi="Times New Roman" w:cs="Times New Roman"/>
        </w:rPr>
        <w:t>Health and related social impacts</w:t>
      </w:r>
      <w:bookmarkEnd w:id="240"/>
      <w:bookmarkEnd w:id="241"/>
      <w:r w:rsidRPr="006E52EB">
        <w:rPr>
          <w:rFonts w:ascii="Times New Roman" w:hAnsi="Times New Roman" w:cs="Times New Roman"/>
        </w:rPr>
        <w:t xml:space="preserve">    </w:t>
      </w:r>
    </w:p>
    <w:p w:rsidR="003C7488" w:rsidRPr="006E52EB" w:rsidRDefault="003C7488" w:rsidP="003C7488">
      <w:pPr>
        <w:spacing w:line="360" w:lineRule="auto"/>
        <w:rPr>
          <w:rFonts w:ascii="Times New Roman" w:hAnsi="Times New Roman"/>
        </w:rPr>
      </w:pPr>
      <w:r w:rsidRPr="006E52EB">
        <w:rPr>
          <w:rFonts w:ascii="Times New Roman" w:hAnsi="Times New Roman"/>
        </w:rPr>
        <w:t>Proposed irrigation use</w:t>
      </w:r>
      <w:r w:rsidR="00F909B4">
        <w:rPr>
          <w:rFonts w:ascii="Times New Roman" w:hAnsi="Times New Roman"/>
        </w:rPr>
        <w:t>s</w:t>
      </w:r>
      <w:r w:rsidRPr="006E52EB">
        <w:rPr>
          <w:rFonts w:ascii="Times New Roman" w:hAnsi="Times New Roman"/>
        </w:rPr>
        <w:t xml:space="preserve"> diversion gravity system and project catchments have </w:t>
      </w:r>
      <w:r w:rsidR="006E52EB">
        <w:rPr>
          <w:rFonts w:ascii="Times New Roman" w:hAnsi="Times New Roman"/>
        </w:rPr>
        <w:t>no</w:t>
      </w:r>
      <w:r w:rsidRPr="006E52EB">
        <w:rPr>
          <w:rFonts w:ascii="Times New Roman" w:hAnsi="Times New Roman"/>
        </w:rPr>
        <w:t xml:space="preserve"> incidence of malaria infections</w:t>
      </w:r>
      <w:r w:rsidR="006E52EB">
        <w:rPr>
          <w:rFonts w:ascii="Times New Roman" w:hAnsi="Times New Roman"/>
        </w:rPr>
        <w:t xml:space="preserve"> </w:t>
      </w:r>
      <w:r w:rsidR="00E8045F">
        <w:rPr>
          <w:rFonts w:ascii="Times New Roman" w:hAnsi="Times New Roman"/>
        </w:rPr>
        <w:t xml:space="preserve">to be </w:t>
      </w:r>
      <w:r w:rsidR="006E52EB">
        <w:rPr>
          <w:rFonts w:ascii="Times New Roman" w:hAnsi="Times New Roman"/>
        </w:rPr>
        <w:t>expected</w:t>
      </w:r>
      <w:r w:rsidRPr="006E52EB">
        <w:rPr>
          <w:rFonts w:ascii="Times New Roman" w:hAnsi="Times New Roman"/>
        </w:rPr>
        <w:t xml:space="preserve"> </w:t>
      </w:r>
      <w:r w:rsidR="00E8045F">
        <w:rPr>
          <w:rFonts w:ascii="Times New Roman" w:hAnsi="Times New Roman"/>
        </w:rPr>
        <w:t xml:space="preserve">for </w:t>
      </w:r>
      <w:r w:rsidR="006E52EB">
        <w:rPr>
          <w:rFonts w:ascii="Times New Roman" w:hAnsi="Times New Roman"/>
        </w:rPr>
        <w:t xml:space="preserve"> unfavorable climatic condition for development of malaria, </w:t>
      </w:r>
      <w:r w:rsidR="00E8045F">
        <w:rPr>
          <w:rFonts w:ascii="Times New Roman" w:hAnsi="Times New Roman"/>
        </w:rPr>
        <w:t xml:space="preserve">further </w:t>
      </w:r>
      <w:r w:rsidR="006E52EB">
        <w:rPr>
          <w:rFonts w:ascii="Times New Roman" w:hAnsi="Times New Roman"/>
        </w:rPr>
        <w:t xml:space="preserve">beneficiaries are willingly forced to </w:t>
      </w:r>
      <w:r w:rsidR="00F909B4">
        <w:rPr>
          <w:rFonts w:ascii="Times New Roman" w:hAnsi="Times New Roman"/>
        </w:rPr>
        <w:t xml:space="preserve">manage </w:t>
      </w:r>
      <w:r w:rsidR="00F909B4" w:rsidRPr="006E52EB">
        <w:rPr>
          <w:rFonts w:ascii="Times New Roman" w:hAnsi="Times New Roman"/>
        </w:rPr>
        <w:t>irrigation</w:t>
      </w:r>
      <w:r w:rsidRPr="006E52EB">
        <w:rPr>
          <w:rFonts w:ascii="Times New Roman" w:hAnsi="Times New Roman"/>
        </w:rPr>
        <w:t xml:space="preserve"> canals </w:t>
      </w:r>
      <w:r w:rsidR="006E52EB">
        <w:rPr>
          <w:rFonts w:ascii="Times New Roman" w:hAnsi="Times New Roman"/>
        </w:rPr>
        <w:t>to avoid s</w:t>
      </w:r>
      <w:r w:rsidRPr="006E52EB">
        <w:rPr>
          <w:rFonts w:ascii="Times New Roman" w:hAnsi="Times New Roman"/>
        </w:rPr>
        <w:t>ome water logg</w:t>
      </w:r>
      <w:r w:rsidR="00E8045F">
        <w:rPr>
          <w:rFonts w:ascii="Times New Roman" w:hAnsi="Times New Roman"/>
        </w:rPr>
        <w:t xml:space="preserve">ing that may </w:t>
      </w:r>
      <w:r w:rsidRPr="006E52EB">
        <w:rPr>
          <w:rFonts w:ascii="Times New Roman" w:hAnsi="Times New Roman"/>
        </w:rPr>
        <w:t xml:space="preserve"> inevitably </w:t>
      </w:r>
      <w:r w:rsidR="00883343">
        <w:rPr>
          <w:rFonts w:ascii="Times New Roman" w:hAnsi="Times New Roman"/>
        </w:rPr>
        <w:t>create</w:t>
      </w:r>
      <w:r w:rsidRPr="006E52EB">
        <w:rPr>
          <w:rFonts w:ascii="Times New Roman" w:hAnsi="Times New Roman"/>
        </w:rPr>
        <w:t xml:space="preserve"> </w:t>
      </w:r>
      <w:r w:rsidR="00E8045F">
        <w:rPr>
          <w:rFonts w:ascii="Times New Roman" w:hAnsi="Times New Roman"/>
        </w:rPr>
        <w:t xml:space="preserve">water related parasite </w:t>
      </w:r>
      <w:r w:rsidRPr="006E52EB">
        <w:rPr>
          <w:rFonts w:ascii="Times New Roman" w:hAnsi="Times New Roman"/>
        </w:rPr>
        <w:t xml:space="preserve"> infection</w:t>
      </w:r>
      <w:r w:rsidR="00E8045F">
        <w:rPr>
          <w:rFonts w:ascii="Times New Roman" w:hAnsi="Times New Roman"/>
        </w:rPr>
        <w:t>.</w:t>
      </w:r>
      <w:r w:rsidRPr="006E52EB">
        <w:rPr>
          <w:rFonts w:ascii="Times New Roman" w:hAnsi="Times New Roman"/>
        </w:rPr>
        <w:t xml:space="preserve"> </w:t>
      </w:r>
      <w:r w:rsidR="00F909B4">
        <w:rPr>
          <w:rFonts w:ascii="Times New Roman" w:hAnsi="Times New Roman"/>
        </w:rPr>
        <w:t xml:space="preserve">Clearance of </w:t>
      </w:r>
      <w:r w:rsidRPr="006E52EB">
        <w:rPr>
          <w:rFonts w:ascii="Times New Roman" w:hAnsi="Times New Roman"/>
        </w:rPr>
        <w:t xml:space="preserve"> water lo</w:t>
      </w:r>
      <w:r w:rsidR="00F909B4">
        <w:rPr>
          <w:rFonts w:ascii="Times New Roman" w:hAnsi="Times New Roman"/>
        </w:rPr>
        <w:t>g</w:t>
      </w:r>
      <w:r w:rsidRPr="006E52EB">
        <w:rPr>
          <w:rFonts w:ascii="Times New Roman" w:hAnsi="Times New Roman"/>
        </w:rPr>
        <w:t>ge</w:t>
      </w:r>
      <w:r w:rsidR="00F909B4">
        <w:rPr>
          <w:rFonts w:ascii="Times New Roman" w:hAnsi="Times New Roman"/>
        </w:rPr>
        <w:t>d</w:t>
      </w:r>
      <w:r w:rsidRPr="006E52EB">
        <w:rPr>
          <w:rFonts w:ascii="Times New Roman" w:hAnsi="Times New Roman"/>
        </w:rPr>
        <w:t xml:space="preserve"> and swamp areas </w:t>
      </w:r>
      <w:r w:rsidR="00F909B4">
        <w:rPr>
          <w:rFonts w:ascii="Times New Roman" w:hAnsi="Times New Roman"/>
        </w:rPr>
        <w:t xml:space="preserve"> </w:t>
      </w:r>
      <w:r w:rsidRPr="006E52EB">
        <w:rPr>
          <w:rFonts w:ascii="Times New Roman" w:hAnsi="Times New Roman"/>
        </w:rPr>
        <w:t xml:space="preserve"> minimize</w:t>
      </w:r>
      <w:r w:rsidR="00F909B4">
        <w:rPr>
          <w:rFonts w:ascii="Times New Roman" w:hAnsi="Times New Roman"/>
        </w:rPr>
        <w:t>s</w:t>
      </w:r>
      <w:r w:rsidRPr="006E52EB">
        <w:rPr>
          <w:rFonts w:ascii="Times New Roman" w:hAnsi="Times New Roman"/>
        </w:rPr>
        <w:t xml:space="preserve"> </w:t>
      </w:r>
      <w:r w:rsidR="00F909B4">
        <w:rPr>
          <w:rFonts w:ascii="Times New Roman" w:hAnsi="Times New Roman"/>
        </w:rPr>
        <w:t xml:space="preserve">breeding of </w:t>
      </w:r>
      <w:r w:rsidR="00E8045F">
        <w:rPr>
          <w:rFonts w:ascii="Times New Roman" w:hAnsi="Times New Roman"/>
        </w:rPr>
        <w:t>water parasites</w:t>
      </w:r>
      <w:r w:rsidR="00F909B4">
        <w:rPr>
          <w:rFonts w:ascii="Times New Roman" w:hAnsi="Times New Roman"/>
        </w:rPr>
        <w:t xml:space="preserve"> and development</w:t>
      </w:r>
      <w:r w:rsidRPr="006E52EB">
        <w:rPr>
          <w:rFonts w:ascii="Times New Roman" w:hAnsi="Times New Roman"/>
        </w:rPr>
        <w:t xml:space="preserve"> </w:t>
      </w:r>
      <w:r w:rsidR="00F909B4">
        <w:rPr>
          <w:rFonts w:ascii="Times New Roman" w:hAnsi="Times New Roman"/>
        </w:rPr>
        <w:t xml:space="preserve">of </w:t>
      </w:r>
      <w:r w:rsidRPr="006E52EB">
        <w:rPr>
          <w:rFonts w:ascii="Times New Roman" w:hAnsi="Times New Roman"/>
        </w:rPr>
        <w:t xml:space="preserve"> other vectors</w:t>
      </w:r>
      <w:r w:rsidR="00E8045F">
        <w:rPr>
          <w:rFonts w:ascii="Times New Roman" w:hAnsi="Times New Roman"/>
        </w:rPr>
        <w:t xml:space="preserve"> those may cause infection</w:t>
      </w:r>
      <w:r w:rsidR="00F909B4">
        <w:rPr>
          <w:rFonts w:ascii="Times New Roman" w:hAnsi="Times New Roman"/>
        </w:rPr>
        <w:t>.</w:t>
      </w:r>
      <w:r w:rsidRPr="006E52EB">
        <w:rPr>
          <w:rFonts w:ascii="Times New Roman" w:hAnsi="Times New Roman"/>
        </w:rPr>
        <w:t xml:space="preserve">  In order to mitigate such health impacts, it needs to consider properly designed   irrigation system, improved preventive water management plan at community level</w:t>
      </w:r>
      <w:r w:rsidR="00113A95">
        <w:rPr>
          <w:rFonts w:ascii="Times New Roman" w:hAnsi="Times New Roman"/>
        </w:rPr>
        <w:t>.</w:t>
      </w:r>
    </w:p>
    <w:p w:rsidR="003C7488" w:rsidRPr="00A03AB5" w:rsidRDefault="003C7488" w:rsidP="003C7488">
      <w:pPr>
        <w:pStyle w:val="Heading2"/>
        <w:rPr>
          <w:rFonts w:ascii="Times New Roman" w:hAnsi="Times New Roman" w:cs="Times New Roman"/>
        </w:rPr>
      </w:pPr>
      <w:bookmarkStart w:id="242" w:name="_Toc356911528"/>
      <w:bookmarkStart w:id="243" w:name="_Toc454786107"/>
      <w:r w:rsidRPr="00A03AB5">
        <w:rPr>
          <w:rFonts w:ascii="Times New Roman" w:hAnsi="Times New Roman" w:cs="Times New Roman"/>
        </w:rPr>
        <w:t>Land Loss and land redistribution issues</w:t>
      </w:r>
      <w:bookmarkEnd w:id="242"/>
      <w:bookmarkEnd w:id="243"/>
      <w:r w:rsidRPr="00A03AB5">
        <w:rPr>
          <w:rFonts w:ascii="Times New Roman" w:hAnsi="Times New Roman" w:cs="Times New Roman"/>
        </w:rPr>
        <w:t xml:space="preserve"> </w:t>
      </w:r>
    </w:p>
    <w:p w:rsidR="003C7488" w:rsidRPr="00A03AB5" w:rsidRDefault="003C7488" w:rsidP="003C7488">
      <w:pPr>
        <w:spacing w:line="360" w:lineRule="auto"/>
        <w:rPr>
          <w:rFonts w:ascii="Times New Roman" w:hAnsi="Times New Roman"/>
        </w:rPr>
      </w:pPr>
      <w:r w:rsidRPr="00A03AB5">
        <w:rPr>
          <w:rFonts w:ascii="Times New Roman" w:hAnsi="Times New Roman"/>
        </w:rPr>
        <w:t>Although,</w:t>
      </w:r>
      <w:r w:rsidR="004247D7">
        <w:rPr>
          <w:rFonts w:ascii="Times New Roman" w:hAnsi="Times New Roman"/>
        </w:rPr>
        <w:t xml:space="preserve"> there </w:t>
      </w:r>
      <w:r w:rsidR="002E6764">
        <w:rPr>
          <w:rFonts w:ascii="Times New Roman" w:hAnsi="Times New Roman"/>
        </w:rPr>
        <w:t xml:space="preserve">is </w:t>
      </w:r>
      <w:r w:rsidR="002E6764" w:rsidRPr="00A03AB5">
        <w:rPr>
          <w:rFonts w:ascii="Times New Roman" w:hAnsi="Times New Roman"/>
        </w:rPr>
        <w:t>potential</w:t>
      </w:r>
      <w:r w:rsidRPr="00A03AB5">
        <w:rPr>
          <w:rFonts w:ascii="Times New Roman" w:hAnsi="Times New Roman"/>
        </w:rPr>
        <w:t xml:space="preserve"> water source and fertile land area as well as suitable agro ecology for irrigated agriculture, </w:t>
      </w:r>
      <w:r w:rsidR="004247D7">
        <w:rPr>
          <w:rFonts w:ascii="Times New Roman" w:hAnsi="Times New Roman"/>
        </w:rPr>
        <w:t xml:space="preserve">improved </w:t>
      </w:r>
      <w:r w:rsidR="00E8045F">
        <w:rPr>
          <w:rFonts w:ascii="Times New Roman" w:hAnsi="Times New Roman"/>
        </w:rPr>
        <w:t xml:space="preserve">irrigated </w:t>
      </w:r>
      <w:r w:rsidR="004247D7">
        <w:rPr>
          <w:rFonts w:ascii="Times New Roman" w:hAnsi="Times New Roman"/>
        </w:rPr>
        <w:t xml:space="preserve">agriculture is </w:t>
      </w:r>
      <w:r w:rsidR="00E8045F">
        <w:rPr>
          <w:rFonts w:ascii="Times New Roman" w:hAnsi="Times New Roman"/>
        </w:rPr>
        <w:t xml:space="preserve">not </w:t>
      </w:r>
      <w:r w:rsidR="004247D7">
        <w:rPr>
          <w:rFonts w:ascii="Times New Roman" w:hAnsi="Times New Roman"/>
        </w:rPr>
        <w:t xml:space="preserve">adopted </w:t>
      </w:r>
      <w:r w:rsidRPr="00A03AB5">
        <w:rPr>
          <w:rFonts w:ascii="Times New Roman" w:hAnsi="Times New Roman"/>
        </w:rPr>
        <w:t xml:space="preserve"> at project area</w:t>
      </w:r>
      <w:r w:rsidR="004247D7">
        <w:rPr>
          <w:rFonts w:ascii="Times New Roman" w:hAnsi="Times New Roman"/>
        </w:rPr>
        <w:t>.</w:t>
      </w:r>
      <w:r w:rsidRPr="00A03AB5">
        <w:rPr>
          <w:rFonts w:ascii="Times New Roman" w:hAnsi="Times New Roman"/>
        </w:rPr>
        <w:t xml:space="preserve"> </w:t>
      </w:r>
      <w:r w:rsidR="00E8045F">
        <w:rPr>
          <w:rFonts w:ascii="Times New Roman" w:hAnsi="Times New Roman"/>
        </w:rPr>
        <w:t>Modern i</w:t>
      </w:r>
      <w:r w:rsidRPr="00A03AB5">
        <w:rPr>
          <w:rFonts w:ascii="Times New Roman" w:hAnsi="Times New Roman"/>
        </w:rPr>
        <w:t>rrigation on the other hand require</w:t>
      </w:r>
      <w:r w:rsidR="00883343">
        <w:rPr>
          <w:rFonts w:ascii="Times New Roman" w:hAnsi="Times New Roman"/>
        </w:rPr>
        <w:t>s</w:t>
      </w:r>
      <w:r w:rsidRPr="00A03AB5">
        <w:rPr>
          <w:rFonts w:ascii="Times New Roman" w:hAnsi="Times New Roman"/>
        </w:rPr>
        <w:t xml:space="preserve"> labor intensive and irrigation development under the existing land holding system might not be effective and might requires land redistribution.</w:t>
      </w:r>
      <w:r w:rsidR="00523BBE">
        <w:rPr>
          <w:rFonts w:ascii="Times New Roman" w:hAnsi="Times New Roman"/>
        </w:rPr>
        <w:t xml:space="preserve"> </w:t>
      </w:r>
      <w:r w:rsidR="0044517F">
        <w:rPr>
          <w:rFonts w:ascii="Times New Roman" w:hAnsi="Times New Roman"/>
        </w:rPr>
        <w:t xml:space="preserve">Almost all of </w:t>
      </w:r>
      <w:r w:rsidR="00523BBE">
        <w:rPr>
          <w:rFonts w:ascii="Times New Roman" w:hAnsi="Times New Roman"/>
        </w:rPr>
        <w:t xml:space="preserve"> the command area is managed currently under </w:t>
      </w:r>
      <w:r w:rsidR="0044517F">
        <w:rPr>
          <w:rFonts w:ascii="Times New Roman" w:hAnsi="Times New Roman"/>
        </w:rPr>
        <w:t>the</w:t>
      </w:r>
      <w:r w:rsidR="00523BBE">
        <w:rPr>
          <w:rFonts w:ascii="Times New Roman" w:hAnsi="Times New Roman"/>
        </w:rPr>
        <w:t xml:space="preserve"> holding of </w:t>
      </w:r>
      <w:r w:rsidR="0044517F">
        <w:rPr>
          <w:rFonts w:ascii="Times New Roman" w:hAnsi="Times New Roman"/>
        </w:rPr>
        <w:t xml:space="preserve">private farmers </w:t>
      </w:r>
      <w:r w:rsidR="00523BBE">
        <w:rPr>
          <w:rFonts w:ascii="Times New Roman" w:hAnsi="Times New Roman"/>
        </w:rPr>
        <w:t xml:space="preserve"> at </w:t>
      </w:r>
      <w:r w:rsidR="0044517F">
        <w:rPr>
          <w:rFonts w:ascii="Times New Roman" w:hAnsi="Times New Roman"/>
        </w:rPr>
        <w:t>both</w:t>
      </w:r>
      <w:r w:rsidR="00523BBE">
        <w:rPr>
          <w:rFonts w:ascii="Times New Roman" w:hAnsi="Times New Roman"/>
        </w:rPr>
        <w:t xml:space="preserve"> side</w:t>
      </w:r>
      <w:r w:rsidR="0044517F">
        <w:rPr>
          <w:rFonts w:ascii="Times New Roman" w:hAnsi="Times New Roman"/>
        </w:rPr>
        <w:t>s</w:t>
      </w:r>
      <w:r w:rsidR="00523BBE">
        <w:rPr>
          <w:rFonts w:ascii="Times New Roman" w:hAnsi="Times New Roman"/>
        </w:rPr>
        <w:t xml:space="preserve"> of the river. For efficient and fruitful utilization of the project land redistribution is important and </w:t>
      </w:r>
      <w:r w:rsidR="002E6764">
        <w:rPr>
          <w:rFonts w:ascii="Times New Roman" w:hAnsi="Times New Roman"/>
        </w:rPr>
        <w:t xml:space="preserve">for the issue </w:t>
      </w:r>
      <w:r w:rsidR="00523BBE">
        <w:rPr>
          <w:rFonts w:ascii="Times New Roman" w:hAnsi="Times New Roman"/>
        </w:rPr>
        <w:t xml:space="preserve">community has </w:t>
      </w:r>
      <w:r w:rsidR="002E6764">
        <w:rPr>
          <w:rFonts w:ascii="Times New Roman" w:hAnsi="Times New Roman"/>
        </w:rPr>
        <w:t xml:space="preserve">discussed in detail for their common understanding and </w:t>
      </w:r>
      <w:r w:rsidR="00523BBE">
        <w:rPr>
          <w:rFonts w:ascii="Times New Roman" w:hAnsi="Times New Roman"/>
        </w:rPr>
        <w:t xml:space="preserve">confirmed with their petition for their agreement, which </w:t>
      </w:r>
      <w:r w:rsidR="002E6764">
        <w:rPr>
          <w:rFonts w:ascii="Times New Roman" w:hAnsi="Times New Roman"/>
        </w:rPr>
        <w:t xml:space="preserve">is </w:t>
      </w:r>
      <w:r w:rsidR="00523BBE">
        <w:rPr>
          <w:rFonts w:ascii="Times New Roman" w:hAnsi="Times New Roman"/>
        </w:rPr>
        <w:t xml:space="preserve">attached as annex.    </w:t>
      </w:r>
    </w:p>
    <w:p w:rsidR="003C7488" w:rsidRPr="00A03AB5" w:rsidRDefault="003C7488" w:rsidP="003C7488">
      <w:pPr>
        <w:spacing w:line="360" w:lineRule="auto"/>
        <w:rPr>
          <w:rFonts w:ascii="Times New Roman" w:hAnsi="Times New Roman"/>
        </w:rPr>
      </w:pPr>
      <w:r w:rsidRPr="00A03AB5">
        <w:rPr>
          <w:rFonts w:ascii="Times New Roman" w:hAnsi="Times New Roman"/>
        </w:rPr>
        <w:t>The issue well recognize</w:t>
      </w:r>
      <w:r w:rsidR="00701A9F">
        <w:rPr>
          <w:rFonts w:ascii="Times New Roman" w:hAnsi="Times New Roman"/>
        </w:rPr>
        <w:t>d</w:t>
      </w:r>
      <w:r w:rsidRPr="00A03AB5">
        <w:rPr>
          <w:rFonts w:ascii="Times New Roman" w:hAnsi="Times New Roman"/>
        </w:rPr>
        <w:t xml:space="preserve"> and </w:t>
      </w:r>
      <w:r w:rsidR="00701A9F">
        <w:rPr>
          <w:rFonts w:ascii="Times New Roman" w:hAnsi="Times New Roman"/>
        </w:rPr>
        <w:t xml:space="preserve">will be realized </w:t>
      </w:r>
      <w:r w:rsidRPr="00A03AB5">
        <w:rPr>
          <w:rFonts w:ascii="Times New Roman" w:hAnsi="Times New Roman"/>
        </w:rPr>
        <w:t xml:space="preserve">according to </w:t>
      </w:r>
      <w:r w:rsidR="0016792E" w:rsidRPr="00A03AB5">
        <w:rPr>
          <w:rFonts w:ascii="Times New Roman" w:hAnsi="Times New Roman"/>
        </w:rPr>
        <w:t>the land</w:t>
      </w:r>
      <w:r w:rsidRPr="00A03AB5">
        <w:rPr>
          <w:rFonts w:ascii="Times New Roman" w:hAnsi="Times New Roman"/>
        </w:rPr>
        <w:t xml:space="preserve"> proclamation, irrigation land shall be redistributed with minimum of 0.</w:t>
      </w:r>
      <w:r w:rsidR="0016792E">
        <w:rPr>
          <w:rFonts w:ascii="Times New Roman" w:hAnsi="Times New Roman"/>
        </w:rPr>
        <w:t>2</w:t>
      </w:r>
      <w:r w:rsidRPr="00A03AB5">
        <w:rPr>
          <w:rFonts w:ascii="Times New Roman" w:hAnsi="Times New Roman"/>
        </w:rPr>
        <w:t xml:space="preserve">5ha to ensure effective and efficient and equitable utilization of irrigable command area and water resource potential. </w:t>
      </w:r>
    </w:p>
    <w:p w:rsidR="003C7488" w:rsidRPr="00A03AB5" w:rsidRDefault="003C7488" w:rsidP="003C7488">
      <w:pPr>
        <w:spacing w:line="360" w:lineRule="auto"/>
        <w:rPr>
          <w:rFonts w:ascii="Times New Roman" w:hAnsi="Times New Roman"/>
        </w:rPr>
      </w:pPr>
      <w:r w:rsidRPr="00A03AB5">
        <w:rPr>
          <w:rFonts w:ascii="Times New Roman" w:hAnsi="Times New Roman"/>
        </w:rPr>
        <w:t xml:space="preserve">In general, irrigation development project has to meet efficient and social equity and land distribution has to be planned with consent &amp; agreement of the community without worsening the other and should aims to maximize the overall benefit for local, regional and national economic development.  </w:t>
      </w:r>
    </w:p>
    <w:p w:rsidR="003C7488" w:rsidRPr="00A03AB5" w:rsidRDefault="003C7488" w:rsidP="003C7488">
      <w:pPr>
        <w:spacing w:line="360" w:lineRule="auto"/>
        <w:ind w:left="360"/>
        <w:rPr>
          <w:rFonts w:ascii="Times New Roman" w:hAnsi="Times New Roman"/>
          <w:lang w:val="en-GB"/>
        </w:rPr>
      </w:pPr>
    </w:p>
    <w:p w:rsidR="003C7488" w:rsidRPr="00A03AB5" w:rsidRDefault="003C7488" w:rsidP="003C7488">
      <w:pPr>
        <w:pStyle w:val="ListParagraph"/>
        <w:spacing w:before="0" w:after="0" w:line="360" w:lineRule="auto"/>
        <w:ind w:left="360"/>
        <w:rPr>
          <w:rFonts w:ascii="Times New Roman" w:hAnsi="Times New Roman" w:cs="Times New Roman"/>
          <w:lang w:val="en-GB"/>
        </w:rPr>
      </w:pPr>
    </w:p>
    <w:p w:rsidR="003C7488" w:rsidRPr="00A03AB5" w:rsidRDefault="003C7488" w:rsidP="003C7488">
      <w:pPr>
        <w:pStyle w:val="Heading10"/>
        <w:spacing w:before="0" w:after="0" w:line="360" w:lineRule="auto"/>
        <w:rPr>
          <w:rFonts w:ascii="Times New Roman" w:hAnsi="Times New Roman" w:cs="Times New Roman"/>
          <w:i/>
        </w:rPr>
      </w:pPr>
      <w:bookmarkStart w:id="244" w:name="_Toc356911529"/>
      <w:bookmarkStart w:id="245" w:name="_Toc454786108"/>
      <w:r w:rsidRPr="00A03AB5">
        <w:rPr>
          <w:rFonts w:ascii="Times New Roman" w:hAnsi="Times New Roman" w:cs="Times New Roman"/>
          <w:i/>
        </w:rPr>
        <w:t>Project Benefit and Contribution</w:t>
      </w:r>
      <w:bookmarkEnd w:id="244"/>
      <w:bookmarkEnd w:id="245"/>
      <w:r w:rsidRPr="00A03AB5">
        <w:rPr>
          <w:rFonts w:ascii="Times New Roman" w:hAnsi="Times New Roman" w:cs="Times New Roman"/>
          <w:i/>
        </w:rPr>
        <w:t xml:space="preserve"> </w:t>
      </w:r>
    </w:p>
    <w:p w:rsidR="003C7488" w:rsidRPr="00A03AB5" w:rsidRDefault="003C7488" w:rsidP="003C7488">
      <w:pPr>
        <w:pStyle w:val="Heading2"/>
        <w:ind w:left="540" w:hanging="540"/>
      </w:pPr>
      <w:bookmarkStart w:id="246" w:name="_Toc356911530"/>
      <w:bookmarkStart w:id="247" w:name="_Toc454786109"/>
      <w:r w:rsidRPr="00A03AB5">
        <w:t>Direct beneficiaries</w:t>
      </w:r>
      <w:bookmarkEnd w:id="246"/>
      <w:bookmarkEnd w:id="247"/>
      <w:r w:rsidRPr="00A03AB5">
        <w:t xml:space="preserve"> </w:t>
      </w:r>
    </w:p>
    <w:p w:rsidR="003C7488" w:rsidRPr="00A03AB5" w:rsidRDefault="003C7488" w:rsidP="00EA73D7">
      <w:pPr>
        <w:pStyle w:val="BodyText"/>
        <w:numPr>
          <w:ilvl w:val="0"/>
          <w:numId w:val="13"/>
        </w:numPr>
        <w:tabs>
          <w:tab w:val="left" w:pos="1170"/>
        </w:tabs>
        <w:overflowPunct w:val="0"/>
        <w:autoSpaceDE w:val="0"/>
        <w:autoSpaceDN w:val="0"/>
        <w:adjustRightInd w:val="0"/>
        <w:spacing w:line="360" w:lineRule="auto"/>
        <w:ind w:left="720" w:right="1184" w:firstLine="90"/>
        <w:jc w:val="left"/>
        <w:textAlignment w:val="baseline"/>
        <w:rPr>
          <w:b/>
        </w:rPr>
      </w:pPr>
      <w:r w:rsidRPr="00A03AB5">
        <w:rPr>
          <w:b/>
        </w:rPr>
        <w:t xml:space="preserve">Food Security and increased income </w:t>
      </w:r>
      <w:r w:rsidR="00EE4EAC">
        <w:rPr>
          <w:b/>
        </w:rPr>
        <w:t xml:space="preserve">for the </w:t>
      </w:r>
      <w:r w:rsidRPr="00A03AB5">
        <w:rPr>
          <w:b/>
        </w:rPr>
        <w:t xml:space="preserve"> household level</w:t>
      </w:r>
    </w:p>
    <w:p w:rsidR="003C7488" w:rsidRPr="00A03AB5" w:rsidRDefault="003C7488" w:rsidP="003C7488">
      <w:pPr>
        <w:widowControl w:val="0"/>
        <w:spacing w:line="360" w:lineRule="auto"/>
        <w:ind w:left="720"/>
        <w:rPr>
          <w:rFonts w:ascii="Times New Roman" w:hAnsi="Times New Roman"/>
        </w:rPr>
      </w:pPr>
    </w:p>
    <w:p w:rsidR="003C7488" w:rsidRPr="00A03AB5" w:rsidRDefault="003C7488" w:rsidP="003C7488">
      <w:pPr>
        <w:spacing w:line="360" w:lineRule="auto"/>
        <w:rPr>
          <w:rFonts w:ascii="Times New Roman" w:hAnsi="Times New Roman"/>
        </w:rPr>
      </w:pPr>
      <w:r w:rsidRPr="00A03AB5">
        <w:rPr>
          <w:rFonts w:ascii="Times New Roman" w:hAnsi="Times New Roman"/>
        </w:rPr>
        <w:t xml:space="preserve">Majority of the households in the project kebele able to meet family food and introduction of irrigation farming in the area will enable farmers to produce surplus crops and ensure sustainable food supply for local and  regional market and contribute food security of the country thereby  </w:t>
      </w:r>
      <w:r w:rsidR="005D5BA9">
        <w:rPr>
          <w:rFonts w:ascii="Times New Roman" w:hAnsi="Times New Roman"/>
        </w:rPr>
        <w:t xml:space="preserve">and </w:t>
      </w:r>
      <w:r w:rsidRPr="00A03AB5">
        <w:rPr>
          <w:rFonts w:ascii="Times New Roman" w:hAnsi="Times New Roman"/>
        </w:rPr>
        <w:t xml:space="preserve">  maximize household income.</w:t>
      </w:r>
      <w:r w:rsidR="0016792E">
        <w:rPr>
          <w:rFonts w:ascii="Times New Roman" w:hAnsi="Times New Roman"/>
        </w:rPr>
        <w:t xml:space="preserve"> It enables people in the area to exercise nourish nutritionally valuable food staffs that protect them from diseases and bring positive impact in reducing household expenses.  </w:t>
      </w:r>
      <w:r w:rsidRPr="00A03AB5">
        <w:rPr>
          <w:rFonts w:ascii="Times New Roman" w:hAnsi="Times New Roman"/>
        </w:rPr>
        <w:t xml:space="preserve"> </w:t>
      </w:r>
    </w:p>
    <w:p w:rsidR="0016792E" w:rsidRDefault="0016792E" w:rsidP="0016792E">
      <w:pPr>
        <w:pStyle w:val="BodyText"/>
        <w:tabs>
          <w:tab w:val="left" w:pos="1170"/>
        </w:tabs>
        <w:overflowPunct w:val="0"/>
        <w:autoSpaceDE w:val="0"/>
        <w:autoSpaceDN w:val="0"/>
        <w:adjustRightInd w:val="0"/>
        <w:spacing w:line="360" w:lineRule="auto"/>
        <w:ind w:right="1184"/>
        <w:jc w:val="left"/>
        <w:textAlignment w:val="baseline"/>
        <w:rPr>
          <w:b/>
        </w:rPr>
      </w:pPr>
    </w:p>
    <w:p w:rsidR="003C7488" w:rsidRPr="00A03AB5" w:rsidRDefault="003C7488" w:rsidP="00EA73D7">
      <w:pPr>
        <w:pStyle w:val="BodyText"/>
        <w:numPr>
          <w:ilvl w:val="0"/>
          <w:numId w:val="13"/>
        </w:numPr>
        <w:tabs>
          <w:tab w:val="left" w:pos="1170"/>
        </w:tabs>
        <w:overflowPunct w:val="0"/>
        <w:autoSpaceDE w:val="0"/>
        <w:autoSpaceDN w:val="0"/>
        <w:adjustRightInd w:val="0"/>
        <w:spacing w:line="360" w:lineRule="auto"/>
        <w:ind w:left="720" w:right="1184" w:firstLine="90"/>
        <w:jc w:val="left"/>
        <w:textAlignment w:val="baseline"/>
        <w:rPr>
          <w:b/>
        </w:rPr>
      </w:pPr>
      <w:r w:rsidRPr="00A03AB5">
        <w:rPr>
          <w:b/>
        </w:rPr>
        <w:t xml:space="preserve">Promotes women Income Generating Schemes </w:t>
      </w:r>
    </w:p>
    <w:p w:rsidR="003C7488" w:rsidRPr="00A03AB5" w:rsidRDefault="003C7488" w:rsidP="003C7488">
      <w:pPr>
        <w:spacing w:line="360" w:lineRule="auto"/>
        <w:rPr>
          <w:rFonts w:ascii="Times New Roman" w:hAnsi="Times New Roman"/>
        </w:rPr>
      </w:pPr>
    </w:p>
    <w:p w:rsidR="003C7488" w:rsidRPr="00A03AB5" w:rsidRDefault="003C7488" w:rsidP="003C7488">
      <w:pPr>
        <w:spacing w:line="360" w:lineRule="auto"/>
        <w:rPr>
          <w:rFonts w:ascii="Times New Roman" w:hAnsi="Times New Roman"/>
        </w:rPr>
      </w:pPr>
      <w:r w:rsidRPr="00A03AB5">
        <w:rPr>
          <w:rFonts w:ascii="Times New Roman" w:hAnsi="Times New Roman"/>
        </w:rPr>
        <w:t xml:space="preserve">Women lack source of income generating scheme which is one of the major problems for women in the project area and development of irrigation scheme will enable women to participate in irrigated farming and garden vegetable </w:t>
      </w:r>
      <w:r w:rsidR="0016792E">
        <w:rPr>
          <w:rFonts w:ascii="Times New Roman" w:hAnsi="Times New Roman"/>
        </w:rPr>
        <w:t xml:space="preserve">and fruit </w:t>
      </w:r>
      <w:r w:rsidRPr="00A03AB5">
        <w:rPr>
          <w:rFonts w:ascii="Times New Roman" w:hAnsi="Times New Roman"/>
        </w:rPr>
        <w:t xml:space="preserve">production and generate </w:t>
      </w:r>
      <w:r w:rsidR="00D43DD9">
        <w:rPr>
          <w:rFonts w:ascii="Times New Roman" w:hAnsi="Times New Roman"/>
        </w:rPr>
        <w:t xml:space="preserve">continuous </w:t>
      </w:r>
      <w:r w:rsidRPr="00A03AB5">
        <w:rPr>
          <w:rFonts w:ascii="Times New Roman" w:hAnsi="Times New Roman"/>
        </w:rPr>
        <w:t>income from development of the irrigation schemes. Particularly, widow and women household will benefit in generating adequate income for their family.</w:t>
      </w:r>
    </w:p>
    <w:p w:rsidR="003C7488" w:rsidRPr="00A03AB5" w:rsidRDefault="003C7488" w:rsidP="00EA73D7">
      <w:pPr>
        <w:pStyle w:val="BodyText"/>
        <w:numPr>
          <w:ilvl w:val="0"/>
          <w:numId w:val="13"/>
        </w:numPr>
        <w:tabs>
          <w:tab w:val="left" w:pos="1170"/>
        </w:tabs>
        <w:overflowPunct w:val="0"/>
        <w:autoSpaceDE w:val="0"/>
        <w:autoSpaceDN w:val="0"/>
        <w:adjustRightInd w:val="0"/>
        <w:spacing w:line="360" w:lineRule="auto"/>
        <w:ind w:left="720" w:right="1184" w:firstLine="90"/>
        <w:jc w:val="left"/>
        <w:textAlignment w:val="baseline"/>
        <w:rPr>
          <w:b/>
        </w:rPr>
      </w:pPr>
      <w:r w:rsidRPr="00A03AB5">
        <w:rPr>
          <w:b/>
        </w:rPr>
        <w:t xml:space="preserve">Job Opportunity </w:t>
      </w:r>
    </w:p>
    <w:p w:rsidR="003C7488" w:rsidRPr="00A03AB5" w:rsidRDefault="003C7488" w:rsidP="003C7488">
      <w:pPr>
        <w:spacing w:line="360" w:lineRule="auto"/>
        <w:rPr>
          <w:rFonts w:ascii="Times New Roman" w:hAnsi="Times New Roman"/>
        </w:rPr>
      </w:pPr>
      <w:r w:rsidRPr="00A03AB5">
        <w:rPr>
          <w:rFonts w:ascii="Times New Roman" w:hAnsi="Times New Roman"/>
        </w:rPr>
        <w:t xml:space="preserve">Irrigated crop production is labour intensive activity and the landless and underemployed social groups will get opportunity and access for land through land redistribution and/or employment opportunity, share cropping and </w:t>
      </w:r>
      <w:r w:rsidR="00171B2D" w:rsidRPr="00A03AB5">
        <w:rPr>
          <w:rFonts w:ascii="Times New Roman" w:hAnsi="Times New Roman"/>
        </w:rPr>
        <w:t>other in</w:t>
      </w:r>
      <w:r w:rsidRPr="00A03AB5">
        <w:rPr>
          <w:rFonts w:ascii="Times New Roman" w:hAnsi="Times New Roman"/>
        </w:rPr>
        <w:t xml:space="preserve"> small holder farm expected to increase. Temporary employment also will be generated during construction and operation phase, as the project requires considerable working force from the nearby areas and it is expected that the implementation of the proposed project will contribute employment</w:t>
      </w:r>
      <w:r w:rsidR="004314AC">
        <w:rPr>
          <w:rFonts w:ascii="Times New Roman" w:hAnsi="Times New Roman"/>
        </w:rPr>
        <w:t xml:space="preserve"> opportunity</w:t>
      </w:r>
      <w:r w:rsidRPr="00A03AB5">
        <w:rPr>
          <w:rFonts w:ascii="Times New Roman" w:hAnsi="Times New Roman"/>
        </w:rPr>
        <w:t xml:space="preserve">.  </w:t>
      </w:r>
    </w:p>
    <w:p w:rsidR="003C7488" w:rsidRPr="00A03AB5" w:rsidRDefault="003C7488" w:rsidP="003C7488">
      <w:pPr>
        <w:pStyle w:val="Heading2"/>
        <w:ind w:left="540" w:hanging="540"/>
      </w:pPr>
      <w:bookmarkStart w:id="248" w:name="_Toc356911531"/>
      <w:bookmarkStart w:id="249" w:name="_Toc454786110"/>
      <w:r w:rsidRPr="00A03AB5">
        <w:t>Other Indirect economic benefit</w:t>
      </w:r>
      <w:bookmarkEnd w:id="248"/>
      <w:bookmarkEnd w:id="249"/>
      <w:r w:rsidRPr="00A03AB5">
        <w:t xml:space="preserve"> </w:t>
      </w:r>
    </w:p>
    <w:p w:rsidR="003C7488" w:rsidRPr="00A03AB5" w:rsidRDefault="003C7488" w:rsidP="003C7488">
      <w:pPr>
        <w:spacing w:line="360" w:lineRule="auto"/>
        <w:rPr>
          <w:rFonts w:ascii="Times New Roman" w:hAnsi="Times New Roman"/>
          <w:strike/>
          <w:lang w:val="en-GB"/>
        </w:rPr>
      </w:pPr>
      <w:r w:rsidRPr="00A03AB5">
        <w:rPr>
          <w:rFonts w:ascii="Times New Roman" w:hAnsi="Times New Roman"/>
          <w:b/>
          <w:lang w:val="en-GB"/>
        </w:rPr>
        <w:t>Urban Development:</w:t>
      </w:r>
      <w:r w:rsidRPr="00A03AB5">
        <w:rPr>
          <w:rFonts w:ascii="Times New Roman" w:hAnsi="Times New Roman"/>
          <w:lang w:val="en-GB"/>
        </w:rPr>
        <w:t xml:space="preserve"> The commencement of this small scale irri</w:t>
      </w:r>
      <w:r w:rsidR="00D43DD9">
        <w:rPr>
          <w:rFonts w:ascii="Times New Roman" w:hAnsi="Times New Roman"/>
          <w:lang w:val="en-GB"/>
        </w:rPr>
        <w:t>gation projects will contribute</w:t>
      </w:r>
      <w:r w:rsidRPr="00A03AB5">
        <w:rPr>
          <w:rFonts w:ascii="Times New Roman" w:hAnsi="Times New Roman"/>
          <w:lang w:val="en-GB"/>
        </w:rPr>
        <w:t xml:space="preserve"> development of urbanization and market expansion</w:t>
      </w:r>
      <w:r w:rsidR="005F57B5">
        <w:rPr>
          <w:rFonts w:ascii="Times New Roman" w:hAnsi="Times New Roman"/>
          <w:lang w:val="en-GB"/>
        </w:rPr>
        <w:t xml:space="preserve"> in and around the project</w:t>
      </w:r>
      <w:r w:rsidRPr="00A03AB5">
        <w:rPr>
          <w:rFonts w:ascii="Times New Roman" w:hAnsi="Times New Roman"/>
          <w:lang w:val="en-GB"/>
        </w:rPr>
        <w:t xml:space="preserve">.  </w:t>
      </w:r>
    </w:p>
    <w:p w:rsidR="003C7488" w:rsidRPr="00A03AB5" w:rsidRDefault="003C7488" w:rsidP="003C7488">
      <w:pPr>
        <w:spacing w:line="360" w:lineRule="auto"/>
        <w:rPr>
          <w:rFonts w:ascii="Times New Roman" w:hAnsi="Times New Roman"/>
          <w:lang w:val="en-GB"/>
        </w:rPr>
      </w:pPr>
      <w:r w:rsidRPr="00A03AB5">
        <w:rPr>
          <w:rFonts w:ascii="Times New Roman" w:hAnsi="Times New Roman"/>
          <w:b/>
          <w:lang w:val="en-GB"/>
        </w:rPr>
        <w:t>Skill, knowledge and Socio- cultural Improvement</w:t>
      </w:r>
      <w:r w:rsidRPr="00A03AB5">
        <w:rPr>
          <w:rFonts w:ascii="Times New Roman" w:hAnsi="Times New Roman"/>
          <w:bCs/>
          <w:lang w:val="en-GB"/>
        </w:rPr>
        <w:t>:</w:t>
      </w:r>
      <w:r w:rsidRPr="00A03AB5">
        <w:rPr>
          <w:rFonts w:ascii="Times New Roman" w:hAnsi="Times New Roman"/>
          <w:lang w:val="en-GB"/>
        </w:rPr>
        <w:t xml:space="preserve"> The skill- knowledge and cultural diffusion created and farming system and work culture of the households will greatly improved gradually through social interactions and skill transfer.</w:t>
      </w:r>
      <w:r w:rsidR="005F57B5">
        <w:rPr>
          <w:rFonts w:ascii="Times New Roman" w:hAnsi="Times New Roman"/>
          <w:lang w:val="en-GB"/>
        </w:rPr>
        <w:t xml:space="preserve"> Further intensive farming always avoid wastage of labour, because modern irrigation consumes labour in large and make productive, thus unproductive labour in the rural area/project area become </w:t>
      </w:r>
      <w:r w:rsidR="00D7354A">
        <w:rPr>
          <w:rFonts w:ascii="Times New Roman" w:hAnsi="Times New Roman"/>
          <w:lang w:val="en-GB"/>
        </w:rPr>
        <w:t>productive force throughout the year.</w:t>
      </w:r>
      <w:r w:rsidR="005F57B5">
        <w:rPr>
          <w:rFonts w:ascii="Times New Roman" w:hAnsi="Times New Roman"/>
          <w:lang w:val="en-GB"/>
        </w:rPr>
        <w:t xml:space="preserve">  </w:t>
      </w:r>
    </w:p>
    <w:p w:rsidR="003C7488" w:rsidRPr="00A03AB5" w:rsidRDefault="005F5FF3" w:rsidP="003C7488">
      <w:pPr>
        <w:pStyle w:val="Heading10"/>
        <w:spacing w:before="0" w:after="0" w:line="360" w:lineRule="auto"/>
        <w:rPr>
          <w:rFonts w:ascii="Times New Roman" w:hAnsi="Times New Roman" w:cs="Times New Roman"/>
          <w:i/>
        </w:rPr>
      </w:pPr>
      <w:bookmarkStart w:id="250" w:name="_Toc356911532"/>
      <w:bookmarkStart w:id="251" w:name="_Toc454786111"/>
      <w:r>
        <w:rPr>
          <w:rFonts w:ascii="Times New Roman" w:hAnsi="Times New Roman" w:cs="Times New Roman"/>
          <w:i/>
          <w:caps w:val="0"/>
        </w:rPr>
        <w:t>C</w:t>
      </w:r>
      <w:r w:rsidR="003C7488" w:rsidRPr="00A03AB5">
        <w:rPr>
          <w:rFonts w:ascii="Times New Roman" w:hAnsi="Times New Roman" w:cs="Times New Roman"/>
          <w:i/>
          <w:caps w:val="0"/>
        </w:rPr>
        <w:t>ommunity Participation</w:t>
      </w:r>
      <w:bookmarkEnd w:id="250"/>
      <w:bookmarkEnd w:id="251"/>
    </w:p>
    <w:p w:rsidR="003C7488" w:rsidRPr="00A03AB5" w:rsidRDefault="003C7488" w:rsidP="003C7488">
      <w:pPr>
        <w:pStyle w:val="Heading2"/>
        <w:rPr>
          <w:rStyle w:val="Heading3CharCharCharCharCharChar"/>
          <w:rFonts w:ascii="Times New Roman" w:hAnsi="Times New Roman" w:cs="Times New Roman"/>
          <w:i/>
        </w:rPr>
      </w:pPr>
      <w:bookmarkStart w:id="252" w:name="_Toc356911533"/>
      <w:bookmarkStart w:id="253" w:name="_Toc454786112"/>
      <w:r w:rsidRPr="00A03AB5">
        <w:rPr>
          <w:rStyle w:val="Heading3CharCharCharCharCharChar"/>
          <w:rFonts w:ascii="Times New Roman" w:hAnsi="Times New Roman" w:cs="Times New Roman"/>
          <w:i/>
        </w:rPr>
        <w:t>Cost Sharing</w:t>
      </w:r>
      <w:bookmarkEnd w:id="252"/>
      <w:bookmarkEnd w:id="253"/>
    </w:p>
    <w:p w:rsidR="003C7488" w:rsidRPr="00A03AB5" w:rsidRDefault="003C7488" w:rsidP="003C7488">
      <w:pPr>
        <w:spacing w:line="360" w:lineRule="auto"/>
        <w:rPr>
          <w:rFonts w:ascii="Times New Roman" w:hAnsi="Times New Roman"/>
          <w:lang w:val="en-GB"/>
        </w:rPr>
      </w:pPr>
      <w:r w:rsidRPr="00A03AB5">
        <w:rPr>
          <w:rFonts w:ascii="Times New Roman" w:hAnsi="Times New Roman"/>
          <w:lang w:val="en-GB"/>
        </w:rPr>
        <w:t xml:space="preserve">Community participation in planning, implementation and management is believed to ensure sustainable operation of development project. There is a need to establish and implement norms and procedures for financial sustainability and viability of irrigated schemes. Water resource development policy stipulates small scale irrigation project to be implemented on cost sharing and towards stage by stage cost recovery transition.  </w:t>
      </w:r>
      <w:r w:rsidR="00D43DD9" w:rsidRPr="00A03AB5">
        <w:rPr>
          <w:rFonts w:ascii="Times New Roman" w:hAnsi="Times New Roman"/>
          <w:lang w:val="en-GB"/>
        </w:rPr>
        <w:t>Whereas</w:t>
      </w:r>
      <w:r w:rsidRPr="00A03AB5">
        <w:rPr>
          <w:rFonts w:ascii="Times New Roman" w:hAnsi="Times New Roman"/>
          <w:lang w:val="en-GB"/>
        </w:rPr>
        <w:t xml:space="preserve"> Medium and large scale irrigation development schemes are to operate on full cost recovery principle.  </w:t>
      </w:r>
    </w:p>
    <w:p w:rsidR="003C7488" w:rsidRPr="00A03AB5" w:rsidRDefault="003C7488" w:rsidP="003C7488">
      <w:pPr>
        <w:spacing w:line="360" w:lineRule="auto"/>
        <w:rPr>
          <w:rFonts w:ascii="Times New Roman" w:hAnsi="Times New Roman"/>
          <w:lang w:val="en-GB"/>
        </w:rPr>
      </w:pPr>
    </w:p>
    <w:p w:rsidR="003C7488" w:rsidRPr="00A03AB5" w:rsidRDefault="003C7488" w:rsidP="003C7488">
      <w:pPr>
        <w:spacing w:line="360" w:lineRule="auto"/>
        <w:rPr>
          <w:rFonts w:ascii="Times New Roman" w:hAnsi="Times New Roman"/>
          <w:lang w:val="en-GB"/>
        </w:rPr>
      </w:pPr>
      <w:r w:rsidRPr="00A03AB5">
        <w:rPr>
          <w:rFonts w:ascii="Times New Roman" w:hAnsi="Times New Roman"/>
          <w:lang w:val="en-GB"/>
        </w:rPr>
        <w:t>The idea was clearly shared with community and assessed community view and expected contribution from the community estimated. Although, the community have</w:t>
      </w:r>
      <w:r w:rsidR="00A46D8E">
        <w:rPr>
          <w:rFonts w:ascii="Times New Roman" w:hAnsi="Times New Roman"/>
          <w:lang w:val="en-GB"/>
        </w:rPr>
        <w:t xml:space="preserve"> less</w:t>
      </w:r>
      <w:r w:rsidR="00A46D8E" w:rsidRPr="00A03AB5">
        <w:rPr>
          <w:rFonts w:ascii="Times New Roman" w:hAnsi="Times New Roman"/>
          <w:lang w:val="en-GB"/>
        </w:rPr>
        <w:t xml:space="preserve"> </w:t>
      </w:r>
      <w:r w:rsidR="00D454F4">
        <w:rPr>
          <w:rFonts w:ascii="Times New Roman" w:hAnsi="Times New Roman"/>
          <w:lang w:val="en-GB"/>
        </w:rPr>
        <w:t xml:space="preserve">experience in </w:t>
      </w:r>
      <w:r w:rsidR="00A46D8E" w:rsidRPr="00A03AB5">
        <w:rPr>
          <w:rFonts w:ascii="Times New Roman" w:hAnsi="Times New Roman"/>
          <w:lang w:val="en-GB"/>
        </w:rPr>
        <w:t>traditional</w:t>
      </w:r>
      <w:r w:rsidRPr="00A03AB5">
        <w:rPr>
          <w:rFonts w:ascii="Times New Roman" w:hAnsi="Times New Roman"/>
          <w:lang w:val="en-GB"/>
        </w:rPr>
        <w:t xml:space="preserve"> irrigation </w:t>
      </w:r>
      <w:r w:rsidR="00A46D8E" w:rsidRPr="00A03AB5">
        <w:rPr>
          <w:rFonts w:ascii="Times New Roman" w:hAnsi="Times New Roman"/>
          <w:lang w:val="en-GB"/>
        </w:rPr>
        <w:t>practice and</w:t>
      </w:r>
      <w:r w:rsidRPr="00A03AB5">
        <w:rPr>
          <w:rFonts w:ascii="Times New Roman" w:hAnsi="Times New Roman"/>
          <w:lang w:val="en-GB"/>
        </w:rPr>
        <w:t xml:space="preserve"> less conscious on the value </w:t>
      </w:r>
      <w:r w:rsidR="00D454F4" w:rsidRPr="00A03AB5">
        <w:rPr>
          <w:rFonts w:ascii="Times New Roman" w:hAnsi="Times New Roman"/>
          <w:lang w:val="en-GB"/>
        </w:rPr>
        <w:t>of irrigation</w:t>
      </w:r>
      <w:r w:rsidRPr="00A03AB5">
        <w:rPr>
          <w:rFonts w:ascii="Times New Roman" w:hAnsi="Times New Roman"/>
          <w:lang w:val="en-GB"/>
        </w:rPr>
        <w:t xml:space="preserve"> system, their response </w:t>
      </w:r>
      <w:r w:rsidR="00D454F4" w:rsidRPr="00A03AB5">
        <w:rPr>
          <w:rFonts w:ascii="Times New Roman" w:hAnsi="Times New Roman"/>
          <w:lang w:val="en-GB"/>
        </w:rPr>
        <w:t>is highly</w:t>
      </w:r>
      <w:r w:rsidRPr="00A03AB5">
        <w:rPr>
          <w:rFonts w:ascii="Times New Roman" w:hAnsi="Times New Roman"/>
          <w:lang w:val="en-GB"/>
        </w:rPr>
        <w:t xml:space="preserve"> positive toward implementation of the project.</w:t>
      </w:r>
    </w:p>
    <w:p w:rsidR="003C7488" w:rsidRDefault="003C7488" w:rsidP="003C7488">
      <w:pPr>
        <w:spacing w:line="360" w:lineRule="auto"/>
        <w:rPr>
          <w:rFonts w:ascii="Times New Roman" w:hAnsi="Times New Roman"/>
          <w:lang w:val="en-GB"/>
        </w:rPr>
      </w:pPr>
      <w:r w:rsidRPr="00A03AB5">
        <w:rPr>
          <w:rFonts w:ascii="Times New Roman" w:hAnsi="Times New Roman"/>
          <w:lang w:val="en-GB"/>
        </w:rPr>
        <w:t xml:space="preserve">After extensive discussion on the importance and demand for the irrigation project, then discussion continued with </w:t>
      </w:r>
      <w:r w:rsidR="00D454F4">
        <w:rPr>
          <w:rFonts w:ascii="Times New Roman" w:hAnsi="Times New Roman"/>
          <w:lang w:val="en-GB"/>
        </w:rPr>
        <w:t xml:space="preserve">the issues of </w:t>
      </w:r>
      <w:r w:rsidRPr="00A03AB5">
        <w:rPr>
          <w:rFonts w:ascii="Times New Roman" w:hAnsi="Times New Roman"/>
          <w:lang w:val="en-GB"/>
        </w:rPr>
        <w:t xml:space="preserve">possible contribution and cost sharing of the community to realize the project.  Finally consensus was reached by the community group to contribute the required </w:t>
      </w:r>
      <w:r w:rsidR="00D454F4">
        <w:rPr>
          <w:rFonts w:ascii="Times New Roman" w:hAnsi="Times New Roman"/>
          <w:lang w:val="en-GB"/>
        </w:rPr>
        <w:t>local materials</w:t>
      </w:r>
      <w:r w:rsidRPr="00A03AB5">
        <w:rPr>
          <w:rFonts w:ascii="Times New Roman" w:hAnsi="Times New Roman"/>
          <w:lang w:val="en-GB"/>
        </w:rPr>
        <w:t xml:space="preserve"> (</w:t>
      </w:r>
      <w:r w:rsidR="00D43DD9" w:rsidRPr="00A03AB5">
        <w:rPr>
          <w:rFonts w:ascii="Times New Roman" w:hAnsi="Times New Roman"/>
          <w:lang w:val="en-GB"/>
        </w:rPr>
        <w:t>labour</w:t>
      </w:r>
      <w:r w:rsidRPr="00A03AB5">
        <w:rPr>
          <w:rFonts w:ascii="Times New Roman" w:hAnsi="Times New Roman"/>
          <w:lang w:val="en-GB"/>
        </w:rPr>
        <w:t xml:space="preserve">, </w:t>
      </w:r>
      <w:r w:rsidR="00D454F4">
        <w:rPr>
          <w:rFonts w:ascii="Times New Roman" w:hAnsi="Times New Roman"/>
          <w:lang w:val="en-GB"/>
        </w:rPr>
        <w:t>construction material</w:t>
      </w:r>
      <w:r w:rsidRPr="00A03AB5">
        <w:rPr>
          <w:rFonts w:ascii="Times New Roman" w:hAnsi="Times New Roman"/>
          <w:lang w:val="en-GB"/>
        </w:rPr>
        <w:t xml:space="preserve">) </w:t>
      </w:r>
      <w:r w:rsidR="00D454F4">
        <w:rPr>
          <w:rFonts w:ascii="Times New Roman" w:hAnsi="Times New Roman"/>
          <w:lang w:val="en-GB"/>
        </w:rPr>
        <w:t xml:space="preserve">and in terms cash contribution </w:t>
      </w:r>
      <w:r w:rsidRPr="00A03AB5">
        <w:rPr>
          <w:rFonts w:ascii="Times New Roman" w:hAnsi="Times New Roman"/>
          <w:lang w:val="en-GB"/>
        </w:rPr>
        <w:t xml:space="preserve">for implementation of the project. </w:t>
      </w:r>
      <w:r w:rsidR="00D454F4">
        <w:rPr>
          <w:rFonts w:ascii="Times New Roman" w:hAnsi="Times New Roman"/>
          <w:lang w:val="en-GB"/>
        </w:rPr>
        <w:t xml:space="preserve">In general </w:t>
      </w:r>
      <w:r w:rsidRPr="00A03AB5">
        <w:rPr>
          <w:rFonts w:ascii="Times New Roman" w:hAnsi="Times New Roman"/>
          <w:lang w:val="en-GB"/>
        </w:rPr>
        <w:t xml:space="preserve"> communities are willing to contribute their share in the form of free labor contribution and local material supply and expec</w:t>
      </w:r>
      <w:r w:rsidR="00D43DD9">
        <w:rPr>
          <w:rFonts w:ascii="Times New Roman" w:hAnsi="Times New Roman"/>
          <w:lang w:val="en-GB"/>
        </w:rPr>
        <w:t>ted contribution estimated to</w:t>
      </w:r>
      <w:r w:rsidRPr="00A03AB5">
        <w:rPr>
          <w:rFonts w:ascii="Times New Roman" w:hAnsi="Times New Roman"/>
          <w:lang w:val="en-GB"/>
        </w:rPr>
        <w:t>10% of the project cost</w:t>
      </w:r>
      <w:r w:rsidR="00A46D8E">
        <w:rPr>
          <w:rFonts w:ascii="Times New Roman" w:hAnsi="Times New Roman"/>
          <w:lang w:val="en-GB"/>
        </w:rPr>
        <w:t>.</w:t>
      </w:r>
    </w:p>
    <w:p w:rsidR="00E0141F" w:rsidRDefault="00A46D8E" w:rsidP="003C7488">
      <w:pPr>
        <w:spacing w:line="360" w:lineRule="auto"/>
        <w:rPr>
          <w:rFonts w:ascii="Times New Roman" w:hAnsi="Times New Roman"/>
          <w:lang w:val="en-GB"/>
        </w:rPr>
      </w:pPr>
      <w:r>
        <w:rPr>
          <w:rFonts w:ascii="Times New Roman" w:hAnsi="Times New Roman"/>
          <w:lang w:val="en-GB"/>
        </w:rPr>
        <w:t xml:space="preserve">The willingness of the community to participate in the project confirmed by establishment of interim water users committee </w:t>
      </w:r>
      <w:r w:rsidR="00831331">
        <w:rPr>
          <w:rFonts w:ascii="Times New Roman" w:hAnsi="Times New Roman"/>
          <w:lang w:val="en-GB"/>
        </w:rPr>
        <w:t>(</w:t>
      </w:r>
      <w:r>
        <w:rPr>
          <w:rFonts w:ascii="Times New Roman" w:hAnsi="Times New Roman"/>
          <w:lang w:val="en-GB"/>
        </w:rPr>
        <w:t xml:space="preserve">WUC) which will be reorganized strengthened in the implementation phase of the project. Accordingly the beneficiary community of the </w:t>
      </w:r>
      <w:r w:rsidR="00D46B61">
        <w:rPr>
          <w:rFonts w:ascii="Times New Roman" w:hAnsi="Times New Roman"/>
          <w:lang w:val="en-GB"/>
        </w:rPr>
        <w:t>Timkete Bahir</w:t>
      </w:r>
      <w:r>
        <w:rPr>
          <w:rFonts w:ascii="Times New Roman" w:hAnsi="Times New Roman"/>
          <w:lang w:val="en-GB"/>
        </w:rPr>
        <w:t xml:space="preserve"> small scale irrigation project has established interim committee that facilitate the realization of the project. The committee incorporates seven members with three core ones</w:t>
      </w:r>
      <w:r w:rsidR="00831331">
        <w:rPr>
          <w:rFonts w:ascii="Times New Roman" w:hAnsi="Times New Roman"/>
          <w:lang w:val="en-GB"/>
        </w:rPr>
        <w:t>, the</w:t>
      </w:r>
      <w:r>
        <w:rPr>
          <w:rFonts w:ascii="Times New Roman" w:hAnsi="Times New Roman"/>
          <w:lang w:val="en-GB"/>
        </w:rPr>
        <w:t xml:space="preserve"> Chair person the secretary and treasurer</w:t>
      </w:r>
      <w:r w:rsidR="00E0141F">
        <w:rPr>
          <w:rFonts w:ascii="Times New Roman" w:hAnsi="Times New Roman"/>
          <w:lang w:val="en-GB"/>
        </w:rPr>
        <w:t xml:space="preserve"> as listed in table below:</w:t>
      </w:r>
    </w:p>
    <w:p w:rsidR="005B2DF4" w:rsidRPr="005B2DF4" w:rsidRDefault="00F32D6D" w:rsidP="00F32D6D">
      <w:pPr>
        <w:pStyle w:val="Caption"/>
        <w:rPr>
          <w:rFonts w:ascii="Times New Roman" w:hAnsi="Times New Roman"/>
          <w:b w:val="0"/>
          <w:lang w:val="en-GB"/>
        </w:rPr>
      </w:pPr>
      <w:bookmarkStart w:id="254" w:name="_Toc454786212"/>
      <w:r>
        <w:t xml:space="preserve">Table </w:t>
      </w:r>
      <w:fldSimple w:instr=" SEQ Table \* ARABIC ">
        <w:r w:rsidR="007775BD">
          <w:rPr>
            <w:noProof/>
          </w:rPr>
          <w:t>26</w:t>
        </w:r>
      </w:fldSimple>
      <w:r w:rsidR="005B2DF4" w:rsidRPr="005B2DF4">
        <w:rPr>
          <w:rFonts w:ascii="Times New Roman" w:hAnsi="Times New Roman"/>
          <w:b w:val="0"/>
          <w:lang w:val="en-GB"/>
        </w:rPr>
        <w:t>: Interim water Users committee members</w:t>
      </w:r>
      <w:bookmarkEnd w:id="254"/>
      <w:r w:rsidR="005B2DF4" w:rsidRPr="005B2DF4">
        <w:rPr>
          <w:rFonts w:ascii="Times New Roman" w:hAnsi="Times New Roman"/>
          <w:b w:val="0"/>
          <w:lang w:val="en-GB"/>
        </w:rPr>
        <w:t xml:space="preserve"> </w:t>
      </w:r>
    </w:p>
    <w:tbl>
      <w:tblPr>
        <w:tblStyle w:val="TableGrid"/>
        <w:tblW w:w="0" w:type="auto"/>
        <w:tblLook w:val="04A0"/>
      </w:tblPr>
      <w:tblGrid>
        <w:gridCol w:w="828"/>
        <w:gridCol w:w="4050"/>
        <w:gridCol w:w="2880"/>
      </w:tblGrid>
      <w:tr w:rsidR="00E0141F" w:rsidTr="00E0141F">
        <w:tc>
          <w:tcPr>
            <w:tcW w:w="828" w:type="dxa"/>
          </w:tcPr>
          <w:p w:rsidR="00E0141F" w:rsidRDefault="00E0141F" w:rsidP="003C7488">
            <w:pPr>
              <w:spacing w:line="360" w:lineRule="auto"/>
              <w:rPr>
                <w:rFonts w:ascii="Times New Roman" w:hAnsi="Times New Roman"/>
                <w:lang w:val="en-GB"/>
              </w:rPr>
            </w:pPr>
            <w:r>
              <w:rPr>
                <w:rFonts w:ascii="Times New Roman" w:hAnsi="Times New Roman"/>
                <w:lang w:val="en-GB"/>
              </w:rPr>
              <w:t>S/No</w:t>
            </w:r>
          </w:p>
        </w:tc>
        <w:tc>
          <w:tcPr>
            <w:tcW w:w="4050" w:type="dxa"/>
          </w:tcPr>
          <w:p w:rsidR="00E0141F" w:rsidRDefault="00E0141F" w:rsidP="003C7488">
            <w:pPr>
              <w:spacing w:line="360" w:lineRule="auto"/>
              <w:rPr>
                <w:rFonts w:ascii="Times New Roman" w:hAnsi="Times New Roman"/>
                <w:lang w:val="en-GB"/>
              </w:rPr>
            </w:pPr>
            <w:r>
              <w:rPr>
                <w:rFonts w:ascii="Times New Roman" w:hAnsi="Times New Roman"/>
                <w:lang w:val="en-GB"/>
              </w:rPr>
              <w:t>Name of the committee members</w:t>
            </w:r>
          </w:p>
        </w:tc>
        <w:tc>
          <w:tcPr>
            <w:tcW w:w="2880" w:type="dxa"/>
          </w:tcPr>
          <w:p w:rsidR="00E0141F" w:rsidRDefault="00E0141F" w:rsidP="003C7488">
            <w:pPr>
              <w:spacing w:line="360" w:lineRule="auto"/>
              <w:rPr>
                <w:rFonts w:ascii="Times New Roman" w:hAnsi="Times New Roman"/>
                <w:lang w:val="en-GB"/>
              </w:rPr>
            </w:pPr>
            <w:r>
              <w:rPr>
                <w:rFonts w:ascii="Times New Roman" w:hAnsi="Times New Roman"/>
                <w:lang w:val="en-GB"/>
              </w:rPr>
              <w:t>Proposed position</w:t>
            </w:r>
          </w:p>
        </w:tc>
      </w:tr>
      <w:tr w:rsidR="00E0141F" w:rsidTr="00E0141F">
        <w:tc>
          <w:tcPr>
            <w:tcW w:w="828" w:type="dxa"/>
          </w:tcPr>
          <w:p w:rsidR="00E0141F" w:rsidRDefault="00E0141F" w:rsidP="003C7488">
            <w:pPr>
              <w:spacing w:line="360" w:lineRule="auto"/>
              <w:rPr>
                <w:rFonts w:ascii="Times New Roman" w:hAnsi="Times New Roman"/>
                <w:lang w:val="en-GB"/>
              </w:rPr>
            </w:pPr>
            <w:r>
              <w:rPr>
                <w:rFonts w:ascii="Times New Roman" w:hAnsi="Times New Roman"/>
                <w:lang w:val="en-GB"/>
              </w:rPr>
              <w:t>1</w:t>
            </w:r>
          </w:p>
        </w:tc>
        <w:tc>
          <w:tcPr>
            <w:tcW w:w="4050" w:type="dxa"/>
          </w:tcPr>
          <w:p w:rsidR="00E0141F" w:rsidRDefault="00E0141F" w:rsidP="003C7488">
            <w:pPr>
              <w:spacing w:line="360" w:lineRule="auto"/>
              <w:rPr>
                <w:rFonts w:ascii="Times New Roman" w:hAnsi="Times New Roman"/>
                <w:lang w:val="en-GB"/>
              </w:rPr>
            </w:pPr>
            <w:r>
              <w:rPr>
                <w:rFonts w:ascii="Times New Roman" w:hAnsi="Times New Roman"/>
                <w:lang w:val="en-GB"/>
              </w:rPr>
              <w:t>Zerga Dimuk</w:t>
            </w:r>
          </w:p>
        </w:tc>
        <w:tc>
          <w:tcPr>
            <w:tcW w:w="2880" w:type="dxa"/>
          </w:tcPr>
          <w:p w:rsidR="00E0141F" w:rsidRDefault="00E0141F" w:rsidP="003C7488">
            <w:pPr>
              <w:spacing w:line="360" w:lineRule="auto"/>
              <w:rPr>
                <w:rFonts w:ascii="Times New Roman" w:hAnsi="Times New Roman"/>
                <w:lang w:val="en-GB"/>
              </w:rPr>
            </w:pPr>
            <w:r>
              <w:rPr>
                <w:rFonts w:ascii="Times New Roman" w:hAnsi="Times New Roman"/>
                <w:lang w:val="en-GB"/>
              </w:rPr>
              <w:t>Chairman</w:t>
            </w:r>
          </w:p>
        </w:tc>
      </w:tr>
      <w:tr w:rsidR="00E0141F" w:rsidTr="00E0141F">
        <w:tc>
          <w:tcPr>
            <w:tcW w:w="828" w:type="dxa"/>
          </w:tcPr>
          <w:p w:rsidR="00E0141F" w:rsidRDefault="00E0141F" w:rsidP="003C7488">
            <w:pPr>
              <w:spacing w:line="360" w:lineRule="auto"/>
              <w:rPr>
                <w:rFonts w:ascii="Times New Roman" w:hAnsi="Times New Roman"/>
                <w:lang w:val="en-GB"/>
              </w:rPr>
            </w:pPr>
            <w:r>
              <w:rPr>
                <w:rFonts w:ascii="Times New Roman" w:hAnsi="Times New Roman"/>
                <w:lang w:val="en-GB"/>
              </w:rPr>
              <w:t>2</w:t>
            </w:r>
          </w:p>
        </w:tc>
        <w:tc>
          <w:tcPr>
            <w:tcW w:w="4050" w:type="dxa"/>
          </w:tcPr>
          <w:p w:rsidR="00E0141F" w:rsidRDefault="00E0141F" w:rsidP="003C7488">
            <w:pPr>
              <w:spacing w:line="360" w:lineRule="auto"/>
              <w:rPr>
                <w:rFonts w:ascii="Times New Roman" w:hAnsi="Times New Roman"/>
                <w:lang w:val="en-GB"/>
              </w:rPr>
            </w:pPr>
            <w:r>
              <w:rPr>
                <w:rFonts w:ascii="Times New Roman" w:hAnsi="Times New Roman"/>
                <w:lang w:val="en-GB"/>
              </w:rPr>
              <w:t>Getnet Gezahegn</w:t>
            </w:r>
          </w:p>
        </w:tc>
        <w:tc>
          <w:tcPr>
            <w:tcW w:w="2880" w:type="dxa"/>
          </w:tcPr>
          <w:p w:rsidR="00E0141F" w:rsidRDefault="00E0141F" w:rsidP="003C7488">
            <w:pPr>
              <w:spacing w:line="360" w:lineRule="auto"/>
              <w:rPr>
                <w:rFonts w:ascii="Times New Roman" w:hAnsi="Times New Roman"/>
                <w:lang w:val="en-GB"/>
              </w:rPr>
            </w:pPr>
            <w:r>
              <w:rPr>
                <w:rFonts w:ascii="Times New Roman" w:hAnsi="Times New Roman"/>
                <w:lang w:val="en-GB"/>
              </w:rPr>
              <w:t>Secretary</w:t>
            </w:r>
          </w:p>
        </w:tc>
      </w:tr>
      <w:tr w:rsidR="00E0141F" w:rsidTr="00E0141F">
        <w:tc>
          <w:tcPr>
            <w:tcW w:w="828" w:type="dxa"/>
          </w:tcPr>
          <w:p w:rsidR="00E0141F" w:rsidRDefault="00E0141F" w:rsidP="003C7488">
            <w:pPr>
              <w:spacing w:line="360" w:lineRule="auto"/>
              <w:rPr>
                <w:rFonts w:ascii="Times New Roman" w:hAnsi="Times New Roman"/>
                <w:lang w:val="en-GB"/>
              </w:rPr>
            </w:pPr>
            <w:r>
              <w:rPr>
                <w:rFonts w:ascii="Times New Roman" w:hAnsi="Times New Roman"/>
                <w:lang w:val="en-GB"/>
              </w:rPr>
              <w:t>3</w:t>
            </w:r>
          </w:p>
        </w:tc>
        <w:tc>
          <w:tcPr>
            <w:tcW w:w="4050" w:type="dxa"/>
          </w:tcPr>
          <w:p w:rsidR="00E0141F" w:rsidRDefault="00E0141F" w:rsidP="003C7488">
            <w:pPr>
              <w:spacing w:line="360" w:lineRule="auto"/>
              <w:rPr>
                <w:rFonts w:ascii="Times New Roman" w:hAnsi="Times New Roman"/>
                <w:lang w:val="en-GB"/>
              </w:rPr>
            </w:pPr>
            <w:r>
              <w:rPr>
                <w:rFonts w:ascii="Times New Roman" w:hAnsi="Times New Roman"/>
                <w:lang w:val="en-GB"/>
              </w:rPr>
              <w:t>Derso Mola</w:t>
            </w:r>
          </w:p>
        </w:tc>
        <w:tc>
          <w:tcPr>
            <w:tcW w:w="2880" w:type="dxa"/>
          </w:tcPr>
          <w:p w:rsidR="00E0141F" w:rsidRDefault="00E0141F" w:rsidP="003C7488">
            <w:pPr>
              <w:spacing w:line="360" w:lineRule="auto"/>
              <w:rPr>
                <w:rFonts w:ascii="Times New Roman" w:hAnsi="Times New Roman"/>
                <w:lang w:val="en-GB"/>
              </w:rPr>
            </w:pPr>
            <w:r>
              <w:rPr>
                <w:rFonts w:ascii="Times New Roman" w:hAnsi="Times New Roman"/>
                <w:lang w:val="en-GB"/>
              </w:rPr>
              <w:t>Cashier</w:t>
            </w:r>
          </w:p>
        </w:tc>
      </w:tr>
      <w:tr w:rsidR="00E0141F" w:rsidTr="00E0141F">
        <w:tc>
          <w:tcPr>
            <w:tcW w:w="828" w:type="dxa"/>
          </w:tcPr>
          <w:p w:rsidR="00E0141F" w:rsidRDefault="00E0141F" w:rsidP="003C7488">
            <w:pPr>
              <w:spacing w:line="360" w:lineRule="auto"/>
              <w:rPr>
                <w:rFonts w:ascii="Times New Roman" w:hAnsi="Times New Roman"/>
                <w:lang w:val="en-GB"/>
              </w:rPr>
            </w:pPr>
            <w:r>
              <w:rPr>
                <w:rFonts w:ascii="Times New Roman" w:hAnsi="Times New Roman"/>
                <w:lang w:val="en-GB"/>
              </w:rPr>
              <w:t>4</w:t>
            </w:r>
          </w:p>
        </w:tc>
        <w:tc>
          <w:tcPr>
            <w:tcW w:w="4050" w:type="dxa"/>
          </w:tcPr>
          <w:p w:rsidR="00E0141F" w:rsidRDefault="00E0141F" w:rsidP="003C7488">
            <w:pPr>
              <w:spacing w:line="360" w:lineRule="auto"/>
              <w:rPr>
                <w:rFonts w:ascii="Times New Roman" w:hAnsi="Times New Roman"/>
                <w:lang w:val="en-GB"/>
              </w:rPr>
            </w:pPr>
            <w:r>
              <w:rPr>
                <w:rFonts w:ascii="Times New Roman" w:hAnsi="Times New Roman"/>
                <w:lang w:val="en-GB"/>
              </w:rPr>
              <w:t>Alemayehu G/Medihin</w:t>
            </w:r>
          </w:p>
        </w:tc>
        <w:tc>
          <w:tcPr>
            <w:tcW w:w="2880" w:type="dxa"/>
          </w:tcPr>
          <w:p w:rsidR="00E0141F" w:rsidRDefault="00E0141F" w:rsidP="003C7488">
            <w:pPr>
              <w:spacing w:line="360" w:lineRule="auto"/>
              <w:rPr>
                <w:rFonts w:ascii="Times New Roman" w:hAnsi="Times New Roman"/>
                <w:lang w:val="en-GB"/>
              </w:rPr>
            </w:pPr>
            <w:r>
              <w:rPr>
                <w:rFonts w:ascii="Times New Roman" w:hAnsi="Times New Roman"/>
                <w:lang w:val="en-GB"/>
              </w:rPr>
              <w:t>Auditor</w:t>
            </w:r>
          </w:p>
        </w:tc>
      </w:tr>
      <w:tr w:rsidR="00E0141F" w:rsidTr="00E0141F">
        <w:tc>
          <w:tcPr>
            <w:tcW w:w="828" w:type="dxa"/>
          </w:tcPr>
          <w:p w:rsidR="00E0141F" w:rsidRDefault="00E0141F" w:rsidP="003C7488">
            <w:pPr>
              <w:spacing w:line="360" w:lineRule="auto"/>
              <w:rPr>
                <w:rFonts w:ascii="Times New Roman" w:hAnsi="Times New Roman"/>
                <w:lang w:val="en-GB"/>
              </w:rPr>
            </w:pPr>
            <w:r>
              <w:rPr>
                <w:rFonts w:ascii="Times New Roman" w:hAnsi="Times New Roman"/>
                <w:lang w:val="en-GB"/>
              </w:rPr>
              <w:t>5</w:t>
            </w:r>
          </w:p>
        </w:tc>
        <w:tc>
          <w:tcPr>
            <w:tcW w:w="4050" w:type="dxa"/>
          </w:tcPr>
          <w:p w:rsidR="00E0141F" w:rsidRDefault="00E0141F" w:rsidP="003C7488">
            <w:pPr>
              <w:spacing w:line="360" w:lineRule="auto"/>
              <w:rPr>
                <w:rFonts w:ascii="Times New Roman" w:hAnsi="Times New Roman"/>
                <w:lang w:val="en-GB"/>
              </w:rPr>
            </w:pPr>
            <w:r>
              <w:rPr>
                <w:rFonts w:ascii="Times New Roman" w:hAnsi="Times New Roman"/>
                <w:lang w:val="en-GB"/>
              </w:rPr>
              <w:t>Daniel G/ Egziabiher</w:t>
            </w:r>
          </w:p>
        </w:tc>
        <w:tc>
          <w:tcPr>
            <w:tcW w:w="2880" w:type="dxa"/>
          </w:tcPr>
          <w:p w:rsidR="00E0141F" w:rsidRDefault="00E0141F" w:rsidP="003C7488">
            <w:pPr>
              <w:spacing w:line="360" w:lineRule="auto"/>
              <w:rPr>
                <w:rFonts w:ascii="Times New Roman" w:hAnsi="Times New Roman"/>
                <w:lang w:val="en-GB"/>
              </w:rPr>
            </w:pPr>
            <w:r>
              <w:rPr>
                <w:rFonts w:ascii="Times New Roman" w:hAnsi="Times New Roman"/>
                <w:lang w:val="en-GB"/>
              </w:rPr>
              <w:t>Member</w:t>
            </w:r>
          </w:p>
        </w:tc>
      </w:tr>
      <w:tr w:rsidR="00E0141F" w:rsidTr="00E0141F">
        <w:tc>
          <w:tcPr>
            <w:tcW w:w="828" w:type="dxa"/>
          </w:tcPr>
          <w:p w:rsidR="00E0141F" w:rsidRDefault="00E0141F" w:rsidP="003C7488">
            <w:pPr>
              <w:spacing w:line="360" w:lineRule="auto"/>
              <w:rPr>
                <w:rFonts w:ascii="Times New Roman" w:hAnsi="Times New Roman"/>
                <w:lang w:val="en-GB"/>
              </w:rPr>
            </w:pPr>
            <w:r>
              <w:rPr>
                <w:rFonts w:ascii="Times New Roman" w:hAnsi="Times New Roman"/>
                <w:lang w:val="en-GB"/>
              </w:rPr>
              <w:t>6</w:t>
            </w:r>
          </w:p>
        </w:tc>
        <w:tc>
          <w:tcPr>
            <w:tcW w:w="4050" w:type="dxa"/>
          </w:tcPr>
          <w:p w:rsidR="00E0141F" w:rsidRDefault="00E0141F" w:rsidP="003C7488">
            <w:pPr>
              <w:spacing w:line="360" w:lineRule="auto"/>
              <w:rPr>
                <w:rFonts w:ascii="Times New Roman" w:hAnsi="Times New Roman"/>
                <w:lang w:val="en-GB"/>
              </w:rPr>
            </w:pPr>
            <w:r>
              <w:rPr>
                <w:rFonts w:ascii="Times New Roman" w:hAnsi="Times New Roman"/>
                <w:lang w:val="en-GB"/>
              </w:rPr>
              <w:t>Belachew Girma</w:t>
            </w:r>
          </w:p>
        </w:tc>
        <w:tc>
          <w:tcPr>
            <w:tcW w:w="2880" w:type="dxa"/>
          </w:tcPr>
          <w:p w:rsidR="00E0141F" w:rsidRDefault="00E0141F" w:rsidP="003C7488">
            <w:pPr>
              <w:spacing w:line="360" w:lineRule="auto"/>
              <w:rPr>
                <w:rFonts w:ascii="Times New Roman" w:hAnsi="Times New Roman"/>
                <w:lang w:val="en-GB"/>
              </w:rPr>
            </w:pPr>
            <w:r>
              <w:rPr>
                <w:rFonts w:ascii="Times New Roman" w:hAnsi="Times New Roman"/>
                <w:lang w:val="en-GB"/>
              </w:rPr>
              <w:t>Member</w:t>
            </w:r>
          </w:p>
        </w:tc>
      </w:tr>
      <w:tr w:rsidR="00E0141F" w:rsidTr="00E0141F">
        <w:tc>
          <w:tcPr>
            <w:tcW w:w="828" w:type="dxa"/>
          </w:tcPr>
          <w:p w:rsidR="00E0141F" w:rsidRDefault="00E0141F" w:rsidP="003C7488">
            <w:pPr>
              <w:spacing w:line="360" w:lineRule="auto"/>
              <w:rPr>
                <w:rFonts w:ascii="Times New Roman" w:hAnsi="Times New Roman"/>
                <w:lang w:val="en-GB"/>
              </w:rPr>
            </w:pPr>
            <w:r>
              <w:rPr>
                <w:rFonts w:ascii="Times New Roman" w:hAnsi="Times New Roman"/>
                <w:lang w:val="en-GB"/>
              </w:rPr>
              <w:t>7</w:t>
            </w:r>
          </w:p>
        </w:tc>
        <w:tc>
          <w:tcPr>
            <w:tcW w:w="4050" w:type="dxa"/>
          </w:tcPr>
          <w:p w:rsidR="00E0141F" w:rsidRDefault="00E0141F" w:rsidP="003C7488">
            <w:pPr>
              <w:spacing w:line="360" w:lineRule="auto"/>
              <w:rPr>
                <w:rFonts w:ascii="Times New Roman" w:hAnsi="Times New Roman"/>
                <w:lang w:val="en-GB"/>
              </w:rPr>
            </w:pPr>
            <w:r>
              <w:rPr>
                <w:rFonts w:ascii="Times New Roman" w:hAnsi="Times New Roman"/>
                <w:lang w:val="en-GB"/>
              </w:rPr>
              <w:t>Zeleke Shimbir</w:t>
            </w:r>
          </w:p>
        </w:tc>
        <w:tc>
          <w:tcPr>
            <w:tcW w:w="2880" w:type="dxa"/>
          </w:tcPr>
          <w:p w:rsidR="00E0141F" w:rsidRDefault="00E0141F" w:rsidP="003C7488">
            <w:pPr>
              <w:spacing w:line="360" w:lineRule="auto"/>
              <w:rPr>
                <w:rFonts w:ascii="Times New Roman" w:hAnsi="Times New Roman"/>
                <w:lang w:val="en-GB"/>
              </w:rPr>
            </w:pPr>
            <w:r>
              <w:rPr>
                <w:rFonts w:ascii="Times New Roman" w:hAnsi="Times New Roman"/>
                <w:lang w:val="en-GB"/>
              </w:rPr>
              <w:t>Member</w:t>
            </w:r>
          </w:p>
        </w:tc>
      </w:tr>
    </w:tbl>
    <w:p w:rsidR="00A46D8E" w:rsidRPr="00A03AB5" w:rsidRDefault="00A46D8E" w:rsidP="003C7488">
      <w:pPr>
        <w:spacing w:line="360" w:lineRule="auto"/>
        <w:rPr>
          <w:rFonts w:ascii="Times New Roman" w:hAnsi="Times New Roman"/>
          <w:lang w:val="en-GB"/>
        </w:rPr>
      </w:pPr>
      <w:r>
        <w:rPr>
          <w:rFonts w:ascii="Times New Roman" w:hAnsi="Times New Roman"/>
          <w:lang w:val="en-GB"/>
        </w:rPr>
        <w:t xml:space="preserve">  </w:t>
      </w:r>
    </w:p>
    <w:p w:rsidR="006713D1" w:rsidRDefault="006713D1" w:rsidP="003C7488">
      <w:pPr>
        <w:spacing w:line="360" w:lineRule="auto"/>
        <w:rPr>
          <w:rFonts w:ascii="Times New Roman" w:hAnsi="Times New Roman"/>
          <w:lang w:val="en-GB"/>
        </w:rPr>
      </w:pPr>
    </w:p>
    <w:p w:rsidR="003C7488" w:rsidRPr="00A03AB5" w:rsidRDefault="006713D1" w:rsidP="003C7488">
      <w:pPr>
        <w:spacing w:line="360" w:lineRule="auto"/>
        <w:rPr>
          <w:rFonts w:ascii="Times New Roman" w:hAnsi="Times New Roman"/>
          <w:lang w:val="en-GB"/>
        </w:rPr>
      </w:pPr>
      <w:r>
        <w:rPr>
          <w:rFonts w:ascii="Times New Roman" w:hAnsi="Times New Roman"/>
          <w:lang w:val="en-GB"/>
        </w:rPr>
        <w:t>Beneficiaries have recognized that d</w:t>
      </w:r>
      <w:r w:rsidR="003C7488" w:rsidRPr="00A03AB5">
        <w:rPr>
          <w:rFonts w:ascii="Times New Roman" w:hAnsi="Times New Roman"/>
          <w:lang w:val="en-GB"/>
        </w:rPr>
        <w:t xml:space="preserve">evelopment project without community participation is less sustainable and highly recommended to promote community participation at all level and </w:t>
      </w:r>
      <w:r>
        <w:rPr>
          <w:rFonts w:ascii="Times New Roman" w:hAnsi="Times New Roman"/>
          <w:lang w:val="en-GB"/>
        </w:rPr>
        <w:t xml:space="preserve">hence </w:t>
      </w:r>
      <w:r w:rsidR="003C7488" w:rsidRPr="00A03AB5">
        <w:rPr>
          <w:rFonts w:ascii="Times New Roman" w:hAnsi="Times New Roman"/>
          <w:lang w:val="en-GB"/>
        </w:rPr>
        <w:t>the estimated labour cost amount should be excluded from the total project cost if contracting the project to outside source for implementation.</w:t>
      </w:r>
      <w:r w:rsidRPr="00A03AB5">
        <w:rPr>
          <w:rFonts w:ascii="Times New Roman" w:hAnsi="Times New Roman"/>
          <w:lang w:val="en-GB"/>
        </w:rPr>
        <w:t xml:space="preserve"> </w:t>
      </w:r>
    </w:p>
    <w:p w:rsidR="003C7488" w:rsidRPr="00A03AB5" w:rsidRDefault="003C7488" w:rsidP="003C7488">
      <w:pPr>
        <w:spacing w:line="360" w:lineRule="auto"/>
        <w:rPr>
          <w:rFonts w:ascii="Times New Roman" w:hAnsi="Times New Roman"/>
          <w:b/>
          <w:lang w:val="en-GB"/>
        </w:rPr>
      </w:pPr>
      <w:r w:rsidRPr="00A03AB5">
        <w:rPr>
          <w:rFonts w:ascii="Times New Roman" w:hAnsi="Times New Roman"/>
          <w:b/>
          <w:lang w:val="en-GB"/>
        </w:rPr>
        <w:t xml:space="preserve">Conflict resolution </w:t>
      </w:r>
    </w:p>
    <w:p w:rsidR="005C2B50" w:rsidRDefault="003C7488" w:rsidP="005C2B50">
      <w:pPr>
        <w:spacing w:line="360" w:lineRule="auto"/>
        <w:rPr>
          <w:rFonts w:ascii="Times New Roman" w:hAnsi="Times New Roman"/>
          <w:lang w:val="en-GB"/>
        </w:rPr>
      </w:pPr>
      <w:r w:rsidRPr="00A03AB5">
        <w:rPr>
          <w:rFonts w:ascii="Times New Roman" w:hAnsi="Times New Roman"/>
          <w:lang w:val="en-GB"/>
        </w:rPr>
        <w:t xml:space="preserve"> Communities have been asked what other support to provide for project implementation and expressed their full willingness to provide local materials like stones, sand and   land for camping and other project use and tolerate land loss due to canal or other; and if any conflict arises due to the project, community have agreed to arrange land exchange for farmers whose land submerged due to the main canal</w:t>
      </w:r>
      <w:r w:rsidR="00D43DD9">
        <w:rPr>
          <w:rFonts w:ascii="Times New Roman" w:hAnsi="Times New Roman"/>
          <w:lang w:val="en-GB"/>
        </w:rPr>
        <w:t xml:space="preserve"> construction. </w:t>
      </w:r>
    </w:p>
    <w:p w:rsidR="003C7488" w:rsidRPr="00A03AB5" w:rsidRDefault="003C7488" w:rsidP="003C7488">
      <w:pPr>
        <w:pStyle w:val="Heading2"/>
        <w:rPr>
          <w:rStyle w:val="Heading3CharCharCharCharCharChar"/>
          <w:rFonts w:ascii="Times New Roman" w:hAnsi="Times New Roman" w:cs="Times New Roman"/>
          <w:i/>
        </w:rPr>
      </w:pPr>
      <w:bookmarkStart w:id="255" w:name="_Toc356911534"/>
      <w:bookmarkStart w:id="256" w:name="_Toc454786113"/>
      <w:r w:rsidRPr="00A03AB5">
        <w:rPr>
          <w:rStyle w:val="Heading3CharCharCharCharCharChar"/>
          <w:rFonts w:ascii="Times New Roman" w:hAnsi="Times New Roman" w:cs="Times New Roman"/>
          <w:i/>
        </w:rPr>
        <w:t>Cost Recovery</w:t>
      </w:r>
      <w:bookmarkEnd w:id="255"/>
      <w:bookmarkEnd w:id="256"/>
      <w:r w:rsidRPr="00A03AB5">
        <w:rPr>
          <w:rStyle w:val="Heading3CharCharCharCharCharChar"/>
          <w:rFonts w:ascii="Times New Roman" w:hAnsi="Times New Roman" w:cs="Times New Roman"/>
          <w:i/>
        </w:rPr>
        <w:t xml:space="preserve">  </w:t>
      </w:r>
    </w:p>
    <w:p w:rsidR="003C7488" w:rsidRPr="00A03AB5" w:rsidRDefault="003C7488" w:rsidP="003C7488">
      <w:pPr>
        <w:spacing w:line="360" w:lineRule="auto"/>
        <w:rPr>
          <w:rFonts w:ascii="Times New Roman" w:hAnsi="Times New Roman"/>
          <w:lang w:val="en-GB"/>
        </w:rPr>
      </w:pPr>
      <w:r w:rsidRPr="00A03AB5">
        <w:rPr>
          <w:rFonts w:ascii="Times New Roman" w:hAnsi="Times New Roman"/>
          <w:lang w:val="en-GB"/>
        </w:rPr>
        <w:t xml:space="preserve">As available review indicates local experience in irrigation cost recovery have not much performed or properly realized cost recovery.  In area where water user associations or irrigation cooperatives formed, simply collect membership fees and share contributions in the case of irrigation water cooperatives and only some schemes cooperatives collect some money for system administration and management purpose.  </w:t>
      </w:r>
    </w:p>
    <w:p w:rsidR="003C7488" w:rsidRPr="00A03AB5" w:rsidRDefault="003C7488" w:rsidP="003C7488">
      <w:pPr>
        <w:spacing w:line="360" w:lineRule="auto"/>
        <w:rPr>
          <w:rFonts w:ascii="Times New Roman" w:hAnsi="Times New Roman"/>
          <w:lang w:val="en-GB"/>
        </w:rPr>
      </w:pPr>
      <w:r w:rsidRPr="00A03AB5">
        <w:rPr>
          <w:rFonts w:ascii="Times New Roman" w:hAnsi="Times New Roman"/>
          <w:lang w:val="en-GB"/>
        </w:rPr>
        <w:t xml:space="preserve">The beneficiary community at </w:t>
      </w:r>
      <w:r w:rsidR="00D46B61">
        <w:rPr>
          <w:rFonts w:ascii="Times New Roman" w:hAnsi="Times New Roman"/>
          <w:lang w:val="en-GB"/>
        </w:rPr>
        <w:t>Timkete Bahir</w:t>
      </w:r>
      <w:r w:rsidRPr="00A03AB5">
        <w:rPr>
          <w:rFonts w:ascii="Times New Roman" w:hAnsi="Times New Roman"/>
          <w:lang w:val="en-GB"/>
        </w:rPr>
        <w:t xml:space="preserve"> irrigation project currently has  less</w:t>
      </w:r>
      <w:r w:rsidR="00831331">
        <w:rPr>
          <w:rFonts w:ascii="Times New Roman" w:hAnsi="Times New Roman"/>
          <w:lang w:val="en-GB"/>
        </w:rPr>
        <w:t xml:space="preserve"> practice in </w:t>
      </w:r>
      <w:r w:rsidRPr="00A03AB5">
        <w:rPr>
          <w:rFonts w:ascii="Times New Roman" w:hAnsi="Times New Roman"/>
          <w:lang w:val="en-GB"/>
        </w:rPr>
        <w:t xml:space="preserve"> traditional irrigation and  not yet organized as water users associations ( WUA) or  Irrigation water users  cooperatives (IWUC), </w:t>
      </w:r>
      <w:r w:rsidR="00A549F2">
        <w:rPr>
          <w:rFonts w:ascii="Times New Roman" w:hAnsi="Times New Roman"/>
          <w:lang w:val="en-GB"/>
        </w:rPr>
        <w:t xml:space="preserve">except that interim water users committee is established during the project study period. </w:t>
      </w:r>
    </w:p>
    <w:p w:rsidR="003C7488" w:rsidRPr="00A03AB5" w:rsidRDefault="003C7488" w:rsidP="003C7488">
      <w:pPr>
        <w:spacing w:line="360" w:lineRule="auto"/>
        <w:rPr>
          <w:rFonts w:ascii="Times New Roman" w:hAnsi="Times New Roman"/>
          <w:lang w:val="en-GB"/>
        </w:rPr>
      </w:pPr>
      <w:r w:rsidRPr="00A03AB5">
        <w:rPr>
          <w:rFonts w:ascii="Times New Roman" w:hAnsi="Times New Roman"/>
          <w:lang w:val="en-GB"/>
        </w:rPr>
        <w:t>As stated in water resource development policy and strategies, medium and large scale irrigation development schemes are to operate on full cost recovery principle; whereas small scale irrigation project to be implemented on cost sharing and towards stage by stage cost recovery transition. Conceptually, the purpose of cost recovery is to provide sustainable irrigation services that improve irrigation performance through:</w:t>
      </w:r>
    </w:p>
    <w:p w:rsidR="003C7488" w:rsidRDefault="003C7488" w:rsidP="00EA73D7">
      <w:pPr>
        <w:pStyle w:val="ListParagraph"/>
        <w:numPr>
          <w:ilvl w:val="0"/>
          <w:numId w:val="20"/>
        </w:numPr>
        <w:tabs>
          <w:tab w:val="clear" w:pos="1260"/>
        </w:tabs>
        <w:spacing w:before="0" w:after="0" w:line="360" w:lineRule="auto"/>
        <w:ind w:left="1426" w:right="-14" w:hanging="432"/>
        <w:contextualSpacing/>
        <w:rPr>
          <w:rFonts w:ascii="Times New Roman" w:hAnsi="Times New Roman" w:cs="Times New Roman"/>
        </w:rPr>
      </w:pPr>
      <w:r w:rsidRPr="00A03AB5">
        <w:rPr>
          <w:rFonts w:ascii="Times New Roman" w:hAnsi="Times New Roman" w:cs="Times New Roman"/>
        </w:rPr>
        <w:t>More efficient O &amp; M of irrigation facilities,</w:t>
      </w:r>
    </w:p>
    <w:p w:rsidR="005C2B50" w:rsidRDefault="005C2B50" w:rsidP="00EA73D7">
      <w:pPr>
        <w:pStyle w:val="ListParagraph"/>
        <w:numPr>
          <w:ilvl w:val="0"/>
          <w:numId w:val="20"/>
        </w:numPr>
        <w:tabs>
          <w:tab w:val="clear" w:pos="1260"/>
        </w:tabs>
        <w:spacing w:before="0" w:after="0" w:line="360" w:lineRule="auto"/>
        <w:ind w:left="1426" w:right="-14" w:hanging="432"/>
        <w:contextualSpacing/>
        <w:rPr>
          <w:rFonts w:ascii="Times New Roman" w:hAnsi="Times New Roman" w:cs="Times New Roman"/>
        </w:rPr>
      </w:pPr>
      <w:r>
        <w:rPr>
          <w:rFonts w:ascii="Times New Roman" w:hAnsi="Times New Roman" w:cs="Times New Roman"/>
        </w:rPr>
        <w:t>Ensure community ownership and Management in irrigation schemes</w:t>
      </w:r>
    </w:p>
    <w:p w:rsidR="005C2B50" w:rsidRPr="00A03AB5" w:rsidRDefault="005C2B50" w:rsidP="00EA73D7">
      <w:pPr>
        <w:pStyle w:val="ListParagraph"/>
        <w:numPr>
          <w:ilvl w:val="0"/>
          <w:numId w:val="20"/>
        </w:numPr>
        <w:tabs>
          <w:tab w:val="clear" w:pos="1260"/>
        </w:tabs>
        <w:spacing w:before="0" w:after="0" w:line="360" w:lineRule="auto"/>
        <w:ind w:left="1426" w:right="-14" w:hanging="432"/>
        <w:contextualSpacing/>
        <w:rPr>
          <w:rFonts w:ascii="Times New Roman" w:hAnsi="Times New Roman" w:cs="Times New Roman"/>
        </w:rPr>
      </w:pPr>
      <w:r>
        <w:rPr>
          <w:rFonts w:ascii="Times New Roman" w:hAnsi="Times New Roman" w:cs="Times New Roman"/>
        </w:rPr>
        <w:t>Realize sustainable scheme development</w:t>
      </w:r>
    </w:p>
    <w:p w:rsidR="003C7488" w:rsidRPr="00A03AB5" w:rsidRDefault="003C7488" w:rsidP="00EA73D7">
      <w:pPr>
        <w:pStyle w:val="ListParagraph"/>
        <w:numPr>
          <w:ilvl w:val="0"/>
          <w:numId w:val="20"/>
        </w:numPr>
        <w:tabs>
          <w:tab w:val="clear" w:pos="1260"/>
        </w:tabs>
        <w:spacing w:before="0" w:after="0" w:line="360" w:lineRule="auto"/>
        <w:ind w:left="1426" w:right="-14" w:hanging="432"/>
        <w:contextualSpacing/>
        <w:rPr>
          <w:rFonts w:ascii="Times New Roman" w:hAnsi="Times New Roman" w:cs="Times New Roman"/>
        </w:rPr>
      </w:pPr>
      <w:r w:rsidRPr="00A03AB5">
        <w:rPr>
          <w:rFonts w:ascii="Times New Roman" w:hAnsi="Times New Roman" w:cs="Times New Roman"/>
        </w:rPr>
        <w:t>Promoting more efficient use of water by framers,</w:t>
      </w:r>
    </w:p>
    <w:p w:rsidR="003C7488" w:rsidRPr="00A03AB5" w:rsidRDefault="003C7488" w:rsidP="00EA73D7">
      <w:pPr>
        <w:pStyle w:val="ListParagraph"/>
        <w:numPr>
          <w:ilvl w:val="0"/>
          <w:numId w:val="20"/>
        </w:numPr>
        <w:tabs>
          <w:tab w:val="clear" w:pos="1260"/>
        </w:tabs>
        <w:spacing w:before="0" w:after="0" w:line="360" w:lineRule="auto"/>
        <w:ind w:left="1426" w:right="-14" w:hanging="432"/>
        <w:contextualSpacing/>
        <w:rPr>
          <w:rFonts w:ascii="Times New Roman" w:hAnsi="Times New Roman" w:cs="Times New Roman"/>
        </w:rPr>
      </w:pPr>
      <w:r w:rsidRPr="00A03AB5">
        <w:rPr>
          <w:rFonts w:ascii="Times New Roman" w:hAnsi="Times New Roman" w:cs="Times New Roman"/>
        </w:rPr>
        <w:t>Support public investment project and ensure equitable and sustainable financial capital allocation</w:t>
      </w:r>
    </w:p>
    <w:p w:rsidR="003C7488" w:rsidRPr="00A03AB5" w:rsidRDefault="003C7488" w:rsidP="00EA73D7">
      <w:pPr>
        <w:pStyle w:val="ListParagraph"/>
        <w:numPr>
          <w:ilvl w:val="0"/>
          <w:numId w:val="20"/>
        </w:numPr>
        <w:tabs>
          <w:tab w:val="clear" w:pos="1260"/>
        </w:tabs>
        <w:spacing w:before="0" w:after="0" w:line="360" w:lineRule="auto"/>
        <w:ind w:left="1426" w:right="-14" w:hanging="432"/>
        <w:contextualSpacing/>
        <w:rPr>
          <w:rFonts w:ascii="Times New Roman" w:hAnsi="Times New Roman" w:cs="Times New Roman"/>
        </w:rPr>
      </w:pPr>
      <w:r w:rsidRPr="00A03AB5">
        <w:rPr>
          <w:rFonts w:ascii="Times New Roman" w:hAnsi="Times New Roman" w:cs="Times New Roman"/>
        </w:rPr>
        <w:t>Sustain the functioning of irrigation systems through their regular O &amp; M and gradual upgrading of the O &amp; M capacities of the local beneficiaries.</w:t>
      </w:r>
    </w:p>
    <w:p w:rsidR="003C7488" w:rsidRPr="00A03AB5" w:rsidRDefault="003C7488" w:rsidP="003C7488">
      <w:pPr>
        <w:spacing w:line="360" w:lineRule="auto"/>
        <w:rPr>
          <w:rFonts w:ascii="Times New Roman" w:hAnsi="Times New Roman"/>
          <w:lang w:val="en-GB"/>
        </w:rPr>
      </w:pPr>
      <w:r w:rsidRPr="00A03AB5">
        <w:rPr>
          <w:rFonts w:ascii="Times New Roman" w:hAnsi="Times New Roman"/>
          <w:lang w:val="en-GB"/>
        </w:rPr>
        <w:t xml:space="preserve">With these general understanding the idea of the cost recovery was discussed with the communities/beneficiaries and explored the opinion of beneficiaries and created awareness to the community and consensus reached to adopt water fee collection for sustainable operation and maintenance of the proposed schemes. In general, O &amp; M with responsibilities and duties indicated in proposed organizational arrangement part II of this report. </w:t>
      </w:r>
    </w:p>
    <w:p w:rsidR="003C7488" w:rsidRPr="00A03AB5" w:rsidRDefault="003C7488" w:rsidP="003C7488">
      <w:pPr>
        <w:pStyle w:val="Heading2"/>
        <w:spacing w:before="0" w:after="0" w:line="360" w:lineRule="auto"/>
        <w:ind w:left="540" w:hanging="540"/>
        <w:rPr>
          <w:rFonts w:ascii="Times New Roman" w:hAnsi="Times New Roman" w:cs="Times New Roman"/>
        </w:rPr>
      </w:pPr>
      <w:bookmarkStart w:id="257" w:name="_Toc356911535"/>
      <w:bookmarkStart w:id="258" w:name="_Toc454786114"/>
      <w:r w:rsidRPr="00A03AB5">
        <w:rPr>
          <w:rFonts w:ascii="Times New Roman" w:hAnsi="Times New Roman" w:cs="Times New Roman"/>
        </w:rPr>
        <w:t>Project Beneficiaries</w:t>
      </w:r>
      <w:bookmarkEnd w:id="257"/>
      <w:bookmarkEnd w:id="258"/>
      <w:r w:rsidRPr="00A03AB5">
        <w:rPr>
          <w:rFonts w:ascii="Times New Roman" w:hAnsi="Times New Roman" w:cs="Times New Roman"/>
        </w:rPr>
        <w:t xml:space="preserve">  </w:t>
      </w:r>
    </w:p>
    <w:p w:rsidR="005B2DF4" w:rsidRPr="005B2DF4" w:rsidRDefault="005B2DF4" w:rsidP="005B2DF4">
      <w:pPr>
        <w:spacing w:line="360" w:lineRule="auto"/>
        <w:rPr>
          <w:rFonts w:ascii="Times New Roman" w:hAnsi="Times New Roman"/>
        </w:rPr>
      </w:pPr>
      <w:r w:rsidRPr="005B2DF4">
        <w:rPr>
          <w:rFonts w:ascii="Times New Roman" w:hAnsi="Times New Roman"/>
        </w:rPr>
        <w:t xml:space="preserve">Markos project area beneficiaries are households engaged in traditional irrigation on the same proposed area, livestock rearing and rain fed crop production, mixed farming systems, i.e., crop production and livestock production and the direct beneficiaries of households are 280 engaged in crop production, livestock production and those households who are involved in traditional irrigation through diverting the existing water from Timkete bahir  river and their family members particularly women and children who are involved in different family labors. The indirect project beneficiaries are those including farm landless households, children supported by their families who get different benefit from this project through market mechanisms in menagesha town and local market within the project village/ in the kebele. </w:t>
      </w:r>
    </w:p>
    <w:p w:rsidR="003C7488" w:rsidRPr="00A03AB5" w:rsidRDefault="003C7488" w:rsidP="003C7488">
      <w:pPr>
        <w:spacing w:line="360" w:lineRule="auto"/>
        <w:rPr>
          <w:rFonts w:ascii="Times New Roman" w:hAnsi="Times New Roman"/>
        </w:rPr>
      </w:pPr>
      <w:r w:rsidRPr="00A03AB5">
        <w:rPr>
          <w:rFonts w:ascii="Times New Roman" w:hAnsi="Times New Roman"/>
        </w:rPr>
        <w:t>Thus it was found compulsory to design the project for both side</w:t>
      </w:r>
      <w:r w:rsidR="00302AC5">
        <w:rPr>
          <w:rFonts w:ascii="Times New Roman" w:hAnsi="Times New Roman"/>
        </w:rPr>
        <w:t>s</w:t>
      </w:r>
      <w:r w:rsidRPr="00A03AB5">
        <w:rPr>
          <w:rFonts w:ascii="Times New Roman" w:hAnsi="Times New Roman"/>
        </w:rPr>
        <w:t xml:space="preserve"> and discussion made with </w:t>
      </w:r>
      <w:r w:rsidR="00302AC5">
        <w:rPr>
          <w:rFonts w:ascii="Times New Roman" w:hAnsi="Times New Roman"/>
        </w:rPr>
        <w:t>the beneficiary community</w:t>
      </w:r>
      <w:r w:rsidR="004D734D">
        <w:rPr>
          <w:rFonts w:ascii="Times New Roman" w:hAnsi="Times New Roman"/>
        </w:rPr>
        <w:t xml:space="preserve"> to have clear and common understanding on the organizational water use</w:t>
      </w:r>
      <w:r w:rsidR="0015698B">
        <w:rPr>
          <w:rFonts w:ascii="Times New Roman" w:hAnsi="Times New Roman"/>
        </w:rPr>
        <w:t>.</w:t>
      </w:r>
      <w:r w:rsidRPr="00A03AB5">
        <w:rPr>
          <w:rFonts w:ascii="Times New Roman" w:hAnsi="Times New Roman"/>
        </w:rPr>
        <w:t xml:space="preserve"> </w:t>
      </w:r>
      <w:r w:rsidR="0015698B">
        <w:rPr>
          <w:rFonts w:ascii="Times New Roman" w:hAnsi="Times New Roman"/>
        </w:rPr>
        <w:t xml:space="preserve">Development agents and Woreda Irrigation development staffs have took part in issues </w:t>
      </w:r>
      <w:r w:rsidR="00302AC5">
        <w:rPr>
          <w:rFonts w:ascii="Times New Roman" w:hAnsi="Times New Roman"/>
        </w:rPr>
        <w:t xml:space="preserve">on discussion </w:t>
      </w:r>
      <w:r w:rsidR="0015698B">
        <w:rPr>
          <w:rFonts w:ascii="Times New Roman" w:hAnsi="Times New Roman"/>
        </w:rPr>
        <w:t>for future management of the scheme.</w:t>
      </w:r>
      <w:r w:rsidRPr="00A03AB5">
        <w:rPr>
          <w:rFonts w:ascii="Times New Roman" w:hAnsi="Times New Roman"/>
        </w:rPr>
        <w:t xml:space="preserve"> Accordingly, the diversion site is located </w:t>
      </w:r>
      <w:r w:rsidR="0015698B">
        <w:rPr>
          <w:rFonts w:ascii="Times New Roman" w:hAnsi="Times New Roman"/>
        </w:rPr>
        <w:t>parallel to each other to serve both side</w:t>
      </w:r>
      <w:r w:rsidR="00302AC5">
        <w:rPr>
          <w:rFonts w:ascii="Times New Roman" w:hAnsi="Times New Roman"/>
        </w:rPr>
        <w:t>s</w:t>
      </w:r>
      <w:r w:rsidR="0015698B">
        <w:rPr>
          <w:rFonts w:ascii="Times New Roman" w:hAnsi="Times New Roman"/>
        </w:rPr>
        <w:t xml:space="preserve"> at the same time </w:t>
      </w:r>
      <w:r w:rsidRPr="00A03AB5">
        <w:rPr>
          <w:rFonts w:ascii="Times New Roman" w:hAnsi="Times New Roman"/>
        </w:rPr>
        <w:t xml:space="preserve">and the command area is extending down in both side of the river and  consequently shared </w:t>
      </w:r>
      <w:r w:rsidR="00302AC5">
        <w:rPr>
          <w:rFonts w:ascii="Times New Roman" w:hAnsi="Times New Roman"/>
        </w:rPr>
        <w:t>among community members at both sides.</w:t>
      </w:r>
    </w:p>
    <w:p w:rsidR="003C7488" w:rsidRPr="007D174C" w:rsidRDefault="00F32D6D" w:rsidP="00F32D6D">
      <w:pPr>
        <w:pStyle w:val="Caption"/>
        <w:rPr>
          <w:rFonts w:ascii="Times New Roman" w:hAnsi="Times New Roman"/>
          <w:b w:val="0"/>
        </w:rPr>
      </w:pPr>
      <w:bookmarkStart w:id="259" w:name="_Toc356909152"/>
      <w:bookmarkStart w:id="260" w:name="_Toc454786213"/>
      <w:r>
        <w:t xml:space="preserve">Table </w:t>
      </w:r>
      <w:fldSimple w:instr=" SEQ Table \* ARABIC ">
        <w:r w:rsidR="007775BD">
          <w:rPr>
            <w:noProof/>
          </w:rPr>
          <w:t>27</w:t>
        </w:r>
      </w:fldSimple>
      <w:r>
        <w:t xml:space="preserve">: </w:t>
      </w:r>
      <w:r w:rsidR="000A063D">
        <w:t xml:space="preserve"> </w:t>
      </w:r>
      <w:r w:rsidR="003C7488" w:rsidRPr="007D174C">
        <w:rPr>
          <w:rFonts w:ascii="Times New Roman" w:hAnsi="Times New Roman"/>
          <w:b w:val="0"/>
        </w:rPr>
        <w:t>Administrative and Geographical Locations</w:t>
      </w:r>
      <w:r w:rsidR="003D0AC8">
        <w:rPr>
          <w:rFonts w:ascii="Times New Roman" w:hAnsi="Times New Roman"/>
          <w:b w:val="0"/>
        </w:rPr>
        <w:t xml:space="preserve">, size of command and beneficiaries </w:t>
      </w:r>
      <w:r w:rsidR="003C7488" w:rsidRPr="007D174C">
        <w:rPr>
          <w:rFonts w:ascii="Times New Roman" w:hAnsi="Times New Roman"/>
          <w:b w:val="0"/>
        </w:rPr>
        <w:t>of proposed SSIPs</w:t>
      </w:r>
      <w:bookmarkEnd w:id="259"/>
      <w:bookmarkEnd w:id="260"/>
    </w:p>
    <w:tbl>
      <w:tblPr>
        <w:tblStyle w:val="TableGrid"/>
        <w:tblW w:w="0" w:type="auto"/>
        <w:tblLook w:val="04A0"/>
      </w:tblPr>
      <w:tblGrid>
        <w:gridCol w:w="1510"/>
        <w:gridCol w:w="1442"/>
        <w:gridCol w:w="886"/>
        <w:gridCol w:w="1682"/>
        <w:gridCol w:w="798"/>
        <w:gridCol w:w="990"/>
        <w:gridCol w:w="1710"/>
      </w:tblGrid>
      <w:tr w:rsidR="001267EB" w:rsidRPr="001267EB" w:rsidTr="00D72847">
        <w:trPr>
          <w:trHeight w:val="631"/>
        </w:trPr>
        <w:tc>
          <w:tcPr>
            <w:tcW w:w="1510" w:type="dxa"/>
          </w:tcPr>
          <w:p w:rsidR="001267EB" w:rsidRPr="001267EB" w:rsidRDefault="001267EB" w:rsidP="003C7488">
            <w:pPr>
              <w:pStyle w:val="NoSpacing"/>
              <w:spacing w:line="360" w:lineRule="auto"/>
              <w:rPr>
                <w:rFonts w:ascii="Times New Roman" w:hAnsi="Times New Roman"/>
                <w:sz w:val="18"/>
                <w:szCs w:val="18"/>
              </w:rPr>
            </w:pPr>
            <w:r w:rsidRPr="001267EB">
              <w:rPr>
                <w:rFonts w:ascii="Times New Roman" w:hAnsi="Times New Roman"/>
                <w:sz w:val="18"/>
                <w:szCs w:val="18"/>
              </w:rPr>
              <w:t>Name of the Project</w:t>
            </w:r>
          </w:p>
        </w:tc>
        <w:tc>
          <w:tcPr>
            <w:tcW w:w="1442" w:type="dxa"/>
          </w:tcPr>
          <w:p w:rsidR="001267EB" w:rsidRPr="001267EB" w:rsidRDefault="001267EB" w:rsidP="003C7488">
            <w:pPr>
              <w:pStyle w:val="NoSpacing"/>
              <w:spacing w:line="360" w:lineRule="auto"/>
              <w:rPr>
                <w:rFonts w:ascii="Times New Roman" w:hAnsi="Times New Roman"/>
                <w:sz w:val="18"/>
                <w:szCs w:val="18"/>
              </w:rPr>
            </w:pPr>
            <w:r w:rsidRPr="001267EB">
              <w:rPr>
                <w:rFonts w:ascii="Times New Roman" w:hAnsi="Times New Roman"/>
                <w:sz w:val="18"/>
                <w:szCs w:val="18"/>
              </w:rPr>
              <w:t>Zone</w:t>
            </w:r>
          </w:p>
        </w:tc>
        <w:tc>
          <w:tcPr>
            <w:tcW w:w="886" w:type="dxa"/>
          </w:tcPr>
          <w:p w:rsidR="001267EB" w:rsidRPr="001267EB" w:rsidRDefault="001267EB" w:rsidP="003C7488">
            <w:pPr>
              <w:pStyle w:val="NoSpacing"/>
              <w:spacing w:line="360" w:lineRule="auto"/>
              <w:rPr>
                <w:rFonts w:ascii="Times New Roman" w:hAnsi="Times New Roman"/>
                <w:sz w:val="18"/>
                <w:szCs w:val="18"/>
              </w:rPr>
            </w:pPr>
            <w:r w:rsidRPr="001267EB">
              <w:rPr>
                <w:rFonts w:ascii="Times New Roman" w:hAnsi="Times New Roman"/>
                <w:sz w:val="18"/>
                <w:szCs w:val="18"/>
              </w:rPr>
              <w:t>Woreda</w:t>
            </w:r>
          </w:p>
        </w:tc>
        <w:tc>
          <w:tcPr>
            <w:tcW w:w="1682" w:type="dxa"/>
          </w:tcPr>
          <w:p w:rsidR="001267EB" w:rsidRPr="001267EB" w:rsidRDefault="001267EB" w:rsidP="003C7488">
            <w:pPr>
              <w:pStyle w:val="NoSpacing"/>
              <w:spacing w:line="360" w:lineRule="auto"/>
              <w:rPr>
                <w:rFonts w:ascii="Times New Roman" w:hAnsi="Times New Roman"/>
                <w:sz w:val="18"/>
                <w:szCs w:val="18"/>
              </w:rPr>
            </w:pPr>
            <w:r w:rsidRPr="001267EB">
              <w:rPr>
                <w:rFonts w:ascii="Times New Roman" w:hAnsi="Times New Roman"/>
                <w:sz w:val="18"/>
                <w:szCs w:val="18"/>
              </w:rPr>
              <w:t>Kebeles</w:t>
            </w:r>
          </w:p>
        </w:tc>
        <w:tc>
          <w:tcPr>
            <w:tcW w:w="798" w:type="dxa"/>
          </w:tcPr>
          <w:p w:rsidR="001267EB" w:rsidRPr="001267EB" w:rsidRDefault="001267EB" w:rsidP="00F7530D">
            <w:pPr>
              <w:pStyle w:val="NoSpacing"/>
              <w:rPr>
                <w:rFonts w:ascii="Times New Roman" w:hAnsi="Times New Roman"/>
                <w:sz w:val="18"/>
                <w:szCs w:val="18"/>
              </w:rPr>
            </w:pPr>
            <w:r>
              <w:rPr>
                <w:rFonts w:ascii="Times New Roman" w:hAnsi="Times New Roman"/>
                <w:sz w:val="18"/>
                <w:szCs w:val="18"/>
              </w:rPr>
              <w:t>Area in ha</w:t>
            </w:r>
          </w:p>
        </w:tc>
        <w:tc>
          <w:tcPr>
            <w:tcW w:w="990" w:type="dxa"/>
          </w:tcPr>
          <w:p w:rsidR="001267EB" w:rsidRPr="001267EB" w:rsidRDefault="001267EB" w:rsidP="00F7530D">
            <w:pPr>
              <w:pStyle w:val="NoSpacing"/>
              <w:rPr>
                <w:rFonts w:ascii="Times New Roman" w:hAnsi="Times New Roman"/>
                <w:sz w:val="18"/>
                <w:szCs w:val="18"/>
              </w:rPr>
            </w:pPr>
            <w:r>
              <w:rPr>
                <w:rFonts w:ascii="Times New Roman" w:hAnsi="Times New Roman"/>
                <w:sz w:val="18"/>
                <w:szCs w:val="18"/>
              </w:rPr>
              <w:t>% age</w:t>
            </w:r>
          </w:p>
        </w:tc>
        <w:tc>
          <w:tcPr>
            <w:tcW w:w="1710" w:type="dxa"/>
          </w:tcPr>
          <w:p w:rsidR="001267EB" w:rsidRPr="001267EB" w:rsidRDefault="001267EB" w:rsidP="003C7488">
            <w:pPr>
              <w:pStyle w:val="NoSpacing"/>
              <w:spacing w:line="360" w:lineRule="auto"/>
              <w:rPr>
                <w:rFonts w:ascii="Times New Roman" w:hAnsi="Times New Roman"/>
                <w:sz w:val="18"/>
                <w:szCs w:val="18"/>
              </w:rPr>
            </w:pPr>
            <w:r w:rsidRPr="001267EB">
              <w:rPr>
                <w:rFonts w:ascii="Times New Roman" w:hAnsi="Times New Roman"/>
                <w:sz w:val="18"/>
                <w:szCs w:val="18"/>
              </w:rPr>
              <w:t>Beneficiaries</w:t>
            </w:r>
          </w:p>
        </w:tc>
      </w:tr>
      <w:tr w:rsidR="001267EB" w:rsidRPr="001267EB" w:rsidTr="00D72847">
        <w:tc>
          <w:tcPr>
            <w:tcW w:w="1510" w:type="dxa"/>
          </w:tcPr>
          <w:p w:rsidR="001267EB" w:rsidRPr="001267EB" w:rsidRDefault="00D46B61" w:rsidP="003C7488">
            <w:pPr>
              <w:pStyle w:val="NoSpacing"/>
              <w:spacing w:line="360" w:lineRule="auto"/>
              <w:rPr>
                <w:rFonts w:ascii="Times New Roman" w:hAnsi="Times New Roman"/>
                <w:sz w:val="18"/>
                <w:szCs w:val="18"/>
              </w:rPr>
            </w:pPr>
            <w:r>
              <w:rPr>
                <w:rFonts w:ascii="Times New Roman" w:hAnsi="Times New Roman"/>
                <w:sz w:val="18"/>
                <w:szCs w:val="18"/>
              </w:rPr>
              <w:t>Timkete Bahir</w:t>
            </w:r>
          </w:p>
        </w:tc>
        <w:tc>
          <w:tcPr>
            <w:tcW w:w="1442" w:type="dxa"/>
          </w:tcPr>
          <w:p w:rsidR="001267EB" w:rsidRPr="001267EB" w:rsidRDefault="00D46B61" w:rsidP="003C7488">
            <w:pPr>
              <w:pStyle w:val="NoSpacing"/>
              <w:spacing w:line="360" w:lineRule="auto"/>
              <w:rPr>
                <w:rFonts w:ascii="Times New Roman" w:hAnsi="Times New Roman"/>
                <w:sz w:val="18"/>
                <w:szCs w:val="18"/>
              </w:rPr>
            </w:pPr>
            <w:r>
              <w:rPr>
                <w:rFonts w:ascii="Times New Roman" w:hAnsi="Times New Roman"/>
                <w:sz w:val="18"/>
                <w:szCs w:val="18"/>
              </w:rPr>
              <w:t>Special Zone Surrounding Finfine</w:t>
            </w:r>
          </w:p>
        </w:tc>
        <w:tc>
          <w:tcPr>
            <w:tcW w:w="886" w:type="dxa"/>
          </w:tcPr>
          <w:p w:rsidR="001267EB" w:rsidRPr="001267EB" w:rsidRDefault="00D46B61" w:rsidP="003C7488">
            <w:pPr>
              <w:pStyle w:val="NoSpacing"/>
              <w:spacing w:line="360" w:lineRule="auto"/>
              <w:rPr>
                <w:rFonts w:ascii="Times New Roman" w:hAnsi="Times New Roman"/>
                <w:sz w:val="18"/>
                <w:szCs w:val="18"/>
              </w:rPr>
            </w:pPr>
            <w:r>
              <w:rPr>
                <w:rFonts w:ascii="Times New Roman" w:hAnsi="Times New Roman"/>
                <w:sz w:val="18"/>
                <w:szCs w:val="18"/>
              </w:rPr>
              <w:t xml:space="preserve">Wolmera </w:t>
            </w:r>
          </w:p>
        </w:tc>
        <w:tc>
          <w:tcPr>
            <w:tcW w:w="1682" w:type="dxa"/>
          </w:tcPr>
          <w:p w:rsidR="001267EB" w:rsidRPr="001267EB" w:rsidRDefault="00D46B61" w:rsidP="003C7488">
            <w:pPr>
              <w:pStyle w:val="NoSpacing"/>
              <w:spacing w:line="360" w:lineRule="auto"/>
              <w:rPr>
                <w:rFonts w:ascii="Times New Roman" w:hAnsi="Times New Roman"/>
                <w:sz w:val="18"/>
                <w:szCs w:val="18"/>
              </w:rPr>
            </w:pPr>
            <w:r>
              <w:rPr>
                <w:rFonts w:ascii="Times New Roman" w:hAnsi="Times New Roman"/>
                <w:sz w:val="18"/>
                <w:szCs w:val="18"/>
              </w:rPr>
              <w:t>Markos</w:t>
            </w:r>
          </w:p>
        </w:tc>
        <w:tc>
          <w:tcPr>
            <w:tcW w:w="798" w:type="dxa"/>
          </w:tcPr>
          <w:p w:rsidR="001267EB" w:rsidRPr="001267EB" w:rsidRDefault="001267EB" w:rsidP="003C7488">
            <w:pPr>
              <w:pStyle w:val="NoSpacing"/>
              <w:spacing w:line="360" w:lineRule="auto"/>
              <w:rPr>
                <w:rFonts w:ascii="Times New Roman" w:hAnsi="Times New Roman"/>
                <w:sz w:val="18"/>
                <w:szCs w:val="18"/>
              </w:rPr>
            </w:pPr>
            <w:r>
              <w:rPr>
                <w:rFonts w:ascii="Times New Roman" w:hAnsi="Times New Roman"/>
                <w:sz w:val="18"/>
                <w:szCs w:val="18"/>
              </w:rPr>
              <w:t>70</w:t>
            </w:r>
          </w:p>
        </w:tc>
        <w:tc>
          <w:tcPr>
            <w:tcW w:w="990" w:type="dxa"/>
          </w:tcPr>
          <w:p w:rsidR="001267EB" w:rsidRPr="001267EB" w:rsidRDefault="001267EB" w:rsidP="003C7488">
            <w:pPr>
              <w:pStyle w:val="NoSpacing"/>
              <w:spacing w:line="360" w:lineRule="auto"/>
              <w:rPr>
                <w:rFonts w:ascii="Times New Roman" w:hAnsi="Times New Roman"/>
                <w:sz w:val="18"/>
                <w:szCs w:val="18"/>
              </w:rPr>
            </w:pPr>
            <w:r>
              <w:rPr>
                <w:rFonts w:ascii="Times New Roman" w:hAnsi="Times New Roman"/>
                <w:sz w:val="18"/>
                <w:szCs w:val="18"/>
              </w:rPr>
              <w:t>100</w:t>
            </w:r>
          </w:p>
        </w:tc>
        <w:tc>
          <w:tcPr>
            <w:tcW w:w="1710" w:type="dxa"/>
          </w:tcPr>
          <w:p w:rsidR="001267EB" w:rsidRPr="001267EB" w:rsidRDefault="001267EB" w:rsidP="003C7488">
            <w:pPr>
              <w:pStyle w:val="NoSpacing"/>
              <w:spacing w:line="360" w:lineRule="auto"/>
              <w:rPr>
                <w:rFonts w:ascii="Times New Roman" w:hAnsi="Times New Roman"/>
                <w:sz w:val="18"/>
                <w:szCs w:val="18"/>
              </w:rPr>
            </w:pPr>
            <w:r>
              <w:rPr>
                <w:rFonts w:ascii="Times New Roman" w:hAnsi="Times New Roman"/>
                <w:sz w:val="18"/>
                <w:szCs w:val="18"/>
              </w:rPr>
              <w:t>280</w:t>
            </w:r>
          </w:p>
        </w:tc>
      </w:tr>
      <w:tr w:rsidR="001267EB" w:rsidRPr="001267EB" w:rsidTr="00D72847">
        <w:tc>
          <w:tcPr>
            <w:tcW w:w="1510" w:type="dxa"/>
            <w:vMerge w:val="restart"/>
          </w:tcPr>
          <w:p w:rsidR="001267EB" w:rsidRPr="001267EB" w:rsidRDefault="001267EB" w:rsidP="003C7488">
            <w:pPr>
              <w:pStyle w:val="NoSpacing"/>
              <w:spacing w:line="360" w:lineRule="auto"/>
              <w:rPr>
                <w:rFonts w:ascii="Times New Roman" w:hAnsi="Times New Roman"/>
                <w:sz w:val="18"/>
                <w:szCs w:val="18"/>
              </w:rPr>
            </w:pPr>
            <w:r>
              <w:rPr>
                <w:rFonts w:ascii="Times New Roman" w:hAnsi="Times New Roman"/>
                <w:sz w:val="18"/>
                <w:szCs w:val="18"/>
              </w:rPr>
              <w:t>Abstraction system</w:t>
            </w:r>
            <w:r w:rsidR="00D72847">
              <w:rPr>
                <w:rFonts w:ascii="Times New Roman" w:hAnsi="Times New Roman"/>
                <w:sz w:val="18"/>
                <w:szCs w:val="18"/>
              </w:rPr>
              <w:t xml:space="preserve"> Gravity</w:t>
            </w:r>
          </w:p>
        </w:tc>
        <w:tc>
          <w:tcPr>
            <w:tcW w:w="1442" w:type="dxa"/>
          </w:tcPr>
          <w:p w:rsidR="001267EB" w:rsidRPr="001267EB" w:rsidRDefault="00D72847" w:rsidP="003C7488">
            <w:pPr>
              <w:pStyle w:val="NoSpacing"/>
              <w:spacing w:line="360" w:lineRule="auto"/>
              <w:rPr>
                <w:rFonts w:ascii="Times New Roman" w:hAnsi="Times New Roman"/>
                <w:sz w:val="18"/>
                <w:szCs w:val="18"/>
              </w:rPr>
            </w:pPr>
            <w:r>
              <w:rPr>
                <w:rFonts w:ascii="Times New Roman" w:hAnsi="Times New Roman"/>
                <w:sz w:val="18"/>
                <w:szCs w:val="18"/>
              </w:rPr>
              <w:t>Full irrigation</w:t>
            </w:r>
          </w:p>
        </w:tc>
        <w:tc>
          <w:tcPr>
            <w:tcW w:w="886" w:type="dxa"/>
          </w:tcPr>
          <w:p w:rsidR="001267EB" w:rsidRPr="001267EB" w:rsidRDefault="001267EB" w:rsidP="003C7488">
            <w:pPr>
              <w:pStyle w:val="NoSpacing"/>
              <w:spacing w:line="360" w:lineRule="auto"/>
              <w:rPr>
                <w:rFonts w:ascii="Times New Roman" w:hAnsi="Times New Roman"/>
                <w:sz w:val="18"/>
                <w:szCs w:val="18"/>
              </w:rPr>
            </w:pPr>
          </w:p>
        </w:tc>
        <w:tc>
          <w:tcPr>
            <w:tcW w:w="1682" w:type="dxa"/>
          </w:tcPr>
          <w:p w:rsidR="001267EB" w:rsidRPr="001267EB" w:rsidRDefault="001267EB" w:rsidP="003C7488">
            <w:pPr>
              <w:pStyle w:val="NoSpacing"/>
              <w:spacing w:line="360" w:lineRule="auto"/>
              <w:rPr>
                <w:rFonts w:ascii="Times New Roman" w:hAnsi="Times New Roman"/>
                <w:sz w:val="18"/>
                <w:szCs w:val="18"/>
              </w:rPr>
            </w:pPr>
          </w:p>
        </w:tc>
        <w:tc>
          <w:tcPr>
            <w:tcW w:w="798" w:type="dxa"/>
          </w:tcPr>
          <w:p w:rsidR="001267EB" w:rsidRPr="001267EB" w:rsidRDefault="00D72847" w:rsidP="003C7488">
            <w:pPr>
              <w:pStyle w:val="NoSpacing"/>
              <w:spacing w:line="360" w:lineRule="auto"/>
              <w:rPr>
                <w:rFonts w:ascii="Times New Roman" w:hAnsi="Times New Roman"/>
                <w:sz w:val="18"/>
                <w:szCs w:val="18"/>
              </w:rPr>
            </w:pPr>
            <w:r>
              <w:rPr>
                <w:rFonts w:ascii="Times New Roman" w:hAnsi="Times New Roman"/>
                <w:sz w:val="18"/>
                <w:szCs w:val="18"/>
              </w:rPr>
              <w:t>31</w:t>
            </w:r>
          </w:p>
        </w:tc>
        <w:tc>
          <w:tcPr>
            <w:tcW w:w="990" w:type="dxa"/>
          </w:tcPr>
          <w:p w:rsidR="001267EB" w:rsidRPr="001267EB" w:rsidRDefault="00D72847" w:rsidP="00D72847">
            <w:pPr>
              <w:pStyle w:val="NoSpacing"/>
              <w:spacing w:line="360" w:lineRule="auto"/>
              <w:rPr>
                <w:rFonts w:ascii="Times New Roman" w:hAnsi="Times New Roman"/>
                <w:sz w:val="18"/>
                <w:szCs w:val="18"/>
              </w:rPr>
            </w:pPr>
            <w:r>
              <w:rPr>
                <w:rFonts w:ascii="Times New Roman" w:hAnsi="Times New Roman"/>
                <w:sz w:val="18"/>
                <w:szCs w:val="18"/>
              </w:rPr>
              <w:t>44</w:t>
            </w:r>
          </w:p>
        </w:tc>
        <w:tc>
          <w:tcPr>
            <w:tcW w:w="1710" w:type="dxa"/>
          </w:tcPr>
          <w:p w:rsidR="001267EB" w:rsidRDefault="00D72847" w:rsidP="003C7488">
            <w:pPr>
              <w:pStyle w:val="NoSpacing"/>
              <w:spacing w:line="360" w:lineRule="auto"/>
              <w:rPr>
                <w:rFonts w:ascii="Times New Roman" w:hAnsi="Times New Roman"/>
                <w:sz w:val="18"/>
                <w:szCs w:val="18"/>
              </w:rPr>
            </w:pPr>
            <w:r>
              <w:rPr>
                <w:rFonts w:ascii="Times New Roman" w:hAnsi="Times New Roman"/>
                <w:sz w:val="18"/>
                <w:szCs w:val="18"/>
              </w:rPr>
              <w:t>124</w:t>
            </w:r>
          </w:p>
        </w:tc>
      </w:tr>
      <w:tr w:rsidR="001267EB" w:rsidRPr="001267EB" w:rsidTr="00D72847">
        <w:tc>
          <w:tcPr>
            <w:tcW w:w="1510" w:type="dxa"/>
            <w:vMerge/>
          </w:tcPr>
          <w:p w:rsidR="001267EB" w:rsidRPr="001267EB" w:rsidRDefault="001267EB" w:rsidP="003C7488">
            <w:pPr>
              <w:pStyle w:val="NoSpacing"/>
              <w:spacing w:line="360" w:lineRule="auto"/>
              <w:rPr>
                <w:rFonts w:ascii="Times New Roman" w:hAnsi="Times New Roman"/>
                <w:sz w:val="18"/>
                <w:szCs w:val="18"/>
              </w:rPr>
            </w:pPr>
          </w:p>
        </w:tc>
        <w:tc>
          <w:tcPr>
            <w:tcW w:w="1442" w:type="dxa"/>
          </w:tcPr>
          <w:p w:rsidR="001267EB" w:rsidRPr="001267EB" w:rsidRDefault="00D72847" w:rsidP="003C7488">
            <w:pPr>
              <w:pStyle w:val="NoSpacing"/>
              <w:spacing w:line="360" w:lineRule="auto"/>
              <w:rPr>
                <w:rFonts w:ascii="Times New Roman" w:hAnsi="Times New Roman"/>
                <w:sz w:val="18"/>
                <w:szCs w:val="18"/>
              </w:rPr>
            </w:pPr>
            <w:r>
              <w:rPr>
                <w:rFonts w:ascii="Times New Roman" w:hAnsi="Times New Roman"/>
                <w:sz w:val="18"/>
                <w:szCs w:val="18"/>
              </w:rPr>
              <w:t>Supplementary</w:t>
            </w:r>
          </w:p>
        </w:tc>
        <w:tc>
          <w:tcPr>
            <w:tcW w:w="886" w:type="dxa"/>
          </w:tcPr>
          <w:p w:rsidR="001267EB" w:rsidRPr="001267EB" w:rsidRDefault="001267EB" w:rsidP="003C7488">
            <w:pPr>
              <w:pStyle w:val="NoSpacing"/>
              <w:spacing w:line="360" w:lineRule="auto"/>
              <w:rPr>
                <w:rFonts w:ascii="Times New Roman" w:hAnsi="Times New Roman"/>
                <w:sz w:val="18"/>
                <w:szCs w:val="18"/>
              </w:rPr>
            </w:pPr>
          </w:p>
        </w:tc>
        <w:tc>
          <w:tcPr>
            <w:tcW w:w="1682" w:type="dxa"/>
          </w:tcPr>
          <w:p w:rsidR="001267EB" w:rsidRPr="001267EB" w:rsidRDefault="001267EB" w:rsidP="003C7488">
            <w:pPr>
              <w:pStyle w:val="NoSpacing"/>
              <w:spacing w:line="360" w:lineRule="auto"/>
              <w:rPr>
                <w:rFonts w:ascii="Times New Roman" w:hAnsi="Times New Roman"/>
                <w:sz w:val="18"/>
                <w:szCs w:val="18"/>
              </w:rPr>
            </w:pPr>
          </w:p>
        </w:tc>
        <w:tc>
          <w:tcPr>
            <w:tcW w:w="798" w:type="dxa"/>
          </w:tcPr>
          <w:p w:rsidR="001267EB" w:rsidRPr="001267EB" w:rsidRDefault="00D72847" w:rsidP="003C7488">
            <w:pPr>
              <w:pStyle w:val="NoSpacing"/>
              <w:spacing w:line="360" w:lineRule="auto"/>
              <w:rPr>
                <w:rFonts w:ascii="Times New Roman" w:hAnsi="Times New Roman"/>
                <w:sz w:val="18"/>
                <w:szCs w:val="18"/>
              </w:rPr>
            </w:pPr>
            <w:r>
              <w:rPr>
                <w:rFonts w:ascii="Times New Roman" w:hAnsi="Times New Roman"/>
                <w:sz w:val="18"/>
                <w:szCs w:val="18"/>
              </w:rPr>
              <w:t>39</w:t>
            </w:r>
          </w:p>
        </w:tc>
        <w:tc>
          <w:tcPr>
            <w:tcW w:w="990" w:type="dxa"/>
          </w:tcPr>
          <w:p w:rsidR="001267EB" w:rsidRPr="001267EB" w:rsidRDefault="00D72847" w:rsidP="003C7488">
            <w:pPr>
              <w:pStyle w:val="NoSpacing"/>
              <w:spacing w:line="360" w:lineRule="auto"/>
              <w:rPr>
                <w:rFonts w:ascii="Times New Roman" w:hAnsi="Times New Roman"/>
                <w:sz w:val="18"/>
                <w:szCs w:val="18"/>
              </w:rPr>
            </w:pPr>
            <w:r>
              <w:rPr>
                <w:rFonts w:ascii="Times New Roman" w:hAnsi="Times New Roman"/>
                <w:sz w:val="18"/>
                <w:szCs w:val="18"/>
              </w:rPr>
              <w:t>56</w:t>
            </w:r>
          </w:p>
        </w:tc>
        <w:tc>
          <w:tcPr>
            <w:tcW w:w="1710" w:type="dxa"/>
          </w:tcPr>
          <w:p w:rsidR="001267EB" w:rsidRDefault="00D72847" w:rsidP="003C7488">
            <w:pPr>
              <w:pStyle w:val="NoSpacing"/>
              <w:spacing w:line="360" w:lineRule="auto"/>
              <w:rPr>
                <w:rFonts w:ascii="Times New Roman" w:hAnsi="Times New Roman"/>
                <w:sz w:val="18"/>
                <w:szCs w:val="18"/>
              </w:rPr>
            </w:pPr>
            <w:r>
              <w:rPr>
                <w:rFonts w:ascii="Times New Roman" w:hAnsi="Times New Roman"/>
                <w:sz w:val="18"/>
                <w:szCs w:val="18"/>
              </w:rPr>
              <w:t>156</w:t>
            </w:r>
          </w:p>
        </w:tc>
      </w:tr>
    </w:tbl>
    <w:p w:rsidR="003C7488" w:rsidRPr="00A03AB5" w:rsidRDefault="003C7488" w:rsidP="003C7488">
      <w:pPr>
        <w:pStyle w:val="NoSpacing"/>
        <w:spacing w:line="360" w:lineRule="auto"/>
        <w:ind w:firstLine="720"/>
        <w:rPr>
          <w:rFonts w:ascii="Times New Roman" w:hAnsi="Times New Roman"/>
          <w:sz w:val="18"/>
          <w:szCs w:val="18"/>
        </w:rPr>
      </w:pPr>
    </w:p>
    <w:p w:rsidR="003C7488" w:rsidRPr="00A03AB5" w:rsidRDefault="003C7488" w:rsidP="003C7488">
      <w:pPr>
        <w:spacing w:line="360" w:lineRule="auto"/>
        <w:rPr>
          <w:rFonts w:ascii="Times New Roman" w:hAnsi="Times New Roman"/>
          <w:lang w:bidi="en-US"/>
        </w:rPr>
      </w:pPr>
      <w:r w:rsidRPr="00A03AB5">
        <w:rPr>
          <w:rFonts w:ascii="Times New Roman" w:hAnsi="Times New Roman"/>
          <w:lang w:bidi="en-US"/>
        </w:rPr>
        <w:t>The technology type considered   existing experience, knowledge and skills to manage the irrigation schemes</w:t>
      </w:r>
      <w:r w:rsidR="00302AC5">
        <w:rPr>
          <w:rFonts w:ascii="Times New Roman" w:hAnsi="Times New Roman"/>
          <w:lang w:bidi="en-US"/>
        </w:rPr>
        <w:t xml:space="preserve"> and geographical features of the area</w:t>
      </w:r>
      <w:r w:rsidRPr="00A03AB5">
        <w:rPr>
          <w:rFonts w:ascii="Times New Roman" w:hAnsi="Times New Roman"/>
          <w:lang w:bidi="en-US"/>
        </w:rPr>
        <w:t>. The technology type suitable and adopted is diversion</w:t>
      </w:r>
      <w:r w:rsidR="00302AC5">
        <w:rPr>
          <w:rFonts w:ascii="Times New Roman" w:hAnsi="Times New Roman"/>
          <w:lang w:bidi="en-US"/>
        </w:rPr>
        <w:t xml:space="preserve"> largely that estimated to </w:t>
      </w:r>
      <w:r w:rsidR="00D72847">
        <w:rPr>
          <w:rFonts w:ascii="Times New Roman" w:hAnsi="Times New Roman"/>
          <w:lang w:bidi="en-US"/>
        </w:rPr>
        <w:t>31</w:t>
      </w:r>
      <w:r w:rsidR="00302AC5">
        <w:rPr>
          <w:rFonts w:ascii="Times New Roman" w:hAnsi="Times New Roman"/>
          <w:lang w:bidi="en-US"/>
        </w:rPr>
        <w:t xml:space="preserve"> </w:t>
      </w:r>
      <w:r w:rsidR="000749B2">
        <w:rPr>
          <w:rFonts w:ascii="Times New Roman" w:hAnsi="Times New Roman"/>
          <w:lang w:bidi="en-US"/>
        </w:rPr>
        <w:t xml:space="preserve">ha </w:t>
      </w:r>
      <w:r w:rsidR="00D72847">
        <w:rPr>
          <w:rFonts w:ascii="Times New Roman" w:hAnsi="Times New Roman"/>
          <w:lang w:bidi="en-US"/>
        </w:rPr>
        <w:t xml:space="preserve">with full irrigation </w:t>
      </w:r>
      <w:r w:rsidR="00302AC5">
        <w:rPr>
          <w:rFonts w:ascii="Times New Roman" w:hAnsi="Times New Roman"/>
          <w:lang w:bidi="en-US"/>
        </w:rPr>
        <w:t xml:space="preserve"> </w:t>
      </w:r>
      <w:r w:rsidR="00D72847">
        <w:rPr>
          <w:rFonts w:ascii="Times New Roman" w:hAnsi="Times New Roman"/>
          <w:lang w:bidi="en-US"/>
        </w:rPr>
        <w:t>39</w:t>
      </w:r>
      <w:r w:rsidR="003D0AC8">
        <w:rPr>
          <w:rFonts w:ascii="Times New Roman" w:hAnsi="Times New Roman"/>
          <w:lang w:bidi="en-US"/>
        </w:rPr>
        <w:t xml:space="preserve"> </w:t>
      </w:r>
      <w:r w:rsidR="00302AC5">
        <w:rPr>
          <w:rFonts w:ascii="Times New Roman" w:hAnsi="Times New Roman"/>
          <w:lang w:bidi="en-US"/>
        </w:rPr>
        <w:t xml:space="preserve">ha </w:t>
      </w:r>
      <w:r w:rsidR="00D72847">
        <w:rPr>
          <w:rFonts w:ascii="Times New Roman" w:hAnsi="Times New Roman"/>
          <w:lang w:bidi="en-US"/>
        </w:rPr>
        <w:t>supplementary</w:t>
      </w:r>
      <w:r w:rsidR="00302AC5">
        <w:rPr>
          <w:rFonts w:ascii="Times New Roman" w:hAnsi="Times New Roman"/>
          <w:lang w:bidi="en-US"/>
        </w:rPr>
        <w:t xml:space="preserve"> </w:t>
      </w:r>
      <w:r w:rsidRPr="00A03AB5">
        <w:rPr>
          <w:rFonts w:ascii="Times New Roman" w:hAnsi="Times New Roman"/>
          <w:lang w:bidi="en-US"/>
        </w:rPr>
        <w:t xml:space="preserve">irrigation system from </w:t>
      </w:r>
      <w:r w:rsidR="00D46B61">
        <w:rPr>
          <w:rFonts w:ascii="Times New Roman" w:hAnsi="Times New Roman"/>
          <w:lang w:bidi="en-US"/>
        </w:rPr>
        <w:t>Timkete Bahir</w:t>
      </w:r>
      <w:r w:rsidRPr="00A03AB5">
        <w:rPr>
          <w:rFonts w:ascii="Times New Roman" w:hAnsi="Times New Roman"/>
          <w:lang w:bidi="en-US"/>
        </w:rPr>
        <w:t xml:space="preserve"> River. The irrigable land area is expected to be </w:t>
      </w:r>
      <w:r w:rsidR="00302AC5">
        <w:rPr>
          <w:rFonts w:ascii="Times New Roman" w:hAnsi="Times New Roman"/>
          <w:lang w:bidi="en-US"/>
        </w:rPr>
        <w:t>70</w:t>
      </w:r>
      <w:r w:rsidR="00E66082">
        <w:rPr>
          <w:rFonts w:ascii="Times New Roman" w:hAnsi="Times New Roman"/>
          <w:lang w:bidi="en-US"/>
        </w:rPr>
        <w:t xml:space="preserve"> </w:t>
      </w:r>
      <w:r w:rsidRPr="00A03AB5">
        <w:rPr>
          <w:rFonts w:ascii="Times New Roman" w:hAnsi="Times New Roman"/>
          <w:lang w:bidi="en-US"/>
        </w:rPr>
        <w:t xml:space="preserve">hectare and expected to serve total beneficiaries of </w:t>
      </w:r>
      <w:r w:rsidR="00302AC5">
        <w:rPr>
          <w:rFonts w:ascii="Times New Roman" w:hAnsi="Times New Roman"/>
          <w:lang w:bidi="en-US"/>
        </w:rPr>
        <w:t>280</w:t>
      </w:r>
      <w:r w:rsidRPr="00A03AB5">
        <w:rPr>
          <w:rFonts w:ascii="Times New Roman" w:hAnsi="Times New Roman"/>
          <w:lang w:bidi="en-US"/>
        </w:rPr>
        <w:t xml:space="preserve"> households assuming 0.</w:t>
      </w:r>
      <w:r w:rsidR="00302AC5">
        <w:rPr>
          <w:rFonts w:ascii="Times New Roman" w:hAnsi="Times New Roman"/>
          <w:lang w:bidi="en-US"/>
        </w:rPr>
        <w:t>25</w:t>
      </w:r>
      <w:r w:rsidRPr="00A03AB5">
        <w:rPr>
          <w:rFonts w:ascii="Times New Roman" w:hAnsi="Times New Roman"/>
          <w:lang w:bidi="en-US"/>
        </w:rPr>
        <w:t>hectre of irrigated land area per household.</w:t>
      </w:r>
    </w:p>
    <w:p w:rsidR="003C7488" w:rsidRPr="00A03AB5" w:rsidRDefault="003C7488" w:rsidP="003C7488">
      <w:pPr>
        <w:spacing w:line="360" w:lineRule="auto"/>
        <w:jc w:val="left"/>
        <w:rPr>
          <w:rFonts w:ascii="Times New Roman" w:eastAsia="Times New Roman" w:hAnsi="Times New Roman"/>
          <w:b/>
          <w:bCs/>
          <w:caps/>
          <w:sz w:val="24"/>
          <w:szCs w:val="36"/>
          <w:lang w:val="en-GB"/>
        </w:rPr>
      </w:pPr>
    </w:p>
    <w:p w:rsidR="003C7488" w:rsidRPr="00A03AB5" w:rsidRDefault="003C7488" w:rsidP="003C7488">
      <w:pPr>
        <w:spacing w:line="360" w:lineRule="auto"/>
        <w:rPr>
          <w:rFonts w:ascii="Times New Roman" w:hAnsi="Times New Roman"/>
          <w:sz w:val="23"/>
          <w:lang w:val="en-GB"/>
        </w:rPr>
      </w:pPr>
    </w:p>
    <w:p w:rsidR="003C7488" w:rsidRPr="00A03AB5" w:rsidRDefault="003C7488" w:rsidP="003C7488">
      <w:pPr>
        <w:spacing w:line="360" w:lineRule="auto"/>
        <w:rPr>
          <w:rFonts w:ascii="Times New Roman" w:hAnsi="Times New Roman"/>
        </w:rPr>
      </w:pPr>
    </w:p>
    <w:p w:rsidR="003C7488" w:rsidRPr="00A03AB5" w:rsidRDefault="003C7488" w:rsidP="003C7488">
      <w:pPr>
        <w:spacing w:line="360" w:lineRule="auto"/>
        <w:rPr>
          <w:rFonts w:ascii="Times New Roman" w:hAnsi="Times New Roman"/>
        </w:rPr>
      </w:pPr>
    </w:p>
    <w:p w:rsidR="003C7488" w:rsidRPr="00A03AB5" w:rsidRDefault="003C7488" w:rsidP="003C7488">
      <w:pPr>
        <w:pStyle w:val="Heading10"/>
        <w:spacing w:before="0" w:after="0" w:line="360" w:lineRule="auto"/>
        <w:rPr>
          <w:rFonts w:ascii="Times New Roman" w:hAnsi="Times New Roman" w:cs="Times New Roman"/>
          <w:i/>
        </w:rPr>
      </w:pPr>
      <w:bookmarkStart w:id="261" w:name="_Toc356911536"/>
      <w:bookmarkStart w:id="262" w:name="_Toc454786115"/>
      <w:r w:rsidRPr="00A03AB5">
        <w:rPr>
          <w:rFonts w:ascii="Times New Roman" w:hAnsi="Times New Roman" w:cs="Times New Roman"/>
          <w:i/>
          <w:caps w:val="0"/>
        </w:rPr>
        <w:t>Conclusion and Recommendation</w:t>
      </w:r>
      <w:bookmarkEnd w:id="261"/>
      <w:bookmarkEnd w:id="262"/>
    </w:p>
    <w:p w:rsidR="003C7488" w:rsidRPr="00A03AB5" w:rsidRDefault="003C7488" w:rsidP="003C7488">
      <w:pPr>
        <w:spacing w:line="360" w:lineRule="auto"/>
        <w:rPr>
          <w:rFonts w:ascii="Times New Roman" w:hAnsi="Times New Roman"/>
          <w:lang w:val="en-GB"/>
        </w:rPr>
      </w:pPr>
      <w:r w:rsidRPr="00A03AB5">
        <w:rPr>
          <w:rFonts w:ascii="Times New Roman" w:hAnsi="Times New Roman"/>
          <w:lang w:val="en-GB"/>
        </w:rPr>
        <w:t xml:space="preserve">The proposed </w:t>
      </w:r>
      <w:r w:rsidR="00D46B61">
        <w:rPr>
          <w:rFonts w:ascii="Times New Roman" w:hAnsi="Times New Roman"/>
          <w:lang w:val="en-GB"/>
        </w:rPr>
        <w:t>Timkete Bahir</w:t>
      </w:r>
      <w:r w:rsidRPr="00A03AB5">
        <w:rPr>
          <w:rFonts w:ascii="Times New Roman" w:hAnsi="Times New Roman"/>
          <w:lang w:val="en-GB"/>
        </w:rPr>
        <w:t xml:space="preserve">  irrigation project area is located </w:t>
      </w:r>
      <w:r w:rsidR="00D46B61">
        <w:rPr>
          <w:rFonts w:ascii="Times New Roman" w:hAnsi="Times New Roman"/>
          <w:lang w:val="en-GB"/>
        </w:rPr>
        <w:t>Markos</w:t>
      </w:r>
      <w:r w:rsidRPr="00A03AB5">
        <w:rPr>
          <w:rFonts w:ascii="Times New Roman" w:hAnsi="Times New Roman"/>
          <w:lang w:val="en-GB"/>
        </w:rPr>
        <w:t xml:space="preserve"> </w:t>
      </w:r>
      <w:r w:rsidR="001C33E6">
        <w:rPr>
          <w:rFonts w:ascii="Times New Roman" w:hAnsi="Times New Roman"/>
          <w:lang w:val="en-GB"/>
        </w:rPr>
        <w:t>kebel</w:t>
      </w:r>
      <w:r w:rsidRPr="00A03AB5">
        <w:rPr>
          <w:rFonts w:ascii="Times New Roman" w:hAnsi="Times New Roman"/>
          <w:lang w:val="en-GB"/>
        </w:rPr>
        <w:t>e and the command area cover</w:t>
      </w:r>
      <w:r w:rsidR="001C33E6">
        <w:rPr>
          <w:rFonts w:ascii="Times New Roman" w:hAnsi="Times New Roman"/>
          <w:lang w:val="en-GB"/>
        </w:rPr>
        <w:t xml:space="preserve"> also</w:t>
      </w:r>
      <w:r w:rsidRPr="00A03AB5">
        <w:rPr>
          <w:rFonts w:ascii="Times New Roman" w:hAnsi="Times New Roman"/>
          <w:lang w:val="en-GB"/>
        </w:rPr>
        <w:t xml:space="preserve"> </w:t>
      </w:r>
      <w:r w:rsidR="000749B2">
        <w:rPr>
          <w:rFonts w:ascii="Times New Roman" w:hAnsi="Times New Roman"/>
          <w:lang w:val="en-GB"/>
        </w:rPr>
        <w:t>lies within the</w:t>
      </w:r>
      <w:r w:rsidR="001C33E6">
        <w:rPr>
          <w:rFonts w:ascii="Times New Roman" w:hAnsi="Times New Roman"/>
          <w:lang w:val="en-GB"/>
        </w:rPr>
        <w:t xml:space="preserve"> kebele</w:t>
      </w:r>
      <w:r w:rsidR="000749B2">
        <w:rPr>
          <w:rFonts w:ascii="Times New Roman" w:hAnsi="Times New Roman"/>
          <w:lang w:val="en-GB"/>
        </w:rPr>
        <w:t xml:space="preserve"> alone</w:t>
      </w:r>
      <w:r w:rsidR="001C33E6">
        <w:rPr>
          <w:rFonts w:ascii="Times New Roman" w:hAnsi="Times New Roman"/>
          <w:lang w:val="en-GB"/>
        </w:rPr>
        <w:t>.</w:t>
      </w:r>
      <w:r w:rsidRPr="00A03AB5">
        <w:rPr>
          <w:rFonts w:ascii="Times New Roman" w:hAnsi="Times New Roman"/>
          <w:lang w:val="en-GB"/>
        </w:rPr>
        <w:t xml:space="preserve"> The design and planned irrigable command area is  </w:t>
      </w:r>
      <w:r w:rsidR="000749B2">
        <w:rPr>
          <w:rFonts w:ascii="Times New Roman" w:hAnsi="Times New Roman"/>
          <w:lang w:val="en-GB"/>
        </w:rPr>
        <w:t>70</w:t>
      </w:r>
      <w:r w:rsidR="001800C8">
        <w:rPr>
          <w:rFonts w:ascii="Times New Roman" w:hAnsi="Times New Roman"/>
          <w:lang w:val="en-GB"/>
        </w:rPr>
        <w:t xml:space="preserve"> ha</w:t>
      </w:r>
      <w:r w:rsidRPr="00A03AB5">
        <w:rPr>
          <w:rFonts w:ascii="Times New Roman" w:hAnsi="Times New Roman"/>
          <w:lang w:val="en-GB"/>
        </w:rPr>
        <w:t xml:space="preserve"> and expected to serve a total of </w:t>
      </w:r>
      <w:r w:rsidR="000749B2">
        <w:rPr>
          <w:rFonts w:ascii="Times New Roman" w:hAnsi="Times New Roman"/>
          <w:lang w:val="en-GB"/>
        </w:rPr>
        <w:t>280</w:t>
      </w:r>
      <w:r w:rsidRPr="00A03AB5">
        <w:rPr>
          <w:rFonts w:ascii="Times New Roman" w:hAnsi="Times New Roman"/>
          <w:lang w:val="en-GB"/>
        </w:rPr>
        <w:t xml:space="preserve"> household beneficiaries. The project area has potential water source and suitable agro ecology for agriculture development.  The command area is </w:t>
      </w:r>
      <w:r w:rsidR="001C33E6" w:rsidRPr="00A03AB5">
        <w:rPr>
          <w:rFonts w:ascii="Times New Roman" w:hAnsi="Times New Roman"/>
          <w:lang w:val="en-GB"/>
        </w:rPr>
        <w:t>used under</w:t>
      </w:r>
      <w:r w:rsidRPr="00A03AB5">
        <w:rPr>
          <w:rFonts w:ascii="Times New Roman" w:hAnsi="Times New Roman"/>
          <w:lang w:val="en-GB"/>
        </w:rPr>
        <w:t xml:space="preserve"> small holder farm and the project intended to develop for small holder’s farm and management with participation of the community.</w:t>
      </w:r>
    </w:p>
    <w:p w:rsidR="003C7488" w:rsidRPr="00A03AB5" w:rsidRDefault="003C7488" w:rsidP="003C7488">
      <w:pPr>
        <w:spacing w:line="360" w:lineRule="auto"/>
        <w:rPr>
          <w:rFonts w:ascii="Times New Roman" w:hAnsi="Times New Roman"/>
          <w:lang w:val="en-GB"/>
        </w:rPr>
      </w:pPr>
      <w:r w:rsidRPr="00A03AB5">
        <w:rPr>
          <w:rFonts w:ascii="Times New Roman" w:hAnsi="Times New Roman"/>
          <w:lang w:val="en-GB"/>
        </w:rPr>
        <w:t xml:space="preserve">The agricultural farming system use traditional system of ox pulled plough system and those who have no ox </w:t>
      </w:r>
      <w:r w:rsidR="001C33E6" w:rsidRPr="00A03AB5">
        <w:rPr>
          <w:rFonts w:ascii="Times New Roman" w:hAnsi="Times New Roman"/>
          <w:lang w:val="en-GB"/>
        </w:rPr>
        <w:t>use hand</w:t>
      </w:r>
      <w:r w:rsidRPr="00A03AB5">
        <w:rPr>
          <w:rFonts w:ascii="Times New Roman" w:hAnsi="Times New Roman"/>
          <w:lang w:val="en-GB"/>
        </w:rPr>
        <w:t xml:space="preserve"> tools </w:t>
      </w:r>
      <w:r w:rsidR="001C33E6" w:rsidRPr="00A03AB5">
        <w:rPr>
          <w:rFonts w:ascii="Times New Roman" w:hAnsi="Times New Roman"/>
          <w:lang w:val="en-GB"/>
        </w:rPr>
        <w:t>for farming</w:t>
      </w:r>
      <w:r w:rsidRPr="00A03AB5">
        <w:rPr>
          <w:rFonts w:ascii="Times New Roman" w:hAnsi="Times New Roman"/>
          <w:lang w:val="en-GB"/>
        </w:rPr>
        <w:t xml:space="preserve"> and there is no effort for farm mechanization.  Farmers at the area have </w:t>
      </w:r>
      <w:r w:rsidR="001C33E6" w:rsidRPr="00A03AB5">
        <w:rPr>
          <w:rFonts w:ascii="Times New Roman" w:hAnsi="Times New Roman"/>
          <w:lang w:val="en-GB"/>
        </w:rPr>
        <w:t>no exposure</w:t>
      </w:r>
      <w:r w:rsidRPr="00A03AB5">
        <w:rPr>
          <w:rFonts w:ascii="Times New Roman" w:hAnsi="Times New Roman"/>
          <w:lang w:val="en-GB"/>
        </w:rPr>
        <w:t xml:space="preserve"> </w:t>
      </w:r>
      <w:r w:rsidR="001C33E6" w:rsidRPr="00A03AB5">
        <w:rPr>
          <w:rFonts w:ascii="Times New Roman" w:hAnsi="Times New Roman"/>
          <w:lang w:val="en-GB"/>
        </w:rPr>
        <w:t>to mechanized</w:t>
      </w:r>
      <w:r w:rsidRPr="00A03AB5">
        <w:rPr>
          <w:rFonts w:ascii="Times New Roman" w:hAnsi="Times New Roman"/>
          <w:lang w:val="en-GB"/>
        </w:rPr>
        <w:t xml:space="preserve"> farm.   The agro climate is </w:t>
      </w:r>
      <w:r w:rsidR="001C33E6">
        <w:rPr>
          <w:rFonts w:ascii="Times New Roman" w:hAnsi="Times New Roman"/>
          <w:lang w:val="en-GB"/>
        </w:rPr>
        <w:t xml:space="preserve">mid </w:t>
      </w:r>
      <w:r w:rsidRPr="00A03AB5">
        <w:rPr>
          <w:rFonts w:ascii="Times New Roman" w:hAnsi="Times New Roman"/>
          <w:lang w:val="en-GB"/>
        </w:rPr>
        <w:t xml:space="preserve">land area that characterised long rainy season. </w:t>
      </w:r>
      <w:r w:rsidR="00153491">
        <w:rPr>
          <w:rFonts w:ascii="Times New Roman" w:hAnsi="Times New Roman"/>
          <w:lang w:val="en-GB"/>
        </w:rPr>
        <w:t xml:space="preserve">Teff, </w:t>
      </w:r>
      <w:r w:rsidRPr="00A03AB5">
        <w:rPr>
          <w:rFonts w:ascii="Times New Roman" w:hAnsi="Times New Roman"/>
          <w:lang w:val="en-GB"/>
        </w:rPr>
        <w:t xml:space="preserve">Maize and sorghum are the major crops </w:t>
      </w:r>
      <w:r w:rsidR="001C33E6" w:rsidRPr="00A03AB5">
        <w:rPr>
          <w:rFonts w:ascii="Times New Roman" w:hAnsi="Times New Roman"/>
          <w:lang w:val="en-GB"/>
        </w:rPr>
        <w:t>and people</w:t>
      </w:r>
      <w:r w:rsidRPr="00A03AB5">
        <w:rPr>
          <w:rFonts w:ascii="Times New Roman" w:hAnsi="Times New Roman"/>
          <w:lang w:val="en-GB"/>
        </w:rPr>
        <w:t xml:space="preserve"> at project area able to meet food security and can produce excess supply for market provided improved farming and efficient land and water </w:t>
      </w:r>
      <w:r w:rsidR="001C33E6" w:rsidRPr="00A03AB5">
        <w:rPr>
          <w:rFonts w:ascii="Times New Roman" w:hAnsi="Times New Roman"/>
          <w:lang w:val="en-GB"/>
        </w:rPr>
        <w:t xml:space="preserve">utilization. </w:t>
      </w:r>
    </w:p>
    <w:p w:rsidR="003C7488" w:rsidRPr="00A03AB5" w:rsidRDefault="003C7488" w:rsidP="003C7488">
      <w:pPr>
        <w:widowControl w:val="0"/>
        <w:spacing w:line="360" w:lineRule="auto"/>
        <w:rPr>
          <w:rFonts w:ascii="Times New Roman" w:hAnsi="Times New Roman"/>
          <w:bCs/>
        </w:rPr>
      </w:pPr>
    </w:p>
    <w:p w:rsidR="003C7488" w:rsidRPr="00A03AB5" w:rsidRDefault="003C7488" w:rsidP="003C7488">
      <w:pPr>
        <w:spacing w:line="360" w:lineRule="auto"/>
        <w:rPr>
          <w:rFonts w:ascii="Times New Roman" w:hAnsi="Times New Roman"/>
          <w:lang w:val="en-GB"/>
        </w:rPr>
      </w:pPr>
      <w:r w:rsidRPr="00A03AB5">
        <w:rPr>
          <w:rFonts w:ascii="Times New Roman" w:hAnsi="Times New Roman"/>
          <w:lang w:val="en-GB"/>
        </w:rPr>
        <w:t xml:space="preserve">Among the constraints at the project area includes the ever increasing and unprecedented population growth and growing farming population, intensively and expanding cultivation, degrading natural environment and resources, rain fed dependence </w:t>
      </w:r>
      <w:r w:rsidR="00F94DED" w:rsidRPr="00A03AB5">
        <w:rPr>
          <w:rFonts w:ascii="Times New Roman" w:hAnsi="Times New Roman"/>
          <w:lang w:val="en-GB"/>
        </w:rPr>
        <w:t>and lack</w:t>
      </w:r>
      <w:r w:rsidRPr="00A03AB5">
        <w:rPr>
          <w:rFonts w:ascii="Times New Roman" w:hAnsi="Times New Roman"/>
          <w:lang w:val="en-GB"/>
        </w:rPr>
        <w:t xml:space="preserve"> </w:t>
      </w:r>
      <w:r w:rsidR="00F94DED" w:rsidRPr="00A03AB5">
        <w:rPr>
          <w:rFonts w:ascii="Times New Roman" w:hAnsi="Times New Roman"/>
          <w:lang w:val="en-GB"/>
        </w:rPr>
        <w:t>of traditional</w:t>
      </w:r>
      <w:r w:rsidRPr="00A03AB5">
        <w:rPr>
          <w:rFonts w:ascii="Times New Roman" w:hAnsi="Times New Roman"/>
          <w:lang w:val="en-GB"/>
        </w:rPr>
        <w:t xml:space="preserve"> irrigation and dependence on unreliable rainfall. Sustainable development, on the other hand, could be achieved with simultaneous efforts on all aspects of the socio-economic spheres that signify poverty to be fought in many directions. Therefore, some of the conclusion and recommendation with social aspect of the project highlighted as follows;  </w:t>
      </w:r>
    </w:p>
    <w:p w:rsidR="003C7488" w:rsidRPr="00A03AB5" w:rsidRDefault="003C7488" w:rsidP="003C7488">
      <w:pPr>
        <w:spacing w:line="360" w:lineRule="auto"/>
        <w:rPr>
          <w:rFonts w:ascii="Times New Roman" w:hAnsi="Times New Roman"/>
        </w:rPr>
      </w:pPr>
    </w:p>
    <w:p w:rsidR="003C7488" w:rsidRPr="00A03AB5" w:rsidRDefault="003C7488" w:rsidP="00EA73D7">
      <w:pPr>
        <w:widowControl w:val="0"/>
        <w:numPr>
          <w:ilvl w:val="0"/>
          <w:numId w:val="17"/>
        </w:numPr>
        <w:spacing w:line="360" w:lineRule="auto"/>
        <w:rPr>
          <w:rFonts w:ascii="Times New Roman" w:hAnsi="Times New Roman"/>
          <w:bCs/>
        </w:rPr>
      </w:pPr>
      <w:r w:rsidRPr="00A03AB5">
        <w:rPr>
          <w:rFonts w:ascii="Times New Roman" w:hAnsi="Times New Roman"/>
          <w:bCs/>
        </w:rPr>
        <w:t xml:space="preserve">Although, low irrigation experience and low awareness level and traditional farming practice of the local  community , positive attitude observed  and consensus reached as it contributes livelihood improvement and positive for implementation of the project. </w:t>
      </w:r>
    </w:p>
    <w:p w:rsidR="003C7488" w:rsidRPr="00A03AB5" w:rsidRDefault="003C7488" w:rsidP="00EA73D7">
      <w:pPr>
        <w:widowControl w:val="0"/>
        <w:numPr>
          <w:ilvl w:val="0"/>
          <w:numId w:val="17"/>
        </w:numPr>
        <w:spacing w:line="360" w:lineRule="auto"/>
        <w:rPr>
          <w:rFonts w:ascii="Times New Roman" w:hAnsi="Times New Roman"/>
          <w:bCs/>
        </w:rPr>
      </w:pPr>
      <w:r w:rsidRPr="00A03AB5">
        <w:rPr>
          <w:rFonts w:ascii="Times New Roman" w:hAnsi="Times New Roman"/>
          <w:bCs/>
        </w:rPr>
        <w:t xml:space="preserve">Working towards the promotion of market </w:t>
      </w:r>
      <w:r w:rsidR="00F94DED" w:rsidRPr="00A03AB5">
        <w:rPr>
          <w:rFonts w:ascii="Times New Roman" w:hAnsi="Times New Roman"/>
          <w:bCs/>
        </w:rPr>
        <w:t>linkage with</w:t>
      </w:r>
      <w:r w:rsidRPr="00A03AB5">
        <w:rPr>
          <w:rFonts w:ascii="Times New Roman" w:hAnsi="Times New Roman"/>
          <w:bCs/>
        </w:rPr>
        <w:t xml:space="preserve"> traders which would have direct effect in strengthening the interaction between the urban and rural economy. </w:t>
      </w:r>
    </w:p>
    <w:p w:rsidR="003C7488" w:rsidRPr="001800C8" w:rsidRDefault="003C7488" w:rsidP="00EA73D7">
      <w:pPr>
        <w:widowControl w:val="0"/>
        <w:numPr>
          <w:ilvl w:val="0"/>
          <w:numId w:val="17"/>
        </w:numPr>
        <w:spacing w:line="360" w:lineRule="auto"/>
        <w:rPr>
          <w:rFonts w:ascii="Times New Roman" w:hAnsi="Times New Roman"/>
        </w:rPr>
      </w:pPr>
      <w:r w:rsidRPr="001800C8">
        <w:rPr>
          <w:rFonts w:ascii="Times New Roman" w:hAnsi="Times New Roman"/>
          <w:bCs/>
        </w:rPr>
        <w:t xml:space="preserve">Infrastructure development mainly road and bridge </w:t>
      </w:r>
      <w:r w:rsidR="001800C8" w:rsidRPr="001800C8">
        <w:rPr>
          <w:rFonts w:ascii="Times New Roman" w:hAnsi="Times New Roman"/>
          <w:bCs/>
        </w:rPr>
        <w:t xml:space="preserve">to </w:t>
      </w:r>
      <w:r w:rsidR="00D46B61">
        <w:rPr>
          <w:rFonts w:ascii="Times New Roman" w:hAnsi="Times New Roman"/>
          <w:bCs/>
        </w:rPr>
        <w:t>Markos</w:t>
      </w:r>
      <w:r w:rsidR="00153491">
        <w:rPr>
          <w:rFonts w:ascii="Times New Roman" w:hAnsi="Times New Roman"/>
          <w:bCs/>
        </w:rPr>
        <w:t xml:space="preserve"> village, </w:t>
      </w:r>
      <w:r w:rsidR="001800C8" w:rsidRPr="001800C8">
        <w:rPr>
          <w:rFonts w:ascii="Times New Roman" w:hAnsi="Times New Roman"/>
          <w:bCs/>
        </w:rPr>
        <w:t xml:space="preserve"> </w:t>
      </w:r>
      <w:r w:rsidRPr="001800C8">
        <w:rPr>
          <w:rFonts w:ascii="Times New Roman" w:hAnsi="Times New Roman"/>
          <w:bCs/>
        </w:rPr>
        <w:t xml:space="preserve">that could serve transportation </w:t>
      </w:r>
      <w:r w:rsidR="00D6252F">
        <w:rPr>
          <w:rFonts w:ascii="Times New Roman" w:hAnsi="Times New Roman"/>
          <w:bCs/>
        </w:rPr>
        <w:t xml:space="preserve">of </w:t>
      </w:r>
      <w:r w:rsidRPr="001800C8">
        <w:rPr>
          <w:rFonts w:ascii="Times New Roman" w:hAnsi="Times New Roman"/>
          <w:bCs/>
        </w:rPr>
        <w:t xml:space="preserve">goods and agricultural products </w:t>
      </w:r>
    </w:p>
    <w:p w:rsidR="003C7488" w:rsidRPr="00A03AB5" w:rsidRDefault="00F94DED" w:rsidP="00EA73D7">
      <w:pPr>
        <w:widowControl w:val="0"/>
        <w:numPr>
          <w:ilvl w:val="0"/>
          <w:numId w:val="17"/>
        </w:numPr>
        <w:spacing w:line="360" w:lineRule="auto"/>
        <w:rPr>
          <w:rFonts w:ascii="Times New Roman" w:hAnsi="Times New Roman"/>
        </w:rPr>
      </w:pPr>
      <w:r w:rsidRPr="00A03AB5">
        <w:rPr>
          <w:rFonts w:ascii="Times New Roman" w:hAnsi="Times New Roman"/>
        </w:rPr>
        <w:t>Implementation and</w:t>
      </w:r>
      <w:r w:rsidR="003C7488" w:rsidRPr="00A03AB5">
        <w:rPr>
          <w:rFonts w:ascii="Times New Roman" w:hAnsi="Times New Roman"/>
        </w:rPr>
        <w:t xml:space="preserve"> management of the project requires participatory approach where  local people get job opportunity  in the construction of the</w:t>
      </w:r>
      <w:r w:rsidR="001800C8">
        <w:rPr>
          <w:rFonts w:ascii="Times New Roman" w:hAnsi="Times New Roman"/>
        </w:rPr>
        <w:t xml:space="preserve"> </w:t>
      </w:r>
      <w:r w:rsidR="003C7488" w:rsidRPr="00A03AB5">
        <w:rPr>
          <w:rFonts w:ascii="Times New Roman" w:hAnsi="Times New Roman"/>
        </w:rPr>
        <w:t xml:space="preserve"> project  and should not be limited to </w:t>
      </w:r>
      <w:r>
        <w:rPr>
          <w:rFonts w:ascii="Times New Roman" w:hAnsi="Times New Roman"/>
        </w:rPr>
        <w:t xml:space="preserve">labour </w:t>
      </w:r>
      <w:r w:rsidR="003C7488" w:rsidRPr="00A03AB5">
        <w:rPr>
          <w:rFonts w:ascii="Times New Roman" w:hAnsi="Times New Roman"/>
        </w:rPr>
        <w:t xml:space="preserve"> from surrounding towns and distant places. Efforts should also be made to involve women in to the labor force,</w:t>
      </w:r>
    </w:p>
    <w:p w:rsidR="003C7488" w:rsidRPr="00A03AB5" w:rsidRDefault="003C7488" w:rsidP="00EA73D7">
      <w:pPr>
        <w:widowControl w:val="0"/>
        <w:numPr>
          <w:ilvl w:val="0"/>
          <w:numId w:val="17"/>
        </w:numPr>
        <w:spacing w:line="360" w:lineRule="auto"/>
        <w:rPr>
          <w:rFonts w:ascii="Times New Roman" w:hAnsi="Times New Roman"/>
        </w:rPr>
      </w:pPr>
      <w:r w:rsidRPr="00A03AB5">
        <w:rPr>
          <w:rFonts w:ascii="Times New Roman" w:hAnsi="Times New Roman"/>
        </w:rPr>
        <w:t xml:space="preserve">As homogeneous ethnic composition and needs concerted effort for ease mobilization of the community. </w:t>
      </w:r>
    </w:p>
    <w:p w:rsidR="003C7488" w:rsidRPr="00A03AB5" w:rsidRDefault="003C7488" w:rsidP="003C7488">
      <w:pPr>
        <w:spacing w:line="360" w:lineRule="auto"/>
        <w:rPr>
          <w:rFonts w:ascii="Times New Roman" w:hAnsi="Times New Roman"/>
        </w:rPr>
      </w:pPr>
    </w:p>
    <w:p w:rsidR="003C7488" w:rsidRPr="00A03AB5" w:rsidRDefault="003C7488" w:rsidP="003C7488">
      <w:pPr>
        <w:spacing w:line="360" w:lineRule="auto"/>
        <w:rPr>
          <w:rFonts w:ascii="Times New Roman" w:hAnsi="Times New Roman"/>
        </w:rPr>
      </w:pPr>
      <w:r w:rsidRPr="00A03AB5">
        <w:rPr>
          <w:rFonts w:ascii="Times New Roman" w:hAnsi="Times New Roman"/>
        </w:rPr>
        <w:t>In consultant view, significant adverse social impact</w:t>
      </w:r>
      <w:r w:rsidR="00F94DED">
        <w:rPr>
          <w:rFonts w:ascii="Times New Roman" w:hAnsi="Times New Roman"/>
        </w:rPr>
        <w:t>,</w:t>
      </w:r>
      <w:r w:rsidRPr="00A03AB5">
        <w:rPr>
          <w:rFonts w:ascii="Times New Roman" w:hAnsi="Times New Roman"/>
        </w:rPr>
        <w:t xml:space="preserve"> people displacement</w:t>
      </w:r>
      <w:r w:rsidR="00F94DED">
        <w:rPr>
          <w:rFonts w:ascii="Times New Roman" w:hAnsi="Times New Roman"/>
        </w:rPr>
        <w:t xml:space="preserve">, property </w:t>
      </w:r>
      <w:r w:rsidR="009B3786">
        <w:rPr>
          <w:rFonts w:ascii="Times New Roman" w:hAnsi="Times New Roman"/>
        </w:rPr>
        <w:t>damage, environmental</w:t>
      </w:r>
      <w:r w:rsidR="00F94DED">
        <w:rPr>
          <w:rFonts w:ascii="Times New Roman" w:hAnsi="Times New Roman"/>
        </w:rPr>
        <w:t xml:space="preserve"> </w:t>
      </w:r>
      <w:r w:rsidR="009B3786">
        <w:rPr>
          <w:rFonts w:ascii="Times New Roman" w:hAnsi="Times New Roman"/>
        </w:rPr>
        <w:t xml:space="preserve">pollution </w:t>
      </w:r>
      <w:r w:rsidR="009B3786" w:rsidRPr="00A03AB5">
        <w:rPr>
          <w:rFonts w:ascii="Times New Roman" w:hAnsi="Times New Roman"/>
        </w:rPr>
        <w:t>or</w:t>
      </w:r>
      <w:r w:rsidRPr="00A03AB5">
        <w:rPr>
          <w:rFonts w:ascii="Times New Roman" w:hAnsi="Times New Roman"/>
        </w:rPr>
        <w:t xml:space="preserve"> other adverse social impact is </w:t>
      </w:r>
      <w:r w:rsidR="00F94DED" w:rsidRPr="00A03AB5">
        <w:rPr>
          <w:rFonts w:ascii="Times New Roman" w:hAnsi="Times New Roman"/>
        </w:rPr>
        <w:t>no</w:t>
      </w:r>
      <w:r w:rsidR="009B3786">
        <w:rPr>
          <w:rFonts w:ascii="Times New Roman" w:hAnsi="Times New Roman"/>
        </w:rPr>
        <w:t>t</w:t>
      </w:r>
      <w:r w:rsidR="00F94DED" w:rsidRPr="00A03AB5">
        <w:rPr>
          <w:rFonts w:ascii="Times New Roman" w:hAnsi="Times New Roman"/>
        </w:rPr>
        <w:t xml:space="preserve"> </w:t>
      </w:r>
      <w:r w:rsidR="00207FEB" w:rsidRPr="00A03AB5">
        <w:rPr>
          <w:rFonts w:ascii="Times New Roman" w:hAnsi="Times New Roman"/>
        </w:rPr>
        <w:t>expected, thus</w:t>
      </w:r>
      <w:r w:rsidR="009B3786">
        <w:rPr>
          <w:rFonts w:ascii="Times New Roman" w:hAnsi="Times New Roman"/>
        </w:rPr>
        <w:t xml:space="preserve"> the project is</w:t>
      </w:r>
      <w:r w:rsidRPr="00A03AB5">
        <w:rPr>
          <w:rFonts w:ascii="Times New Roman" w:hAnsi="Times New Roman"/>
        </w:rPr>
        <w:t xml:space="preserve"> socially accepted and feasible for implementation.</w:t>
      </w:r>
    </w:p>
    <w:p w:rsidR="003C7488" w:rsidRPr="009B3786" w:rsidRDefault="003C7488" w:rsidP="003C7488">
      <w:pPr>
        <w:spacing w:line="360" w:lineRule="auto"/>
        <w:ind w:left="-630"/>
        <w:rPr>
          <w:rFonts w:ascii="Times New Roman" w:hAnsi="Times New Roman"/>
          <w:sz w:val="4"/>
        </w:rPr>
      </w:pPr>
    </w:p>
    <w:p w:rsidR="00B11414" w:rsidRDefault="00B11414">
      <w:pPr>
        <w:spacing w:after="200" w:line="276" w:lineRule="auto"/>
        <w:jc w:val="left"/>
        <w:rPr>
          <w:rStyle w:val="Heading2Char2"/>
          <w:rFonts w:ascii="Times New Roman" w:hAnsi="Times New Roman" w:cs="Times New Roman"/>
          <w:i w:val="0"/>
          <w:sz w:val="32"/>
          <w:szCs w:val="32"/>
          <w:lang w:val="en-GB"/>
        </w:rPr>
      </w:pPr>
      <w:bookmarkStart w:id="263" w:name="_Toc356911537"/>
      <w:r>
        <w:rPr>
          <w:rStyle w:val="Heading2Char2"/>
          <w:rFonts w:ascii="Times New Roman" w:hAnsi="Times New Roman" w:cs="Times New Roman"/>
          <w:sz w:val="32"/>
          <w:szCs w:val="32"/>
        </w:rPr>
        <w:br w:type="page"/>
      </w:r>
    </w:p>
    <w:p w:rsidR="003C7488" w:rsidRPr="00B11414" w:rsidRDefault="003C7488" w:rsidP="00B11414">
      <w:pPr>
        <w:pStyle w:val="Heading30"/>
        <w:numPr>
          <w:ilvl w:val="0"/>
          <w:numId w:val="0"/>
        </w:numPr>
        <w:spacing w:before="0" w:after="0" w:line="360" w:lineRule="auto"/>
        <w:ind w:left="720"/>
        <w:rPr>
          <w:rStyle w:val="Heading2Char2"/>
          <w:rFonts w:ascii="Times New Roman" w:hAnsi="Times New Roman" w:cs="Times New Roman"/>
          <w:sz w:val="32"/>
          <w:szCs w:val="32"/>
        </w:rPr>
      </w:pPr>
      <w:bookmarkStart w:id="264" w:name="_Toc454786116"/>
      <w:r w:rsidRPr="00B11414">
        <w:rPr>
          <w:rStyle w:val="Heading2Char2"/>
          <w:rFonts w:ascii="Times New Roman" w:hAnsi="Times New Roman" w:cs="Times New Roman"/>
          <w:sz w:val="32"/>
          <w:szCs w:val="32"/>
        </w:rPr>
        <w:t>PART II: ORGANIZATION AND MANAGEMENT</w:t>
      </w:r>
      <w:bookmarkEnd w:id="263"/>
      <w:bookmarkEnd w:id="264"/>
    </w:p>
    <w:p w:rsidR="003C7488" w:rsidRPr="00A03AB5" w:rsidRDefault="003C7488" w:rsidP="00EA73D7">
      <w:pPr>
        <w:pStyle w:val="Heading2"/>
        <w:numPr>
          <w:ilvl w:val="0"/>
          <w:numId w:val="31"/>
        </w:numPr>
      </w:pPr>
      <w:bookmarkStart w:id="265" w:name="_Toc356911538"/>
      <w:bookmarkStart w:id="266" w:name="_Toc454786117"/>
      <w:r w:rsidRPr="00A03AB5">
        <w:t>Introduction and Background</w:t>
      </w:r>
      <w:bookmarkEnd w:id="265"/>
      <w:bookmarkEnd w:id="266"/>
    </w:p>
    <w:p w:rsidR="003C7488" w:rsidRPr="00A03AB5" w:rsidRDefault="003C7488" w:rsidP="003C7488">
      <w:pPr>
        <w:pStyle w:val="Heading2"/>
        <w:numPr>
          <w:ilvl w:val="0"/>
          <w:numId w:val="0"/>
        </w:numPr>
        <w:spacing w:before="0" w:after="0" w:line="360" w:lineRule="auto"/>
        <w:ind w:left="720" w:hanging="720"/>
        <w:rPr>
          <w:rFonts w:ascii="Times New Roman" w:hAnsi="Times New Roman" w:cs="Times New Roman"/>
          <w:sz w:val="2"/>
        </w:rPr>
      </w:pPr>
      <w:r w:rsidRPr="00A03AB5">
        <w:rPr>
          <w:rFonts w:ascii="Times New Roman" w:hAnsi="Times New Roman" w:cs="Times New Roman"/>
          <w:sz w:val="24"/>
        </w:rPr>
        <w:t xml:space="preserve"> </w:t>
      </w:r>
    </w:p>
    <w:p w:rsidR="003C7488" w:rsidRPr="00A03AB5" w:rsidRDefault="003C7488" w:rsidP="00EA73D7">
      <w:pPr>
        <w:pStyle w:val="Heading30"/>
        <w:numPr>
          <w:ilvl w:val="1"/>
          <w:numId w:val="31"/>
        </w:numPr>
        <w:rPr>
          <w:rStyle w:val="Heading3CharCharCharCharCharChar"/>
          <w:rFonts w:ascii="Times New Roman" w:hAnsi="Times New Roman" w:cs="Times New Roman"/>
        </w:rPr>
      </w:pPr>
      <w:bookmarkStart w:id="267" w:name="_Toc356911539"/>
      <w:bookmarkStart w:id="268" w:name="_Toc454786118"/>
      <w:r w:rsidRPr="00A03AB5">
        <w:rPr>
          <w:rStyle w:val="Heading3CharCharCharCharCharChar"/>
          <w:rFonts w:ascii="Times New Roman" w:hAnsi="Times New Roman" w:cs="Times New Roman"/>
        </w:rPr>
        <w:t>Introduction</w:t>
      </w:r>
      <w:bookmarkEnd w:id="267"/>
      <w:bookmarkEnd w:id="268"/>
      <w:r w:rsidRPr="00A03AB5">
        <w:rPr>
          <w:rStyle w:val="Heading3CharCharCharCharCharChar"/>
          <w:rFonts w:ascii="Times New Roman" w:hAnsi="Times New Roman" w:cs="Times New Roman"/>
        </w:rPr>
        <w:t xml:space="preserve">  </w:t>
      </w:r>
    </w:p>
    <w:p w:rsidR="003C7488" w:rsidRPr="00A03AB5" w:rsidRDefault="003C7488" w:rsidP="003C7488">
      <w:pPr>
        <w:spacing w:line="360" w:lineRule="auto"/>
        <w:rPr>
          <w:rFonts w:ascii="Times New Roman" w:hAnsi="Times New Roman"/>
        </w:rPr>
      </w:pPr>
      <w:r w:rsidRPr="00A03AB5">
        <w:rPr>
          <w:rFonts w:ascii="Times New Roman" w:hAnsi="Times New Roman"/>
        </w:rPr>
        <w:t xml:space="preserve">In addition to the social and other technical study, Institutional issues are equally important for success or failure of smallholder irrigation schemes.  Therefore, </w:t>
      </w:r>
      <w:r w:rsidR="00B11986">
        <w:rPr>
          <w:rFonts w:ascii="Times New Roman" w:hAnsi="Times New Roman"/>
        </w:rPr>
        <w:t xml:space="preserve">it is </w:t>
      </w:r>
      <w:r w:rsidRPr="00A03AB5">
        <w:rPr>
          <w:rFonts w:ascii="Times New Roman" w:hAnsi="Times New Roman"/>
        </w:rPr>
        <w:t>required to assess existing institutional setup and with aims to rectify proposed organization and management arrangement in line with community managed irrigation scheme development, operation and management.</w:t>
      </w:r>
    </w:p>
    <w:p w:rsidR="003C7488" w:rsidRPr="00A03AB5" w:rsidRDefault="003C7488" w:rsidP="003C7488">
      <w:pPr>
        <w:spacing w:line="360" w:lineRule="auto"/>
        <w:rPr>
          <w:rFonts w:ascii="Times New Roman" w:hAnsi="Times New Roman"/>
        </w:rPr>
      </w:pPr>
    </w:p>
    <w:p w:rsidR="003C7488" w:rsidRPr="00A03AB5" w:rsidRDefault="003C7488" w:rsidP="003C7488">
      <w:pPr>
        <w:spacing w:line="360" w:lineRule="auto"/>
        <w:rPr>
          <w:rFonts w:ascii="Times New Roman" w:hAnsi="Times New Roman"/>
        </w:rPr>
      </w:pPr>
      <w:r w:rsidRPr="00A03AB5">
        <w:rPr>
          <w:rFonts w:ascii="Times New Roman" w:hAnsi="Times New Roman"/>
        </w:rPr>
        <w:t xml:space="preserve"> Furthermore, favorable legal framework for the enforcement of equitable water distribution and provision of efficient technical support for O &amp; M and management of community organizations are among key factors for sustainable development of irrigation schemes  to achieve the overall agricultural sector development objectives. As a result, the organization and management assessment included as main part of the feasibility study of the project. </w:t>
      </w:r>
    </w:p>
    <w:p w:rsidR="003C7488" w:rsidRPr="00A74862" w:rsidRDefault="003C7488" w:rsidP="00EA73D7">
      <w:pPr>
        <w:pStyle w:val="Heading30"/>
        <w:numPr>
          <w:ilvl w:val="1"/>
          <w:numId w:val="31"/>
        </w:numPr>
        <w:rPr>
          <w:rStyle w:val="Heading3CharCharCharCharCharChar"/>
        </w:rPr>
      </w:pPr>
      <w:bookmarkStart w:id="269" w:name="_Toc356911540"/>
      <w:bookmarkStart w:id="270" w:name="_Toc454786119"/>
      <w:r w:rsidRPr="00A74862">
        <w:rPr>
          <w:rStyle w:val="Heading3CharCharCharCharCharChar"/>
        </w:rPr>
        <w:t>Objective</w:t>
      </w:r>
      <w:bookmarkEnd w:id="269"/>
      <w:bookmarkEnd w:id="270"/>
      <w:r w:rsidRPr="00A74862">
        <w:rPr>
          <w:rStyle w:val="Heading3CharCharCharCharCharChar"/>
        </w:rPr>
        <w:t xml:space="preserve"> </w:t>
      </w:r>
    </w:p>
    <w:p w:rsidR="003C7488" w:rsidRPr="00A03AB5" w:rsidRDefault="003C7488" w:rsidP="003C7488">
      <w:pPr>
        <w:spacing w:line="360" w:lineRule="auto"/>
        <w:rPr>
          <w:rFonts w:ascii="Times New Roman" w:hAnsi="Times New Roman"/>
        </w:rPr>
      </w:pPr>
      <w:r w:rsidRPr="00A03AB5">
        <w:rPr>
          <w:rFonts w:ascii="Times New Roman" w:hAnsi="Times New Roman"/>
        </w:rPr>
        <w:t xml:space="preserve">The overall objective of the organization and management study is to depict existing institutional setup based on which </w:t>
      </w:r>
      <w:r w:rsidR="00EE0322" w:rsidRPr="00A03AB5">
        <w:rPr>
          <w:rFonts w:ascii="Times New Roman" w:hAnsi="Times New Roman"/>
        </w:rPr>
        <w:t>to propose</w:t>
      </w:r>
      <w:r w:rsidRPr="00A03AB5">
        <w:rPr>
          <w:rFonts w:ascii="Times New Roman" w:hAnsi="Times New Roman"/>
        </w:rPr>
        <w:t xml:space="preserve"> organization system and management options to overtake the responsibilities of sustainable operation and management of the irrigation Project.</w:t>
      </w:r>
    </w:p>
    <w:p w:rsidR="003C7488" w:rsidRPr="00A74862" w:rsidRDefault="003C7488" w:rsidP="00EA73D7">
      <w:pPr>
        <w:pStyle w:val="Heading30"/>
        <w:numPr>
          <w:ilvl w:val="1"/>
          <w:numId w:val="31"/>
        </w:numPr>
        <w:rPr>
          <w:rStyle w:val="Heading3CharCharCharCharCharChar"/>
        </w:rPr>
      </w:pPr>
      <w:bookmarkStart w:id="271" w:name="_Toc356911541"/>
      <w:bookmarkStart w:id="272" w:name="_Toc454786120"/>
      <w:r w:rsidRPr="00A74862">
        <w:rPr>
          <w:rStyle w:val="Heading3CharCharCharCharCharChar"/>
        </w:rPr>
        <w:t>Policies and Legal framework</w:t>
      </w:r>
      <w:bookmarkEnd w:id="271"/>
      <w:bookmarkEnd w:id="272"/>
      <w:r w:rsidRPr="00A74862">
        <w:rPr>
          <w:rStyle w:val="Heading3CharCharCharCharCharChar"/>
        </w:rPr>
        <w:t xml:space="preserve"> </w:t>
      </w:r>
    </w:p>
    <w:p w:rsidR="003C7488" w:rsidRPr="00A03AB5" w:rsidRDefault="003C7488" w:rsidP="003C7488">
      <w:pPr>
        <w:spacing w:line="360" w:lineRule="auto"/>
        <w:rPr>
          <w:rFonts w:ascii="Times New Roman" w:hAnsi="Times New Roman"/>
        </w:rPr>
      </w:pPr>
      <w:r w:rsidRPr="00A03AB5">
        <w:rPr>
          <w:rFonts w:ascii="Times New Roman" w:hAnsi="Times New Roman"/>
        </w:rPr>
        <w:t>Assessment of the enabling environment, the policy and existing legal framework is one of the significant issues to understand the mandates, roles and responsibilities of the various stakeholders and local decision makers involved in the development of small scale irrigation projects.</w:t>
      </w:r>
    </w:p>
    <w:p w:rsidR="003C7488" w:rsidRPr="00A03AB5" w:rsidRDefault="003C7488" w:rsidP="003C7488">
      <w:pPr>
        <w:spacing w:line="360" w:lineRule="auto"/>
        <w:rPr>
          <w:rFonts w:ascii="Times New Roman" w:hAnsi="Times New Roman"/>
        </w:rPr>
      </w:pPr>
    </w:p>
    <w:p w:rsidR="003C7488" w:rsidRPr="00A03AB5" w:rsidRDefault="003C7488" w:rsidP="003C7488">
      <w:pPr>
        <w:spacing w:line="360" w:lineRule="auto"/>
        <w:rPr>
          <w:rFonts w:ascii="Times New Roman" w:hAnsi="Times New Roman"/>
        </w:rPr>
      </w:pPr>
      <w:r w:rsidRPr="00A03AB5">
        <w:rPr>
          <w:rFonts w:ascii="Times New Roman" w:hAnsi="Times New Roman"/>
        </w:rPr>
        <w:t xml:space="preserve">In the current institutional and organizational arrangement of the federal government of Ethiopia, Ministry of Water and </w:t>
      </w:r>
      <w:r w:rsidR="006D7F9A">
        <w:rPr>
          <w:rFonts w:ascii="Times New Roman" w:hAnsi="Times New Roman"/>
        </w:rPr>
        <w:t>Irrigation Electricity</w:t>
      </w:r>
      <w:r w:rsidRPr="00A03AB5">
        <w:rPr>
          <w:rFonts w:ascii="Times New Roman" w:hAnsi="Times New Roman"/>
        </w:rPr>
        <w:t xml:space="preserve"> (MOW</w:t>
      </w:r>
      <w:r w:rsidR="006D7F9A">
        <w:rPr>
          <w:rFonts w:ascii="Times New Roman" w:hAnsi="Times New Roman"/>
        </w:rPr>
        <w:t>I</w:t>
      </w:r>
      <w:r w:rsidRPr="00A03AB5">
        <w:rPr>
          <w:rFonts w:ascii="Times New Roman" w:hAnsi="Times New Roman"/>
        </w:rPr>
        <w:t>E) is responsible for managing and administering of large scale irrigation infrastructures of dams, main canals &amp; roads, dikes and main drains and other major irrigation infrastructure development.</w:t>
      </w:r>
    </w:p>
    <w:p w:rsidR="003C7488" w:rsidRPr="00A03AB5" w:rsidRDefault="003C7488" w:rsidP="003C7488">
      <w:pPr>
        <w:spacing w:line="360" w:lineRule="auto"/>
        <w:rPr>
          <w:rFonts w:ascii="Times New Roman" w:hAnsi="Times New Roman"/>
        </w:rPr>
      </w:pPr>
    </w:p>
    <w:p w:rsidR="003C7488" w:rsidRPr="00A03AB5" w:rsidRDefault="003C7488" w:rsidP="003C7488">
      <w:pPr>
        <w:spacing w:line="360" w:lineRule="auto"/>
        <w:rPr>
          <w:rFonts w:ascii="Times New Roman" w:hAnsi="Times New Roman"/>
        </w:rPr>
      </w:pPr>
      <w:r w:rsidRPr="00A03AB5">
        <w:rPr>
          <w:rFonts w:ascii="Times New Roman" w:hAnsi="Times New Roman"/>
        </w:rPr>
        <w:t xml:space="preserve">On the other hand, the administration, operation, management and maintenance of small-scale irrigation structures including the traditional schemes are the sole responsibility of the Ministry of Agriculture (MOA) at the national level. </w:t>
      </w:r>
      <w:r w:rsidR="00EE0322" w:rsidRPr="00A03AB5">
        <w:rPr>
          <w:rFonts w:ascii="Times New Roman" w:hAnsi="Times New Roman"/>
        </w:rPr>
        <w:t>Whereas</w:t>
      </w:r>
      <w:r w:rsidRPr="00A03AB5">
        <w:rPr>
          <w:rFonts w:ascii="Times New Roman" w:hAnsi="Times New Roman"/>
        </w:rPr>
        <w:t xml:space="preserve"> responsibility for similar function at the regional level, is accounted with the </w:t>
      </w:r>
      <w:r w:rsidR="009413CE">
        <w:rPr>
          <w:rFonts w:ascii="Times New Roman" w:hAnsi="Times New Roman"/>
        </w:rPr>
        <w:t>Irrigation Development Authority of the Region (OIDA)</w:t>
      </w:r>
      <w:r w:rsidRPr="00A03AB5">
        <w:rPr>
          <w:rFonts w:ascii="Times New Roman" w:hAnsi="Times New Roman"/>
        </w:rPr>
        <w:t xml:space="preserve">  </w:t>
      </w:r>
      <w:r w:rsidR="00B11986">
        <w:rPr>
          <w:rFonts w:ascii="Times New Roman" w:hAnsi="Times New Roman"/>
        </w:rPr>
        <w:t>and S</w:t>
      </w:r>
      <w:r w:rsidRPr="00A03AB5">
        <w:rPr>
          <w:rFonts w:ascii="Times New Roman" w:hAnsi="Times New Roman"/>
        </w:rPr>
        <w:t>ector stakeholders.</w:t>
      </w:r>
    </w:p>
    <w:p w:rsidR="003C7488" w:rsidRPr="00A03AB5" w:rsidRDefault="003C7488" w:rsidP="003C7488">
      <w:pPr>
        <w:spacing w:line="360" w:lineRule="auto"/>
        <w:rPr>
          <w:rFonts w:ascii="Times New Roman" w:hAnsi="Times New Roman"/>
        </w:rPr>
      </w:pPr>
    </w:p>
    <w:p w:rsidR="003C7488" w:rsidRPr="00A03AB5" w:rsidRDefault="003C7488" w:rsidP="003C7488">
      <w:pPr>
        <w:spacing w:line="360" w:lineRule="auto"/>
        <w:rPr>
          <w:rFonts w:ascii="Times New Roman" w:hAnsi="Times New Roman"/>
        </w:rPr>
      </w:pPr>
      <w:r w:rsidRPr="00A03AB5">
        <w:rPr>
          <w:rFonts w:ascii="Times New Roman" w:hAnsi="Times New Roman"/>
        </w:rPr>
        <w:t xml:space="preserve">To achieve the intended objective of agriculture development policy, strategies and legal </w:t>
      </w:r>
      <w:r w:rsidR="00B11986" w:rsidRPr="00A03AB5">
        <w:rPr>
          <w:rFonts w:ascii="Times New Roman" w:hAnsi="Times New Roman"/>
        </w:rPr>
        <w:t>framework adopted</w:t>
      </w:r>
      <w:r w:rsidRPr="00A03AB5">
        <w:rPr>
          <w:rFonts w:ascii="Times New Roman" w:hAnsi="Times New Roman"/>
        </w:rPr>
        <w:t xml:space="preserve">    at national and </w:t>
      </w:r>
      <w:r w:rsidR="00B11986" w:rsidRPr="00A03AB5">
        <w:rPr>
          <w:rFonts w:ascii="Times New Roman" w:hAnsi="Times New Roman"/>
        </w:rPr>
        <w:t>regional level</w:t>
      </w:r>
      <w:r w:rsidRPr="00A03AB5">
        <w:rPr>
          <w:rFonts w:ascii="Times New Roman" w:hAnsi="Times New Roman"/>
        </w:rPr>
        <w:t xml:space="preserve">   and some of the relevant </w:t>
      </w:r>
      <w:r w:rsidR="00B11986" w:rsidRPr="00A03AB5">
        <w:rPr>
          <w:rFonts w:ascii="Times New Roman" w:hAnsi="Times New Roman"/>
        </w:rPr>
        <w:t>and related</w:t>
      </w:r>
      <w:r w:rsidRPr="00A03AB5">
        <w:rPr>
          <w:rFonts w:ascii="Times New Roman" w:hAnsi="Times New Roman"/>
        </w:rPr>
        <w:t xml:space="preserve"> documents reviewed includes; </w:t>
      </w:r>
    </w:p>
    <w:p w:rsidR="003C7488" w:rsidRPr="00A03AB5" w:rsidRDefault="003C7488" w:rsidP="00EA73D7">
      <w:pPr>
        <w:pStyle w:val="ListParagraph"/>
        <w:numPr>
          <w:ilvl w:val="0"/>
          <w:numId w:val="21"/>
        </w:numPr>
        <w:spacing w:before="0" w:after="0" w:line="360" w:lineRule="auto"/>
        <w:rPr>
          <w:rFonts w:ascii="Times New Roman" w:hAnsi="Times New Roman" w:cs="Times New Roman"/>
        </w:rPr>
      </w:pPr>
      <w:r w:rsidRPr="00A03AB5">
        <w:rPr>
          <w:rFonts w:ascii="Times New Roman" w:hAnsi="Times New Roman" w:cs="Times New Roman"/>
        </w:rPr>
        <w:t>National Water Policy</w:t>
      </w:r>
    </w:p>
    <w:p w:rsidR="003C7488" w:rsidRPr="00A03AB5" w:rsidRDefault="003C7488" w:rsidP="00EA73D7">
      <w:pPr>
        <w:pStyle w:val="ListParagraph"/>
        <w:numPr>
          <w:ilvl w:val="0"/>
          <w:numId w:val="21"/>
        </w:numPr>
        <w:spacing w:before="0" w:after="0" w:line="360" w:lineRule="auto"/>
        <w:rPr>
          <w:rFonts w:ascii="Times New Roman" w:hAnsi="Times New Roman" w:cs="Times New Roman"/>
        </w:rPr>
      </w:pPr>
      <w:r w:rsidRPr="00A03AB5">
        <w:rPr>
          <w:rFonts w:ascii="Times New Roman" w:hAnsi="Times New Roman" w:cs="Times New Roman"/>
        </w:rPr>
        <w:t>National Agricultural development policy</w:t>
      </w:r>
    </w:p>
    <w:p w:rsidR="003C7488" w:rsidRPr="00A03AB5" w:rsidRDefault="003C7488" w:rsidP="00EA73D7">
      <w:pPr>
        <w:pStyle w:val="ListParagraph"/>
        <w:numPr>
          <w:ilvl w:val="0"/>
          <w:numId w:val="21"/>
        </w:numPr>
        <w:spacing w:before="0" w:after="0" w:line="360" w:lineRule="auto"/>
        <w:rPr>
          <w:rFonts w:ascii="Times New Roman" w:hAnsi="Times New Roman" w:cs="Times New Roman"/>
        </w:rPr>
      </w:pPr>
      <w:r w:rsidRPr="00A03AB5">
        <w:rPr>
          <w:rFonts w:ascii="Times New Roman" w:hAnsi="Times New Roman" w:cs="Times New Roman"/>
        </w:rPr>
        <w:t>Agricultural growth program (AGP)</w:t>
      </w:r>
    </w:p>
    <w:p w:rsidR="003C7488" w:rsidRPr="00A03AB5" w:rsidRDefault="003C7488" w:rsidP="00EA73D7">
      <w:pPr>
        <w:pStyle w:val="ListParagraph"/>
        <w:numPr>
          <w:ilvl w:val="0"/>
          <w:numId w:val="21"/>
        </w:numPr>
        <w:spacing w:before="0" w:after="0" w:line="360" w:lineRule="auto"/>
        <w:rPr>
          <w:rFonts w:ascii="Times New Roman" w:hAnsi="Times New Roman" w:cs="Times New Roman"/>
        </w:rPr>
      </w:pPr>
      <w:r w:rsidRPr="00A03AB5">
        <w:rPr>
          <w:rFonts w:ascii="Times New Roman" w:hAnsi="Times New Roman" w:cs="Times New Roman"/>
        </w:rPr>
        <w:t xml:space="preserve">Cooperative society proclamation  </w:t>
      </w:r>
    </w:p>
    <w:p w:rsidR="003C7488" w:rsidRPr="00A03AB5" w:rsidRDefault="003C7488" w:rsidP="00EA73D7">
      <w:pPr>
        <w:pStyle w:val="ListParagraph"/>
        <w:numPr>
          <w:ilvl w:val="0"/>
          <w:numId w:val="21"/>
        </w:numPr>
        <w:spacing w:before="0" w:after="0" w:line="360" w:lineRule="auto"/>
        <w:rPr>
          <w:rFonts w:ascii="Times New Roman" w:hAnsi="Times New Roman" w:cs="Times New Roman"/>
        </w:rPr>
      </w:pPr>
      <w:r w:rsidRPr="00A03AB5">
        <w:rPr>
          <w:rFonts w:ascii="Times New Roman" w:hAnsi="Times New Roman" w:cs="Times New Roman"/>
        </w:rPr>
        <w:t xml:space="preserve">Rural land proclamation, administration and use regulation (Proclamation No 456/2005) and Regulation no 135/2007 and 455/2005, the expropriation of land  holding for public purpose and payment of compensation </w:t>
      </w:r>
    </w:p>
    <w:p w:rsidR="003C7488" w:rsidRPr="00A74862" w:rsidRDefault="003C7488" w:rsidP="00EA73D7">
      <w:pPr>
        <w:pStyle w:val="Heading30"/>
        <w:numPr>
          <w:ilvl w:val="1"/>
          <w:numId w:val="31"/>
        </w:numPr>
        <w:rPr>
          <w:rStyle w:val="Heading3CharCharCharCharCharChar"/>
        </w:rPr>
      </w:pPr>
      <w:bookmarkStart w:id="273" w:name="_Toc356911542"/>
      <w:bookmarkStart w:id="274" w:name="_Toc454786121"/>
      <w:r w:rsidRPr="00A74862">
        <w:rPr>
          <w:rStyle w:val="Heading3CharCharCharCharCharChar"/>
        </w:rPr>
        <w:t>Role and responsibilities</w:t>
      </w:r>
      <w:bookmarkEnd w:id="273"/>
      <w:bookmarkEnd w:id="274"/>
      <w:r w:rsidRPr="00A74862">
        <w:rPr>
          <w:rStyle w:val="Heading3CharCharCharCharCharChar"/>
        </w:rPr>
        <w:t xml:space="preserve"> </w:t>
      </w:r>
    </w:p>
    <w:p w:rsidR="003C7488" w:rsidRPr="00A03AB5" w:rsidRDefault="003C7488" w:rsidP="003C7488">
      <w:pPr>
        <w:spacing w:line="360" w:lineRule="auto"/>
        <w:rPr>
          <w:rFonts w:ascii="Times New Roman" w:hAnsi="Times New Roman"/>
        </w:rPr>
      </w:pPr>
      <w:r w:rsidRPr="00A03AB5">
        <w:rPr>
          <w:rFonts w:ascii="Times New Roman" w:hAnsi="Times New Roman"/>
        </w:rPr>
        <w:t>Organization and management responsibility of water sector changes at federal and regional level from time to time. Still water resource management and responsible stakeholders varies from region to re</w:t>
      </w:r>
      <w:r w:rsidR="00B11986">
        <w:rPr>
          <w:rFonts w:ascii="Times New Roman" w:hAnsi="Times New Roman"/>
        </w:rPr>
        <w:t>g</w:t>
      </w:r>
      <w:r w:rsidRPr="00A03AB5">
        <w:rPr>
          <w:rFonts w:ascii="Times New Roman" w:hAnsi="Times New Roman"/>
        </w:rPr>
        <w:t xml:space="preserve">ion. As </w:t>
      </w:r>
      <w:r w:rsidR="006967C8">
        <w:rPr>
          <w:rFonts w:ascii="Times New Roman" w:hAnsi="Times New Roman"/>
        </w:rPr>
        <w:t xml:space="preserve">to Oromia Region </w:t>
      </w:r>
      <w:r w:rsidRPr="00A03AB5">
        <w:rPr>
          <w:rFonts w:ascii="Times New Roman" w:hAnsi="Times New Roman"/>
        </w:rPr>
        <w:t xml:space="preserve">the organizational structures of </w:t>
      </w:r>
      <w:r w:rsidR="005A0383">
        <w:rPr>
          <w:rFonts w:ascii="Times New Roman" w:hAnsi="Times New Roman"/>
        </w:rPr>
        <w:t xml:space="preserve">Oromia </w:t>
      </w:r>
      <w:r w:rsidR="00917A47">
        <w:rPr>
          <w:rFonts w:ascii="Times New Roman" w:hAnsi="Times New Roman"/>
        </w:rPr>
        <w:t xml:space="preserve">Irrigation Development Authority </w:t>
      </w:r>
      <w:r w:rsidRPr="00A03AB5">
        <w:rPr>
          <w:rFonts w:ascii="Times New Roman" w:hAnsi="Times New Roman"/>
        </w:rPr>
        <w:t xml:space="preserve"> is responsible to undertake study, design and construction of small scale irrigation projects by participation of the community, transfer completed irrigation schemes to beneficiaries, organize </w:t>
      </w:r>
      <w:r w:rsidR="005A0383">
        <w:rPr>
          <w:rFonts w:ascii="Times New Roman" w:hAnsi="Times New Roman"/>
        </w:rPr>
        <w:t xml:space="preserve">Irrigation Water Users Association </w:t>
      </w:r>
      <w:r w:rsidRPr="00A03AB5">
        <w:rPr>
          <w:rFonts w:ascii="Times New Roman" w:hAnsi="Times New Roman"/>
        </w:rPr>
        <w:t xml:space="preserve">and  provide </w:t>
      </w:r>
      <w:r w:rsidR="005A0383">
        <w:rPr>
          <w:rFonts w:ascii="Times New Roman" w:hAnsi="Times New Roman"/>
        </w:rPr>
        <w:t xml:space="preserve">technical </w:t>
      </w:r>
      <w:r w:rsidRPr="00A03AB5">
        <w:rPr>
          <w:rFonts w:ascii="Times New Roman" w:hAnsi="Times New Roman"/>
        </w:rPr>
        <w:t xml:space="preserve">support for  maintenance works beyond community level. </w:t>
      </w:r>
    </w:p>
    <w:p w:rsidR="003C7488" w:rsidRPr="00A03AB5" w:rsidRDefault="003C7488" w:rsidP="003C7488">
      <w:pPr>
        <w:spacing w:line="360" w:lineRule="auto"/>
        <w:rPr>
          <w:rFonts w:ascii="Times New Roman" w:hAnsi="Times New Roman"/>
        </w:rPr>
      </w:pPr>
      <w:r w:rsidRPr="00A03AB5">
        <w:rPr>
          <w:rFonts w:ascii="Times New Roman" w:hAnsi="Times New Roman"/>
        </w:rPr>
        <w:t xml:space="preserve">Existing organization structure taken from </w:t>
      </w:r>
      <w:r w:rsidR="00D46B61">
        <w:rPr>
          <w:rFonts w:ascii="Times New Roman" w:hAnsi="Times New Roman"/>
        </w:rPr>
        <w:t xml:space="preserve">Wolmera </w:t>
      </w:r>
      <w:r w:rsidRPr="00A03AB5">
        <w:rPr>
          <w:rFonts w:ascii="Times New Roman" w:hAnsi="Times New Roman"/>
        </w:rPr>
        <w:t xml:space="preserve"> woreda </w:t>
      </w:r>
      <w:r w:rsidR="006967C8">
        <w:rPr>
          <w:rFonts w:ascii="Times New Roman" w:hAnsi="Times New Roman"/>
        </w:rPr>
        <w:t>Irrigation Development Authority Office</w:t>
      </w:r>
      <w:r w:rsidR="00917A47">
        <w:rPr>
          <w:rFonts w:ascii="Times New Roman" w:hAnsi="Times New Roman"/>
        </w:rPr>
        <w:t xml:space="preserve"> </w:t>
      </w:r>
      <w:r w:rsidRPr="00A03AB5">
        <w:rPr>
          <w:rFonts w:ascii="Times New Roman" w:hAnsi="Times New Roman"/>
        </w:rPr>
        <w:t xml:space="preserve">indicates </w:t>
      </w:r>
      <w:r w:rsidR="00917A47">
        <w:rPr>
          <w:rFonts w:ascii="Times New Roman" w:hAnsi="Times New Roman"/>
        </w:rPr>
        <w:t>4</w:t>
      </w:r>
      <w:r w:rsidRPr="00A03AB5">
        <w:rPr>
          <w:rFonts w:ascii="Times New Roman" w:hAnsi="Times New Roman"/>
        </w:rPr>
        <w:t xml:space="preserve"> </w:t>
      </w:r>
      <w:r w:rsidR="00923F8D" w:rsidRPr="00A03AB5">
        <w:rPr>
          <w:rFonts w:ascii="Times New Roman" w:hAnsi="Times New Roman"/>
        </w:rPr>
        <w:t>departments</w:t>
      </w:r>
      <w:r w:rsidRPr="00A03AB5">
        <w:rPr>
          <w:rFonts w:ascii="Times New Roman" w:hAnsi="Times New Roman"/>
        </w:rPr>
        <w:t xml:space="preserve"> that depicted as follows.</w:t>
      </w:r>
    </w:p>
    <w:p w:rsidR="003C7488" w:rsidRPr="00A03AB5" w:rsidRDefault="00485FD3" w:rsidP="00485FD3">
      <w:pPr>
        <w:pStyle w:val="Caption"/>
        <w:rPr>
          <w:rFonts w:ascii="Times New Roman" w:hAnsi="Times New Roman"/>
        </w:rPr>
      </w:pPr>
      <w:bookmarkStart w:id="275" w:name="_Toc454786242"/>
      <w:r>
        <w:t xml:space="preserve">Figure </w:t>
      </w:r>
      <w:fldSimple w:instr=" SEQ Figure \* ARABIC ">
        <w:r w:rsidR="007775BD">
          <w:rPr>
            <w:noProof/>
          </w:rPr>
          <w:t>20</w:t>
        </w:r>
      </w:fldSimple>
      <w:r w:rsidR="003C7488" w:rsidRPr="00A03AB5">
        <w:t>: Existing organizational structures</w:t>
      </w:r>
      <w:bookmarkEnd w:id="275"/>
    </w:p>
    <w:p w:rsidR="003C7488" w:rsidRPr="00A03AB5" w:rsidRDefault="002B2A82" w:rsidP="003C7488">
      <w:pPr>
        <w:pStyle w:val="BodyTextIndent"/>
        <w:tabs>
          <w:tab w:val="left" w:pos="720"/>
        </w:tabs>
        <w:spacing w:after="0" w:line="360" w:lineRule="auto"/>
        <w:ind w:right="576"/>
        <w:rPr>
          <w:rFonts w:ascii="Times New Roman" w:hAnsi="Times New Roman"/>
        </w:rPr>
      </w:pPr>
      <w:r w:rsidRPr="002B2A82">
        <w:rPr>
          <w:rFonts w:ascii="Times New Roman" w:hAnsi="Times New Roman"/>
          <w:noProof/>
          <w:sz w:val="20"/>
        </w:rPr>
        <w:pict>
          <v:rect id="_x0000_s1216" style="position:absolute;left:0;text-align:left;margin-left:110.25pt;margin-top:11.15pt;width:180pt;height:39.25pt;z-index:251845632">
            <v:textbox style="mso-next-textbox:#_x0000_s1216">
              <w:txbxContent>
                <w:p w:rsidR="006C31AE" w:rsidRPr="00C63BFA" w:rsidRDefault="006C31AE" w:rsidP="00F14D8D">
                  <w:pPr>
                    <w:shd w:val="clear" w:color="auto" w:fill="66CCFF"/>
                    <w:jc w:val="center"/>
                    <w:rPr>
                      <w:bCs/>
                    </w:rPr>
                  </w:pPr>
                  <w:r>
                    <w:rPr>
                      <w:bCs/>
                    </w:rPr>
                    <w:t xml:space="preserve">Irrigation Development Authority Office </w:t>
                  </w:r>
                  <w:r w:rsidRPr="00C63BFA">
                    <w:rPr>
                      <w:bCs/>
                    </w:rPr>
                    <w:t xml:space="preserve"> </w:t>
                  </w:r>
                </w:p>
              </w:txbxContent>
            </v:textbox>
          </v:rect>
        </w:pict>
      </w:r>
    </w:p>
    <w:p w:rsidR="003C7488" w:rsidRPr="00A03AB5" w:rsidRDefault="003C7488" w:rsidP="003C7488">
      <w:pPr>
        <w:pStyle w:val="BodyTextIndent"/>
        <w:tabs>
          <w:tab w:val="left" w:pos="720"/>
        </w:tabs>
        <w:spacing w:after="0" w:line="360" w:lineRule="auto"/>
        <w:ind w:right="576"/>
        <w:rPr>
          <w:rFonts w:ascii="Times New Roman" w:hAnsi="Times New Roman"/>
        </w:rPr>
      </w:pPr>
    </w:p>
    <w:p w:rsidR="003C7488" w:rsidRPr="00A03AB5" w:rsidRDefault="002B2A82" w:rsidP="003C7488">
      <w:pPr>
        <w:pStyle w:val="BodyTextIndent"/>
        <w:tabs>
          <w:tab w:val="left" w:pos="720"/>
        </w:tabs>
        <w:spacing w:after="0" w:line="360" w:lineRule="auto"/>
        <w:ind w:right="576"/>
        <w:rPr>
          <w:rFonts w:ascii="Times New Roman" w:hAnsi="Times New Roman"/>
        </w:rPr>
      </w:pPr>
      <w:r w:rsidRPr="002B2A82">
        <w:rPr>
          <w:rFonts w:ascii="Times New Roman" w:hAnsi="Times New Roman"/>
          <w:noProof/>
          <w:sz w:val="20"/>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327" type="#_x0000_t67" style="position:absolute;left:0;text-align:left;margin-left:191.25pt;margin-top:10.9pt;width:19.5pt;height:15.75pt;z-index:251897856">
            <v:textbox style="layout-flow:vertical-ideographic"/>
          </v:shape>
        </w:pict>
      </w:r>
    </w:p>
    <w:p w:rsidR="003C7488" w:rsidRPr="00A03AB5" w:rsidRDefault="002B2A82" w:rsidP="003C7488">
      <w:pPr>
        <w:pStyle w:val="BodyTextIndent"/>
        <w:tabs>
          <w:tab w:val="left" w:pos="720"/>
        </w:tabs>
        <w:spacing w:after="0" w:line="360" w:lineRule="auto"/>
        <w:ind w:right="576"/>
        <w:rPr>
          <w:rFonts w:ascii="Times New Roman" w:hAnsi="Times New Roman"/>
        </w:rPr>
      </w:pPr>
      <w:r w:rsidRPr="002B2A82">
        <w:rPr>
          <w:rFonts w:ascii="Times New Roman" w:hAnsi="Times New Roman"/>
          <w:noProof/>
          <w:sz w:val="20"/>
        </w:rPr>
        <w:pict>
          <v:shape id="_x0000_s1331" type="#_x0000_t67" style="position:absolute;left:0;text-align:left;margin-left:54.75pt;margin-top:8.75pt;width:19.5pt;height:19.55pt;z-index:251901952">
            <v:textbox style="layout-flow:vertical-ideographic"/>
          </v:shape>
        </w:pict>
      </w:r>
      <w:r w:rsidRPr="002B2A82">
        <w:rPr>
          <w:rFonts w:ascii="Times New Roman" w:hAnsi="Times New Roman"/>
          <w:noProof/>
          <w:sz w:val="20"/>
        </w:rPr>
        <w:pict>
          <v:line id="_x0000_s1218" style="position:absolute;left:0;text-align:left;z-index:251847680" from="63pt,7.65pt" to="298.5pt,8.75pt"/>
        </w:pict>
      </w:r>
      <w:r w:rsidRPr="002B2A82">
        <w:rPr>
          <w:rFonts w:ascii="Times New Roman" w:hAnsi="Times New Roman"/>
          <w:noProof/>
          <w:sz w:val="20"/>
        </w:rPr>
        <w:pict>
          <v:shape id="_x0000_s1328" type="#_x0000_t67" style="position:absolute;left:0;text-align:left;margin-left:283.5pt;margin-top:8.75pt;width:19.5pt;height:15.75pt;z-index:251898880">
            <v:textbox style="layout-flow:vertical-ideographic"/>
          </v:shape>
        </w:pict>
      </w:r>
    </w:p>
    <w:p w:rsidR="003C7488" w:rsidRPr="00A03AB5" w:rsidRDefault="002B2A82" w:rsidP="003C7488">
      <w:pPr>
        <w:pStyle w:val="BodyTextIndent"/>
        <w:tabs>
          <w:tab w:val="left" w:pos="720"/>
        </w:tabs>
        <w:spacing w:after="0" w:line="360" w:lineRule="auto"/>
        <w:ind w:right="576"/>
        <w:rPr>
          <w:rFonts w:ascii="Times New Roman" w:hAnsi="Times New Roman"/>
        </w:rPr>
      </w:pPr>
      <w:r>
        <w:rPr>
          <w:rFonts w:ascii="Times New Roman" w:hAnsi="Times New Roman"/>
          <w:noProof/>
        </w:rPr>
        <w:pict>
          <v:rect id="_x0000_s1230" style="position:absolute;left:0;text-align:left;margin-left:22.5pt;margin-top:9.35pt;width:159.75pt;height:58pt;z-index:251859968">
            <v:textbox style="mso-next-textbox:#_x0000_s1230">
              <w:txbxContent>
                <w:p w:rsidR="006C31AE" w:rsidRPr="00DF3FB4" w:rsidRDefault="006C31AE" w:rsidP="00F14D8D">
                  <w:pPr>
                    <w:shd w:val="clear" w:color="auto" w:fill="0099FF"/>
                    <w:rPr>
                      <w:rFonts w:cs="Arial"/>
                    </w:rPr>
                  </w:pPr>
                  <w:r>
                    <w:rPr>
                      <w:rFonts w:cs="Arial"/>
                    </w:rPr>
                    <w:t xml:space="preserve">Irrigation Extension and  Community participation Process </w:t>
                  </w:r>
                </w:p>
              </w:txbxContent>
            </v:textbox>
          </v:rect>
        </w:pict>
      </w:r>
      <w:r w:rsidRPr="002B2A82">
        <w:rPr>
          <w:rFonts w:ascii="Times New Roman" w:hAnsi="Times New Roman"/>
          <w:noProof/>
          <w:sz w:val="20"/>
        </w:rPr>
        <w:pict>
          <v:rect id="_x0000_s1219" style="position:absolute;left:0;text-align:left;margin-left:231.75pt;margin-top:3.5pt;width:152.25pt;height:60.05pt;z-index:251848704">
            <v:textbox style="mso-next-textbox:#_x0000_s1219">
              <w:txbxContent>
                <w:p w:rsidR="006C31AE" w:rsidRPr="00DF3FB4" w:rsidRDefault="006C31AE" w:rsidP="00F14D8D">
                  <w:pPr>
                    <w:shd w:val="clear" w:color="auto" w:fill="0000FF"/>
                    <w:rPr>
                      <w:rFonts w:cs="Arial"/>
                    </w:rPr>
                  </w:pPr>
                  <w:r>
                    <w:rPr>
                      <w:rFonts w:cs="Arial"/>
                    </w:rPr>
                    <w:t xml:space="preserve">Irrigation Water Supply and Scheme administration Process </w:t>
                  </w:r>
                </w:p>
              </w:txbxContent>
            </v:textbox>
          </v:rect>
        </w:pict>
      </w:r>
    </w:p>
    <w:p w:rsidR="003C7488" w:rsidRPr="00A03AB5" w:rsidRDefault="003C7488" w:rsidP="003C7488">
      <w:pPr>
        <w:pStyle w:val="BodyTextIndent"/>
        <w:tabs>
          <w:tab w:val="left" w:pos="720"/>
        </w:tabs>
        <w:spacing w:after="0" w:line="360" w:lineRule="auto"/>
        <w:ind w:right="576"/>
        <w:rPr>
          <w:rFonts w:ascii="Times New Roman" w:hAnsi="Times New Roman"/>
        </w:rPr>
      </w:pPr>
    </w:p>
    <w:p w:rsidR="003C7488" w:rsidRPr="00A03AB5" w:rsidRDefault="003C7488" w:rsidP="003C7488">
      <w:pPr>
        <w:pStyle w:val="BodyTextIndent"/>
        <w:tabs>
          <w:tab w:val="left" w:pos="720"/>
        </w:tabs>
        <w:spacing w:after="0" w:line="360" w:lineRule="auto"/>
        <w:ind w:right="576"/>
        <w:rPr>
          <w:rFonts w:ascii="Times New Roman" w:hAnsi="Times New Roman"/>
        </w:rPr>
      </w:pPr>
    </w:p>
    <w:p w:rsidR="00293F31" w:rsidRDefault="002B2A82" w:rsidP="003C7488">
      <w:pPr>
        <w:spacing w:line="360" w:lineRule="auto"/>
        <w:rPr>
          <w:rFonts w:ascii="Times New Roman" w:hAnsi="Times New Roman"/>
        </w:rPr>
      </w:pPr>
      <w:r>
        <w:rPr>
          <w:rFonts w:ascii="Times New Roman" w:hAnsi="Times New Roman"/>
          <w:noProof/>
        </w:rPr>
        <w:pict>
          <v:shape id="_x0000_s1336" type="#_x0000_t67" style="position:absolute;left:0;text-align:left;margin-left:90.75pt;margin-top:6.6pt;width:19.5pt;height:15.75pt;z-index:251904000">
            <v:textbox style="layout-flow:vertical-ideographic"/>
          </v:shape>
        </w:pict>
      </w:r>
      <w:r>
        <w:rPr>
          <w:rFonts w:ascii="Times New Roman" w:hAnsi="Times New Roman"/>
          <w:noProof/>
        </w:rPr>
        <w:pict>
          <v:shape id="_x0000_s1338" type="#_x0000_t202" style="position:absolute;left:0;text-align:left;margin-left:48pt;margin-top:17.35pt;width:110.25pt;height:34.5pt;z-index:251905024">
            <v:textbox style="mso-next-textbox:#_x0000_s1338">
              <w:txbxContent>
                <w:p w:rsidR="006C31AE" w:rsidRDefault="006C31AE" w:rsidP="00360A38">
                  <w:pPr>
                    <w:shd w:val="clear" w:color="auto" w:fill="92D050"/>
                  </w:pPr>
                  <w:r>
                    <w:t>Development Agents</w:t>
                  </w:r>
                </w:p>
              </w:txbxContent>
            </v:textbox>
          </v:shape>
        </w:pict>
      </w:r>
    </w:p>
    <w:p w:rsidR="00293F31" w:rsidRDefault="00293F31" w:rsidP="003C7488">
      <w:pPr>
        <w:spacing w:line="360" w:lineRule="auto"/>
        <w:rPr>
          <w:rFonts w:ascii="Times New Roman" w:hAnsi="Times New Roman"/>
        </w:rPr>
      </w:pPr>
    </w:p>
    <w:p w:rsidR="003C7488" w:rsidRPr="00A03AB5" w:rsidRDefault="003C7488" w:rsidP="003C7488">
      <w:pPr>
        <w:spacing w:line="360" w:lineRule="auto"/>
        <w:rPr>
          <w:rFonts w:ascii="Times New Roman" w:hAnsi="Times New Roman"/>
        </w:rPr>
      </w:pPr>
    </w:p>
    <w:p w:rsidR="003C7488" w:rsidRPr="00A03AB5" w:rsidRDefault="003C7488" w:rsidP="003C7488">
      <w:pPr>
        <w:spacing w:line="360" w:lineRule="auto"/>
        <w:rPr>
          <w:rFonts w:ascii="Times New Roman" w:hAnsi="Times New Roman"/>
        </w:rPr>
      </w:pPr>
      <w:r w:rsidRPr="00A03AB5">
        <w:rPr>
          <w:rFonts w:ascii="Times New Roman" w:hAnsi="Times New Roman"/>
        </w:rPr>
        <w:t>A</w:t>
      </w:r>
      <w:r w:rsidR="00917A47">
        <w:rPr>
          <w:rFonts w:ascii="Times New Roman" w:hAnsi="Times New Roman"/>
        </w:rPr>
        <w:t>s that of the newly established struct</w:t>
      </w:r>
      <w:r w:rsidR="007E4341">
        <w:rPr>
          <w:rFonts w:ascii="Times New Roman" w:hAnsi="Times New Roman"/>
        </w:rPr>
        <w:t>ure the Irrigation Development A</w:t>
      </w:r>
      <w:r w:rsidR="00917A47">
        <w:rPr>
          <w:rFonts w:ascii="Times New Roman" w:hAnsi="Times New Roman"/>
        </w:rPr>
        <w:t xml:space="preserve">uthority at </w:t>
      </w:r>
      <w:r w:rsidR="007E4341">
        <w:rPr>
          <w:rFonts w:ascii="Times New Roman" w:hAnsi="Times New Roman"/>
        </w:rPr>
        <w:t xml:space="preserve">woreda level is </w:t>
      </w:r>
      <w:r w:rsidRPr="00A03AB5">
        <w:rPr>
          <w:rFonts w:ascii="Times New Roman" w:hAnsi="Times New Roman"/>
        </w:rPr>
        <w:t xml:space="preserve"> </w:t>
      </w:r>
      <w:r w:rsidR="00917A47">
        <w:rPr>
          <w:rFonts w:ascii="Times New Roman" w:hAnsi="Times New Roman"/>
        </w:rPr>
        <w:t>the</w:t>
      </w:r>
      <w:r w:rsidRPr="00A03AB5">
        <w:rPr>
          <w:rFonts w:ascii="Times New Roman" w:hAnsi="Times New Roman"/>
        </w:rPr>
        <w:t xml:space="preserve"> only responsible </w:t>
      </w:r>
      <w:r w:rsidR="007E4341">
        <w:rPr>
          <w:rFonts w:ascii="Times New Roman" w:hAnsi="Times New Roman"/>
        </w:rPr>
        <w:t xml:space="preserve">body </w:t>
      </w:r>
      <w:r w:rsidRPr="00A03AB5">
        <w:rPr>
          <w:rFonts w:ascii="Times New Roman" w:hAnsi="Times New Roman"/>
        </w:rPr>
        <w:t>for the irrigation development</w:t>
      </w:r>
      <w:r w:rsidR="007E4341">
        <w:rPr>
          <w:rFonts w:ascii="Times New Roman" w:hAnsi="Times New Roman"/>
        </w:rPr>
        <w:t xml:space="preserve"> and structure</w:t>
      </w:r>
      <w:r w:rsidR="00DD4F71">
        <w:rPr>
          <w:rFonts w:ascii="Times New Roman" w:hAnsi="Times New Roman"/>
        </w:rPr>
        <w:t>d down at</w:t>
      </w:r>
      <w:r w:rsidR="007E4341">
        <w:rPr>
          <w:rFonts w:ascii="Times New Roman" w:hAnsi="Times New Roman"/>
        </w:rPr>
        <w:t xml:space="preserve"> </w:t>
      </w:r>
      <w:r w:rsidR="00D47C04">
        <w:rPr>
          <w:rFonts w:ascii="Times New Roman" w:hAnsi="Times New Roman"/>
        </w:rPr>
        <w:t>Kebele</w:t>
      </w:r>
      <w:r w:rsidR="00DD4F71">
        <w:rPr>
          <w:rFonts w:ascii="Times New Roman" w:hAnsi="Times New Roman"/>
        </w:rPr>
        <w:t xml:space="preserve"> level and the mandate</w:t>
      </w:r>
      <w:r w:rsidRPr="00A03AB5">
        <w:rPr>
          <w:rFonts w:ascii="Times New Roman" w:hAnsi="Times New Roman"/>
        </w:rPr>
        <w:t xml:space="preserve"> has given for small </w:t>
      </w:r>
      <w:r w:rsidR="00D47C04" w:rsidRPr="00A03AB5">
        <w:rPr>
          <w:rFonts w:ascii="Times New Roman" w:hAnsi="Times New Roman"/>
        </w:rPr>
        <w:t>scale irrigation</w:t>
      </w:r>
      <w:r w:rsidR="00DD4F71">
        <w:rPr>
          <w:rFonts w:ascii="Times New Roman" w:hAnsi="Times New Roman"/>
        </w:rPr>
        <w:t xml:space="preserve"> development</w:t>
      </w:r>
      <w:r w:rsidRPr="00A03AB5">
        <w:rPr>
          <w:rFonts w:ascii="Times New Roman" w:hAnsi="Times New Roman"/>
        </w:rPr>
        <w:t xml:space="preserve"> </w:t>
      </w:r>
      <w:r w:rsidR="00D47C04">
        <w:rPr>
          <w:rFonts w:ascii="Times New Roman" w:hAnsi="Times New Roman"/>
        </w:rPr>
        <w:t>extension Services</w:t>
      </w:r>
      <w:r w:rsidRPr="00A03AB5">
        <w:rPr>
          <w:rFonts w:ascii="Times New Roman" w:hAnsi="Times New Roman"/>
        </w:rPr>
        <w:t xml:space="preserve">, agronomic </w:t>
      </w:r>
      <w:r w:rsidR="00D47C04" w:rsidRPr="00A03AB5">
        <w:rPr>
          <w:rFonts w:ascii="Times New Roman" w:hAnsi="Times New Roman"/>
        </w:rPr>
        <w:t>improvement and</w:t>
      </w:r>
      <w:r w:rsidRPr="00A03AB5">
        <w:rPr>
          <w:rFonts w:ascii="Times New Roman" w:hAnsi="Times New Roman"/>
        </w:rPr>
        <w:t xml:space="preserve"> schemes operation</w:t>
      </w:r>
      <w:r w:rsidR="00D47C04">
        <w:rPr>
          <w:rFonts w:ascii="Times New Roman" w:hAnsi="Times New Roman"/>
        </w:rPr>
        <w:t xml:space="preserve"> and technical support for scheme management</w:t>
      </w:r>
      <w:r w:rsidRPr="00A03AB5">
        <w:rPr>
          <w:rFonts w:ascii="Times New Roman" w:hAnsi="Times New Roman"/>
        </w:rPr>
        <w:t>.</w:t>
      </w:r>
    </w:p>
    <w:p w:rsidR="003C7488" w:rsidRPr="00A03AB5" w:rsidRDefault="003C7488" w:rsidP="003C7488">
      <w:pPr>
        <w:spacing w:line="360" w:lineRule="auto"/>
        <w:rPr>
          <w:rFonts w:ascii="Times New Roman" w:hAnsi="Times New Roman"/>
        </w:rPr>
      </w:pPr>
    </w:p>
    <w:p w:rsidR="003C7488" w:rsidRPr="00A03AB5" w:rsidRDefault="003C7488" w:rsidP="003C7488">
      <w:pPr>
        <w:spacing w:line="360" w:lineRule="auto"/>
        <w:rPr>
          <w:rFonts w:ascii="Times New Roman" w:hAnsi="Times New Roman"/>
        </w:rPr>
      </w:pPr>
      <w:r w:rsidRPr="00A03AB5">
        <w:rPr>
          <w:rFonts w:ascii="Times New Roman" w:hAnsi="Times New Roman"/>
        </w:rPr>
        <w:t xml:space="preserve">Under the woreda, Irrigation development </w:t>
      </w:r>
      <w:r w:rsidR="00D8697F">
        <w:rPr>
          <w:rFonts w:ascii="Times New Roman" w:hAnsi="Times New Roman"/>
        </w:rPr>
        <w:t>Authority</w:t>
      </w:r>
      <w:r w:rsidRPr="00A03AB5">
        <w:rPr>
          <w:rFonts w:ascii="Times New Roman" w:hAnsi="Times New Roman"/>
        </w:rPr>
        <w:t xml:space="preserve"> organized as one </w:t>
      </w:r>
      <w:r w:rsidR="00D8697F">
        <w:rPr>
          <w:rFonts w:ascii="Times New Roman" w:hAnsi="Times New Roman"/>
        </w:rPr>
        <w:t xml:space="preserve">independent woredas Office </w:t>
      </w:r>
      <w:r w:rsidR="00D8697F" w:rsidRPr="00A03AB5">
        <w:rPr>
          <w:rFonts w:ascii="Times New Roman" w:hAnsi="Times New Roman"/>
        </w:rPr>
        <w:t>and currently</w:t>
      </w:r>
      <w:r w:rsidRPr="00A03AB5">
        <w:rPr>
          <w:rFonts w:ascii="Times New Roman" w:hAnsi="Times New Roman"/>
        </w:rPr>
        <w:t xml:space="preserve"> </w:t>
      </w:r>
      <w:r w:rsidR="00D8697F">
        <w:rPr>
          <w:rFonts w:ascii="Times New Roman" w:hAnsi="Times New Roman"/>
        </w:rPr>
        <w:t>structured with the assignment professionals of different educational level.</w:t>
      </w:r>
      <w:r w:rsidRPr="00A03AB5">
        <w:rPr>
          <w:rFonts w:ascii="Times New Roman" w:hAnsi="Times New Roman"/>
        </w:rPr>
        <w:t xml:space="preserve"> Based on the discussion </w:t>
      </w:r>
      <w:r w:rsidR="00A804A5">
        <w:rPr>
          <w:rFonts w:ascii="Times New Roman" w:hAnsi="Times New Roman"/>
        </w:rPr>
        <w:t xml:space="preserve">made </w:t>
      </w:r>
      <w:r w:rsidRPr="00A03AB5">
        <w:rPr>
          <w:rFonts w:ascii="Times New Roman" w:hAnsi="Times New Roman"/>
        </w:rPr>
        <w:t xml:space="preserve">with </w:t>
      </w:r>
      <w:r w:rsidR="00A804A5">
        <w:rPr>
          <w:rFonts w:ascii="Times New Roman" w:hAnsi="Times New Roman"/>
        </w:rPr>
        <w:t>woreda staffs</w:t>
      </w:r>
      <w:r w:rsidRPr="00A03AB5">
        <w:rPr>
          <w:rFonts w:ascii="Times New Roman" w:hAnsi="Times New Roman"/>
        </w:rPr>
        <w:t xml:space="preserve"> some gaps and constraints observed in organization and management of  small scale irrigation schemes and  among the problems and constraint</w:t>
      </w:r>
      <w:r w:rsidR="00A804A5">
        <w:rPr>
          <w:rFonts w:ascii="Times New Roman" w:hAnsi="Times New Roman"/>
        </w:rPr>
        <w:t xml:space="preserve"> to mention</w:t>
      </w:r>
      <w:r w:rsidRPr="00A03AB5">
        <w:rPr>
          <w:rFonts w:ascii="Times New Roman" w:hAnsi="Times New Roman"/>
        </w:rPr>
        <w:t>;</w:t>
      </w:r>
    </w:p>
    <w:p w:rsidR="003C7488" w:rsidRDefault="003C7488" w:rsidP="00EA73D7">
      <w:pPr>
        <w:pStyle w:val="ListParagraph"/>
        <w:numPr>
          <w:ilvl w:val="0"/>
          <w:numId w:val="25"/>
        </w:numPr>
        <w:spacing w:before="0" w:after="0" w:line="360" w:lineRule="auto"/>
        <w:rPr>
          <w:rFonts w:ascii="Times New Roman" w:hAnsi="Times New Roman" w:cs="Times New Roman"/>
        </w:rPr>
      </w:pPr>
      <w:r w:rsidRPr="00A03AB5">
        <w:rPr>
          <w:rFonts w:ascii="Times New Roman" w:hAnsi="Times New Roman" w:cs="Times New Roman"/>
        </w:rPr>
        <w:t>Lack of irrigation extension support and in crop calendar time</w:t>
      </w:r>
    </w:p>
    <w:p w:rsidR="00A804A5" w:rsidRDefault="00A804A5" w:rsidP="00EA73D7">
      <w:pPr>
        <w:pStyle w:val="ListParagraph"/>
        <w:numPr>
          <w:ilvl w:val="0"/>
          <w:numId w:val="25"/>
        </w:numPr>
        <w:spacing w:before="0" w:after="0" w:line="360" w:lineRule="auto"/>
        <w:rPr>
          <w:rFonts w:ascii="Times New Roman" w:hAnsi="Times New Roman" w:cs="Times New Roman"/>
        </w:rPr>
      </w:pPr>
      <w:r>
        <w:rPr>
          <w:rFonts w:ascii="Times New Roman" w:hAnsi="Times New Roman" w:cs="Times New Roman"/>
        </w:rPr>
        <w:t>Unavailability of agricultural inputs</w:t>
      </w:r>
    </w:p>
    <w:p w:rsidR="00A804A5" w:rsidRDefault="00A804A5" w:rsidP="00EA73D7">
      <w:pPr>
        <w:pStyle w:val="ListParagraph"/>
        <w:numPr>
          <w:ilvl w:val="0"/>
          <w:numId w:val="25"/>
        </w:numPr>
        <w:spacing w:before="0" w:after="0" w:line="360" w:lineRule="auto"/>
        <w:rPr>
          <w:rFonts w:ascii="Times New Roman" w:hAnsi="Times New Roman" w:cs="Times New Roman"/>
        </w:rPr>
      </w:pPr>
      <w:r>
        <w:rPr>
          <w:rFonts w:ascii="Times New Roman" w:hAnsi="Times New Roman" w:cs="Times New Roman"/>
        </w:rPr>
        <w:t>Increased prices of farm inputs (by individual traders, Unions, and cooperatives)</w:t>
      </w:r>
    </w:p>
    <w:p w:rsidR="00A804A5" w:rsidRPr="00A03AB5" w:rsidRDefault="00A843DD" w:rsidP="00EA73D7">
      <w:pPr>
        <w:pStyle w:val="ListParagraph"/>
        <w:numPr>
          <w:ilvl w:val="0"/>
          <w:numId w:val="25"/>
        </w:numPr>
        <w:spacing w:before="0" w:after="0" w:line="360" w:lineRule="auto"/>
        <w:rPr>
          <w:rFonts w:ascii="Times New Roman" w:hAnsi="Times New Roman" w:cs="Times New Roman"/>
        </w:rPr>
      </w:pPr>
      <w:r>
        <w:rPr>
          <w:rFonts w:ascii="Times New Roman" w:hAnsi="Times New Roman" w:cs="Times New Roman"/>
        </w:rPr>
        <w:t>Gaps in s</w:t>
      </w:r>
      <w:r w:rsidR="00A804A5">
        <w:rPr>
          <w:rFonts w:ascii="Times New Roman" w:hAnsi="Times New Roman" w:cs="Times New Roman"/>
        </w:rPr>
        <w:t xml:space="preserve">upply of resistant variety seeds </w:t>
      </w:r>
    </w:p>
    <w:p w:rsidR="00424EAD" w:rsidRDefault="003C7488" w:rsidP="00EA73D7">
      <w:pPr>
        <w:pStyle w:val="ListParagraph"/>
        <w:numPr>
          <w:ilvl w:val="0"/>
          <w:numId w:val="25"/>
        </w:numPr>
        <w:spacing w:before="0" w:after="0" w:line="360" w:lineRule="auto"/>
        <w:rPr>
          <w:rFonts w:ascii="Times New Roman" w:hAnsi="Times New Roman" w:cs="Times New Roman"/>
        </w:rPr>
      </w:pPr>
      <w:r w:rsidRPr="00A03AB5">
        <w:rPr>
          <w:rFonts w:ascii="Times New Roman" w:hAnsi="Times New Roman" w:cs="Times New Roman"/>
        </w:rPr>
        <w:t xml:space="preserve">Lack of irrigation extension due to lack </w:t>
      </w:r>
      <w:r w:rsidR="00DE50C5">
        <w:rPr>
          <w:rFonts w:ascii="Times New Roman" w:hAnsi="Times New Roman" w:cs="Times New Roman"/>
        </w:rPr>
        <w:t xml:space="preserve"> of </w:t>
      </w:r>
      <w:r w:rsidRPr="00A03AB5">
        <w:rPr>
          <w:rFonts w:ascii="Times New Roman" w:hAnsi="Times New Roman" w:cs="Times New Roman"/>
        </w:rPr>
        <w:t>irrigation development extension agents at kebele level</w:t>
      </w:r>
    </w:p>
    <w:p w:rsidR="00424EAD" w:rsidRDefault="00424EAD" w:rsidP="00EA73D7">
      <w:pPr>
        <w:pStyle w:val="ListParagraph"/>
        <w:numPr>
          <w:ilvl w:val="0"/>
          <w:numId w:val="25"/>
        </w:numPr>
        <w:spacing w:before="0" w:after="0" w:line="360" w:lineRule="auto"/>
        <w:rPr>
          <w:rFonts w:ascii="Times New Roman" w:hAnsi="Times New Roman" w:cs="Times New Roman"/>
        </w:rPr>
      </w:pPr>
      <w:r>
        <w:rPr>
          <w:rFonts w:ascii="Times New Roman" w:hAnsi="Times New Roman" w:cs="Times New Roman"/>
        </w:rPr>
        <w:t>No implementation of byelaws to strengthen the WUA</w:t>
      </w:r>
      <w:r w:rsidR="00A843DD">
        <w:rPr>
          <w:rFonts w:ascii="Times New Roman" w:hAnsi="Times New Roman" w:cs="Times New Roman"/>
        </w:rPr>
        <w:t xml:space="preserve"> on traditional and improved irrigation schemes</w:t>
      </w:r>
      <w:r>
        <w:rPr>
          <w:rFonts w:ascii="Times New Roman" w:hAnsi="Times New Roman" w:cs="Times New Roman"/>
        </w:rPr>
        <w:t xml:space="preserve"> </w:t>
      </w:r>
    </w:p>
    <w:p w:rsidR="003C7488" w:rsidRPr="00A03AB5" w:rsidRDefault="00424EAD" w:rsidP="00424EAD">
      <w:pPr>
        <w:pStyle w:val="ListParagraph"/>
        <w:spacing w:before="0" w:after="0" w:line="360" w:lineRule="auto"/>
        <w:ind w:left="720"/>
        <w:rPr>
          <w:rFonts w:ascii="Times New Roman" w:hAnsi="Times New Roman" w:cs="Times New Roman"/>
        </w:rPr>
      </w:pPr>
      <w:r w:rsidRPr="00A03AB5">
        <w:rPr>
          <w:rFonts w:ascii="Times New Roman" w:hAnsi="Times New Roman" w:cs="Times New Roman"/>
        </w:rPr>
        <w:t>And</w:t>
      </w:r>
      <w:r w:rsidR="003C7488" w:rsidRPr="00A03AB5">
        <w:rPr>
          <w:rFonts w:ascii="Times New Roman" w:hAnsi="Times New Roman" w:cs="Times New Roman"/>
        </w:rPr>
        <w:t xml:space="preserve"> </w:t>
      </w:r>
    </w:p>
    <w:p w:rsidR="003C7488" w:rsidRPr="00A03AB5" w:rsidRDefault="003C7488" w:rsidP="00EA73D7">
      <w:pPr>
        <w:pStyle w:val="ListParagraph"/>
        <w:numPr>
          <w:ilvl w:val="0"/>
          <w:numId w:val="25"/>
        </w:numPr>
        <w:spacing w:before="0" w:after="0" w:line="360" w:lineRule="auto"/>
        <w:rPr>
          <w:rFonts w:ascii="Times New Roman" w:hAnsi="Times New Roman" w:cs="Times New Roman"/>
        </w:rPr>
      </w:pPr>
      <w:r w:rsidRPr="00A03AB5">
        <w:rPr>
          <w:rFonts w:ascii="Times New Roman" w:hAnsi="Times New Roman" w:cs="Times New Roman"/>
        </w:rPr>
        <w:t>Lack of report on irrigation at  command post and less attention for the sector</w:t>
      </w:r>
    </w:p>
    <w:p w:rsidR="003C7488" w:rsidRPr="00A03AB5" w:rsidRDefault="003C7488" w:rsidP="00EA73D7">
      <w:pPr>
        <w:pStyle w:val="ListParagraph"/>
        <w:numPr>
          <w:ilvl w:val="0"/>
          <w:numId w:val="25"/>
        </w:numPr>
        <w:spacing w:before="0" w:after="0" w:line="360" w:lineRule="auto"/>
        <w:rPr>
          <w:rFonts w:ascii="Times New Roman" w:hAnsi="Times New Roman" w:cs="Times New Roman"/>
        </w:rPr>
      </w:pPr>
      <w:r w:rsidRPr="00A03AB5">
        <w:rPr>
          <w:rFonts w:ascii="Times New Roman" w:hAnsi="Times New Roman" w:cs="Times New Roman"/>
        </w:rPr>
        <w:t xml:space="preserve">Lack of training for irrigation experts </w:t>
      </w:r>
    </w:p>
    <w:p w:rsidR="003C7488" w:rsidRPr="00A03AB5" w:rsidRDefault="003C7488" w:rsidP="00EA73D7">
      <w:pPr>
        <w:pStyle w:val="ListParagraph"/>
        <w:numPr>
          <w:ilvl w:val="0"/>
          <w:numId w:val="25"/>
        </w:numPr>
        <w:spacing w:before="0" w:after="0" w:line="360" w:lineRule="auto"/>
        <w:rPr>
          <w:rFonts w:ascii="Times New Roman" w:hAnsi="Times New Roman" w:cs="Times New Roman"/>
        </w:rPr>
      </w:pPr>
      <w:r w:rsidRPr="00A03AB5">
        <w:rPr>
          <w:rFonts w:ascii="Times New Roman" w:hAnsi="Times New Roman" w:cs="Times New Roman"/>
        </w:rPr>
        <w:t>Shortage of budget and running expense</w:t>
      </w:r>
    </w:p>
    <w:p w:rsidR="003C7488" w:rsidRPr="00A03AB5" w:rsidRDefault="003C7488" w:rsidP="003C7488">
      <w:pPr>
        <w:spacing w:line="360" w:lineRule="auto"/>
        <w:rPr>
          <w:rFonts w:ascii="Times New Roman" w:hAnsi="Times New Roman"/>
        </w:rPr>
      </w:pPr>
    </w:p>
    <w:p w:rsidR="003C7488" w:rsidRPr="00B27378" w:rsidRDefault="003C7488" w:rsidP="00EA73D7">
      <w:pPr>
        <w:pStyle w:val="Heading2"/>
        <w:numPr>
          <w:ilvl w:val="0"/>
          <w:numId w:val="31"/>
        </w:numPr>
      </w:pPr>
      <w:bookmarkStart w:id="276" w:name="_Toc356911543"/>
      <w:bookmarkStart w:id="277" w:name="_Toc454786122"/>
      <w:r w:rsidRPr="00B27378">
        <w:t>Existing Organization and Management</w:t>
      </w:r>
      <w:bookmarkEnd w:id="276"/>
      <w:bookmarkEnd w:id="277"/>
      <w:r w:rsidRPr="00B27378">
        <w:t xml:space="preserve"> </w:t>
      </w:r>
    </w:p>
    <w:p w:rsidR="003C7488" w:rsidRPr="00A74862" w:rsidRDefault="003C7488" w:rsidP="00EA73D7">
      <w:pPr>
        <w:pStyle w:val="Heading30"/>
        <w:numPr>
          <w:ilvl w:val="1"/>
          <w:numId w:val="31"/>
        </w:numPr>
        <w:rPr>
          <w:rStyle w:val="Heading3CharCharCharCharCharChar"/>
        </w:rPr>
      </w:pPr>
      <w:bookmarkStart w:id="278" w:name="_Toc356911544"/>
      <w:bookmarkStart w:id="279" w:name="_Toc454786123"/>
      <w:r w:rsidRPr="00A74862">
        <w:rPr>
          <w:rStyle w:val="Heading3CharCharCharCharCharChar"/>
        </w:rPr>
        <w:t>Administration Status of the Project Area</w:t>
      </w:r>
      <w:bookmarkEnd w:id="278"/>
      <w:bookmarkEnd w:id="279"/>
    </w:p>
    <w:p w:rsidR="003C7488" w:rsidRPr="00A03AB5" w:rsidRDefault="003C7488" w:rsidP="003C7488">
      <w:pPr>
        <w:spacing w:line="360" w:lineRule="auto"/>
        <w:rPr>
          <w:rFonts w:ascii="Times New Roman" w:hAnsi="Times New Roman"/>
        </w:rPr>
      </w:pPr>
      <w:r w:rsidRPr="00A03AB5">
        <w:rPr>
          <w:rFonts w:ascii="Times New Roman" w:hAnsi="Times New Roman"/>
        </w:rPr>
        <w:t xml:space="preserve">Functional community organization starts from clear understanding of the project area and existing community organization and administrative setup. The proposed </w:t>
      </w:r>
      <w:r w:rsidR="00D46B61">
        <w:rPr>
          <w:rFonts w:ascii="Times New Roman" w:hAnsi="Times New Roman"/>
        </w:rPr>
        <w:t>Timkete Bahir</w:t>
      </w:r>
      <w:r w:rsidRPr="00A03AB5">
        <w:rPr>
          <w:rFonts w:ascii="Times New Roman" w:hAnsi="Times New Roman"/>
        </w:rPr>
        <w:t xml:space="preserve">  irrigation project diversion site  lies </w:t>
      </w:r>
      <w:r w:rsidR="00A843DD">
        <w:rPr>
          <w:rFonts w:ascii="Times New Roman" w:hAnsi="Times New Roman"/>
        </w:rPr>
        <w:t>fully in one</w:t>
      </w:r>
      <w:r w:rsidRPr="00A03AB5">
        <w:rPr>
          <w:rFonts w:ascii="Times New Roman" w:hAnsi="Times New Roman"/>
        </w:rPr>
        <w:t xml:space="preserve"> </w:t>
      </w:r>
      <w:r w:rsidR="00424EAD">
        <w:rPr>
          <w:rFonts w:ascii="Times New Roman" w:hAnsi="Times New Roman"/>
        </w:rPr>
        <w:t>kebele</w:t>
      </w:r>
      <w:r w:rsidR="00B91774">
        <w:rPr>
          <w:rFonts w:ascii="Times New Roman" w:hAnsi="Times New Roman"/>
        </w:rPr>
        <w:t xml:space="preserve"> </w:t>
      </w:r>
      <w:r w:rsidR="00A843DD">
        <w:rPr>
          <w:rFonts w:ascii="Times New Roman" w:hAnsi="Times New Roman"/>
        </w:rPr>
        <w:t xml:space="preserve">and </w:t>
      </w:r>
      <w:r w:rsidR="00424EAD">
        <w:rPr>
          <w:rFonts w:ascii="Times New Roman" w:hAnsi="Times New Roman"/>
        </w:rPr>
        <w:t>of the Woreda</w:t>
      </w:r>
      <w:r w:rsidR="00B91774">
        <w:rPr>
          <w:rFonts w:ascii="Times New Roman" w:hAnsi="Times New Roman"/>
        </w:rPr>
        <w:t xml:space="preserve"> and serves </w:t>
      </w:r>
      <w:r w:rsidR="00A843DD">
        <w:rPr>
          <w:rFonts w:ascii="Times New Roman" w:hAnsi="Times New Roman"/>
        </w:rPr>
        <w:t xml:space="preserve"> the community within the watershed of the </w:t>
      </w:r>
      <w:r w:rsidR="00B91774">
        <w:rPr>
          <w:rFonts w:ascii="Times New Roman" w:hAnsi="Times New Roman"/>
        </w:rPr>
        <w:t xml:space="preserve"> command in both sides.</w:t>
      </w:r>
    </w:p>
    <w:p w:rsidR="003C7488" w:rsidRPr="00A03AB5" w:rsidRDefault="003C7488" w:rsidP="003C7488">
      <w:pPr>
        <w:spacing w:line="360" w:lineRule="auto"/>
        <w:rPr>
          <w:rFonts w:ascii="Times New Roman" w:hAnsi="Times New Roman"/>
        </w:rPr>
      </w:pPr>
      <w:r w:rsidRPr="00A03AB5">
        <w:rPr>
          <w:rFonts w:ascii="Times New Roman" w:hAnsi="Times New Roman"/>
        </w:rPr>
        <w:t xml:space="preserve">The command area and beneficiaries being located in </w:t>
      </w:r>
      <w:r w:rsidR="00A843DD">
        <w:rPr>
          <w:rFonts w:ascii="Times New Roman" w:hAnsi="Times New Roman"/>
        </w:rPr>
        <w:t>one</w:t>
      </w:r>
      <w:r w:rsidRPr="00A03AB5">
        <w:rPr>
          <w:rFonts w:ascii="Times New Roman" w:hAnsi="Times New Roman"/>
        </w:rPr>
        <w:t xml:space="preserve"> administrative </w:t>
      </w:r>
      <w:r w:rsidR="00B91774">
        <w:rPr>
          <w:rFonts w:ascii="Times New Roman" w:hAnsi="Times New Roman"/>
        </w:rPr>
        <w:t>kebele</w:t>
      </w:r>
      <w:r w:rsidR="00A843DD">
        <w:rPr>
          <w:rFonts w:ascii="Times New Roman" w:hAnsi="Times New Roman"/>
        </w:rPr>
        <w:t xml:space="preserve"> </w:t>
      </w:r>
      <w:r w:rsidR="00B91774">
        <w:rPr>
          <w:rFonts w:ascii="Times New Roman" w:hAnsi="Times New Roman"/>
        </w:rPr>
        <w:t xml:space="preserve">within the same </w:t>
      </w:r>
      <w:r w:rsidRPr="00A03AB5">
        <w:rPr>
          <w:rFonts w:ascii="Times New Roman" w:hAnsi="Times New Roman"/>
        </w:rPr>
        <w:t>woreda, will possibly make its own challenge on</w:t>
      </w:r>
      <w:r w:rsidR="00B91774">
        <w:rPr>
          <w:rFonts w:ascii="Times New Roman" w:hAnsi="Times New Roman"/>
        </w:rPr>
        <w:t xml:space="preserve"> establishment </w:t>
      </w:r>
      <w:r w:rsidR="003C1186">
        <w:rPr>
          <w:rFonts w:ascii="Times New Roman" w:hAnsi="Times New Roman"/>
        </w:rPr>
        <w:t>o</w:t>
      </w:r>
      <w:r w:rsidR="00B91774">
        <w:rPr>
          <w:rFonts w:ascii="Times New Roman" w:hAnsi="Times New Roman"/>
        </w:rPr>
        <w:t>f WUA, Water Sharing</w:t>
      </w:r>
      <w:r w:rsidR="00A843DD">
        <w:rPr>
          <w:rFonts w:ascii="Times New Roman" w:hAnsi="Times New Roman"/>
        </w:rPr>
        <w:t>,</w:t>
      </w:r>
      <w:r w:rsidRPr="00A03AB5">
        <w:rPr>
          <w:rFonts w:ascii="Times New Roman" w:hAnsi="Times New Roman"/>
        </w:rPr>
        <w:t xml:space="preserve"> community mobilization, community organization and   institutional arrangement.</w:t>
      </w:r>
    </w:p>
    <w:p w:rsidR="003C1186" w:rsidRDefault="003C7488" w:rsidP="003C7488">
      <w:pPr>
        <w:spacing w:line="360" w:lineRule="auto"/>
        <w:rPr>
          <w:rFonts w:ascii="Times New Roman" w:hAnsi="Times New Roman"/>
        </w:rPr>
      </w:pPr>
      <w:r w:rsidRPr="00A03AB5">
        <w:rPr>
          <w:rFonts w:ascii="Times New Roman" w:hAnsi="Times New Roman"/>
        </w:rPr>
        <w:t xml:space="preserve"> However, the existing administrative structure is well organized and farmers formed   into groups called (1 to 5) where one group leader </w:t>
      </w:r>
      <w:r w:rsidR="003C1186" w:rsidRPr="00A03AB5">
        <w:rPr>
          <w:rFonts w:ascii="Times New Roman" w:hAnsi="Times New Roman"/>
        </w:rPr>
        <w:t>of five</w:t>
      </w:r>
      <w:r w:rsidRPr="00A03AB5">
        <w:rPr>
          <w:rFonts w:ascii="Times New Roman" w:hAnsi="Times New Roman"/>
        </w:rPr>
        <w:t xml:space="preserve"> members as small unit of administrative and development unit expected to contributes active community participation in implementation and management of the project. </w:t>
      </w:r>
    </w:p>
    <w:p w:rsidR="003C1186" w:rsidRDefault="003C1186">
      <w:pPr>
        <w:spacing w:line="360" w:lineRule="auto"/>
        <w:jc w:val="left"/>
        <w:rPr>
          <w:rFonts w:ascii="Times New Roman" w:hAnsi="Times New Roman"/>
        </w:rPr>
      </w:pPr>
      <w:r>
        <w:rPr>
          <w:rFonts w:ascii="Times New Roman" w:hAnsi="Times New Roman"/>
        </w:rPr>
        <w:br w:type="page"/>
      </w:r>
    </w:p>
    <w:p w:rsidR="003C7488" w:rsidRPr="00A74862" w:rsidRDefault="003C7488" w:rsidP="00EA73D7">
      <w:pPr>
        <w:pStyle w:val="Heading30"/>
        <w:numPr>
          <w:ilvl w:val="1"/>
          <w:numId w:val="31"/>
        </w:numPr>
        <w:rPr>
          <w:rStyle w:val="Heading3CharCharCharCharCharChar"/>
        </w:rPr>
      </w:pPr>
      <w:bookmarkStart w:id="280" w:name="_Toc344330635"/>
      <w:bookmarkStart w:id="281" w:name="_Toc348897311"/>
      <w:bookmarkStart w:id="282" w:name="_Toc356911545"/>
      <w:bookmarkStart w:id="283" w:name="_Toc454786124"/>
      <w:r w:rsidRPr="00A74862">
        <w:rPr>
          <w:rStyle w:val="Heading3CharCharCharCharCharChar"/>
        </w:rPr>
        <w:t>Administrative structures</w:t>
      </w:r>
      <w:bookmarkEnd w:id="280"/>
      <w:bookmarkEnd w:id="281"/>
      <w:bookmarkEnd w:id="282"/>
      <w:bookmarkEnd w:id="283"/>
      <w:r w:rsidRPr="00A74862">
        <w:rPr>
          <w:rStyle w:val="Heading3CharCharCharCharCharChar"/>
        </w:rPr>
        <w:t xml:space="preserve">  </w:t>
      </w:r>
    </w:p>
    <w:p w:rsidR="003C7488" w:rsidRPr="00A03AB5" w:rsidRDefault="003C7488" w:rsidP="003C7488">
      <w:pPr>
        <w:spacing w:line="360" w:lineRule="auto"/>
        <w:rPr>
          <w:rFonts w:ascii="Times New Roman" w:hAnsi="Times New Roman"/>
          <w:lang w:bidi="en-US"/>
        </w:rPr>
      </w:pPr>
      <w:r w:rsidRPr="00A03AB5">
        <w:rPr>
          <w:rFonts w:ascii="Times New Roman" w:hAnsi="Times New Roman"/>
          <w:lang w:bidi="en-US"/>
        </w:rPr>
        <w:t xml:space="preserve">According to the current administrative structure, </w:t>
      </w:r>
      <w:r w:rsidR="00D46B61">
        <w:rPr>
          <w:rFonts w:ascii="Times New Roman" w:hAnsi="Times New Roman"/>
          <w:lang w:bidi="en-US"/>
        </w:rPr>
        <w:t xml:space="preserve">Wolmera </w:t>
      </w:r>
      <w:r w:rsidRPr="00A03AB5">
        <w:rPr>
          <w:rFonts w:ascii="Times New Roman" w:hAnsi="Times New Roman"/>
          <w:lang w:bidi="en-US"/>
        </w:rPr>
        <w:t xml:space="preserve"> woreda  is divided int</w:t>
      </w:r>
      <w:r w:rsidR="00B91774">
        <w:rPr>
          <w:rFonts w:ascii="Times New Roman" w:hAnsi="Times New Roman"/>
          <w:lang w:bidi="en-US"/>
        </w:rPr>
        <w:t xml:space="preserve">o </w:t>
      </w:r>
      <w:r w:rsidR="00A843DD">
        <w:rPr>
          <w:rFonts w:ascii="Times New Roman" w:hAnsi="Times New Roman"/>
          <w:lang w:bidi="en-US"/>
        </w:rPr>
        <w:t>31</w:t>
      </w:r>
      <w:r w:rsidRPr="00A03AB5">
        <w:rPr>
          <w:rFonts w:ascii="Times New Roman" w:hAnsi="Times New Roman"/>
          <w:lang w:bidi="en-US"/>
        </w:rPr>
        <w:t xml:space="preserve"> rural kebele</w:t>
      </w:r>
      <w:r w:rsidR="00DD3044">
        <w:rPr>
          <w:rFonts w:ascii="Times New Roman" w:hAnsi="Times New Roman"/>
          <w:lang w:bidi="en-US"/>
        </w:rPr>
        <w:t>s</w:t>
      </w:r>
      <w:r w:rsidR="00A843DD">
        <w:rPr>
          <w:rFonts w:ascii="Times New Roman" w:hAnsi="Times New Roman"/>
          <w:lang w:bidi="en-US"/>
        </w:rPr>
        <w:t xml:space="preserve"> and 2 urban kebeles</w:t>
      </w:r>
      <w:r w:rsidRPr="00A03AB5">
        <w:rPr>
          <w:rFonts w:ascii="Times New Roman" w:hAnsi="Times New Roman"/>
          <w:lang w:bidi="en-US"/>
        </w:rPr>
        <w:t xml:space="preserve">. The diversion site is in </w:t>
      </w:r>
      <w:r w:rsidR="00A843DD">
        <w:rPr>
          <w:rFonts w:ascii="Times New Roman" w:hAnsi="Times New Roman"/>
          <w:lang w:bidi="en-US"/>
        </w:rPr>
        <w:t>one</w:t>
      </w:r>
      <w:r w:rsidR="00DD3044">
        <w:rPr>
          <w:rFonts w:ascii="Times New Roman" w:hAnsi="Times New Roman"/>
          <w:lang w:bidi="en-US"/>
        </w:rPr>
        <w:t xml:space="preserve"> </w:t>
      </w:r>
      <w:r w:rsidR="00B46ED2">
        <w:rPr>
          <w:rFonts w:ascii="Times New Roman" w:hAnsi="Times New Roman"/>
          <w:lang w:bidi="en-US"/>
        </w:rPr>
        <w:t xml:space="preserve">kebele </w:t>
      </w:r>
      <w:r w:rsidR="00B46ED2" w:rsidRPr="00A03AB5">
        <w:rPr>
          <w:rFonts w:ascii="Times New Roman" w:hAnsi="Times New Roman"/>
          <w:lang w:bidi="en-US"/>
        </w:rPr>
        <w:t>and</w:t>
      </w:r>
      <w:r w:rsidRPr="00A03AB5">
        <w:rPr>
          <w:rFonts w:ascii="Times New Roman" w:hAnsi="Times New Roman"/>
          <w:lang w:bidi="en-US"/>
        </w:rPr>
        <w:t xml:space="preserve"> the command </w:t>
      </w:r>
      <w:r w:rsidR="00B46ED2" w:rsidRPr="00A03AB5">
        <w:rPr>
          <w:rFonts w:ascii="Times New Roman" w:hAnsi="Times New Roman"/>
          <w:lang w:bidi="en-US"/>
        </w:rPr>
        <w:t>area extends</w:t>
      </w:r>
      <w:r w:rsidR="00B46ED2">
        <w:rPr>
          <w:rFonts w:ascii="Times New Roman" w:hAnsi="Times New Roman"/>
          <w:lang w:bidi="en-US"/>
        </w:rPr>
        <w:t xml:space="preserve"> down to </w:t>
      </w:r>
      <w:r w:rsidR="00DD3044">
        <w:rPr>
          <w:rFonts w:ascii="Times New Roman" w:hAnsi="Times New Roman"/>
          <w:lang w:bidi="en-US"/>
        </w:rPr>
        <w:t xml:space="preserve">, </w:t>
      </w:r>
      <w:r w:rsidR="00D46B61">
        <w:rPr>
          <w:rFonts w:ascii="Times New Roman" w:hAnsi="Times New Roman"/>
          <w:lang w:bidi="en-US"/>
        </w:rPr>
        <w:t>Markos</w:t>
      </w:r>
      <w:r w:rsidR="00DD3044">
        <w:rPr>
          <w:rFonts w:ascii="Times New Roman" w:hAnsi="Times New Roman"/>
          <w:lang w:bidi="en-US"/>
        </w:rPr>
        <w:t xml:space="preserve"> Kebele</w:t>
      </w:r>
      <w:r w:rsidRPr="00A03AB5">
        <w:rPr>
          <w:rFonts w:ascii="Times New Roman" w:hAnsi="Times New Roman"/>
          <w:lang w:bidi="en-US"/>
        </w:rPr>
        <w:t xml:space="preserve">. </w:t>
      </w:r>
    </w:p>
    <w:p w:rsidR="003C7488" w:rsidRPr="00A03AB5" w:rsidRDefault="00B46ED2" w:rsidP="003C7488">
      <w:pPr>
        <w:spacing w:line="360" w:lineRule="auto"/>
        <w:rPr>
          <w:rFonts w:ascii="Times New Roman" w:hAnsi="Times New Roman"/>
          <w:lang w:bidi="en-US"/>
        </w:rPr>
      </w:pPr>
      <w:r>
        <w:rPr>
          <w:rFonts w:ascii="Times New Roman" w:hAnsi="Times New Roman"/>
          <w:lang w:bidi="en-US"/>
        </w:rPr>
        <w:t xml:space="preserve">The </w:t>
      </w:r>
      <w:r w:rsidR="003C7488" w:rsidRPr="00A03AB5">
        <w:rPr>
          <w:rFonts w:ascii="Times New Roman" w:hAnsi="Times New Roman"/>
          <w:lang w:bidi="en-US"/>
        </w:rPr>
        <w:t xml:space="preserve"> kebele </w:t>
      </w:r>
      <w:r>
        <w:rPr>
          <w:rFonts w:ascii="Times New Roman" w:hAnsi="Times New Roman"/>
          <w:lang w:bidi="en-US"/>
        </w:rPr>
        <w:t>is</w:t>
      </w:r>
      <w:r w:rsidR="003C7488" w:rsidRPr="00A03AB5">
        <w:rPr>
          <w:rFonts w:ascii="Times New Roman" w:hAnsi="Times New Roman"/>
          <w:lang w:bidi="en-US"/>
        </w:rPr>
        <w:t xml:space="preserve"> divided into </w:t>
      </w:r>
      <w:r w:rsidR="003C1186">
        <w:rPr>
          <w:rFonts w:ascii="Times New Roman" w:hAnsi="Times New Roman"/>
          <w:lang w:bidi="en-US"/>
        </w:rPr>
        <w:t xml:space="preserve">development </w:t>
      </w:r>
      <w:r w:rsidR="003C7488" w:rsidRPr="00A03AB5">
        <w:rPr>
          <w:rFonts w:ascii="Times New Roman" w:hAnsi="Times New Roman"/>
          <w:lang w:bidi="en-US"/>
        </w:rPr>
        <w:t>zone</w:t>
      </w:r>
      <w:r w:rsidR="00B40A07">
        <w:rPr>
          <w:rFonts w:ascii="Times New Roman" w:hAnsi="Times New Roman"/>
          <w:lang w:bidi="en-US"/>
        </w:rPr>
        <w:t xml:space="preserve"> </w:t>
      </w:r>
      <w:r w:rsidR="003C7488" w:rsidRPr="00A03AB5">
        <w:rPr>
          <w:rFonts w:ascii="Times New Roman" w:hAnsi="Times New Roman"/>
          <w:lang w:bidi="en-US"/>
        </w:rPr>
        <w:t xml:space="preserve">and administrative councils have established at kebele representing the legislative body. Kebele levels executive bodies have been structured that mainly represent extension workers and coordinated by kebele manager.  </w:t>
      </w:r>
    </w:p>
    <w:p w:rsidR="003C7488" w:rsidRPr="00A03AB5" w:rsidRDefault="003C7488" w:rsidP="003C7488">
      <w:pPr>
        <w:spacing w:line="360" w:lineRule="auto"/>
        <w:rPr>
          <w:rFonts w:ascii="Times New Roman" w:hAnsi="Times New Roman"/>
          <w:lang w:bidi="en-US"/>
        </w:rPr>
      </w:pPr>
      <w:r w:rsidRPr="00A03AB5">
        <w:rPr>
          <w:rFonts w:ascii="Times New Roman" w:hAnsi="Times New Roman"/>
          <w:lang w:bidi="en-US"/>
        </w:rPr>
        <w:t xml:space="preserve">Community organizations are formed and farmers further organized into </w:t>
      </w:r>
      <w:r w:rsidR="003C1186" w:rsidRPr="00A03AB5">
        <w:rPr>
          <w:rFonts w:ascii="Times New Roman" w:hAnsi="Times New Roman"/>
          <w:lang w:bidi="en-US"/>
        </w:rPr>
        <w:t>small groups</w:t>
      </w:r>
      <w:r w:rsidRPr="00A03AB5">
        <w:rPr>
          <w:rFonts w:ascii="Times New Roman" w:hAnsi="Times New Roman"/>
          <w:lang w:bidi="en-US"/>
        </w:rPr>
        <w:t xml:space="preserve"> of development team and </w:t>
      </w:r>
      <w:r w:rsidR="003C1186" w:rsidRPr="00A03AB5">
        <w:rPr>
          <w:rFonts w:ascii="Times New Roman" w:hAnsi="Times New Roman"/>
          <w:lang w:bidi="en-US"/>
        </w:rPr>
        <w:t>social network</w:t>
      </w:r>
      <w:r w:rsidRPr="00A03AB5">
        <w:rPr>
          <w:rFonts w:ascii="Times New Roman" w:hAnsi="Times New Roman"/>
          <w:lang w:bidi="en-US"/>
        </w:rPr>
        <w:t xml:space="preserve"> established for public mobilization in development activities and other community issues. Existing administrative structures and community organization lay the ground for community mobilization and sensitization for the proposed irrigation project. </w:t>
      </w:r>
    </w:p>
    <w:p w:rsidR="003C7488" w:rsidRPr="00A03AB5" w:rsidRDefault="003C7488" w:rsidP="003C7488">
      <w:pPr>
        <w:spacing w:line="360" w:lineRule="auto"/>
        <w:rPr>
          <w:rFonts w:ascii="Times New Roman" w:hAnsi="Times New Roman"/>
          <w:lang w:bidi="en-US"/>
        </w:rPr>
      </w:pPr>
      <w:r w:rsidRPr="00A03AB5">
        <w:rPr>
          <w:rFonts w:ascii="Times New Roman" w:hAnsi="Times New Roman"/>
          <w:lang w:bidi="en-US"/>
        </w:rPr>
        <w:t xml:space="preserve">The existing administrative structure that organized farmers   into groups comprising five members as small unit of administrative and development unit expected to contributes active community participation in implementation and management of the project. </w:t>
      </w:r>
    </w:p>
    <w:p w:rsidR="003C7488" w:rsidRPr="00A74862" w:rsidRDefault="003C7488" w:rsidP="00EA73D7">
      <w:pPr>
        <w:pStyle w:val="Heading30"/>
        <w:numPr>
          <w:ilvl w:val="1"/>
          <w:numId w:val="31"/>
        </w:numPr>
        <w:rPr>
          <w:rStyle w:val="Heading3CharCharCharCharCharChar"/>
        </w:rPr>
      </w:pPr>
      <w:r w:rsidRPr="00A03AB5">
        <w:rPr>
          <w:rStyle w:val="Heading3CharCharCharCharCharChar"/>
          <w:rFonts w:ascii="Times New Roman" w:hAnsi="Times New Roman" w:cs="Times New Roman"/>
        </w:rPr>
        <w:t xml:space="preserve">    </w:t>
      </w:r>
      <w:bookmarkStart w:id="284" w:name="_Toc356911546"/>
      <w:bookmarkStart w:id="285" w:name="_Toc454786125"/>
      <w:r w:rsidRPr="00A74862">
        <w:rPr>
          <w:rStyle w:val="Heading3CharCharCharCharCharChar"/>
        </w:rPr>
        <w:t>Existing Community Organizations</w:t>
      </w:r>
      <w:bookmarkEnd w:id="284"/>
      <w:bookmarkEnd w:id="285"/>
    </w:p>
    <w:p w:rsidR="003C7488" w:rsidRPr="00A03AB5" w:rsidRDefault="003C7488" w:rsidP="003C7488">
      <w:pPr>
        <w:spacing w:line="360" w:lineRule="auto"/>
        <w:rPr>
          <w:rFonts w:ascii="Times New Roman" w:hAnsi="Times New Roman"/>
          <w:lang w:bidi="en-US"/>
        </w:rPr>
      </w:pPr>
      <w:r w:rsidRPr="00A03AB5">
        <w:rPr>
          <w:rFonts w:ascii="Times New Roman" w:hAnsi="Times New Roman"/>
          <w:lang w:bidi="en-US"/>
        </w:rPr>
        <w:t xml:space="preserve">The project scheme command area is anticipated to serve </w:t>
      </w:r>
      <w:r w:rsidR="00E96850">
        <w:rPr>
          <w:rFonts w:ascii="Times New Roman" w:hAnsi="Times New Roman"/>
          <w:lang w:bidi="en-US"/>
        </w:rPr>
        <w:t xml:space="preserve">one </w:t>
      </w:r>
      <w:r w:rsidRPr="00A03AB5">
        <w:rPr>
          <w:rFonts w:ascii="Times New Roman" w:hAnsi="Times New Roman"/>
          <w:lang w:bidi="en-US"/>
        </w:rPr>
        <w:t xml:space="preserve">kebele  and  irrigation infrastructure is planned to be diversion </w:t>
      </w:r>
      <w:r w:rsidR="00E96850">
        <w:rPr>
          <w:rFonts w:ascii="Times New Roman" w:hAnsi="Times New Roman"/>
          <w:lang w:bidi="en-US"/>
        </w:rPr>
        <w:t xml:space="preserve">and pump </w:t>
      </w:r>
      <w:r w:rsidRPr="00A03AB5">
        <w:rPr>
          <w:rFonts w:ascii="Times New Roman" w:hAnsi="Times New Roman"/>
          <w:lang w:bidi="en-US"/>
        </w:rPr>
        <w:t xml:space="preserve"> irrigation system for the people living in the aforementioned kebele. Majority of expected beneficiary communities are</w:t>
      </w:r>
      <w:r w:rsidR="00DD3044">
        <w:rPr>
          <w:rFonts w:ascii="Times New Roman" w:hAnsi="Times New Roman"/>
          <w:lang w:bidi="en-US"/>
        </w:rPr>
        <w:t xml:space="preserve"> predominantly Oromo</w:t>
      </w:r>
      <w:r w:rsidRPr="00A03AB5">
        <w:rPr>
          <w:rFonts w:ascii="Times New Roman" w:hAnsi="Times New Roman"/>
          <w:lang w:bidi="en-US"/>
        </w:rPr>
        <w:t xml:space="preserve"> ethnic groups who have homogeneous socio cultural practice. </w:t>
      </w:r>
    </w:p>
    <w:p w:rsidR="003C7488" w:rsidRPr="00A03AB5" w:rsidRDefault="003C7488" w:rsidP="003C7488">
      <w:pPr>
        <w:spacing w:line="360" w:lineRule="auto"/>
        <w:rPr>
          <w:rFonts w:ascii="Times New Roman" w:hAnsi="Times New Roman"/>
          <w:lang w:bidi="en-US"/>
        </w:rPr>
      </w:pPr>
      <w:r w:rsidRPr="00A03AB5">
        <w:rPr>
          <w:rFonts w:ascii="Times New Roman" w:hAnsi="Times New Roman"/>
          <w:lang w:bidi="en-US"/>
        </w:rPr>
        <w:t xml:space="preserve">There is </w:t>
      </w:r>
      <w:r w:rsidR="00DD3044">
        <w:rPr>
          <w:rFonts w:ascii="Times New Roman" w:hAnsi="Times New Roman"/>
          <w:lang w:bidi="en-US"/>
        </w:rPr>
        <w:t xml:space="preserve">insignificant </w:t>
      </w:r>
      <w:r w:rsidRPr="00A03AB5">
        <w:rPr>
          <w:rFonts w:ascii="Times New Roman" w:hAnsi="Times New Roman"/>
          <w:lang w:bidi="en-US"/>
        </w:rPr>
        <w:t xml:space="preserve"> irrigation experience to the area  and  less to state on the existing traditional water users associations (WUA) or irrigation water user cooperatives (IWUC) and needs </w:t>
      </w:r>
      <w:r w:rsidR="00DD3044" w:rsidRPr="00A03AB5">
        <w:rPr>
          <w:rFonts w:ascii="Times New Roman" w:hAnsi="Times New Roman"/>
          <w:lang w:bidi="en-US"/>
        </w:rPr>
        <w:t>concerted</w:t>
      </w:r>
      <w:r w:rsidRPr="00A03AB5">
        <w:rPr>
          <w:rFonts w:ascii="Times New Roman" w:hAnsi="Times New Roman"/>
          <w:lang w:bidi="en-US"/>
        </w:rPr>
        <w:t xml:space="preserve"> effort of concerned  stakeholders  to create  awareness, capacity building towards irrigated farming practice and gradually  establish strong irrigation management structure to operate &amp; maintain irrigation system on sustainable basis.  </w:t>
      </w:r>
    </w:p>
    <w:p w:rsidR="003C7488" w:rsidRPr="00B27378" w:rsidRDefault="003C7488" w:rsidP="00EA73D7">
      <w:pPr>
        <w:pStyle w:val="Heading30"/>
        <w:numPr>
          <w:ilvl w:val="1"/>
          <w:numId w:val="31"/>
        </w:numPr>
        <w:rPr>
          <w:rStyle w:val="Heading3CharCharCharCharCharChar"/>
        </w:rPr>
      </w:pPr>
      <w:r w:rsidRPr="00A03AB5">
        <w:rPr>
          <w:rFonts w:ascii="Times New Roman" w:hAnsi="Times New Roman" w:cs="Times New Roman"/>
        </w:rPr>
        <w:t xml:space="preserve"> </w:t>
      </w:r>
      <w:bookmarkStart w:id="286" w:name="_Toc356911547"/>
      <w:bookmarkStart w:id="287" w:name="_Toc454786126"/>
      <w:r w:rsidRPr="00A74862">
        <w:rPr>
          <w:rStyle w:val="Heading3CharCharCharCharCharChar"/>
        </w:rPr>
        <w:t>Community Consultation and Participation</w:t>
      </w:r>
      <w:bookmarkEnd w:id="286"/>
      <w:bookmarkEnd w:id="287"/>
    </w:p>
    <w:p w:rsidR="003C7488" w:rsidRPr="00A03AB5" w:rsidRDefault="003C7488" w:rsidP="003C7488">
      <w:pPr>
        <w:spacing w:line="360" w:lineRule="auto"/>
        <w:rPr>
          <w:rFonts w:ascii="Times New Roman" w:hAnsi="Times New Roman"/>
          <w:lang w:bidi="en-US"/>
        </w:rPr>
      </w:pPr>
      <w:r w:rsidRPr="00A03AB5">
        <w:rPr>
          <w:rFonts w:ascii="Times New Roman" w:hAnsi="Times New Roman"/>
          <w:lang w:bidi="en-US"/>
        </w:rPr>
        <w:t xml:space="preserve">As the organization and management assessment prevails, the </w:t>
      </w:r>
      <w:r w:rsidR="00D70275" w:rsidRPr="00A03AB5">
        <w:rPr>
          <w:rFonts w:ascii="Times New Roman" w:hAnsi="Times New Roman"/>
          <w:lang w:bidi="en-US"/>
        </w:rPr>
        <w:t xml:space="preserve">farmers in the project area have </w:t>
      </w:r>
      <w:r w:rsidR="00D70275">
        <w:rPr>
          <w:rFonts w:ascii="Times New Roman" w:hAnsi="Times New Roman"/>
          <w:lang w:bidi="en-US"/>
        </w:rPr>
        <w:t xml:space="preserve">less </w:t>
      </w:r>
      <w:r w:rsidR="00D70275" w:rsidRPr="00A03AB5">
        <w:rPr>
          <w:rFonts w:ascii="Times New Roman" w:hAnsi="Times New Roman"/>
          <w:lang w:bidi="en-US"/>
        </w:rPr>
        <w:t>knowledge and practice on the economic importance of irrigation</w:t>
      </w:r>
      <w:r w:rsidR="00D70275">
        <w:rPr>
          <w:rFonts w:ascii="Times New Roman" w:hAnsi="Times New Roman"/>
          <w:lang w:bidi="en-US"/>
        </w:rPr>
        <w:t>,</w:t>
      </w:r>
      <w:r w:rsidR="00D70275" w:rsidRPr="00A03AB5">
        <w:rPr>
          <w:rFonts w:ascii="Times New Roman" w:hAnsi="Times New Roman"/>
          <w:lang w:bidi="en-US"/>
        </w:rPr>
        <w:t xml:space="preserve"> and rain fall dependent for their livelihood source and require</w:t>
      </w:r>
      <w:r w:rsidRPr="00A03AB5">
        <w:rPr>
          <w:rFonts w:ascii="Times New Roman" w:hAnsi="Times New Roman"/>
          <w:lang w:bidi="en-US"/>
        </w:rPr>
        <w:t xml:space="preserve"> continuous</w:t>
      </w:r>
      <w:r w:rsidR="00DD3044">
        <w:rPr>
          <w:rFonts w:ascii="Times New Roman" w:hAnsi="Times New Roman"/>
          <w:lang w:bidi="en-US"/>
        </w:rPr>
        <w:t xml:space="preserve"> effort</w:t>
      </w:r>
      <w:r w:rsidRPr="00A03AB5">
        <w:rPr>
          <w:rFonts w:ascii="Times New Roman" w:hAnsi="Times New Roman"/>
          <w:lang w:bidi="en-US"/>
        </w:rPr>
        <w:t xml:space="preserve"> to bring in good attitude for the benefit from irrigated agriculture. Consultation meeting and discussion was made as regards to importance of the project and implementation of the envisaged irrigation project as well as on their roles &amp; responsibility during and after construction of the irrigation scheme.</w:t>
      </w:r>
    </w:p>
    <w:p w:rsidR="003C7488" w:rsidRDefault="003C7488" w:rsidP="003C7488">
      <w:pPr>
        <w:spacing w:line="360" w:lineRule="auto"/>
        <w:rPr>
          <w:rFonts w:ascii="Times New Roman" w:hAnsi="Times New Roman"/>
          <w:lang w:bidi="en-US"/>
        </w:rPr>
      </w:pPr>
      <w:r w:rsidRPr="00A03AB5">
        <w:rPr>
          <w:rFonts w:ascii="Times New Roman" w:hAnsi="Times New Roman"/>
        </w:rPr>
        <w:t xml:space="preserve"> </w:t>
      </w:r>
      <w:r w:rsidRPr="00A03AB5">
        <w:rPr>
          <w:rFonts w:ascii="Times New Roman" w:hAnsi="Times New Roman"/>
          <w:lang w:bidi="en-US"/>
        </w:rPr>
        <w:t>During the consultation with farmers and community at project area major outstanding issues were raised and discussed with conclusive remark given as follows;</w:t>
      </w:r>
    </w:p>
    <w:p w:rsidR="00DB6B8A" w:rsidRPr="00DB6B8A" w:rsidRDefault="00DB6B8A" w:rsidP="00EA73D7">
      <w:pPr>
        <w:pStyle w:val="ListParagraph"/>
        <w:numPr>
          <w:ilvl w:val="0"/>
          <w:numId w:val="29"/>
        </w:numPr>
        <w:spacing w:line="360" w:lineRule="auto"/>
        <w:rPr>
          <w:rFonts w:ascii="Times New Roman" w:hAnsi="Times New Roman"/>
          <w:lang w:bidi="en-US"/>
        </w:rPr>
      </w:pPr>
      <w:r>
        <w:rPr>
          <w:rFonts w:ascii="Times New Roman" w:hAnsi="Times New Roman"/>
          <w:lang w:bidi="en-US"/>
        </w:rPr>
        <w:t>The beneficiaries have raised their interest and demand for the implementation of the proposed SSIP</w:t>
      </w:r>
    </w:p>
    <w:p w:rsidR="003C7488" w:rsidRDefault="003C7488" w:rsidP="00EA73D7">
      <w:pPr>
        <w:numPr>
          <w:ilvl w:val="0"/>
          <w:numId w:val="15"/>
        </w:numPr>
        <w:tabs>
          <w:tab w:val="clear" w:pos="1440"/>
        </w:tabs>
        <w:spacing w:line="360" w:lineRule="auto"/>
        <w:ind w:left="720" w:hanging="270"/>
        <w:rPr>
          <w:rFonts w:ascii="Times New Roman" w:hAnsi="Times New Roman"/>
        </w:rPr>
      </w:pPr>
      <w:r w:rsidRPr="00A03AB5">
        <w:rPr>
          <w:rFonts w:ascii="Times New Roman" w:hAnsi="Times New Roman"/>
        </w:rPr>
        <w:t xml:space="preserve">The beneficiaries are willing to fully participate in construction through labor contribution and to take responsibility of O &amp; M of the scheme then after. </w:t>
      </w:r>
    </w:p>
    <w:p w:rsidR="00DB6B8A" w:rsidRPr="00DB6B8A" w:rsidRDefault="00DB6B8A" w:rsidP="00EA73D7">
      <w:pPr>
        <w:numPr>
          <w:ilvl w:val="0"/>
          <w:numId w:val="15"/>
        </w:numPr>
        <w:tabs>
          <w:tab w:val="clear" w:pos="1440"/>
        </w:tabs>
        <w:spacing w:line="360" w:lineRule="auto"/>
        <w:ind w:left="720" w:hanging="270"/>
        <w:rPr>
          <w:rFonts w:ascii="Times New Roman" w:hAnsi="Times New Roman"/>
        </w:rPr>
      </w:pPr>
      <w:r w:rsidRPr="00A03AB5">
        <w:rPr>
          <w:rFonts w:ascii="Times New Roman" w:hAnsi="Times New Roman"/>
        </w:rPr>
        <w:t xml:space="preserve">The beneficiaries are willing to fully participate in construction through labor contribution and to take responsibility of O &amp; M of the scheme then after. </w:t>
      </w:r>
    </w:p>
    <w:p w:rsidR="003C7488" w:rsidRPr="00A03AB5" w:rsidRDefault="003C7488" w:rsidP="00EA73D7">
      <w:pPr>
        <w:numPr>
          <w:ilvl w:val="0"/>
          <w:numId w:val="15"/>
        </w:numPr>
        <w:tabs>
          <w:tab w:val="clear" w:pos="1440"/>
        </w:tabs>
        <w:spacing w:line="360" w:lineRule="auto"/>
        <w:ind w:left="720" w:hanging="270"/>
        <w:rPr>
          <w:rFonts w:ascii="Times New Roman" w:hAnsi="Times New Roman"/>
        </w:rPr>
      </w:pPr>
      <w:r w:rsidRPr="00A03AB5">
        <w:rPr>
          <w:rFonts w:ascii="Times New Roman" w:hAnsi="Times New Roman"/>
        </w:rPr>
        <w:t>They are willingly agreed to establish the required Water Users Association to properly utilize the water and for sustainable operation and management of their irrigation scheme.</w:t>
      </w:r>
    </w:p>
    <w:p w:rsidR="003C7488" w:rsidRPr="00A03AB5" w:rsidRDefault="003C7488" w:rsidP="00EA73D7">
      <w:pPr>
        <w:numPr>
          <w:ilvl w:val="0"/>
          <w:numId w:val="15"/>
        </w:numPr>
        <w:tabs>
          <w:tab w:val="clear" w:pos="1440"/>
        </w:tabs>
        <w:spacing w:line="360" w:lineRule="auto"/>
        <w:ind w:left="720" w:hanging="270"/>
        <w:rPr>
          <w:rFonts w:ascii="Times New Roman" w:hAnsi="Times New Roman"/>
        </w:rPr>
      </w:pPr>
      <w:r w:rsidRPr="00A03AB5">
        <w:rPr>
          <w:rFonts w:ascii="Times New Roman" w:hAnsi="Times New Roman"/>
        </w:rPr>
        <w:t>Moreover, they decided to carry out required maintenance of irrigation structures, main &amp; secondary canals and any in-farm structures by themselves and cooperatively manage the scheme through their community organization or Association.</w:t>
      </w:r>
      <w:r w:rsidRPr="00A03AB5">
        <w:rPr>
          <w:rFonts w:ascii="Times New Roman" w:hAnsi="Times New Roman"/>
          <w:lang w:bidi="en-US"/>
        </w:rPr>
        <w:t xml:space="preserve"> implementation of the envisaged irrigation project</w:t>
      </w:r>
    </w:p>
    <w:p w:rsidR="003C7488" w:rsidRPr="00A03AB5" w:rsidRDefault="003C7488" w:rsidP="00EA73D7">
      <w:pPr>
        <w:numPr>
          <w:ilvl w:val="0"/>
          <w:numId w:val="15"/>
        </w:numPr>
        <w:tabs>
          <w:tab w:val="clear" w:pos="1440"/>
        </w:tabs>
        <w:spacing w:line="360" w:lineRule="auto"/>
        <w:ind w:left="720" w:hanging="270"/>
        <w:rPr>
          <w:rFonts w:ascii="Times New Roman" w:hAnsi="Times New Roman"/>
        </w:rPr>
      </w:pPr>
      <w:r w:rsidRPr="00A03AB5">
        <w:rPr>
          <w:rFonts w:ascii="Times New Roman" w:hAnsi="Times New Roman"/>
        </w:rPr>
        <w:t xml:space="preserve">As observed and in opinion of the consultant, less experience in adopting irrigation and concerted effort required in irrigation extension work to the target people.   </w:t>
      </w:r>
    </w:p>
    <w:p w:rsidR="003C7488" w:rsidRPr="00A03AB5" w:rsidRDefault="003C7488" w:rsidP="003C7488">
      <w:pPr>
        <w:spacing w:line="360" w:lineRule="auto"/>
        <w:ind w:left="720" w:hanging="270"/>
        <w:rPr>
          <w:rFonts w:ascii="Times New Roman" w:hAnsi="Times New Roman"/>
        </w:rPr>
      </w:pPr>
    </w:p>
    <w:p w:rsidR="003C7488" w:rsidRPr="00A74862" w:rsidRDefault="003C7488" w:rsidP="00EA73D7">
      <w:pPr>
        <w:pStyle w:val="Heading30"/>
        <w:numPr>
          <w:ilvl w:val="1"/>
          <w:numId w:val="31"/>
        </w:numPr>
        <w:rPr>
          <w:rStyle w:val="Heading3CharCharCharCharCharChar"/>
        </w:rPr>
      </w:pPr>
      <w:bookmarkStart w:id="288" w:name="_Toc356911548"/>
      <w:bookmarkStart w:id="289" w:name="_Toc454786127"/>
      <w:r w:rsidRPr="00A74862">
        <w:rPr>
          <w:rStyle w:val="Heading3CharCharCharCharCharChar"/>
        </w:rPr>
        <w:t>Local Administration Support to the Scheme</w:t>
      </w:r>
      <w:bookmarkEnd w:id="288"/>
      <w:bookmarkEnd w:id="289"/>
      <w:r w:rsidRPr="00A74862">
        <w:rPr>
          <w:rStyle w:val="Heading3CharCharCharCharCharChar"/>
        </w:rPr>
        <w:t xml:space="preserve"> </w:t>
      </w:r>
    </w:p>
    <w:p w:rsidR="003C7488" w:rsidRPr="001800C8" w:rsidRDefault="003C7488" w:rsidP="003C7488">
      <w:pPr>
        <w:pStyle w:val="PlainText"/>
        <w:spacing w:line="360" w:lineRule="auto"/>
        <w:ind w:left="274"/>
        <w:jc w:val="both"/>
        <w:rPr>
          <w:rFonts w:ascii="Times New Roman" w:hAnsi="Times New Roman" w:cs="Times New Roman"/>
          <w:sz w:val="22"/>
          <w:szCs w:val="24"/>
        </w:rPr>
      </w:pPr>
      <w:r w:rsidRPr="00A03AB5">
        <w:rPr>
          <w:rFonts w:ascii="Times New Roman" w:hAnsi="Times New Roman" w:cs="Times New Roman"/>
          <w:sz w:val="22"/>
          <w:szCs w:val="24"/>
        </w:rPr>
        <w:t xml:space="preserve">Consultation was made with Woreda </w:t>
      </w:r>
      <w:r w:rsidR="00DB6B8A">
        <w:rPr>
          <w:rFonts w:ascii="Times New Roman" w:hAnsi="Times New Roman" w:cs="Times New Roman"/>
          <w:sz w:val="22"/>
          <w:szCs w:val="24"/>
        </w:rPr>
        <w:t>Water, Mineral and Energy</w:t>
      </w:r>
      <w:r w:rsidRPr="00A03AB5">
        <w:rPr>
          <w:rFonts w:ascii="Times New Roman" w:hAnsi="Times New Roman" w:cs="Times New Roman"/>
          <w:sz w:val="22"/>
          <w:szCs w:val="24"/>
        </w:rPr>
        <w:t xml:space="preserve"> </w:t>
      </w:r>
      <w:r w:rsidR="00DB6B8A">
        <w:rPr>
          <w:rFonts w:ascii="Times New Roman" w:hAnsi="Times New Roman" w:cs="Times New Roman"/>
          <w:sz w:val="22"/>
          <w:szCs w:val="24"/>
        </w:rPr>
        <w:t>O</w:t>
      </w:r>
      <w:r w:rsidRPr="00A03AB5">
        <w:rPr>
          <w:rFonts w:ascii="Times New Roman" w:hAnsi="Times New Roman" w:cs="Times New Roman"/>
          <w:sz w:val="22"/>
          <w:szCs w:val="24"/>
        </w:rPr>
        <w:t>ffice</w:t>
      </w:r>
      <w:r w:rsidR="00384350">
        <w:rPr>
          <w:rFonts w:ascii="Times New Roman" w:hAnsi="Times New Roman" w:cs="Times New Roman"/>
          <w:sz w:val="22"/>
          <w:szCs w:val="24"/>
        </w:rPr>
        <w:t xml:space="preserve">, which is formerly responsible office for irrigation development, </w:t>
      </w:r>
      <w:r w:rsidRPr="00A03AB5">
        <w:rPr>
          <w:rFonts w:ascii="Times New Roman" w:hAnsi="Times New Roman" w:cs="Times New Roman"/>
          <w:sz w:val="22"/>
          <w:szCs w:val="24"/>
        </w:rPr>
        <w:t xml:space="preserve"> and other </w:t>
      </w:r>
      <w:r w:rsidR="00384350">
        <w:rPr>
          <w:rFonts w:ascii="Times New Roman" w:hAnsi="Times New Roman" w:cs="Times New Roman"/>
          <w:sz w:val="22"/>
          <w:szCs w:val="24"/>
        </w:rPr>
        <w:t>m</w:t>
      </w:r>
      <w:r w:rsidR="00DB6B8A">
        <w:rPr>
          <w:rFonts w:ascii="Times New Roman" w:hAnsi="Times New Roman" w:cs="Times New Roman"/>
          <w:sz w:val="22"/>
          <w:szCs w:val="24"/>
        </w:rPr>
        <w:t xml:space="preserve">ost technically concerned </w:t>
      </w:r>
      <w:r w:rsidRPr="00A03AB5">
        <w:rPr>
          <w:rFonts w:ascii="Times New Roman" w:hAnsi="Times New Roman" w:cs="Times New Roman"/>
          <w:sz w:val="22"/>
          <w:szCs w:val="24"/>
        </w:rPr>
        <w:t>sectors</w:t>
      </w:r>
      <w:r w:rsidR="00DB6B8A">
        <w:rPr>
          <w:rFonts w:ascii="Times New Roman" w:hAnsi="Times New Roman" w:cs="Times New Roman"/>
          <w:sz w:val="22"/>
          <w:szCs w:val="24"/>
        </w:rPr>
        <w:t xml:space="preserve"> </w:t>
      </w:r>
      <w:r w:rsidR="00384350">
        <w:rPr>
          <w:rFonts w:ascii="Times New Roman" w:hAnsi="Times New Roman" w:cs="Times New Roman"/>
          <w:sz w:val="22"/>
          <w:szCs w:val="24"/>
        </w:rPr>
        <w:t>o</w:t>
      </w:r>
      <w:r w:rsidR="00DB6B8A">
        <w:rPr>
          <w:rFonts w:ascii="Times New Roman" w:hAnsi="Times New Roman" w:cs="Times New Roman"/>
          <w:sz w:val="22"/>
          <w:szCs w:val="24"/>
        </w:rPr>
        <w:t xml:space="preserve">ffices </w:t>
      </w:r>
      <w:r w:rsidRPr="00A03AB5">
        <w:rPr>
          <w:rFonts w:ascii="Times New Roman" w:hAnsi="Times New Roman" w:cs="Times New Roman"/>
          <w:sz w:val="22"/>
          <w:szCs w:val="24"/>
        </w:rPr>
        <w:t xml:space="preserve">and stakeholders. The </w:t>
      </w:r>
      <w:r w:rsidR="00DB6B8A">
        <w:rPr>
          <w:rFonts w:ascii="Times New Roman" w:hAnsi="Times New Roman" w:cs="Times New Roman"/>
          <w:sz w:val="22"/>
          <w:szCs w:val="24"/>
        </w:rPr>
        <w:t xml:space="preserve">Technical staff at office level has joined the study team and followed up the progress and </w:t>
      </w:r>
      <w:r w:rsidRPr="00A03AB5">
        <w:rPr>
          <w:rFonts w:ascii="Times New Roman" w:hAnsi="Times New Roman" w:cs="Times New Roman"/>
          <w:sz w:val="22"/>
          <w:szCs w:val="24"/>
        </w:rPr>
        <w:t xml:space="preserve">participated on </w:t>
      </w:r>
      <w:r w:rsidR="00DB6B8A">
        <w:rPr>
          <w:rFonts w:ascii="Times New Roman" w:hAnsi="Times New Roman" w:cs="Times New Roman"/>
          <w:sz w:val="22"/>
          <w:szCs w:val="24"/>
        </w:rPr>
        <w:t>community</w:t>
      </w:r>
      <w:r w:rsidRPr="00A03AB5">
        <w:rPr>
          <w:rFonts w:ascii="Times New Roman" w:hAnsi="Times New Roman" w:cs="Times New Roman"/>
          <w:sz w:val="22"/>
          <w:szCs w:val="24"/>
        </w:rPr>
        <w:t xml:space="preserve"> consultation </w:t>
      </w:r>
      <w:r w:rsidR="00DB6B8A">
        <w:rPr>
          <w:rFonts w:ascii="Times New Roman" w:hAnsi="Times New Roman" w:cs="Times New Roman"/>
          <w:sz w:val="22"/>
          <w:szCs w:val="24"/>
        </w:rPr>
        <w:t xml:space="preserve">at project level and attended the </w:t>
      </w:r>
      <w:r w:rsidR="009303D7">
        <w:rPr>
          <w:rFonts w:ascii="Times New Roman" w:hAnsi="Times New Roman" w:cs="Times New Roman"/>
          <w:sz w:val="22"/>
          <w:szCs w:val="24"/>
        </w:rPr>
        <w:t xml:space="preserve">discussion issues and responded their part as project owner. </w:t>
      </w:r>
      <w:r w:rsidRPr="00A03AB5">
        <w:rPr>
          <w:rFonts w:ascii="Times New Roman" w:hAnsi="Times New Roman" w:cs="Times New Roman"/>
          <w:sz w:val="22"/>
          <w:szCs w:val="24"/>
        </w:rPr>
        <w:t xml:space="preserve">It was used as an opportunity </w:t>
      </w:r>
      <w:r w:rsidRPr="001800C8">
        <w:rPr>
          <w:rFonts w:ascii="Times New Roman" w:hAnsi="Times New Roman" w:cs="Times New Roman"/>
          <w:sz w:val="22"/>
          <w:szCs w:val="24"/>
        </w:rPr>
        <w:t xml:space="preserve">to create awareness at large </w:t>
      </w:r>
      <w:r w:rsidR="009303D7" w:rsidRPr="001800C8">
        <w:rPr>
          <w:rFonts w:ascii="Times New Roman" w:hAnsi="Times New Roman" w:cs="Times New Roman"/>
          <w:sz w:val="22"/>
          <w:szCs w:val="24"/>
        </w:rPr>
        <w:t>for local</w:t>
      </w:r>
      <w:r w:rsidRPr="001800C8">
        <w:rPr>
          <w:rFonts w:ascii="Times New Roman" w:hAnsi="Times New Roman" w:cs="Times New Roman"/>
          <w:sz w:val="22"/>
          <w:szCs w:val="24"/>
        </w:rPr>
        <w:t xml:space="preserve"> administration including Kebele and </w:t>
      </w:r>
      <w:r w:rsidR="009303D7" w:rsidRPr="001800C8">
        <w:rPr>
          <w:rFonts w:ascii="Times New Roman" w:hAnsi="Times New Roman" w:cs="Times New Roman"/>
          <w:sz w:val="22"/>
          <w:szCs w:val="24"/>
        </w:rPr>
        <w:t>community representatives</w:t>
      </w:r>
      <w:r w:rsidRPr="001800C8">
        <w:rPr>
          <w:rFonts w:ascii="Times New Roman" w:hAnsi="Times New Roman" w:cs="Times New Roman"/>
          <w:sz w:val="22"/>
          <w:szCs w:val="24"/>
        </w:rPr>
        <w:t xml:space="preserve"> were consulted for their attitude and it was realized that the local decision makers and concerned stakeholders have positive attitude </w:t>
      </w:r>
      <w:r w:rsidR="009303D7" w:rsidRPr="001800C8">
        <w:rPr>
          <w:rFonts w:ascii="Times New Roman" w:hAnsi="Times New Roman" w:cs="Times New Roman"/>
          <w:sz w:val="22"/>
          <w:szCs w:val="24"/>
        </w:rPr>
        <w:t>towards</w:t>
      </w:r>
      <w:r w:rsidRPr="001800C8">
        <w:rPr>
          <w:rFonts w:ascii="Times New Roman" w:hAnsi="Times New Roman" w:cs="Times New Roman"/>
          <w:sz w:val="22"/>
          <w:szCs w:val="24"/>
        </w:rPr>
        <w:t xml:space="preserve"> implementation of the project. </w:t>
      </w:r>
    </w:p>
    <w:p w:rsidR="003C7488" w:rsidRPr="00A03AB5" w:rsidRDefault="003C7488" w:rsidP="003C7488">
      <w:pPr>
        <w:pStyle w:val="PlainText"/>
        <w:spacing w:line="360" w:lineRule="auto"/>
        <w:ind w:left="274"/>
        <w:jc w:val="both"/>
        <w:rPr>
          <w:rFonts w:ascii="Times New Roman" w:hAnsi="Times New Roman" w:cs="Times New Roman"/>
          <w:sz w:val="22"/>
          <w:szCs w:val="24"/>
        </w:rPr>
      </w:pPr>
    </w:p>
    <w:p w:rsidR="003C7488" w:rsidRPr="00A03AB5" w:rsidRDefault="003C7488" w:rsidP="003C7488">
      <w:pPr>
        <w:pStyle w:val="PlainText"/>
        <w:spacing w:line="360" w:lineRule="auto"/>
        <w:ind w:left="274"/>
        <w:jc w:val="both"/>
        <w:rPr>
          <w:rFonts w:ascii="Times New Roman" w:hAnsi="Times New Roman" w:cs="Times New Roman"/>
          <w:sz w:val="22"/>
          <w:szCs w:val="24"/>
        </w:rPr>
      </w:pPr>
      <w:r w:rsidRPr="00A03AB5">
        <w:rPr>
          <w:rFonts w:ascii="Times New Roman" w:hAnsi="Times New Roman" w:cs="Times New Roman"/>
          <w:sz w:val="22"/>
          <w:szCs w:val="24"/>
        </w:rPr>
        <w:t xml:space="preserve">Finally, the local authorities indicated as effort underway to increase food production and meet security at large and agreed to resolve any problems that will arise on land use, water distribution and management of command area throughout study, construction, operation and implementation of the project and planning for efficient and equitable land and water allocation. </w:t>
      </w:r>
    </w:p>
    <w:p w:rsidR="003C7488" w:rsidRPr="00B27378" w:rsidRDefault="003C7488" w:rsidP="00EA73D7">
      <w:pPr>
        <w:pStyle w:val="Heading2"/>
        <w:numPr>
          <w:ilvl w:val="0"/>
          <w:numId w:val="31"/>
        </w:numPr>
      </w:pPr>
      <w:r w:rsidRPr="00A03AB5">
        <w:rPr>
          <w:rFonts w:ascii="Times New Roman" w:hAnsi="Times New Roman" w:cs="Times New Roman"/>
        </w:rPr>
        <w:br w:type="page"/>
      </w:r>
      <w:bookmarkStart w:id="290" w:name="_Toc356911549"/>
      <w:bookmarkStart w:id="291" w:name="_Toc454786128"/>
      <w:r w:rsidRPr="00B27378">
        <w:t>Proposed Organizational Structures</w:t>
      </w:r>
      <w:bookmarkEnd w:id="290"/>
      <w:bookmarkEnd w:id="291"/>
      <w:r w:rsidRPr="00B27378">
        <w:t xml:space="preserve"> </w:t>
      </w:r>
    </w:p>
    <w:p w:rsidR="003C7488" w:rsidRPr="00A74862" w:rsidRDefault="003C7488" w:rsidP="00EA73D7">
      <w:pPr>
        <w:pStyle w:val="Heading30"/>
        <w:numPr>
          <w:ilvl w:val="1"/>
          <w:numId w:val="31"/>
        </w:numPr>
        <w:rPr>
          <w:rStyle w:val="Heading3CharCharCharCharCharChar"/>
        </w:rPr>
      </w:pPr>
      <w:bookmarkStart w:id="292" w:name="_Toc356911550"/>
      <w:bookmarkStart w:id="293" w:name="_Toc454786129"/>
      <w:r w:rsidRPr="00A74862">
        <w:rPr>
          <w:rStyle w:val="Heading3CharCharCharCharCharChar"/>
        </w:rPr>
        <w:t>General</w:t>
      </w:r>
      <w:bookmarkEnd w:id="292"/>
      <w:bookmarkEnd w:id="293"/>
      <w:r w:rsidRPr="00A74862">
        <w:rPr>
          <w:rStyle w:val="Heading3CharCharCharCharCharChar"/>
        </w:rPr>
        <w:t xml:space="preserve"> </w:t>
      </w:r>
    </w:p>
    <w:p w:rsidR="003C7488" w:rsidRPr="00A03AB5" w:rsidRDefault="003C7488" w:rsidP="003C7488">
      <w:pPr>
        <w:pStyle w:val="PlainText"/>
        <w:spacing w:line="360" w:lineRule="auto"/>
        <w:ind w:left="274"/>
        <w:jc w:val="both"/>
        <w:rPr>
          <w:rFonts w:ascii="Times New Roman" w:hAnsi="Times New Roman" w:cs="Times New Roman"/>
          <w:sz w:val="22"/>
          <w:szCs w:val="24"/>
        </w:rPr>
      </w:pPr>
      <w:r w:rsidRPr="00A03AB5">
        <w:rPr>
          <w:rFonts w:ascii="Times New Roman" w:hAnsi="Times New Roman" w:cs="Times New Roman"/>
          <w:sz w:val="22"/>
          <w:szCs w:val="24"/>
        </w:rPr>
        <w:t>The proposed  institutional arrangement envisage irrigation project essentially is intended to be farmer-managed and the command area farmers are expected to be fully involved in the planning</w:t>
      </w:r>
      <w:r w:rsidR="00336A3E">
        <w:rPr>
          <w:rFonts w:ascii="Times New Roman" w:hAnsi="Times New Roman" w:cs="Times New Roman"/>
          <w:sz w:val="22"/>
          <w:szCs w:val="24"/>
        </w:rPr>
        <w:t xml:space="preserve"> and</w:t>
      </w:r>
      <w:r w:rsidRPr="00A03AB5">
        <w:rPr>
          <w:rFonts w:ascii="Times New Roman" w:hAnsi="Times New Roman" w:cs="Times New Roman"/>
          <w:sz w:val="22"/>
          <w:szCs w:val="24"/>
        </w:rPr>
        <w:t xml:space="preserve">  </w:t>
      </w:r>
      <w:r w:rsidR="00336A3E">
        <w:rPr>
          <w:rFonts w:ascii="Times New Roman" w:hAnsi="Times New Roman" w:cs="Times New Roman"/>
          <w:sz w:val="22"/>
          <w:szCs w:val="24"/>
        </w:rPr>
        <w:t xml:space="preserve">implementation </w:t>
      </w:r>
      <w:r w:rsidRPr="00A03AB5">
        <w:rPr>
          <w:rFonts w:ascii="Times New Roman" w:hAnsi="Times New Roman" w:cs="Times New Roman"/>
          <w:sz w:val="22"/>
          <w:szCs w:val="24"/>
        </w:rPr>
        <w:t xml:space="preserve">of the scheme, after which they are to own and manage as well as operate and maintain the systems on sustainable manner. With this objective, the organizational structure based on water source, settlement pattern and irrigation system structures, explicitly to the intended user community based irrigation schemes proposed with available option as </w:t>
      </w:r>
      <w:r w:rsidR="00336A3E">
        <w:rPr>
          <w:rFonts w:ascii="Times New Roman" w:hAnsi="Times New Roman" w:cs="Times New Roman"/>
          <w:sz w:val="22"/>
          <w:szCs w:val="24"/>
        </w:rPr>
        <w:t>required</w:t>
      </w:r>
      <w:r w:rsidRPr="00A03AB5">
        <w:rPr>
          <w:rFonts w:ascii="Times New Roman" w:hAnsi="Times New Roman" w:cs="Times New Roman"/>
          <w:sz w:val="22"/>
          <w:szCs w:val="24"/>
        </w:rPr>
        <w:t>.</w:t>
      </w:r>
    </w:p>
    <w:p w:rsidR="003C7488" w:rsidRPr="00A74862" w:rsidRDefault="003C7488" w:rsidP="00EA73D7">
      <w:pPr>
        <w:pStyle w:val="Heading30"/>
        <w:numPr>
          <w:ilvl w:val="1"/>
          <w:numId w:val="31"/>
        </w:numPr>
        <w:rPr>
          <w:rStyle w:val="Heading3CharCharCharCharCharChar"/>
        </w:rPr>
      </w:pPr>
      <w:bookmarkStart w:id="294" w:name="_Toc356911551"/>
      <w:bookmarkStart w:id="295" w:name="_Toc454786130"/>
      <w:r w:rsidRPr="00A74862">
        <w:rPr>
          <w:rStyle w:val="Heading3CharCharCharCharCharChar"/>
        </w:rPr>
        <w:t>Proposed Organization arrangements</w:t>
      </w:r>
      <w:bookmarkEnd w:id="294"/>
      <w:bookmarkEnd w:id="295"/>
      <w:r w:rsidRPr="00A74862">
        <w:rPr>
          <w:rStyle w:val="Heading3CharCharCharCharCharChar"/>
        </w:rPr>
        <w:t xml:space="preserve"> </w:t>
      </w:r>
    </w:p>
    <w:p w:rsidR="003C7488" w:rsidRPr="00A03AB5" w:rsidRDefault="003C7488" w:rsidP="003C7488">
      <w:pPr>
        <w:pStyle w:val="PlainText"/>
        <w:spacing w:line="360" w:lineRule="auto"/>
        <w:ind w:left="274"/>
        <w:jc w:val="both"/>
        <w:rPr>
          <w:rFonts w:ascii="Times New Roman" w:hAnsi="Times New Roman" w:cs="Times New Roman"/>
          <w:sz w:val="22"/>
          <w:szCs w:val="24"/>
        </w:rPr>
      </w:pPr>
      <w:r w:rsidRPr="00A03AB5">
        <w:rPr>
          <w:rFonts w:ascii="Times New Roman" w:hAnsi="Times New Roman" w:cs="Times New Roman"/>
          <w:sz w:val="22"/>
          <w:szCs w:val="24"/>
        </w:rPr>
        <w:t>The fact that the project serve</w:t>
      </w:r>
      <w:r w:rsidR="003F45AE">
        <w:rPr>
          <w:rFonts w:ascii="Times New Roman" w:hAnsi="Times New Roman" w:cs="Times New Roman"/>
          <w:sz w:val="22"/>
          <w:szCs w:val="24"/>
        </w:rPr>
        <w:t>s</w:t>
      </w:r>
      <w:r w:rsidRPr="00A03AB5">
        <w:rPr>
          <w:rFonts w:ascii="Times New Roman" w:hAnsi="Times New Roman" w:cs="Times New Roman"/>
          <w:sz w:val="22"/>
          <w:szCs w:val="24"/>
        </w:rPr>
        <w:t xml:space="preserve"> two </w:t>
      </w:r>
      <w:r w:rsidR="00336A3E">
        <w:rPr>
          <w:rFonts w:ascii="Times New Roman" w:hAnsi="Times New Roman" w:cs="Times New Roman"/>
          <w:sz w:val="22"/>
          <w:szCs w:val="24"/>
        </w:rPr>
        <w:t xml:space="preserve">adjacent </w:t>
      </w:r>
      <w:r w:rsidRPr="00A03AB5">
        <w:rPr>
          <w:rFonts w:ascii="Times New Roman" w:hAnsi="Times New Roman" w:cs="Times New Roman"/>
          <w:sz w:val="22"/>
          <w:szCs w:val="24"/>
        </w:rPr>
        <w:t xml:space="preserve">kebele in </w:t>
      </w:r>
      <w:r w:rsidR="00336A3E">
        <w:rPr>
          <w:rFonts w:ascii="Times New Roman" w:hAnsi="Times New Roman" w:cs="Times New Roman"/>
          <w:sz w:val="22"/>
          <w:szCs w:val="24"/>
        </w:rPr>
        <w:t xml:space="preserve">the </w:t>
      </w:r>
      <w:r w:rsidRPr="00A03AB5">
        <w:rPr>
          <w:rFonts w:ascii="Times New Roman" w:hAnsi="Times New Roman" w:cs="Times New Roman"/>
          <w:sz w:val="22"/>
          <w:szCs w:val="24"/>
        </w:rPr>
        <w:t xml:space="preserve"> woreda , needs to organize </w:t>
      </w:r>
      <w:r w:rsidR="00856771">
        <w:rPr>
          <w:rFonts w:ascii="Times New Roman" w:hAnsi="Times New Roman" w:cs="Times New Roman"/>
          <w:sz w:val="22"/>
          <w:szCs w:val="24"/>
        </w:rPr>
        <w:t>one</w:t>
      </w:r>
      <w:r w:rsidRPr="00A03AB5">
        <w:rPr>
          <w:rFonts w:ascii="Times New Roman" w:hAnsi="Times New Roman" w:cs="Times New Roman"/>
          <w:sz w:val="22"/>
          <w:szCs w:val="24"/>
        </w:rPr>
        <w:t xml:space="preserve">  users</w:t>
      </w:r>
      <w:r w:rsidR="00856771">
        <w:rPr>
          <w:rFonts w:ascii="Times New Roman" w:hAnsi="Times New Roman" w:cs="Times New Roman"/>
          <w:sz w:val="22"/>
          <w:szCs w:val="24"/>
        </w:rPr>
        <w:t>’</w:t>
      </w:r>
      <w:r w:rsidRPr="00A03AB5">
        <w:rPr>
          <w:rFonts w:ascii="Times New Roman" w:hAnsi="Times New Roman" w:cs="Times New Roman"/>
          <w:sz w:val="22"/>
          <w:szCs w:val="24"/>
        </w:rPr>
        <w:t xml:space="preserve"> own management umbrella and the sustainability of schemes towards achievement of overall agricultural sector objectives should be taken in to considerations. Hence, the management style and organizational structure </w:t>
      </w:r>
      <w:r w:rsidR="00336A3E" w:rsidRPr="00A03AB5">
        <w:rPr>
          <w:rFonts w:ascii="Times New Roman" w:hAnsi="Times New Roman" w:cs="Times New Roman"/>
          <w:sz w:val="22"/>
          <w:szCs w:val="24"/>
        </w:rPr>
        <w:t>is to</w:t>
      </w:r>
      <w:r w:rsidRPr="00A03AB5">
        <w:rPr>
          <w:rFonts w:ascii="Times New Roman" w:hAnsi="Times New Roman" w:cs="Times New Roman"/>
          <w:sz w:val="22"/>
          <w:szCs w:val="24"/>
        </w:rPr>
        <w:t xml:space="preserve"> be sound for schemes which the system will supply irrigation water to serve farmers in two Kebele.</w:t>
      </w:r>
    </w:p>
    <w:p w:rsidR="003C7488" w:rsidRPr="00A03AB5" w:rsidRDefault="003C7488" w:rsidP="003C7488">
      <w:pPr>
        <w:pStyle w:val="PlainText"/>
        <w:spacing w:line="360" w:lineRule="auto"/>
        <w:ind w:left="274"/>
        <w:jc w:val="both"/>
        <w:rPr>
          <w:rFonts w:ascii="Times New Roman" w:hAnsi="Times New Roman" w:cs="Times New Roman"/>
          <w:sz w:val="22"/>
          <w:szCs w:val="24"/>
        </w:rPr>
      </w:pPr>
      <w:r w:rsidRPr="00A03AB5">
        <w:rPr>
          <w:rFonts w:ascii="Times New Roman" w:hAnsi="Times New Roman" w:cs="Times New Roman"/>
          <w:sz w:val="22"/>
          <w:szCs w:val="24"/>
        </w:rPr>
        <w:t xml:space="preserve">Water user association (WUA) and irrigation water user cooperatives (IWUC) are the two organizational options for consideration in this report. As the existing experience in the country shows, water users association (WUA) is much more community based and sustained for long, but its legal status not yet recognized and draft proclamation prepared to effect legal entity and proposed with expectation to get approval. </w:t>
      </w:r>
      <w:r w:rsidR="00336A3E" w:rsidRPr="00A03AB5">
        <w:rPr>
          <w:rFonts w:ascii="Times New Roman" w:hAnsi="Times New Roman" w:cs="Times New Roman"/>
          <w:sz w:val="22"/>
          <w:szCs w:val="24"/>
        </w:rPr>
        <w:t>Whereas</w:t>
      </w:r>
      <w:r w:rsidR="00336A3E">
        <w:rPr>
          <w:rFonts w:ascii="Times New Roman" w:hAnsi="Times New Roman" w:cs="Times New Roman"/>
          <w:sz w:val="22"/>
          <w:szCs w:val="24"/>
        </w:rPr>
        <w:t>, cooperative</w:t>
      </w:r>
      <w:r w:rsidRPr="00A03AB5">
        <w:rPr>
          <w:rFonts w:ascii="Times New Roman" w:hAnsi="Times New Roman" w:cs="Times New Roman"/>
          <w:sz w:val="22"/>
          <w:szCs w:val="24"/>
        </w:rPr>
        <w:t xml:space="preserve"> </w:t>
      </w:r>
      <w:r w:rsidR="00336A3E">
        <w:rPr>
          <w:rFonts w:ascii="Times New Roman" w:hAnsi="Times New Roman" w:cs="Times New Roman"/>
          <w:sz w:val="22"/>
          <w:szCs w:val="24"/>
        </w:rPr>
        <w:t>are</w:t>
      </w:r>
      <w:r w:rsidRPr="00A03AB5">
        <w:rPr>
          <w:rFonts w:ascii="Times New Roman" w:hAnsi="Times New Roman" w:cs="Times New Roman"/>
          <w:sz w:val="22"/>
          <w:szCs w:val="24"/>
        </w:rPr>
        <w:t xml:space="preserve"> given legal entity and the</w:t>
      </w:r>
      <w:r w:rsidR="00336A3E">
        <w:rPr>
          <w:rFonts w:ascii="Times New Roman" w:hAnsi="Times New Roman" w:cs="Times New Roman"/>
          <w:sz w:val="22"/>
          <w:szCs w:val="24"/>
        </w:rPr>
        <w:t xml:space="preserve">y are </w:t>
      </w:r>
      <w:r w:rsidR="00336A3E" w:rsidRPr="00A03AB5">
        <w:rPr>
          <w:rFonts w:ascii="Times New Roman" w:hAnsi="Times New Roman" w:cs="Times New Roman"/>
          <w:sz w:val="22"/>
          <w:szCs w:val="24"/>
        </w:rPr>
        <w:t>higher</w:t>
      </w:r>
      <w:r w:rsidRPr="00A03AB5">
        <w:rPr>
          <w:rFonts w:ascii="Times New Roman" w:hAnsi="Times New Roman" w:cs="Times New Roman"/>
          <w:sz w:val="22"/>
          <w:szCs w:val="24"/>
        </w:rPr>
        <w:t xml:space="preserve"> stages of the farmers’ organizations below the unions. Based on the management experience in the country, WUAs and IWUCs are the two available management and organization option with very similar functions and responsibilities</w:t>
      </w:r>
      <w:r w:rsidR="003F45AE">
        <w:rPr>
          <w:rFonts w:ascii="Times New Roman" w:hAnsi="Times New Roman" w:cs="Times New Roman"/>
          <w:sz w:val="22"/>
          <w:szCs w:val="24"/>
        </w:rPr>
        <w:t xml:space="preserve">. </w:t>
      </w:r>
      <w:r w:rsidRPr="00A03AB5">
        <w:rPr>
          <w:rFonts w:ascii="Times New Roman" w:hAnsi="Times New Roman" w:cs="Times New Roman"/>
          <w:sz w:val="22"/>
          <w:szCs w:val="24"/>
        </w:rPr>
        <w:t xml:space="preserve">With this view in mind, </w:t>
      </w:r>
      <w:r w:rsidR="00856771">
        <w:rPr>
          <w:rFonts w:ascii="Times New Roman" w:hAnsi="Times New Roman" w:cs="Times New Roman"/>
          <w:sz w:val="22"/>
          <w:szCs w:val="24"/>
        </w:rPr>
        <w:t xml:space="preserve">two </w:t>
      </w:r>
      <w:r w:rsidRPr="00A03AB5">
        <w:rPr>
          <w:rFonts w:ascii="Times New Roman" w:hAnsi="Times New Roman" w:cs="Times New Roman"/>
          <w:sz w:val="22"/>
          <w:szCs w:val="24"/>
        </w:rPr>
        <w:t>WUA</w:t>
      </w:r>
      <w:r w:rsidR="00856771">
        <w:rPr>
          <w:rFonts w:ascii="Times New Roman" w:hAnsi="Times New Roman" w:cs="Times New Roman"/>
          <w:sz w:val="22"/>
          <w:szCs w:val="24"/>
        </w:rPr>
        <w:t>s</w:t>
      </w:r>
      <w:r w:rsidRPr="00A03AB5">
        <w:rPr>
          <w:rFonts w:ascii="Times New Roman" w:hAnsi="Times New Roman" w:cs="Times New Roman"/>
          <w:sz w:val="22"/>
          <w:szCs w:val="24"/>
        </w:rPr>
        <w:t xml:space="preserve"> organizational structure option</w:t>
      </w:r>
      <w:r w:rsidR="00856771">
        <w:rPr>
          <w:rFonts w:ascii="Times New Roman" w:hAnsi="Times New Roman" w:cs="Times New Roman"/>
          <w:sz w:val="22"/>
          <w:szCs w:val="24"/>
        </w:rPr>
        <w:t xml:space="preserve"> </w:t>
      </w:r>
      <w:r w:rsidRPr="00A03AB5">
        <w:rPr>
          <w:rFonts w:ascii="Times New Roman" w:hAnsi="Times New Roman" w:cs="Times New Roman"/>
          <w:sz w:val="22"/>
          <w:szCs w:val="24"/>
        </w:rPr>
        <w:t>proposed based on water source, settlement pattern and hydraulic and irrigation system structures.</w:t>
      </w:r>
    </w:p>
    <w:p w:rsidR="003C7488" w:rsidRPr="00A74862" w:rsidRDefault="003C7488" w:rsidP="00EA73D7">
      <w:pPr>
        <w:pStyle w:val="Heading30"/>
        <w:numPr>
          <w:ilvl w:val="1"/>
          <w:numId w:val="31"/>
        </w:numPr>
        <w:rPr>
          <w:rStyle w:val="Heading3CharCharCharCharCharChar"/>
        </w:rPr>
      </w:pPr>
      <w:bookmarkStart w:id="296" w:name="_Toc356911552"/>
      <w:bookmarkStart w:id="297" w:name="_Toc454786131"/>
      <w:r w:rsidRPr="00A74862">
        <w:rPr>
          <w:rStyle w:val="Heading3CharCharCharCharCharChar"/>
        </w:rPr>
        <w:t xml:space="preserve">Irrigation Water User </w:t>
      </w:r>
      <w:bookmarkEnd w:id="296"/>
      <w:r w:rsidR="00856771">
        <w:rPr>
          <w:rStyle w:val="Heading3CharCharCharCharCharChar"/>
        </w:rPr>
        <w:t>Association</w:t>
      </w:r>
      <w:bookmarkEnd w:id="297"/>
      <w:r w:rsidRPr="00A74862">
        <w:rPr>
          <w:rStyle w:val="Heading3CharCharCharCharCharChar"/>
        </w:rPr>
        <w:t xml:space="preserve">  </w:t>
      </w:r>
    </w:p>
    <w:p w:rsidR="003C7488" w:rsidRPr="00A03AB5" w:rsidRDefault="003C7488" w:rsidP="003C7488">
      <w:pPr>
        <w:pStyle w:val="PlainText"/>
        <w:spacing w:line="360" w:lineRule="auto"/>
        <w:ind w:left="274"/>
        <w:jc w:val="both"/>
        <w:rPr>
          <w:rFonts w:ascii="Times New Roman" w:hAnsi="Times New Roman" w:cs="Times New Roman"/>
          <w:sz w:val="22"/>
          <w:szCs w:val="24"/>
        </w:rPr>
      </w:pPr>
      <w:r w:rsidRPr="00A03AB5">
        <w:rPr>
          <w:rFonts w:ascii="Times New Roman" w:hAnsi="Times New Roman" w:cs="Times New Roman"/>
          <w:sz w:val="22"/>
          <w:szCs w:val="24"/>
        </w:rPr>
        <w:t xml:space="preserve">The anticipated user communities from </w:t>
      </w:r>
      <w:r w:rsidR="00D46B61">
        <w:rPr>
          <w:rFonts w:ascii="Times New Roman" w:hAnsi="Times New Roman" w:cs="Times New Roman"/>
          <w:sz w:val="22"/>
          <w:szCs w:val="24"/>
        </w:rPr>
        <w:t>Timkete Bahir</w:t>
      </w:r>
      <w:r w:rsidRPr="00A03AB5">
        <w:rPr>
          <w:rFonts w:ascii="Times New Roman" w:hAnsi="Times New Roman" w:cs="Times New Roman"/>
          <w:sz w:val="22"/>
          <w:szCs w:val="24"/>
        </w:rPr>
        <w:t xml:space="preserve"> Irrigation scheme are residing in </w:t>
      </w:r>
      <w:r w:rsidR="00D46B61">
        <w:rPr>
          <w:rFonts w:ascii="Times New Roman" w:hAnsi="Times New Roman" w:cs="Times New Roman"/>
          <w:sz w:val="22"/>
          <w:szCs w:val="24"/>
        </w:rPr>
        <w:t>Markos</w:t>
      </w:r>
      <w:r w:rsidR="00336A3E">
        <w:rPr>
          <w:rFonts w:ascii="Times New Roman" w:hAnsi="Times New Roman" w:cs="Times New Roman"/>
          <w:sz w:val="22"/>
          <w:szCs w:val="24"/>
        </w:rPr>
        <w:t xml:space="preserve"> </w:t>
      </w:r>
      <w:r w:rsidRPr="00A03AB5">
        <w:rPr>
          <w:rFonts w:ascii="Times New Roman" w:hAnsi="Times New Roman" w:cs="Times New Roman"/>
          <w:sz w:val="22"/>
          <w:szCs w:val="24"/>
        </w:rPr>
        <w:t xml:space="preserve">  Kebele will establish </w:t>
      </w:r>
      <w:r w:rsidR="00563C03">
        <w:rPr>
          <w:rFonts w:ascii="Times New Roman" w:hAnsi="Times New Roman" w:cs="Times New Roman"/>
          <w:sz w:val="22"/>
          <w:szCs w:val="24"/>
        </w:rPr>
        <w:t>b</w:t>
      </w:r>
      <w:r w:rsidR="0036560B">
        <w:rPr>
          <w:rFonts w:ascii="Times New Roman" w:hAnsi="Times New Roman" w:cs="Times New Roman"/>
          <w:sz w:val="22"/>
          <w:szCs w:val="24"/>
        </w:rPr>
        <w:t xml:space="preserve">eneficiaries’ </w:t>
      </w:r>
      <w:r w:rsidRPr="00A03AB5">
        <w:rPr>
          <w:rFonts w:ascii="Times New Roman" w:hAnsi="Times New Roman" w:cs="Times New Roman"/>
          <w:sz w:val="22"/>
          <w:szCs w:val="24"/>
        </w:rPr>
        <w:t>water users association which constitutes  General Assembly of the whole command area beneficiaries. Therefore, the proposed community organization model and structure for such irrigation system serving two adjacent farmer group</w:t>
      </w:r>
      <w:r w:rsidR="0036560B">
        <w:rPr>
          <w:rFonts w:ascii="Times New Roman" w:hAnsi="Times New Roman" w:cs="Times New Roman"/>
          <w:sz w:val="22"/>
          <w:szCs w:val="24"/>
        </w:rPr>
        <w:t>s</w:t>
      </w:r>
      <w:r w:rsidRPr="00A03AB5">
        <w:rPr>
          <w:rFonts w:ascii="Times New Roman" w:hAnsi="Times New Roman" w:cs="Times New Roman"/>
          <w:sz w:val="22"/>
          <w:szCs w:val="24"/>
        </w:rPr>
        <w:t xml:space="preserve"> will be in the form of water user association established as a higher General Assembly and each kebele will have irrigation water users </w:t>
      </w:r>
      <w:r w:rsidR="005F1999">
        <w:rPr>
          <w:rFonts w:ascii="Times New Roman" w:hAnsi="Times New Roman" w:cs="Times New Roman"/>
          <w:sz w:val="22"/>
          <w:szCs w:val="24"/>
        </w:rPr>
        <w:t>committees</w:t>
      </w:r>
      <w:r w:rsidRPr="00A03AB5">
        <w:rPr>
          <w:rFonts w:ascii="Times New Roman" w:hAnsi="Times New Roman" w:cs="Times New Roman"/>
          <w:sz w:val="22"/>
          <w:szCs w:val="24"/>
        </w:rPr>
        <w:t xml:space="preserve"> and water distribution committee as follows.</w:t>
      </w:r>
    </w:p>
    <w:p w:rsidR="003C7488" w:rsidRDefault="003C7488" w:rsidP="003C7488">
      <w:pPr>
        <w:pStyle w:val="PlainText"/>
        <w:spacing w:line="360" w:lineRule="auto"/>
        <w:ind w:left="274"/>
        <w:jc w:val="both"/>
        <w:rPr>
          <w:rFonts w:ascii="Times New Roman" w:hAnsi="Times New Roman" w:cs="Times New Roman"/>
          <w:sz w:val="22"/>
          <w:szCs w:val="24"/>
        </w:rPr>
      </w:pPr>
    </w:p>
    <w:p w:rsidR="0036560B" w:rsidRPr="00A03AB5" w:rsidRDefault="0036560B" w:rsidP="003C7488">
      <w:pPr>
        <w:pStyle w:val="PlainText"/>
        <w:spacing w:line="360" w:lineRule="auto"/>
        <w:ind w:left="274"/>
        <w:jc w:val="both"/>
        <w:rPr>
          <w:rFonts w:ascii="Times New Roman" w:hAnsi="Times New Roman" w:cs="Times New Roman"/>
          <w:sz w:val="22"/>
          <w:szCs w:val="24"/>
        </w:rPr>
      </w:pPr>
    </w:p>
    <w:p w:rsidR="00485FD3" w:rsidRDefault="00485FD3" w:rsidP="0038371E">
      <w:pPr>
        <w:pStyle w:val="Caption"/>
      </w:pPr>
    </w:p>
    <w:p w:rsidR="003C7488" w:rsidRPr="00A03AB5" w:rsidRDefault="00485FD3" w:rsidP="00485FD3">
      <w:pPr>
        <w:pStyle w:val="Caption"/>
        <w:rPr>
          <w:rFonts w:ascii="Times New Roman" w:hAnsi="Times New Roman"/>
          <w:b w:val="0"/>
          <w:sz w:val="22"/>
          <w:szCs w:val="24"/>
        </w:rPr>
      </w:pPr>
      <w:bookmarkStart w:id="298" w:name="_Toc454786243"/>
      <w:r>
        <w:t xml:space="preserve">Figure </w:t>
      </w:r>
      <w:fldSimple w:instr=" SEQ Figure \* ARABIC ">
        <w:r w:rsidR="007775BD">
          <w:rPr>
            <w:noProof/>
          </w:rPr>
          <w:t>21</w:t>
        </w:r>
      </w:fldSimple>
      <w:r w:rsidR="003C7488" w:rsidRPr="00A03AB5">
        <w:rPr>
          <w:rFonts w:ascii="Times New Roman" w:hAnsi="Times New Roman"/>
          <w:b w:val="0"/>
          <w:sz w:val="22"/>
          <w:szCs w:val="24"/>
        </w:rPr>
        <w:t xml:space="preserve">: Proposed Organizational </w:t>
      </w:r>
      <w:r w:rsidR="0036560B" w:rsidRPr="00A03AB5">
        <w:rPr>
          <w:rFonts w:ascii="Times New Roman" w:hAnsi="Times New Roman"/>
          <w:b w:val="0"/>
          <w:sz w:val="22"/>
          <w:szCs w:val="24"/>
        </w:rPr>
        <w:t>Structure for</w:t>
      </w:r>
      <w:r w:rsidR="003C7488" w:rsidRPr="00A03AB5">
        <w:rPr>
          <w:rFonts w:ascii="Times New Roman" w:hAnsi="Times New Roman"/>
          <w:b w:val="0"/>
          <w:sz w:val="22"/>
          <w:szCs w:val="24"/>
        </w:rPr>
        <w:t xml:space="preserve"> Irrigation Water User Cooperatives (IWUC)</w:t>
      </w:r>
      <w:bookmarkEnd w:id="298"/>
      <w:r w:rsidR="003C7488" w:rsidRPr="00A03AB5">
        <w:rPr>
          <w:rFonts w:ascii="Times New Roman" w:hAnsi="Times New Roman"/>
          <w:b w:val="0"/>
          <w:sz w:val="22"/>
          <w:szCs w:val="24"/>
        </w:rPr>
        <w:t xml:space="preserve"> </w:t>
      </w:r>
    </w:p>
    <w:p w:rsidR="003C7488" w:rsidRPr="00A03AB5" w:rsidRDefault="002B2A82" w:rsidP="003C7488">
      <w:pPr>
        <w:spacing w:line="360" w:lineRule="auto"/>
        <w:ind w:left="-180" w:firstLine="719"/>
        <w:rPr>
          <w:rFonts w:ascii="Times New Roman" w:hAnsi="Times New Roman"/>
          <w:b/>
        </w:rPr>
      </w:pPr>
      <w:r w:rsidRPr="002B2A82">
        <w:rPr>
          <w:rFonts w:ascii="Times New Roman" w:hAnsi="Times New Roman"/>
          <w:noProof/>
        </w:rPr>
        <w:pict>
          <v:group id="_x0000_s1265" style="position:absolute;left:0;text-align:left;margin-left:-7.05pt;margin-top:8pt;width:490.75pt;height:271.1pt;z-index:251895808" coordorigin="1299,4636" coordsize="9815,5422">
            <v:line id="_x0000_s1266" style="position:absolute" from="2025,8889" to="2025,9249" strokeweight="1pt"/>
            <v:line id="_x0000_s1267" style="position:absolute" from="3435,8889" to="3435,9249" strokeweight="1pt"/>
            <v:line id="_x0000_s1268" style="position:absolute" from="4860,8889" to="4860,9249" strokeweight="1pt"/>
            <v:group id="_x0000_s1269" style="position:absolute;left:1299;top:4636;width:9815;height:5422" coordorigin="1299,4636" coordsize="9815,5422">
              <v:line id="_x0000_s1270" style="position:absolute" from="5400,5641" to="7200,5641" strokeweight="1pt"/>
              <v:line id="_x0000_s1271" style="position:absolute" from="6300,5321" to="6300,6330" strokeweight="1pt"/>
              <v:roundrect id="_x0000_s1272" style="position:absolute;left:2597;top:7845;width:2698;height:765" arcsize="10923f" fillcolor="#ddf2ff">
                <v:fill opacity="36700f"/>
                <v:textbox style="mso-next-textbox:#_x0000_s1272">
                  <w:txbxContent>
                    <w:p w:rsidR="006C31AE" w:rsidRPr="00026263" w:rsidRDefault="006C31AE" w:rsidP="003C7488">
                      <w:pPr>
                        <w:jc w:val="center"/>
                        <w:rPr>
                          <w:b/>
                          <w:lang w:val="en-GB"/>
                        </w:rPr>
                      </w:pPr>
                      <w:r w:rsidRPr="00026263">
                        <w:rPr>
                          <w:b/>
                          <w:lang w:val="en-GB"/>
                        </w:rPr>
                        <w:t>Water Distribut</w:t>
                      </w:r>
                      <w:r>
                        <w:rPr>
                          <w:b/>
                          <w:lang w:val="en-GB"/>
                        </w:rPr>
                        <w:t>or</w:t>
                      </w:r>
                      <w:r w:rsidRPr="00026263">
                        <w:rPr>
                          <w:b/>
                          <w:lang w:val="en-GB"/>
                        </w:rPr>
                        <w:t xml:space="preserve"> </w:t>
                      </w:r>
                      <w:r>
                        <w:rPr>
                          <w:b/>
                          <w:lang w:val="en-GB"/>
                        </w:rPr>
                        <w:t>committee</w:t>
                      </w:r>
                    </w:p>
                    <w:p w:rsidR="006C31AE" w:rsidRDefault="006C31AE" w:rsidP="003C7488"/>
                  </w:txbxContent>
                </v:textbox>
              </v:roundrect>
              <v:shapetype id="_x0000_t109" coordsize="21600,21600" o:spt="109" path="m,l,21600r21600,l21600,xe">
                <v:stroke joinstyle="miter"/>
                <v:path gradientshapeok="t" o:connecttype="rect"/>
              </v:shapetype>
              <v:shape id="_x0000_s1273" type="#_x0000_t109" style="position:absolute;left:4860;top:4636;width:2880;height:720" fillcolor="#ddf2ff" strokeweight="1pt">
                <v:textbox style="mso-next-textbox:#_x0000_s1273">
                  <w:txbxContent>
                    <w:p w:rsidR="006C31AE" w:rsidRPr="00D62D7E" w:rsidRDefault="006C31AE" w:rsidP="0036560B">
                      <w:pPr>
                        <w:shd w:val="clear" w:color="auto" w:fill="CCFF33"/>
                        <w:jc w:val="center"/>
                        <w:rPr>
                          <w:b/>
                          <w:color w:val="000080"/>
                          <w:lang w:val="en-GB"/>
                        </w:rPr>
                      </w:pPr>
                      <w:r w:rsidRPr="00D62D7E">
                        <w:rPr>
                          <w:b/>
                          <w:color w:val="000080"/>
                          <w:lang w:val="en-GB"/>
                        </w:rPr>
                        <w:t xml:space="preserve">General Assembly </w:t>
                      </w:r>
                    </w:p>
                    <w:p w:rsidR="006C31AE" w:rsidRPr="00D62D7E" w:rsidRDefault="006C31AE" w:rsidP="0036560B">
                      <w:pPr>
                        <w:shd w:val="clear" w:color="auto" w:fill="CCFF33"/>
                        <w:jc w:val="center"/>
                        <w:rPr>
                          <w:b/>
                          <w:color w:val="000080"/>
                          <w:lang w:val="en-GB"/>
                        </w:rPr>
                      </w:pPr>
                      <w:r w:rsidRPr="00D62D7E">
                        <w:rPr>
                          <w:b/>
                          <w:color w:val="000080"/>
                          <w:lang w:val="en-GB"/>
                        </w:rPr>
                        <w:t xml:space="preserve">Of </w:t>
                      </w:r>
                      <w:r>
                        <w:rPr>
                          <w:b/>
                          <w:color w:val="000080"/>
                          <w:lang w:val="en-GB"/>
                        </w:rPr>
                        <w:t>Timkete Bahir</w:t>
                      </w:r>
                      <w:r w:rsidRPr="00D62D7E">
                        <w:rPr>
                          <w:b/>
                          <w:color w:val="000080"/>
                          <w:lang w:val="en-GB"/>
                        </w:rPr>
                        <w:t xml:space="preserve">  IWU</w:t>
                      </w:r>
                      <w:r>
                        <w:rPr>
                          <w:b/>
                          <w:color w:val="000080"/>
                          <w:lang w:val="en-GB"/>
                        </w:rPr>
                        <w:t>A</w:t>
                      </w:r>
                    </w:p>
                  </w:txbxContent>
                </v:textbox>
              </v:shape>
              <v:shape id="_x0000_s1274" type="#_x0000_t109" style="position:absolute;left:7200;top:5541;width:2520;height:690" fillcolor="#ddf2ff" strokeweight="1pt">
                <v:textbox style="mso-next-textbox:#_x0000_s1274">
                  <w:txbxContent>
                    <w:p w:rsidR="006C31AE" w:rsidRPr="00026263" w:rsidRDefault="006C31AE" w:rsidP="003C7488">
                      <w:pPr>
                        <w:jc w:val="center"/>
                        <w:rPr>
                          <w:b/>
                          <w:lang w:val="en-GB"/>
                        </w:rPr>
                      </w:pPr>
                      <w:r w:rsidRPr="00026263">
                        <w:rPr>
                          <w:b/>
                          <w:lang w:val="en-GB"/>
                        </w:rPr>
                        <w:t>Dispute Settling Committee</w:t>
                      </w:r>
                    </w:p>
                  </w:txbxContent>
                </v:textbox>
              </v:shape>
              <v:shape id="_x0000_s1275" type="#_x0000_t109" style="position:absolute;left:2880;top:5558;width:2520;height:690" fillcolor="#ddf2ff" strokeweight="1pt">
                <v:textbox style="mso-next-textbox:#_x0000_s1275">
                  <w:txbxContent>
                    <w:p w:rsidR="006C31AE" w:rsidRPr="00026263" w:rsidRDefault="006C31AE" w:rsidP="003C7488">
                      <w:pPr>
                        <w:spacing w:before="120"/>
                        <w:jc w:val="center"/>
                        <w:rPr>
                          <w:b/>
                          <w:lang w:val="en-GB"/>
                        </w:rPr>
                      </w:pPr>
                      <w:r w:rsidRPr="00090D04">
                        <w:rPr>
                          <w:b/>
                          <w:lang w:val="en-GB"/>
                        </w:rPr>
                        <w:t>Control Committee</w:t>
                      </w:r>
                    </w:p>
                  </w:txbxContent>
                </v:textbox>
              </v:shape>
              <v:shape id="_x0000_s1276" type="#_x0000_t109" style="position:absolute;left:2293;top:6490;width:3302;height:1033" fillcolor="#ddf2ff" strokeweight="1pt">
                <v:textbox style="mso-next-textbox:#_x0000_s1276">
                  <w:txbxContent>
                    <w:p w:rsidR="006C31AE" w:rsidRDefault="006C31AE" w:rsidP="003C7488">
                      <w:pPr>
                        <w:spacing w:before="60" w:after="60"/>
                        <w:jc w:val="center"/>
                        <w:rPr>
                          <w:b/>
                          <w:color w:val="000080"/>
                          <w:lang w:val="en-GB"/>
                        </w:rPr>
                      </w:pPr>
                      <w:r>
                        <w:rPr>
                          <w:b/>
                          <w:color w:val="000080"/>
                          <w:lang w:val="en-GB"/>
                        </w:rPr>
                        <w:t xml:space="preserve">Markos Irrigation </w:t>
                      </w:r>
                    </w:p>
                    <w:p w:rsidR="006C31AE" w:rsidRPr="00026263" w:rsidRDefault="006C31AE" w:rsidP="003C7488">
                      <w:pPr>
                        <w:spacing w:before="60" w:after="60"/>
                        <w:jc w:val="center"/>
                        <w:rPr>
                          <w:b/>
                          <w:color w:val="000080"/>
                          <w:lang w:val="en-GB"/>
                        </w:rPr>
                      </w:pPr>
                      <w:r>
                        <w:rPr>
                          <w:b/>
                          <w:color w:val="000080"/>
                          <w:lang w:val="en-GB"/>
                        </w:rPr>
                        <w:t>Water management committee IWMC</w:t>
                      </w:r>
                    </w:p>
                    <w:p w:rsidR="006C31AE" w:rsidRDefault="006C31AE" w:rsidP="003C7488"/>
                  </w:txbxContent>
                </v:textbox>
              </v:shape>
              <v:line id="_x0000_s1277" style="position:absolute" from="2025,8889" to="4860,8889" strokeweight="1pt"/>
              <v:shape id="_x0000_s1278" type="#_x0000_t109" style="position:absolute;left:7454;top:6490;width:3586;height:1005" fillcolor="#ddf2ff" strokeweight="1pt">
                <v:textbox style="mso-next-textbox:#_x0000_s1278">
                  <w:txbxContent>
                    <w:p w:rsidR="006C31AE" w:rsidRDefault="006C31AE" w:rsidP="003C7488">
                      <w:pPr>
                        <w:spacing w:before="60" w:after="60"/>
                        <w:jc w:val="center"/>
                        <w:rPr>
                          <w:b/>
                          <w:color w:val="000080"/>
                          <w:lang w:val="en-GB"/>
                        </w:rPr>
                      </w:pPr>
                      <w:r>
                        <w:rPr>
                          <w:b/>
                          <w:color w:val="000080"/>
                          <w:lang w:val="en-GB"/>
                        </w:rPr>
                        <w:t xml:space="preserve">Sadi Loya Irrigation </w:t>
                      </w:r>
                    </w:p>
                    <w:p w:rsidR="006C31AE" w:rsidRPr="00026263" w:rsidRDefault="006C31AE" w:rsidP="003C7488">
                      <w:pPr>
                        <w:spacing w:before="60" w:after="60"/>
                        <w:jc w:val="center"/>
                        <w:rPr>
                          <w:b/>
                          <w:color w:val="000080"/>
                          <w:lang w:val="en-GB"/>
                        </w:rPr>
                      </w:pPr>
                      <w:r>
                        <w:rPr>
                          <w:b/>
                          <w:color w:val="000080"/>
                          <w:lang w:val="en-GB"/>
                        </w:rPr>
                        <w:t>Water management committee IWMC</w:t>
                      </w:r>
                    </w:p>
                  </w:txbxContent>
                </v:textbox>
              </v:shape>
              <v:line id="_x0000_s1279" style="position:absolute" from="4235,6330" to="8786,6330" strokeweight="1pt"/>
              <v:line id="_x0000_s1280" style="position:absolute" from="8786,6330" to="8786,6507" strokeweight="1pt"/>
              <v:line id="_x0000_s1281" style="position:absolute" from="4235,6330" to="4235,6490" strokeweight="1pt"/>
              <v:roundrect id="_x0000_s1282" style="position:absolute;left:7632;top:7735;width:2163;height:720" arcsize="10923f" fillcolor="#ddf2ff">
                <v:fill opacity="36700f"/>
                <v:textbox style="mso-next-textbox:#_x0000_s1282">
                  <w:txbxContent>
                    <w:p w:rsidR="006C31AE" w:rsidRPr="00026263" w:rsidRDefault="006C31AE" w:rsidP="003C7488">
                      <w:pPr>
                        <w:jc w:val="center"/>
                        <w:rPr>
                          <w:b/>
                          <w:lang w:val="en-GB"/>
                        </w:rPr>
                      </w:pPr>
                      <w:r w:rsidRPr="00026263">
                        <w:rPr>
                          <w:b/>
                          <w:lang w:val="en-GB"/>
                        </w:rPr>
                        <w:t>Water Distribut</w:t>
                      </w:r>
                      <w:r>
                        <w:rPr>
                          <w:b/>
                          <w:lang w:val="en-GB"/>
                        </w:rPr>
                        <w:t>or</w:t>
                      </w:r>
                      <w:r w:rsidRPr="00026263">
                        <w:rPr>
                          <w:b/>
                          <w:lang w:val="en-GB"/>
                        </w:rPr>
                        <w:t xml:space="preserve"> </w:t>
                      </w:r>
                      <w:r>
                        <w:rPr>
                          <w:b/>
                          <w:lang w:val="en-GB"/>
                        </w:rPr>
                        <w:t>committee</w:t>
                      </w:r>
                    </w:p>
                    <w:p w:rsidR="006C31AE" w:rsidRDefault="006C31AE" w:rsidP="003C7488"/>
                  </w:txbxContent>
                </v:textbox>
              </v:roundrect>
              <v:line id="_x0000_s1283" style="position:absolute" from="8786,8529" to="8786,8889" strokeweight="1pt"/>
              <v:line id="_x0000_s1284" style="position:absolute" from="7454,8843" to="10189,8843" strokeweight="1pt"/>
              <v:line id="_x0000_s1285" style="position:absolute" from="7454,8843" to="7454,9338" strokeweight="1pt"/>
              <v:line id="_x0000_s1286" style="position:absolute" from="10189,8843" to="10189,9400" strokeweight="1pt"/>
              <v:line id="_x0000_s1287" style="position:absolute" from="8786,8843" to="8786,9400" strokeweight="1pt"/>
              <v:roundrect id="_x0000_s1288" style="position:absolute;left:1299;top:9249;width:1468;height:688;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1GCMAA&#10;AADbAAAADwAAAGRycy9kb3ducmV2LnhtbERPS4vCMBC+C/sfwix403Q9FOkaRcSVPS34gu5tbMa2&#10;2ExKEm3990YQvM3H95zZojeNuJHztWUFX+MEBHFhdc2lgsP+ZzQF4QOyxsYyKbiTh8X8YzDDTNuO&#10;t3TbhVLEEPYZKqhCaDMpfVGRQT+2LXHkztYZDBG6UmqHXQw3jZwkSSoN1hwbKmxpVVFx2V2NAr09&#10;rxtN3P3lx32+PLlNOvk3Sg0/++U3iEB9eItf7l8d56fw/CUeIOc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51GCMAAAADbAAAADwAAAAAAAAAAAAAAAACYAgAAZHJzL2Rvd25y&#10;ZXYueG1sUEsFBgAAAAAEAAQA9QAAAIUDAAAAAA==&#10;" fillcolor="#ddf2ff">
                <v:fill opacity="36751f"/>
                <v:textbox style="mso-next-textbox:#_x0000_s1288">
                  <w:txbxContent>
                    <w:p w:rsidR="006C31AE" w:rsidRDefault="006C31AE" w:rsidP="003C7488">
                      <w:r>
                        <w:rPr>
                          <w:b/>
                          <w:lang w:val="en-GB"/>
                        </w:rPr>
                        <w:t>Farm Unit 1</w:t>
                      </w:r>
                    </w:p>
                  </w:txbxContent>
                </v:textbox>
              </v:roundrect>
              <v:roundrect id="_x0000_s1289" style="position:absolute;left:2687;top:9249;width:1468;height:688;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1GCMAA&#10;AADbAAAADwAAAGRycy9kb3ducmV2LnhtbERPS4vCMBC+C/sfwix403Q9FOkaRcSVPS34gu5tbMa2&#10;2ExKEm3990YQvM3H95zZojeNuJHztWUFX+MEBHFhdc2lgsP+ZzQF4QOyxsYyKbiTh8X8YzDDTNuO&#10;t3TbhVLEEPYZKqhCaDMpfVGRQT+2LXHkztYZDBG6UmqHXQw3jZwkSSoN1hwbKmxpVVFx2V2NAr09&#10;rxtN3P3lx32+PLlNOvk3Sg0/++U3iEB9eItf7l8d56fw/CUeIOc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51GCMAAAADbAAAADwAAAAAAAAAAAAAAAACYAgAAZHJzL2Rvd25y&#10;ZXYueG1sUEsFBgAAAAAEAAQA9QAAAIUDAAAAAA==&#10;" fillcolor="#ddf2ff">
                <v:fill opacity="36751f"/>
                <v:textbox style="mso-next-textbox:#_x0000_s1289">
                  <w:txbxContent>
                    <w:p w:rsidR="006C31AE" w:rsidRDefault="006C31AE" w:rsidP="003C7488">
                      <w:r>
                        <w:rPr>
                          <w:b/>
                          <w:lang w:val="en-GB"/>
                        </w:rPr>
                        <w:t>Farm Unit 2</w:t>
                      </w:r>
                    </w:p>
                  </w:txbxContent>
                </v:textbox>
              </v:roundrect>
              <v:roundrect id="_x0000_s1290" style="position:absolute;left:4155;top:9249;width:1468;height:688;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1GCMAA&#10;AADbAAAADwAAAGRycy9kb3ducmV2LnhtbERPS4vCMBC+C/sfwix403Q9FOkaRcSVPS34gu5tbMa2&#10;2ExKEm3990YQvM3H95zZojeNuJHztWUFX+MEBHFhdc2lgsP+ZzQF4QOyxsYyKbiTh8X8YzDDTNuO&#10;t3TbhVLEEPYZKqhCaDMpfVGRQT+2LXHkztYZDBG6UmqHXQw3jZwkSSoN1hwbKmxpVVFx2V2NAr09&#10;rxtN3P3lx32+PLlNOvk3Sg0/++U3iEB9eItf7l8d56fw/CUeIOc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51GCMAAAADbAAAADwAAAAAAAAAAAAAAAACYAgAAZHJzL2Rvd25y&#10;ZXYueG1sUEsFBgAAAAAEAAQA9QAAAIUDAAAAAA==&#10;" fillcolor="#ddf2ff">
                <v:fill opacity="36751f"/>
                <v:textbox style="mso-next-textbox:#_x0000_s1290">
                  <w:txbxContent>
                    <w:p w:rsidR="006C31AE" w:rsidRDefault="006C31AE" w:rsidP="003C7488">
                      <w:r>
                        <w:rPr>
                          <w:b/>
                          <w:lang w:val="en-GB"/>
                        </w:rPr>
                        <w:t xml:space="preserve"> Farm Unit 3</w:t>
                      </w:r>
                    </w:p>
                  </w:txbxContent>
                </v:textbox>
              </v:roundrect>
              <v:roundrect id="_x0000_s1291" style="position:absolute;left:6710;top:9370;width:1468;height:688;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1GCMAA&#10;AADbAAAADwAAAGRycy9kb3ducmV2LnhtbERPS4vCMBC+C/sfwix403Q9FOkaRcSVPS34gu5tbMa2&#10;2ExKEm3990YQvM3H95zZojeNuJHztWUFX+MEBHFhdc2lgsP+ZzQF4QOyxsYyKbiTh8X8YzDDTNuO&#10;t3TbhVLEEPYZKqhCaDMpfVGRQT+2LXHkztYZDBG6UmqHXQw3jZwkSSoN1hwbKmxpVVFx2V2NAr09&#10;rxtN3P3lx32+PLlNOvk3Sg0/++U3iEB9eItf7l8d56fw/CUeIOc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51GCMAAAADbAAAADwAAAAAAAAAAAAAAAACYAgAAZHJzL2Rvd25y&#10;ZXYueG1sUEsFBgAAAAAEAAQA9QAAAIUDAAAAAA==&#10;" fillcolor="#ddf2ff">
                <v:fill opacity="36751f"/>
                <v:textbox style="mso-next-textbox:#_x0000_s1291">
                  <w:txbxContent>
                    <w:p w:rsidR="006C31AE" w:rsidRDefault="006C31AE" w:rsidP="003C7488">
                      <w:r>
                        <w:rPr>
                          <w:b/>
                          <w:lang w:val="en-GB"/>
                        </w:rPr>
                        <w:t>Farm Unit 1</w:t>
                      </w:r>
                    </w:p>
                  </w:txbxContent>
                </v:textbox>
              </v:roundrect>
              <v:roundrect id="_x0000_s1292" style="position:absolute;left:9646;top:9370;width:1468;height:688;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1GCMAA&#10;AADbAAAADwAAAGRycy9kb3ducmV2LnhtbERPS4vCMBC+C/sfwix403Q9FOkaRcSVPS34gu5tbMa2&#10;2ExKEm3990YQvM3H95zZojeNuJHztWUFX+MEBHFhdc2lgsP+ZzQF4QOyxsYyKbiTh8X8YzDDTNuO&#10;t3TbhVLEEPYZKqhCaDMpfVGRQT+2LXHkztYZDBG6UmqHXQw3jZwkSSoN1hwbKmxpVVFx2V2NAr09&#10;rxtN3P3lx32+PLlNOvk3Sg0/++U3iEB9eItf7l8d56fw/CUeIOc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51GCMAAAADbAAAADwAAAAAAAAAAAAAAAACYAgAAZHJzL2Rvd25y&#10;ZXYueG1sUEsFBgAAAAAEAAQA9QAAAIUDAAAAAA==&#10;" fillcolor="#ddf2ff">
                <v:fill opacity="36751f"/>
                <v:textbox style="mso-next-textbox:#_x0000_s1292">
                  <w:txbxContent>
                    <w:p w:rsidR="006C31AE" w:rsidRDefault="006C31AE" w:rsidP="003C7488">
                      <w:pPr>
                        <w:rPr>
                          <w:b/>
                          <w:lang w:val="en-GB"/>
                        </w:rPr>
                      </w:pPr>
                      <w:r>
                        <w:rPr>
                          <w:b/>
                          <w:lang w:val="en-GB"/>
                        </w:rPr>
                        <w:t>Farm Unit</w:t>
                      </w:r>
                    </w:p>
                    <w:p w:rsidR="006C31AE" w:rsidRDefault="006C31AE" w:rsidP="003C7488">
                      <w:r>
                        <w:rPr>
                          <w:b/>
                          <w:lang w:val="en-GB"/>
                        </w:rPr>
                        <w:t xml:space="preserve">3 </w:t>
                      </w:r>
                    </w:p>
                  </w:txbxContent>
                </v:textbox>
              </v:roundrect>
              <v:roundrect id="_x0000_s1293" style="position:absolute;left:8178;top:9370;width:1468;height:688;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1GCMAA&#10;AADbAAAADwAAAGRycy9kb3ducmV2LnhtbERPS4vCMBC+C/sfwix403Q9FOkaRcSVPS34gu5tbMa2&#10;2ExKEm3990YQvM3H95zZojeNuJHztWUFX+MEBHFhdc2lgsP+ZzQF4QOyxsYyKbiTh8X8YzDDTNuO&#10;t3TbhVLEEPYZKqhCaDMpfVGRQT+2LXHkztYZDBG6UmqHXQw3jZwkSSoN1hwbKmxpVVFx2V2NAr09&#10;rxtN3P3lx32+PLlNOvk3Sg0/++U3iEB9eItf7l8d56fw/CUeIOc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51GCMAAAADbAAAADwAAAAAAAAAAAAAAAACYAgAAZHJzL2Rvd25y&#10;ZXYueG1sUEsFBgAAAAAEAAQA9QAAAIUDAAAAAA==&#10;" fillcolor="#ddf2ff">
                <v:fill opacity="36751f"/>
                <v:textbox style="mso-next-textbox:#_x0000_s1293">
                  <w:txbxContent>
                    <w:p w:rsidR="006C31AE" w:rsidRDefault="006C31AE" w:rsidP="003C7488">
                      <w:r>
                        <w:rPr>
                          <w:b/>
                          <w:lang w:val="en-GB"/>
                        </w:rPr>
                        <w:t>Farm Unit 2</w:t>
                      </w:r>
                    </w:p>
                  </w:txbxContent>
                </v:textbox>
              </v:roundrect>
              <v:line id="_x0000_s1294" style="position:absolute" from="8670,7495" to="8670,7755" strokeweight="1pt"/>
              <v:line id="_x0000_s1295" style="position:absolute" from="3435,8610" to="3435,8889" strokeweight="1pt"/>
            </v:group>
            <v:line id="_x0000_s1296" style="position:absolute" from="4050,7495" to="4050,7755" strokeweight="1pt"/>
          </v:group>
        </w:pict>
      </w:r>
    </w:p>
    <w:p w:rsidR="003C7488" w:rsidRPr="00A03AB5" w:rsidRDefault="002B2A82" w:rsidP="003C7488">
      <w:pPr>
        <w:pStyle w:val="ListParagraph"/>
        <w:spacing w:before="0" w:after="0" w:line="360" w:lineRule="auto"/>
        <w:rPr>
          <w:rFonts w:ascii="Times New Roman" w:hAnsi="Times New Roman" w:cs="Times New Roman"/>
          <w:b/>
          <w:lang w:val="en-GB" w:eastAsia="da-DK"/>
        </w:rPr>
      </w:pPr>
      <w:r w:rsidRPr="002B2A82">
        <w:rPr>
          <w:rFonts w:ascii="Times New Roman" w:hAnsi="Times New Roman" w:cs="Times New Roman"/>
          <w:noProof/>
        </w:rPr>
        <w:pict>
          <v:shapetype id="_x0000_t32" coordsize="21600,21600" o:spt="32" o:oned="t" path="m,l21600,21600e" filled="f">
            <v:path arrowok="t" fillok="f" o:connecttype="none"/>
            <o:lock v:ext="edit" shapetype="t"/>
          </v:shapetype>
          <v:shape id="_x0000_s1214" type="#_x0000_t32" style="position:absolute;left:0;text-align:left;margin-left:-180pt;margin-top:18.2pt;width:.05pt;height:38.25pt;z-index:251843584" o:connectortype="straight" strokeweight=".5pt"/>
        </w:pict>
      </w:r>
      <w:r w:rsidRPr="002B2A82">
        <w:rPr>
          <w:rFonts w:ascii="Times New Roman" w:hAnsi="Times New Roman" w:cs="Times New Roman"/>
          <w:noProof/>
        </w:rPr>
        <w:pict>
          <v:shape id="_x0000_s1213" type="#_x0000_t32" style="position:absolute;left:0;text-align:left;margin-left:-191.55pt;margin-top:18.5pt;width:0;height:8.25pt;z-index:251842560" o:connectortype="straight"/>
        </w:pict>
      </w:r>
    </w:p>
    <w:p w:rsidR="003C7488" w:rsidRPr="00A03AB5" w:rsidRDefault="003C7488" w:rsidP="003C7488">
      <w:pPr>
        <w:tabs>
          <w:tab w:val="left" w:pos="540"/>
          <w:tab w:val="left" w:pos="1080"/>
        </w:tabs>
        <w:spacing w:line="360" w:lineRule="auto"/>
        <w:ind w:left="539" w:right="-28"/>
        <w:rPr>
          <w:rFonts w:ascii="Times New Roman" w:hAnsi="Times New Roman"/>
          <w:b/>
          <w:lang w:val="en-GB" w:eastAsia="da-DK"/>
        </w:rPr>
      </w:pPr>
    </w:p>
    <w:p w:rsidR="003C7488" w:rsidRPr="00A03AB5" w:rsidRDefault="003C7488" w:rsidP="003C7488">
      <w:pPr>
        <w:tabs>
          <w:tab w:val="left" w:pos="540"/>
          <w:tab w:val="left" w:pos="1080"/>
        </w:tabs>
        <w:spacing w:line="360" w:lineRule="auto"/>
        <w:ind w:left="539" w:right="-28"/>
        <w:rPr>
          <w:rFonts w:ascii="Times New Roman" w:hAnsi="Times New Roman"/>
          <w:b/>
          <w:lang w:val="en-GB" w:eastAsia="da-DK"/>
        </w:rPr>
      </w:pPr>
    </w:p>
    <w:p w:rsidR="003C7488" w:rsidRPr="00A03AB5" w:rsidRDefault="003C7488" w:rsidP="003C7488">
      <w:pPr>
        <w:tabs>
          <w:tab w:val="left" w:pos="540"/>
          <w:tab w:val="left" w:pos="1080"/>
        </w:tabs>
        <w:spacing w:line="360" w:lineRule="auto"/>
        <w:ind w:left="539" w:right="-28"/>
        <w:rPr>
          <w:rFonts w:ascii="Times New Roman" w:hAnsi="Times New Roman"/>
          <w:b/>
          <w:lang w:val="en-GB" w:eastAsia="da-DK"/>
        </w:rPr>
      </w:pPr>
    </w:p>
    <w:p w:rsidR="003C7488" w:rsidRPr="00A03AB5" w:rsidRDefault="003C7488" w:rsidP="003C7488">
      <w:pPr>
        <w:tabs>
          <w:tab w:val="left" w:pos="540"/>
          <w:tab w:val="left" w:pos="1080"/>
        </w:tabs>
        <w:spacing w:line="360" w:lineRule="auto"/>
        <w:ind w:left="539" w:right="-28"/>
        <w:rPr>
          <w:rFonts w:ascii="Times New Roman" w:hAnsi="Times New Roman"/>
          <w:b/>
          <w:lang w:val="en-GB" w:eastAsia="da-DK"/>
        </w:rPr>
      </w:pPr>
    </w:p>
    <w:p w:rsidR="003C7488" w:rsidRPr="00A03AB5" w:rsidRDefault="003C7488" w:rsidP="003C7488">
      <w:pPr>
        <w:tabs>
          <w:tab w:val="left" w:pos="540"/>
          <w:tab w:val="left" w:pos="6154"/>
        </w:tabs>
        <w:spacing w:line="360" w:lineRule="auto"/>
        <w:ind w:left="539" w:right="-28"/>
        <w:rPr>
          <w:rFonts w:ascii="Times New Roman" w:hAnsi="Times New Roman"/>
          <w:b/>
          <w:lang w:val="en-GB" w:eastAsia="da-DK"/>
        </w:rPr>
      </w:pPr>
      <w:r w:rsidRPr="00A03AB5">
        <w:rPr>
          <w:rFonts w:ascii="Times New Roman" w:hAnsi="Times New Roman"/>
          <w:b/>
          <w:lang w:val="en-GB" w:eastAsia="da-DK"/>
        </w:rPr>
        <w:tab/>
      </w:r>
      <w:r w:rsidRPr="00A03AB5">
        <w:rPr>
          <w:rFonts w:ascii="Times New Roman" w:hAnsi="Times New Roman"/>
          <w:b/>
          <w:lang w:val="en-GB" w:eastAsia="da-DK"/>
        </w:rPr>
        <w:tab/>
      </w:r>
    </w:p>
    <w:p w:rsidR="003C7488" w:rsidRPr="00A03AB5" w:rsidRDefault="003C7488" w:rsidP="003C7488">
      <w:pPr>
        <w:tabs>
          <w:tab w:val="left" w:pos="540"/>
          <w:tab w:val="left" w:pos="1080"/>
        </w:tabs>
        <w:spacing w:line="360" w:lineRule="auto"/>
        <w:ind w:left="539" w:right="-28"/>
        <w:rPr>
          <w:rFonts w:ascii="Times New Roman" w:hAnsi="Times New Roman"/>
          <w:b/>
          <w:lang w:val="en-GB" w:eastAsia="da-DK"/>
        </w:rPr>
      </w:pPr>
    </w:p>
    <w:p w:rsidR="003C7488" w:rsidRPr="00A03AB5" w:rsidRDefault="003C7488" w:rsidP="003C7488">
      <w:pPr>
        <w:tabs>
          <w:tab w:val="left" w:pos="540"/>
          <w:tab w:val="left" w:pos="1080"/>
        </w:tabs>
        <w:spacing w:line="360" w:lineRule="auto"/>
        <w:ind w:left="539" w:right="-28"/>
        <w:rPr>
          <w:rFonts w:ascii="Times New Roman" w:hAnsi="Times New Roman"/>
          <w:b/>
          <w:lang w:val="en-GB" w:eastAsia="da-DK"/>
        </w:rPr>
      </w:pPr>
      <w:r w:rsidRPr="00A03AB5">
        <w:rPr>
          <w:rFonts w:ascii="Times New Roman" w:hAnsi="Times New Roman"/>
          <w:b/>
          <w:lang w:val="en-GB" w:eastAsia="da-DK"/>
        </w:rPr>
        <w:t xml:space="preserve">                       </w:t>
      </w:r>
    </w:p>
    <w:p w:rsidR="003C7488" w:rsidRPr="00A03AB5" w:rsidRDefault="003C7488" w:rsidP="003C7488">
      <w:pPr>
        <w:tabs>
          <w:tab w:val="left" w:pos="540"/>
          <w:tab w:val="left" w:pos="1080"/>
        </w:tabs>
        <w:spacing w:line="360" w:lineRule="auto"/>
        <w:ind w:left="539" w:right="-28"/>
        <w:rPr>
          <w:rFonts w:ascii="Times New Roman" w:hAnsi="Times New Roman"/>
          <w:b/>
          <w:lang w:val="en-GB" w:eastAsia="da-DK"/>
        </w:rPr>
      </w:pPr>
      <w:r w:rsidRPr="00A03AB5">
        <w:rPr>
          <w:rFonts w:ascii="Times New Roman" w:hAnsi="Times New Roman"/>
          <w:lang w:val="en-GB" w:eastAsia="da-DK"/>
        </w:rPr>
        <w:t xml:space="preserve">           </w:t>
      </w:r>
    </w:p>
    <w:p w:rsidR="003C7488" w:rsidRPr="00A03AB5" w:rsidRDefault="003C7488" w:rsidP="003C7488">
      <w:pPr>
        <w:pStyle w:val="PlainText"/>
        <w:spacing w:line="360" w:lineRule="auto"/>
        <w:ind w:left="720"/>
        <w:jc w:val="both"/>
        <w:rPr>
          <w:rFonts w:ascii="Times New Roman" w:hAnsi="Times New Roman" w:cs="Times New Roman"/>
          <w:sz w:val="24"/>
          <w:szCs w:val="24"/>
        </w:rPr>
      </w:pPr>
    </w:p>
    <w:p w:rsidR="003C7488" w:rsidRPr="00A03AB5" w:rsidRDefault="003C7488" w:rsidP="003C7488">
      <w:pPr>
        <w:pStyle w:val="PlainText"/>
        <w:spacing w:line="360" w:lineRule="auto"/>
        <w:ind w:left="720"/>
        <w:jc w:val="both"/>
        <w:rPr>
          <w:rFonts w:ascii="Times New Roman" w:hAnsi="Times New Roman" w:cs="Times New Roman"/>
          <w:sz w:val="24"/>
          <w:szCs w:val="24"/>
        </w:rPr>
      </w:pPr>
    </w:p>
    <w:p w:rsidR="003C7488" w:rsidRPr="00A03AB5" w:rsidRDefault="003C7488" w:rsidP="003C7488">
      <w:pPr>
        <w:pStyle w:val="PlainText"/>
        <w:spacing w:line="360" w:lineRule="auto"/>
        <w:ind w:left="274"/>
        <w:jc w:val="both"/>
        <w:rPr>
          <w:rFonts w:ascii="Times New Roman" w:hAnsi="Times New Roman" w:cs="Times New Roman"/>
          <w:sz w:val="22"/>
          <w:szCs w:val="24"/>
        </w:rPr>
      </w:pPr>
    </w:p>
    <w:p w:rsidR="003C7488" w:rsidRPr="00A03AB5" w:rsidRDefault="003C7488" w:rsidP="003C7488">
      <w:pPr>
        <w:pStyle w:val="PlainText"/>
        <w:spacing w:line="360" w:lineRule="auto"/>
        <w:ind w:left="274"/>
        <w:jc w:val="both"/>
        <w:rPr>
          <w:rFonts w:ascii="Times New Roman" w:hAnsi="Times New Roman" w:cs="Times New Roman"/>
          <w:sz w:val="22"/>
          <w:szCs w:val="24"/>
        </w:rPr>
      </w:pPr>
    </w:p>
    <w:p w:rsidR="003C7488" w:rsidRPr="00A03AB5" w:rsidRDefault="003C7488" w:rsidP="003C7488">
      <w:pPr>
        <w:pStyle w:val="PlainText"/>
        <w:spacing w:line="360" w:lineRule="auto"/>
        <w:ind w:left="274"/>
        <w:jc w:val="both"/>
        <w:rPr>
          <w:rFonts w:ascii="Times New Roman" w:hAnsi="Times New Roman" w:cs="Times New Roman"/>
          <w:sz w:val="22"/>
          <w:szCs w:val="24"/>
        </w:rPr>
      </w:pPr>
    </w:p>
    <w:p w:rsidR="003C7488" w:rsidRPr="00A03AB5" w:rsidRDefault="003C7488" w:rsidP="003C7488">
      <w:pPr>
        <w:pStyle w:val="PlainText"/>
        <w:spacing w:line="360" w:lineRule="auto"/>
        <w:ind w:left="274"/>
        <w:jc w:val="both"/>
        <w:rPr>
          <w:rFonts w:ascii="Times New Roman" w:hAnsi="Times New Roman" w:cs="Times New Roman"/>
          <w:sz w:val="22"/>
          <w:szCs w:val="24"/>
        </w:rPr>
      </w:pPr>
    </w:p>
    <w:p w:rsidR="003C7488" w:rsidRPr="00A03AB5" w:rsidRDefault="003C7488" w:rsidP="003C7488">
      <w:pPr>
        <w:pStyle w:val="PlainText"/>
        <w:spacing w:line="360" w:lineRule="auto"/>
        <w:ind w:left="274"/>
        <w:jc w:val="both"/>
        <w:rPr>
          <w:rFonts w:ascii="Times New Roman" w:hAnsi="Times New Roman" w:cs="Times New Roman"/>
          <w:sz w:val="22"/>
          <w:szCs w:val="24"/>
        </w:rPr>
      </w:pPr>
    </w:p>
    <w:p w:rsidR="003C7488" w:rsidRPr="00A03AB5" w:rsidRDefault="003C7488" w:rsidP="003C7488">
      <w:pPr>
        <w:pStyle w:val="PlainText"/>
        <w:spacing w:line="360" w:lineRule="auto"/>
        <w:ind w:left="274"/>
        <w:jc w:val="both"/>
        <w:rPr>
          <w:rFonts w:ascii="Times New Roman" w:hAnsi="Times New Roman" w:cs="Times New Roman"/>
          <w:sz w:val="22"/>
          <w:szCs w:val="24"/>
        </w:rPr>
      </w:pPr>
      <w:r w:rsidRPr="00A03AB5">
        <w:rPr>
          <w:rFonts w:ascii="Times New Roman" w:hAnsi="Times New Roman" w:cs="Times New Roman"/>
          <w:sz w:val="22"/>
          <w:szCs w:val="24"/>
        </w:rPr>
        <w:t xml:space="preserve">Water distribution committee is responsible to </w:t>
      </w:r>
      <w:r w:rsidR="005F1999" w:rsidRPr="00A03AB5">
        <w:rPr>
          <w:rFonts w:ascii="Times New Roman" w:hAnsi="Times New Roman" w:cs="Times New Roman"/>
          <w:sz w:val="22"/>
          <w:szCs w:val="24"/>
        </w:rPr>
        <w:t>enable fair</w:t>
      </w:r>
      <w:r w:rsidRPr="00A03AB5">
        <w:rPr>
          <w:rFonts w:ascii="Times New Roman" w:hAnsi="Times New Roman" w:cs="Times New Roman"/>
          <w:sz w:val="22"/>
          <w:szCs w:val="24"/>
        </w:rPr>
        <w:t xml:space="preserve"> &amp; equitable distribution of water, irrigation scheduling and coordinate labour mobilization and water fee collection… etc. Functions shall be devised by the management committee and must get the approval of the General Assembly before implementation.</w:t>
      </w:r>
    </w:p>
    <w:p w:rsidR="003C7488" w:rsidRPr="00A03AB5" w:rsidRDefault="003C7488" w:rsidP="003C7488">
      <w:pPr>
        <w:pStyle w:val="PlainText"/>
        <w:spacing w:line="360" w:lineRule="auto"/>
        <w:ind w:left="274"/>
        <w:jc w:val="both"/>
        <w:rPr>
          <w:rFonts w:ascii="Times New Roman" w:hAnsi="Times New Roman" w:cs="Times New Roman"/>
          <w:sz w:val="22"/>
          <w:szCs w:val="24"/>
        </w:rPr>
      </w:pPr>
      <w:r w:rsidRPr="00090D04">
        <w:rPr>
          <w:rFonts w:ascii="Times New Roman" w:hAnsi="Times New Roman" w:cs="Times New Roman"/>
          <w:sz w:val="22"/>
          <w:szCs w:val="24"/>
        </w:rPr>
        <w:t xml:space="preserve">During organization and establishment of proposed irrigation water users </w:t>
      </w:r>
      <w:r w:rsidR="005F1999">
        <w:rPr>
          <w:rFonts w:ascii="Times New Roman" w:hAnsi="Times New Roman" w:cs="Times New Roman"/>
          <w:sz w:val="22"/>
          <w:szCs w:val="24"/>
        </w:rPr>
        <w:t>Association</w:t>
      </w:r>
      <w:r w:rsidRPr="00090D04">
        <w:rPr>
          <w:rFonts w:ascii="Times New Roman" w:hAnsi="Times New Roman" w:cs="Times New Roman"/>
          <w:sz w:val="22"/>
          <w:szCs w:val="24"/>
        </w:rPr>
        <w:t xml:space="preserve">’ the support from </w:t>
      </w:r>
      <w:r w:rsidR="00856771">
        <w:rPr>
          <w:rFonts w:ascii="Times New Roman" w:hAnsi="Times New Roman" w:cs="Times New Roman"/>
          <w:sz w:val="22"/>
          <w:szCs w:val="24"/>
        </w:rPr>
        <w:t xml:space="preserve">Woreda OIDA Office </w:t>
      </w:r>
      <w:r w:rsidRPr="001800C8">
        <w:rPr>
          <w:rFonts w:ascii="Times New Roman" w:hAnsi="Times New Roman" w:cs="Times New Roman"/>
          <w:sz w:val="22"/>
          <w:szCs w:val="24"/>
        </w:rPr>
        <w:t>,</w:t>
      </w:r>
      <w:r w:rsidRPr="00A03AB5">
        <w:rPr>
          <w:rFonts w:ascii="Times New Roman" w:hAnsi="Times New Roman" w:cs="Times New Roman"/>
          <w:sz w:val="22"/>
          <w:szCs w:val="24"/>
        </w:rPr>
        <w:t xml:space="preserve"> Kebele Administration and DAs as well as community leaders is crucially important as front line stakeholders in the process of providing management support.</w:t>
      </w:r>
    </w:p>
    <w:p w:rsidR="003C7488" w:rsidRPr="00A74862" w:rsidRDefault="00856771" w:rsidP="00EA73D7">
      <w:pPr>
        <w:pStyle w:val="Heading30"/>
        <w:numPr>
          <w:ilvl w:val="1"/>
          <w:numId w:val="31"/>
        </w:numPr>
        <w:rPr>
          <w:rStyle w:val="Heading3CharCharCharCharCharChar"/>
        </w:rPr>
      </w:pPr>
      <w:bookmarkStart w:id="299" w:name="_Toc356911553"/>
      <w:bookmarkStart w:id="300" w:name="_Toc454786132"/>
      <w:r>
        <w:rPr>
          <w:rStyle w:val="Heading3CharCharCharCharCharChar"/>
        </w:rPr>
        <w:t xml:space="preserve">Irrigation </w:t>
      </w:r>
      <w:r w:rsidR="003C7488" w:rsidRPr="00A74862">
        <w:rPr>
          <w:rStyle w:val="Heading3CharCharCharCharCharChar"/>
        </w:rPr>
        <w:t xml:space="preserve">Water User </w:t>
      </w:r>
      <w:r>
        <w:rPr>
          <w:rStyle w:val="Heading3CharCharCharCharCharChar"/>
        </w:rPr>
        <w:t>Cooperatives</w:t>
      </w:r>
      <w:r w:rsidR="003C7488" w:rsidRPr="00A74862">
        <w:rPr>
          <w:rStyle w:val="Heading3CharCharCharCharCharChar"/>
        </w:rPr>
        <w:t xml:space="preserve"> (</w:t>
      </w:r>
      <w:r>
        <w:rPr>
          <w:rStyle w:val="Heading3CharCharCharCharCharChar"/>
        </w:rPr>
        <w:t>I</w:t>
      </w:r>
      <w:r w:rsidR="003C7488" w:rsidRPr="00A74862">
        <w:rPr>
          <w:rStyle w:val="Heading3CharCharCharCharCharChar"/>
        </w:rPr>
        <w:t>WU</w:t>
      </w:r>
      <w:r>
        <w:rPr>
          <w:rStyle w:val="Heading3CharCharCharCharCharChar"/>
        </w:rPr>
        <w:t>C</w:t>
      </w:r>
      <w:r w:rsidR="003C7488" w:rsidRPr="00A74862">
        <w:rPr>
          <w:rStyle w:val="Heading3CharCharCharCharCharChar"/>
        </w:rPr>
        <w:t>)</w:t>
      </w:r>
      <w:bookmarkEnd w:id="299"/>
      <w:bookmarkEnd w:id="300"/>
    </w:p>
    <w:p w:rsidR="003C7488" w:rsidRPr="00A03AB5" w:rsidRDefault="003C7488" w:rsidP="003C7488">
      <w:pPr>
        <w:pStyle w:val="PlainText"/>
        <w:spacing w:line="360" w:lineRule="auto"/>
        <w:ind w:left="274"/>
        <w:jc w:val="both"/>
        <w:rPr>
          <w:rFonts w:ascii="Times New Roman" w:hAnsi="Times New Roman" w:cs="Times New Roman"/>
          <w:sz w:val="22"/>
          <w:szCs w:val="24"/>
        </w:rPr>
      </w:pPr>
      <w:r w:rsidRPr="00A03AB5">
        <w:rPr>
          <w:rFonts w:ascii="Times New Roman" w:hAnsi="Times New Roman" w:cs="Times New Roman"/>
          <w:sz w:val="22"/>
          <w:szCs w:val="24"/>
        </w:rPr>
        <w:t xml:space="preserve">The expected project beneficiaries include smallholder farmers with very </w:t>
      </w:r>
      <w:r w:rsidR="00090D04" w:rsidRPr="00A03AB5">
        <w:rPr>
          <w:rFonts w:ascii="Times New Roman" w:hAnsi="Times New Roman" w:cs="Times New Roman"/>
          <w:sz w:val="22"/>
          <w:szCs w:val="24"/>
        </w:rPr>
        <w:t>low traditional</w:t>
      </w:r>
      <w:r w:rsidRPr="00A03AB5">
        <w:rPr>
          <w:rFonts w:ascii="Times New Roman" w:hAnsi="Times New Roman" w:cs="Times New Roman"/>
          <w:sz w:val="22"/>
          <w:szCs w:val="24"/>
        </w:rPr>
        <w:t xml:space="preserve"> experience to manage the irrigation water and scheme management can start with </w:t>
      </w:r>
      <w:r w:rsidR="00090D04" w:rsidRPr="00A03AB5">
        <w:rPr>
          <w:rFonts w:ascii="Times New Roman" w:hAnsi="Times New Roman" w:cs="Times New Roman"/>
          <w:sz w:val="22"/>
          <w:szCs w:val="24"/>
        </w:rPr>
        <w:t>simple Water</w:t>
      </w:r>
      <w:r w:rsidRPr="00A03AB5">
        <w:rPr>
          <w:rFonts w:ascii="Times New Roman" w:hAnsi="Times New Roman" w:cs="Times New Roman"/>
          <w:sz w:val="22"/>
          <w:szCs w:val="24"/>
        </w:rPr>
        <w:t xml:space="preserve"> Users Associations (WUAs) and gradually develop to IWUC</w:t>
      </w:r>
      <w:r w:rsidR="00090D04">
        <w:rPr>
          <w:rFonts w:ascii="Times New Roman" w:hAnsi="Times New Roman" w:cs="Times New Roman"/>
          <w:sz w:val="22"/>
          <w:szCs w:val="24"/>
        </w:rPr>
        <w:t>, which shall be expected to be institutionalized</w:t>
      </w:r>
      <w:r w:rsidRPr="00A03AB5">
        <w:rPr>
          <w:rFonts w:ascii="Times New Roman" w:hAnsi="Times New Roman" w:cs="Times New Roman"/>
          <w:sz w:val="22"/>
          <w:szCs w:val="24"/>
        </w:rPr>
        <w:t xml:space="preserve">.  The organization setup of irrigation water </w:t>
      </w:r>
      <w:r w:rsidR="005A4E7B" w:rsidRPr="00A03AB5">
        <w:rPr>
          <w:rFonts w:ascii="Times New Roman" w:hAnsi="Times New Roman" w:cs="Times New Roman"/>
          <w:sz w:val="22"/>
          <w:szCs w:val="24"/>
        </w:rPr>
        <w:t>user’s</w:t>
      </w:r>
      <w:r w:rsidRPr="00A03AB5">
        <w:rPr>
          <w:rFonts w:ascii="Times New Roman" w:hAnsi="Times New Roman" w:cs="Times New Roman"/>
          <w:sz w:val="22"/>
          <w:szCs w:val="24"/>
        </w:rPr>
        <w:t xml:space="preserve"> </w:t>
      </w:r>
      <w:r w:rsidR="0015399D">
        <w:rPr>
          <w:rFonts w:ascii="Times New Roman" w:hAnsi="Times New Roman" w:cs="Times New Roman"/>
          <w:sz w:val="22"/>
          <w:szCs w:val="24"/>
        </w:rPr>
        <w:t>cooperatives</w:t>
      </w:r>
      <w:r w:rsidRPr="00A03AB5">
        <w:rPr>
          <w:rFonts w:ascii="Times New Roman" w:hAnsi="Times New Roman" w:cs="Times New Roman"/>
          <w:sz w:val="22"/>
          <w:szCs w:val="24"/>
        </w:rPr>
        <w:t xml:space="preserve"> (IWU</w:t>
      </w:r>
      <w:r w:rsidR="0015399D">
        <w:rPr>
          <w:rFonts w:ascii="Times New Roman" w:hAnsi="Times New Roman" w:cs="Times New Roman"/>
          <w:sz w:val="22"/>
          <w:szCs w:val="24"/>
        </w:rPr>
        <w:t>C</w:t>
      </w:r>
      <w:r w:rsidRPr="00A03AB5">
        <w:rPr>
          <w:rFonts w:ascii="Times New Roman" w:hAnsi="Times New Roman" w:cs="Times New Roman"/>
          <w:sz w:val="22"/>
          <w:szCs w:val="24"/>
        </w:rPr>
        <w:t xml:space="preserve">) and water users associations (WUAs) are similar except legality </w:t>
      </w:r>
      <w:r w:rsidR="0015399D" w:rsidRPr="00A03AB5">
        <w:rPr>
          <w:rFonts w:ascii="Times New Roman" w:hAnsi="Times New Roman" w:cs="Times New Roman"/>
          <w:sz w:val="22"/>
          <w:szCs w:val="24"/>
        </w:rPr>
        <w:t>and the</w:t>
      </w:r>
      <w:r w:rsidRPr="00A03AB5">
        <w:rPr>
          <w:rFonts w:ascii="Times New Roman" w:hAnsi="Times New Roman" w:cs="Times New Roman"/>
          <w:sz w:val="22"/>
          <w:szCs w:val="24"/>
        </w:rPr>
        <w:t xml:space="preserve"> function and role of credit and market committee under IWUC. The WUA is limited for the distribution of irrigation Water among the beneficiaries, cleaning of canals, collection of water fees and support in minor maintenance of the irrigation scheme and do not involve credit and market until legal ground</w:t>
      </w:r>
      <w:r w:rsidR="00856771">
        <w:rPr>
          <w:rFonts w:ascii="Times New Roman" w:hAnsi="Times New Roman" w:cs="Times New Roman"/>
          <w:sz w:val="22"/>
          <w:szCs w:val="24"/>
        </w:rPr>
        <w:t xml:space="preserve"> given</w:t>
      </w:r>
      <w:r w:rsidRPr="00A03AB5">
        <w:rPr>
          <w:rFonts w:ascii="Times New Roman" w:hAnsi="Times New Roman" w:cs="Times New Roman"/>
          <w:sz w:val="22"/>
          <w:szCs w:val="24"/>
        </w:rPr>
        <w:t xml:space="preserve">.  </w:t>
      </w:r>
    </w:p>
    <w:p w:rsidR="003C7488" w:rsidRPr="00A03AB5" w:rsidRDefault="003C7488" w:rsidP="003C7488">
      <w:pPr>
        <w:pStyle w:val="PlainText"/>
        <w:spacing w:line="360" w:lineRule="auto"/>
        <w:ind w:left="274"/>
        <w:jc w:val="both"/>
        <w:rPr>
          <w:rFonts w:ascii="Times New Roman" w:hAnsi="Times New Roman" w:cs="Times New Roman"/>
          <w:sz w:val="22"/>
          <w:szCs w:val="24"/>
        </w:rPr>
      </w:pPr>
      <w:r w:rsidRPr="00A03AB5">
        <w:rPr>
          <w:rFonts w:ascii="Times New Roman" w:hAnsi="Times New Roman" w:cs="Times New Roman"/>
          <w:sz w:val="22"/>
          <w:szCs w:val="24"/>
        </w:rPr>
        <w:t xml:space="preserve">The </w:t>
      </w:r>
      <w:r w:rsidR="0015399D" w:rsidRPr="00A03AB5">
        <w:rPr>
          <w:rFonts w:ascii="Times New Roman" w:hAnsi="Times New Roman" w:cs="Times New Roman"/>
          <w:sz w:val="22"/>
          <w:szCs w:val="24"/>
        </w:rPr>
        <w:t>structure and</w:t>
      </w:r>
      <w:r w:rsidRPr="00A03AB5">
        <w:rPr>
          <w:rFonts w:ascii="Times New Roman" w:hAnsi="Times New Roman" w:cs="Times New Roman"/>
          <w:sz w:val="22"/>
          <w:szCs w:val="24"/>
        </w:rPr>
        <w:t xml:space="preserve"> organizational setup of </w:t>
      </w:r>
      <w:r w:rsidR="00563C03" w:rsidRPr="00A03AB5">
        <w:rPr>
          <w:rFonts w:ascii="Times New Roman" w:hAnsi="Times New Roman" w:cs="Times New Roman"/>
          <w:sz w:val="22"/>
          <w:szCs w:val="24"/>
        </w:rPr>
        <w:t>WUAs follows</w:t>
      </w:r>
      <w:r w:rsidRPr="00A03AB5">
        <w:rPr>
          <w:rFonts w:ascii="Times New Roman" w:hAnsi="Times New Roman" w:cs="Times New Roman"/>
          <w:sz w:val="22"/>
          <w:szCs w:val="24"/>
        </w:rPr>
        <w:t xml:space="preserve"> </w:t>
      </w:r>
      <w:r w:rsidR="0015399D" w:rsidRPr="00A03AB5">
        <w:rPr>
          <w:rFonts w:ascii="Times New Roman" w:hAnsi="Times New Roman" w:cs="Times New Roman"/>
          <w:sz w:val="22"/>
          <w:szCs w:val="24"/>
        </w:rPr>
        <w:t>farm blocks and groups</w:t>
      </w:r>
      <w:r w:rsidRPr="00A03AB5">
        <w:rPr>
          <w:rFonts w:ascii="Times New Roman" w:hAnsi="Times New Roman" w:cs="Times New Roman"/>
          <w:sz w:val="22"/>
          <w:szCs w:val="24"/>
        </w:rPr>
        <w:t xml:space="preserve"> of f</w:t>
      </w:r>
      <w:r w:rsidR="00264C99">
        <w:rPr>
          <w:rFonts w:ascii="Times New Roman" w:hAnsi="Times New Roman" w:cs="Times New Roman"/>
          <w:sz w:val="22"/>
          <w:szCs w:val="24"/>
        </w:rPr>
        <w:t xml:space="preserve">arm </w:t>
      </w:r>
      <w:r w:rsidRPr="00A03AB5">
        <w:rPr>
          <w:rFonts w:ascii="Times New Roman" w:hAnsi="Times New Roman" w:cs="Times New Roman"/>
          <w:sz w:val="22"/>
          <w:szCs w:val="24"/>
        </w:rPr>
        <w:t xml:space="preserve">households for smooth flow of information and management of group activities. Each farm block may have at least three groups and members should come under every group. The control committees of WUAs are accountable to the General Assembly. The proposed institutional set-up of WUAs presented in figure that follows.  </w:t>
      </w:r>
    </w:p>
    <w:p w:rsidR="003C7488" w:rsidRPr="00A03AB5" w:rsidRDefault="00485FD3" w:rsidP="00485FD3">
      <w:pPr>
        <w:pStyle w:val="Caption"/>
        <w:rPr>
          <w:rFonts w:ascii="Times New Roman" w:hAnsi="Times New Roman"/>
          <w:b w:val="0"/>
          <w:bCs w:val="0"/>
          <w:sz w:val="22"/>
        </w:rPr>
      </w:pPr>
      <w:bookmarkStart w:id="301" w:name="_Toc454786244"/>
      <w:r>
        <w:t xml:space="preserve">Figure </w:t>
      </w:r>
      <w:fldSimple w:instr=" SEQ Figure \* ARABIC ">
        <w:r w:rsidR="007775BD">
          <w:rPr>
            <w:noProof/>
          </w:rPr>
          <w:t>22</w:t>
        </w:r>
      </w:fldSimple>
      <w:r w:rsidR="003C7488" w:rsidRPr="00A03AB5">
        <w:rPr>
          <w:rFonts w:ascii="Times New Roman" w:hAnsi="Times New Roman"/>
          <w:b w:val="0"/>
          <w:sz w:val="22"/>
        </w:rPr>
        <w:t>:</w:t>
      </w:r>
      <w:r w:rsidR="003C7488" w:rsidRPr="00A03AB5">
        <w:rPr>
          <w:rFonts w:ascii="Times New Roman" w:hAnsi="Times New Roman"/>
          <w:sz w:val="22"/>
        </w:rPr>
        <w:t xml:space="preserve"> </w:t>
      </w:r>
      <w:r w:rsidR="003C7488" w:rsidRPr="00A03AB5">
        <w:rPr>
          <w:rFonts w:ascii="Times New Roman" w:hAnsi="Times New Roman"/>
          <w:b w:val="0"/>
          <w:bCs w:val="0"/>
          <w:sz w:val="22"/>
        </w:rPr>
        <w:t xml:space="preserve">Proposed Organizational Structure </w:t>
      </w:r>
      <w:r w:rsidR="00264C99" w:rsidRPr="00A03AB5">
        <w:rPr>
          <w:rFonts w:ascii="Times New Roman" w:hAnsi="Times New Roman"/>
          <w:b w:val="0"/>
          <w:bCs w:val="0"/>
          <w:sz w:val="22"/>
        </w:rPr>
        <w:t>for Water</w:t>
      </w:r>
      <w:r w:rsidR="003C7488" w:rsidRPr="00A03AB5">
        <w:rPr>
          <w:rFonts w:ascii="Times New Roman" w:hAnsi="Times New Roman"/>
          <w:b w:val="0"/>
          <w:bCs w:val="0"/>
          <w:sz w:val="22"/>
        </w:rPr>
        <w:t xml:space="preserve"> User Association (WUA)</w:t>
      </w:r>
      <w:bookmarkEnd w:id="301"/>
      <w:r w:rsidR="003C7488" w:rsidRPr="00A03AB5">
        <w:rPr>
          <w:rFonts w:ascii="Times New Roman" w:hAnsi="Times New Roman"/>
          <w:b w:val="0"/>
          <w:bCs w:val="0"/>
          <w:sz w:val="22"/>
        </w:rPr>
        <w:t xml:space="preserve"> </w:t>
      </w:r>
    </w:p>
    <w:p w:rsidR="003C7488" w:rsidRPr="00A03AB5" w:rsidRDefault="003C7488" w:rsidP="003C7488">
      <w:pPr>
        <w:pStyle w:val="BodyTextIndent"/>
        <w:tabs>
          <w:tab w:val="left" w:pos="720"/>
        </w:tabs>
        <w:spacing w:after="0" w:line="360" w:lineRule="auto"/>
        <w:ind w:right="576"/>
        <w:rPr>
          <w:rFonts w:ascii="Times New Roman" w:hAnsi="Times New Roman"/>
          <w:b/>
          <w:bCs/>
          <w:sz w:val="28"/>
        </w:rPr>
      </w:pPr>
    </w:p>
    <w:p w:rsidR="003C7488" w:rsidRPr="00A03AB5" w:rsidRDefault="002B2A82" w:rsidP="003C7488">
      <w:pPr>
        <w:pStyle w:val="BodyTextIndent"/>
        <w:tabs>
          <w:tab w:val="left" w:pos="720"/>
        </w:tabs>
        <w:spacing w:after="0" w:line="360" w:lineRule="auto"/>
        <w:ind w:right="576"/>
        <w:rPr>
          <w:rFonts w:ascii="Times New Roman" w:hAnsi="Times New Roman"/>
        </w:rPr>
      </w:pPr>
      <w:r w:rsidRPr="002B2A82">
        <w:rPr>
          <w:rFonts w:ascii="Times New Roman" w:hAnsi="Times New Roman"/>
          <w:noProof/>
          <w:sz w:val="20"/>
        </w:rPr>
        <w:pict>
          <v:group id="_x0000_s1297" style="position:absolute;left:0;text-align:left;margin-left:18pt;margin-top:6.4pt;width:436.05pt;height:328.15pt;z-index:251896832" coordorigin="1800,8996" coordsize="8721,6563">
            <v:rect id="_x0000_s1298" style="position:absolute;left:4221;top:9176;width:3600;height:540">
              <v:textbox style="mso-next-textbox:#_x0000_s1298">
                <w:txbxContent>
                  <w:p w:rsidR="006C31AE" w:rsidRPr="00C63BFA" w:rsidRDefault="006C31AE" w:rsidP="003C7488">
                    <w:pPr>
                      <w:jc w:val="center"/>
                      <w:rPr>
                        <w:bCs/>
                      </w:rPr>
                    </w:pPr>
                    <w:r w:rsidRPr="00C63BFA">
                      <w:rPr>
                        <w:bCs/>
                      </w:rPr>
                      <w:t xml:space="preserve">General Assembly </w:t>
                    </w:r>
                  </w:p>
                </w:txbxContent>
              </v:textbox>
            </v:rect>
            <v:line id="_x0000_s1299" style="position:absolute" from="6021,9666" to="6021,10746">
              <v:stroke endarrow="block"/>
            </v:line>
            <v:rect id="_x0000_s1300" style="position:absolute;left:4781;top:10418;width:2520;height:847">
              <v:textbox style="mso-next-textbox:#_x0000_s1300">
                <w:txbxContent>
                  <w:p w:rsidR="006C31AE" w:rsidRPr="00C63BFA" w:rsidRDefault="006C31AE" w:rsidP="003C7488">
                    <w:pPr>
                      <w:jc w:val="center"/>
                      <w:rPr>
                        <w:bCs/>
                      </w:rPr>
                    </w:pPr>
                    <w:r w:rsidRPr="00C63BFA">
                      <w:rPr>
                        <w:bCs/>
                      </w:rPr>
                      <w:t>Water Management Committee</w:t>
                    </w:r>
                  </w:p>
                </w:txbxContent>
              </v:textbox>
            </v:rect>
            <v:line id="_x0000_s1301" style="position:absolute;flip:x" from="6021,10219" to="8361,10219">
              <v:stroke endarrow="block"/>
            </v:line>
            <v:rect id="_x0000_s1302" style="position:absolute;left:8361;top:9878;width:2160;height:720">
              <v:textbox style="mso-next-textbox:#_x0000_s1302">
                <w:txbxContent>
                  <w:p w:rsidR="006C31AE" w:rsidRPr="00C63BFA" w:rsidRDefault="006C31AE" w:rsidP="003C7488">
                    <w:pPr>
                      <w:jc w:val="center"/>
                      <w:rPr>
                        <w:bCs/>
                      </w:rPr>
                    </w:pPr>
                    <w:r w:rsidRPr="00C63BFA">
                      <w:rPr>
                        <w:bCs/>
                      </w:rPr>
                      <w:t>Control Committee</w:t>
                    </w:r>
                  </w:p>
                </w:txbxContent>
              </v:textbox>
            </v:rect>
            <v:rect id="_x0000_s1303" style="position:absolute;left:8361;top:8996;width:2160;height:720">
              <v:textbox style="mso-next-textbox:#_x0000_s1303">
                <w:txbxContent>
                  <w:p w:rsidR="006C31AE" w:rsidRPr="00C63BFA" w:rsidRDefault="006C31AE" w:rsidP="003C7488">
                    <w:pPr>
                      <w:jc w:val="center"/>
                      <w:rPr>
                        <w:bCs/>
                      </w:rPr>
                    </w:pPr>
                    <w:r w:rsidRPr="00C63BFA">
                      <w:rPr>
                        <w:bCs/>
                      </w:rPr>
                      <w:t xml:space="preserve">Institutional support </w:t>
                    </w:r>
                  </w:p>
                </w:txbxContent>
              </v:textbox>
            </v:rect>
            <v:line id="_x0000_s1304" style="position:absolute" from="2860,12748" to="8361,12775"/>
            <v:rect id="_x0000_s1305" style="position:absolute;left:4761;top:13104;width:2449;height:693">
              <v:textbox style="mso-next-textbox:#_x0000_s1305">
                <w:txbxContent>
                  <w:p w:rsidR="006C31AE" w:rsidRPr="00DF3FB4" w:rsidRDefault="006C31AE" w:rsidP="003C7488">
                    <w:pPr>
                      <w:rPr>
                        <w:rFonts w:cs="Arial"/>
                      </w:rPr>
                    </w:pPr>
                    <w:r w:rsidRPr="00DF3FB4">
                      <w:rPr>
                        <w:rFonts w:cs="Arial"/>
                      </w:rPr>
                      <w:t>Block 2</w:t>
                    </w:r>
                  </w:p>
                </w:txbxContent>
              </v:textbox>
            </v:rect>
            <v:rect id="_x0000_s1306" style="position:absolute;left:4918;top:11607;width:2363;height:678">
              <v:textbox style="mso-next-textbox:#_x0000_s1306">
                <w:txbxContent>
                  <w:p w:rsidR="006C31AE" w:rsidRPr="00DF3FB4" w:rsidRDefault="006C31AE" w:rsidP="003C7488">
                    <w:pPr>
                      <w:rPr>
                        <w:rFonts w:cs="Arial"/>
                      </w:rPr>
                    </w:pPr>
                    <w:r w:rsidRPr="00DF3FB4">
                      <w:rPr>
                        <w:rFonts w:cs="Arial"/>
                      </w:rPr>
                      <w:t>Block Leader</w:t>
                    </w:r>
                  </w:p>
                </w:txbxContent>
              </v:textbox>
            </v:rect>
            <v:rect id="_x0000_s1307" style="position:absolute;left:2167;top:13104;width:1334;height:693">
              <v:textbox style="mso-next-textbox:#_x0000_s1307">
                <w:txbxContent>
                  <w:p w:rsidR="006C31AE" w:rsidRPr="00DF3FB4" w:rsidRDefault="006C31AE" w:rsidP="003C7488">
                    <w:pPr>
                      <w:rPr>
                        <w:rFonts w:cs="Arial"/>
                      </w:rPr>
                    </w:pPr>
                    <w:r w:rsidRPr="00DF3FB4">
                      <w:rPr>
                        <w:rFonts w:cs="Arial"/>
                      </w:rPr>
                      <w:t>Block 1</w:t>
                    </w:r>
                  </w:p>
                </w:txbxContent>
              </v:textbox>
            </v:rect>
            <v:rect id="_x0000_s1308" style="position:absolute;left:7604;top:13104;width:2197;height:720">
              <v:textbox style="mso-next-textbox:#_x0000_s1308">
                <w:txbxContent>
                  <w:p w:rsidR="006C31AE" w:rsidRPr="00DF3FB4" w:rsidRDefault="006C31AE" w:rsidP="003C7488">
                    <w:pPr>
                      <w:rPr>
                        <w:rFonts w:cs="Arial"/>
                      </w:rPr>
                    </w:pPr>
                    <w:r w:rsidRPr="00DF3FB4">
                      <w:rPr>
                        <w:rFonts w:cs="Arial"/>
                      </w:rPr>
                      <w:t>Block 3</w:t>
                    </w:r>
                  </w:p>
                </w:txbxContent>
              </v:textbox>
            </v:rect>
            <v:line id="_x0000_s1309" style="position:absolute" from="2860,12748" to="2860,13104">
              <v:stroke endarrow="block"/>
            </v:line>
            <v:line id="_x0000_s1310" style="position:absolute" from="8361,12798" to="8361,13135">
              <v:stroke endarrow="block"/>
            </v:line>
            <v:rect id="_x0000_s1311" style="position:absolute;left:1800;top:14095;width:2421;height:693">
              <v:textbox style="mso-next-textbox:#_x0000_s1311">
                <w:txbxContent>
                  <w:p w:rsidR="006C31AE" w:rsidRPr="00DF3FB4" w:rsidRDefault="006C31AE" w:rsidP="003C7488">
                    <w:pPr>
                      <w:rPr>
                        <w:rFonts w:cs="Arial"/>
                      </w:rPr>
                    </w:pPr>
                    <w:r w:rsidRPr="00DF3FB4">
                      <w:rPr>
                        <w:rFonts w:cs="Arial"/>
                      </w:rPr>
                      <w:t>Group Leader</w:t>
                    </w:r>
                  </w:p>
                  <w:p w:rsidR="006C31AE" w:rsidRDefault="006C31AE" w:rsidP="003C7488">
                    <w:pPr>
                      <w:jc w:val="center"/>
                      <w:rPr>
                        <w:b/>
                        <w:bCs/>
                      </w:rPr>
                    </w:pPr>
                    <w:r>
                      <w:rPr>
                        <w:b/>
                        <w:bCs/>
                      </w:rPr>
                      <w:t>1</w:t>
                    </w:r>
                  </w:p>
                </w:txbxContent>
              </v:textbox>
            </v:rect>
            <v:rect id="_x0000_s1312" style="position:absolute;left:7713;top:14095;width:2088;height:720">
              <v:textbox style="mso-next-textbox:#_x0000_s1312">
                <w:txbxContent>
                  <w:p w:rsidR="006C31AE" w:rsidRPr="00DF3FB4" w:rsidRDefault="006C31AE" w:rsidP="003C7488">
                    <w:pPr>
                      <w:rPr>
                        <w:rFonts w:cs="Arial"/>
                      </w:rPr>
                    </w:pPr>
                    <w:r w:rsidRPr="00DF3FB4">
                      <w:rPr>
                        <w:rFonts w:cs="Arial"/>
                      </w:rPr>
                      <w:t>Group Leader</w:t>
                    </w:r>
                  </w:p>
                  <w:p w:rsidR="006C31AE" w:rsidRDefault="006C31AE" w:rsidP="003C7488">
                    <w:pPr>
                      <w:jc w:val="center"/>
                      <w:rPr>
                        <w:b/>
                        <w:bCs/>
                      </w:rPr>
                    </w:pPr>
                    <w:r>
                      <w:rPr>
                        <w:b/>
                        <w:bCs/>
                      </w:rPr>
                      <w:t>3</w:t>
                    </w:r>
                  </w:p>
                  <w:p w:rsidR="006C31AE" w:rsidRDefault="006C31AE" w:rsidP="003C7488">
                    <w:pPr>
                      <w:jc w:val="center"/>
                    </w:pPr>
                  </w:p>
                </w:txbxContent>
              </v:textbox>
            </v:rect>
            <v:line id="_x0000_s1313" style="position:absolute" from="2710,13747" to="2710,14107">
              <v:stroke endarrow="block"/>
            </v:line>
            <v:line id="_x0000_s1314" style="position:absolute" from="5835,13757" to="5835,14144">
              <v:stroke endarrow="block"/>
            </v:line>
            <v:line id="_x0000_s1315" style="position:absolute" from="8460,13797" to="8460,14117">
              <v:stroke endarrow="block"/>
            </v:line>
            <v:rect id="_x0000_s1316" style="position:absolute;left:1995;top:14960;width:1980;height:540">
              <v:textbox style="mso-next-textbox:#_x0000_s1316">
                <w:txbxContent>
                  <w:p w:rsidR="006C31AE" w:rsidRPr="00C63BFA" w:rsidRDefault="006C31AE" w:rsidP="003C7488">
                    <w:pPr>
                      <w:jc w:val="center"/>
                      <w:rPr>
                        <w:bCs/>
                      </w:rPr>
                    </w:pPr>
                    <w:r w:rsidRPr="00DF3FB4">
                      <w:rPr>
                        <w:rFonts w:cs="Arial"/>
                      </w:rPr>
                      <w:t>Membe</w:t>
                    </w:r>
                    <w:r w:rsidRPr="00C63BFA">
                      <w:rPr>
                        <w:bCs/>
                      </w:rPr>
                      <w:t>r</w:t>
                    </w:r>
                  </w:p>
                </w:txbxContent>
              </v:textbox>
            </v:rect>
            <v:rect id="_x0000_s1317" style="position:absolute;left:4918;top:15019;width:1980;height:540">
              <v:textbox style="mso-next-textbox:#_x0000_s1317">
                <w:txbxContent>
                  <w:p w:rsidR="006C31AE" w:rsidRPr="00C63BFA" w:rsidRDefault="006C31AE" w:rsidP="003C7488">
                    <w:pPr>
                      <w:jc w:val="center"/>
                      <w:rPr>
                        <w:bCs/>
                      </w:rPr>
                    </w:pPr>
                    <w:r w:rsidRPr="00C63BFA">
                      <w:rPr>
                        <w:bCs/>
                      </w:rPr>
                      <w:t>Member</w:t>
                    </w:r>
                  </w:p>
                </w:txbxContent>
              </v:textbox>
            </v:rect>
            <v:rect id="_x0000_s1318" style="position:absolute;left:7821;top:15042;width:1980;height:517">
              <v:textbox style="mso-next-textbox:#_x0000_s1318">
                <w:txbxContent>
                  <w:p w:rsidR="006C31AE" w:rsidRPr="00C63BFA" w:rsidRDefault="006C31AE" w:rsidP="003C7488">
                    <w:pPr>
                      <w:jc w:val="center"/>
                      <w:rPr>
                        <w:bCs/>
                      </w:rPr>
                    </w:pPr>
                    <w:r w:rsidRPr="00C63BFA">
                      <w:rPr>
                        <w:bCs/>
                      </w:rPr>
                      <w:t>Member</w:t>
                    </w:r>
                  </w:p>
                </w:txbxContent>
              </v:textbox>
            </v:rect>
            <v:line id="_x0000_s1319" style="position:absolute" from="5835,14690" to="5835,15069">
              <v:stroke endarrow="block"/>
            </v:line>
            <v:line id="_x0000_s1320" style="position:absolute" from="2710,14600" to="2710,14960">
              <v:stroke endarrow="block"/>
            </v:line>
            <v:line id="_x0000_s1321" style="position:absolute" from="8606,14815" to="8606,15148">
              <v:stroke endarrow="block"/>
            </v:line>
            <v:line id="_x0000_s1322" style="position:absolute;flip:x" from="7821,9327" to="8361,9327">
              <v:stroke endarrow="block"/>
            </v:line>
            <v:line id="_x0000_s1323" style="position:absolute" from="5835,12748" to="5835,13135">
              <v:stroke endarrow="block"/>
            </v:line>
            <v:line id="_x0000_s1324" style="position:absolute" from="5835,12285" to="5835,12748">
              <v:stroke endarrow="block"/>
            </v:line>
            <v:line id="_x0000_s1325" style="position:absolute" from="5835,11265" to="5835,11607">
              <v:stroke endarrow="block"/>
            </v:line>
          </v:group>
        </w:pict>
      </w:r>
    </w:p>
    <w:p w:rsidR="003C7488" w:rsidRPr="00A03AB5" w:rsidRDefault="003C7488" w:rsidP="003C7488">
      <w:pPr>
        <w:pStyle w:val="BodyTextIndent"/>
        <w:tabs>
          <w:tab w:val="left" w:pos="720"/>
        </w:tabs>
        <w:spacing w:after="0" w:line="360" w:lineRule="auto"/>
        <w:ind w:right="576"/>
        <w:rPr>
          <w:rFonts w:ascii="Times New Roman" w:hAnsi="Times New Roman"/>
        </w:rPr>
      </w:pPr>
    </w:p>
    <w:p w:rsidR="003C7488" w:rsidRPr="00A03AB5" w:rsidRDefault="003C7488" w:rsidP="003C7488">
      <w:pPr>
        <w:pStyle w:val="BodyTextIndent"/>
        <w:tabs>
          <w:tab w:val="left" w:pos="720"/>
        </w:tabs>
        <w:spacing w:after="0" w:line="360" w:lineRule="auto"/>
        <w:ind w:right="576"/>
        <w:rPr>
          <w:rFonts w:ascii="Times New Roman" w:hAnsi="Times New Roman"/>
        </w:rPr>
      </w:pPr>
    </w:p>
    <w:p w:rsidR="003C7488" w:rsidRPr="00A03AB5" w:rsidRDefault="003C7488" w:rsidP="003C7488">
      <w:pPr>
        <w:pStyle w:val="BodyTextIndent"/>
        <w:tabs>
          <w:tab w:val="left" w:pos="720"/>
        </w:tabs>
        <w:spacing w:after="0" w:line="360" w:lineRule="auto"/>
        <w:ind w:right="576"/>
        <w:rPr>
          <w:rFonts w:ascii="Times New Roman" w:hAnsi="Times New Roman"/>
        </w:rPr>
      </w:pPr>
    </w:p>
    <w:p w:rsidR="003C7488" w:rsidRPr="00A03AB5" w:rsidRDefault="003C7488" w:rsidP="003C7488">
      <w:pPr>
        <w:pStyle w:val="BodyTextIndent"/>
        <w:tabs>
          <w:tab w:val="left" w:pos="720"/>
        </w:tabs>
        <w:spacing w:after="0" w:line="360" w:lineRule="auto"/>
        <w:ind w:right="576"/>
        <w:rPr>
          <w:rFonts w:ascii="Times New Roman" w:hAnsi="Times New Roman"/>
        </w:rPr>
      </w:pPr>
    </w:p>
    <w:p w:rsidR="003C7488" w:rsidRPr="00A03AB5" w:rsidRDefault="003C7488" w:rsidP="003C7488">
      <w:pPr>
        <w:pStyle w:val="BodyTextIndent"/>
        <w:tabs>
          <w:tab w:val="left" w:pos="720"/>
        </w:tabs>
        <w:spacing w:after="0" w:line="360" w:lineRule="auto"/>
        <w:ind w:right="576"/>
        <w:rPr>
          <w:rFonts w:ascii="Times New Roman" w:hAnsi="Times New Roman"/>
        </w:rPr>
      </w:pPr>
    </w:p>
    <w:p w:rsidR="003C7488" w:rsidRPr="00A03AB5" w:rsidRDefault="003C7488" w:rsidP="003C7488">
      <w:pPr>
        <w:pStyle w:val="BodyTextIndent"/>
        <w:tabs>
          <w:tab w:val="left" w:pos="720"/>
        </w:tabs>
        <w:spacing w:after="0" w:line="360" w:lineRule="auto"/>
        <w:ind w:right="576"/>
        <w:rPr>
          <w:rFonts w:ascii="Times New Roman" w:hAnsi="Times New Roman"/>
        </w:rPr>
      </w:pPr>
    </w:p>
    <w:p w:rsidR="003C7488" w:rsidRPr="00A03AB5" w:rsidRDefault="003C7488" w:rsidP="003C7488">
      <w:pPr>
        <w:pStyle w:val="BodyTextIndent"/>
        <w:tabs>
          <w:tab w:val="left" w:pos="720"/>
        </w:tabs>
        <w:spacing w:after="0" w:line="360" w:lineRule="auto"/>
        <w:ind w:right="576"/>
        <w:rPr>
          <w:rFonts w:ascii="Times New Roman" w:hAnsi="Times New Roman"/>
        </w:rPr>
      </w:pPr>
    </w:p>
    <w:p w:rsidR="003C7488" w:rsidRPr="00A03AB5" w:rsidRDefault="003C7488" w:rsidP="003C7488">
      <w:pPr>
        <w:pStyle w:val="BodyTextIndent"/>
        <w:tabs>
          <w:tab w:val="left" w:pos="720"/>
        </w:tabs>
        <w:spacing w:after="0" w:line="360" w:lineRule="auto"/>
        <w:ind w:right="576"/>
        <w:rPr>
          <w:rFonts w:ascii="Times New Roman" w:hAnsi="Times New Roman"/>
        </w:rPr>
      </w:pPr>
    </w:p>
    <w:p w:rsidR="003C7488" w:rsidRPr="00A03AB5" w:rsidRDefault="003C7488" w:rsidP="003C7488">
      <w:pPr>
        <w:pStyle w:val="BodyTextIndent"/>
        <w:tabs>
          <w:tab w:val="left" w:pos="720"/>
        </w:tabs>
        <w:spacing w:after="0" w:line="360" w:lineRule="auto"/>
        <w:ind w:right="576"/>
        <w:rPr>
          <w:rFonts w:ascii="Times New Roman" w:hAnsi="Times New Roman"/>
        </w:rPr>
      </w:pPr>
    </w:p>
    <w:p w:rsidR="003C7488" w:rsidRPr="00A03AB5" w:rsidRDefault="003C7488" w:rsidP="003C7488">
      <w:pPr>
        <w:pStyle w:val="BodyTextIndent"/>
        <w:tabs>
          <w:tab w:val="left" w:pos="720"/>
        </w:tabs>
        <w:spacing w:after="0" w:line="360" w:lineRule="auto"/>
        <w:ind w:right="576"/>
        <w:rPr>
          <w:rFonts w:ascii="Times New Roman" w:hAnsi="Times New Roman"/>
        </w:rPr>
      </w:pPr>
    </w:p>
    <w:p w:rsidR="003C7488" w:rsidRPr="00A03AB5" w:rsidRDefault="003C7488" w:rsidP="003C7488">
      <w:pPr>
        <w:pStyle w:val="BodyTextIndent"/>
        <w:tabs>
          <w:tab w:val="left" w:pos="720"/>
        </w:tabs>
        <w:spacing w:after="0" w:line="360" w:lineRule="auto"/>
        <w:ind w:right="576"/>
        <w:rPr>
          <w:rFonts w:ascii="Times New Roman" w:hAnsi="Times New Roman"/>
        </w:rPr>
      </w:pPr>
    </w:p>
    <w:p w:rsidR="003C7488" w:rsidRPr="00A03AB5" w:rsidRDefault="003C7488" w:rsidP="003C7488">
      <w:pPr>
        <w:pStyle w:val="BodyTextIndent"/>
        <w:tabs>
          <w:tab w:val="left" w:pos="720"/>
        </w:tabs>
        <w:spacing w:after="0" w:line="360" w:lineRule="auto"/>
        <w:ind w:right="576"/>
        <w:rPr>
          <w:rFonts w:ascii="Times New Roman" w:hAnsi="Times New Roman"/>
        </w:rPr>
      </w:pPr>
    </w:p>
    <w:p w:rsidR="003C7488" w:rsidRPr="00A03AB5" w:rsidRDefault="002B2A82" w:rsidP="003C7488">
      <w:pPr>
        <w:pStyle w:val="BodyTextIndent"/>
        <w:tabs>
          <w:tab w:val="left" w:pos="720"/>
        </w:tabs>
        <w:spacing w:after="0" w:line="360" w:lineRule="auto"/>
        <w:ind w:right="576"/>
        <w:rPr>
          <w:rFonts w:ascii="Times New Roman" w:hAnsi="Times New Roman"/>
        </w:rPr>
      </w:pPr>
      <w:r w:rsidRPr="002B2A82">
        <w:rPr>
          <w:rFonts w:ascii="Times New Roman" w:hAnsi="Times New Roman"/>
          <w:noProof/>
          <w:sz w:val="20"/>
        </w:rPr>
        <w:pict>
          <v:rect id="_x0000_s1215" style="position:absolute;left:0;text-align:left;margin-left:167.05pt;margin-top:14.7pt;width:125pt;height:36pt;z-index:251844608">
            <v:textbox style="mso-next-textbox:#_x0000_s1215">
              <w:txbxContent>
                <w:p w:rsidR="006C31AE" w:rsidRPr="00DF3FB4" w:rsidRDefault="006C31AE" w:rsidP="003C7488">
                  <w:pPr>
                    <w:rPr>
                      <w:rFonts w:cs="Arial"/>
                    </w:rPr>
                  </w:pPr>
                  <w:r w:rsidRPr="00DF3FB4">
                    <w:rPr>
                      <w:rFonts w:cs="Arial"/>
                    </w:rPr>
                    <w:t>Group Leader</w:t>
                  </w:r>
                </w:p>
                <w:p w:rsidR="006C31AE" w:rsidRDefault="006C31AE" w:rsidP="003C7488">
                  <w:pPr>
                    <w:jc w:val="center"/>
                    <w:rPr>
                      <w:b/>
                      <w:bCs/>
                    </w:rPr>
                  </w:pPr>
                  <w:r>
                    <w:rPr>
                      <w:b/>
                      <w:bCs/>
                    </w:rPr>
                    <w:t>2</w:t>
                  </w:r>
                </w:p>
                <w:p w:rsidR="006C31AE" w:rsidRDefault="006C31AE" w:rsidP="003C7488">
                  <w:pPr>
                    <w:jc w:val="center"/>
                  </w:pPr>
                </w:p>
              </w:txbxContent>
            </v:textbox>
          </v:rect>
        </w:pict>
      </w:r>
    </w:p>
    <w:p w:rsidR="003C7488" w:rsidRPr="00A03AB5" w:rsidRDefault="003C7488" w:rsidP="003C7488">
      <w:pPr>
        <w:pStyle w:val="BodyTextIndent"/>
        <w:tabs>
          <w:tab w:val="left" w:pos="720"/>
        </w:tabs>
        <w:spacing w:after="0" w:line="360" w:lineRule="auto"/>
        <w:ind w:right="576"/>
        <w:rPr>
          <w:rFonts w:ascii="Times New Roman" w:hAnsi="Times New Roman"/>
        </w:rPr>
      </w:pPr>
    </w:p>
    <w:p w:rsidR="003C7488" w:rsidRPr="00A03AB5" w:rsidRDefault="003C7488" w:rsidP="003C7488">
      <w:pPr>
        <w:pStyle w:val="BodyTextIndent"/>
        <w:tabs>
          <w:tab w:val="left" w:pos="720"/>
        </w:tabs>
        <w:spacing w:after="0" w:line="360" w:lineRule="auto"/>
        <w:ind w:right="576"/>
        <w:rPr>
          <w:rFonts w:ascii="Times New Roman" w:hAnsi="Times New Roman"/>
        </w:rPr>
      </w:pPr>
    </w:p>
    <w:p w:rsidR="003C7488" w:rsidRPr="00A03AB5" w:rsidRDefault="003C7488" w:rsidP="003C7488">
      <w:pPr>
        <w:pStyle w:val="BodyTextIndent"/>
        <w:tabs>
          <w:tab w:val="left" w:pos="720"/>
        </w:tabs>
        <w:spacing w:after="0" w:line="360" w:lineRule="auto"/>
        <w:ind w:right="576"/>
        <w:rPr>
          <w:rFonts w:ascii="Times New Roman" w:hAnsi="Times New Roman"/>
        </w:rPr>
      </w:pPr>
    </w:p>
    <w:p w:rsidR="003C7488" w:rsidRPr="00A03AB5" w:rsidRDefault="003C7488" w:rsidP="003C7488">
      <w:pPr>
        <w:pStyle w:val="BodyTextIndent"/>
        <w:tabs>
          <w:tab w:val="left" w:pos="720"/>
        </w:tabs>
        <w:spacing w:after="0" w:line="360" w:lineRule="auto"/>
        <w:ind w:right="576"/>
        <w:rPr>
          <w:rFonts w:ascii="Times New Roman" w:hAnsi="Times New Roman"/>
        </w:rPr>
      </w:pPr>
    </w:p>
    <w:p w:rsidR="003C7488" w:rsidRPr="00A03AB5" w:rsidRDefault="003C7488" w:rsidP="003C7488">
      <w:pPr>
        <w:pStyle w:val="PlainText"/>
        <w:spacing w:line="360" w:lineRule="auto"/>
        <w:ind w:left="274"/>
        <w:jc w:val="both"/>
        <w:rPr>
          <w:rFonts w:ascii="Times New Roman" w:hAnsi="Times New Roman" w:cs="Times New Roman"/>
          <w:sz w:val="22"/>
          <w:szCs w:val="24"/>
        </w:rPr>
      </w:pPr>
      <w:r w:rsidRPr="00A03AB5">
        <w:rPr>
          <w:rFonts w:ascii="Times New Roman" w:hAnsi="Times New Roman" w:cs="Times New Roman"/>
          <w:sz w:val="22"/>
          <w:szCs w:val="24"/>
        </w:rPr>
        <w:t>A general Assembly which is directly elected by all members will be the highest decision making body. The executive committee to be elected by the General Assembly will carry out routine activities of the Association. Major committee and sub committee to be established under   WUA and IWUC includes;</w:t>
      </w:r>
    </w:p>
    <w:p w:rsidR="003C7488" w:rsidRPr="00A03AB5" w:rsidRDefault="003C7488" w:rsidP="00EA73D7">
      <w:pPr>
        <w:numPr>
          <w:ilvl w:val="0"/>
          <w:numId w:val="22"/>
        </w:numPr>
        <w:spacing w:line="360" w:lineRule="auto"/>
        <w:ind w:firstLine="0"/>
        <w:jc w:val="left"/>
        <w:rPr>
          <w:rFonts w:ascii="Times New Roman" w:hAnsi="Times New Roman"/>
          <w:i/>
        </w:rPr>
      </w:pPr>
      <w:r w:rsidRPr="00A03AB5">
        <w:rPr>
          <w:rFonts w:ascii="Times New Roman" w:hAnsi="Times New Roman"/>
        </w:rPr>
        <w:t>General Assembly</w:t>
      </w:r>
    </w:p>
    <w:p w:rsidR="003C7488" w:rsidRPr="00A03AB5" w:rsidRDefault="003C7488" w:rsidP="00EA73D7">
      <w:pPr>
        <w:numPr>
          <w:ilvl w:val="0"/>
          <w:numId w:val="22"/>
        </w:numPr>
        <w:spacing w:line="360" w:lineRule="auto"/>
        <w:ind w:firstLine="0"/>
        <w:jc w:val="left"/>
        <w:rPr>
          <w:rFonts w:ascii="Times New Roman" w:hAnsi="Times New Roman"/>
        </w:rPr>
      </w:pPr>
      <w:r w:rsidRPr="00A03AB5">
        <w:rPr>
          <w:rFonts w:ascii="Times New Roman" w:hAnsi="Times New Roman"/>
        </w:rPr>
        <w:t xml:space="preserve"> Water Management Committee </w:t>
      </w:r>
    </w:p>
    <w:p w:rsidR="003C7488" w:rsidRPr="00A03AB5" w:rsidRDefault="003C7488" w:rsidP="00EA73D7">
      <w:pPr>
        <w:numPr>
          <w:ilvl w:val="0"/>
          <w:numId w:val="22"/>
        </w:numPr>
        <w:spacing w:line="360" w:lineRule="auto"/>
        <w:ind w:firstLine="0"/>
        <w:jc w:val="left"/>
        <w:rPr>
          <w:rFonts w:ascii="Times New Roman" w:hAnsi="Times New Roman"/>
        </w:rPr>
      </w:pPr>
      <w:r w:rsidRPr="00A03AB5">
        <w:rPr>
          <w:rFonts w:ascii="Times New Roman" w:hAnsi="Times New Roman"/>
        </w:rPr>
        <w:t>Control</w:t>
      </w:r>
      <w:r w:rsidRPr="00A03AB5">
        <w:rPr>
          <w:rFonts w:ascii="Times New Roman" w:hAnsi="Times New Roman"/>
          <w:i/>
        </w:rPr>
        <w:t xml:space="preserve"> </w:t>
      </w:r>
      <w:r w:rsidRPr="00A03AB5">
        <w:rPr>
          <w:rFonts w:ascii="Times New Roman" w:hAnsi="Times New Roman"/>
        </w:rPr>
        <w:t>Committee</w:t>
      </w:r>
    </w:p>
    <w:p w:rsidR="003C7488" w:rsidRPr="00A03AB5" w:rsidRDefault="003C7488" w:rsidP="00EA73D7">
      <w:pPr>
        <w:numPr>
          <w:ilvl w:val="0"/>
          <w:numId w:val="22"/>
        </w:numPr>
        <w:spacing w:line="360" w:lineRule="auto"/>
        <w:ind w:firstLine="0"/>
        <w:jc w:val="left"/>
        <w:rPr>
          <w:rFonts w:ascii="Times New Roman" w:hAnsi="Times New Roman"/>
          <w:i/>
        </w:rPr>
      </w:pPr>
      <w:r w:rsidRPr="00A03AB5">
        <w:rPr>
          <w:rFonts w:ascii="Times New Roman" w:hAnsi="Times New Roman"/>
        </w:rPr>
        <w:t>Disputes and Conflict</w:t>
      </w:r>
      <w:r w:rsidRPr="00A03AB5">
        <w:rPr>
          <w:rFonts w:ascii="Times New Roman" w:hAnsi="Times New Roman"/>
          <w:i/>
        </w:rPr>
        <w:t xml:space="preserve"> </w:t>
      </w:r>
      <w:r w:rsidRPr="00A03AB5">
        <w:rPr>
          <w:rFonts w:ascii="Times New Roman" w:hAnsi="Times New Roman"/>
        </w:rPr>
        <w:t>Resolutions Committee</w:t>
      </w:r>
    </w:p>
    <w:p w:rsidR="003C7488" w:rsidRPr="00A03AB5" w:rsidRDefault="003C7488" w:rsidP="00EA73D7">
      <w:pPr>
        <w:numPr>
          <w:ilvl w:val="0"/>
          <w:numId w:val="22"/>
        </w:numPr>
        <w:spacing w:line="360" w:lineRule="auto"/>
        <w:ind w:firstLine="0"/>
        <w:jc w:val="left"/>
        <w:rPr>
          <w:rFonts w:ascii="Times New Roman" w:hAnsi="Times New Roman"/>
        </w:rPr>
      </w:pPr>
      <w:r w:rsidRPr="00A03AB5">
        <w:rPr>
          <w:rFonts w:ascii="Times New Roman" w:hAnsi="Times New Roman"/>
        </w:rPr>
        <w:t>Credit &amp; Marketing Promotion Committee</w:t>
      </w:r>
    </w:p>
    <w:p w:rsidR="003C7488" w:rsidRPr="00A03AB5" w:rsidRDefault="003C7488" w:rsidP="00EA73D7">
      <w:pPr>
        <w:numPr>
          <w:ilvl w:val="0"/>
          <w:numId w:val="22"/>
        </w:numPr>
        <w:tabs>
          <w:tab w:val="left" w:pos="180"/>
          <w:tab w:val="left" w:pos="720"/>
        </w:tabs>
        <w:spacing w:line="360" w:lineRule="auto"/>
        <w:ind w:right="-28" w:firstLine="0"/>
        <w:jc w:val="left"/>
        <w:rPr>
          <w:rFonts w:ascii="Times New Roman" w:hAnsi="Times New Roman"/>
        </w:rPr>
      </w:pPr>
      <w:r w:rsidRPr="00A03AB5">
        <w:rPr>
          <w:rFonts w:ascii="Times New Roman" w:hAnsi="Times New Roman"/>
        </w:rPr>
        <w:t>Water Distribution Committee</w:t>
      </w:r>
    </w:p>
    <w:p w:rsidR="003C7488" w:rsidRPr="00A03AB5" w:rsidRDefault="003C7488" w:rsidP="00EA73D7">
      <w:pPr>
        <w:numPr>
          <w:ilvl w:val="0"/>
          <w:numId w:val="22"/>
        </w:numPr>
        <w:tabs>
          <w:tab w:val="left" w:pos="180"/>
          <w:tab w:val="left" w:pos="720"/>
        </w:tabs>
        <w:spacing w:line="360" w:lineRule="auto"/>
        <w:ind w:right="-28" w:firstLine="0"/>
        <w:jc w:val="left"/>
        <w:rPr>
          <w:rFonts w:ascii="Times New Roman" w:hAnsi="Times New Roman"/>
        </w:rPr>
      </w:pPr>
      <w:r w:rsidRPr="00A03AB5">
        <w:rPr>
          <w:rFonts w:ascii="Times New Roman" w:hAnsi="Times New Roman"/>
        </w:rPr>
        <w:t xml:space="preserve">Group Leader </w:t>
      </w:r>
    </w:p>
    <w:p w:rsidR="003C7488" w:rsidRPr="00A03AB5" w:rsidRDefault="003C7488" w:rsidP="003C7488">
      <w:pPr>
        <w:spacing w:line="360" w:lineRule="auto"/>
        <w:ind w:left="720"/>
        <w:rPr>
          <w:rFonts w:ascii="Times New Roman" w:hAnsi="Times New Roman"/>
          <w:i/>
        </w:rPr>
      </w:pPr>
    </w:p>
    <w:p w:rsidR="003C7488" w:rsidRPr="00A03AB5" w:rsidRDefault="003C7488" w:rsidP="003C7488">
      <w:pPr>
        <w:pStyle w:val="PlainText"/>
        <w:spacing w:line="360" w:lineRule="auto"/>
        <w:ind w:left="274"/>
        <w:jc w:val="both"/>
        <w:rPr>
          <w:rFonts w:ascii="Times New Roman" w:hAnsi="Times New Roman" w:cs="Times New Roman"/>
          <w:sz w:val="22"/>
          <w:szCs w:val="24"/>
        </w:rPr>
      </w:pPr>
    </w:p>
    <w:p w:rsidR="003C7488" w:rsidRPr="00A74862" w:rsidRDefault="003C7488" w:rsidP="00EA73D7">
      <w:pPr>
        <w:pStyle w:val="Heading30"/>
        <w:numPr>
          <w:ilvl w:val="1"/>
          <w:numId w:val="31"/>
        </w:numPr>
        <w:rPr>
          <w:rStyle w:val="Heading3CharCharCharCharCharChar"/>
        </w:rPr>
      </w:pPr>
      <w:bookmarkStart w:id="302" w:name="_Toc356911554"/>
      <w:bookmarkStart w:id="303" w:name="_Toc454786133"/>
      <w:r w:rsidRPr="00A74862">
        <w:rPr>
          <w:rStyle w:val="Heading3CharCharCharCharCharChar"/>
        </w:rPr>
        <w:t>Land issue and dispute settlement approach</w:t>
      </w:r>
      <w:bookmarkEnd w:id="302"/>
      <w:bookmarkEnd w:id="303"/>
      <w:r w:rsidRPr="00A74862">
        <w:rPr>
          <w:rStyle w:val="Heading3CharCharCharCharCharChar"/>
        </w:rPr>
        <w:t xml:space="preserve"> </w:t>
      </w:r>
    </w:p>
    <w:p w:rsidR="003C7488" w:rsidRPr="00A03AB5" w:rsidRDefault="003C7488" w:rsidP="003C7488">
      <w:pPr>
        <w:spacing w:line="360" w:lineRule="auto"/>
        <w:rPr>
          <w:rFonts w:ascii="Times New Roman" w:hAnsi="Times New Roman"/>
        </w:rPr>
      </w:pPr>
      <w:r w:rsidRPr="00A03AB5">
        <w:rPr>
          <w:rFonts w:ascii="Times New Roman" w:hAnsi="Times New Roman"/>
        </w:rPr>
        <w:t xml:space="preserve">Within the context of  </w:t>
      </w:r>
      <w:r w:rsidR="00D46B61">
        <w:rPr>
          <w:rFonts w:ascii="Times New Roman" w:hAnsi="Times New Roman"/>
        </w:rPr>
        <w:t>Timkete Bahir</w:t>
      </w:r>
      <w:r w:rsidRPr="00A03AB5">
        <w:rPr>
          <w:rFonts w:ascii="Times New Roman" w:hAnsi="Times New Roman"/>
        </w:rPr>
        <w:t xml:space="preserve">  irrigation project area, land holding size is </w:t>
      </w:r>
      <w:r w:rsidR="00264C99">
        <w:rPr>
          <w:rFonts w:ascii="Times New Roman" w:hAnsi="Times New Roman"/>
        </w:rPr>
        <w:t xml:space="preserve">expected to be </w:t>
      </w:r>
      <w:r w:rsidRPr="00A03AB5">
        <w:rPr>
          <w:rFonts w:ascii="Times New Roman" w:hAnsi="Times New Roman"/>
        </w:rPr>
        <w:t xml:space="preserve">high and above the minimum requirement and for efficient and equitable land use land redistribution could be effected with consent and agreement of the user community. If land redistribution made it should follow the   procedure and strategies </w:t>
      </w:r>
      <w:r w:rsidR="00264C99" w:rsidRPr="00A03AB5">
        <w:rPr>
          <w:rFonts w:ascii="Times New Roman" w:hAnsi="Times New Roman"/>
        </w:rPr>
        <w:t xml:space="preserve">of </w:t>
      </w:r>
      <w:r w:rsidR="000C159F" w:rsidRPr="00A03AB5">
        <w:rPr>
          <w:rFonts w:ascii="Times New Roman" w:hAnsi="Times New Roman"/>
        </w:rPr>
        <w:t>land proclamation</w:t>
      </w:r>
      <w:r w:rsidRPr="00A03AB5">
        <w:rPr>
          <w:rFonts w:ascii="Times New Roman" w:hAnsi="Times New Roman"/>
        </w:rPr>
        <w:t xml:space="preserve">. </w:t>
      </w:r>
    </w:p>
    <w:p w:rsidR="003C7488" w:rsidRPr="00A03AB5" w:rsidRDefault="003C7488" w:rsidP="003C7488">
      <w:pPr>
        <w:spacing w:line="360" w:lineRule="auto"/>
        <w:rPr>
          <w:rFonts w:ascii="Times New Roman" w:hAnsi="Times New Roman"/>
        </w:rPr>
      </w:pPr>
      <w:r w:rsidRPr="00A03AB5">
        <w:rPr>
          <w:rFonts w:ascii="Times New Roman" w:hAnsi="Times New Roman"/>
        </w:rPr>
        <w:t xml:space="preserve">Rural land administration </w:t>
      </w:r>
      <w:r w:rsidR="000C159F" w:rsidRPr="00A03AB5">
        <w:rPr>
          <w:rFonts w:ascii="Times New Roman" w:hAnsi="Times New Roman"/>
        </w:rPr>
        <w:t>proclamation has</w:t>
      </w:r>
      <w:r w:rsidRPr="00A03AB5">
        <w:rPr>
          <w:rFonts w:ascii="Times New Roman" w:hAnsi="Times New Roman"/>
        </w:rPr>
        <w:t xml:space="preserve"> explicitly and transparently indicated that except the irrigation land, peasant holding shall not be redistributed. With regards to redistribution of irrigation land, procedure to be followed indicated on article 14.4 of the proclamation and explicitly states;</w:t>
      </w:r>
    </w:p>
    <w:p w:rsidR="003C7488" w:rsidRPr="00A03AB5" w:rsidRDefault="003C7488" w:rsidP="00EA73D7">
      <w:pPr>
        <w:pStyle w:val="ListParagraph"/>
        <w:numPr>
          <w:ilvl w:val="0"/>
          <w:numId w:val="19"/>
        </w:numPr>
        <w:tabs>
          <w:tab w:val="clear" w:pos="1260"/>
          <w:tab w:val="left" w:pos="900"/>
        </w:tabs>
        <w:spacing w:before="0" w:after="0" w:line="360" w:lineRule="auto"/>
        <w:ind w:left="900" w:hanging="450"/>
        <w:rPr>
          <w:rFonts w:ascii="Times New Roman" w:hAnsi="Times New Roman" w:cs="Times New Roman"/>
        </w:rPr>
      </w:pPr>
      <w:r w:rsidRPr="00A03AB5">
        <w:rPr>
          <w:rFonts w:ascii="Times New Roman" w:hAnsi="Times New Roman" w:cs="Times New Roman"/>
        </w:rPr>
        <w:t>A maximum holdings size of irrigation land of peasants households shall not exceed 0.5 hectare</w:t>
      </w:r>
    </w:p>
    <w:p w:rsidR="003C7488" w:rsidRPr="00A03AB5" w:rsidRDefault="003C7488" w:rsidP="00EA73D7">
      <w:pPr>
        <w:pStyle w:val="ListParagraph"/>
        <w:numPr>
          <w:ilvl w:val="0"/>
          <w:numId w:val="19"/>
        </w:numPr>
        <w:tabs>
          <w:tab w:val="clear" w:pos="1260"/>
          <w:tab w:val="left" w:pos="900"/>
        </w:tabs>
        <w:spacing w:before="0" w:after="0" w:line="360" w:lineRule="auto"/>
        <w:ind w:left="900" w:hanging="450"/>
        <w:rPr>
          <w:rFonts w:ascii="Times New Roman" w:hAnsi="Times New Roman" w:cs="Times New Roman"/>
        </w:rPr>
      </w:pPr>
      <w:r w:rsidRPr="00A03AB5">
        <w:rPr>
          <w:rFonts w:ascii="Times New Roman" w:hAnsi="Times New Roman" w:cs="Times New Roman"/>
        </w:rPr>
        <w:t>The distribution and redistribution of irrigation land shall be applicable to both traditional and modern irrigation lands, but not applicable to irrigation land used by individual or group of farmers by developing springs water, diverting small rive</w:t>
      </w:r>
      <w:r w:rsidR="000C159F">
        <w:rPr>
          <w:rFonts w:ascii="Times New Roman" w:hAnsi="Times New Roman" w:cs="Times New Roman"/>
        </w:rPr>
        <w:t>r</w:t>
      </w:r>
      <w:r w:rsidRPr="00A03AB5">
        <w:rPr>
          <w:rFonts w:ascii="Times New Roman" w:hAnsi="Times New Roman" w:cs="Times New Roman"/>
        </w:rPr>
        <w:t>s or water harvesting on their own effort.</w:t>
      </w:r>
    </w:p>
    <w:p w:rsidR="003C7488" w:rsidRPr="00A03AB5" w:rsidRDefault="003C7488" w:rsidP="00EA73D7">
      <w:pPr>
        <w:pStyle w:val="ListParagraph"/>
        <w:numPr>
          <w:ilvl w:val="0"/>
          <w:numId w:val="19"/>
        </w:numPr>
        <w:tabs>
          <w:tab w:val="clear" w:pos="1260"/>
          <w:tab w:val="left" w:pos="900"/>
        </w:tabs>
        <w:spacing w:before="0" w:after="0" w:line="360" w:lineRule="auto"/>
        <w:ind w:left="900" w:hanging="450"/>
        <w:rPr>
          <w:rFonts w:ascii="Times New Roman" w:hAnsi="Times New Roman" w:cs="Times New Roman"/>
        </w:rPr>
      </w:pPr>
      <w:r w:rsidRPr="00A03AB5">
        <w:rPr>
          <w:rFonts w:ascii="Times New Roman" w:hAnsi="Times New Roman" w:cs="Times New Roman"/>
        </w:rPr>
        <w:t xml:space="preserve">In land redistribution, land holders whose land lied in the command area shall be given priority and retain the maximum holding size of 0.5hecatre and the remaining land shall be distributed with minimum 0.25ha for peasants in the vicinity.  </w:t>
      </w:r>
    </w:p>
    <w:p w:rsidR="003C7488" w:rsidRPr="00A03AB5" w:rsidRDefault="003C7488" w:rsidP="00EA73D7">
      <w:pPr>
        <w:pStyle w:val="ListParagraph"/>
        <w:numPr>
          <w:ilvl w:val="0"/>
          <w:numId w:val="19"/>
        </w:numPr>
        <w:tabs>
          <w:tab w:val="clear" w:pos="1260"/>
          <w:tab w:val="left" w:pos="900"/>
        </w:tabs>
        <w:spacing w:before="0" w:after="0" w:line="360" w:lineRule="auto"/>
        <w:ind w:left="900" w:hanging="450"/>
        <w:rPr>
          <w:rFonts w:ascii="Times New Roman" w:hAnsi="Times New Roman" w:cs="Times New Roman"/>
        </w:rPr>
      </w:pPr>
      <w:r w:rsidRPr="00A03AB5">
        <w:rPr>
          <w:rFonts w:ascii="Times New Roman" w:hAnsi="Times New Roman" w:cs="Times New Roman"/>
        </w:rPr>
        <w:t xml:space="preserve">A </w:t>
      </w:r>
      <w:r w:rsidR="00625A98">
        <w:rPr>
          <w:rFonts w:ascii="Times New Roman" w:hAnsi="Times New Roman" w:cs="Times New Roman"/>
        </w:rPr>
        <w:t>farmer</w:t>
      </w:r>
      <w:r w:rsidRPr="00A03AB5">
        <w:rPr>
          <w:rFonts w:ascii="Times New Roman" w:hAnsi="Times New Roman" w:cs="Times New Roman"/>
        </w:rPr>
        <w:t xml:space="preserve"> whose irrigable land holding redistributed to others, shall be compensated with a reasonable rain fed land by the user of the scheme and if that not possible the land holder shall have the right to get additional o.5ha from the irrigable land area.</w:t>
      </w:r>
    </w:p>
    <w:p w:rsidR="003C7488" w:rsidRPr="00A03AB5" w:rsidRDefault="003C7488" w:rsidP="00EA73D7">
      <w:pPr>
        <w:pStyle w:val="ListParagraph"/>
        <w:numPr>
          <w:ilvl w:val="0"/>
          <w:numId w:val="19"/>
        </w:numPr>
        <w:tabs>
          <w:tab w:val="clear" w:pos="1260"/>
          <w:tab w:val="left" w:pos="900"/>
        </w:tabs>
        <w:spacing w:before="0" w:after="0" w:line="360" w:lineRule="auto"/>
        <w:ind w:left="900" w:hanging="450"/>
        <w:rPr>
          <w:rFonts w:ascii="Times New Roman" w:hAnsi="Times New Roman" w:cs="Times New Roman"/>
        </w:rPr>
      </w:pPr>
      <w:r w:rsidRPr="00A03AB5">
        <w:rPr>
          <w:rFonts w:ascii="Times New Roman" w:hAnsi="Times New Roman" w:cs="Times New Roman"/>
        </w:rPr>
        <w:t>Distribution and redistribution of irrigation land shall be made with the participation and decision of the community using the land.</w:t>
      </w:r>
    </w:p>
    <w:p w:rsidR="003C7488" w:rsidRPr="00A03AB5" w:rsidRDefault="003C7488" w:rsidP="003C7488">
      <w:pPr>
        <w:spacing w:line="360" w:lineRule="auto"/>
        <w:rPr>
          <w:rFonts w:ascii="Times New Roman" w:hAnsi="Times New Roman"/>
        </w:rPr>
      </w:pPr>
      <w:r w:rsidRPr="00A03AB5">
        <w:rPr>
          <w:rFonts w:ascii="Times New Roman" w:hAnsi="Times New Roman"/>
        </w:rPr>
        <w:t>According</w:t>
      </w:r>
      <w:r w:rsidR="000C159F">
        <w:rPr>
          <w:rFonts w:ascii="Times New Roman" w:hAnsi="Times New Roman"/>
        </w:rPr>
        <w:t>ly,</w:t>
      </w:r>
      <w:r w:rsidRPr="00A03AB5">
        <w:rPr>
          <w:rFonts w:ascii="Times New Roman" w:hAnsi="Times New Roman"/>
        </w:rPr>
        <w:t xml:space="preserve"> the beneficiaries shall decide on the irrigation land distribution and the agreement signed by all beneficiaries and in consultation with PA of the project area and district administration when it found appropriate.</w:t>
      </w:r>
    </w:p>
    <w:p w:rsidR="003C7488" w:rsidRPr="00A74862" w:rsidRDefault="003C7488" w:rsidP="00EA73D7">
      <w:pPr>
        <w:pStyle w:val="Heading30"/>
        <w:numPr>
          <w:ilvl w:val="1"/>
          <w:numId w:val="31"/>
        </w:numPr>
        <w:rPr>
          <w:rStyle w:val="Heading3CharCharCharCharCharChar"/>
        </w:rPr>
      </w:pPr>
      <w:bookmarkStart w:id="304" w:name="_Toc356911555"/>
      <w:bookmarkStart w:id="305" w:name="_Toc454786134"/>
      <w:r w:rsidRPr="00A74862">
        <w:rPr>
          <w:rStyle w:val="Heading3CharCharCharCharCharChar"/>
        </w:rPr>
        <w:t>Cost Recovery and Water Charge Approach</w:t>
      </w:r>
      <w:bookmarkEnd w:id="304"/>
      <w:bookmarkEnd w:id="305"/>
      <w:r w:rsidRPr="00A74862">
        <w:rPr>
          <w:rStyle w:val="Heading3CharCharCharCharCharChar"/>
        </w:rPr>
        <w:t xml:space="preserve"> </w:t>
      </w:r>
    </w:p>
    <w:p w:rsidR="003C7488" w:rsidRPr="00A03AB5" w:rsidRDefault="003C7488" w:rsidP="003C7488">
      <w:pPr>
        <w:spacing w:line="360" w:lineRule="auto"/>
        <w:rPr>
          <w:rFonts w:ascii="Times New Roman" w:hAnsi="Times New Roman"/>
        </w:rPr>
      </w:pPr>
      <w:r w:rsidRPr="00A03AB5">
        <w:rPr>
          <w:rFonts w:ascii="Times New Roman" w:hAnsi="Times New Roman"/>
        </w:rPr>
        <w:t xml:space="preserve">The management of the irrigation cooperatives/association expected to work not only to maintain fair &amp; equitable water distribution and scheduling, but also creates awareness of cost recovery, plan and implement   water charging mechanisms with consensus of the general assembly. Awareness </w:t>
      </w:r>
      <w:r w:rsidR="00625A98" w:rsidRPr="00A03AB5">
        <w:rPr>
          <w:rFonts w:ascii="Times New Roman" w:hAnsi="Times New Roman"/>
        </w:rPr>
        <w:t>rising</w:t>
      </w:r>
      <w:r w:rsidRPr="00A03AB5">
        <w:rPr>
          <w:rFonts w:ascii="Times New Roman" w:hAnsi="Times New Roman"/>
        </w:rPr>
        <w:t xml:space="preserve"> should be made to water management committee and </w:t>
      </w:r>
      <w:r w:rsidR="0037363F" w:rsidRPr="00A03AB5">
        <w:rPr>
          <w:rFonts w:ascii="Times New Roman" w:hAnsi="Times New Roman"/>
        </w:rPr>
        <w:t>subcommittee</w:t>
      </w:r>
      <w:r w:rsidRPr="00A03AB5">
        <w:rPr>
          <w:rFonts w:ascii="Times New Roman" w:hAnsi="Times New Roman"/>
        </w:rPr>
        <w:t xml:space="preserve"> members and each user </w:t>
      </w:r>
      <w:r w:rsidR="00625A98" w:rsidRPr="00A03AB5">
        <w:rPr>
          <w:rFonts w:ascii="Times New Roman" w:hAnsi="Times New Roman"/>
        </w:rPr>
        <w:t>group should</w:t>
      </w:r>
      <w:r w:rsidRPr="00A03AB5">
        <w:rPr>
          <w:rFonts w:ascii="Times New Roman" w:hAnsi="Times New Roman"/>
        </w:rPr>
        <w:t xml:space="preserve"> </w:t>
      </w:r>
      <w:r w:rsidR="0037363F">
        <w:rPr>
          <w:rFonts w:ascii="Times New Roman" w:hAnsi="Times New Roman"/>
        </w:rPr>
        <w:t xml:space="preserve">be </w:t>
      </w:r>
      <w:r w:rsidRPr="00A03AB5">
        <w:rPr>
          <w:rFonts w:ascii="Times New Roman" w:hAnsi="Times New Roman"/>
        </w:rPr>
        <w:t>clear on the purpose and use of water charge and approved by the general assembly.</w:t>
      </w:r>
    </w:p>
    <w:p w:rsidR="003C7488" w:rsidRPr="00A03AB5" w:rsidRDefault="003C7488" w:rsidP="003C7488">
      <w:pPr>
        <w:spacing w:line="360" w:lineRule="auto"/>
        <w:rPr>
          <w:rFonts w:ascii="Times New Roman" w:hAnsi="Times New Roman"/>
        </w:rPr>
      </w:pPr>
    </w:p>
    <w:p w:rsidR="003C7488" w:rsidRPr="00A03AB5" w:rsidRDefault="003C7488" w:rsidP="003C7488">
      <w:pPr>
        <w:spacing w:line="360" w:lineRule="auto"/>
        <w:rPr>
          <w:rFonts w:ascii="Times New Roman" w:hAnsi="Times New Roman"/>
        </w:rPr>
      </w:pPr>
      <w:r w:rsidRPr="00A03AB5">
        <w:rPr>
          <w:rFonts w:ascii="Times New Roman" w:hAnsi="Times New Roman"/>
        </w:rPr>
        <w:t xml:space="preserve">The following major tasks are proposed to be undertaken as a preparation to implement organization and management and </w:t>
      </w:r>
      <w:r w:rsidR="0037363F" w:rsidRPr="00A03AB5">
        <w:rPr>
          <w:rFonts w:ascii="Times New Roman" w:hAnsi="Times New Roman"/>
        </w:rPr>
        <w:t>thereby</w:t>
      </w:r>
      <w:r w:rsidRPr="00A03AB5">
        <w:rPr>
          <w:rFonts w:ascii="Times New Roman" w:hAnsi="Times New Roman"/>
        </w:rPr>
        <w:t xml:space="preserve"> to achieve cost recovery on proposed irrigation schemes; </w:t>
      </w:r>
    </w:p>
    <w:p w:rsidR="003C7488" w:rsidRPr="00A03AB5" w:rsidRDefault="003C7488" w:rsidP="00EA73D7">
      <w:pPr>
        <w:pStyle w:val="ListParagraph"/>
        <w:numPr>
          <w:ilvl w:val="0"/>
          <w:numId w:val="23"/>
        </w:numPr>
        <w:tabs>
          <w:tab w:val="clear" w:pos="1260"/>
          <w:tab w:val="left" w:pos="990"/>
          <w:tab w:val="center" w:pos="4680"/>
        </w:tabs>
        <w:spacing w:before="0" w:after="0" w:line="360" w:lineRule="auto"/>
        <w:ind w:left="990" w:hanging="540"/>
        <w:contextualSpacing/>
        <w:rPr>
          <w:rFonts w:ascii="Times New Roman" w:hAnsi="Times New Roman" w:cs="Times New Roman"/>
        </w:rPr>
      </w:pPr>
      <w:r w:rsidRPr="00A03AB5">
        <w:rPr>
          <w:rFonts w:ascii="Times New Roman" w:hAnsi="Times New Roman" w:cs="Times New Roman"/>
        </w:rPr>
        <w:t>Conduct wide coverage awareness creation on irrigation cost recovery for the sector offices at all level, irrigation water users and other stakeholders;</w:t>
      </w:r>
    </w:p>
    <w:p w:rsidR="003C7488" w:rsidRPr="00A03AB5" w:rsidRDefault="003C7488" w:rsidP="00EA73D7">
      <w:pPr>
        <w:pStyle w:val="ListParagraph"/>
        <w:numPr>
          <w:ilvl w:val="0"/>
          <w:numId w:val="23"/>
        </w:numPr>
        <w:tabs>
          <w:tab w:val="clear" w:pos="1260"/>
          <w:tab w:val="left" w:pos="990"/>
          <w:tab w:val="center" w:pos="4680"/>
        </w:tabs>
        <w:spacing w:before="0" w:after="0" w:line="360" w:lineRule="auto"/>
        <w:ind w:left="990" w:hanging="540"/>
        <w:contextualSpacing/>
        <w:rPr>
          <w:rFonts w:ascii="Times New Roman" w:hAnsi="Times New Roman" w:cs="Times New Roman"/>
        </w:rPr>
      </w:pPr>
      <w:r w:rsidRPr="00A03AB5">
        <w:rPr>
          <w:rFonts w:ascii="Times New Roman" w:hAnsi="Times New Roman" w:cs="Times New Roman"/>
        </w:rPr>
        <w:t xml:space="preserve">Strengthen the management capacity of the community organization / irrigation </w:t>
      </w:r>
      <w:r w:rsidR="00625A98" w:rsidRPr="00A03AB5">
        <w:rPr>
          <w:rFonts w:ascii="Times New Roman" w:hAnsi="Times New Roman" w:cs="Times New Roman"/>
        </w:rPr>
        <w:t>user’s</w:t>
      </w:r>
      <w:r w:rsidRPr="00A03AB5">
        <w:rPr>
          <w:rFonts w:ascii="Times New Roman" w:hAnsi="Times New Roman" w:cs="Times New Roman"/>
        </w:rPr>
        <w:t xml:space="preserve"> cooperatives to enable them to implement the cost recovery.</w:t>
      </w:r>
    </w:p>
    <w:p w:rsidR="003C7488" w:rsidRPr="00A03AB5" w:rsidRDefault="003C7488" w:rsidP="00EA73D7">
      <w:pPr>
        <w:pStyle w:val="ListParagraph"/>
        <w:numPr>
          <w:ilvl w:val="0"/>
          <w:numId w:val="23"/>
        </w:numPr>
        <w:tabs>
          <w:tab w:val="clear" w:pos="1260"/>
          <w:tab w:val="left" w:pos="990"/>
          <w:tab w:val="center" w:pos="4680"/>
        </w:tabs>
        <w:spacing w:before="0" w:after="0" w:line="360" w:lineRule="auto"/>
        <w:ind w:left="990" w:hanging="540"/>
        <w:contextualSpacing/>
        <w:rPr>
          <w:rFonts w:ascii="Times New Roman" w:hAnsi="Times New Roman" w:cs="Times New Roman"/>
        </w:rPr>
      </w:pPr>
      <w:r w:rsidRPr="00A03AB5">
        <w:rPr>
          <w:rFonts w:ascii="Times New Roman" w:hAnsi="Times New Roman" w:cs="Times New Roman"/>
        </w:rPr>
        <w:t>Promote Woreda and Kebele level support to irrigation water users on irrigation agronomy, water management and marketing of perishable products.</w:t>
      </w:r>
    </w:p>
    <w:p w:rsidR="003C7488" w:rsidRPr="00A03AB5" w:rsidRDefault="003C7488" w:rsidP="00EA73D7">
      <w:pPr>
        <w:pStyle w:val="ListParagraph"/>
        <w:numPr>
          <w:ilvl w:val="0"/>
          <w:numId w:val="23"/>
        </w:numPr>
        <w:tabs>
          <w:tab w:val="clear" w:pos="1260"/>
          <w:tab w:val="left" w:pos="990"/>
          <w:tab w:val="center" w:pos="4680"/>
        </w:tabs>
        <w:spacing w:before="0" w:after="0" w:line="360" w:lineRule="auto"/>
        <w:ind w:left="990" w:hanging="540"/>
        <w:contextualSpacing/>
        <w:rPr>
          <w:rFonts w:ascii="Times New Roman" w:hAnsi="Times New Roman" w:cs="Times New Roman"/>
        </w:rPr>
      </w:pPr>
      <w:r w:rsidRPr="00A03AB5">
        <w:rPr>
          <w:rFonts w:ascii="Times New Roman" w:hAnsi="Times New Roman" w:cs="Times New Roman"/>
        </w:rPr>
        <w:t>Prepare cost recovery plan</w:t>
      </w:r>
    </w:p>
    <w:p w:rsidR="003C7488" w:rsidRPr="00A74862" w:rsidRDefault="003C7488" w:rsidP="00EA73D7">
      <w:pPr>
        <w:pStyle w:val="Heading30"/>
        <w:numPr>
          <w:ilvl w:val="1"/>
          <w:numId w:val="31"/>
        </w:numPr>
        <w:rPr>
          <w:rStyle w:val="Heading3CharCharCharCharCharChar"/>
        </w:rPr>
      </w:pPr>
      <w:r w:rsidRPr="00A03AB5">
        <w:rPr>
          <w:rFonts w:ascii="Times New Roman" w:hAnsi="Times New Roman" w:cs="Times New Roman"/>
        </w:rPr>
        <w:t xml:space="preserve">        </w:t>
      </w:r>
      <w:bookmarkStart w:id="306" w:name="_Toc356911556"/>
      <w:bookmarkStart w:id="307" w:name="_Toc454786135"/>
      <w:r w:rsidR="00625A98" w:rsidRPr="00A74862">
        <w:rPr>
          <w:rStyle w:val="Heading3CharCharCharCharCharChar"/>
        </w:rPr>
        <w:t>Training and capacity</w:t>
      </w:r>
      <w:r w:rsidRPr="00A74862">
        <w:rPr>
          <w:rStyle w:val="Heading3CharCharCharCharCharChar"/>
        </w:rPr>
        <w:t xml:space="preserve"> building</w:t>
      </w:r>
      <w:bookmarkEnd w:id="306"/>
      <w:bookmarkEnd w:id="307"/>
    </w:p>
    <w:p w:rsidR="003C7488" w:rsidRPr="00A03AB5" w:rsidRDefault="003C7488" w:rsidP="003C7488">
      <w:pPr>
        <w:spacing w:line="360" w:lineRule="auto"/>
        <w:rPr>
          <w:rFonts w:ascii="Times New Roman" w:hAnsi="Times New Roman"/>
        </w:rPr>
      </w:pPr>
      <w:r w:rsidRPr="00A03AB5">
        <w:rPr>
          <w:rFonts w:ascii="Times New Roman" w:hAnsi="Times New Roman"/>
        </w:rPr>
        <w:t>It is highly important to facilitate the transfer and adaptation of modern institutional arrangement and management of small scale irrigation schemes to attain   sustainable operation of the system. In this regards training and capacity building required at different level including woreda staffs, development agents and farmers group that aims to</w:t>
      </w:r>
      <w:r w:rsidR="00AB501F">
        <w:rPr>
          <w:rFonts w:ascii="Times New Roman" w:hAnsi="Times New Roman"/>
        </w:rPr>
        <w:t>:</w:t>
      </w:r>
      <w:r w:rsidRPr="00A03AB5">
        <w:rPr>
          <w:rFonts w:ascii="Times New Roman" w:hAnsi="Times New Roman"/>
        </w:rPr>
        <w:t xml:space="preserve"> </w:t>
      </w:r>
    </w:p>
    <w:p w:rsidR="003C7488" w:rsidRPr="00A03AB5" w:rsidRDefault="003C7488" w:rsidP="00EA73D7">
      <w:pPr>
        <w:pStyle w:val="ListParagraph"/>
        <w:numPr>
          <w:ilvl w:val="0"/>
          <w:numId w:val="23"/>
        </w:numPr>
        <w:tabs>
          <w:tab w:val="clear" w:pos="1260"/>
          <w:tab w:val="left" w:pos="990"/>
          <w:tab w:val="center" w:pos="4680"/>
        </w:tabs>
        <w:spacing w:before="0" w:after="0" w:line="360" w:lineRule="auto"/>
        <w:ind w:left="990" w:hanging="540"/>
        <w:contextualSpacing/>
        <w:rPr>
          <w:rFonts w:ascii="Times New Roman" w:hAnsi="Times New Roman" w:cs="Times New Roman"/>
        </w:rPr>
      </w:pPr>
      <w:r w:rsidRPr="00A03AB5">
        <w:rPr>
          <w:rFonts w:ascii="Times New Roman" w:hAnsi="Times New Roman" w:cs="Times New Roman"/>
        </w:rPr>
        <w:t xml:space="preserve">Conduct public consultation and awareness raising for the community   </w:t>
      </w:r>
    </w:p>
    <w:p w:rsidR="003C7488" w:rsidRPr="00A03AB5" w:rsidRDefault="003C7488" w:rsidP="00EA73D7">
      <w:pPr>
        <w:pStyle w:val="ListParagraph"/>
        <w:numPr>
          <w:ilvl w:val="0"/>
          <w:numId w:val="23"/>
        </w:numPr>
        <w:tabs>
          <w:tab w:val="clear" w:pos="1260"/>
          <w:tab w:val="left" w:pos="990"/>
          <w:tab w:val="center" w:pos="4680"/>
        </w:tabs>
        <w:spacing w:before="0" w:after="0" w:line="360" w:lineRule="auto"/>
        <w:ind w:left="990" w:hanging="540"/>
        <w:contextualSpacing/>
        <w:rPr>
          <w:rFonts w:ascii="Times New Roman" w:hAnsi="Times New Roman" w:cs="Times New Roman"/>
        </w:rPr>
      </w:pPr>
      <w:r w:rsidRPr="00A03AB5">
        <w:rPr>
          <w:rFonts w:ascii="Times New Roman" w:hAnsi="Times New Roman" w:cs="Times New Roman"/>
        </w:rPr>
        <w:t xml:space="preserve">Special training on leadership and organization for water management committee and sub committees, team leaders </w:t>
      </w:r>
    </w:p>
    <w:p w:rsidR="003C7488" w:rsidRPr="00A03AB5" w:rsidRDefault="003C7488" w:rsidP="00EA73D7">
      <w:pPr>
        <w:pStyle w:val="ListParagraph"/>
        <w:numPr>
          <w:ilvl w:val="0"/>
          <w:numId w:val="23"/>
        </w:numPr>
        <w:tabs>
          <w:tab w:val="clear" w:pos="1260"/>
          <w:tab w:val="left" w:pos="990"/>
          <w:tab w:val="center" w:pos="4680"/>
        </w:tabs>
        <w:spacing w:before="0" w:after="0" w:line="360" w:lineRule="auto"/>
        <w:ind w:left="990" w:hanging="540"/>
        <w:contextualSpacing/>
        <w:rPr>
          <w:rFonts w:ascii="Times New Roman" w:hAnsi="Times New Roman" w:cs="Times New Roman"/>
        </w:rPr>
      </w:pPr>
      <w:r w:rsidRPr="00A03AB5">
        <w:rPr>
          <w:rFonts w:ascii="Times New Roman" w:hAnsi="Times New Roman" w:cs="Times New Roman"/>
        </w:rPr>
        <w:t>Strengthen technical  and management capacity of the woreda  and DAs to improve and upgrade organization and management  efficiency of the project</w:t>
      </w:r>
    </w:p>
    <w:p w:rsidR="003C7488" w:rsidRPr="00A03AB5" w:rsidRDefault="003C7488" w:rsidP="00EA73D7">
      <w:pPr>
        <w:pStyle w:val="ListParagraph"/>
        <w:numPr>
          <w:ilvl w:val="0"/>
          <w:numId w:val="23"/>
        </w:numPr>
        <w:tabs>
          <w:tab w:val="clear" w:pos="1260"/>
          <w:tab w:val="left" w:pos="990"/>
          <w:tab w:val="center" w:pos="4680"/>
        </w:tabs>
        <w:spacing w:before="0" w:after="0" w:line="360" w:lineRule="auto"/>
        <w:ind w:left="990" w:hanging="540"/>
        <w:contextualSpacing/>
        <w:rPr>
          <w:rFonts w:ascii="Times New Roman" w:hAnsi="Times New Roman" w:cs="Times New Roman"/>
        </w:rPr>
      </w:pPr>
      <w:r w:rsidRPr="00A03AB5">
        <w:rPr>
          <w:rFonts w:ascii="Times New Roman" w:hAnsi="Times New Roman" w:cs="Times New Roman"/>
        </w:rPr>
        <w:t>In order to meet cost recovery, special attention needs to be given to understanding water charging methods, collection system, and cash spending and management, record keeping and reporting.</w:t>
      </w:r>
    </w:p>
    <w:p w:rsidR="003C7488" w:rsidRPr="00B27378" w:rsidRDefault="003C7488" w:rsidP="00EA73D7">
      <w:pPr>
        <w:pStyle w:val="Heading2"/>
        <w:numPr>
          <w:ilvl w:val="0"/>
          <w:numId w:val="31"/>
        </w:numPr>
      </w:pPr>
      <w:bookmarkStart w:id="308" w:name="_Toc356911557"/>
      <w:bookmarkStart w:id="309" w:name="_Toc454786136"/>
      <w:r w:rsidRPr="00B27378">
        <w:t>Monitoring and Evaluation</w:t>
      </w:r>
      <w:bookmarkEnd w:id="308"/>
      <w:bookmarkEnd w:id="309"/>
      <w:r w:rsidRPr="00B27378">
        <w:t xml:space="preserve"> </w:t>
      </w:r>
    </w:p>
    <w:p w:rsidR="003C7488" w:rsidRPr="00A03AB5" w:rsidRDefault="003C7488" w:rsidP="003C7488">
      <w:pPr>
        <w:spacing w:line="360" w:lineRule="auto"/>
        <w:rPr>
          <w:rFonts w:ascii="Times New Roman" w:hAnsi="Times New Roman"/>
        </w:rPr>
      </w:pPr>
      <w:r w:rsidRPr="00A03AB5">
        <w:rPr>
          <w:rFonts w:ascii="Times New Roman" w:hAnsi="Times New Roman"/>
        </w:rPr>
        <w:t>In the context of proposed irrigation project, evaluations adopts and focus on progress towards realizing sustainable organization and management system that ensure sustainable operation and management of the schemes which is the prime objective and goal. Therefore, periodical evaluation should be undertaken by relevant stakeholders and responsible sectoral office</w:t>
      </w:r>
      <w:r w:rsidR="00FE2300">
        <w:rPr>
          <w:rFonts w:ascii="Times New Roman" w:hAnsi="Times New Roman"/>
        </w:rPr>
        <w:t>, particularly who over take the responsibility after implementation of the project</w:t>
      </w:r>
      <w:r w:rsidR="00FB6D1E">
        <w:rPr>
          <w:rFonts w:ascii="Times New Roman" w:hAnsi="Times New Roman"/>
        </w:rPr>
        <w:t xml:space="preserve">, </w:t>
      </w:r>
      <w:r w:rsidR="00FE2300">
        <w:rPr>
          <w:rFonts w:ascii="Times New Roman" w:hAnsi="Times New Roman"/>
        </w:rPr>
        <w:t xml:space="preserve"> </w:t>
      </w:r>
      <w:r w:rsidRPr="00A03AB5">
        <w:rPr>
          <w:rFonts w:ascii="Times New Roman" w:hAnsi="Times New Roman"/>
        </w:rPr>
        <w:t xml:space="preserve"> mainly woreda cooperatives promotion office and woreda </w:t>
      </w:r>
      <w:r w:rsidR="00903FD1">
        <w:rPr>
          <w:rFonts w:ascii="Times New Roman" w:hAnsi="Times New Roman"/>
        </w:rPr>
        <w:t>OIDA</w:t>
      </w:r>
      <w:r w:rsidRPr="00A03AB5">
        <w:rPr>
          <w:rFonts w:ascii="Times New Roman" w:hAnsi="Times New Roman"/>
        </w:rPr>
        <w:t xml:space="preserve"> office and others as required. Evaluation team should be organized from this office and undertake ongoing evaluation/</w:t>
      </w:r>
      <w:r w:rsidR="00FE2300" w:rsidRPr="00A03AB5">
        <w:rPr>
          <w:rFonts w:ascii="Times New Roman" w:hAnsi="Times New Roman"/>
        </w:rPr>
        <w:t>mid</w:t>
      </w:r>
      <w:r w:rsidRPr="00A03AB5">
        <w:rPr>
          <w:rFonts w:ascii="Times New Roman" w:hAnsi="Times New Roman"/>
        </w:rPr>
        <w:t>term evaluation, terminal and ex post evaluation of the irrigation schemes management. Implementation of cost recovery as liquidity/cash management requires special follow up and control and periodical evaluation and auditing the cash collected and expense and this should be made transparent for the community to maintain trust of the community. Evaluation framework model developed with due attention that at existing level of  farmers awareness, education and organizational status, evaluation system considered that;</w:t>
      </w:r>
    </w:p>
    <w:p w:rsidR="003C7488" w:rsidRPr="00A03AB5" w:rsidRDefault="003C7488" w:rsidP="00EA73D7">
      <w:pPr>
        <w:numPr>
          <w:ilvl w:val="0"/>
          <w:numId w:val="24"/>
        </w:numPr>
        <w:spacing w:line="360" w:lineRule="auto"/>
        <w:rPr>
          <w:rFonts w:ascii="Times New Roman" w:hAnsi="Times New Roman"/>
        </w:rPr>
      </w:pPr>
      <w:r w:rsidRPr="00A03AB5">
        <w:rPr>
          <w:rFonts w:ascii="Times New Roman" w:hAnsi="Times New Roman"/>
        </w:rPr>
        <w:t>The system should be simple to operate, and designed as to meet the specific requirements of the objective</w:t>
      </w:r>
      <w:r w:rsidRPr="00A03AB5">
        <w:rPr>
          <w:rFonts w:ascii="Times New Roman" w:hAnsi="Times New Roman"/>
          <w:lang w:eastAsia="ko-KR"/>
        </w:rPr>
        <w:t>.</w:t>
      </w:r>
    </w:p>
    <w:p w:rsidR="003C7488" w:rsidRPr="00A03AB5" w:rsidRDefault="003C7488" w:rsidP="00EA73D7">
      <w:pPr>
        <w:numPr>
          <w:ilvl w:val="0"/>
          <w:numId w:val="24"/>
        </w:numPr>
        <w:spacing w:line="360" w:lineRule="auto"/>
        <w:rPr>
          <w:rFonts w:ascii="Times New Roman" w:hAnsi="Times New Roman"/>
        </w:rPr>
      </w:pPr>
      <w:r w:rsidRPr="00A03AB5">
        <w:rPr>
          <w:rFonts w:ascii="Times New Roman" w:hAnsi="Times New Roman"/>
        </w:rPr>
        <w:t xml:space="preserve">It should concentrate on key </w:t>
      </w:r>
      <w:r w:rsidRPr="00A03AB5">
        <w:rPr>
          <w:rFonts w:ascii="Times New Roman" w:hAnsi="Times New Roman"/>
          <w:lang w:eastAsia="ko-KR"/>
        </w:rPr>
        <w:t xml:space="preserve">indicators that </w:t>
      </w:r>
      <w:r w:rsidRPr="00A03AB5">
        <w:rPr>
          <w:rFonts w:ascii="Times New Roman" w:hAnsi="Times New Roman"/>
        </w:rPr>
        <w:t>measure</w:t>
      </w:r>
      <w:r w:rsidRPr="00A03AB5">
        <w:rPr>
          <w:rFonts w:ascii="Times New Roman" w:hAnsi="Times New Roman"/>
          <w:lang w:eastAsia="ko-KR"/>
        </w:rPr>
        <w:t xml:space="preserve"> the </w:t>
      </w:r>
      <w:r w:rsidRPr="00A03AB5">
        <w:rPr>
          <w:rFonts w:ascii="Times New Roman" w:hAnsi="Times New Roman"/>
        </w:rPr>
        <w:t>variables</w:t>
      </w:r>
      <w:r w:rsidRPr="00A03AB5">
        <w:rPr>
          <w:rFonts w:ascii="Times New Roman" w:hAnsi="Times New Roman"/>
          <w:lang w:eastAsia="ko-KR"/>
        </w:rPr>
        <w:t>.</w:t>
      </w:r>
    </w:p>
    <w:p w:rsidR="003C7488" w:rsidRPr="00A03AB5" w:rsidRDefault="003C7488" w:rsidP="003C7488">
      <w:pPr>
        <w:spacing w:line="360" w:lineRule="auto"/>
        <w:rPr>
          <w:rFonts w:ascii="Times New Roman" w:hAnsi="Times New Roman"/>
        </w:rPr>
      </w:pPr>
      <w:r w:rsidRPr="00A03AB5">
        <w:rPr>
          <w:rFonts w:ascii="Times New Roman" w:hAnsi="Times New Roman"/>
        </w:rPr>
        <w:t xml:space="preserve"> With the context of the proposed irrigation, some major issues and evaluation logical framework presented which could be modified as appropriate on application.</w:t>
      </w:r>
    </w:p>
    <w:p w:rsidR="003C7488" w:rsidRPr="00A03AB5" w:rsidRDefault="003C7488" w:rsidP="003C7488">
      <w:pPr>
        <w:spacing w:line="360" w:lineRule="auto"/>
        <w:rPr>
          <w:rFonts w:ascii="Times New Roman" w:hAnsi="Times New Roman"/>
        </w:rPr>
      </w:pPr>
    </w:p>
    <w:p w:rsidR="003C7488" w:rsidRPr="00A03AB5" w:rsidRDefault="0037662D" w:rsidP="0037662D">
      <w:pPr>
        <w:pStyle w:val="Caption"/>
        <w:rPr>
          <w:rFonts w:ascii="Times New Roman" w:hAnsi="Times New Roman"/>
          <w:b w:val="0"/>
          <w:sz w:val="22"/>
        </w:rPr>
      </w:pPr>
      <w:bookmarkStart w:id="310" w:name="_Toc356909153"/>
      <w:bookmarkStart w:id="311" w:name="_Toc454786214"/>
      <w:r>
        <w:t xml:space="preserve">Table </w:t>
      </w:r>
      <w:fldSimple w:instr=" SEQ Table \* ARABIC ">
        <w:r w:rsidR="007775BD">
          <w:rPr>
            <w:noProof/>
          </w:rPr>
          <w:t>28</w:t>
        </w:r>
      </w:fldSimple>
      <w:r w:rsidR="003C7488" w:rsidRPr="00A03AB5">
        <w:rPr>
          <w:rFonts w:ascii="Times New Roman" w:hAnsi="Times New Roman"/>
          <w:b w:val="0"/>
          <w:sz w:val="22"/>
        </w:rPr>
        <w:t>:</w:t>
      </w:r>
      <w:r w:rsidR="003C7488" w:rsidRPr="00A03AB5">
        <w:rPr>
          <w:rFonts w:ascii="Times New Roman" w:hAnsi="Times New Roman"/>
          <w:sz w:val="22"/>
        </w:rPr>
        <w:t xml:space="preserve"> </w:t>
      </w:r>
      <w:r w:rsidR="003C7488" w:rsidRPr="00A03AB5">
        <w:rPr>
          <w:rFonts w:ascii="Times New Roman" w:hAnsi="Times New Roman"/>
          <w:b w:val="0"/>
          <w:sz w:val="22"/>
        </w:rPr>
        <w:t>Monitoring and Evaluation Framework</w:t>
      </w:r>
      <w:bookmarkEnd w:id="310"/>
      <w:bookmarkEnd w:id="311"/>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48"/>
        <w:gridCol w:w="1810"/>
        <w:gridCol w:w="1947"/>
        <w:gridCol w:w="1796"/>
        <w:gridCol w:w="1530"/>
      </w:tblGrid>
      <w:tr w:rsidR="003C7488" w:rsidRPr="00DA6686" w:rsidTr="00C234CD">
        <w:tc>
          <w:tcPr>
            <w:tcW w:w="2448" w:type="dxa"/>
          </w:tcPr>
          <w:p w:rsidR="003C7488" w:rsidRPr="00DA6686" w:rsidRDefault="003C7488" w:rsidP="00B01E36">
            <w:pPr>
              <w:autoSpaceDE w:val="0"/>
              <w:autoSpaceDN w:val="0"/>
              <w:adjustRightInd w:val="0"/>
              <w:spacing w:line="360" w:lineRule="auto"/>
              <w:rPr>
                <w:rFonts w:ascii="Times New Roman" w:hAnsi="Times New Roman"/>
                <w:sz w:val="21"/>
                <w:szCs w:val="21"/>
              </w:rPr>
            </w:pPr>
            <w:r w:rsidRPr="00DA6686">
              <w:rPr>
                <w:rFonts w:ascii="Times New Roman" w:hAnsi="Times New Roman"/>
                <w:sz w:val="21"/>
                <w:szCs w:val="21"/>
              </w:rPr>
              <w:t>Expected Result</w:t>
            </w:r>
          </w:p>
        </w:tc>
        <w:tc>
          <w:tcPr>
            <w:tcW w:w="1810" w:type="dxa"/>
          </w:tcPr>
          <w:p w:rsidR="003C7488" w:rsidRPr="00DA6686" w:rsidRDefault="003C7488" w:rsidP="00B01E36">
            <w:pPr>
              <w:autoSpaceDE w:val="0"/>
              <w:autoSpaceDN w:val="0"/>
              <w:adjustRightInd w:val="0"/>
              <w:spacing w:line="360" w:lineRule="auto"/>
              <w:rPr>
                <w:rFonts w:ascii="Times New Roman" w:hAnsi="Times New Roman"/>
                <w:i/>
                <w:sz w:val="21"/>
                <w:szCs w:val="21"/>
              </w:rPr>
            </w:pPr>
            <w:r w:rsidRPr="00DA6686">
              <w:rPr>
                <w:rFonts w:ascii="Times New Roman" w:hAnsi="Times New Roman"/>
                <w:i/>
                <w:sz w:val="21"/>
                <w:szCs w:val="21"/>
              </w:rPr>
              <w:t>Indicators</w:t>
            </w:r>
          </w:p>
        </w:tc>
        <w:tc>
          <w:tcPr>
            <w:tcW w:w="1947" w:type="dxa"/>
          </w:tcPr>
          <w:p w:rsidR="003C7488" w:rsidRPr="00DA6686" w:rsidRDefault="003C7488" w:rsidP="00B01E36">
            <w:pPr>
              <w:autoSpaceDE w:val="0"/>
              <w:autoSpaceDN w:val="0"/>
              <w:adjustRightInd w:val="0"/>
              <w:spacing w:line="360" w:lineRule="auto"/>
              <w:ind w:left="720"/>
              <w:rPr>
                <w:rFonts w:ascii="Times New Roman" w:hAnsi="Times New Roman"/>
                <w:sz w:val="21"/>
                <w:szCs w:val="21"/>
              </w:rPr>
            </w:pPr>
            <w:r w:rsidRPr="00DA6686">
              <w:rPr>
                <w:rFonts w:ascii="Times New Roman" w:hAnsi="Times New Roman"/>
                <w:sz w:val="21"/>
                <w:szCs w:val="21"/>
              </w:rPr>
              <w:t>Means  of verification</w:t>
            </w:r>
          </w:p>
        </w:tc>
        <w:tc>
          <w:tcPr>
            <w:tcW w:w="1796" w:type="dxa"/>
          </w:tcPr>
          <w:p w:rsidR="003C7488" w:rsidRPr="00DA6686" w:rsidRDefault="003C7488" w:rsidP="00B01E36">
            <w:pPr>
              <w:autoSpaceDE w:val="0"/>
              <w:autoSpaceDN w:val="0"/>
              <w:adjustRightInd w:val="0"/>
              <w:spacing w:line="360" w:lineRule="auto"/>
              <w:rPr>
                <w:rFonts w:ascii="Times New Roman" w:hAnsi="Times New Roman"/>
                <w:sz w:val="21"/>
                <w:szCs w:val="21"/>
              </w:rPr>
            </w:pPr>
            <w:r w:rsidRPr="00DA6686">
              <w:rPr>
                <w:rFonts w:ascii="Times New Roman" w:hAnsi="Times New Roman"/>
                <w:sz w:val="21"/>
                <w:szCs w:val="21"/>
              </w:rPr>
              <w:t>Data source</w:t>
            </w:r>
          </w:p>
        </w:tc>
        <w:tc>
          <w:tcPr>
            <w:tcW w:w="1530" w:type="dxa"/>
          </w:tcPr>
          <w:p w:rsidR="003C7488" w:rsidRPr="00DA6686" w:rsidRDefault="003C7488" w:rsidP="00B01E36">
            <w:pPr>
              <w:autoSpaceDE w:val="0"/>
              <w:autoSpaceDN w:val="0"/>
              <w:adjustRightInd w:val="0"/>
              <w:spacing w:line="360" w:lineRule="auto"/>
              <w:rPr>
                <w:rFonts w:ascii="Times New Roman" w:hAnsi="Times New Roman"/>
                <w:sz w:val="21"/>
                <w:szCs w:val="21"/>
              </w:rPr>
            </w:pPr>
            <w:r w:rsidRPr="00DA6686">
              <w:rPr>
                <w:rFonts w:ascii="Times New Roman" w:hAnsi="Times New Roman"/>
                <w:sz w:val="21"/>
                <w:szCs w:val="21"/>
              </w:rPr>
              <w:t>Responsible*</w:t>
            </w:r>
          </w:p>
        </w:tc>
      </w:tr>
      <w:tr w:rsidR="003C7488" w:rsidRPr="00DA6686" w:rsidTr="00C234CD">
        <w:tc>
          <w:tcPr>
            <w:tcW w:w="2448" w:type="dxa"/>
          </w:tcPr>
          <w:p w:rsidR="003C7488" w:rsidRPr="00DA6686" w:rsidRDefault="003C7488" w:rsidP="00B01E36">
            <w:pPr>
              <w:autoSpaceDE w:val="0"/>
              <w:autoSpaceDN w:val="0"/>
              <w:adjustRightInd w:val="0"/>
              <w:spacing w:line="360" w:lineRule="auto"/>
              <w:rPr>
                <w:rFonts w:ascii="Times New Roman" w:hAnsi="Times New Roman"/>
                <w:sz w:val="21"/>
                <w:szCs w:val="21"/>
              </w:rPr>
            </w:pPr>
            <w:r w:rsidRPr="00DA6686">
              <w:rPr>
                <w:rFonts w:ascii="Times New Roman" w:hAnsi="Times New Roman"/>
                <w:sz w:val="21"/>
                <w:szCs w:val="21"/>
              </w:rPr>
              <w:t>Farmers trained with full understanding and awareness in establishing organization and management system (WUA/IWUA)</w:t>
            </w:r>
          </w:p>
        </w:tc>
        <w:tc>
          <w:tcPr>
            <w:tcW w:w="1810" w:type="dxa"/>
          </w:tcPr>
          <w:p w:rsidR="003C7488" w:rsidRPr="00DA6686" w:rsidRDefault="003C7488" w:rsidP="00B01E36">
            <w:pPr>
              <w:autoSpaceDE w:val="0"/>
              <w:autoSpaceDN w:val="0"/>
              <w:adjustRightInd w:val="0"/>
              <w:spacing w:line="360" w:lineRule="auto"/>
              <w:rPr>
                <w:rFonts w:ascii="Times New Roman" w:hAnsi="Times New Roman"/>
                <w:sz w:val="21"/>
                <w:szCs w:val="21"/>
              </w:rPr>
            </w:pPr>
            <w:r w:rsidRPr="00DA6686">
              <w:rPr>
                <w:rFonts w:ascii="Times New Roman" w:hAnsi="Times New Roman"/>
                <w:sz w:val="21"/>
                <w:szCs w:val="21"/>
              </w:rPr>
              <w:t xml:space="preserve">% of farmers trained and given awareness  </w:t>
            </w:r>
          </w:p>
        </w:tc>
        <w:tc>
          <w:tcPr>
            <w:tcW w:w="1947" w:type="dxa"/>
          </w:tcPr>
          <w:p w:rsidR="003C7488" w:rsidRPr="00DA6686" w:rsidRDefault="003C7488" w:rsidP="00B01E36">
            <w:pPr>
              <w:autoSpaceDE w:val="0"/>
              <w:autoSpaceDN w:val="0"/>
              <w:adjustRightInd w:val="0"/>
              <w:spacing w:line="360" w:lineRule="auto"/>
              <w:rPr>
                <w:rFonts w:ascii="Times New Roman" w:hAnsi="Times New Roman"/>
                <w:sz w:val="21"/>
                <w:szCs w:val="21"/>
              </w:rPr>
            </w:pPr>
            <w:r w:rsidRPr="00DA6686">
              <w:rPr>
                <w:rFonts w:ascii="Times New Roman" w:hAnsi="Times New Roman"/>
                <w:sz w:val="21"/>
                <w:szCs w:val="21"/>
              </w:rPr>
              <w:t>Reports from development</w:t>
            </w:r>
          </w:p>
        </w:tc>
        <w:tc>
          <w:tcPr>
            <w:tcW w:w="1796" w:type="dxa"/>
          </w:tcPr>
          <w:p w:rsidR="003C7488" w:rsidRPr="00DA6686" w:rsidRDefault="003C7488" w:rsidP="00B01E36">
            <w:pPr>
              <w:autoSpaceDE w:val="0"/>
              <w:autoSpaceDN w:val="0"/>
              <w:adjustRightInd w:val="0"/>
              <w:spacing w:line="360" w:lineRule="auto"/>
              <w:rPr>
                <w:rFonts w:ascii="Times New Roman" w:hAnsi="Times New Roman"/>
                <w:sz w:val="21"/>
                <w:szCs w:val="21"/>
              </w:rPr>
            </w:pPr>
            <w:r w:rsidRPr="00DA6686">
              <w:rPr>
                <w:rFonts w:ascii="Times New Roman" w:hAnsi="Times New Roman"/>
                <w:sz w:val="21"/>
                <w:szCs w:val="21"/>
              </w:rPr>
              <w:t xml:space="preserve">Development agents and kebele manager data </w:t>
            </w:r>
          </w:p>
        </w:tc>
        <w:tc>
          <w:tcPr>
            <w:tcW w:w="1530" w:type="dxa"/>
          </w:tcPr>
          <w:p w:rsidR="003C7488" w:rsidRPr="00DA6686" w:rsidRDefault="003C7488" w:rsidP="00B01E36">
            <w:pPr>
              <w:autoSpaceDE w:val="0"/>
              <w:autoSpaceDN w:val="0"/>
              <w:adjustRightInd w:val="0"/>
              <w:spacing w:line="360" w:lineRule="auto"/>
              <w:rPr>
                <w:rFonts w:ascii="Times New Roman" w:hAnsi="Times New Roman"/>
                <w:sz w:val="21"/>
                <w:szCs w:val="21"/>
              </w:rPr>
            </w:pPr>
            <w:r w:rsidRPr="00DA6686">
              <w:rPr>
                <w:rFonts w:ascii="Times New Roman" w:hAnsi="Times New Roman"/>
                <w:sz w:val="21"/>
                <w:szCs w:val="21"/>
              </w:rPr>
              <w:t>W</w:t>
            </w:r>
            <w:r w:rsidR="00FB6D1E">
              <w:rPr>
                <w:rFonts w:ascii="Times New Roman" w:hAnsi="Times New Roman"/>
                <w:sz w:val="21"/>
                <w:szCs w:val="21"/>
              </w:rPr>
              <w:t xml:space="preserve"> OIDA </w:t>
            </w:r>
            <w:r w:rsidR="00C234CD">
              <w:rPr>
                <w:rFonts w:ascii="Times New Roman" w:hAnsi="Times New Roman"/>
                <w:sz w:val="21"/>
                <w:szCs w:val="21"/>
              </w:rPr>
              <w:t>O</w:t>
            </w:r>
          </w:p>
          <w:p w:rsidR="003C7488" w:rsidRPr="00DA6686" w:rsidRDefault="003C7488" w:rsidP="00B01E36">
            <w:pPr>
              <w:autoSpaceDE w:val="0"/>
              <w:autoSpaceDN w:val="0"/>
              <w:adjustRightInd w:val="0"/>
              <w:spacing w:line="360" w:lineRule="auto"/>
              <w:rPr>
                <w:rFonts w:ascii="Times New Roman" w:hAnsi="Times New Roman"/>
                <w:sz w:val="21"/>
                <w:szCs w:val="21"/>
              </w:rPr>
            </w:pPr>
            <w:r w:rsidRPr="00DA6686">
              <w:rPr>
                <w:rFonts w:ascii="Times New Roman" w:hAnsi="Times New Roman"/>
                <w:sz w:val="21"/>
                <w:szCs w:val="21"/>
              </w:rPr>
              <w:t>W</w:t>
            </w:r>
            <w:r w:rsidR="00C234CD">
              <w:rPr>
                <w:rFonts w:ascii="Times New Roman" w:hAnsi="Times New Roman"/>
                <w:sz w:val="21"/>
                <w:szCs w:val="21"/>
              </w:rPr>
              <w:t>W</w:t>
            </w:r>
            <w:r w:rsidRPr="00DA6686">
              <w:rPr>
                <w:rFonts w:ascii="Times New Roman" w:hAnsi="Times New Roman"/>
                <w:sz w:val="21"/>
                <w:szCs w:val="21"/>
              </w:rPr>
              <w:t>MEO</w:t>
            </w:r>
          </w:p>
          <w:p w:rsidR="003C7488" w:rsidRPr="00DA6686" w:rsidRDefault="003C7488" w:rsidP="00B01E36">
            <w:pPr>
              <w:autoSpaceDE w:val="0"/>
              <w:autoSpaceDN w:val="0"/>
              <w:adjustRightInd w:val="0"/>
              <w:spacing w:line="360" w:lineRule="auto"/>
              <w:rPr>
                <w:rFonts w:ascii="Times New Roman" w:hAnsi="Times New Roman"/>
                <w:sz w:val="21"/>
                <w:szCs w:val="21"/>
              </w:rPr>
            </w:pPr>
            <w:r w:rsidRPr="00DA6686">
              <w:rPr>
                <w:rFonts w:ascii="Times New Roman" w:hAnsi="Times New Roman"/>
                <w:sz w:val="21"/>
                <w:szCs w:val="21"/>
              </w:rPr>
              <w:t>WCO</w:t>
            </w:r>
          </w:p>
          <w:p w:rsidR="003C7488" w:rsidRPr="00DA6686" w:rsidRDefault="003C7488" w:rsidP="00B01E36">
            <w:pPr>
              <w:autoSpaceDE w:val="0"/>
              <w:autoSpaceDN w:val="0"/>
              <w:adjustRightInd w:val="0"/>
              <w:spacing w:line="360" w:lineRule="auto"/>
              <w:rPr>
                <w:rFonts w:ascii="Times New Roman" w:hAnsi="Times New Roman"/>
                <w:sz w:val="21"/>
                <w:szCs w:val="21"/>
              </w:rPr>
            </w:pPr>
            <w:r w:rsidRPr="00DA6686">
              <w:rPr>
                <w:rFonts w:ascii="Times New Roman" w:hAnsi="Times New Roman"/>
                <w:sz w:val="21"/>
                <w:szCs w:val="21"/>
              </w:rPr>
              <w:t>DAs</w:t>
            </w:r>
          </w:p>
          <w:p w:rsidR="003C7488" w:rsidRPr="00DA6686" w:rsidRDefault="003C7488" w:rsidP="00B01E36">
            <w:pPr>
              <w:autoSpaceDE w:val="0"/>
              <w:autoSpaceDN w:val="0"/>
              <w:adjustRightInd w:val="0"/>
              <w:spacing w:line="360" w:lineRule="auto"/>
              <w:rPr>
                <w:rFonts w:ascii="Times New Roman" w:hAnsi="Times New Roman"/>
                <w:sz w:val="21"/>
                <w:szCs w:val="21"/>
              </w:rPr>
            </w:pPr>
            <w:r w:rsidRPr="00DA6686">
              <w:rPr>
                <w:rFonts w:ascii="Times New Roman" w:hAnsi="Times New Roman"/>
                <w:sz w:val="21"/>
                <w:szCs w:val="21"/>
              </w:rPr>
              <w:t>WMC</w:t>
            </w:r>
          </w:p>
          <w:p w:rsidR="003C7488" w:rsidRPr="00DA6686" w:rsidRDefault="003C7488" w:rsidP="00B01E36">
            <w:pPr>
              <w:autoSpaceDE w:val="0"/>
              <w:autoSpaceDN w:val="0"/>
              <w:adjustRightInd w:val="0"/>
              <w:spacing w:line="360" w:lineRule="auto"/>
              <w:rPr>
                <w:rFonts w:ascii="Times New Roman" w:hAnsi="Times New Roman"/>
                <w:sz w:val="21"/>
                <w:szCs w:val="21"/>
              </w:rPr>
            </w:pPr>
          </w:p>
        </w:tc>
      </w:tr>
      <w:tr w:rsidR="003C7488" w:rsidRPr="00DA6686" w:rsidTr="00C234CD">
        <w:tc>
          <w:tcPr>
            <w:tcW w:w="2448" w:type="dxa"/>
          </w:tcPr>
          <w:p w:rsidR="003C7488" w:rsidRPr="00DA6686" w:rsidRDefault="00C234CD" w:rsidP="00B01E36">
            <w:pPr>
              <w:autoSpaceDE w:val="0"/>
              <w:autoSpaceDN w:val="0"/>
              <w:adjustRightInd w:val="0"/>
              <w:spacing w:line="360" w:lineRule="auto"/>
              <w:rPr>
                <w:rFonts w:ascii="Times New Roman" w:hAnsi="Times New Roman"/>
                <w:sz w:val="21"/>
                <w:szCs w:val="21"/>
              </w:rPr>
            </w:pPr>
            <w:r w:rsidRPr="00DA6686">
              <w:rPr>
                <w:rFonts w:ascii="Times New Roman" w:hAnsi="Times New Roman"/>
                <w:sz w:val="21"/>
                <w:szCs w:val="21"/>
              </w:rPr>
              <w:t>Sub</w:t>
            </w:r>
            <w:r w:rsidR="00E328F3">
              <w:rPr>
                <w:rFonts w:ascii="Times New Roman" w:hAnsi="Times New Roman"/>
                <w:sz w:val="21"/>
                <w:szCs w:val="21"/>
              </w:rPr>
              <w:t>-</w:t>
            </w:r>
            <w:r w:rsidRPr="00DA6686">
              <w:rPr>
                <w:rFonts w:ascii="Times New Roman" w:hAnsi="Times New Roman"/>
                <w:sz w:val="21"/>
                <w:szCs w:val="21"/>
              </w:rPr>
              <w:t>committee</w:t>
            </w:r>
            <w:r w:rsidR="003C7488" w:rsidRPr="00DA6686">
              <w:rPr>
                <w:rFonts w:ascii="Times New Roman" w:hAnsi="Times New Roman"/>
                <w:sz w:val="21"/>
                <w:szCs w:val="21"/>
              </w:rPr>
              <w:t xml:space="preserve">  organized and provided capacity building training </w:t>
            </w:r>
          </w:p>
        </w:tc>
        <w:tc>
          <w:tcPr>
            <w:tcW w:w="1810" w:type="dxa"/>
          </w:tcPr>
          <w:p w:rsidR="003C7488" w:rsidRPr="00DA6686" w:rsidRDefault="003C7488" w:rsidP="00B01E36">
            <w:pPr>
              <w:autoSpaceDE w:val="0"/>
              <w:autoSpaceDN w:val="0"/>
              <w:adjustRightInd w:val="0"/>
              <w:spacing w:line="360" w:lineRule="auto"/>
              <w:rPr>
                <w:rFonts w:ascii="Times New Roman" w:hAnsi="Times New Roman"/>
                <w:sz w:val="21"/>
                <w:szCs w:val="21"/>
              </w:rPr>
            </w:pPr>
            <w:r w:rsidRPr="00DA6686">
              <w:rPr>
                <w:rFonts w:ascii="Times New Roman" w:hAnsi="Times New Roman"/>
                <w:sz w:val="21"/>
                <w:szCs w:val="21"/>
              </w:rPr>
              <w:t xml:space="preserve">Numbers of </w:t>
            </w:r>
            <w:r w:rsidR="00C234CD" w:rsidRPr="00DA6686">
              <w:rPr>
                <w:rFonts w:ascii="Times New Roman" w:hAnsi="Times New Roman"/>
                <w:sz w:val="21"/>
                <w:szCs w:val="21"/>
              </w:rPr>
              <w:t>sub</w:t>
            </w:r>
            <w:r w:rsidR="00E328F3">
              <w:rPr>
                <w:rFonts w:ascii="Times New Roman" w:hAnsi="Times New Roman"/>
                <w:sz w:val="21"/>
                <w:szCs w:val="21"/>
              </w:rPr>
              <w:t>-</w:t>
            </w:r>
            <w:r w:rsidR="00C234CD">
              <w:rPr>
                <w:rFonts w:ascii="Times New Roman" w:hAnsi="Times New Roman"/>
                <w:sz w:val="21"/>
                <w:szCs w:val="21"/>
              </w:rPr>
              <w:t xml:space="preserve"> </w:t>
            </w:r>
            <w:r w:rsidR="00C234CD" w:rsidRPr="00DA6686">
              <w:rPr>
                <w:rFonts w:ascii="Times New Roman" w:hAnsi="Times New Roman"/>
                <w:sz w:val="21"/>
                <w:szCs w:val="21"/>
              </w:rPr>
              <w:t>committee</w:t>
            </w:r>
            <w:r w:rsidRPr="00DA6686">
              <w:rPr>
                <w:rFonts w:ascii="Times New Roman" w:hAnsi="Times New Roman"/>
                <w:sz w:val="21"/>
                <w:szCs w:val="21"/>
              </w:rPr>
              <w:t xml:space="preserve"> formed and trained </w:t>
            </w:r>
          </w:p>
        </w:tc>
        <w:tc>
          <w:tcPr>
            <w:tcW w:w="1947" w:type="dxa"/>
          </w:tcPr>
          <w:p w:rsidR="003C7488" w:rsidRPr="00DA6686" w:rsidRDefault="003C7488" w:rsidP="00B01E36">
            <w:pPr>
              <w:autoSpaceDE w:val="0"/>
              <w:autoSpaceDN w:val="0"/>
              <w:adjustRightInd w:val="0"/>
              <w:spacing w:line="360" w:lineRule="auto"/>
              <w:rPr>
                <w:rFonts w:ascii="Times New Roman" w:hAnsi="Times New Roman"/>
                <w:sz w:val="21"/>
                <w:szCs w:val="21"/>
              </w:rPr>
            </w:pPr>
            <w:r w:rsidRPr="00DA6686">
              <w:rPr>
                <w:rFonts w:ascii="Times New Roman" w:hAnsi="Times New Roman"/>
                <w:sz w:val="21"/>
                <w:szCs w:val="21"/>
              </w:rPr>
              <w:t>Report from Development agents</w:t>
            </w:r>
          </w:p>
        </w:tc>
        <w:tc>
          <w:tcPr>
            <w:tcW w:w="1796" w:type="dxa"/>
          </w:tcPr>
          <w:p w:rsidR="003C7488" w:rsidRPr="00DA6686" w:rsidRDefault="003C7488" w:rsidP="00B01E36">
            <w:pPr>
              <w:autoSpaceDE w:val="0"/>
              <w:autoSpaceDN w:val="0"/>
              <w:adjustRightInd w:val="0"/>
              <w:spacing w:line="360" w:lineRule="auto"/>
              <w:rPr>
                <w:rFonts w:ascii="Times New Roman" w:hAnsi="Times New Roman"/>
                <w:sz w:val="21"/>
                <w:szCs w:val="21"/>
              </w:rPr>
            </w:pPr>
            <w:r w:rsidRPr="00DA6686">
              <w:rPr>
                <w:rFonts w:ascii="Times New Roman" w:hAnsi="Times New Roman"/>
                <w:sz w:val="21"/>
                <w:szCs w:val="21"/>
              </w:rPr>
              <w:t>Development agents and kebele manager data</w:t>
            </w:r>
          </w:p>
        </w:tc>
        <w:tc>
          <w:tcPr>
            <w:tcW w:w="1530" w:type="dxa"/>
          </w:tcPr>
          <w:p w:rsidR="003C7488" w:rsidRPr="00DA6686" w:rsidRDefault="003C7488" w:rsidP="00B01E36">
            <w:pPr>
              <w:autoSpaceDE w:val="0"/>
              <w:autoSpaceDN w:val="0"/>
              <w:adjustRightInd w:val="0"/>
              <w:spacing w:line="360" w:lineRule="auto"/>
              <w:rPr>
                <w:rFonts w:ascii="Times New Roman" w:hAnsi="Times New Roman"/>
                <w:sz w:val="21"/>
                <w:szCs w:val="21"/>
              </w:rPr>
            </w:pPr>
            <w:r w:rsidRPr="00DA6686">
              <w:rPr>
                <w:rFonts w:ascii="Times New Roman" w:hAnsi="Times New Roman"/>
                <w:sz w:val="21"/>
                <w:szCs w:val="21"/>
              </w:rPr>
              <w:t>“</w:t>
            </w:r>
          </w:p>
        </w:tc>
      </w:tr>
      <w:tr w:rsidR="003C7488" w:rsidRPr="00DA6686" w:rsidTr="00C234CD">
        <w:tc>
          <w:tcPr>
            <w:tcW w:w="2448" w:type="dxa"/>
          </w:tcPr>
          <w:p w:rsidR="003C7488" w:rsidRPr="00DA6686" w:rsidRDefault="003C7488" w:rsidP="00B01E36">
            <w:pPr>
              <w:autoSpaceDE w:val="0"/>
              <w:autoSpaceDN w:val="0"/>
              <w:adjustRightInd w:val="0"/>
              <w:spacing w:line="360" w:lineRule="auto"/>
              <w:rPr>
                <w:rFonts w:ascii="Times New Roman" w:hAnsi="Times New Roman"/>
                <w:sz w:val="21"/>
                <w:szCs w:val="21"/>
              </w:rPr>
            </w:pPr>
            <w:r w:rsidRPr="00DA6686">
              <w:rPr>
                <w:rFonts w:ascii="Times New Roman" w:hAnsi="Times New Roman"/>
                <w:sz w:val="21"/>
                <w:szCs w:val="21"/>
              </w:rPr>
              <w:t>WUA/IWUA Established</w:t>
            </w:r>
          </w:p>
        </w:tc>
        <w:tc>
          <w:tcPr>
            <w:tcW w:w="1810" w:type="dxa"/>
          </w:tcPr>
          <w:p w:rsidR="003C7488" w:rsidRPr="00DA6686" w:rsidRDefault="00D46B61" w:rsidP="00B01E36">
            <w:pPr>
              <w:autoSpaceDE w:val="0"/>
              <w:autoSpaceDN w:val="0"/>
              <w:adjustRightInd w:val="0"/>
              <w:spacing w:line="360" w:lineRule="auto"/>
              <w:rPr>
                <w:rFonts w:ascii="Times New Roman" w:hAnsi="Times New Roman"/>
                <w:sz w:val="21"/>
                <w:szCs w:val="21"/>
              </w:rPr>
            </w:pPr>
            <w:r>
              <w:rPr>
                <w:rFonts w:ascii="Times New Roman" w:hAnsi="Times New Roman"/>
                <w:sz w:val="21"/>
                <w:szCs w:val="21"/>
              </w:rPr>
              <w:t>Timkete Bahir</w:t>
            </w:r>
            <w:r w:rsidR="003C7488" w:rsidRPr="00DA6686">
              <w:rPr>
                <w:rFonts w:ascii="Times New Roman" w:hAnsi="Times New Roman"/>
                <w:sz w:val="21"/>
                <w:szCs w:val="21"/>
              </w:rPr>
              <w:t xml:space="preserve"> WUA/IWUA in place for schemes management </w:t>
            </w:r>
          </w:p>
        </w:tc>
        <w:tc>
          <w:tcPr>
            <w:tcW w:w="1947" w:type="dxa"/>
          </w:tcPr>
          <w:p w:rsidR="003C7488" w:rsidRPr="00DA6686" w:rsidRDefault="003C7488" w:rsidP="00C234CD">
            <w:pPr>
              <w:autoSpaceDE w:val="0"/>
              <w:autoSpaceDN w:val="0"/>
              <w:adjustRightInd w:val="0"/>
              <w:spacing w:line="360" w:lineRule="auto"/>
              <w:jc w:val="left"/>
              <w:rPr>
                <w:rFonts w:ascii="Times New Roman" w:hAnsi="Times New Roman"/>
                <w:sz w:val="21"/>
                <w:szCs w:val="21"/>
              </w:rPr>
            </w:pPr>
            <w:r w:rsidRPr="00DA6686">
              <w:rPr>
                <w:rFonts w:ascii="Times New Roman" w:hAnsi="Times New Roman"/>
                <w:sz w:val="21"/>
                <w:szCs w:val="21"/>
              </w:rPr>
              <w:t>Organizational setup,</w:t>
            </w:r>
            <w:r w:rsidR="00C234CD">
              <w:rPr>
                <w:rFonts w:ascii="Times New Roman" w:hAnsi="Times New Roman"/>
                <w:sz w:val="21"/>
                <w:szCs w:val="21"/>
              </w:rPr>
              <w:t xml:space="preserve"> </w:t>
            </w:r>
            <w:r w:rsidR="000A063D" w:rsidRPr="00DA6686">
              <w:rPr>
                <w:rFonts w:ascii="Times New Roman" w:hAnsi="Times New Roman"/>
                <w:sz w:val="21"/>
                <w:szCs w:val="21"/>
              </w:rPr>
              <w:t>sub</w:t>
            </w:r>
            <w:r w:rsidR="00E328F3">
              <w:rPr>
                <w:rFonts w:ascii="Times New Roman" w:hAnsi="Times New Roman"/>
                <w:sz w:val="21"/>
                <w:szCs w:val="21"/>
              </w:rPr>
              <w:t>-</w:t>
            </w:r>
            <w:r w:rsidR="000A063D" w:rsidRPr="00DA6686">
              <w:rPr>
                <w:rFonts w:ascii="Times New Roman" w:hAnsi="Times New Roman"/>
                <w:sz w:val="21"/>
                <w:szCs w:val="21"/>
              </w:rPr>
              <w:t>committee</w:t>
            </w:r>
            <w:r w:rsidRPr="00DA6686">
              <w:rPr>
                <w:rFonts w:ascii="Times New Roman" w:hAnsi="Times New Roman"/>
                <w:sz w:val="21"/>
                <w:szCs w:val="21"/>
              </w:rPr>
              <w:t xml:space="preserve"> and membership segregated by sex</w:t>
            </w:r>
          </w:p>
        </w:tc>
        <w:tc>
          <w:tcPr>
            <w:tcW w:w="1796" w:type="dxa"/>
          </w:tcPr>
          <w:p w:rsidR="003C7488" w:rsidRPr="00DA6686" w:rsidRDefault="003C7488" w:rsidP="00B01E36">
            <w:pPr>
              <w:autoSpaceDE w:val="0"/>
              <w:autoSpaceDN w:val="0"/>
              <w:adjustRightInd w:val="0"/>
              <w:spacing w:line="360" w:lineRule="auto"/>
              <w:rPr>
                <w:rFonts w:ascii="Times New Roman" w:hAnsi="Times New Roman"/>
                <w:sz w:val="21"/>
                <w:szCs w:val="21"/>
              </w:rPr>
            </w:pPr>
            <w:r w:rsidRPr="00DA6686">
              <w:rPr>
                <w:rFonts w:ascii="Times New Roman" w:hAnsi="Times New Roman"/>
                <w:sz w:val="21"/>
                <w:szCs w:val="21"/>
              </w:rPr>
              <w:t>Development agents and kebele manager data</w:t>
            </w:r>
          </w:p>
        </w:tc>
        <w:tc>
          <w:tcPr>
            <w:tcW w:w="1530" w:type="dxa"/>
          </w:tcPr>
          <w:p w:rsidR="003C7488" w:rsidRPr="00DA6686" w:rsidRDefault="003C7488" w:rsidP="00B01E36">
            <w:pPr>
              <w:autoSpaceDE w:val="0"/>
              <w:autoSpaceDN w:val="0"/>
              <w:adjustRightInd w:val="0"/>
              <w:spacing w:line="360" w:lineRule="auto"/>
              <w:rPr>
                <w:rFonts w:ascii="Times New Roman" w:hAnsi="Times New Roman"/>
                <w:sz w:val="21"/>
                <w:szCs w:val="21"/>
              </w:rPr>
            </w:pPr>
            <w:r w:rsidRPr="00DA6686">
              <w:rPr>
                <w:rFonts w:ascii="Times New Roman" w:hAnsi="Times New Roman"/>
                <w:sz w:val="21"/>
                <w:szCs w:val="21"/>
              </w:rPr>
              <w:t>“</w:t>
            </w:r>
          </w:p>
        </w:tc>
      </w:tr>
      <w:tr w:rsidR="003C7488" w:rsidRPr="00DA6686" w:rsidTr="00C234CD">
        <w:tc>
          <w:tcPr>
            <w:tcW w:w="2448" w:type="dxa"/>
          </w:tcPr>
          <w:p w:rsidR="003C7488" w:rsidRPr="00DA6686" w:rsidRDefault="00A03036" w:rsidP="00B01E36">
            <w:pPr>
              <w:autoSpaceDE w:val="0"/>
              <w:autoSpaceDN w:val="0"/>
              <w:adjustRightInd w:val="0"/>
              <w:spacing w:line="360" w:lineRule="auto"/>
              <w:rPr>
                <w:rFonts w:ascii="Times New Roman" w:hAnsi="Times New Roman"/>
                <w:sz w:val="21"/>
                <w:szCs w:val="21"/>
              </w:rPr>
            </w:pPr>
            <w:r>
              <w:rPr>
                <w:rFonts w:ascii="Times New Roman" w:hAnsi="Times New Roman"/>
                <w:sz w:val="21"/>
                <w:szCs w:val="21"/>
              </w:rPr>
              <w:t xml:space="preserve">Awareness </w:t>
            </w:r>
            <w:r w:rsidR="003C7488" w:rsidRPr="00DA6686">
              <w:rPr>
                <w:rFonts w:ascii="Times New Roman" w:hAnsi="Times New Roman"/>
                <w:sz w:val="21"/>
                <w:szCs w:val="21"/>
              </w:rPr>
              <w:t>and consultation workshop  on cost recovery</w:t>
            </w:r>
          </w:p>
        </w:tc>
        <w:tc>
          <w:tcPr>
            <w:tcW w:w="1810" w:type="dxa"/>
          </w:tcPr>
          <w:p w:rsidR="003C7488" w:rsidRPr="00DA6686" w:rsidRDefault="003C7488" w:rsidP="00B01E36">
            <w:pPr>
              <w:autoSpaceDE w:val="0"/>
              <w:autoSpaceDN w:val="0"/>
              <w:adjustRightInd w:val="0"/>
              <w:spacing w:line="360" w:lineRule="auto"/>
              <w:rPr>
                <w:rFonts w:ascii="Times New Roman" w:hAnsi="Times New Roman"/>
                <w:sz w:val="21"/>
                <w:szCs w:val="21"/>
              </w:rPr>
            </w:pPr>
            <w:r w:rsidRPr="00DA6686">
              <w:rPr>
                <w:rFonts w:ascii="Times New Roman" w:hAnsi="Times New Roman"/>
                <w:sz w:val="21"/>
                <w:szCs w:val="21"/>
              </w:rPr>
              <w:t xml:space="preserve">% of  members attended the consultation </w:t>
            </w:r>
          </w:p>
        </w:tc>
        <w:tc>
          <w:tcPr>
            <w:tcW w:w="1947" w:type="dxa"/>
          </w:tcPr>
          <w:p w:rsidR="003C7488" w:rsidRPr="00DA6686" w:rsidRDefault="003C7488" w:rsidP="00B01E36">
            <w:pPr>
              <w:autoSpaceDE w:val="0"/>
              <w:autoSpaceDN w:val="0"/>
              <w:adjustRightInd w:val="0"/>
              <w:spacing w:line="360" w:lineRule="auto"/>
              <w:rPr>
                <w:rFonts w:ascii="Times New Roman" w:hAnsi="Times New Roman"/>
                <w:sz w:val="21"/>
                <w:szCs w:val="21"/>
              </w:rPr>
            </w:pPr>
            <w:r w:rsidRPr="00DA6686">
              <w:rPr>
                <w:rFonts w:ascii="Times New Roman" w:hAnsi="Times New Roman"/>
                <w:sz w:val="21"/>
                <w:szCs w:val="21"/>
              </w:rPr>
              <w:t xml:space="preserve">Final consensus report  </w:t>
            </w:r>
          </w:p>
        </w:tc>
        <w:tc>
          <w:tcPr>
            <w:tcW w:w="1796" w:type="dxa"/>
          </w:tcPr>
          <w:p w:rsidR="003C7488" w:rsidRPr="00DA6686" w:rsidRDefault="003C7488" w:rsidP="00B01E36">
            <w:pPr>
              <w:autoSpaceDE w:val="0"/>
              <w:autoSpaceDN w:val="0"/>
              <w:adjustRightInd w:val="0"/>
              <w:spacing w:line="360" w:lineRule="auto"/>
              <w:rPr>
                <w:rFonts w:ascii="Times New Roman" w:hAnsi="Times New Roman"/>
                <w:sz w:val="21"/>
                <w:szCs w:val="21"/>
              </w:rPr>
            </w:pPr>
            <w:r w:rsidRPr="00DA6686">
              <w:rPr>
                <w:rFonts w:ascii="Times New Roman" w:hAnsi="Times New Roman"/>
                <w:sz w:val="21"/>
                <w:szCs w:val="21"/>
              </w:rPr>
              <w:t xml:space="preserve">WMC, DAs, </w:t>
            </w:r>
          </w:p>
        </w:tc>
        <w:tc>
          <w:tcPr>
            <w:tcW w:w="1530" w:type="dxa"/>
          </w:tcPr>
          <w:p w:rsidR="003C7488" w:rsidRPr="00DA6686" w:rsidRDefault="003C7488" w:rsidP="00B01E36">
            <w:pPr>
              <w:autoSpaceDE w:val="0"/>
              <w:autoSpaceDN w:val="0"/>
              <w:adjustRightInd w:val="0"/>
              <w:spacing w:line="360" w:lineRule="auto"/>
              <w:rPr>
                <w:rFonts w:ascii="Times New Roman" w:hAnsi="Times New Roman"/>
                <w:sz w:val="21"/>
                <w:szCs w:val="21"/>
              </w:rPr>
            </w:pPr>
            <w:r w:rsidRPr="00DA6686">
              <w:rPr>
                <w:rFonts w:ascii="Times New Roman" w:hAnsi="Times New Roman"/>
                <w:sz w:val="21"/>
                <w:szCs w:val="21"/>
              </w:rPr>
              <w:t>“</w:t>
            </w:r>
          </w:p>
        </w:tc>
      </w:tr>
      <w:tr w:rsidR="003C7488" w:rsidRPr="00DA6686" w:rsidTr="00C234CD">
        <w:tc>
          <w:tcPr>
            <w:tcW w:w="2448" w:type="dxa"/>
          </w:tcPr>
          <w:p w:rsidR="003C7488" w:rsidRPr="00DA6686" w:rsidRDefault="003C7488" w:rsidP="00B01E36">
            <w:pPr>
              <w:autoSpaceDE w:val="0"/>
              <w:autoSpaceDN w:val="0"/>
              <w:adjustRightInd w:val="0"/>
              <w:spacing w:line="360" w:lineRule="auto"/>
              <w:rPr>
                <w:rFonts w:ascii="Times New Roman" w:hAnsi="Times New Roman"/>
                <w:sz w:val="21"/>
                <w:szCs w:val="21"/>
              </w:rPr>
            </w:pPr>
            <w:r w:rsidRPr="00DA6686">
              <w:rPr>
                <w:rFonts w:ascii="Times New Roman" w:hAnsi="Times New Roman"/>
                <w:sz w:val="21"/>
                <w:szCs w:val="21"/>
              </w:rPr>
              <w:t>Cost recovery system in place</w:t>
            </w:r>
          </w:p>
        </w:tc>
        <w:tc>
          <w:tcPr>
            <w:tcW w:w="1810" w:type="dxa"/>
          </w:tcPr>
          <w:p w:rsidR="003C7488" w:rsidRPr="00DA6686" w:rsidRDefault="003C7488" w:rsidP="00B01E36">
            <w:pPr>
              <w:autoSpaceDE w:val="0"/>
              <w:autoSpaceDN w:val="0"/>
              <w:adjustRightInd w:val="0"/>
              <w:spacing w:line="360" w:lineRule="auto"/>
              <w:rPr>
                <w:rFonts w:ascii="Times New Roman" w:hAnsi="Times New Roman"/>
                <w:sz w:val="21"/>
                <w:szCs w:val="21"/>
              </w:rPr>
            </w:pPr>
            <w:r w:rsidRPr="00DA6686">
              <w:rPr>
                <w:rFonts w:ascii="Times New Roman" w:hAnsi="Times New Roman"/>
                <w:sz w:val="21"/>
                <w:szCs w:val="21"/>
              </w:rPr>
              <w:t xml:space="preserve">Number of members registered </w:t>
            </w:r>
          </w:p>
        </w:tc>
        <w:tc>
          <w:tcPr>
            <w:tcW w:w="1947" w:type="dxa"/>
          </w:tcPr>
          <w:p w:rsidR="003C7488" w:rsidRPr="00DA6686" w:rsidRDefault="003C7488" w:rsidP="00B01E36">
            <w:pPr>
              <w:autoSpaceDE w:val="0"/>
              <w:autoSpaceDN w:val="0"/>
              <w:adjustRightInd w:val="0"/>
              <w:spacing w:line="360" w:lineRule="auto"/>
              <w:rPr>
                <w:rFonts w:ascii="Times New Roman" w:hAnsi="Times New Roman"/>
                <w:sz w:val="21"/>
                <w:szCs w:val="21"/>
              </w:rPr>
            </w:pPr>
            <w:r w:rsidRPr="00DA6686">
              <w:rPr>
                <w:rFonts w:ascii="Times New Roman" w:hAnsi="Times New Roman"/>
                <w:sz w:val="21"/>
                <w:szCs w:val="21"/>
              </w:rPr>
              <w:t>List of members on register book</w:t>
            </w:r>
          </w:p>
        </w:tc>
        <w:tc>
          <w:tcPr>
            <w:tcW w:w="1796" w:type="dxa"/>
          </w:tcPr>
          <w:p w:rsidR="003C7488" w:rsidRPr="00DA6686" w:rsidRDefault="003C7488" w:rsidP="00B01E36">
            <w:pPr>
              <w:autoSpaceDE w:val="0"/>
              <w:autoSpaceDN w:val="0"/>
              <w:adjustRightInd w:val="0"/>
              <w:spacing w:line="360" w:lineRule="auto"/>
              <w:rPr>
                <w:rFonts w:ascii="Times New Roman" w:hAnsi="Times New Roman"/>
                <w:sz w:val="21"/>
                <w:szCs w:val="21"/>
              </w:rPr>
            </w:pPr>
            <w:r w:rsidRPr="00DA6686">
              <w:rPr>
                <w:rFonts w:ascii="Times New Roman" w:hAnsi="Times New Roman"/>
                <w:sz w:val="21"/>
                <w:szCs w:val="21"/>
              </w:rPr>
              <w:t>WMC and DAs</w:t>
            </w:r>
          </w:p>
        </w:tc>
        <w:tc>
          <w:tcPr>
            <w:tcW w:w="1530" w:type="dxa"/>
          </w:tcPr>
          <w:p w:rsidR="003C7488" w:rsidRPr="00DA6686" w:rsidRDefault="003C7488" w:rsidP="00B01E36">
            <w:pPr>
              <w:autoSpaceDE w:val="0"/>
              <w:autoSpaceDN w:val="0"/>
              <w:adjustRightInd w:val="0"/>
              <w:spacing w:line="360" w:lineRule="auto"/>
              <w:rPr>
                <w:rFonts w:ascii="Times New Roman" w:hAnsi="Times New Roman"/>
                <w:sz w:val="21"/>
                <w:szCs w:val="21"/>
              </w:rPr>
            </w:pPr>
            <w:r w:rsidRPr="00DA6686">
              <w:rPr>
                <w:rFonts w:ascii="Times New Roman" w:hAnsi="Times New Roman"/>
                <w:sz w:val="21"/>
                <w:szCs w:val="21"/>
              </w:rPr>
              <w:t>“</w:t>
            </w:r>
          </w:p>
        </w:tc>
      </w:tr>
      <w:tr w:rsidR="003C7488" w:rsidRPr="00DA6686" w:rsidTr="00C234CD">
        <w:tc>
          <w:tcPr>
            <w:tcW w:w="2448" w:type="dxa"/>
          </w:tcPr>
          <w:p w:rsidR="003C7488" w:rsidRPr="00DA6686" w:rsidRDefault="003C7488" w:rsidP="00B01E36">
            <w:pPr>
              <w:autoSpaceDE w:val="0"/>
              <w:autoSpaceDN w:val="0"/>
              <w:adjustRightInd w:val="0"/>
              <w:spacing w:line="360" w:lineRule="auto"/>
              <w:rPr>
                <w:rFonts w:ascii="Times New Roman" w:hAnsi="Times New Roman"/>
                <w:sz w:val="21"/>
                <w:szCs w:val="21"/>
              </w:rPr>
            </w:pPr>
            <w:r w:rsidRPr="00DA6686">
              <w:rPr>
                <w:rFonts w:ascii="Times New Roman" w:hAnsi="Times New Roman"/>
                <w:sz w:val="21"/>
                <w:szCs w:val="21"/>
              </w:rPr>
              <w:t xml:space="preserve">Bill and water fee collected </w:t>
            </w:r>
          </w:p>
        </w:tc>
        <w:tc>
          <w:tcPr>
            <w:tcW w:w="1810" w:type="dxa"/>
          </w:tcPr>
          <w:p w:rsidR="003C7488" w:rsidRPr="00DA6686" w:rsidRDefault="003C7488" w:rsidP="00B01E36">
            <w:pPr>
              <w:autoSpaceDE w:val="0"/>
              <w:autoSpaceDN w:val="0"/>
              <w:adjustRightInd w:val="0"/>
              <w:spacing w:line="360" w:lineRule="auto"/>
              <w:rPr>
                <w:rFonts w:ascii="Times New Roman" w:hAnsi="Times New Roman"/>
                <w:sz w:val="21"/>
                <w:szCs w:val="21"/>
              </w:rPr>
            </w:pPr>
            <w:r w:rsidRPr="00DA6686">
              <w:rPr>
                <w:rFonts w:ascii="Times New Roman" w:hAnsi="Times New Roman"/>
                <w:sz w:val="21"/>
                <w:szCs w:val="21"/>
              </w:rPr>
              <w:t xml:space="preserve">Amount of water fee collected </w:t>
            </w:r>
          </w:p>
        </w:tc>
        <w:tc>
          <w:tcPr>
            <w:tcW w:w="1947" w:type="dxa"/>
          </w:tcPr>
          <w:p w:rsidR="003C7488" w:rsidRPr="00DA6686" w:rsidRDefault="003C7488" w:rsidP="00B01E36">
            <w:pPr>
              <w:autoSpaceDE w:val="0"/>
              <w:autoSpaceDN w:val="0"/>
              <w:adjustRightInd w:val="0"/>
              <w:spacing w:line="360" w:lineRule="auto"/>
              <w:rPr>
                <w:rFonts w:ascii="Times New Roman" w:hAnsi="Times New Roman"/>
                <w:sz w:val="21"/>
                <w:szCs w:val="21"/>
              </w:rPr>
            </w:pPr>
            <w:r w:rsidRPr="00DA6686">
              <w:rPr>
                <w:rFonts w:ascii="Times New Roman" w:hAnsi="Times New Roman"/>
                <w:sz w:val="21"/>
                <w:szCs w:val="21"/>
              </w:rPr>
              <w:t>Registered book account</w:t>
            </w:r>
          </w:p>
        </w:tc>
        <w:tc>
          <w:tcPr>
            <w:tcW w:w="1796" w:type="dxa"/>
          </w:tcPr>
          <w:p w:rsidR="003C7488" w:rsidRPr="00DA6686" w:rsidRDefault="003C7488" w:rsidP="00B01E36">
            <w:pPr>
              <w:autoSpaceDE w:val="0"/>
              <w:autoSpaceDN w:val="0"/>
              <w:adjustRightInd w:val="0"/>
              <w:spacing w:line="360" w:lineRule="auto"/>
              <w:rPr>
                <w:rFonts w:ascii="Times New Roman" w:hAnsi="Times New Roman"/>
                <w:sz w:val="21"/>
                <w:szCs w:val="21"/>
              </w:rPr>
            </w:pPr>
            <w:r w:rsidRPr="00DA6686">
              <w:rPr>
                <w:rFonts w:ascii="Times New Roman" w:hAnsi="Times New Roman"/>
                <w:sz w:val="21"/>
                <w:szCs w:val="21"/>
              </w:rPr>
              <w:t>WMC</w:t>
            </w:r>
            <w:r w:rsidR="00C234CD">
              <w:rPr>
                <w:rFonts w:ascii="Times New Roman" w:hAnsi="Times New Roman"/>
                <w:sz w:val="21"/>
                <w:szCs w:val="21"/>
              </w:rPr>
              <w:t>,</w:t>
            </w:r>
            <w:r w:rsidRPr="00DA6686">
              <w:rPr>
                <w:rFonts w:ascii="Times New Roman" w:hAnsi="Times New Roman"/>
                <w:sz w:val="21"/>
                <w:szCs w:val="21"/>
              </w:rPr>
              <w:t>WDC</w:t>
            </w:r>
          </w:p>
          <w:p w:rsidR="003C7488" w:rsidRPr="00DA6686" w:rsidRDefault="003C7488" w:rsidP="00B01E36">
            <w:pPr>
              <w:autoSpaceDE w:val="0"/>
              <w:autoSpaceDN w:val="0"/>
              <w:adjustRightInd w:val="0"/>
              <w:spacing w:line="360" w:lineRule="auto"/>
              <w:rPr>
                <w:rFonts w:ascii="Times New Roman" w:hAnsi="Times New Roman"/>
                <w:sz w:val="21"/>
                <w:szCs w:val="21"/>
              </w:rPr>
            </w:pPr>
            <w:r w:rsidRPr="00DA6686">
              <w:rPr>
                <w:rFonts w:ascii="Times New Roman" w:hAnsi="Times New Roman"/>
                <w:sz w:val="21"/>
                <w:szCs w:val="21"/>
              </w:rPr>
              <w:t>Team leaders</w:t>
            </w:r>
          </w:p>
        </w:tc>
        <w:tc>
          <w:tcPr>
            <w:tcW w:w="1530" w:type="dxa"/>
          </w:tcPr>
          <w:p w:rsidR="003C7488" w:rsidRPr="00DA6686" w:rsidRDefault="003C7488" w:rsidP="00B01E36">
            <w:pPr>
              <w:autoSpaceDE w:val="0"/>
              <w:autoSpaceDN w:val="0"/>
              <w:adjustRightInd w:val="0"/>
              <w:spacing w:line="360" w:lineRule="auto"/>
              <w:rPr>
                <w:rFonts w:ascii="Times New Roman" w:hAnsi="Times New Roman"/>
                <w:sz w:val="21"/>
                <w:szCs w:val="21"/>
              </w:rPr>
            </w:pPr>
            <w:r w:rsidRPr="00DA6686">
              <w:rPr>
                <w:rFonts w:ascii="Times New Roman" w:hAnsi="Times New Roman"/>
                <w:sz w:val="21"/>
                <w:szCs w:val="21"/>
              </w:rPr>
              <w:t>DA/Kebele manager</w:t>
            </w:r>
          </w:p>
        </w:tc>
      </w:tr>
    </w:tbl>
    <w:p w:rsidR="003C7488" w:rsidRPr="00A03AB5" w:rsidRDefault="003C7488" w:rsidP="003C7488">
      <w:pPr>
        <w:autoSpaceDE w:val="0"/>
        <w:autoSpaceDN w:val="0"/>
        <w:adjustRightInd w:val="0"/>
        <w:spacing w:line="360" w:lineRule="auto"/>
        <w:rPr>
          <w:rFonts w:ascii="Times New Roman" w:hAnsi="Times New Roman"/>
          <w:sz w:val="21"/>
          <w:szCs w:val="21"/>
        </w:rPr>
      </w:pPr>
      <w:r w:rsidRPr="00A03AB5">
        <w:rPr>
          <w:rFonts w:ascii="Times New Roman" w:hAnsi="Times New Roman"/>
          <w:sz w:val="21"/>
          <w:szCs w:val="21"/>
        </w:rPr>
        <w:t>NB: * W</w:t>
      </w:r>
      <w:r w:rsidR="00064C16">
        <w:rPr>
          <w:rFonts w:ascii="Times New Roman" w:hAnsi="Times New Roman"/>
          <w:sz w:val="21"/>
          <w:szCs w:val="21"/>
        </w:rPr>
        <w:t>OIDA</w:t>
      </w:r>
      <w:r w:rsidR="00903FD1">
        <w:rPr>
          <w:rFonts w:ascii="Times New Roman" w:hAnsi="Times New Roman"/>
          <w:sz w:val="21"/>
          <w:szCs w:val="21"/>
        </w:rPr>
        <w:t xml:space="preserve">: </w:t>
      </w:r>
      <w:r w:rsidRPr="00A03AB5">
        <w:rPr>
          <w:rFonts w:ascii="Times New Roman" w:hAnsi="Times New Roman"/>
          <w:sz w:val="21"/>
          <w:szCs w:val="21"/>
        </w:rPr>
        <w:t xml:space="preserve">Woreda </w:t>
      </w:r>
      <w:r w:rsidR="00064C16">
        <w:rPr>
          <w:rFonts w:ascii="Times New Roman" w:hAnsi="Times New Roman"/>
          <w:sz w:val="21"/>
          <w:szCs w:val="21"/>
        </w:rPr>
        <w:t>Irrigation Development Authority</w:t>
      </w:r>
      <w:r w:rsidR="00903FD1">
        <w:rPr>
          <w:rFonts w:ascii="Times New Roman" w:hAnsi="Times New Roman"/>
          <w:sz w:val="21"/>
          <w:szCs w:val="21"/>
        </w:rPr>
        <w:t>,</w:t>
      </w:r>
      <w:r w:rsidR="00064C16">
        <w:rPr>
          <w:rFonts w:ascii="Times New Roman" w:hAnsi="Times New Roman"/>
          <w:sz w:val="21"/>
          <w:szCs w:val="21"/>
        </w:rPr>
        <w:t xml:space="preserve"> WA</w:t>
      </w:r>
      <w:r w:rsidR="00C839DE">
        <w:rPr>
          <w:rFonts w:ascii="Times New Roman" w:hAnsi="Times New Roman"/>
          <w:sz w:val="21"/>
          <w:szCs w:val="21"/>
        </w:rPr>
        <w:t>RD</w:t>
      </w:r>
      <w:r w:rsidR="00064C16">
        <w:rPr>
          <w:rFonts w:ascii="Times New Roman" w:hAnsi="Times New Roman"/>
          <w:sz w:val="21"/>
          <w:szCs w:val="21"/>
        </w:rPr>
        <w:t xml:space="preserve">O :Woreda </w:t>
      </w:r>
      <w:r w:rsidR="00903FD1">
        <w:rPr>
          <w:rFonts w:ascii="Times New Roman" w:hAnsi="Times New Roman"/>
          <w:sz w:val="21"/>
          <w:szCs w:val="21"/>
        </w:rPr>
        <w:t>A</w:t>
      </w:r>
      <w:r w:rsidRPr="00A03AB5">
        <w:rPr>
          <w:rFonts w:ascii="Times New Roman" w:hAnsi="Times New Roman"/>
          <w:sz w:val="21"/>
          <w:szCs w:val="21"/>
        </w:rPr>
        <w:t xml:space="preserve">griculture </w:t>
      </w:r>
      <w:r w:rsidR="00903FD1">
        <w:rPr>
          <w:rFonts w:ascii="Times New Roman" w:hAnsi="Times New Roman"/>
          <w:sz w:val="21"/>
          <w:szCs w:val="21"/>
        </w:rPr>
        <w:t>&amp; Rural Development O</w:t>
      </w:r>
      <w:r w:rsidRPr="00A03AB5">
        <w:rPr>
          <w:rFonts w:ascii="Times New Roman" w:hAnsi="Times New Roman"/>
          <w:sz w:val="21"/>
          <w:szCs w:val="21"/>
        </w:rPr>
        <w:t xml:space="preserve">ffice; </w:t>
      </w:r>
      <w:r w:rsidRPr="00A03AB5">
        <w:rPr>
          <w:rFonts w:ascii="Times New Roman" w:hAnsi="Times New Roman"/>
          <w:sz w:val="21"/>
          <w:szCs w:val="21"/>
        </w:rPr>
        <w:tab/>
      </w:r>
      <w:r w:rsidR="00C234CD">
        <w:rPr>
          <w:rFonts w:ascii="Times New Roman" w:hAnsi="Times New Roman"/>
          <w:sz w:val="21"/>
          <w:szCs w:val="21"/>
        </w:rPr>
        <w:t>W</w:t>
      </w:r>
      <w:r w:rsidRPr="00A03AB5">
        <w:rPr>
          <w:rFonts w:ascii="Times New Roman" w:hAnsi="Times New Roman"/>
          <w:sz w:val="21"/>
          <w:szCs w:val="21"/>
        </w:rPr>
        <w:t>WMEO</w:t>
      </w:r>
      <w:r w:rsidR="00903FD1">
        <w:rPr>
          <w:rFonts w:ascii="Times New Roman" w:hAnsi="Times New Roman"/>
          <w:sz w:val="21"/>
          <w:szCs w:val="21"/>
        </w:rPr>
        <w:t>, WCO:</w:t>
      </w:r>
      <w:r w:rsidRPr="00A03AB5">
        <w:rPr>
          <w:rFonts w:ascii="Times New Roman" w:hAnsi="Times New Roman"/>
          <w:sz w:val="21"/>
          <w:szCs w:val="21"/>
        </w:rPr>
        <w:t xml:space="preserve">Woreda </w:t>
      </w:r>
      <w:r w:rsidR="00903FD1">
        <w:rPr>
          <w:rFonts w:ascii="Times New Roman" w:hAnsi="Times New Roman"/>
          <w:sz w:val="21"/>
          <w:szCs w:val="21"/>
        </w:rPr>
        <w:t>C</w:t>
      </w:r>
      <w:r w:rsidRPr="00A03AB5">
        <w:rPr>
          <w:rFonts w:ascii="Times New Roman" w:hAnsi="Times New Roman"/>
          <w:sz w:val="21"/>
          <w:szCs w:val="21"/>
        </w:rPr>
        <w:t xml:space="preserve">ooperative </w:t>
      </w:r>
      <w:r w:rsidR="00903FD1">
        <w:rPr>
          <w:rFonts w:ascii="Times New Roman" w:hAnsi="Times New Roman"/>
          <w:sz w:val="21"/>
          <w:szCs w:val="21"/>
        </w:rPr>
        <w:t>O</w:t>
      </w:r>
      <w:r w:rsidRPr="00A03AB5">
        <w:rPr>
          <w:rFonts w:ascii="Times New Roman" w:hAnsi="Times New Roman"/>
          <w:sz w:val="21"/>
          <w:szCs w:val="21"/>
        </w:rPr>
        <w:t xml:space="preserve">ffice; DAs :  Development </w:t>
      </w:r>
      <w:r w:rsidR="00903FD1">
        <w:rPr>
          <w:rFonts w:ascii="Times New Roman" w:hAnsi="Times New Roman"/>
          <w:sz w:val="21"/>
          <w:szCs w:val="21"/>
        </w:rPr>
        <w:t>A</w:t>
      </w:r>
      <w:r w:rsidRPr="00A03AB5">
        <w:rPr>
          <w:rFonts w:ascii="Times New Roman" w:hAnsi="Times New Roman"/>
          <w:sz w:val="21"/>
          <w:szCs w:val="21"/>
        </w:rPr>
        <w:t xml:space="preserve">gents </w:t>
      </w:r>
    </w:p>
    <w:p w:rsidR="003C7488" w:rsidRDefault="003C7488" w:rsidP="003C7488">
      <w:pPr>
        <w:autoSpaceDE w:val="0"/>
        <w:autoSpaceDN w:val="0"/>
        <w:adjustRightInd w:val="0"/>
        <w:spacing w:line="360" w:lineRule="auto"/>
        <w:rPr>
          <w:rFonts w:ascii="Times New Roman" w:hAnsi="Times New Roman"/>
          <w:sz w:val="21"/>
          <w:szCs w:val="21"/>
        </w:rPr>
      </w:pPr>
      <w:r w:rsidRPr="00A03AB5">
        <w:rPr>
          <w:rFonts w:ascii="Times New Roman" w:hAnsi="Times New Roman"/>
          <w:sz w:val="21"/>
          <w:szCs w:val="21"/>
        </w:rPr>
        <w:t xml:space="preserve">WMC: </w:t>
      </w:r>
      <w:r w:rsidRPr="00A03AB5">
        <w:rPr>
          <w:rFonts w:ascii="Times New Roman" w:hAnsi="Times New Roman"/>
          <w:sz w:val="21"/>
          <w:szCs w:val="21"/>
        </w:rPr>
        <w:tab/>
        <w:t xml:space="preserve">Water </w:t>
      </w:r>
      <w:r w:rsidR="00903FD1">
        <w:rPr>
          <w:rFonts w:ascii="Times New Roman" w:hAnsi="Times New Roman"/>
          <w:sz w:val="21"/>
          <w:szCs w:val="21"/>
        </w:rPr>
        <w:t>M</w:t>
      </w:r>
      <w:r w:rsidRPr="00A03AB5">
        <w:rPr>
          <w:rFonts w:ascii="Times New Roman" w:hAnsi="Times New Roman"/>
          <w:sz w:val="21"/>
          <w:szCs w:val="21"/>
        </w:rPr>
        <w:t xml:space="preserve">anagement </w:t>
      </w:r>
      <w:r w:rsidR="00903FD1">
        <w:rPr>
          <w:rFonts w:ascii="Times New Roman" w:hAnsi="Times New Roman"/>
          <w:sz w:val="21"/>
          <w:szCs w:val="21"/>
        </w:rPr>
        <w:t>C</w:t>
      </w:r>
      <w:r w:rsidRPr="00A03AB5">
        <w:rPr>
          <w:rFonts w:ascii="Times New Roman" w:hAnsi="Times New Roman"/>
          <w:sz w:val="21"/>
          <w:szCs w:val="21"/>
        </w:rPr>
        <w:t xml:space="preserve">ommittee; </w:t>
      </w:r>
      <w:r w:rsidRPr="00A03AB5">
        <w:rPr>
          <w:rFonts w:ascii="Times New Roman" w:hAnsi="Times New Roman"/>
          <w:sz w:val="21"/>
          <w:szCs w:val="21"/>
        </w:rPr>
        <w:tab/>
        <w:t xml:space="preserve">WDC: </w:t>
      </w:r>
      <w:r w:rsidRPr="00A03AB5">
        <w:rPr>
          <w:rFonts w:ascii="Times New Roman" w:hAnsi="Times New Roman"/>
          <w:sz w:val="21"/>
          <w:szCs w:val="21"/>
        </w:rPr>
        <w:tab/>
        <w:t xml:space="preserve">Water </w:t>
      </w:r>
      <w:r w:rsidR="00903FD1">
        <w:rPr>
          <w:rFonts w:ascii="Times New Roman" w:hAnsi="Times New Roman"/>
          <w:sz w:val="21"/>
          <w:szCs w:val="21"/>
        </w:rPr>
        <w:t>D</w:t>
      </w:r>
      <w:r w:rsidRPr="00A03AB5">
        <w:rPr>
          <w:rFonts w:ascii="Times New Roman" w:hAnsi="Times New Roman"/>
          <w:sz w:val="21"/>
          <w:szCs w:val="21"/>
        </w:rPr>
        <w:t xml:space="preserve">istributor </w:t>
      </w:r>
      <w:r w:rsidR="00903FD1">
        <w:rPr>
          <w:rFonts w:ascii="Times New Roman" w:hAnsi="Times New Roman"/>
          <w:sz w:val="21"/>
          <w:szCs w:val="21"/>
        </w:rPr>
        <w:t>C</w:t>
      </w:r>
      <w:r w:rsidRPr="00A03AB5">
        <w:rPr>
          <w:rFonts w:ascii="Times New Roman" w:hAnsi="Times New Roman"/>
          <w:sz w:val="21"/>
          <w:szCs w:val="21"/>
        </w:rPr>
        <w:t>ommittee/Team leader</w:t>
      </w:r>
    </w:p>
    <w:p w:rsidR="00625A98" w:rsidRDefault="00625A98" w:rsidP="003C7488">
      <w:pPr>
        <w:autoSpaceDE w:val="0"/>
        <w:autoSpaceDN w:val="0"/>
        <w:adjustRightInd w:val="0"/>
        <w:spacing w:line="360" w:lineRule="auto"/>
        <w:rPr>
          <w:rFonts w:ascii="Times New Roman" w:hAnsi="Times New Roman"/>
          <w:sz w:val="21"/>
          <w:szCs w:val="21"/>
        </w:rPr>
      </w:pPr>
    </w:p>
    <w:p w:rsidR="00C839DE" w:rsidRDefault="00C839DE">
      <w:pPr>
        <w:spacing w:line="360" w:lineRule="auto"/>
        <w:jc w:val="left"/>
        <w:rPr>
          <w:rFonts w:ascii="Times New Roman" w:hAnsi="Times New Roman"/>
          <w:sz w:val="21"/>
          <w:szCs w:val="21"/>
        </w:rPr>
      </w:pPr>
      <w:r>
        <w:rPr>
          <w:rFonts w:ascii="Times New Roman" w:hAnsi="Times New Roman"/>
          <w:sz w:val="21"/>
          <w:szCs w:val="21"/>
        </w:rPr>
        <w:br w:type="page"/>
      </w:r>
    </w:p>
    <w:p w:rsidR="00625A98" w:rsidRPr="00A03AB5" w:rsidRDefault="00625A98" w:rsidP="003C7488">
      <w:pPr>
        <w:autoSpaceDE w:val="0"/>
        <w:autoSpaceDN w:val="0"/>
        <w:adjustRightInd w:val="0"/>
        <w:spacing w:line="360" w:lineRule="auto"/>
        <w:rPr>
          <w:rFonts w:ascii="Times New Roman" w:hAnsi="Times New Roman"/>
          <w:sz w:val="21"/>
          <w:szCs w:val="21"/>
        </w:rPr>
      </w:pPr>
    </w:p>
    <w:p w:rsidR="003C7488" w:rsidRPr="00B27378" w:rsidRDefault="003C7488" w:rsidP="00EA73D7">
      <w:pPr>
        <w:pStyle w:val="Heading2"/>
        <w:numPr>
          <w:ilvl w:val="0"/>
          <w:numId w:val="31"/>
        </w:numPr>
      </w:pPr>
      <w:bookmarkStart w:id="312" w:name="_Toc356911558"/>
      <w:bookmarkStart w:id="313" w:name="_Toc454786137"/>
      <w:r w:rsidRPr="00B27378">
        <w:t>Conclusion</w:t>
      </w:r>
      <w:bookmarkEnd w:id="312"/>
      <w:bookmarkEnd w:id="313"/>
      <w:r w:rsidRPr="00B27378">
        <w:t xml:space="preserve"> </w:t>
      </w:r>
    </w:p>
    <w:p w:rsidR="003C7488" w:rsidRPr="00A03AB5" w:rsidRDefault="003C7488" w:rsidP="003C7488">
      <w:pPr>
        <w:spacing w:line="360" w:lineRule="auto"/>
        <w:rPr>
          <w:rFonts w:ascii="Times New Roman" w:hAnsi="Times New Roman"/>
        </w:rPr>
      </w:pPr>
      <w:r w:rsidRPr="00A03AB5">
        <w:rPr>
          <w:rFonts w:ascii="Times New Roman" w:hAnsi="Times New Roman"/>
        </w:rPr>
        <w:t xml:space="preserve">From the experience of small scale irrigation project in Ethiopia, organization and management is one of the challenging areas for sustainable operation of schemes and equally important to give  due attention for organization and management aspect that ensure sustainable operation of the system. In this report, project area specific features, experience, community attitude were discussed and proposed most viable organization and management arrangement.  </w:t>
      </w:r>
    </w:p>
    <w:p w:rsidR="003C7488" w:rsidRPr="00A03AB5" w:rsidRDefault="003C7488" w:rsidP="003C7488">
      <w:pPr>
        <w:spacing w:line="360" w:lineRule="auto"/>
        <w:rPr>
          <w:rFonts w:ascii="Times New Roman" w:hAnsi="Times New Roman"/>
        </w:rPr>
      </w:pPr>
    </w:p>
    <w:p w:rsidR="003C7488" w:rsidRPr="00A03AB5" w:rsidRDefault="003C7488" w:rsidP="003C7488">
      <w:pPr>
        <w:spacing w:line="360" w:lineRule="auto"/>
        <w:rPr>
          <w:rFonts w:ascii="Times New Roman" w:hAnsi="Times New Roman"/>
        </w:rPr>
      </w:pPr>
      <w:r w:rsidRPr="00A03AB5">
        <w:rPr>
          <w:rFonts w:ascii="Times New Roman" w:hAnsi="Times New Roman"/>
        </w:rPr>
        <w:t xml:space="preserve">The proposed </w:t>
      </w:r>
      <w:r w:rsidR="00D46B61">
        <w:rPr>
          <w:rFonts w:ascii="Times New Roman" w:hAnsi="Times New Roman"/>
        </w:rPr>
        <w:t>Timkete Bahir</w:t>
      </w:r>
      <w:r w:rsidRPr="00A03AB5">
        <w:rPr>
          <w:rFonts w:ascii="Times New Roman" w:hAnsi="Times New Roman"/>
        </w:rPr>
        <w:t xml:space="preserve"> irrigation project planned to use </w:t>
      </w:r>
      <w:r w:rsidR="00625A98" w:rsidRPr="00A03AB5">
        <w:rPr>
          <w:rFonts w:ascii="Times New Roman" w:hAnsi="Times New Roman"/>
        </w:rPr>
        <w:t>gravity irrigation</w:t>
      </w:r>
      <w:r w:rsidRPr="00A03AB5">
        <w:rPr>
          <w:rFonts w:ascii="Times New Roman" w:hAnsi="Times New Roman"/>
        </w:rPr>
        <w:t xml:space="preserve"> system and net irrigable command area of </w:t>
      </w:r>
      <w:r w:rsidR="00625A98">
        <w:rPr>
          <w:rFonts w:ascii="Times New Roman" w:hAnsi="Times New Roman"/>
        </w:rPr>
        <w:t>70</w:t>
      </w:r>
      <w:r w:rsidRPr="00A03AB5">
        <w:rPr>
          <w:rFonts w:ascii="Times New Roman" w:hAnsi="Times New Roman"/>
        </w:rPr>
        <w:t xml:space="preserve">hectare and expected beneficiaries of about </w:t>
      </w:r>
      <w:r w:rsidR="00625A98">
        <w:rPr>
          <w:rFonts w:ascii="Times New Roman" w:hAnsi="Times New Roman"/>
        </w:rPr>
        <w:t>280</w:t>
      </w:r>
      <w:r w:rsidRPr="00A03AB5">
        <w:rPr>
          <w:rFonts w:ascii="Times New Roman" w:hAnsi="Times New Roman"/>
        </w:rPr>
        <w:t xml:space="preserve"> households. Traditional irrigation experience of the community has not developed and existing local institutional setup for irrigation management is at low stage.</w:t>
      </w:r>
    </w:p>
    <w:p w:rsidR="003C7488" w:rsidRPr="00A03AB5" w:rsidRDefault="003C7488" w:rsidP="003C7488">
      <w:pPr>
        <w:spacing w:line="360" w:lineRule="auto"/>
        <w:rPr>
          <w:rFonts w:ascii="Times New Roman" w:hAnsi="Times New Roman"/>
        </w:rPr>
      </w:pPr>
    </w:p>
    <w:p w:rsidR="003C7488" w:rsidRPr="00A03AB5" w:rsidRDefault="003C7488" w:rsidP="003C7488">
      <w:pPr>
        <w:spacing w:line="360" w:lineRule="auto"/>
        <w:rPr>
          <w:rFonts w:ascii="Times New Roman" w:hAnsi="Times New Roman"/>
        </w:rPr>
      </w:pPr>
      <w:r w:rsidRPr="00A03AB5">
        <w:rPr>
          <w:rFonts w:ascii="Times New Roman" w:hAnsi="Times New Roman"/>
        </w:rPr>
        <w:t xml:space="preserve">Based on the experience in other areas and taking the proclamation on cooperative society organization simple and farmers’ level organization and management system proposed to establish water user association (WUA) or Irrigation water users Cooperatives (IWUC).  Water management committee, and other  </w:t>
      </w:r>
      <w:r w:rsidR="00676167" w:rsidRPr="00A03AB5">
        <w:rPr>
          <w:rFonts w:ascii="Times New Roman" w:hAnsi="Times New Roman"/>
        </w:rPr>
        <w:t>Subcommittee</w:t>
      </w:r>
      <w:r w:rsidRPr="00A03AB5">
        <w:rPr>
          <w:rFonts w:ascii="Times New Roman" w:hAnsi="Times New Roman"/>
        </w:rPr>
        <w:t xml:space="preserve"> and water distributor required under the general umbrella of one water user system. </w:t>
      </w:r>
    </w:p>
    <w:p w:rsidR="003C7488" w:rsidRPr="00A03AB5" w:rsidRDefault="003C7488" w:rsidP="003C7488">
      <w:pPr>
        <w:spacing w:line="360" w:lineRule="auto"/>
        <w:rPr>
          <w:rFonts w:ascii="Times New Roman" w:hAnsi="Times New Roman"/>
        </w:rPr>
      </w:pPr>
    </w:p>
    <w:p w:rsidR="003C7488" w:rsidRPr="00A03AB5" w:rsidRDefault="003C7488" w:rsidP="003C7488">
      <w:pPr>
        <w:spacing w:line="360" w:lineRule="auto"/>
        <w:rPr>
          <w:rFonts w:ascii="Times New Roman" w:hAnsi="Times New Roman"/>
        </w:rPr>
      </w:pPr>
      <w:r w:rsidRPr="00A03AB5">
        <w:rPr>
          <w:rFonts w:ascii="Times New Roman" w:hAnsi="Times New Roman"/>
        </w:rPr>
        <w:t>In general, water centered agricultural development approach is government policy direction and responsible stakeholders should have in their annual plan, not only for the irrigation physical infrastructure development, but also equally for organization and management of the scheme.</w:t>
      </w:r>
    </w:p>
    <w:p w:rsidR="003C7488" w:rsidRPr="00A03AB5" w:rsidRDefault="003C7488" w:rsidP="003C7488">
      <w:pPr>
        <w:spacing w:line="360" w:lineRule="auto"/>
        <w:rPr>
          <w:rFonts w:ascii="Times New Roman" w:hAnsi="Times New Roman"/>
        </w:rPr>
      </w:pPr>
    </w:p>
    <w:p w:rsidR="003C7488" w:rsidRDefault="003C7488" w:rsidP="003C7488">
      <w:pPr>
        <w:spacing w:line="360" w:lineRule="auto"/>
        <w:rPr>
          <w:rFonts w:ascii="Times New Roman" w:hAnsi="Times New Roman"/>
        </w:rPr>
      </w:pPr>
      <w:r w:rsidRPr="00A03AB5">
        <w:rPr>
          <w:rFonts w:ascii="Times New Roman" w:hAnsi="Times New Roman"/>
        </w:rPr>
        <w:t>The development agents and woreda sector office should have organization and management issues in their annual plan and monitored and evaluated in accordance of the set indicators by their report. Reports will be compiled and analyzed monthly, quarterly and yearly in the planning period to indicate the effectiveness of the performance and draw lesson for corrective measures</w:t>
      </w:r>
      <w:r w:rsidR="008626FF">
        <w:rPr>
          <w:rFonts w:ascii="Times New Roman" w:hAnsi="Times New Roman"/>
        </w:rPr>
        <w:t xml:space="preserve"> and the future plan of action.</w:t>
      </w:r>
    </w:p>
    <w:p w:rsidR="008626FF" w:rsidRDefault="008626FF" w:rsidP="003C7488">
      <w:pPr>
        <w:spacing w:line="360" w:lineRule="auto"/>
        <w:rPr>
          <w:rFonts w:ascii="Times New Roman" w:hAnsi="Times New Roman"/>
        </w:rPr>
      </w:pPr>
    </w:p>
    <w:p w:rsidR="008626FF" w:rsidRDefault="008626FF" w:rsidP="008626FF">
      <w:pPr>
        <w:rPr>
          <w:rFonts w:cs="Times New Roman"/>
          <w:lang w:bidi="en-US"/>
        </w:rPr>
      </w:pPr>
      <w:bookmarkStart w:id="314" w:name="_Toc356911559"/>
    </w:p>
    <w:p w:rsidR="008626FF" w:rsidRDefault="008626FF" w:rsidP="008626FF">
      <w:pPr>
        <w:rPr>
          <w:rFonts w:cs="Times New Roman"/>
          <w:lang w:bidi="en-US"/>
        </w:rPr>
      </w:pPr>
    </w:p>
    <w:p w:rsidR="008626FF" w:rsidRDefault="008626FF" w:rsidP="008626FF">
      <w:pPr>
        <w:rPr>
          <w:rFonts w:cs="Times New Roman"/>
          <w:lang w:bidi="en-US"/>
        </w:rPr>
      </w:pPr>
    </w:p>
    <w:p w:rsidR="008626FF" w:rsidRDefault="008626FF" w:rsidP="008626FF">
      <w:pPr>
        <w:rPr>
          <w:rFonts w:cs="Times New Roman"/>
          <w:lang w:bidi="en-US"/>
        </w:rPr>
      </w:pPr>
    </w:p>
    <w:p w:rsidR="008626FF" w:rsidRDefault="008626FF" w:rsidP="008626FF">
      <w:pPr>
        <w:rPr>
          <w:rFonts w:cs="Times New Roman"/>
          <w:lang w:bidi="en-US"/>
        </w:rPr>
      </w:pPr>
    </w:p>
    <w:p w:rsidR="008626FF" w:rsidRDefault="008626FF" w:rsidP="008626FF">
      <w:pPr>
        <w:rPr>
          <w:rFonts w:cs="Times New Roman"/>
          <w:lang w:bidi="en-US"/>
        </w:rPr>
      </w:pPr>
    </w:p>
    <w:p w:rsidR="008626FF" w:rsidRDefault="008626FF" w:rsidP="008626FF">
      <w:pPr>
        <w:rPr>
          <w:rFonts w:cs="Times New Roman"/>
          <w:lang w:bidi="en-US"/>
        </w:rPr>
      </w:pPr>
    </w:p>
    <w:p w:rsidR="008626FF" w:rsidRDefault="008626FF" w:rsidP="008626FF">
      <w:pPr>
        <w:rPr>
          <w:rFonts w:cs="Times New Roman"/>
          <w:lang w:bidi="en-US"/>
        </w:rPr>
      </w:pPr>
    </w:p>
    <w:p w:rsidR="008626FF" w:rsidRDefault="008626FF" w:rsidP="008626FF">
      <w:pPr>
        <w:rPr>
          <w:rFonts w:cs="Times New Roman"/>
          <w:lang w:bidi="en-US"/>
        </w:rPr>
      </w:pPr>
    </w:p>
    <w:p w:rsidR="008626FF" w:rsidRDefault="008626FF" w:rsidP="008626FF">
      <w:pPr>
        <w:rPr>
          <w:rFonts w:cs="Times New Roman"/>
          <w:lang w:bidi="en-US"/>
        </w:rPr>
      </w:pPr>
    </w:p>
    <w:p w:rsidR="008626FF" w:rsidRDefault="008626FF" w:rsidP="008626FF">
      <w:pPr>
        <w:rPr>
          <w:rFonts w:cs="Times New Roman"/>
          <w:lang w:bidi="en-US"/>
        </w:rPr>
      </w:pPr>
    </w:p>
    <w:p w:rsidR="008626FF" w:rsidRDefault="008626FF" w:rsidP="008626FF">
      <w:pPr>
        <w:rPr>
          <w:rFonts w:cs="Times New Roman"/>
          <w:lang w:bidi="en-US"/>
        </w:rPr>
      </w:pPr>
    </w:p>
    <w:p w:rsidR="008626FF" w:rsidRDefault="008626FF" w:rsidP="008626FF">
      <w:pPr>
        <w:rPr>
          <w:rFonts w:cs="Times New Roman"/>
          <w:lang w:bidi="en-US"/>
        </w:rPr>
      </w:pPr>
    </w:p>
    <w:p w:rsidR="008626FF" w:rsidRDefault="005838AA" w:rsidP="005838AA">
      <w:pPr>
        <w:pStyle w:val="Caption"/>
      </w:pPr>
      <w:bookmarkStart w:id="315" w:name="_Toc454786937"/>
      <w:r>
        <w:t xml:space="preserve">ANNEX </w:t>
      </w:r>
      <w:fldSimple w:instr=" SEQ ANNEX \* ARABIC ">
        <w:r w:rsidR="007775BD">
          <w:rPr>
            <w:noProof/>
          </w:rPr>
          <w:t>1</w:t>
        </w:r>
      </w:fldSimple>
      <w:r w:rsidR="008B601B">
        <w:rPr>
          <w:rFonts w:cs="Times New Roman"/>
          <w:lang w:bidi="en-US"/>
        </w:rPr>
        <w:t>:</w:t>
      </w:r>
      <w:r w:rsidR="008B601B" w:rsidRPr="00625A98">
        <w:t xml:space="preserve"> Minutes</w:t>
      </w:r>
      <w:r w:rsidR="008626FF" w:rsidRPr="00625A98">
        <w:t xml:space="preserve"> of community</w:t>
      </w:r>
      <w:r w:rsidR="008626FF">
        <w:t xml:space="preserve"> consultation on use and management of </w:t>
      </w:r>
      <w:r w:rsidR="00D46B61">
        <w:t>Timkete Bahir</w:t>
      </w:r>
      <w:r w:rsidR="008626FF">
        <w:t xml:space="preserve"> SSIP</w:t>
      </w:r>
      <w:bookmarkEnd w:id="315"/>
    </w:p>
    <w:tbl>
      <w:tblPr>
        <w:tblW w:w="526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16"/>
        <w:gridCol w:w="2307"/>
        <w:gridCol w:w="2650"/>
        <w:gridCol w:w="2656"/>
        <w:gridCol w:w="1801"/>
      </w:tblGrid>
      <w:tr w:rsidR="00ED7D28" w:rsidRPr="00A2247D" w:rsidTr="00FF0EF7">
        <w:tc>
          <w:tcPr>
            <w:tcW w:w="307" w:type="pct"/>
          </w:tcPr>
          <w:p w:rsidR="00ED7D28" w:rsidRPr="00A2247D" w:rsidRDefault="00ED7D28" w:rsidP="00FF0EF7">
            <w:pPr>
              <w:rPr>
                <w:rFonts w:ascii="Cambria" w:hAnsi="Cambria"/>
                <w:sz w:val="24"/>
                <w:szCs w:val="24"/>
              </w:rPr>
            </w:pPr>
            <w:r w:rsidRPr="00A2247D">
              <w:rPr>
                <w:rFonts w:ascii="Cambria" w:hAnsi="Cambria"/>
                <w:sz w:val="24"/>
                <w:szCs w:val="24"/>
              </w:rPr>
              <w:t>No</w:t>
            </w:r>
          </w:p>
        </w:tc>
        <w:tc>
          <w:tcPr>
            <w:tcW w:w="1150" w:type="pct"/>
          </w:tcPr>
          <w:p w:rsidR="00ED7D28" w:rsidRPr="00C61C41" w:rsidRDefault="00ED7D28" w:rsidP="00FF0EF7">
            <w:pPr>
              <w:pStyle w:val="ListParagraph"/>
              <w:jc w:val="left"/>
              <w:rPr>
                <w:rFonts w:ascii="Cambria" w:hAnsi="Cambria"/>
                <w:sz w:val="24"/>
                <w:szCs w:val="24"/>
              </w:rPr>
            </w:pPr>
            <w:r w:rsidRPr="00C61C41">
              <w:rPr>
                <w:rFonts w:ascii="Cambria" w:hAnsi="Cambria"/>
                <w:sz w:val="24"/>
                <w:szCs w:val="24"/>
              </w:rPr>
              <w:t xml:space="preserve">Name </w:t>
            </w:r>
          </w:p>
        </w:tc>
        <w:tc>
          <w:tcPr>
            <w:tcW w:w="1321" w:type="pct"/>
          </w:tcPr>
          <w:p w:rsidR="00ED7D28" w:rsidRPr="00C61C41" w:rsidRDefault="00ED7D28" w:rsidP="00FF0EF7">
            <w:pPr>
              <w:pStyle w:val="ListParagraph"/>
              <w:jc w:val="left"/>
              <w:rPr>
                <w:rFonts w:ascii="Cambria" w:hAnsi="Cambria"/>
                <w:sz w:val="24"/>
                <w:szCs w:val="24"/>
              </w:rPr>
            </w:pPr>
            <w:r w:rsidRPr="00C61C41">
              <w:rPr>
                <w:rFonts w:ascii="Cambria" w:hAnsi="Cambria"/>
                <w:sz w:val="24"/>
                <w:szCs w:val="24"/>
              </w:rPr>
              <w:t>Name of sector office</w:t>
            </w:r>
          </w:p>
        </w:tc>
        <w:tc>
          <w:tcPr>
            <w:tcW w:w="1324" w:type="pct"/>
          </w:tcPr>
          <w:p w:rsidR="00ED7D28" w:rsidRPr="00C61C41" w:rsidRDefault="00ED7D28" w:rsidP="00FF0EF7">
            <w:pPr>
              <w:pStyle w:val="ListParagraph"/>
              <w:jc w:val="left"/>
              <w:rPr>
                <w:rFonts w:ascii="Cambria" w:hAnsi="Cambria"/>
                <w:sz w:val="24"/>
                <w:szCs w:val="24"/>
              </w:rPr>
            </w:pPr>
            <w:r w:rsidRPr="00C61C41">
              <w:rPr>
                <w:rFonts w:ascii="Cambria" w:hAnsi="Cambria"/>
                <w:sz w:val="24"/>
                <w:szCs w:val="24"/>
              </w:rPr>
              <w:t>Responsibility</w:t>
            </w:r>
          </w:p>
        </w:tc>
        <w:tc>
          <w:tcPr>
            <w:tcW w:w="899" w:type="pct"/>
          </w:tcPr>
          <w:p w:rsidR="00ED7D28" w:rsidRPr="00C61C41" w:rsidRDefault="00ED7D28" w:rsidP="00FF0EF7">
            <w:pPr>
              <w:pStyle w:val="ListParagraph"/>
              <w:jc w:val="left"/>
              <w:rPr>
                <w:rFonts w:ascii="Cambria" w:hAnsi="Cambria"/>
                <w:sz w:val="24"/>
                <w:szCs w:val="24"/>
              </w:rPr>
            </w:pPr>
            <w:r w:rsidRPr="00C61C41">
              <w:rPr>
                <w:rFonts w:ascii="Cambria" w:hAnsi="Cambria"/>
                <w:sz w:val="24"/>
                <w:szCs w:val="24"/>
              </w:rPr>
              <w:t>Mobile Phone</w:t>
            </w:r>
          </w:p>
        </w:tc>
      </w:tr>
      <w:tr w:rsidR="00ED7D28" w:rsidRPr="00A2247D" w:rsidTr="00FF0EF7">
        <w:tc>
          <w:tcPr>
            <w:tcW w:w="307" w:type="pct"/>
          </w:tcPr>
          <w:p w:rsidR="00ED7D28" w:rsidRPr="00A2247D" w:rsidRDefault="00ED7D28" w:rsidP="00FF0EF7">
            <w:pPr>
              <w:rPr>
                <w:rFonts w:ascii="Cambria" w:hAnsi="Cambria"/>
                <w:sz w:val="24"/>
                <w:szCs w:val="24"/>
              </w:rPr>
            </w:pPr>
            <w:r w:rsidRPr="00A2247D">
              <w:rPr>
                <w:rFonts w:ascii="Cambria" w:hAnsi="Cambria"/>
                <w:sz w:val="24"/>
                <w:szCs w:val="24"/>
              </w:rPr>
              <w:t>1</w:t>
            </w:r>
          </w:p>
        </w:tc>
        <w:tc>
          <w:tcPr>
            <w:tcW w:w="1150" w:type="pct"/>
          </w:tcPr>
          <w:p w:rsidR="00ED7D28" w:rsidRPr="00A2247D" w:rsidRDefault="00ED7D28" w:rsidP="00FF0EF7">
            <w:pPr>
              <w:rPr>
                <w:rFonts w:ascii="Cambria" w:hAnsi="Cambria"/>
                <w:sz w:val="24"/>
                <w:szCs w:val="24"/>
              </w:rPr>
            </w:pPr>
            <w:r w:rsidRPr="00A2247D">
              <w:rPr>
                <w:rFonts w:ascii="Cambria" w:hAnsi="Cambria"/>
                <w:sz w:val="24"/>
                <w:szCs w:val="24"/>
              </w:rPr>
              <w:t>Chala Fayisa</w:t>
            </w:r>
          </w:p>
        </w:tc>
        <w:tc>
          <w:tcPr>
            <w:tcW w:w="1321" w:type="pct"/>
          </w:tcPr>
          <w:p w:rsidR="00ED7D28" w:rsidRPr="00A2247D" w:rsidRDefault="00ED7D28" w:rsidP="00FF0EF7">
            <w:pPr>
              <w:rPr>
                <w:rFonts w:ascii="Cambria" w:hAnsi="Cambria"/>
                <w:sz w:val="24"/>
                <w:szCs w:val="24"/>
              </w:rPr>
            </w:pPr>
            <w:r w:rsidRPr="00A2247D">
              <w:rPr>
                <w:rFonts w:ascii="Cambria" w:hAnsi="Cambria"/>
                <w:sz w:val="24"/>
                <w:szCs w:val="24"/>
              </w:rPr>
              <w:t xml:space="preserve">Woreda OIDA Office </w:t>
            </w:r>
          </w:p>
        </w:tc>
        <w:tc>
          <w:tcPr>
            <w:tcW w:w="1324" w:type="pct"/>
          </w:tcPr>
          <w:p w:rsidR="00ED7D28" w:rsidRPr="00A2247D" w:rsidRDefault="00ED7D28" w:rsidP="00FF0EF7">
            <w:pPr>
              <w:rPr>
                <w:rFonts w:ascii="Cambria" w:hAnsi="Cambria"/>
                <w:sz w:val="24"/>
                <w:szCs w:val="24"/>
              </w:rPr>
            </w:pPr>
            <w:r w:rsidRPr="00A2247D">
              <w:rPr>
                <w:rFonts w:ascii="Cambria" w:hAnsi="Cambria"/>
                <w:sz w:val="24"/>
                <w:szCs w:val="24"/>
              </w:rPr>
              <w:t>Office Head</w:t>
            </w:r>
          </w:p>
        </w:tc>
        <w:tc>
          <w:tcPr>
            <w:tcW w:w="899" w:type="pct"/>
          </w:tcPr>
          <w:p w:rsidR="00ED7D28" w:rsidRPr="00A2247D" w:rsidRDefault="00ED7D28" w:rsidP="00FF0EF7">
            <w:pPr>
              <w:rPr>
                <w:rFonts w:ascii="Cambria" w:hAnsi="Cambria"/>
                <w:sz w:val="24"/>
                <w:szCs w:val="24"/>
              </w:rPr>
            </w:pPr>
            <w:r w:rsidRPr="00A2247D">
              <w:rPr>
                <w:rFonts w:ascii="Cambria" w:hAnsi="Cambria"/>
                <w:sz w:val="24"/>
                <w:szCs w:val="24"/>
              </w:rPr>
              <w:t>0943809081</w:t>
            </w:r>
          </w:p>
        </w:tc>
      </w:tr>
      <w:tr w:rsidR="00ED7D28" w:rsidRPr="00A2247D" w:rsidTr="00FF0EF7">
        <w:tc>
          <w:tcPr>
            <w:tcW w:w="307" w:type="pct"/>
          </w:tcPr>
          <w:p w:rsidR="00ED7D28" w:rsidRPr="00A2247D" w:rsidRDefault="00ED7D28" w:rsidP="00FF0EF7">
            <w:pPr>
              <w:rPr>
                <w:rFonts w:ascii="Cambria" w:hAnsi="Cambria"/>
                <w:sz w:val="24"/>
                <w:szCs w:val="24"/>
              </w:rPr>
            </w:pPr>
            <w:r w:rsidRPr="00A2247D">
              <w:rPr>
                <w:rFonts w:ascii="Cambria" w:hAnsi="Cambria"/>
                <w:sz w:val="24"/>
                <w:szCs w:val="24"/>
              </w:rPr>
              <w:t>2</w:t>
            </w:r>
          </w:p>
        </w:tc>
        <w:tc>
          <w:tcPr>
            <w:tcW w:w="1150" w:type="pct"/>
          </w:tcPr>
          <w:p w:rsidR="00ED7D28" w:rsidRPr="00A2247D" w:rsidRDefault="00ED7D28" w:rsidP="00FF0EF7">
            <w:pPr>
              <w:rPr>
                <w:rFonts w:ascii="Cambria" w:hAnsi="Cambria"/>
                <w:sz w:val="24"/>
                <w:szCs w:val="24"/>
              </w:rPr>
            </w:pPr>
            <w:r w:rsidRPr="00A2247D">
              <w:rPr>
                <w:rFonts w:ascii="Cambria" w:hAnsi="Cambria"/>
                <w:sz w:val="24"/>
                <w:szCs w:val="24"/>
              </w:rPr>
              <w:t>Tsegaye Dinku</w:t>
            </w:r>
          </w:p>
        </w:tc>
        <w:tc>
          <w:tcPr>
            <w:tcW w:w="1321" w:type="pct"/>
          </w:tcPr>
          <w:p w:rsidR="00ED7D28" w:rsidRPr="00A2247D" w:rsidRDefault="00ED7D28" w:rsidP="00FF0EF7">
            <w:pPr>
              <w:rPr>
                <w:rFonts w:ascii="Cambria" w:hAnsi="Cambria"/>
                <w:sz w:val="24"/>
                <w:szCs w:val="24"/>
              </w:rPr>
            </w:pPr>
            <w:r w:rsidRPr="00A2247D">
              <w:rPr>
                <w:rFonts w:ascii="Cambria" w:hAnsi="Cambria"/>
                <w:sz w:val="24"/>
                <w:szCs w:val="24"/>
              </w:rPr>
              <w:t>Woreda OIDA Office</w:t>
            </w:r>
          </w:p>
        </w:tc>
        <w:tc>
          <w:tcPr>
            <w:tcW w:w="1324" w:type="pct"/>
          </w:tcPr>
          <w:p w:rsidR="00ED7D28" w:rsidRPr="00A2247D" w:rsidRDefault="00ED7D28" w:rsidP="00FF0EF7">
            <w:pPr>
              <w:rPr>
                <w:rFonts w:ascii="Cambria" w:hAnsi="Cambria"/>
                <w:sz w:val="24"/>
                <w:szCs w:val="24"/>
              </w:rPr>
            </w:pPr>
            <w:r w:rsidRPr="00A2247D">
              <w:rPr>
                <w:rFonts w:ascii="Cambria" w:hAnsi="Cambria"/>
                <w:sz w:val="24"/>
                <w:szCs w:val="24"/>
              </w:rPr>
              <w:t>Irrigation study &amp; design Coordinator</w:t>
            </w:r>
          </w:p>
        </w:tc>
        <w:tc>
          <w:tcPr>
            <w:tcW w:w="899" w:type="pct"/>
          </w:tcPr>
          <w:p w:rsidR="00ED7D28" w:rsidRPr="00A2247D" w:rsidRDefault="00ED7D28" w:rsidP="00FF0EF7">
            <w:pPr>
              <w:rPr>
                <w:rFonts w:ascii="Cambria" w:hAnsi="Cambria"/>
                <w:sz w:val="24"/>
                <w:szCs w:val="24"/>
              </w:rPr>
            </w:pPr>
            <w:r w:rsidRPr="00A2247D">
              <w:rPr>
                <w:rFonts w:ascii="Cambria" w:hAnsi="Cambria"/>
                <w:sz w:val="24"/>
                <w:szCs w:val="24"/>
              </w:rPr>
              <w:t>0913485244</w:t>
            </w:r>
          </w:p>
        </w:tc>
      </w:tr>
      <w:tr w:rsidR="00ED7D28" w:rsidRPr="00A2247D" w:rsidTr="00FF0EF7">
        <w:tc>
          <w:tcPr>
            <w:tcW w:w="307" w:type="pct"/>
          </w:tcPr>
          <w:p w:rsidR="00ED7D28" w:rsidRPr="00A2247D" w:rsidRDefault="00ED7D28" w:rsidP="00FF0EF7">
            <w:pPr>
              <w:rPr>
                <w:rFonts w:ascii="Cambria" w:hAnsi="Cambria"/>
                <w:sz w:val="24"/>
                <w:szCs w:val="24"/>
              </w:rPr>
            </w:pPr>
            <w:r w:rsidRPr="00A2247D">
              <w:rPr>
                <w:rFonts w:ascii="Cambria" w:hAnsi="Cambria"/>
                <w:sz w:val="24"/>
                <w:szCs w:val="24"/>
              </w:rPr>
              <w:t>3</w:t>
            </w:r>
          </w:p>
        </w:tc>
        <w:tc>
          <w:tcPr>
            <w:tcW w:w="1150" w:type="pct"/>
          </w:tcPr>
          <w:p w:rsidR="00ED7D28" w:rsidRPr="00A2247D" w:rsidRDefault="00ED7D28" w:rsidP="00FF0EF7">
            <w:pPr>
              <w:rPr>
                <w:rFonts w:ascii="Cambria" w:hAnsi="Cambria"/>
                <w:sz w:val="24"/>
                <w:szCs w:val="24"/>
              </w:rPr>
            </w:pPr>
            <w:r w:rsidRPr="00A2247D">
              <w:rPr>
                <w:rFonts w:ascii="Cambria" w:hAnsi="Cambria"/>
                <w:sz w:val="24"/>
                <w:szCs w:val="24"/>
              </w:rPr>
              <w:t>Lalisa Maganti</w:t>
            </w:r>
          </w:p>
        </w:tc>
        <w:tc>
          <w:tcPr>
            <w:tcW w:w="1321" w:type="pct"/>
          </w:tcPr>
          <w:p w:rsidR="00ED7D28" w:rsidRPr="00A2247D" w:rsidRDefault="00ED7D28" w:rsidP="00FF0EF7">
            <w:pPr>
              <w:rPr>
                <w:rFonts w:ascii="Cambria" w:hAnsi="Cambria"/>
                <w:sz w:val="24"/>
                <w:szCs w:val="24"/>
              </w:rPr>
            </w:pPr>
            <w:r w:rsidRPr="00A2247D">
              <w:rPr>
                <w:rFonts w:ascii="Cambria" w:hAnsi="Cambria"/>
                <w:sz w:val="24"/>
                <w:szCs w:val="24"/>
              </w:rPr>
              <w:t>Woreda OIDA Office</w:t>
            </w:r>
          </w:p>
        </w:tc>
        <w:tc>
          <w:tcPr>
            <w:tcW w:w="1324" w:type="pct"/>
          </w:tcPr>
          <w:p w:rsidR="00ED7D28" w:rsidRPr="00A2247D" w:rsidRDefault="00ED7D28" w:rsidP="00FF0EF7">
            <w:pPr>
              <w:rPr>
                <w:rFonts w:ascii="Cambria" w:hAnsi="Cambria"/>
                <w:sz w:val="24"/>
                <w:szCs w:val="24"/>
              </w:rPr>
            </w:pPr>
            <w:r w:rsidRPr="00A2247D">
              <w:rPr>
                <w:rFonts w:ascii="Cambria" w:hAnsi="Cambria"/>
                <w:sz w:val="24"/>
                <w:szCs w:val="24"/>
              </w:rPr>
              <w:t>Irrigation extension process</w:t>
            </w:r>
          </w:p>
        </w:tc>
        <w:tc>
          <w:tcPr>
            <w:tcW w:w="899" w:type="pct"/>
          </w:tcPr>
          <w:p w:rsidR="00ED7D28" w:rsidRPr="00A2247D" w:rsidRDefault="00ED7D28" w:rsidP="00FF0EF7">
            <w:pPr>
              <w:rPr>
                <w:rFonts w:ascii="Cambria" w:hAnsi="Cambria"/>
                <w:sz w:val="24"/>
                <w:szCs w:val="24"/>
              </w:rPr>
            </w:pPr>
            <w:r w:rsidRPr="00A2247D">
              <w:rPr>
                <w:rFonts w:ascii="Cambria" w:hAnsi="Cambria"/>
                <w:sz w:val="24"/>
                <w:szCs w:val="24"/>
              </w:rPr>
              <w:t>0910442189</w:t>
            </w:r>
          </w:p>
        </w:tc>
      </w:tr>
      <w:tr w:rsidR="00ED7D28" w:rsidRPr="00A2247D" w:rsidTr="00FF0EF7">
        <w:tc>
          <w:tcPr>
            <w:tcW w:w="307" w:type="pct"/>
          </w:tcPr>
          <w:p w:rsidR="00ED7D28" w:rsidRPr="00A2247D" w:rsidRDefault="00ED7D28" w:rsidP="00FF0EF7">
            <w:pPr>
              <w:rPr>
                <w:rFonts w:ascii="Cambria" w:hAnsi="Cambria"/>
                <w:sz w:val="24"/>
                <w:szCs w:val="24"/>
              </w:rPr>
            </w:pPr>
            <w:r w:rsidRPr="00A2247D">
              <w:rPr>
                <w:rFonts w:ascii="Cambria" w:hAnsi="Cambria"/>
                <w:sz w:val="24"/>
                <w:szCs w:val="24"/>
              </w:rPr>
              <w:t>4</w:t>
            </w:r>
          </w:p>
        </w:tc>
        <w:tc>
          <w:tcPr>
            <w:tcW w:w="1150" w:type="pct"/>
          </w:tcPr>
          <w:p w:rsidR="00ED7D28" w:rsidRPr="00A2247D" w:rsidRDefault="00ED7D28" w:rsidP="00FF0EF7">
            <w:pPr>
              <w:rPr>
                <w:rFonts w:ascii="Cambria" w:hAnsi="Cambria"/>
                <w:sz w:val="24"/>
                <w:szCs w:val="24"/>
              </w:rPr>
            </w:pPr>
            <w:r w:rsidRPr="00A2247D">
              <w:rPr>
                <w:rFonts w:ascii="Cambria" w:hAnsi="Cambria"/>
                <w:sz w:val="24"/>
                <w:szCs w:val="24"/>
              </w:rPr>
              <w:t>Rosa Gudisa</w:t>
            </w:r>
          </w:p>
        </w:tc>
        <w:tc>
          <w:tcPr>
            <w:tcW w:w="1321" w:type="pct"/>
          </w:tcPr>
          <w:p w:rsidR="00ED7D28" w:rsidRPr="00A2247D" w:rsidRDefault="00ED7D28" w:rsidP="00FF0EF7">
            <w:pPr>
              <w:rPr>
                <w:rFonts w:ascii="Cambria" w:hAnsi="Cambria"/>
                <w:sz w:val="24"/>
                <w:szCs w:val="24"/>
              </w:rPr>
            </w:pPr>
            <w:r w:rsidRPr="00A2247D">
              <w:rPr>
                <w:rFonts w:ascii="Cambria" w:hAnsi="Cambria"/>
                <w:sz w:val="24"/>
                <w:szCs w:val="24"/>
              </w:rPr>
              <w:t>Woreda OIDA Office</w:t>
            </w:r>
          </w:p>
        </w:tc>
        <w:tc>
          <w:tcPr>
            <w:tcW w:w="1324" w:type="pct"/>
          </w:tcPr>
          <w:p w:rsidR="00ED7D28" w:rsidRPr="00A2247D" w:rsidRDefault="00ED7D28" w:rsidP="00FF0EF7">
            <w:pPr>
              <w:rPr>
                <w:rFonts w:ascii="Cambria" w:hAnsi="Cambria"/>
                <w:sz w:val="24"/>
                <w:szCs w:val="24"/>
              </w:rPr>
            </w:pPr>
            <w:r w:rsidRPr="00A2247D">
              <w:rPr>
                <w:rFonts w:ascii="Cambria" w:hAnsi="Cambria"/>
                <w:sz w:val="24"/>
                <w:szCs w:val="24"/>
              </w:rPr>
              <w:t>Horticulture Expert</w:t>
            </w:r>
          </w:p>
        </w:tc>
        <w:tc>
          <w:tcPr>
            <w:tcW w:w="899" w:type="pct"/>
          </w:tcPr>
          <w:p w:rsidR="00ED7D28" w:rsidRPr="00A2247D" w:rsidRDefault="00ED7D28" w:rsidP="00FF0EF7">
            <w:pPr>
              <w:rPr>
                <w:rFonts w:ascii="Cambria" w:hAnsi="Cambria"/>
                <w:sz w:val="24"/>
                <w:szCs w:val="24"/>
              </w:rPr>
            </w:pPr>
            <w:r w:rsidRPr="00A2247D">
              <w:rPr>
                <w:rFonts w:ascii="Cambria" w:hAnsi="Cambria"/>
                <w:sz w:val="24"/>
                <w:szCs w:val="24"/>
              </w:rPr>
              <w:t>0913334684</w:t>
            </w:r>
          </w:p>
        </w:tc>
      </w:tr>
      <w:tr w:rsidR="00ED7D28" w:rsidRPr="00A2247D" w:rsidTr="00FF0EF7">
        <w:tc>
          <w:tcPr>
            <w:tcW w:w="307" w:type="pct"/>
          </w:tcPr>
          <w:p w:rsidR="00ED7D28" w:rsidRPr="00A2247D" w:rsidRDefault="00ED7D28" w:rsidP="00FF0EF7">
            <w:pPr>
              <w:rPr>
                <w:rFonts w:ascii="Cambria" w:hAnsi="Cambria"/>
                <w:sz w:val="24"/>
                <w:szCs w:val="24"/>
              </w:rPr>
            </w:pPr>
            <w:r w:rsidRPr="00A2247D">
              <w:rPr>
                <w:rFonts w:ascii="Cambria" w:hAnsi="Cambria"/>
                <w:sz w:val="24"/>
                <w:szCs w:val="24"/>
              </w:rPr>
              <w:t>5</w:t>
            </w:r>
          </w:p>
        </w:tc>
        <w:tc>
          <w:tcPr>
            <w:tcW w:w="1150" w:type="pct"/>
          </w:tcPr>
          <w:p w:rsidR="00ED7D28" w:rsidRPr="00A2247D" w:rsidRDefault="00ED7D28" w:rsidP="00FF0EF7">
            <w:pPr>
              <w:rPr>
                <w:rFonts w:ascii="Cambria" w:hAnsi="Cambria"/>
                <w:sz w:val="24"/>
                <w:szCs w:val="24"/>
              </w:rPr>
            </w:pPr>
            <w:r w:rsidRPr="00A2247D">
              <w:rPr>
                <w:rFonts w:ascii="Cambria" w:hAnsi="Cambria"/>
                <w:sz w:val="24"/>
                <w:szCs w:val="24"/>
              </w:rPr>
              <w:t>Almaz Gebeyehu</w:t>
            </w:r>
          </w:p>
        </w:tc>
        <w:tc>
          <w:tcPr>
            <w:tcW w:w="1321" w:type="pct"/>
          </w:tcPr>
          <w:p w:rsidR="00ED7D28" w:rsidRPr="00A2247D" w:rsidRDefault="00ED7D28" w:rsidP="00FF0EF7">
            <w:pPr>
              <w:rPr>
                <w:rFonts w:ascii="Cambria" w:hAnsi="Cambria"/>
                <w:sz w:val="24"/>
                <w:szCs w:val="24"/>
              </w:rPr>
            </w:pPr>
            <w:r w:rsidRPr="00A2247D">
              <w:rPr>
                <w:rFonts w:ascii="Cambria" w:hAnsi="Cambria"/>
                <w:sz w:val="24"/>
                <w:szCs w:val="24"/>
              </w:rPr>
              <w:t>Woreda OIDA Office</w:t>
            </w:r>
          </w:p>
        </w:tc>
        <w:tc>
          <w:tcPr>
            <w:tcW w:w="1324" w:type="pct"/>
          </w:tcPr>
          <w:p w:rsidR="00ED7D28" w:rsidRPr="00A2247D" w:rsidRDefault="00ED7D28" w:rsidP="00FF0EF7">
            <w:pPr>
              <w:rPr>
                <w:rFonts w:ascii="Cambria" w:hAnsi="Cambria"/>
                <w:sz w:val="24"/>
                <w:szCs w:val="24"/>
              </w:rPr>
            </w:pPr>
            <w:r w:rsidRPr="00A2247D">
              <w:rPr>
                <w:rFonts w:ascii="Cambria" w:hAnsi="Cambria"/>
                <w:sz w:val="24"/>
                <w:szCs w:val="24"/>
              </w:rPr>
              <w:t>Home Agent</w:t>
            </w:r>
          </w:p>
        </w:tc>
        <w:tc>
          <w:tcPr>
            <w:tcW w:w="899" w:type="pct"/>
          </w:tcPr>
          <w:p w:rsidR="00ED7D28" w:rsidRPr="00A2247D" w:rsidRDefault="00ED7D28" w:rsidP="00FF0EF7">
            <w:pPr>
              <w:rPr>
                <w:rFonts w:ascii="Cambria" w:hAnsi="Cambria"/>
                <w:sz w:val="24"/>
                <w:szCs w:val="24"/>
              </w:rPr>
            </w:pPr>
            <w:r w:rsidRPr="00A2247D">
              <w:rPr>
                <w:rFonts w:ascii="Cambria" w:hAnsi="Cambria"/>
                <w:sz w:val="24"/>
                <w:szCs w:val="24"/>
              </w:rPr>
              <w:t>0936679461</w:t>
            </w:r>
          </w:p>
        </w:tc>
      </w:tr>
      <w:tr w:rsidR="00ED7D28" w:rsidRPr="00A2247D" w:rsidTr="00FF0EF7">
        <w:tc>
          <w:tcPr>
            <w:tcW w:w="307" w:type="pct"/>
          </w:tcPr>
          <w:p w:rsidR="00ED7D28" w:rsidRPr="00A2247D" w:rsidRDefault="00ED7D28" w:rsidP="00FF0EF7">
            <w:pPr>
              <w:rPr>
                <w:rFonts w:ascii="Cambria" w:hAnsi="Cambria"/>
                <w:sz w:val="24"/>
                <w:szCs w:val="24"/>
              </w:rPr>
            </w:pPr>
            <w:r w:rsidRPr="00A2247D">
              <w:rPr>
                <w:rFonts w:ascii="Cambria" w:hAnsi="Cambria"/>
                <w:sz w:val="24"/>
                <w:szCs w:val="24"/>
              </w:rPr>
              <w:t>6</w:t>
            </w:r>
          </w:p>
        </w:tc>
        <w:tc>
          <w:tcPr>
            <w:tcW w:w="1150" w:type="pct"/>
          </w:tcPr>
          <w:p w:rsidR="00ED7D28" w:rsidRPr="00A2247D" w:rsidRDefault="00ED7D28" w:rsidP="00FF0EF7">
            <w:pPr>
              <w:rPr>
                <w:rFonts w:ascii="Cambria" w:hAnsi="Cambria"/>
                <w:sz w:val="24"/>
                <w:szCs w:val="24"/>
              </w:rPr>
            </w:pPr>
            <w:r w:rsidRPr="00A2247D">
              <w:rPr>
                <w:rFonts w:ascii="Cambria" w:hAnsi="Cambria"/>
                <w:sz w:val="24"/>
                <w:szCs w:val="24"/>
              </w:rPr>
              <w:t>Dejene Adunga</w:t>
            </w:r>
          </w:p>
        </w:tc>
        <w:tc>
          <w:tcPr>
            <w:tcW w:w="1321" w:type="pct"/>
          </w:tcPr>
          <w:p w:rsidR="00ED7D28" w:rsidRPr="00A2247D" w:rsidRDefault="00ED7D28" w:rsidP="00FF0EF7">
            <w:pPr>
              <w:rPr>
                <w:rFonts w:ascii="Cambria" w:hAnsi="Cambria"/>
                <w:sz w:val="24"/>
                <w:szCs w:val="24"/>
              </w:rPr>
            </w:pPr>
            <w:r w:rsidRPr="00A2247D">
              <w:rPr>
                <w:rFonts w:ascii="Cambria" w:hAnsi="Cambria"/>
                <w:sz w:val="24"/>
                <w:szCs w:val="24"/>
              </w:rPr>
              <w:t>Agr.&amp; Rural Develop</w:t>
            </w:r>
          </w:p>
        </w:tc>
        <w:tc>
          <w:tcPr>
            <w:tcW w:w="1324" w:type="pct"/>
          </w:tcPr>
          <w:p w:rsidR="00ED7D28" w:rsidRPr="00A2247D" w:rsidRDefault="00ED7D28" w:rsidP="00FF0EF7">
            <w:pPr>
              <w:rPr>
                <w:rFonts w:ascii="Cambria" w:hAnsi="Cambria"/>
                <w:sz w:val="24"/>
                <w:szCs w:val="24"/>
              </w:rPr>
            </w:pPr>
            <w:r w:rsidRPr="00A2247D">
              <w:rPr>
                <w:rFonts w:ascii="Cambria" w:hAnsi="Cambria"/>
                <w:sz w:val="24"/>
                <w:szCs w:val="24"/>
              </w:rPr>
              <w:t>Planning Expert</w:t>
            </w:r>
          </w:p>
        </w:tc>
        <w:tc>
          <w:tcPr>
            <w:tcW w:w="899" w:type="pct"/>
          </w:tcPr>
          <w:p w:rsidR="00ED7D28" w:rsidRPr="00A2247D" w:rsidRDefault="00ED7D28" w:rsidP="00FF0EF7">
            <w:pPr>
              <w:rPr>
                <w:rFonts w:ascii="Cambria" w:hAnsi="Cambria"/>
                <w:sz w:val="24"/>
                <w:szCs w:val="24"/>
              </w:rPr>
            </w:pPr>
            <w:r w:rsidRPr="00A2247D">
              <w:rPr>
                <w:rFonts w:ascii="Cambria" w:hAnsi="Cambria"/>
                <w:sz w:val="24"/>
                <w:szCs w:val="24"/>
              </w:rPr>
              <w:t>0913109911</w:t>
            </w:r>
          </w:p>
        </w:tc>
      </w:tr>
      <w:tr w:rsidR="00ED7D28" w:rsidRPr="00A2247D" w:rsidTr="00FF0EF7">
        <w:tc>
          <w:tcPr>
            <w:tcW w:w="307" w:type="pct"/>
          </w:tcPr>
          <w:p w:rsidR="00ED7D28" w:rsidRPr="00A2247D" w:rsidRDefault="00ED7D28" w:rsidP="00FF0EF7">
            <w:pPr>
              <w:rPr>
                <w:rFonts w:ascii="Cambria" w:hAnsi="Cambria"/>
                <w:sz w:val="24"/>
                <w:szCs w:val="24"/>
              </w:rPr>
            </w:pPr>
            <w:r w:rsidRPr="00A2247D">
              <w:rPr>
                <w:rFonts w:ascii="Cambria" w:hAnsi="Cambria"/>
                <w:sz w:val="24"/>
                <w:szCs w:val="24"/>
              </w:rPr>
              <w:t>7</w:t>
            </w:r>
          </w:p>
        </w:tc>
        <w:tc>
          <w:tcPr>
            <w:tcW w:w="1150" w:type="pct"/>
          </w:tcPr>
          <w:p w:rsidR="00ED7D28" w:rsidRPr="00A2247D" w:rsidRDefault="00ED7D28" w:rsidP="00FF0EF7">
            <w:pPr>
              <w:rPr>
                <w:rFonts w:ascii="Cambria" w:hAnsi="Cambria"/>
                <w:sz w:val="24"/>
                <w:szCs w:val="24"/>
              </w:rPr>
            </w:pPr>
            <w:r w:rsidRPr="00A2247D">
              <w:rPr>
                <w:rFonts w:ascii="Cambria" w:hAnsi="Cambria"/>
                <w:sz w:val="24"/>
                <w:szCs w:val="24"/>
              </w:rPr>
              <w:t xml:space="preserve">Diribe Tolessa </w:t>
            </w:r>
          </w:p>
        </w:tc>
        <w:tc>
          <w:tcPr>
            <w:tcW w:w="1321" w:type="pct"/>
          </w:tcPr>
          <w:p w:rsidR="00ED7D28" w:rsidRPr="00A2247D" w:rsidRDefault="00ED7D28" w:rsidP="00FF0EF7">
            <w:pPr>
              <w:rPr>
                <w:rFonts w:ascii="Cambria" w:hAnsi="Cambria"/>
                <w:sz w:val="24"/>
                <w:szCs w:val="24"/>
              </w:rPr>
            </w:pPr>
            <w:r w:rsidRPr="00A2247D">
              <w:rPr>
                <w:rFonts w:ascii="Cambria" w:hAnsi="Cambria"/>
                <w:sz w:val="24"/>
                <w:szCs w:val="24"/>
              </w:rPr>
              <w:t>Woreda Water Office</w:t>
            </w:r>
          </w:p>
        </w:tc>
        <w:tc>
          <w:tcPr>
            <w:tcW w:w="1324" w:type="pct"/>
          </w:tcPr>
          <w:p w:rsidR="00ED7D28" w:rsidRPr="00A2247D" w:rsidRDefault="00ED7D28" w:rsidP="00FF0EF7">
            <w:pPr>
              <w:rPr>
                <w:rFonts w:ascii="Cambria" w:hAnsi="Cambria"/>
                <w:sz w:val="24"/>
                <w:szCs w:val="24"/>
              </w:rPr>
            </w:pPr>
            <w:r w:rsidRPr="00A2247D">
              <w:rPr>
                <w:rFonts w:ascii="Cambria" w:hAnsi="Cambria"/>
                <w:sz w:val="24"/>
                <w:szCs w:val="24"/>
              </w:rPr>
              <w:t>Water Supply Expert</w:t>
            </w:r>
          </w:p>
        </w:tc>
        <w:tc>
          <w:tcPr>
            <w:tcW w:w="899" w:type="pct"/>
          </w:tcPr>
          <w:p w:rsidR="00ED7D28" w:rsidRPr="00A2247D" w:rsidRDefault="00ED7D28" w:rsidP="00FF0EF7">
            <w:pPr>
              <w:rPr>
                <w:rFonts w:ascii="Cambria" w:hAnsi="Cambria"/>
                <w:sz w:val="24"/>
                <w:szCs w:val="24"/>
              </w:rPr>
            </w:pPr>
            <w:r w:rsidRPr="00A2247D">
              <w:rPr>
                <w:rFonts w:ascii="Cambria" w:hAnsi="Cambria"/>
                <w:sz w:val="24"/>
                <w:szCs w:val="24"/>
              </w:rPr>
              <w:t>0917686069</w:t>
            </w:r>
          </w:p>
        </w:tc>
      </w:tr>
      <w:tr w:rsidR="00ED7D28" w:rsidRPr="00A2247D" w:rsidTr="00FF0EF7">
        <w:tc>
          <w:tcPr>
            <w:tcW w:w="307" w:type="pct"/>
          </w:tcPr>
          <w:p w:rsidR="00ED7D28" w:rsidRPr="00A2247D" w:rsidRDefault="00ED7D28" w:rsidP="00FF0EF7">
            <w:pPr>
              <w:rPr>
                <w:rFonts w:ascii="Cambria" w:hAnsi="Cambria"/>
                <w:sz w:val="24"/>
                <w:szCs w:val="24"/>
              </w:rPr>
            </w:pPr>
            <w:r w:rsidRPr="00A2247D">
              <w:rPr>
                <w:rFonts w:ascii="Cambria" w:hAnsi="Cambria"/>
                <w:sz w:val="24"/>
                <w:szCs w:val="24"/>
              </w:rPr>
              <w:t>8</w:t>
            </w:r>
          </w:p>
        </w:tc>
        <w:tc>
          <w:tcPr>
            <w:tcW w:w="1150" w:type="pct"/>
          </w:tcPr>
          <w:p w:rsidR="00ED7D28" w:rsidRPr="00A2247D" w:rsidRDefault="00ED7D28" w:rsidP="00FF0EF7">
            <w:pPr>
              <w:rPr>
                <w:rFonts w:ascii="Cambria" w:hAnsi="Cambria"/>
                <w:sz w:val="24"/>
                <w:szCs w:val="24"/>
              </w:rPr>
            </w:pPr>
            <w:r w:rsidRPr="00A2247D">
              <w:rPr>
                <w:rFonts w:ascii="Cambria" w:hAnsi="Cambria"/>
                <w:sz w:val="24"/>
                <w:szCs w:val="24"/>
              </w:rPr>
              <w:t>Emebet Tadesse</w:t>
            </w:r>
          </w:p>
        </w:tc>
        <w:tc>
          <w:tcPr>
            <w:tcW w:w="1321" w:type="pct"/>
          </w:tcPr>
          <w:p w:rsidR="00ED7D28" w:rsidRPr="00A2247D" w:rsidRDefault="00ED7D28" w:rsidP="00FF0EF7">
            <w:pPr>
              <w:rPr>
                <w:rFonts w:ascii="Cambria" w:hAnsi="Cambria"/>
                <w:sz w:val="24"/>
                <w:szCs w:val="24"/>
              </w:rPr>
            </w:pPr>
            <w:r w:rsidRPr="00A2247D">
              <w:rPr>
                <w:rFonts w:ascii="Cambria" w:hAnsi="Cambria"/>
                <w:sz w:val="24"/>
                <w:szCs w:val="24"/>
              </w:rPr>
              <w:t>Woreda Water Office</w:t>
            </w:r>
          </w:p>
        </w:tc>
        <w:tc>
          <w:tcPr>
            <w:tcW w:w="1324" w:type="pct"/>
          </w:tcPr>
          <w:p w:rsidR="00ED7D28" w:rsidRPr="00A2247D" w:rsidRDefault="00ED7D28" w:rsidP="00FF0EF7">
            <w:pPr>
              <w:rPr>
                <w:rFonts w:ascii="Cambria" w:hAnsi="Cambria"/>
                <w:sz w:val="24"/>
                <w:szCs w:val="24"/>
              </w:rPr>
            </w:pPr>
            <w:r w:rsidRPr="00A2247D">
              <w:rPr>
                <w:rFonts w:ascii="Cambria" w:hAnsi="Cambria"/>
                <w:sz w:val="24"/>
                <w:szCs w:val="24"/>
              </w:rPr>
              <w:t>Planning Expert</w:t>
            </w:r>
          </w:p>
        </w:tc>
        <w:tc>
          <w:tcPr>
            <w:tcW w:w="899" w:type="pct"/>
          </w:tcPr>
          <w:p w:rsidR="00ED7D28" w:rsidRPr="00A2247D" w:rsidRDefault="00ED7D28" w:rsidP="00FF0EF7">
            <w:pPr>
              <w:rPr>
                <w:rFonts w:ascii="Cambria" w:hAnsi="Cambria"/>
                <w:sz w:val="24"/>
                <w:szCs w:val="24"/>
              </w:rPr>
            </w:pPr>
            <w:r w:rsidRPr="00A2247D">
              <w:rPr>
                <w:rFonts w:ascii="Cambria" w:hAnsi="Cambria"/>
                <w:sz w:val="24"/>
                <w:szCs w:val="24"/>
              </w:rPr>
              <w:t>0911062675</w:t>
            </w:r>
          </w:p>
        </w:tc>
      </w:tr>
      <w:tr w:rsidR="00ED7D28" w:rsidRPr="00A2247D" w:rsidTr="00FF0EF7">
        <w:tc>
          <w:tcPr>
            <w:tcW w:w="307" w:type="pct"/>
          </w:tcPr>
          <w:p w:rsidR="00ED7D28" w:rsidRPr="00A2247D" w:rsidRDefault="00ED7D28" w:rsidP="00FF0EF7">
            <w:pPr>
              <w:rPr>
                <w:rFonts w:ascii="Cambria" w:hAnsi="Cambria"/>
                <w:sz w:val="24"/>
                <w:szCs w:val="24"/>
              </w:rPr>
            </w:pPr>
            <w:r w:rsidRPr="00A2247D">
              <w:rPr>
                <w:rFonts w:ascii="Cambria" w:hAnsi="Cambria"/>
                <w:sz w:val="24"/>
                <w:szCs w:val="24"/>
              </w:rPr>
              <w:t>9</w:t>
            </w:r>
          </w:p>
        </w:tc>
        <w:tc>
          <w:tcPr>
            <w:tcW w:w="1150" w:type="pct"/>
          </w:tcPr>
          <w:p w:rsidR="00ED7D28" w:rsidRPr="00A2247D" w:rsidRDefault="00ED7D28" w:rsidP="00FF0EF7">
            <w:pPr>
              <w:rPr>
                <w:rFonts w:ascii="Cambria" w:hAnsi="Cambria"/>
                <w:sz w:val="24"/>
                <w:szCs w:val="24"/>
              </w:rPr>
            </w:pPr>
            <w:r w:rsidRPr="00A2247D">
              <w:rPr>
                <w:rFonts w:ascii="Cambria" w:hAnsi="Cambria"/>
                <w:sz w:val="24"/>
                <w:szCs w:val="24"/>
              </w:rPr>
              <w:t>Girma Terefe</w:t>
            </w:r>
          </w:p>
        </w:tc>
        <w:tc>
          <w:tcPr>
            <w:tcW w:w="1321" w:type="pct"/>
          </w:tcPr>
          <w:p w:rsidR="00ED7D28" w:rsidRPr="00A2247D" w:rsidRDefault="00ED7D28" w:rsidP="00FF0EF7">
            <w:pPr>
              <w:rPr>
                <w:rFonts w:ascii="Cambria" w:hAnsi="Cambria"/>
                <w:sz w:val="24"/>
                <w:szCs w:val="24"/>
              </w:rPr>
            </w:pPr>
            <w:r w:rsidRPr="00A2247D">
              <w:rPr>
                <w:rFonts w:ascii="Cambria" w:hAnsi="Cambria"/>
                <w:sz w:val="24"/>
                <w:szCs w:val="24"/>
              </w:rPr>
              <w:t>Woreda Water Office</w:t>
            </w:r>
          </w:p>
        </w:tc>
        <w:tc>
          <w:tcPr>
            <w:tcW w:w="1324" w:type="pct"/>
          </w:tcPr>
          <w:p w:rsidR="00ED7D28" w:rsidRPr="00A2247D" w:rsidRDefault="00ED7D28" w:rsidP="00FF0EF7">
            <w:pPr>
              <w:rPr>
                <w:rFonts w:ascii="Cambria" w:hAnsi="Cambria"/>
                <w:sz w:val="24"/>
                <w:szCs w:val="24"/>
              </w:rPr>
            </w:pPr>
            <w:r w:rsidRPr="00A2247D">
              <w:rPr>
                <w:rFonts w:ascii="Cambria" w:hAnsi="Cambria"/>
                <w:sz w:val="24"/>
                <w:szCs w:val="24"/>
              </w:rPr>
              <w:t>Water Supply Engineer</w:t>
            </w:r>
          </w:p>
        </w:tc>
        <w:tc>
          <w:tcPr>
            <w:tcW w:w="899" w:type="pct"/>
          </w:tcPr>
          <w:p w:rsidR="00ED7D28" w:rsidRPr="00A2247D" w:rsidRDefault="00ED7D28" w:rsidP="00FF0EF7">
            <w:pPr>
              <w:rPr>
                <w:rFonts w:ascii="Cambria" w:hAnsi="Cambria"/>
                <w:sz w:val="24"/>
                <w:szCs w:val="24"/>
              </w:rPr>
            </w:pPr>
            <w:r w:rsidRPr="00A2247D">
              <w:rPr>
                <w:rFonts w:ascii="Cambria" w:hAnsi="Cambria"/>
                <w:sz w:val="24"/>
                <w:szCs w:val="24"/>
              </w:rPr>
              <w:t>0910348697</w:t>
            </w:r>
          </w:p>
        </w:tc>
      </w:tr>
      <w:tr w:rsidR="00ED7D28" w:rsidRPr="00A2247D" w:rsidTr="00FF0EF7">
        <w:tc>
          <w:tcPr>
            <w:tcW w:w="307" w:type="pct"/>
          </w:tcPr>
          <w:p w:rsidR="00ED7D28" w:rsidRPr="00A2247D" w:rsidRDefault="00ED7D28" w:rsidP="00FF0EF7">
            <w:pPr>
              <w:rPr>
                <w:rFonts w:ascii="Cambria" w:hAnsi="Cambria"/>
                <w:sz w:val="24"/>
                <w:szCs w:val="24"/>
              </w:rPr>
            </w:pPr>
            <w:r w:rsidRPr="00A2247D">
              <w:rPr>
                <w:rFonts w:ascii="Cambria" w:hAnsi="Cambria"/>
                <w:sz w:val="24"/>
                <w:szCs w:val="24"/>
              </w:rPr>
              <w:t>10</w:t>
            </w:r>
          </w:p>
        </w:tc>
        <w:tc>
          <w:tcPr>
            <w:tcW w:w="1150" w:type="pct"/>
          </w:tcPr>
          <w:p w:rsidR="00ED7D28" w:rsidRPr="00A2247D" w:rsidRDefault="00ED7D28" w:rsidP="00FF0EF7">
            <w:pPr>
              <w:rPr>
                <w:rFonts w:ascii="Cambria" w:hAnsi="Cambria"/>
                <w:sz w:val="24"/>
                <w:szCs w:val="24"/>
              </w:rPr>
            </w:pPr>
            <w:r w:rsidRPr="00A2247D">
              <w:rPr>
                <w:rFonts w:ascii="Cambria" w:hAnsi="Cambria"/>
                <w:sz w:val="24"/>
                <w:szCs w:val="24"/>
              </w:rPr>
              <w:t>Workneh Angessa</w:t>
            </w:r>
          </w:p>
        </w:tc>
        <w:tc>
          <w:tcPr>
            <w:tcW w:w="1321" w:type="pct"/>
          </w:tcPr>
          <w:p w:rsidR="00ED7D28" w:rsidRPr="00A2247D" w:rsidRDefault="00ED7D28" w:rsidP="00FF0EF7">
            <w:pPr>
              <w:rPr>
                <w:rFonts w:ascii="Cambria" w:hAnsi="Cambria"/>
                <w:sz w:val="24"/>
                <w:szCs w:val="24"/>
              </w:rPr>
            </w:pPr>
            <w:r w:rsidRPr="00A2247D">
              <w:rPr>
                <w:rFonts w:ascii="Cambria" w:hAnsi="Cambria"/>
                <w:sz w:val="24"/>
                <w:szCs w:val="24"/>
              </w:rPr>
              <w:t>Woreda Education Office</w:t>
            </w:r>
          </w:p>
        </w:tc>
        <w:tc>
          <w:tcPr>
            <w:tcW w:w="1324" w:type="pct"/>
          </w:tcPr>
          <w:p w:rsidR="00ED7D28" w:rsidRPr="00A2247D" w:rsidRDefault="00ED7D28" w:rsidP="00FF0EF7">
            <w:pPr>
              <w:rPr>
                <w:rFonts w:ascii="Cambria" w:hAnsi="Cambria"/>
                <w:sz w:val="24"/>
                <w:szCs w:val="24"/>
              </w:rPr>
            </w:pPr>
            <w:r w:rsidRPr="00A2247D">
              <w:rPr>
                <w:rFonts w:ascii="Cambria" w:hAnsi="Cambria"/>
                <w:sz w:val="24"/>
                <w:szCs w:val="24"/>
              </w:rPr>
              <w:t>Statistician</w:t>
            </w:r>
          </w:p>
        </w:tc>
        <w:tc>
          <w:tcPr>
            <w:tcW w:w="899" w:type="pct"/>
          </w:tcPr>
          <w:p w:rsidR="00ED7D28" w:rsidRPr="00A2247D" w:rsidRDefault="00ED7D28" w:rsidP="00FF0EF7">
            <w:pPr>
              <w:rPr>
                <w:rFonts w:ascii="Cambria" w:hAnsi="Cambria"/>
                <w:sz w:val="24"/>
                <w:szCs w:val="24"/>
              </w:rPr>
            </w:pPr>
            <w:r w:rsidRPr="00A2247D">
              <w:rPr>
                <w:rFonts w:ascii="Cambria" w:hAnsi="Cambria"/>
                <w:sz w:val="24"/>
                <w:szCs w:val="24"/>
              </w:rPr>
              <w:t>0929231536</w:t>
            </w:r>
          </w:p>
        </w:tc>
      </w:tr>
      <w:tr w:rsidR="00ED7D28" w:rsidRPr="00A2247D" w:rsidTr="00FF0EF7">
        <w:tc>
          <w:tcPr>
            <w:tcW w:w="307" w:type="pct"/>
          </w:tcPr>
          <w:p w:rsidR="00ED7D28" w:rsidRPr="00A2247D" w:rsidRDefault="00ED7D28" w:rsidP="00FF0EF7">
            <w:pPr>
              <w:rPr>
                <w:rFonts w:ascii="Cambria" w:hAnsi="Cambria"/>
                <w:sz w:val="24"/>
                <w:szCs w:val="24"/>
              </w:rPr>
            </w:pPr>
            <w:r w:rsidRPr="00A2247D">
              <w:rPr>
                <w:rFonts w:ascii="Cambria" w:hAnsi="Cambria"/>
                <w:sz w:val="24"/>
                <w:szCs w:val="24"/>
              </w:rPr>
              <w:t>11</w:t>
            </w:r>
          </w:p>
        </w:tc>
        <w:tc>
          <w:tcPr>
            <w:tcW w:w="1150" w:type="pct"/>
          </w:tcPr>
          <w:p w:rsidR="00ED7D28" w:rsidRPr="00A2247D" w:rsidRDefault="00ED7D28" w:rsidP="00FF0EF7">
            <w:pPr>
              <w:rPr>
                <w:rFonts w:ascii="Cambria" w:hAnsi="Cambria"/>
                <w:sz w:val="24"/>
                <w:szCs w:val="24"/>
              </w:rPr>
            </w:pPr>
            <w:r w:rsidRPr="00A2247D">
              <w:rPr>
                <w:rFonts w:ascii="Cambria" w:hAnsi="Cambria"/>
                <w:sz w:val="24"/>
                <w:szCs w:val="24"/>
              </w:rPr>
              <w:t>Bayissa Gurmessa</w:t>
            </w:r>
          </w:p>
        </w:tc>
        <w:tc>
          <w:tcPr>
            <w:tcW w:w="1321" w:type="pct"/>
          </w:tcPr>
          <w:p w:rsidR="00ED7D28" w:rsidRPr="00A2247D" w:rsidRDefault="00ED7D28" w:rsidP="00FF0EF7">
            <w:pPr>
              <w:rPr>
                <w:rFonts w:ascii="Cambria" w:hAnsi="Cambria"/>
                <w:sz w:val="24"/>
                <w:szCs w:val="24"/>
              </w:rPr>
            </w:pPr>
            <w:r w:rsidRPr="00A2247D">
              <w:rPr>
                <w:rFonts w:ascii="Cambria" w:hAnsi="Cambria"/>
                <w:sz w:val="24"/>
                <w:szCs w:val="24"/>
              </w:rPr>
              <w:t>Woreda Education Office</w:t>
            </w:r>
          </w:p>
        </w:tc>
        <w:tc>
          <w:tcPr>
            <w:tcW w:w="1324" w:type="pct"/>
          </w:tcPr>
          <w:p w:rsidR="00ED7D28" w:rsidRPr="00A2247D" w:rsidRDefault="00ED7D28" w:rsidP="00FF0EF7">
            <w:pPr>
              <w:rPr>
                <w:rFonts w:ascii="Cambria" w:hAnsi="Cambria"/>
                <w:sz w:val="24"/>
                <w:szCs w:val="24"/>
              </w:rPr>
            </w:pPr>
            <w:r w:rsidRPr="00A2247D">
              <w:rPr>
                <w:rFonts w:ascii="Cambria" w:hAnsi="Cambria"/>
                <w:sz w:val="24"/>
                <w:szCs w:val="24"/>
              </w:rPr>
              <w:t>Planning Expert</w:t>
            </w:r>
          </w:p>
        </w:tc>
        <w:tc>
          <w:tcPr>
            <w:tcW w:w="899" w:type="pct"/>
          </w:tcPr>
          <w:p w:rsidR="00ED7D28" w:rsidRPr="00A2247D" w:rsidRDefault="00ED7D28" w:rsidP="00FF0EF7">
            <w:pPr>
              <w:rPr>
                <w:rFonts w:ascii="Cambria" w:hAnsi="Cambria"/>
                <w:sz w:val="24"/>
                <w:szCs w:val="24"/>
              </w:rPr>
            </w:pPr>
            <w:r w:rsidRPr="00A2247D">
              <w:rPr>
                <w:rFonts w:ascii="Cambria" w:hAnsi="Cambria"/>
                <w:sz w:val="24"/>
                <w:szCs w:val="24"/>
              </w:rPr>
              <w:t>0912109646</w:t>
            </w:r>
          </w:p>
        </w:tc>
      </w:tr>
      <w:tr w:rsidR="00ED7D28" w:rsidRPr="00A2247D" w:rsidTr="00FF0EF7">
        <w:tc>
          <w:tcPr>
            <w:tcW w:w="307" w:type="pct"/>
          </w:tcPr>
          <w:p w:rsidR="00ED7D28" w:rsidRPr="00A2247D" w:rsidRDefault="00ED7D28" w:rsidP="00FF0EF7">
            <w:pPr>
              <w:rPr>
                <w:rFonts w:ascii="Cambria" w:hAnsi="Cambria"/>
                <w:sz w:val="24"/>
                <w:szCs w:val="24"/>
              </w:rPr>
            </w:pPr>
            <w:r w:rsidRPr="00A2247D">
              <w:rPr>
                <w:rFonts w:ascii="Cambria" w:hAnsi="Cambria"/>
                <w:sz w:val="24"/>
                <w:szCs w:val="24"/>
              </w:rPr>
              <w:t>12</w:t>
            </w:r>
          </w:p>
        </w:tc>
        <w:tc>
          <w:tcPr>
            <w:tcW w:w="1150" w:type="pct"/>
          </w:tcPr>
          <w:p w:rsidR="00ED7D28" w:rsidRPr="00A2247D" w:rsidRDefault="00ED7D28" w:rsidP="00FF0EF7">
            <w:pPr>
              <w:rPr>
                <w:rFonts w:ascii="Cambria" w:hAnsi="Cambria"/>
                <w:sz w:val="24"/>
                <w:szCs w:val="24"/>
              </w:rPr>
            </w:pPr>
            <w:r w:rsidRPr="00A2247D">
              <w:rPr>
                <w:rFonts w:ascii="Cambria" w:hAnsi="Cambria"/>
                <w:sz w:val="24"/>
                <w:szCs w:val="24"/>
              </w:rPr>
              <w:t>Dhra Hunde</w:t>
            </w:r>
          </w:p>
        </w:tc>
        <w:tc>
          <w:tcPr>
            <w:tcW w:w="1321" w:type="pct"/>
          </w:tcPr>
          <w:p w:rsidR="00ED7D28" w:rsidRPr="00A2247D" w:rsidRDefault="00ED7D28" w:rsidP="00FF0EF7">
            <w:pPr>
              <w:rPr>
                <w:rFonts w:ascii="Cambria" w:hAnsi="Cambria"/>
                <w:sz w:val="24"/>
                <w:szCs w:val="24"/>
              </w:rPr>
            </w:pPr>
            <w:r w:rsidRPr="00A2247D">
              <w:rPr>
                <w:rFonts w:ascii="Cambria" w:hAnsi="Cambria"/>
                <w:sz w:val="24"/>
                <w:szCs w:val="24"/>
              </w:rPr>
              <w:t>Woreda Education Office</w:t>
            </w:r>
          </w:p>
        </w:tc>
        <w:tc>
          <w:tcPr>
            <w:tcW w:w="1324" w:type="pct"/>
          </w:tcPr>
          <w:p w:rsidR="00ED7D28" w:rsidRPr="00A2247D" w:rsidRDefault="00ED7D28" w:rsidP="00FF0EF7">
            <w:pPr>
              <w:rPr>
                <w:rFonts w:ascii="Cambria" w:hAnsi="Cambria"/>
                <w:sz w:val="24"/>
                <w:szCs w:val="24"/>
              </w:rPr>
            </w:pPr>
            <w:r w:rsidRPr="00A2247D">
              <w:rPr>
                <w:rFonts w:ascii="Cambria" w:hAnsi="Cambria"/>
                <w:sz w:val="24"/>
                <w:szCs w:val="24"/>
              </w:rPr>
              <w:t>Planning Expert</w:t>
            </w:r>
          </w:p>
        </w:tc>
        <w:tc>
          <w:tcPr>
            <w:tcW w:w="899" w:type="pct"/>
          </w:tcPr>
          <w:p w:rsidR="00ED7D28" w:rsidRPr="00A2247D" w:rsidRDefault="00ED7D28" w:rsidP="00FF0EF7">
            <w:pPr>
              <w:rPr>
                <w:rFonts w:ascii="Cambria" w:hAnsi="Cambria"/>
                <w:sz w:val="24"/>
                <w:szCs w:val="24"/>
              </w:rPr>
            </w:pPr>
            <w:r w:rsidRPr="00A2247D">
              <w:rPr>
                <w:rFonts w:ascii="Cambria" w:hAnsi="Cambria"/>
                <w:sz w:val="24"/>
                <w:szCs w:val="24"/>
              </w:rPr>
              <w:t>0911081005</w:t>
            </w:r>
          </w:p>
        </w:tc>
      </w:tr>
      <w:tr w:rsidR="00ED7D28" w:rsidRPr="00A2247D" w:rsidTr="00FF0EF7">
        <w:tc>
          <w:tcPr>
            <w:tcW w:w="307" w:type="pct"/>
          </w:tcPr>
          <w:p w:rsidR="00ED7D28" w:rsidRPr="00A2247D" w:rsidRDefault="00ED7D28" w:rsidP="00FF0EF7">
            <w:pPr>
              <w:rPr>
                <w:rFonts w:ascii="Cambria" w:hAnsi="Cambria"/>
                <w:sz w:val="24"/>
                <w:szCs w:val="24"/>
              </w:rPr>
            </w:pPr>
            <w:r w:rsidRPr="00A2247D">
              <w:rPr>
                <w:rFonts w:ascii="Cambria" w:hAnsi="Cambria"/>
                <w:sz w:val="24"/>
                <w:szCs w:val="24"/>
              </w:rPr>
              <w:t>13</w:t>
            </w:r>
          </w:p>
        </w:tc>
        <w:tc>
          <w:tcPr>
            <w:tcW w:w="1150" w:type="pct"/>
          </w:tcPr>
          <w:p w:rsidR="00ED7D28" w:rsidRPr="00A2247D" w:rsidRDefault="00ED7D28" w:rsidP="00FF0EF7">
            <w:pPr>
              <w:rPr>
                <w:rFonts w:ascii="Cambria" w:hAnsi="Cambria"/>
                <w:sz w:val="24"/>
                <w:szCs w:val="24"/>
              </w:rPr>
            </w:pPr>
            <w:r w:rsidRPr="00A2247D">
              <w:rPr>
                <w:rFonts w:ascii="Cambria" w:hAnsi="Cambria"/>
                <w:sz w:val="24"/>
                <w:szCs w:val="24"/>
              </w:rPr>
              <w:t>Getu Jida</w:t>
            </w:r>
          </w:p>
        </w:tc>
        <w:tc>
          <w:tcPr>
            <w:tcW w:w="1321" w:type="pct"/>
          </w:tcPr>
          <w:p w:rsidR="00ED7D28" w:rsidRPr="00A2247D" w:rsidRDefault="00ED7D28" w:rsidP="00FF0EF7">
            <w:pPr>
              <w:rPr>
                <w:rFonts w:ascii="Cambria" w:hAnsi="Cambria"/>
                <w:sz w:val="24"/>
                <w:szCs w:val="24"/>
              </w:rPr>
            </w:pPr>
            <w:r w:rsidRPr="00A2247D">
              <w:rPr>
                <w:rFonts w:ascii="Cambria" w:hAnsi="Cambria"/>
                <w:sz w:val="24"/>
                <w:szCs w:val="24"/>
              </w:rPr>
              <w:t>Project Kebele Admin.</w:t>
            </w:r>
          </w:p>
        </w:tc>
        <w:tc>
          <w:tcPr>
            <w:tcW w:w="1324" w:type="pct"/>
          </w:tcPr>
          <w:p w:rsidR="00ED7D28" w:rsidRPr="00A2247D" w:rsidRDefault="00ED7D28" w:rsidP="00FF0EF7">
            <w:pPr>
              <w:rPr>
                <w:rFonts w:ascii="Cambria" w:hAnsi="Cambria"/>
                <w:sz w:val="24"/>
                <w:szCs w:val="24"/>
              </w:rPr>
            </w:pPr>
            <w:r w:rsidRPr="00A2247D">
              <w:rPr>
                <w:rFonts w:ascii="Cambria" w:hAnsi="Cambria"/>
                <w:sz w:val="24"/>
                <w:szCs w:val="24"/>
              </w:rPr>
              <w:t>Chairman</w:t>
            </w:r>
          </w:p>
        </w:tc>
        <w:tc>
          <w:tcPr>
            <w:tcW w:w="899" w:type="pct"/>
          </w:tcPr>
          <w:p w:rsidR="00ED7D28" w:rsidRPr="00A2247D" w:rsidRDefault="00ED7D28" w:rsidP="00FF0EF7">
            <w:pPr>
              <w:rPr>
                <w:rFonts w:ascii="Cambria" w:hAnsi="Cambria"/>
                <w:sz w:val="24"/>
                <w:szCs w:val="24"/>
              </w:rPr>
            </w:pPr>
            <w:r w:rsidRPr="00A2247D">
              <w:rPr>
                <w:rFonts w:ascii="Cambria" w:hAnsi="Cambria"/>
                <w:sz w:val="24"/>
                <w:szCs w:val="24"/>
              </w:rPr>
              <w:t>0913330792</w:t>
            </w:r>
          </w:p>
        </w:tc>
      </w:tr>
      <w:tr w:rsidR="00ED7D28" w:rsidRPr="00A2247D" w:rsidTr="00FF0EF7">
        <w:tc>
          <w:tcPr>
            <w:tcW w:w="307" w:type="pct"/>
          </w:tcPr>
          <w:p w:rsidR="00ED7D28" w:rsidRPr="00A2247D" w:rsidRDefault="00ED7D28" w:rsidP="00FF0EF7">
            <w:pPr>
              <w:rPr>
                <w:rFonts w:ascii="Cambria" w:hAnsi="Cambria"/>
                <w:sz w:val="24"/>
                <w:szCs w:val="24"/>
              </w:rPr>
            </w:pPr>
            <w:r w:rsidRPr="00A2247D">
              <w:rPr>
                <w:rFonts w:ascii="Cambria" w:hAnsi="Cambria"/>
                <w:sz w:val="24"/>
                <w:szCs w:val="24"/>
              </w:rPr>
              <w:t>14</w:t>
            </w:r>
          </w:p>
        </w:tc>
        <w:tc>
          <w:tcPr>
            <w:tcW w:w="1150" w:type="pct"/>
          </w:tcPr>
          <w:p w:rsidR="00ED7D28" w:rsidRPr="00A2247D" w:rsidRDefault="00ED7D28" w:rsidP="00FF0EF7">
            <w:pPr>
              <w:rPr>
                <w:rFonts w:ascii="Cambria" w:hAnsi="Cambria"/>
                <w:sz w:val="24"/>
                <w:szCs w:val="24"/>
              </w:rPr>
            </w:pPr>
            <w:r w:rsidRPr="00A2247D">
              <w:rPr>
                <w:rFonts w:ascii="Cambria" w:hAnsi="Cambria"/>
                <w:sz w:val="24"/>
                <w:szCs w:val="24"/>
              </w:rPr>
              <w:t>Dr. Dejene Getachew</w:t>
            </w:r>
          </w:p>
        </w:tc>
        <w:tc>
          <w:tcPr>
            <w:tcW w:w="1321" w:type="pct"/>
          </w:tcPr>
          <w:p w:rsidR="00ED7D28" w:rsidRPr="00A2247D" w:rsidRDefault="00ED7D28" w:rsidP="00FF0EF7">
            <w:pPr>
              <w:rPr>
                <w:rFonts w:ascii="Cambria" w:hAnsi="Cambria"/>
                <w:sz w:val="24"/>
                <w:szCs w:val="24"/>
              </w:rPr>
            </w:pPr>
            <w:r w:rsidRPr="00A2247D">
              <w:rPr>
                <w:rFonts w:ascii="Cambria" w:hAnsi="Cambria"/>
                <w:sz w:val="24"/>
                <w:szCs w:val="24"/>
              </w:rPr>
              <w:t>Woreda Livestock Dev.Office</w:t>
            </w:r>
          </w:p>
        </w:tc>
        <w:tc>
          <w:tcPr>
            <w:tcW w:w="1324" w:type="pct"/>
          </w:tcPr>
          <w:p w:rsidR="00ED7D28" w:rsidRPr="00A2247D" w:rsidRDefault="00ED7D28" w:rsidP="00FF0EF7">
            <w:pPr>
              <w:rPr>
                <w:rFonts w:ascii="Cambria" w:hAnsi="Cambria"/>
                <w:sz w:val="24"/>
                <w:szCs w:val="24"/>
              </w:rPr>
            </w:pPr>
            <w:r w:rsidRPr="00A2247D">
              <w:rPr>
                <w:rFonts w:ascii="Cambria" w:hAnsi="Cambria"/>
                <w:sz w:val="24"/>
                <w:szCs w:val="24"/>
              </w:rPr>
              <w:t>Office Head</w:t>
            </w:r>
          </w:p>
        </w:tc>
        <w:tc>
          <w:tcPr>
            <w:tcW w:w="899" w:type="pct"/>
          </w:tcPr>
          <w:p w:rsidR="00ED7D28" w:rsidRPr="00A2247D" w:rsidRDefault="00ED7D28" w:rsidP="00FF0EF7">
            <w:pPr>
              <w:rPr>
                <w:rFonts w:ascii="Cambria" w:hAnsi="Cambria"/>
                <w:sz w:val="24"/>
                <w:szCs w:val="24"/>
              </w:rPr>
            </w:pPr>
            <w:r w:rsidRPr="00A2247D">
              <w:rPr>
                <w:rFonts w:ascii="Cambria" w:hAnsi="Cambria"/>
                <w:sz w:val="24"/>
                <w:szCs w:val="24"/>
              </w:rPr>
              <w:t>0916858009</w:t>
            </w:r>
          </w:p>
        </w:tc>
      </w:tr>
      <w:tr w:rsidR="00ED7D28" w:rsidRPr="00A2247D" w:rsidTr="00FF0EF7">
        <w:tc>
          <w:tcPr>
            <w:tcW w:w="307" w:type="pct"/>
          </w:tcPr>
          <w:p w:rsidR="00ED7D28" w:rsidRPr="00A2247D" w:rsidRDefault="00ED7D28" w:rsidP="00FF0EF7">
            <w:pPr>
              <w:rPr>
                <w:rFonts w:ascii="Cambria" w:hAnsi="Cambria"/>
                <w:sz w:val="24"/>
                <w:szCs w:val="24"/>
              </w:rPr>
            </w:pPr>
            <w:r w:rsidRPr="00A2247D">
              <w:rPr>
                <w:rFonts w:ascii="Cambria" w:hAnsi="Cambria"/>
                <w:sz w:val="24"/>
                <w:szCs w:val="24"/>
              </w:rPr>
              <w:t>15</w:t>
            </w:r>
          </w:p>
        </w:tc>
        <w:tc>
          <w:tcPr>
            <w:tcW w:w="1150" w:type="pct"/>
          </w:tcPr>
          <w:p w:rsidR="00ED7D28" w:rsidRPr="00A2247D" w:rsidRDefault="00ED7D28" w:rsidP="00FF0EF7">
            <w:pPr>
              <w:rPr>
                <w:rFonts w:ascii="Cambria" w:hAnsi="Cambria"/>
                <w:sz w:val="24"/>
                <w:szCs w:val="24"/>
              </w:rPr>
            </w:pPr>
            <w:r w:rsidRPr="00A2247D">
              <w:rPr>
                <w:rFonts w:ascii="Cambria" w:hAnsi="Cambria"/>
                <w:sz w:val="24"/>
                <w:szCs w:val="24"/>
              </w:rPr>
              <w:t>Akalat Asefa</w:t>
            </w:r>
          </w:p>
        </w:tc>
        <w:tc>
          <w:tcPr>
            <w:tcW w:w="1321" w:type="pct"/>
          </w:tcPr>
          <w:p w:rsidR="00ED7D28" w:rsidRPr="00A2247D" w:rsidRDefault="00ED7D28" w:rsidP="00FF0EF7">
            <w:pPr>
              <w:rPr>
                <w:rFonts w:ascii="Cambria" w:hAnsi="Cambria"/>
                <w:sz w:val="24"/>
                <w:szCs w:val="24"/>
              </w:rPr>
            </w:pPr>
            <w:r w:rsidRPr="00A2247D">
              <w:rPr>
                <w:rFonts w:ascii="Cambria" w:hAnsi="Cambria"/>
                <w:sz w:val="24"/>
                <w:szCs w:val="24"/>
              </w:rPr>
              <w:t>Woreda Livestock Dev.Office</w:t>
            </w:r>
          </w:p>
        </w:tc>
        <w:tc>
          <w:tcPr>
            <w:tcW w:w="1324" w:type="pct"/>
          </w:tcPr>
          <w:p w:rsidR="00ED7D28" w:rsidRPr="00A2247D" w:rsidRDefault="00ED7D28" w:rsidP="00FF0EF7">
            <w:pPr>
              <w:rPr>
                <w:rFonts w:ascii="Cambria" w:hAnsi="Cambria"/>
                <w:sz w:val="24"/>
                <w:szCs w:val="24"/>
              </w:rPr>
            </w:pPr>
            <w:r w:rsidRPr="00A2247D">
              <w:rPr>
                <w:rFonts w:ascii="Cambria" w:hAnsi="Cambria"/>
                <w:sz w:val="24"/>
                <w:szCs w:val="24"/>
              </w:rPr>
              <w:t>Office Repr</w:t>
            </w:r>
          </w:p>
        </w:tc>
        <w:tc>
          <w:tcPr>
            <w:tcW w:w="899" w:type="pct"/>
          </w:tcPr>
          <w:p w:rsidR="00ED7D28" w:rsidRPr="00A2247D" w:rsidRDefault="00ED7D28" w:rsidP="00FF0EF7">
            <w:pPr>
              <w:rPr>
                <w:rFonts w:ascii="Cambria" w:hAnsi="Cambria"/>
                <w:sz w:val="24"/>
                <w:szCs w:val="24"/>
              </w:rPr>
            </w:pPr>
            <w:r w:rsidRPr="00A2247D">
              <w:rPr>
                <w:rFonts w:ascii="Cambria" w:hAnsi="Cambria"/>
                <w:sz w:val="24"/>
                <w:szCs w:val="24"/>
              </w:rPr>
              <w:t>0913043981</w:t>
            </w:r>
          </w:p>
        </w:tc>
      </w:tr>
      <w:tr w:rsidR="00ED7D28" w:rsidRPr="00A2247D" w:rsidTr="00FF0EF7">
        <w:tc>
          <w:tcPr>
            <w:tcW w:w="307" w:type="pct"/>
          </w:tcPr>
          <w:p w:rsidR="00ED7D28" w:rsidRPr="00A2247D" w:rsidRDefault="00ED7D28" w:rsidP="00FF0EF7">
            <w:pPr>
              <w:rPr>
                <w:rFonts w:ascii="Cambria" w:hAnsi="Cambria"/>
                <w:sz w:val="24"/>
                <w:szCs w:val="24"/>
              </w:rPr>
            </w:pPr>
            <w:r w:rsidRPr="00A2247D">
              <w:rPr>
                <w:rFonts w:ascii="Cambria" w:hAnsi="Cambria"/>
                <w:sz w:val="24"/>
                <w:szCs w:val="24"/>
              </w:rPr>
              <w:t>16</w:t>
            </w:r>
          </w:p>
        </w:tc>
        <w:tc>
          <w:tcPr>
            <w:tcW w:w="1150" w:type="pct"/>
          </w:tcPr>
          <w:p w:rsidR="00ED7D28" w:rsidRPr="00A2247D" w:rsidRDefault="00ED7D28" w:rsidP="00FF0EF7">
            <w:pPr>
              <w:rPr>
                <w:rFonts w:ascii="Cambria" w:hAnsi="Cambria"/>
                <w:sz w:val="24"/>
                <w:szCs w:val="24"/>
              </w:rPr>
            </w:pPr>
            <w:r w:rsidRPr="00A2247D">
              <w:rPr>
                <w:rFonts w:ascii="Cambria" w:hAnsi="Cambria"/>
                <w:sz w:val="24"/>
                <w:szCs w:val="24"/>
              </w:rPr>
              <w:t>Fikiru Kebede</w:t>
            </w:r>
          </w:p>
        </w:tc>
        <w:tc>
          <w:tcPr>
            <w:tcW w:w="1321" w:type="pct"/>
          </w:tcPr>
          <w:p w:rsidR="00ED7D28" w:rsidRPr="00A2247D" w:rsidRDefault="00ED7D28" w:rsidP="00FF0EF7">
            <w:pPr>
              <w:rPr>
                <w:rFonts w:ascii="Cambria" w:hAnsi="Cambria"/>
                <w:sz w:val="24"/>
                <w:szCs w:val="24"/>
              </w:rPr>
            </w:pPr>
            <w:r w:rsidRPr="00A2247D">
              <w:rPr>
                <w:rFonts w:ascii="Cambria" w:hAnsi="Cambria"/>
                <w:sz w:val="24"/>
                <w:szCs w:val="24"/>
              </w:rPr>
              <w:t>Woreda Livestock Dev.Office</w:t>
            </w:r>
          </w:p>
        </w:tc>
        <w:tc>
          <w:tcPr>
            <w:tcW w:w="1324" w:type="pct"/>
          </w:tcPr>
          <w:p w:rsidR="00ED7D28" w:rsidRPr="00A2247D" w:rsidRDefault="00ED7D28" w:rsidP="00FF0EF7">
            <w:pPr>
              <w:rPr>
                <w:rFonts w:ascii="Cambria" w:hAnsi="Cambria"/>
                <w:sz w:val="24"/>
                <w:szCs w:val="24"/>
              </w:rPr>
            </w:pPr>
            <w:r w:rsidRPr="00A2247D">
              <w:rPr>
                <w:rFonts w:ascii="Cambria" w:hAnsi="Cambria"/>
                <w:sz w:val="24"/>
                <w:szCs w:val="24"/>
              </w:rPr>
              <w:t>Animal Feed Expert</w:t>
            </w:r>
          </w:p>
        </w:tc>
        <w:tc>
          <w:tcPr>
            <w:tcW w:w="899" w:type="pct"/>
          </w:tcPr>
          <w:p w:rsidR="00ED7D28" w:rsidRPr="00A2247D" w:rsidRDefault="00ED7D28" w:rsidP="00FF0EF7">
            <w:pPr>
              <w:rPr>
                <w:rFonts w:ascii="Cambria" w:hAnsi="Cambria"/>
                <w:sz w:val="24"/>
                <w:szCs w:val="24"/>
              </w:rPr>
            </w:pPr>
            <w:r w:rsidRPr="00A2247D">
              <w:rPr>
                <w:rFonts w:ascii="Cambria" w:hAnsi="Cambria"/>
                <w:sz w:val="24"/>
                <w:szCs w:val="24"/>
              </w:rPr>
              <w:t>0913278852</w:t>
            </w:r>
          </w:p>
        </w:tc>
      </w:tr>
      <w:tr w:rsidR="00ED7D28" w:rsidRPr="00A2247D" w:rsidTr="00FF0EF7">
        <w:tc>
          <w:tcPr>
            <w:tcW w:w="307" w:type="pct"/>
          </w:tcPr>
          <w:p w:rsidR="00ED7D28" w:rsidRPr="00A2247D" w:rsidRDefault="00ED7D28" w:rsidP="00FF0EF7">
            <w:pPr>
              <w:rPr>
                <w:rFonts w:ascii="Cambria" w:hAnsi="Cambria"/>
                <w:sz w:val="24"/>
                <w:szCs w:val="24"/>
              </w:rPr>
            </w:pPr>
            <w:r>
              <w:rPr>
                <w:rFonts w:ascii="Cambria" w:hAnsi="Cambria"/>
                <w:sz w:val="24"/>
                <w:szCs w:val="24"/>
              </w:rPr>
              <w:t>17</w:t>
            </w:r>
          </w:p>
        </w:tc>
        <w:tc>
          <w:tcPr>
            <w:tcW w:w="1150" w:type="pct"/>
          </w:tcPr>
          <w:p w:rsidR="00ED7D28" w:rsidRPr="00A2247D" w:rsidRDefault="00ED7D28" w:rsidP="00FF0EF7">
            <w:pPr>
              <w:rPr>
                <w:rFonts w:ascii="Cambria" w:hAnsi="Cambria"/>
                <w:sz w:val="24"/>
                <w:szCs w:val="24"/>
              </w:rPr>
            </w:pPr>
            <w:r>
              <w:rPr>
                <w:rFonts w:ascii="Cambria" w:hAnsi="Cambria"/>
                <w:sz w:val="24"/>
                <w:szCs w:val="24"/>
              </w:rPr>
              <w:t>W/ro Almaz Mulata</w:t>
            </w:r>
          </w:p>
        </w:tc>
        <w:tc>
          <w:tcPr>
            <w:tcW w:w="1321" w:type="pct"/>
          </w:tcPr>
          <w:p w:rsidR="00ED7D28" w:rsidRPr="00A2247D" w:rsidRDefault="00ED7D28" w:rsidP="00FF0EF7">
            <w:pPr>
              <w:rPr>
                <w:rFonts w:ascii="Cambria" w:hAnsi="Cambria"/>
                <w:sz w:val="24"/>
                <w:szCs w:val="24"/>
              </w:rPr>
            </w:pPr>
            <w:r>
              <w:rPr>
                <w:rFonts w:ascii="Cambria" w:hAnsi="Cambria"/>
                <w:sz w:val="24"/>
                <w:szCs w:val="24"/>
              </w:rPr>
              <w:t xml:space="preserve">Women affairs </w:t>
            </w:r>
          </w:p>
        </w:tc>
        <w:tc>
          <w:tcPr>
            <w:tcW w:w="1324" w:type="pct"/>
          </w:tcPr>
          <w:p w:rsidR="00ED7D28" w:rsidRPr="00A2247D" w:rsidRDefault="00ED7D28" w:rsidP="00FF0EF7">
            <w:pPr>
              <w:rPr>
                <w:rFonts w:ascii="Cambria" w:hAnsi="Cambria"/>
                <w:sz w:val="24"/>
                <w:szCs w:val="24"/>
              </w:rPr>
            </w:pPr>
            <w:r>
              <w:rPr>
                <w:rFonts w:ascii="Cambria" w:hAnsi="Cambria"/>
                <w:sz w:val="24"/>
                <w:szCs w:val="24"/>
              </w:rPr>
              <w:t>head</w:t>
            </w:r>
          </w:p>
        </w:tc>
        <w:tc>
          <w:tcPr>
            <w:tcW w:w="899" w:type="pct"/>
          </w:tcPr>
          <w:p w:rsidR="00ED7D28" w:rsidRPr="00A2247D" w:rsidRDefault="00ED7D28" w:rsidP="00FF0EF7">
            <w:pPr>
              <w:rPr>
                <w:rFonts w:ascii="Cambria" w:hAnsi="Cambria"/>
                <w:sz w:val="24"/>
                <w:szCs w:val="24"/>
              </w:rPr>
            </w:pPr>
            <w:r>
              <w:rPr>
                <w:rFonts w:ascii="Cambria" w:hAnsi="Cambria"/>
                <w:sz w:val="24"/>
                <w:szCs w:val="24"/>
              </w:rPr>
              <w:t>0913935487</w:t>
            </w:r>
          </w:p>
        </w:tc>
      </w:tr>
      <w:tr w:rsidR="00ED7D28" w:rsidRPr="00A2247D" w:rsidTr="00FF0EF7">
        <w:tc>
          <w:tcPr>
            <w:tcW w:w="307" w:type="pct"/>
          </w:tcPr>
          <w:p w:rsidR="00ED7D28" w:rsidRPr="00A2247D" w:rsidRDefault="00ED7D28" w:rsidP="00FF0EF7">
            <w:pPr>
              <w:rPr>
                <w:rFonts w:ascii="Cambria" w:hAnsi="Cambria"/>
                <w:sz w:val="24"/>
                <w:szCs w:val="24"/>
              </w:rPr>
            </w:pPr>
            <w:r>
              <w:rPr>
                <w:rFonts w:ascii="Cambria" w:hAnsi="Cambria"/>
                <w:sz w:val="24"/>
                <w:szCs w:val="24"/>
              </w:rPr>
              <w:t>18</w:t>
            </w:r>
          </w:p>
        </w:tc>
        <w:tc>
          <w:tcPr>
            <w:tcW w:w="1150" w:type="pct"/>
          </w:tcPr>
          <w:p w:rsidR="00ED7D28" w:rsidRPr="00A2247D" w:rsidRDefault="00ED7D28" w:rsidP="00FF0EF7">
            <w:pPr>
              <w:rPr>
                <w:rFonts w:ascii="Cambria" w:hAnsi="Cambria"/>
                <w:sz w:val="24"/>
                <w:szCs w:val="24"/>
              </w:rPr>
            </w:pPr>
            <w:r>
              <w:rPr>
                <w:rFonts w:ascii="Cambria" w:hAnsi="Cambria"/>
                <w:sz w:val="24"/>
                <w:szCs w:val="24"/>
              </w:rPr>
              <w:t>W/ro Ichanaku Gobsa</w:t>
            </w:r>
          </w:p>
        </w:tc>
        <w:tc>
          <w:tcPr>
            <w:tcW w:w="1321" w:type="pct"/>
          </w:tcPr>
          <w:p w:rsidR="00ED7D28" w:rsidRPr="00A2247D" w:rsidRDefault="00ED7D28" w:rsidP="00FF0EF7">
            <w:pPr>
              <w:rPr>
                <w:rFonts w:ascii="Cambria" w:hAnsi="Cambria"/>
                <w:sz w:val="24"/>
                <w:szCs w:val="24"/>
              </w:rPr>
            </w:pPr>
            <w:r>
              <w:rPr>
                <w:rFonts w:ascii="Cambria" w:hAnsi="Cambria"/>
                <w:sz w:val="24"/>
                <w:szCs w:val="24"/>
              </w:rPr>
              <w:t xml:space="preserve">Women affairs </w:t>
            </w:r>
          </w:p>
        </w:tc>
        <w:tc>
          <w:tcPr>
            <w:tcW w:w="1324" w:type="pct"/>
          </w:tcPr>
          <w:p w:rsidR="00ED7D28" w:rsidRPr="00A2247D" w:rsidRDefault="00ED7D28" w:rsidP="00FF0EF7">
            <w:pPr>
              <w:rPr>
                <w:rFonts w:ascii="Cambria" w:hAnsi="Cambria"/>
                <w:sz w:val="24"/>
                <w:szCs w:val="24"/>
              </w:rPr>
            </w:pPr>
            <w:r>
              <w:rPr>
                <w:rFonts w:ascii="Cambria" w:hAnsi="Cambria"/>
                <w:sz w:val="24"/>
                <w:szCs w:val="24"/>
              </w:rPr>
              <w:t xml:space="preserve">Training expert </w:t>
            </w:r>
          </w:p>
        </w:tc>
        <w:tc>
          <w:tcPr>
            <w:tcW w:w="899" w:type="pct"/>
          </w:tcPr>
          <w:p w:rsidR="00ED7D28" w:rsidRPr="00A2247D" w:rsidRDefault="00ED7D28" w:rsidP="00FF0EF7">
            <w:pPr>
              <w:rPr>
                <w:rFonts w:ascii="Cambria" w:hAnsi="Cambria"/>
                <w:sz w:val="24"/>
                <w:szCs w:val="24"/>
              </w:rPr>
            </w:pPr>
            <w:r>
              <w:rPr>
                <w:rFonts w:ascii="Cambria" w:hAnsi="Cambria"/>
                <w:sz w:val="24"/>
                <w:szCs w:val="24"/>
              </w:rPr>
              <w:t>0911941438</w:t>
            </w:r>
          </w:p>
        </w:tc>
      </w:tr>
      <w:tr w:rsidR="00ED7D28" w:rsidRPr="00A2247D" w:rsidTr="00FF0EF7">
        <w:tc>
          <w:tcPr>
            <w:tcW w:w="307" w:type="pct"/>
          </w:tcPr>
          <w:p w:rsidR="00ED7D28" w:rsidRPr="00A2247D" w:rsidRDefault="00ED7D28" w:rsidP="00FF0EF7">
            <w:pPr>
              <w:rPr>
                <w:rFonts w:ascii="Cambria" w:hAnsi="Cambria"/>
                <w:sz w:val="24"/>
                <w:szCs w:val="24"/>
              </w:rPr>
            </w:pPr>
            <w:r>
              <w:rPr>
                <w:rFonts w:ascii="Cambria" w:hAnsi="Cambria"/>
                <w:sz w:val="24"/>
                <w:szCs w:val="24"/>
              </w:rPr>
              <w:t>19</w:t>
            </w:r>
          </w:p>
        </w:tc>
        <w:tc>
          <w:tcPr>
            <w:tcW w:w="1150" w:type="pct"/>
          </w:tcPr>
          <w:p w:rsidR="00ED7D28" w:rsidRPr="00A2247D" w:rsidRDefault="00ED7D28" w:rsidP="00FF0EF7">
            <w:pPr>
              <w:rPr>
                <w:rFonts w:ascii="Cambria" w:hAnsi="Cambria"/>
                <w:sz w:val="24"/>
                <w:szCs w:val="24"/>
              </w:rPr>
            </w:pPr>
            <w:r>
              <w:rPr>
                <w:rFonts w:ascii="Cambria" w:hAnsi="Cambria"/>
                <w:sz w:val="24"/>
                <w:szCs w:val="24"/>
              </w:rPr>
              <w:t>W/ro Shewaye Obsu</w:t>
            </w:r>
          </w:p>
        </w:tc>
        <w:tc>
          <w:tcPr>
            <w:tcW w:w="1321" w:type="pct"/>
          </w:tcPr>
          <w:p w:rsidR="00ED7D28" w:rsidRPr="00A2247D" w:rsidRDefault="00ED7D28" w:rsidP="00FF0EF7">
            <w:pPr>
              <w:rPr>
                <w:rFonts w:ascii="Cambria" w:hAnsi="Cambria"/>
                <w:sz w:val="24"/>
                <w:szCs w:val="24"/>
              </w:rPr>
            </w:pPr>
            <w:r>
              <w:rPr>
                <w:rFonts w:ascii="Cambria" w:hAnsi="Cambria"/>
                <w:sz w:val="24"/>
                <w:szCs w:val="24"/>
              </w:rPr>
              <w:t xml:space="preserve">Agr. &amp; Rural dev. Office </w:t>
            </w:r>
          </w:p>
        </w:tc>
        <w:tc>
          <w:tcPr>
            <w:tcW w:w="1324" w:type="pct"/>
          </w:tcPr>
          <w:p w:rsidR="00ED7D28" w:rsidRPr="00A2247D" w:rsidRDefault="00ED7D28" w:rsidP="00FF0EF7">
            <w:pPr>
              <w:rPr>
                <w:rFonts w:ascii="Cambria" w:hAnsi="Cambria"/>
                <w:sz w:val="24"/>
                <w:szCs w:val="24"/>
              </w:rPr>
            </w:pPr>
            <w:r>
              <w:rPr>
                <w:rFonts w:ascii="Cambria" w:hAnsi="Cambria"/>
                <w:sz w:val="24"/>
                <w:szCs w:val="24"/>
              </w:rPr>
              <w:t xml:space="preserve">Home Economics </w:t>
            </w:r>
          </w:p>
        </w:tc>
        <w:tc>
          <w:tcPr>
            <w:tcW w:w="899" w:type="pct"/>
          </w:tcPr>
          <w:p w:rsidR="00ED7D28" w:rsidRPr="00A2247D" w:rsidRDefault="00ED7D28" w:rsidP="00FF0EF7">
            <w:pPr>
              <w:rPr>
                <w:rFonts w:ascii="Cambria" w:hAnsi="Cambria"/>
                <w:sz w:val="24"/>
                <w:szCs w:val="24"/>
              </w:rPr>
            </w:pPr>
            <w:r>
              <w:rPr>
                <w:rFonts w:ascii="Cambria" w:hAnsi="Cambria"/>
                <w:sz w:val="24"/>
                <w:szCs w:val="24"/>
              </w:rPr>
              <w:t>0921432257</w:t>
            </w:r>
          </w:p>
        </w:tc>
      </w:tr>
      <w:tr w:rsidR="00ED7D28" w:rsidRPr="00A2247D" w:rsidTr="00FF0EF7">
        <w:tc>
          <w:tcPr>
            <w:tcW w:w="307" w:type="pct"/>
          </w:tcPr>
          <w:p w:rsidR="00ED7D28" w:rsidRDefault="00ED7D28" w:rsidP="00FF0EF7">
            <w:pPr>
              <w:rPr>
                <w:rFonts w:ascii="Cambria" w:hAnsi="Cambria"/>
                <w:sz w:val="24"/>
                <w:szCs w:val="24"/>
              </w:rPr>
            </w:pPr>
            <w:r>
              <w:rPr>
                <w:rFonts w:ascii="Cambria" w:hAnsi="Cambria"/>
                <w:sz w:val="24"/>
                <w:szCs w:val="24"/>
              </w:rPr>
              <w:t>20</w:t>
            </w:r>
          </w:p>
        </w:tc>
        <w:tc>
          <w:tcPr>
            <w:tcW w:w="1150" w:type="pct"/>
          </w:tcPr>
          <w:p w:rsidR="00ED7D28" w:rsidRDefault="00ED7D28" w:rsidP="00FF0EF7">
            <w:pPr>
              <w:rPr>
                <w:rFonts w:ascii="Cambria" w:hAnsi="Cambria"/>
                <w:sz w:val="24"/>
                <w:szCs w:val="24"/>
              </w:rPr>
            </w:pPr>
            <w:r>
              <w:rPr>
                <w:rFonts w:ascii="Cambria" w:hAnsi="Cambria"/>
                <w:sz w:val="24"/>
                <w:szCs w:val="24"/>
              </w:rPr>
              <w:t>W/ro Shitaye Tariku</w:t>
            </w:r>
          </w:p>
        </w:tc>
        <w:tc>
          <w:tcPr>
            <w:tcW w:w="1321" w:type="pct"/>
          </w:tcPr>
          <w:p w:rsidR="00ED7D28" w:rsidRDefault="00ED7D28" w:rsidP="00FF0EF7">
            <w:pPr>
              <w:rPr>
                <w:rFonts w:ascii="Cambria" w:hAnsi="Cambria"/>
                <w:sz w:val="24"/>
                <w:szCs w:val="24"/>
              </w:rPr>
            </w:pPr>
            <w:r>
              <w:rPr>
                <w:rFonts w:ascii="Cambria" w:hAnsi="Cambria"/>
                <w:sz w:val="24"/>
                <w:szCs w:val="24"/>
              </w:rPr>
              <w:t xml:space="preserve">Kebele health extension  </w:t>
            </w:r>
          </w:p>
        </w:tc>
        <w:tc>
          <w:tcPr>
            <w:tcW w:w="1324" w:type="pct"/>
          </w:tcPr>
          <w:p w:rsidR="00ED7D28" w:rsidRDefault="00ED7D28" w:rsidP="00FF0EF7">
            <w:pPr>
              <w:rPr>
                <w:rFonts w:ascii="Cambria" w:hAnsi="Cambria"/>
                <w:sz w:val="24"/>
                <w:szCs w:val="24"/>
              </w:rPr>
            </w:pPr>
            <w:r>
              <w:rPr>
                <w:rFonts w:ascii="Cambria" w:hAnsi="Cambria"/>
                <w:sz w:val="24"/>
                <w:szCs w:val="24"/>
              </w:rPr>
              <w:t>Health extension head</w:t>
            </w:r>
          </w:p>
        </w:tc>
        <w:tc>
          <w:tcPr>
            <w:tcW w:w="899" w:type="pct"/>
          </w:tcPr>
          <w:p w:rsidR="00ED7D28" w:rsidRDefault="00ED7D28" w:rsidP="00FF0EF7">
            <w:pPr>
              <w:rPr>
                <w:rFonts w:ascii="Cambria" w:hAnsi="Cambria"/>
                <w:sz w:val="24"/>
                <w:szCs w:val="24"/>
              </w:rPr>
            </w:pPr>
            <w:r>
              <w:rPr>
                <w:rFonts w:ascii="Cambria" w:hAnsi="Cambria"/>
                <w:sz w:val="24"/>
                <w:szCs w:val="24"/>
              </w:rPr>
              <w:t>0913331111</w:t>
            </w:r>
          </w:p>
        </w:tc>
      </w:tr>
      <w:tr w:rsidR="00ED7D28" w:rsidRPr="00A2247D" w:rsidTr="00FF0EF7">
        <w:tc>
          <w:tcPr>
            <w:tcW w:w="307" w:type="pct"/>
          </w:tcPr>
          <w:p w:rsidR="00ED7D28" w:rsidRDefault="00ED7D28" w:rsidP="00FF0EF7">
            <w:pPr>
              <w:rPr>
                <w:rFonts w:ascii="Cambria" w:hAnsi="Cambria"/>
                <w:sz w:val="24"/>
                <w:szCs w:val="24"/>
              </w:rPr>
            </w:pPr>
            <w:r>
              <w:rPr>
                <w:rFonts w:ascii="Cambria" w:hAnsi="Cambria"/>
                <w:sz w:val="24"/>
                <w:szCs w:val="24"/>
              </w:rPr>
              <w:t>21</w:t>
            </w:r>
          </w:p>
        </w:tc>
        <w:tc>
          <w:tcPr>
            <w:tcW w:w="1150" w:type="pct"/>
          </w:tcPr>
          <w:p w:rsidR="00ED7D28" w:rsidRDefault="00ED7D28" w:rsidP="00FF0EF7">
            <w:pPr>
              <w:rPr>
                <w:rFonts w:ascii="Cambria" w:hAnsi="Cambria"/>
                <w:sz w:val="24"/>
                <w:szCs w:val="24"/>
              </w:rPr>
            </w:pPr>
            <w:r>
              <w:rPr>
                <w:rFonts w:ascii="Cambria" w:hAnsi="Cambria"/>
                <w:sz w:val="24"/>
                <w:szCs w:val="24"/>
              </w:rPr>
              <w:t>W/ro Alemush Tesfaye</w:t>
            </w:r>
          </w:p>
        </w:tc>
        <w:tc>
          <w:tcPr>
            <w:tcW w:w="1321" w:type="pct"/>
          </w:tcPr>
          <w:p w:rsidR="00ED7D28" w:rsidRDefault="00ED7D28" w:rsidP="00FF0EF7">
            <w:pPr>
              <w:rPr>
                <w:rFonts w:ascii="Cambria" w:hAnsi="Cambria"/>
                <w:sz w:val="24"/>
                <w:szCs w:val="24"/>
              </w:rPr>
            </w:pPr>
            <w:r>
              <w:rPr>
                <w:rFonts w:ascii="Cambria" w:hAnsi="Cambria"/>
                <w:sz w:val="24"/>
                <w:szCs w:val="24"/>
              </w:rPr>
              <w:t>Woreda Health office</w:t>
            </w:r>
          </w:p>
        </w:tc>
        <w:tc>
          <w:tcPr>
            <w:tcW w:w="1324" w:type="pct"/>
          </w:tcPr>
          <w:p w:rsidR="00ED7D28" w:rsidRDefault="00ED7D28" w:rsidP="00FF0EF7">
            <w:pPr>
              <w:rPr>
                <w:rFonts w:ascii="Cambria" w:hAnsi="Cambria"/>
                <w:sz w:val="24"/>
                <w:szCs w:val="24"/>
              </w:rPr>
            </w:pPr>
            <w:r>
              <w:rPr>
                <w:rFonts w:ascii="Cambria" w:hAnsi="Cambria"/>
                <w:sz w:val="24"/>
                <w:szCs w:val="24"/>
              </w:rPr>
              <w:t>HIV Expert &amp; delegator of the head</w:t>
            </w:r>
          </w:p>
        </w:tc>
        <w:tc>
          <w:tcPr>
            <w:tcW w:w="899" w:type="pct"/>
          </w:tcPr>
          <w:p w:rsidR="00ED7D28" w:rsidRDefault="00ED7D28" w:rsidP="00FF0EF7">
            <w:pPr>
              <w:rPr>
                <w:rFonts w:ascii="Cambria" w:hAnsi="Cambria"/>
                <w:sz w:val="24"/>
                <w:szCs w:val="24"/>
              </w:rPr>
            </w:pPr>
            <w:r>
              <w:rPr>
                <w:rFonts w:ascii="Cambria" w:hAnsi="Cambria"/>
                <w:sz w:val="24"/>
                <w:szCs w:val="24"/>
              </w:rPr>
              <w:t>0912061994</w:t>
            </w:r>
          </w:p>
        </w:tc>
      </w:tr>
    </w:tbl>
    <w:p w:rsidR="00ED7D28" w:rsidRDefault="00ED7D28" w:rsidP="00ED7D28">
      <w:pPr>
        <w:rPr>
          <w:rFonts w:ascii="Times New Roman" w:hAnsi="Times New Roman"/>
        </w:rPr>
      </w:pPr>
    </w:p>
    <w:p w:rsidR="00ED7D28" w:rsidRDefault="00ED7D28" w:rsidP="00ED7D28">
      <w:pPr>
        <w:rPr>
          <w:rFonts w:ascii="Times New Roman" w:hAnsi="Times New Roman"/>
        </w:rPr>
      </w:pPr>
    </w:p>
    <w:p w:rsidR="00ED7D28" w:rsidRDefault="00ED7D28" w:rsidP="00ED7D28">
      <w:pPr>
        <w:rPr>
          <w:rFonts w:ascii="Times New Roman" w:hAnsi="Times New Roman"/>
        </w:rPr>
      </w:pPr>
    </w:p>
    <w:p w:rsidR="00ED7D28" w:rsidRDefault="00ED7D28" w:rsidP="00ED7D28">
      <w:pPr>
        <w:rPr>
          <w:rFonts w:ascii="Times New Roman" w:hAnsi="Times New Roman"/>
        </w:rPr>
      </w:pPr>
    </w:p>
    <w:p w:rsidR="00ED7D28" w:rsidRPr="005C49CD" w:rsidRDefault="00ED7D28" w:rsidP="00ED7D28">
      <w:pPr>
        <w:rPr>
          <w:rFonts w:ascii="Times New Roman" w:hAnsi="Times New Roman"/>
        </w:rPr>
      </w:pPr>
    </w:p>
    <w:p w:rsidR="00ED7D28" w:rsidRPr="005C49CD" w:rsidRDefault="00ED7D28" w:rsidP="00ED7D28">
      <w:pPr>
        <w:ind w:left="720"/>
        <w:rPr>
          <w:rFonts w:ascii="Times New Roman" w:hAnsi="Times New Roman"/>
        </w:rPr>
      </w:pPr>
    </w:p>
    <w:p w:rsidR="00ED7D28" w:rsidRDefault="005838AA" w:rsidP="005838AA">
      <w:pPr>
        <w:pStyle w:val="Caption"/>
        <w:rPr>
          <w:rFonts w:ascii="Times New Roman" w:hAnsi="Times New Roman"/>
        </w:rPr>
      </w:pPr>
      <w:bookmarkStart w:id="316" w:name="_Toc454786938"/>
      <w:r>
        <w:t xml:space="preserve">ANNEX </w:t>
      </w:r>
      <w:fldSimple w:instr=" SEQ ANNEX \* ARABIC ">
        <w:r w:rsidR="007775BD">
          <w:rPr>
            <w:noProof/>
          </w:rPr>
          <w:t>2</w:t>
        </w:r>
      </w:fldSimple>
      <w:r>
        <w:t xml:space="preserve">: </w:t>
      </w:r>
      <w:r w:rsidR="00ED7D28" w:rsidRPr="005C49CD">
        <w:rPr>
          <w:rFonts w:ascii="Times New Roman" w:hAnsi="Times New Roman"/>
        </w:rPr>
        <w:t>Lists of personnel participated on Community Participation Discussion</w:t>
      </w:r>
      <w:bookmarkEnd w:id="316"/>
      <w:r w:rsidR="00ED7D28" w:rsidRPr="005C49CD">
        <w:rPr>
          <w:rFonts w:ascii="Times New Roman" w:hAnsi="Times New Roman"/>
        </w:rPr>
        <w:t xml:space="preserve"> </w:t>
      </w:r>
    </w:p>
    <w:p w:rsidR="00ED7D28" w:rsidRDefault="00ED7D28" w:rsidP="00ED7D28">
      <w:pPr>
        <w:ind w:left="720"/>
        <w:rPr>
          <w:rFonts w:ascii="Times New Roman" w:hAnsi="Times New Roman"/>
        </w:rPr>
      </w:pPr>
    </w:p>
    <w:p w:rsidR="00ED7D28" w:rsidRDefault="00ED7D28" w:rsidP="00ED7D28">
      <w:pPr>
        <w:rPr>
          <w:rFonts w:ascii="Times New Roman" w:hAnsi="Times New Roman"/>
        </w:rPr>
      </w:pPr>
      <w:r>
        <w:rPr>
          <w:rFonts w:ascii="Times New Roman" w:hAnsi="Times New Roman"/>
          <w:noProof/>
        </w:rPr>
        <w:drawing>
          <wp:inline distT="0" distB="0" distL="0" distR="0">
            <wp:extent cx="5943600" cy="5629275"/>
            <wp:effectExtent l="19050" t="0" r="0" b="0"/>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srcRect/>
                    <a:stretch>
                      <a:fillRect/>
                    </a:stretch>
                  </pic:blipFill>
                  <pic:spPr bwMode="auto">
                    <a:xfrm>
                      <a:off x="0" y="0"/>
                      <a:ext cx="5943600" cy="5629275"/>
                    </a:xfrm>
                    <a:prstGeom prst="rect">
                      <a:avLst/>
                    </a:prstGeom>
                    <a:noFill/>
                    <a:ln w="9525">
                      <a:noFill/>
                      <a:miter lim="800000"/>
                      <a:headEnd/>
                      <a:tailEnd/>
                    </a:ln>
                  </pic:spPr>
                </pic:pic>
              </a:graphicData>
            </a:graphic>
          </wp:inline>
        </w:drawing>
      </w:r>
    </w:p>
    <w:p w:rsidR="00ED7D28" w:rsidRDefault="00ED7D28" w:rsidP="00ED7D28">
      <w:pPr>
        <w:rPr>
          <w:rFonts w:ascii="Times New Roman" w:hAnsi="Times New Roman"/>
        </w:rPr>
      </w:pPr>
      <w:r>
        <w:rPr>
          <w:rFonts w:ascii="Times New Roman" w:hAnsi="Times New Roman"/>
          <w:noProof/>
        </w:rPr>
        <w:drawing>
          <wp:inline distT="0" distB="0" distL="0" distR="0">
            <wp:extent cx="5943600" cy="5114925"/>
            <wp:effectExtent l="19050" t="0" r="0" b="0"/>
            <wp:docPr id="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srcRect b="37674"/>
                    <a:stretch>
                      <a:fillRect/>
                    </a:stretch>
                  </pic:blipFill>
                  <pic:spPr bwMode="auto">
                    <a:xfrm>
                      <a:off x="0" y="0"/>
                      <a:ext cx="5943600" cy="5114925"/>
                    </a:xfrm>
                    <a:prstGeom prst="rect">
                      <a:avLst/>
                    </a:prstGeom>
                    <a:noFill/>
                    <a:ln w="9525">
                      <a:noFill/>
                      <a:miter lim="800000"/>
                      <a:headEnd/>
                      <a:tailEnd/>
                    </a:ln>
                  </pic:spPr>
                </pic:pic>
              </a:graphicData>
            </a:graphic>
          </wp:inline>
        </w:drawing>
      </w:r>
    </w:p>
    <w:p w:rsidR="00ED7D28" w:rsidRDefault="00ED7D28" w:rsidP="00ED7D28">
      <w:pPr>
        <w:rPr>
          <w:rFonts w:ascii="Times New Roman" w:hAnsi="Times New Roman"/>
        </w:rPr>
      </w:pPr>
    </w:p>
    <w:p w:rsidR="00ED7D28" w:rsidRDefault="00ED7D28" w:rsidP="00ED7D28">
      <w:pPr>
        <w:rPr>
          <w:rFonts w:ascii="Times New Roman" w:hAnsi="Times New Roman"/>
        </w:rPr>
      </w:pPr>
    </w:p>
    <w:p w:rsidR="00ED7D28" w:rsidRDefault="00ED7D28" w:rsidP="00ED7D28">
      <w:pPr>
        <w:rPr>
          <w:rFonts w:ascii="Times New Roman" w:hAnsi="Times New Roman"/>
        </w:rPr>
      </w:pPr>
    </w:p>
    <w:p w:rsidR="00ED7D28" w:rsidRDefault="00ED7D28" w:rsidP="00ED7D28">
      <w:pPr>
        <w:rPr>
          <w:rFonts w:ascii="Times New Roman" w:hAnsi="Times New Roman"/>
        </w:rPr>
      </w:pPr>
    </w:p>
    <w:p w:rsidR="00ED7D28" w:rsidRDefault="00ED7D28" w:rsidP="00ED7D28">
      <w:pPr>
        <w:rPr>
          <w:rFonts w:ascii="Times New Roman" w:hAnsi="Times New Roman"/>
        </w:rPr>
      </w:pPr>
    </w:p>
    <w:p w:rsidR="00ED7D28" w:rsidRDefault="00ED7D28" w:rsidP="00ED7D28">
      <w:pPr>
        <w:rPr>
          <w:rFonts w:ascii="Times New Roman" w:hAnsi="Times New Roman"/>
        </w:rPr>
      </w:pPr>
    </w:p>
    <w:p w:rsidR="00ED7D28" w:rsidRDefault="00ED7D28" w:rsidP="00ED7D28">
      <w:pPr>
        <w:rPr>
          <w:rFonts w:ascii="Times New Roman" w:hAnsi="Times New Roman"/>
        </w:rPr>
      </w:pPr>
    </w:p>
    <w:p w:rsidR="00ED7D28" w:rsidRDefault="00ED7D28" w:rsidP="00ED7D28">
      <w:pPr>
        <w:rPr>
          <w:rFonts w:ascii="Times New Roman" w:hAnsi="Times New Roman"/>
        </w:rPr>
      </w:pPr>
    </w:p>
    <w:p w:rsidR="00ED7D28" w:rsidRDefault="00ED7D28" w:rsidP="00ED7D28">
      <w:pPr>
        <w:rPr>
          <w:rFonts w:ascii="Times New Roman" w:hAnsi="Times New Roman"/>
        </w:rPr>
      </w:pPr>
    </w:p>
    <w:p w:rsidR="00ED7D28" w:rsidRDefault="00ED7D28" w:rsidP="00ED7D28">
      <w:pPr>
        <w:rPr>
          <w:rFonts w:ascii="Times New Roman" w:hAnsi="Times New Roman"/>
        </w:rPr>
      </w:pPr>
    </w:p>
    <w:p w:rsidR="00ED7D28" w:rsidRDefault="00ED7D28" w:rsidP="00ED7D28">
      <w:pPr>
        <w:rPr>
          <w:rFonts w:ascii="Times New Roman" w:hAnsi="Times New Roman"/>
        </w:rPr>
      </w:pPr>
    </w:p>
    <w:p w:rsidR="00ED7D28" w:rsidRDefault="00ED7D28" w:rsidP="00ED7D28">
      <w:pPr>
        <w:rPr>
          <w:rFonts w:ascii="Times New Roman" w:hAnsi="Times New Roman"/>
        </w:rPr>
      </w:pPr>
    </w:p>
    <w:p w:rsidR="00ED7D28" w:rsidRDefault="00ED7D28" w:rsidP="00ED7D28">
      <w:pPr>
        <w:rPr>
          <w:rFonts w:ascii="Times New Roman" w:hAnsi="Times New Roman"/>
        </w:rPr>
      </w:pPr>
    </w:p>
    <w:p w:rsidR="00ED7D28" w:rsidRDefault="00ED7D28" w:rsidP="00ED7D28">
      <w:pPr>
        <w:rPr>
          <w:rFonts w:ascii="Times New Roman" w:hAnsi="Times New Roman"/>
        </w:rPr>
      </w:pPr>
    </w:p>
    <w:p w:rsidR="00ED7D28" w:rsidRDefault="00ED7D28" w:rsidP="00ED7D28">
      <w:pPr>
        <w:rPr>
          <w:rFonts w:ascii="Times New Roman" w:hAnsi="Times New Roman"/>
        </w:rPr>
      </w:pPr>
    </w:p>
    <w:p w:rsidR="00ED7D28" w:rsidRPr="005C49CD" w:rsidRDefault="00ED7D28" w:rsidP="00ED7D28">
      <w:pPr>
        <w:rPr>
          <w:rFonts w:ascii="Times New Roman" w:hAnsi="Times New Roman"/>
        </w:rPr>
      </w:pPr>
    </w:p>
    <w:p w:rsidR="00ED7D28" w:rsidRPr="00080BE7" w:rsidRDefault="00ED7D28" w:rsidP="00ED7D28">
      <w:pPr>
        <w:keepNext/>
        <w:spacing w:before="240" w:after="60"/>
        <w:outlineLvl w:val="1"/>
        <w:rPr>
          <w:rFonts w:ascii="Cambria" w:eastAsia="Times New Roman" w:hAnsi="Cambria"/>
          <w:b/>
          <w:bCs/>
          <w:i/>
          <w:iCs/>
          <w:sz w:val="28"/>
          <w:szCs w:val="28"/>
        </w:rPr>
      </w:pPr>
      <w:bookmarkStart w:id="317" w:name="_Toc453654513"/>
      <w:bookmarkStart w:id="318" w:name="_Toc454786138"/>
      <w:r w:rsidRPr="005C49CD">
        <w:rPr>
          <w:rFonts w:ascii="Cambria" w:eastAsia="Times New Roman" w:hAnsi="Cambria"/>
          <w:b/>
          <w:bCs/>
          <w:i/>
          <w:iCs/>
          <w:sz w:val="28"/>
          <w:szCs w:val="28"/>
        </w:rPr>
        <w:t>Annex3: Community Participation minutes  of Meeting</w:t>
      </w:r>
      <w:bookmarkEnd w:id="317"/>
      <w:bookmarkEnd w:id="318"/>
      <w:r w:rsidRPr="005C49CD">
        <w:rPr>
          <w:rFonts w:ascii="Cambria" w:eastAsia="Times New Roman" w:hAnsi="Cambria"/>
          <w:b/>
          <w:bCs/>
          <w:i/>
          <w:iCs/>
          <w:sz w:val="28"/>
          <w:szCs w:val="28"/>
        </w:rPr>
        <w:t xml:space="preserve"> </w:t>
      </w:r>
    </w:p>
    <w:p w:rsidR="00ED7D28" w:rsidRDefault="00ED7D28" w:rsidP="00ED7D28">
      <w:r>
        <w:rPr>
          <w:noProof/>
        </w:rPr>
        <w:drawing>
          <wp:inline distT="0" distB="0" distL="0" distR="0">
            <wp:extent cx="4686300" cy="5229225"/>
            <wp:effectExtent l="19050" t="0" r="0" b="0"/>
            <wp:docPr id="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srcRect/>
                    <a:stretch>
                      <a:fillRect/>
                    </a:stretch>
                  </pic:blipFill>
                  <pic:spPr bwMode="auto">
                    <a:xfrm>
                      <a:off x="0" y="0"/>
                      <a:ext cx="4686300" cy="5229225"/>
                    </a:xfrm>
                    <a:prstGeom prst="rect">
                      <a:avLst/>
                    </a:prstGeom>
                    <a:noFill/>
                    <a:ln w="9525">
                      <a:noFill/>
                      <a:miter lim="800000"/>
                      <a:headEnd/>
                      <a:tailEnd/>
                    </a:ln>
                  </pic:spPr>
                </pic:pic>
              </a:graphicData>
            </a:graphic>
          </wp:inline>
        </w:drawing>
      </w:r>
    </w:p>
    <w:p w:rsidR="00ED7D28" w:rsidRDefault="00ED7D28" w:rsidP="00ED7D28">
      <w:r>
        <w:rPr>
          <w:noProof/>
        </w:rPr>
        <w:drawing>
          <wp:inline distT="0" distB="0" distL="0" distR="0">
            <wp:extent cx="5943600" cy="8191500"/>
            <wp:effectExtent l="19050" t="0" r="0" b="0"/>
            <wp:docPr id="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srcRect/>
                    <a:stretch>
                      <a:fillRect/>
                    </a:stretch>
                  </pic:blipFill>
                  <pic:spPr bwMode="auto">
                    <a:xfrm>
                      <a:off x="0" y="0"/>
                      <a:ext cx="5943600" cy="8191500"/>
                    </a:xfrm>
                    <a:prstGeom prst="rect">
                      <a:avLst/>
                    </a:prstGeom>
                    <a:noFill/>
                    <a:ln w="9525">
                      <a:noFill/>
                      <a:miter lim="800000"/>
                      <a:headEnd/>
                      <a:tailEnd/>
                    </a:ln>
                  </pic:spPr>
                </pic:pic>
              </a:graphicData>
            </a:graphic>
          </wp:inline>
        </w:drawing>
      </w:r>
    </w:p>
    <w:p w:rsidR="00ED7D28" w:rsidRPr="005C49CD" w:rsidRDefault="00ED7D28" w:rsidP="00ED7D28">
      <w:r>
        <w:rPr>
          <w:noProof/>
        </w:rPr>
        <w:drawing>
          <wp:inline distT="0" distB="0" distL="0" distR="0">
            <wp:extent cx="5943600" cy="6362700"/>
            <wp:effectExtent l="19050" t="0" r="0" b="0"/>
            <wp:docPr id="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srcRect/>
                    <a:stretch>
                      <a:fillRect/>
                    </a:stretch>
                  </pic:blipFill>
                  <pic:spPr bwMode="auto">
                    <a:xfrm>
                      <a:off x="0" y="0"/>
                      <a:ext cx="5943600" cy="6362700"/>
                    </a:xfrm>
                    <a:prstGeom prst="rect">
                      <a:avLst/>
                    </a:prstGeom>
                    <a:noFill/>
                    <a:ln w="9525">
                      <a:noFill/>
                      <a:miter lim="800000"/>
                      <a:headEnd/>
                      <a:tailEnd/>
                    </a:ln>
                  </pic:spPr>
                </pic:pic>
              </a:graphicData>
            </a:graphic>
          </wp:inline>
        </w:drawing>
      </w:r>
    </w:p>
    <w:p w:rsidR="00ED7D28" w:rsidRDefault="00ED7D28" w:rsidP="00ED7D28">
      <w:pPr>
        <w:rPr>
          <w:rFonts w:ascii="Times New Roman" w:hAnsi="Times New Roman"/>
        </w:rPr>
      </w:pPr>
    </w:p>
    <w:p w:rsidR="00ED7D28" w:rsidRDefault="00ED7D28" w:rsidP="00ED7D28">
      <w:pPr>
        <w:rPr>
          <w:rFonts w:ascii="Times New Roman" w:hAnsi="Times New Roman"/>
        </w:rPr>
      </w:pPr>
    </w:p>
    <w:p w:rsidR="00ED7D28" w:rsidRDefault="00ED7D28" w:rsidP="00ED7D28">
      <w:pPr>
        <w:rPr>
          <w:rFonts w:ascii="Times New Roman" w:hAnsi="Times New Roman"/>
        </w:rPr>
      </w:pPr>
    </w:p>
    <w:p w:rsidR="00ED7D28" w:rsidRDefault="00ED7D28" w:rsidP="00ED7D28">
      <w:pPr>
        <w:rPr>
          <w:rFonts w:ascii="Times New Roman" w:hAnsi="Times New Roman"/>
        </w:rPr>
      </w:pPr>
    </w:p>
    <w:p w:rsidR="00ED7D28" w:rsidRPr="005C49CD" w:rsidRDefault="00ED7D28" w:rsidP="00ED7D28">
      <w:pPr>
        <w:rPr>
          <w:rFonts w:ascii="Times New Roman" w:hAnsi="Times New Roman"/>
        </w:rPr>
      </w:pPr>
    </w:p>
    <w:p w:rsidR="00ED7D28" w:rsidRPr="005C49CD" w:rsidRDefault="00ED7D28" w:rsidP="00ED7D28">
      <w:pPr>
        <w:ind w:left="720"/>
        <w:rPr>
          <w:rFonts w:ascii="Times New Roman" w:hAnsi="Times New Roman"/>
        </w:rPr>
      </w:pPr>
    </w:p>
    <w:p w:rsidR="00ED7D28" w:rsidRPr="007418BD" w:rsidRDefault="00ED7D28" w:rsidP="00EA73D7">
      <w:pPr>
        <w:numPr>
          <w:ilvl w:val="0"/>
          <w:numId w:val="39"/>
        </w:numPr>
        <w:rPr>
          <w:rFonts w:ascii="Times New Roman" w:hAnsi="Times New Roman"/>
        </w:rPr>
      </w:pPr>
      <w:r w:rsidRPr="005C49CD">
        <w:rPr>
          <w:rFonts w:ascii="Times New Roman" w:hAnsi="Times New Roman"/>
        </w:rPr>
        <w:t>Lists of personnel participated on Community Participation Discussion</w:t>
      </w:r>
      <w:r w:rsidRPr="00FF0EF7">
        <w:rPr>
          <w:noProof/>
        </w:rPr>
        <w:drawing>
          <wp:inline distT="0" distB="0" distL="0" distR="0">
            <wp:extent cx="5943600" cy="6534150"/>
            <wp:effectExtent l="19050" t="0" r="0" b="0"/>
            <wp:docPr id="5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srcRect/>
                    <a:stretch>
                      <a:fillRect/>
                    </a:stretch>
                  </pic:blipFill>
                  <pic:spPr bwMode="auto">
                    <a:xfrm>
                      <a:off x="0" y="0"/>
                      <a:ext cx="5943600" cy="6534150"/>
                    </a:xfrm>
                    <a:prstGeom prst="rect">
                      <a:avLst/>
                    </a:prstGeom>
                    <a:noFill/>
                    <a:ln w="9525">
                      <a:noFill/>
                      <a:miter lim="800000"/>
                      <a:headEnd/>
                      <a:tailEnd/>
                    </a:ln>
                  </pic:spPr>
                </pic:pic>
              </a:graphicData>
            </a:graphic>
          </wp:inline>
        </w:drawing>
      </w:r>
    </w:p>
    <w:p w:rsidR="00ED7D28" w:rsidRDefault="00ED7D28" w:rsidP="00FF0EF7">
      <w:r w:rsidRPr="00FF0EF7">
        <w:rPr>
          <w:noProof/>
        </w:rPr>
        <w:drawing>
          <wp:inline distT="0" distB="0" distL="0" distR="0">
            <wp:extent cx="5943600" cy="5114925"/>
            <wp:effectExtent l="19050" t="0" r="0" b="0"/>
            <wp:docPr id="5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srcRect b="37674"/>
                    <a:stretch>
                      <a:fillRect/>
                    </a:stretch>
                  </pic:blipFill>
                  <pic:spPr bwMode="auto">
                    <a:xfrm>
                      <a:off x="0" y="0"/>
                      <a:ext cx="5943600" cy="5114925"/>
                    </a:xfrm>
                    <a:prstGeom prst="rect">
                      <a:avLst/>
                    </a:prstGeom>
                    <a:noFill/>
                    <a:ln w="9525">
                      <a:noFill/>
                      <a:miter lim="800000"/>
                      <a:headEnd/>
                      <a:tailEnd/>
                    </a:ln>
                  </pic:spPr>
                </pic:pic>
              </a:graphicData>
            </a:graphic>
          </wp:inline>
        </w:drawing>
      </w:r>
    </w:p>
    <w:p w:rsidR="00ED7D28" w:rsidRDefault="00ED7D28" w:rsidP="00ED7D28">
      <w:pPr>
        <w:rPr>
          <w:rFonts w:ascii="Times New Roman" w:hAnsi="Times New Roman"/>
        </w:rPr>
      </w:pPr>
    </w:p>
    <w:p w:rsidR="00ED7D28" w:rsidRDefault="00ED7D28" w:rsidP="00ED7D28">
      <w:pPr>
        <w:rPr>
          <w:rFonts w:ascii="Times New Roman" w:hAnsi="Times New Roman"/>
        </w:rPr>
      </w:pPr>
    </w:p>
    <w:p w:rsidR="00ED7D28" w:rsidRDefault="00ED7D28" w:rsidP="00ED7D28">
      <w:pPr>
        <w:rPr>
          <w:rFonts w:ascii="Times New Roman" w:hAnsi="Times New Roman"/>
        </w:rPr>
      </w:pPr>
    </w:p>
    <w:p w:rsidR="00ED7D28" w:rsidRDefault="00ED7D28" w:rsidP="00ED7D28">
      <w:pPr>
        <w:rPr>
          <w:rFonts w:ascii="Times New Roman" w:hAnsi="Times New Roman"/>
        </w:rPr>
      </w:pPr>
    </w:p>
    <w:p w:rsidR="00ED7D28" w:rsidRDefault="00ED7D28" w:rsidP="00ED7D28">
      <w:pPr>
        <w:rPr>
          <w:rFonts w:ascii="Times New Roman" w:hAnsi="Times New Roman"/>
        </w:rPr>
      </w:pPr>
    </w:p>
    <w:p w:rsidR="00ED7D28" w:rsidRDefault="00ED7D28" w:rsidP="00ED7D28">
      <w:pPr>
        <w:rPr>
          <w:rFonts w:ascii="Times New Roman" w:hAnsi="Times New Roman"/>
        </w:rPr>
      </w:pPr>
    </w:p>
    <w:p w:rsidR="00ED7D28" w:rsidRDefault="00ED7D28" w:rsidP="00ED7D28">
      <w:pPr>
        <w:rPr>
          <w:rFonts w:ascii="Times New Roman" w:hAnsi="Times New Roman"/>
        </w:rPr>
      </w:pPr>
    </w:p>
    <w:p w:rsidR="00ED7D28" w:rsidRDefault="00ED7D28" w:rsidP="00ED7D28">
      <w:pPr>
        <w:rPr>
          <w:rFonts w:ascii="Times New Roman" w:hAnsi="Times New Roman"/>
        </w:rPr>
      </w:pPr>
    </w:p>
    <w:p w:rsidR="00ED7D28" w:rsidRDefault="00ED7D28" w:rsidP="00ED7D28">
      <w:pPr>
        <w:rPr>
          <w:rFonts w:ascii="Times New Roman" w:hAnsi="Times New Roman"/>
        </w:rPr>
      </w:pPr>
    </w:p>
    <w:p w:rsidR="00ED7D28" w:rsidRDefault="00ED7D28" w:rsidP="00ED7D28">
      <w:pPr>
        <w:rPr>
          <w:rFonts w:ascii="Times New Roman" w:hAnsi="Times New Roman"/>
        </w:rPr>
      </w:pPr>
    </w:p>
    <w:p w:rsidR="00ED7D28" w:rsidRDefault="00ED7D28" w:rsidP="00ED7D28">
      <w:pPr>
        <w:rPr>
          <w:rFonts w:ascii="Times New Roman" w:hAnsi="Times New Roman"/>
        </w:rPr>
      </w:pPr>
    </w:p>
    <w:p w:rsidR="00ED7D28" w:rsidRDefault="00ED7D28" w:rsidP="00ED7D28">
      <w:pPr>
        <w:rPr>
          <w:rFonts w:ascii="Times New Roman" w:hAnsi="Times New Roman"/>
        </w:rPr>
      </w:pPr>
    </w:p>
    <w:p w:rsidR="00ED7D28" w:rsidRDefault="00ED7D28" w:rsidP="00ED7D28">
      <w:pPr>
        <w:rPr>
          <w:rFonts w:ascii="Times New Roman" w:hAnsi="Times New Roman"/>
        </w:rPr>
      </w:pPr>
    </w:p>
    <w:p w:rsidR="00ED7D28" w:rsidRDefault="00ED7D28" w:rsidP="00ED7D28">
      <w:pPr>
        <w:rPr>
          <w:rFonts w:ascii="Times New Roman" w:hAnsi="Times New Roman"/>
        </w:rPr>
      </w:pPr>
    </w:p>
    <w:p w:rsidR="00ED7D28" w:rsidRDefault="00ED7D28" w:rsidP="00ED7D28">
      <w:pPr>
        <w:rPr>
          <w:rFonts w:ascii="Times New Roman" w:hAnsi="Times New Roman"/>
        </w:rPr>
      </w:pPr>
    </w:p>
    <w:p w:rsidR="00ED7D28" w:rsidRPr="005C49CD" w:rsidRDefault="00ED7D28" w:rsidP="00ED7D28">
      <w:pPr>
        <w:rPr>
          <w:rFonts w:ascii="Times New Roman" w:hAnsi="Times New Roman"/>
        </w:rPr>
      </w:pPr>
    </w:p>
    <w:p w:rsidR="00ED7D28" w:rsidRPr="00080BE7" w:rsidRDefault="00ED7D28" w:rsidP="00ED7D28">
      <w:pPr>
        <w:keepNext/>
        <w:spacing w:before="240" w:after="60"/>
        <w:outlineLvl w:val="1"/>
        <w:rPr>
          <w:rFonts w:ascii="Cambria" w:eastAsia="Times New Roman" w:hAnsi="Cambria"/>
          <w:b/>
          <w:bCs/>
          <w:i/>
          <w:iCs/>
          <w:sz w:val="28"/>
          <w:szCs w:val="28"/>
        </w:rPr>
      </w:pPr>
      <w:bookmarkStart w:id="319" w:name="_Toc454786139"/>
      <w:r w:rsidRPr="005C49CD">
        <w:rPr>
          <w:rFonts w:ascii="Cambria" w:eastAsia="Times New Roman" w:hAnsi="Cambria"/>
          <w:b/>
          <w:bCs/>
          <w:i/>
          <w:iCs/>
          <w:sz w:val="28"/>
          <w:szCs w:val="28"/>
        </w:rPr>
        <w:t>Annex3: Community Participation minutes  of Meeting</w:t>
      </w:r>
      <w:bookmarkEnd w:id="319"/>
      <w:r w:rsidRPr="005C49CD">
        <w:rPr>
          <w:rFonts w:ascii="Cambria" w:eastAsia="Times New Roman" w:hAnsi="Cambria"/>
          <w:b/>
          <w:bCs/>
          <w:i/>
          <w:iCs/>
          <w:sz w:val="28"/>
          <w:szCs w:val="28"/>
        </w:rPr>
        <w:t xml:space="preserve"> </w:t>
      </w:r>
    </w:p>
    <w:p w:rsidR="00ED7D28" w:rsidRDefault="00ED7D28" w:rsidP="00ED7D28">
      <w:r>
        <w:rPr>
          <w:noProof/>
        </w:rPr>
        <w:drawing>
          <wp:inline distT="0" distB="0" distL="0" distR="0">
            <wp:extent cx="4686300" cy="5229225"/>
            <wp:effectExtent l="19050" t="0" r="0" b="0"/>
            <wp:docPr id="5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srcRect/>
                    <a:stretch>
                      <a:fillRect/>
                    </a:stretch>
                  </pic:blipFill>
                  <pic:spPr bwMode="auto">
                    <a:xfrm>
                      <a:off x="0" y="0"/>
                      <a:ext cx="4686300" cy="5229225"/>
                    </a:xfrm>
                    <a:prstGeom prst="rect">
                      <a:avLst/>
                    </a:prstGeom>
                    <a:noFill/>
                    <a:ln w="9525">
                      <a:noFill/>
                      <a:miter lim="800000"/>
                      <a:headEnd/>
                      <a:tailEnd/>
                    </a:ln>
                  </pic:spPr>
                </pic:pic>
              </a:graphicData>
            </a:graphic>
          </wp:inline>
        </w:drawing>
      </w:r>
    </w:p>
    <w:p w:rsidR="00ED7D28" w:rsidRDefault="00ED7D28" w:rsidP="00ED7D28">
      <w:r>
        <w:rPr>
          <w:noProof/>
        </w:rPr>
        <w:drawing>
          <wp:inline distT="0" distB="0" distL="0" distR="0">
            <wp:extent cx="5943600" cy="8191500"/>
            <wp:effectExtent l="19050" t="0" r="0" b="0"/>
            <wp:docPr id="5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srcRect/>
                    <a:stretch>
                      <a:fillRect/>
                    </a:stretch>
                  </pic:blipFill>
                  <pic:spPr bwMode="auto">
                    <a:xfrm>
                      <a:off x="0" y="0"/>
                      <a:ext cx="5943600" cy="8191500"/>
                    </a:xfrm>
                    <a:prstGeom prst="rect">
                      <a:avLst/>
                    </a:prstGeom>
                    <a:noFill/>
                    <a:ln w="9525">
                      <a:noFill/>
                      <a:miter lim="800000"/>
                      <a:headEnd/>
                      <a:tailEnd/>
                    </a:ln>
                  </pic:spPr>
                </pic:pic>
              </a:graphicData>
            </a:graphic>
          </wp:inline>
        </w:drawing>
      </w:r>
    </w:p>
    <w:p w:rsidR="00ED7D28" w:rsidRPr="005C49CD" w:rsidRDefault="00ED7D28" w:rsidP="00ED7D28">
      <w:r>
        <w:rPr>
          <w:noProof/>
        </w:rPr>
        <w:drawing>
          <wp:inline distT="0" distB="0" distL="0" distR="0">
            <wp:extent cx="5943600" cy="6362700"/>
            <wp:effectExtent l="19050" t="0" r="0" b="0"/>
            <wp:docPr id="5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srcRect/>
                    <a:stretch>
                      <a:fillRect/>
                    </a:stretch>
                  </pic:blipFill>
                  <pic:spPr bwMode="auto">
                    <a:xfrm>
                      <a:off x="0" y="0"/>
                      <a:ext cx="5943600" cy="6362700"/>
                    </a:xfrm>
                    <a:prstGeom prst="rect">
                      <a:avLst/>
                    </a:prstGeom>
                    <a:noFill/>
                    <a:ln w="9525">
                      <a:noFill/>
                      <a:miter lim="800000"/>
                      <a:headEnd/>
                      <a:tailEnd/>
                    </a:ln>
                  </pic:spPr>
                </pic:pic>
              </a:graphicData>
            </a:graphic>
          </wp:inline>
        </w:drawing>
      </w:r>
    </w:p>
    <w:p w:rsidR="003C7488" w:rsidRPr="00A03AB5" w:rsidRDefault="003C7488" w:rsidP="003C7488">
      <w:pPr>
        <w:pStyle w:val="Heading10"/>
        <w:numPr>
          <w:ilvl w:val="0"/>
          <w:numId w:val="0"/>
        </w:numPr>
        <w:spacing w:before="0" w:after="0" w:line="360" w:lineRule="auto"/>
        <w:ind w:left="432" w:hanging="432"/>
        <w:rPr>
          <w:rFonts w:ascii="Times New Roman" w:hAnsi="Times New Roman" w:cs="Times New Roman"/>
          <w:lang w:bidi="en-US"/>
        </w:rPr>
      </w:pPr>
      <w:bookmarkStart w:id="320" w:name="_Toc454786140"/>
      <w:r w:rsidRPr="00A03AB5">
        <w:rPr>
          <w:rFonts w:ascii="Times New Roman" w:hAnsi="Times New Roman" w:cs="Times New Roman"/>
          <w:lang w:bidi="en-US"/>
        </w:rPr>
        <w:t>Reference</w:t>
      </w:r>
      <w:bookmarkEnd w:id="314"/>
      <w:bookmarkEnd w:id="320"/>
      <w:r w:rsidRPr="00A03AB5">
        <w:rPr>
          <w:rFonts w:ascii="Times New Roman" w:hAnsi="Times New Roman" w:cs="Times New Roman"/>
          <w:lang w:bidi="en-US"/>
        </w:rPr>
        <w:t xml:space="preserve"> </w:t>
      </w:r>
    </w:p>
    <w:p w:rsidR="003C7488" w:rsidRPr="00A03AB5" w:rsidRDefault="003C7488" w:rsidP="003C7488">
      <w:pPr>
        <w:pStyle w:val="Caption"/>
        <w:spacing w:line="360" w:lineRule="auto"/>
        <w:rPr>
          <w:rFonts w:ascii="Times New Roman" w:hAnsi="Times New Roman"/>
          <w:b w:val="0"/>
        </w:rPr>
      </w:pPr>
    </w:p>
    <w:p w:rsidR="003C7488" w:rsidRPr="00A03AB5" w:rsidRDefault="003C7488" w:rsidP="00EA73D7">
      <w:pPr>
        <w:widowControl w:val="0"/>
        <w:numPr>
          <w:ilvl w:val="0"/>
          <w:numId w:val="18"/>
        </w:numPr>
        <w:spacing w:line="360" w:lineRule="auto"/>
        <w:rPr>
          <w:rFonts w:ascii="Times New Roman" w:hAnsi="Times New Roman"/>
          <w:bCs/>
          <w:lang w:val="en-GB"/>
        </w:rPr>
      </w:pPr>
      <w:r w:rsidRPr="00A03AB5">
        <w:rPr>
          <w:rFonts w:ascii="Times New Roman" w:hAnsi="Times New Roman"/>
          <w:bCs/>
          <w:lang w:val="en-GB"/>
        </w:rPr>
        <w:t>Best practice and technologies for small scale agricultural water management in Ethiopia, International Water Management Institute (IWMI), , Proceedings of  MOARD/MoWRD/USAID/ symposium and exhibition , Addis Ababa, Published Colombo, Sri Lanka, March 2006</w:t>
      </w:r>
    </w:p>
    <w:p w:rsidR="003C7488" w:rsidRPr="00A03AB5" w:rsidRDefault="003C7488" w:rsidP="00EA73D7">
      <w:pPr>
        <w:widowControl w:val="0"/>
        <w:numPr>
          <w:ilvl w:val="0"/>
          <w:numId w:val="18"/>
        </w:numPr>
        <w:spacing w:line="360" w:lineRule="auto"/>
        <w:rPr>
          <w:rFonts w:ascii="Times New Roman" w:hAnsi="Times New Roman"/>
          <w:bCs/>
          <w:lang w:val="en-GB"/>
        </w:rPr>
      </w:pPr>
      <w:r w:rsidRPr="00A03AB5">
        <w:rPr>
          <w:rFonts w:ascii="Times New Roman" w:hAnsi="Times New Roman"/>
          <w:bCs/>
          <w:lang w:val="en-GB"/>
        </w:rPr>
        <w:t>Central statistics Agency (CSA), Annual Statistical Abstract, 2011</w:t>
      </w:r>
    </w:p>
    <w:p w:rsidR="003C7488" w:rsidRPr="00A03AB5" w:rsidRDefault="003C7488" w:rsidP="00EA73D7">
      <w:pPr>
        <w:widowControl w:val="0"/>
        <w:numPr>
          <w:ilvl w:val="0"/>
          <w:numId w:val="18"/>
        </w:numPr>
        <w:spacing w:line="360" w:lineRule="auto"/>
        <w:rPr>
          <w:rFonts w:ascii="Times New Roman" w:hAnsi="Times New Roman"/>
          <w:bCs/>
          <w:lang w:val="en-GB"/>
        </w:rPr>
      </w:pPr>
      <w:r w:rsidRPr="00A03AB5">
        <w:rPr>
          <w:rFonts w:ascii="Times New Roman" w:hAnsi="Times New Roman"/>
          <w:bCs/>
          <w:lang w:val="en-GB"/>
        </w:rPr>
        <w:t>Central statistics Agency (CSA), Household Income and Expenditure Survey, 1996</w:t>
      </w:r>
    </w:p>
    <w:p w:rsidR="003C7488" w:rsidRPr="00A03AB5" w:rsidRDefault="003C7488" w:rsidP="00EA73D7">
      <w:pPr>
        <w:widowControl w:val="0"/>
        <w:numPr>
          <w:ilvl w:val="0"/>
          <w:numId w:val="18"/>
        </w:numPr>
        <w:spacing w:line="360" w:lineRule="auto"/>
        <w:rPr>
          <w:rFonts w:ascii="Times New Roman" w:hAnsi="Times New Roman"/>
          <w:bCs/>
          <w:lang w:val="en-GB"/>
        </w:rPr>
      </w:pPr>
      <w:r w:rsidRPr="00A03AB5">
        <w:rPr>
          <w:rFonts w:ascii="Times New Roman" w:hAnsi="Times New Roman"/>
          <w:bCs/>
          <w:lang w:val="en-GB"/>
        </w:rPr>
        <w:t>Ministry of Water Resource Development, Environment and social management framework and resettlement policy framework, Final Report, MoWRD,  2008</w:t>
      </w:r>
    </w:p>
    <w:p w:rsidR="003C7488" w:rsidRPr="00A03AB5" w:rsidRDefault="003C7488" w:rsidP="00EA73D7">
      <w:pPr>
        <w:widowControl w:val="0"/>
        <w:numPr>
          <w:ilvl w:val="0"/>
          <w:numId w:val="18"/>
        </w:numPr>
        <w:spacing w:line="360" w:lineRule="auto"/>
        <w:rPr>
          <w:rFonts w:ascii="Times New Roman" w:hAnsi="Times New Roman"/>
          <w:bCs/>
          <w:lang w:val="en-GB"/>
        </w:rPr>
      </w:pPr>
      <w:r w:rsidRPr="00A03AB5">
        <w:rPr>
          <w:rFonts w:ascii="Times New Roman" w:hAnsi="Times New Roman"/>
          <w:bCs/>
          <w:lang w:val="en-GB"/>
        </w:rPr>
        <w:t xml:space="preserve">Ethiopia Sustainable Development and poverty Reduction Program, Ministry of Finance and Economic Development (MoFED 2002,  Addis Ababa , Ethiopia. </w:t>
      </w:r>
    </w:p>
    <w:p w:rsidR="003C7488" w:rsidRPr="00A03AB5" w:rsidRDefault="003C7488" w:rsidP="00EA73D7">
      <w:pPr>
        <w:widowControl w:val="0"/>
        <w:numPr>
          <w:ilvl w:val="0"/>
          <w:numId w:val="18"/>
        </w:numPr>
        <w:spacing w:line="360" w:lineRule="auto"/>
        <w:rPr>
          <w:rFonts w:ascii="Times New Roman" w:hAnsi="Times New Roman"/>
          <w:bCs/>
          <w:lang w:val="en-GB"/>
        </w:rPr>
      </w:pPr>
      <w:r w:rsidRPr="00A03AB5">
        <w:rPr>
          <w:rFonts w:ascii="Times New Roman" w:hAnsi="Times New Roman"/>
          <w:bCs/>
          <w:lang w:val="en-GB"/>
        </w:rPr>
        <w:t>Guide line for study of small scale irrigation projects in Ethiopia , Environment and social impact assessment, Continental consultant and Concert engineering (2002),  August 2002.</w:t>
      </w:r>
    </w:p>
    <w:p w:rsidR="003C7488" w:rsidRPr="00A03AB5" w:rsidRDefault="003C7488" w:rsidP="00EA73D7">
      <w:pPr>
        <w:widowControl w:val="0"/>
        <w:numPr>
          <w:ilvl w:val="0"/>
          <w:numId w:val="18"/>
        </w:numPr>
        <w:spacing w:line="360" w:lineRule="auto"/>
        <w:rPr>
          <w:rFonts w:ascii="Times New Roman" w:hAnsi="Times New Roman"/>
          <w:bCs/>
          <w:lang w:val="en-GB"/>
        </w:rPr>
      </w:pPr>
      <w:r w:rsidRPr="00A03AB5">
        <w:rPr>
          <w:rFonts w:ascii="Times New Roman" w:hAnsi="Times New Roman"/>
          <w:bCs/>
          <w:lang w:val="en-GB"/>
        </w:rPr>
        <w:t>Guide to social analysis for Developing countries,  ODA (1995),  HMSO, London.</w:t>
      </w:r>
    </w:p>
    <w:p w:rsidR="003C7488" w:rsidRDefault="003C7488" w:rsidP="00EA73D7">
      <w:pPr>
        <w:widowControl w:val="0"/>
        <w:numPr>
          <w:ilvl w:val="0"/>
          <w:numId w:val="18"/>
        </w:numPr>
        <w:spacing w:line="360" w:lineRule="auto"/>
        <w:rPr>
          <w:rFonts w:ascii="Times New Roman" w:hAnsi="Times New Roman"/>
          <w:bCs/>
          <w:lang w:val="en-GB"/>
        </w:rPr>
      </w:pPr>
      <w:r w:rsidRPr="00A03AB5">
        <w:rPr>
          <w:rFonts w:ascii="Times New Roman" w:hAnsi="Times New Roman"/>
          <w:bCs/>
          <w:lang w:val="en-GB"/>
        </w:rPr>
        <w:t xml:space="preserve">Guideline for the preparation of public sector projects, Federal Democratic Republic of Ethiopia (FDRE 2006),   Addis Ababa, Ethiopia. </w:t>
      </w:r>
    </w:p>
    <w:p w:rsidR="00E328F3" w:rsidRPr="00A03AB5" w:rsidRDefault="00E328F3" w:rsidP="00EA73D7">
      <w:pPr>
        <w:widowControl w:val="0"/>
        <w:numPr>
          <w:ilvl w:val="0"/>
          <w:numId w:val="18"/>
        </w:numPr>
        <w:spacing w:line="360" w:lineRule="auto"/>
        <w:rPr>
          <w:rFonts w:ascii="Times New Roman" w:hAnsi="Times New Roman"/>
          <w:bCs/>
          <w:lang w:val="en-GB"/>
        </w:rPr>
      </w:pPr>
      <w:r>
        <w:rPr>
          <w:rFonts w:ascii="Times New Roman" w:hAnsi="Times New Roman"/>
          <w:bCs/>
          <w:lang w:val="en-GB"/>
        </w:rPr>
        <w:t>Economic Analysis of Agricultural Projects ,Second edition ,J.Gittinger</w:t>
      </w:r>
    </w:p>
    <w:p w:rsidR="00E328F3" w:rsidRDefault="00E328F3" w:rsidP="00EA73D7">
      <w:pPr>
        <w:widowControl w:val="0"/>
        <w:numPr>
          <w:ilvl w:val="0"/>
          <w:numId w:val="18"/>
        </w:numPr>
        <w:spacing w:line="360" w:lineRule="auto"/>
        <w:rPr>
          <w:rFonts w:ascii="Times New Roman" w:hAnsi="Times New Roman"/>
          <w:bCs/>
          <w:lang w:val="en-GB"/>
        </w:rPr>
      </w:pPr>
      <w:r>
        <w:rPr>
          <w:rFonts w:ascii="Times New Roman" w:hAnsi="Times New Roman"/>
          <w:bCs/>
          <w:lang w:val="en-GB"/>
        </w:rPr>
        <w:t xml:space="preserve"> </w:t>
      </w:r>
      <w:r w:rsidR="003C7488" w:rsidRPr="00A03AB5">
        <w:rPr>
          <w:rFonts w:ascii="Times New Roman" w:hAnsi="Times New Roman"/>
          <w:bCs/>
          <w:lang w:val="en-GB"/>
        </w:rPr>
        <w:t>Project Planning, Implementation, Monitoring And Evaluation, Training Materials And Manuals,  Management Institute of Ethiopia (2002)</w:t>
      </w:r>
    </w:p>
    <w:p w:rsidR="00F52E1C" w:rsidRDefault="00F52E1C" w:rsidP="00EA73D7">
      <w:pPr>
        <w:widowControl w:val="0"/>
        <w:numPr>
          <w:ilvl w:val="0"/>
          <w:numId w:val="18"/>
        </w:numPr>
        <w:spacing w:line="360" w:lineRule="auto"/>
        <w:rPr>
          <w:rFonts w:ascii="Times New Roman" w:hAnsi="Times New Roman"/>
          <w:bCs/>
          <w:lang w:val="en-GB"/>
        </w:rPr>
      </w:pPr>
      <w:r>
        <w:rPr>
          <w:rFonts w:ascii="Times New Roman" w:hAnsi="Times New Roman"/>
          <w:bCs/>
          <w:lang w:val="en-GB"/>
        </w:rPr>
        <w:t>Planning and Implementing Sustainable Projects</w:t>
      </w:r>
      <w:r w:rsidR="00A82144">
        <w:rPr>
          <w:rFonts w:ascii="Times New Roman" w:hAnsi="Times New Roman"/>
          <w:bCs/>
          <w:lang w:val="en-GB"/>
        </w:rPr>
        <w:t>, Audace I. Kanshahu</w:t>
      </w:r>
    </w:p>
    <w:p w:rsidR="00F52E1C" w:rsidRDefault="00E328F3" w:rsidP="00EA73D7">
      <w:pPr>
        <w:widowControl w:val="0"/>
        <w:numPr>
          <w:ilvl w:val="0"/>
          <w:numId w:val="18"/>
        </w:numPr>
        <w:spacing w:line="360" w:lineRule="auto"/>
        <w:rPr>
          <w:rFonts w:ascii="Times New Roman" w:hAnsi="Times New Roman"/>
          <w:bCs/>
          <w:lang w:val="en-GB"/>
        </w:rPr>
      </w:pPr>
      <w:r>
        <w:rPr>
          <w:rFonts w:ascii="Times New Roman" w:hAnsi="Times New Roman"/>
          <w:bCs/>
          <w:lang w:val="en-GB"/>
        </w:rPr>
        <w:t>Guideline for Establishment and Management of water users Associations</w:t>
      </w:r>
      <w:r w:rsidR="00A82144">
        <w:rPr>
          <w:rFonts w:ascii="Times New Roman" w:hAnsi="Times New Roman"/>
          <w:bCs/>
          <w:lang w:val="en-GB"/>
        </w:rPr>
        <w:t xml:space="preserve"> </w:t>
      </w:r>
      <w:r>
        <w:rPr>
          <w:rFonts w:ascii="Times New Roman" w:hAnsi="Times New Roman"/>
          <w:bCs/>
          <w:lang w:val="en-GB"/>
        </w:rPr>
        <w:t>(March 2004)Japan International Cooperation Agency (JICA)</w:t>
      </w:r>
      <w:r w:rsidR="00F52E1C">
        <w:rPr>
          <w:rFonts w:ascii="Times New Roman" w:hAnsi="Times New Roman"/>
          <w:bCs/>
          <w:lang w:val="en-GB"/>
        </w:rPr>
        <w:t xml:space="preserve"> and Oromia Irrigation Development Authority (OIDA)</w:t>
      </w:r>
    </w:p>
    <w:p w:rsidR="003C7488" w:rsidRDefault="00F52E1C" w:rsidP="00EA73D7">
      <w:pPr>
        <w:widowControl w:val="0"/>
        <w:numPr>
          <w:ilvl w:val="0"/>
          <w:numId w:val="18"/>
        </w:numPr>
        <w:spacing w:line="360" w:lineRule="auto"/>
        <w:rPr>
          <w:rFonts w:ascii="Times New Roman" w:hAnsi="Times New Roman"/>
          <w:bCs/>
          <w:lang w:val="en-GB"/>
        </w:rPr>
      </w:pPr>
      <w:r>
        <w:rPr>
          <w:rFonts w:ascii="Times New Roman" w:hAnsi="Times New Roman"/>
          <w:bCs/>
          <w:lang w:val="en-GB"/>
        </w:rPr>
        <w:t>Guideline for planning Irrigation and Drainage Investment Projects, Technical paper 11 1996, FAO Investment Centre</w:t>
      </w:r>
      <w:r w:rsidR="003C7488" w:rsidRPr="00A03AB5">
        <w:rPr>
          <w:rFonts w:ascii="Times New Roman" w:hAnsi="Times New Roman"/>
          <w:bCs/>
          <w:lang w:val="en-GB"/>
        </w:rPr>
        <w:t>,</w:t>
      </w:r>
      <w:r w:rsidR="003C7488" w:rsidRPr="00E328F3">
        <w:rPr>
          <w:rFonts w:ascii="Times New Roman" w:hAnsi="Times New Roman"/>
          <w:bCs/>
          <w:lang w:val="en-GB"/>
        </w:rPr>
        <w:t>.</w:t>
      </w:r>
    </w:p>
    <w:p w:rsidR="00E328F3" w:rsidRPr="00E328F3" w:rsidRDefault="00E328F3" w:rsidP="00EA73D7">
      <w:pPr>
        <w:widowControl w:val="0"/>
        <w:numPr>
          <w:ilvl w:val="0"/>
          <w:numId w:val="18"/>
        </w:numPr>
        <w:spacing w:line="360" w:lineRule="auto"/>
        <w:rPr>
          <w:rFonts w:ascii="Times New Roman" w:hAnsi="Times New Roman"/>
          <w:bCs/>
          <w:lang w:val="en-GB"/>
        </w:rPr>
      </w:pPr>
      <w:r>
        <w:rPr>
          <w:rFonts w:ascii="Times New Roman" w:hAnsi="Times New Roman"/>
          <w:bCs/>
          <w:lang w:val="en-GB"/>
        </w:rPr>
        <w:t xml:space="preserve">Socio economic Profile of </w:t>
      </w:r>
      <w:r w:rsidR="00D46B61">
        <w:rPr>
          <w:rFonts w:ascii="Times New Roman" w:hAnsi="Times New Roman"/>
          <w:bCs/>
          <w:lang w:val="en-GB"/>
        </w:rPr>
        <w:t xml:space="preserve">Wolmera </w:t>
      </w:r>
      <w:r>
        <w:rPr>
          <w:rFonts w:ascii="Times New Roman" w:hAnsi="Times New Roman"/>
          <w:bCs/>
          <w:lang w:val="en-GB"/>
        </w:rPr>
        <w:t xml:space="preserve"> Woreda 2004 E.C</w:t>
      </w:r>
    </w:p>
    <w:p w:rsidR="003C7488" w:rsidRPr="00A03AB5" w:rsidRDefault="003C7488" w:rsidP="00EA73D7">
      <w:pPr>
        <w:widowControl w:val="0"/>
        <w:numPr>
          <w:ilvl w:val="0"/>
          <w:numId w:val="18"/>
        </w:numPr>
        <w:spacing w:line="360" w:lineRule="auto"/>
        <w:rPr>
          <w:rFonts w:ascii="Times New Roman" w:hAnsi="Times New Roman"/>
          <w:bCs/>
          <w:lang w:val="en-GB"/>
        </w:rPr>
      </w:pPr>
      <w:r w:rsidRPr="00A03AB5">
        <w:rPr>
          <w:rFonts w:ascii="Times New Roman" w:hAnsi="Times New Roman"/>
          <w:bCs/>
          <w:lang w:val="en-GB"/>
        </w:rPr>
        <w:t xml:space="preserve">Other unpublished secondary data from </w:t>
      </w:r>
      <w:r w:rsidR="00D46B61">
        <w:rPr>
          <w:rFonts w:ascii="Times New Roman" w:hAnsi="Times New Roman"/>
          <w:bCs/>
          <w:lang w:val="en-GB"/>
        </w:rPr>
        <w:t xml:space="preserve">Wolmera </w:t>
      </w:r>
      <w:r w:rsidR="00E328F3">
        <w:rPr>
          <w:rFonts w:ascii="Times New Roman" w:hAnsi="Times New Roman"/>
          <w:bCs/>
          <w:lang w:val="en-GB"/>
        </w:rPr>
        <w:t xml:space="preserve"> </w:t>
      </w:r>
      <w:r w:rsidRPr="00A03AB5">
        <w:rPr>
          <w:rFonts w:ascii="Times New Roman" w:hAnsi="Times New Roman"/>
          <w:bCs/>
          <w:lang w:val="en-GB"/>
        </w:rPr>
        <w:t xml:space="preserve"> Woreda sectoral office, kebele and development agent office </w:t>
      </w:r>
    </w:p>
    <w:p w:rsidR="009717AA" w:rsidRDefault="003C7488" w:rsidP="00EA73D7">
      <w:pPr>
        <w:widowControl w:val="0"/>
        <w:numPr>
          <w:ilvl w:val="0"/>
          <w:numId w:val="18"/>
        </w:numPr>
        <w:spacing w:line="360" w:lineRule="auto"/>
        <w:rPr>
          <w:rFonts w:ascii="Times New Roman" w:hAnsi="Times New Roman"/>
          <w:bCs/>
          <w:lang w:val="en-GB"/>
        </w:rPr>
      </w:pPr>
      <w:r w:rsidRPr="00A03AB5">
        <w:rPr>
          <w:rFonts w:ascii="Times New Roman" w:hAnsi="Times New Roman"/>
          <w:bCs/>
          <w:lang w:val="en-GB"/>
        </w:rPr>
        <w:t>Proclamations on land and rural administration and others.</w:t>
      </w:r>
    </w:p>
    <w:p w:rsidR="009717AA" w:rsidRDefault="009717AA">
      <w:pPr>
        <w:spacing w:after="200" w:line="276" w:lineRule="auto"/>
        <w:jc w:val="left"/>
        <w:rPr>
          <w:rFonts w:ascii="Times New Roman" w:hAnsi="Times New Roman"/>
          <w:bCs/>
          <w:lang w:val="en-GB"/>
        </w:rPr>
      </w:pPr>
      <w:r>
        <w:rPr>
          <w:rFonts w:ascii="Times New Roman" w:hAnsi="Times New Roman"/>
          <w:bCs/>
          <w:lang w:val="en-GB"/>
        </w:rPr>
        <w:br w:type="page"/>
      </w:r>
    </w:p>
    <w:p w:rsidR="003C7488" w:rsidRPr="002770EB" w:rsidRDefault="002770EB" w:rsidP="002770EB">
      <w:pPr>
        <w:pStyle w:val="Heading30"/>
        <w:numPr>
          <w:ilvl w:val="0"/>
          <w:numId w:val="0"/>
        </w:numPr>
        <w:spacing w:before="0" w:after="0" w:line="360" w:lineRule="auto"/>
        <w:ind w:left="720"/>
        <w:jc w:val="center"/>
        <w:rPr>
          <w:rStyle w:val="Heading2Char2"/>
          <w:rFonts w:ascii="Times New Roman" w:hAnsi="Times New Roman" w:cs="Times New Roman"/>
          <w:sz w:val="40"/>
        </w:rPr>
      </w:pPr>
      <w:bookmarkStart w:id="321" w:name="_Toc454786141"/>
      <w:r w:rsidRPr="002770EB">
        <w:rPr>
          <w:rStyle w:val="Heading2Char2"/>
          <w:rFonts w:ascii="Times New Roman" w:hAnsi="Times New Roman" w:cs="Times New Roman"/>
          <w:sz w:val="40"/>
        </w:rPr>
        <w:t>PART III</w:t>
      </w:r>
      <w:r w:rsidR="00B11414">
        <w:rPr>
          <w:rStyle w:val="Heading2Char2"/>
          <w:rFonts w:ascii="Times New Roman" w:hAnsi="Times New Roman" w:cs="Times New Roman"/>
          <w:sz w:val="40"/>
        </w:rPr>
        <w:t>.</w:t>
      </w:r>
      <w:r w:rsidRPr="002770EB">
        <w:rPr>
          <w:rStyle w:val="Heading2Char2"/>
          <w:rFonts w:ascii="Times New Roman" w:hAnsi="Times New Roman" w:cs="Times New Roman"/>
          <w:sz w:val="40"/>
        </w:rPr>
        <w:t xml:space="preserve"> FINANCIAL ANALYSIS</w:t>
      </w:r>
      <w:bookmarkEnd w:id="321"/>
      <w:r w:rsidRPr="002770EB">
        <w:rPr>
          <w:rStyle w:val="Heading2Char2"/>
          <w:rFonts w:ascii="Times New Roman" w:hAnsi="Times New Roman" w:cs="Times New Roman"/>
          <w:sz w:val="40"/>
        </w:rPr>
        <w:t xml:space="preserve"> </w:t>
      </w:r>
    </w:p>
    <w:p w:rsidR="002770EB" w:rsidRPr="00135A3B" w:rsidRDefault="002770EB" w:rsidP="00EA73D7">
      <w:pPr>
        <w:pStyle w:val="Heading10"/>
        <w:numPr>
          <w:ilvl w:val="0"/>
          <w:numId w:val="31"/>
        </w:numPr>
        <w:spacing w:before="0" w:after="0" w:line="360" w:lineRule="auto"/>
        <w:rPr>
          <w:rFonts w:ascii="Times New Roman" w:hAnsi="Times New Roman" w:cs="Times New Roman"/>
        </w:rPr>
      </w:pPr>
      <w:bookmarkStart w:id="322" w:name="_Toc351591592"/>
      <w:bookmarkStart w:id="323" w:name="_Toc454786142"/>
      <w:r w:rsidRPr="00135A3B">
        <w:rPr>
          <w:rFonts w:ascii="Times New Roman" w:hAnsi="Times New Roman" w:cs="Times New Roman"/>
        </w:rPr>
        <w:t>Introduction and Background</w:t>
      </w:r>
      <w:bookmarkEnd w:id="322"/>
      <w:bookmarkEnd w:id="323"/>
    </w:p>
    <w:p w:rsidR="002770EB" w:rsidRPr="00B11414" w:rsidRDefault="002770EB" w:rsidP="00EA73D7">
      <w:pPr>
        <w:pStyle w:val="Heading30"/>
        <w:numPr>
          <w:ilvl w:val="1"/>
          <w:numId w:val="31"/>
        </w:numPr>
        <w:rPr>
          <w:rFonts w:ascii="Times New Roman" w:hAnsi="Times New Roman" w:cs="Times New Roman"/>
        </w:rPr>
      </w:pPr>
      <w:bookmarkStart w:id="324" w:name="_Toc338237699"/>
      <w:bookmarkStart w:id="325" w:name="_Toc338237768"/>
      <w:bookmarkStart w:id="326" w:name="_Toc351591593"/>
      <w:bookmarkStart w:id="327" w:name="_Toc454786143"/>
      <w:r w:rsidRPr="00B11414">
        <w:rPr>
          <w:rFonts w:ascii="Times New Roman" w:hAnsi="Times New Roman" w:cs="Times New Roman"/>
        </w:rPr>
        <w:t>INTRODUCTION</w:t>
      </w:r>
      <w:bookmarkEnd w:id="324"/>
      <w:bookmarkEnd w:id="325"/>
      <w:bookmarkEnd w:id="326"/>
      <w:bookmarkEnd w:id="327"/>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rPr>
        <w:t xml:space="preserve">This report refers to financial and economic analysis and feasibility test for </w:t>
      </w:r>
      <w:r w:rsidR="00D46B61">
        <w:rPr>
          <w:rFonts w:ascii="Times New Roman" w:hAnsi="Times New Roman" w:cs="Times New Roman"/>
        </w:rPr>
        <w:t>Timkete Bahir</w:t>
      </w:r>
      <w:r w:rsidRPr="00135A3B">
        <w:rPr>
          <w:rFonts w:ascii="Times New Roman" w:hAnsi="Times New Roman" w:cs="Times New Roman"/>
        </w:rPr>
        <w:t xml:space="preserve"> irrigation project.  The financial analysis is intended to assess the financial impacts on project participants. The analysis will, thus, seek to assess the financial effects of the project on the farm households as private business entity.  It showed the rate of return on capital investment in implementing the project, and indicated the degree of financial Viability of the project. The analysis also indicates the net returns, which will accrue to the </w:t>
      </w:r>
      <w:r>
        <w:rPr>
          <w:rFonts w:ascii="Times New Roman" w:hAnsi="Times New Roman" w:cs="Times New Roman"/>
        </w:rPr>
        <w:t>f</w:t>
      </w:r>
      <w:r w:rsidRPr="00135A3B">
        <w:rPr>
          <w:rFonts w:ascii="Times New Roman" w:hAnsi="Times New Roman" w:cs="Times New Roman"/>
        </w:rPr>
        <w:t>armers and project owners.</w:t>
      </w:r>
    </w:p>
    <w:p w:rsidR="002770EB" w:rsidRPr="00135A3B" w:rsidRDefault="002770EB" w:rsidP="002770EB">
      <w:pPr>
        <w:spacing w:line="360" w:lineRule="auto"/>
        <w:rPr>
          <w:rFonts w:ascii="Times New Roman" w:hAnsi="Times New Roman" w:cs="Times New Roman"/>
        </w:rPr>
      </w:pPr>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rPr>
        <w:t>In making this analysis, all the relevant cost and benefit items with and without the project is identified, evaluated with appropriate prices and come up with reasonable incremental net returns and the financial Viability indicators updated accordingly.</w:t>
      </w:r>
    </w:p>
    <w:p w:rsidR="002770EB" w:rsidRPr="00135A3B" w:rsidRDefault="002770EB" w:rsidP="002770EB">
      <w:pPr>
        <w:spacing w:line="360" w:lineRule="auto"/>
        <w:rPr>
          <w:rFonts w:ascii="Times New Roman" w:hAnsi="Times New Roman" w:cs="Times New Roman"/>
        </w:rPr>
      </w:pPr>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rPr>
        <w:t xml:space="preserve">Financial cost outflow and income inflow of the project estimated based on  crop budget, farm cost  and net returns under without  and with  project situation and  based on the unit farm model computed  gross and net incremental return of the project.  </w:t>
      </w:r>
    </w:p>
    <w:p w:rsidR="002770EB" w:rsidRPr="00B11414" w:rsidRDefault="002770EB" w:rsidP="00EA73D7">
      <w:pPr>
        <w:pStyle w:val="Heading30"/>
        <w:numPr>
          <w:ilvl w:val="1"/>
          <w:numId w:val="31"/>
        </w:numPr>
        <w:rPr>
          <w:rFonts w:ascii="Times New Roman" w:hAnsi="Times New Roman" w:cs="Times New Roman"/>
        </w:rPr>
      </w:pPr>
      <w:bookmarkStart w:id="328" w:name="_Toc338237700"/>
      <w:bookmarkStart w:id="329" w:name="_Toc338237769"/>
      <w:bookmarkStart w:id="330" w:name="_Toc351591594"/>
      <w:bookmarkStart w:id="331" w:name="_Toc454786144"/>
      <w:r w:rsidRPr="00B11414">
        <w:rPr>
          <w:rFonts w:ascii="Times New Roman" w:hAnsi="Times New Roman" w:cs="Times New Roman"/>
        </w:rPr>
        <w:t>OBJECTIVE</w:t>
      </w:r>
      <w:bookmarkEnd w:id="328"/>
      <w:bookmarkEnd w:id="329"/>
      <w:bookmarkEnd w:id="330"/>
      <w:bookmarkEnd w:id="331"/>
    </w:p>
    <w:p w:rsidR="002770EB" w:rsidRPr="00135A3B" w:rsidRDefault="002770EB" w:rsidP="002770EB">
      <w:pPr>
        <w:pStyle w:val="ListParagraph"/>
        <w:spacing w:before="0" w:after="0" w:line="360" w:lineRule="auto"/>
        <w:rPr>
          <w:rFonts w:ascii="Times New Roman" w:hAnsi="Times New Roman" w:cs="Times New Roman"/>
          <w:lang w:val="en-GB"/>
        </w:rPr>
      </w:pPr>
      <w:r w:rsidRPr="00135A3B">
        <w:rPr>
          <w:rFonts w:ascii="Times New Roman" w:hAnsi="Times New Roman" w:cs="Times New Roman"/>
          <w:lang w:val="en-GB"/>
        </w:rPr>
        <w:t xml:space="preserve">Financial and economic analysis study aims to indicate project   Viability to assist   investment decision. The specific objective is to test whether the project meets the basic feasibility criteria in both financial and economic terms and justify whether the project is a worthwhile for investment resources. To meet the stated objective, the scope of task includes comprehensive financial and economic analysis prepared for the project. The report contained basic data and provided; </w:t>
      </w:r>
    </w:p>
    <w:p w:rsidR="002770EB" w:rsidRPr="00135A3B" w:rsidRDefault="002770EB" w:rsidP="002770EB">
      <w:pPr>
        <w:pStyle w:val="Buletted"/>
        <w:spacing w:before="0" w:after="0" w:line="360" w:lineRule="auto"/>
        <w:ind w:left="720"/>
        <w:rPr>
          <w:rFonts w:ascii="Times New Roman" w:hAnsi="Times New Roman" w:cs="Times New Roman"/>
        </w:rPr>
      </w:pPr>
      <w:r w:rsidRPr="00135A3B">
        <w:rPr>
          <w:rFonts w:ascii="Times New Roman" w:hAnsi="Times New Roman" w:cs="Times New Roman"/>
        </w:rPr>
        <w:t>Cost structure of the project</w:t>
      </w:r>
    </w:p>
    <w:p w:rsidR="002770EB" w:rsidRPr="00135A3B" w:rsidRDefault="002770EB" w:rsidP="002770EB">
      <w:pPr>
        <w:pStyle w:val="Buletted"/>
        <w:spacing w:before="0" w:after="0" w:line="360" w:lineRule="auto"/>
        <w:ind w:left="720"/>
        <w:rPr>
          <w:rFonts w:ascii="Times New Roman" w:hAnsi="Times New Roman" w:cs="Times New Roman"/>
        </w:rPr>
      </w:pPr>
      <w:r w:rsidRPr="00135A3B">
        <w:rPr>
          <w:rFonts w:ascii="Times New Roman" w:hAnsi="Times New Roman" w:cs="Times New Roman"/>
        </w:rPr>
        <w:t>Estimate financial and economic annual net returns from the existing and proposed    crops in the command area and farm budgets,</w:t>
      </w:r>
    </w:p>
    <w:p w:rsidR="002770EB" w:rsidRPr="00135A3B" w:rsidRDefault="002770EB" w:rsidP="002770EB">
      <w:pPr>
        <w:pStyle w:val="Buletted"/>
        <w:spacing w:before="0" w:after="0" w:line="360" w:lineRule="auto"/>
        <w:ind w:left="720"/>
        <w:rPr>
          <w:rFonts w:ascii="Times New Roman" w:hAnsi="Times New Roman" w:cs="Times New Roman"/>
        </w:rPr>
      </w:pPr>
      <w:r w:rsidRPr="00135A3B">
        <w:rPr>
          <w:rFonts w:ascii="Times New Roman" w:hAnsi="Times New Roman" w:cs="Times New Roman"/>
        </w:rPr>
        <w:t>Financial analysis data base that are indicative of resource use and levels of returns,</w:t>
      </w:r>
    </w:p>
    <w:p w:rsidR="002770EB" w:rsidRPr="00135A3B" w:rsidRDefault="002770EB" w:rsidP="002770EB">
      <w:pPr>
        <w:pStyle w:val="Buletted"/>
        <w:spacing w:before="0" w:after="0" w:line="360" w:lineRule="auto"/>
        <w:ind w:left="720"/>
        <w:rPr>
          <w:rFonts w:ascii="Times New Roman" w:hAnsi="Times New Roman" w:cs="Times New Roman"/>
        </w:rPr>
      </w:pPr>
      <w:r w:rsidRPr="00135A3B">
        <w:rPr>
          <w:rFonts w:ascii="Times New Roman" w:hAnsi="Times New Roman" w:cs="Times New Roman"/>
        </w:rPr>
        <w:t>Evaluated  the project in terms of financial return</w:t>
      </w:r>
    </w:p>
    <w:p w:rsidR="002770EB" w:rsidRPr="00135A3B" w:rsidRDefault="002770EB" w:rsidP="002770EB">
      <w:pPr>
        <w:pStyle w:val="Buletted"/>
        <w:spacing w:before="0" w:after="0" w:line="360" w:lineRule="auto"/>
        <w:ind w:left="720"/>
        <w:rPr>
          <w:rFonts w:ascii="Times New Roman" w:hAnsi="Times New Roman" w:cs="Times New Roman"/>
        </w:rPr>
      </w:pPr>
      <w:r w:rsidRPr="00135A3B">
        <w:rPr>
          <w:rFonts w:ascii="Times New Roman" w:hAnsi="Times New Roman" w:cs="Times New Roman"/>
        </w:rPr>
        <w:t>Tested  financial Viability of the project including calculations of NPV, IRR and B/C ,</w:t>
      </w:r>
    </w:p>
    <w:p w:rsidR="002770EB" w:rsidRPr="00135A3B" w:rsidRDefault="002770EB" w:rsidP="002770EB">
      <w:pPr>
        <w:pStyle w:val="Buletted"/>
        <w:spacing w:before="0" w:after="0" w:line="360" w:lineRule="auto"/>
        <w:ind w:left="720"/>
        <w:rPr>
          <w:rFonts w:ascii="Times New Roman" w:hAnsi="Times New Roman" w:cs="Times New Roman"/>
        </w:rPr>
      </w:pPr>
      <w:r w:rsidRPr="00135A3B">
        <w:rPr>
          <w:rFonts w:ascii="Times New Roman" w:hAnsi="Times New Roman" w:cs="Times New Roman"/>
        </w:rPr>
        <w:t>Indicated  source of finance and share of investments</w:t>
      </w:r>
    </w:p>
    <w:p w:rsidR="002770EB" w:rsidRPr="00135A3B" w:rsidRDefault="002770EB" w:rsidP="002770EB">
      <w:pPr>
        <w:pStyle w:val="Buletted"/>
        <w:spacing w:before="0" w:after="0" w:line="360" w:lineRule="auto"/>
        <w:ind w:left="720"/>
        <w:rPr>
          <w:rFonts w:ascii="Times New Roman" w:hAnsi="Times New Roman" w:cs="Times New Roman"/>
        </w:rPr>
      </w:pPr>
      <w:r w:rsidRPr="00135A3B">
        <w:rPr>
          <w:rFonts w:ascii="Times New Roman" w:hAnsi="Times New Roman" w:cs="Times New Roman"/>
        </w:rPr>
        <w:t xml:space="preserve">Economic analysis and economic return evaluated and </w:t>
      </w:r>
    </w:p>
    <w:p w:rsidR="00676167" w:rsidRDefault="002770EB" w:rsidP="002770EB">
      <w:pPr>
        <w:pStyle w:val="Buletted"/>
        <w:spacing w:before="0" w:after="0" w:line="360" w:lineRule="auto"/>
        <w:ind w:left="720"/>
        <w:rPr>
          <w:rFonts w:ascii="Times New Roman" w:hAnsi="Times New Roman" w:cs="Times New Roman"/>
        </w:rPr>
      </w:pPr>
      <w:r w:rsidRPr="00135A3B">
        <w:rPr>
          <w:rFonts w:ascii="Times New Roman" w:hAnsi="Times New Roman" w:cs="Times New Roman"/>
        </w:rPr>
        <w:t xml:space="preserve">Sensitivity analysis tested by using the financial and economic criteria by changing for all of the major </w:t>
      </w:r>
      <w:r>
        <w:rPr>
          <w:rFonts w:ascii="Times New Roman" w:hAnsi="Times New Roman" w:cs="Times New Roman"/>
        </w:rPr>
        <w:t xml:space="preserve">variable </w:t>
      </w:r>
      <w:r w:rsidRPr="00135A3B">
        <w:rPr>
          <w:rFonts w:ascii="Times New Roman" w:hAnsi="Times New Roman" w:cs="Times New Roman"/>
        </w:rPr>
        <w:t>factors.</w:t>
      </w:r>
    </w:p>
    <w:p w:rsidR="002770EB" w:rsidRPr="00676167" w:rsidRDefault="00676167" w:rsidP="00676167">
      <w:pPr>
        <w:pStyle w:val="BalloonText"/>
      </w:pPr>
      <w:r>
        <w:br w:type="page"/>
      </w:r>
    </w:p>
    <w:p w:rsidR="002770EB" w:rsidRPr="00135A3B" w:rsidRDefault="002770EB" w:rsidP="00EA73D7">
      <w:pPr>
        <w:pStyle w:val="Heading30"/>
        <w:numPr>
          <w:ilvl w:val="1"/>
          <w:numId w:val="31"/>
        </w:numPr>
        <w:rPr>
          <w:rFonts w:ascii="Times New Roman" w:hAnsi="Times New Roman" w:cs="Times New Roman"/>
        </w:rPr>
      </w:pPr>
      <w:bookmarkStart w:id="332" w:name="_Toc338237701"/>
      <w:bookmarkStart w:id="333" w:name="_Toc338237770"/>
      <w:bookmarkStart w:id="334" w:name="_Toc351591595"/>
      <w:bookmarkStart w:id="335" w:name="_Toc454786145"/>
      <w:r w:rsidRPr="00135A3B">
        <w:rPr>
          <w:rFonts w:ascii="Times New Roman" w:hAnsi="Times New Roman" w:cs="Times New Roman"/>
        </w:rPr>
        <w:t>BASIC PRINCIPLES AND CONCEPTS</w:t>
      </w:r>
      <w:bookmarkEnd w:id="332"/>
      <w:bookmarkEnd w:id="333"/>
      <w:bookmarkEnd w:id="334"/>
      <w:bookmarkEnd w:id="335"/>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b/>
        </w:rPr>
        <w:t>Financial Analysis</w:t>
      </w:r>
      <w:r w:rsidRPr="00135A3B">
        <w:rPr>
          <w:rFonts w:ascii="Times New Roman" w:hAnsi="Times New Roman" w:cs="Times New Roman"/>
        </w:rPr>
        <w:t xml:space="preserve">: </w:t>
      </w:r>
      <w:r w:rsidRPr="00135A3B">
        <w:rPr>
          <w:rFonts w:ascii="Times New Roman" w:hAnsi="Times New Roman" w:cs="Times New Roman"/>
          <w:lang w:val="en-GB"/>
        </w:rPr>
        <w:t xml:space="preserve">The financial analysis is concerned with the individual financial entities participate in the project. In financial analysis outflow/cost and inflow/benefit   primarily use market price. </w:t>
      </w:r>
      <w:r w:rsidRPr="00135A3B">
        <w:rPr>
          <w:rFonts w:ascii="Times New Roman" w:hAnsi="Times New Roman" w:cs="Times New Roman"/>
        </w:rPr>
        <w:t xml:space="preserve">The financial analysis is more concerned investment financial   profitability to farm operators as a business entity. </w:t>
      </w:r>
    </w:p>
    <w:p w:rsidR="002770EB" w:rsidRDefault="002770EB" w:rsidP="002770EB">
      <w:pPr>
        <w:spacing w:line="360" w:lineRule="auto"/>
        <w:rPr>
          <w:rFonts w:ascii="Times New Roman" w:hAnsi="Times New Roman" w:cs="Times New Roman"/>
        </w:rPr>
      </w:pPr>
      <w:r w:rsidRPr="00135A3B">
        <w:rPr>
          <w:rFonts w:ascii="Times New Roman" w:hAnsi="Times New Roman" w:cs="Times New Roman"/>
          <w:b/>
        </w:rPr>
        <w:t>Economic analysis:</w:t>
      </w:r>
      <w:r w:rsidRPr="00135A3B">
        <w:rPr>
          <w:rFonts w:ascii="Times New Roman" w:hAnsi="Times New Roman" w:cs="Times New Roman"/>
        </w:rPr>
        <w:t xml:space="preserve"> The purpose of economic analysis of the proposed project is to measure its real contribution to the national income. The essence in economic analysis is that market prices as used in the financial analysis do not often reflect such opportunity cost values and the prices used in the economic analysis have to be real reflecting the true scarcity value or opportunity cost value. Therefore, the economy analysis requires for the adjustments of the financial benefits and the costs in to their respective real values in order to reflect their opportunity cost values. The purpose and aims in economic analysis is to test optimum allocation of scarce capital resources, and measure the extent to which investment to the project contributes additional economic value to the national economy based on the appropriate parameters as conversion factors. These parameters have been used in valuing the cost and benefit items for this project where Economic</w:t>
      </w:r>
      <w:r w:rsidRPr="00135A3B">
        <w:rPr>
          <w:rFonts w:ascii="Times New Roman" w:hAnsi="Times New Roman" w:cs="Times New Roman"/>
          <w:b/>
        </w:rPr>
        <w:t xml:space="preserve"> Price= Market Price * CF.</w:t>
      </w:r>
      <w:r w:rsidRPr="00135A3B">
        <w:rPr>
          <w:rFonts w:ascii="Times New Roman" w:hAnsi="Times New Roman" w:cs="Times New Roman"/>
        </w:rPr>
        <w:t xml:space="preserve"> Conversion factors are used based on the documents prepared as National Economic Parameters for Ethiopia (1998).  </w:t>
      </w:r>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rPr>
        <w:t xml:space="preserve"> </w:t>
      </w:r>
    </w:p>
    <w:p w:rsidR="002770EB" w:rsidRPr="00135A3B" w:rsidRDefault="002770EB" w:rsidP="00EA73D7">
      <w:pPr>
        <w:pStyle w:val="Heading30"/>
        <w:numPr>
          <w:ilvl w:val="0"/>
          <w:numId w:val="31"/>
        </w:numPr>
        <w:rPr>
          <w:rFonts w:ascii="Times New Roman" w:hAnsi="Times New Roman" w:cs="Times New Roman"/>
        </w:rPr>
      </w:pPr>
      <w:bookmarkStart w:id="336" w:name="_Toc338237382"/>
      <w:bookmarkStart w:id="337" w:name="_Toc338237702"/>
      <w:bookmarkStart w:id="338" w:name="_Toc338237771"/>
      <w:bookmarkStart w:id="339" w:name="_Toc338237845"/>
      <w:bookmarkStart w:id="340" w:name="_Toc338237913"/>
      <w:bookmarkStart w:id="341" w:name="_Toc338237982"/>
      <w:bookmarkStart w:id="342" w:name="_Toc338238052"/>
      <w:bookmarkStart w:id="343" w:name="_Toc338237383"/>
      <w:bookmarkStart w:id="344" w:name="_Toc338237703"/>
      <w:bookmarkStart w:id="345" w:name="_Toc338237772"/>
      <w:bookmarkStart w:id="346" w:name="_Toc338237846"/>
      <w:bookmarkStart w:id="347" w:name="_Toc338237914"/>
      <w:bookmarkStart w:id="348" w:name="_Toc338237983"/>
      <w:bookmarkStart w:id="349" w:name="_Toc338238053"/>
      <w:bookmarkStart w:id="350" w:name="_Toc338237384"/>
      <w:bookmarkStart w:id="351" w:name="_Toc338237704"/>
      <w:bookmarkStart w:id="352" w:name="_Toc338237773"/>
      <w:bookmarkStart w:id="353" w:name="_Toc338237847"/>
      <w:bookmarkStart w:id="354" w:name="_Toc338237915"/>
      <w:bookmarkStart w:id="355" w:name="_Toc338237984"/>
      <w:bookmarkStart w:id="356" w:name="_Toc338238054"/>
      <w:bookmarkStart w:id="357" w:name="_Toc338237705"/>
      <w:bookmarkStart w:id="358" w:name="_Toc338237774"/>
      <w:bookmarkStart w:id="359" w:name="_Toc351591596"/>
      <w:bookmarkStart w:id="360" w:name="_Toc454786146"/>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r w:rsidRPr="00135A3B">
        <w:rPr>
          <w:rFonts w:ascii="Times New Roman" w:hAnsi="Times New Roman" w:cs="Times New Roman"/>
        </w:rPr>
        <w:t>METHODOLOGY, ASSUMPTIONS</w:t>
      </w:r>
      <w:bookmarkStart w:id="361" w:name="_Toc252356415"/>
      <w:bookmarkStart w:id="362" w:name="_Toc251973138"/>
      <w:bookmarkStart w:id="363" w:name="_Toc251336928"/>
      <w:bookmarkStart w:id="364" w:name="_Toc251336394"/>
      <w:r w:rsidRPr="00135A3B">
        <w:rPr>
          <w:rFonts w:ascii="Times New Roman" w:hAnsi="Times New Roman" w:cs="Times New Roman"/>
        </w:rPr>
        <w:t xml:space="preserve"> AND CONCEPTUAL FRAMEWORK</w:t>
      </w:r>
      <w:bookmarkEnd w:id="357"/>
      <w:bookmarkEnd w:id="358"/>
      <w:bookmarkEnd w:id="359"/>
      <w:bookmarkEnd w:id="360"/>
    </w:p>
    <w:p w:rsidR="002770EB" w:rsidRPr="00135A3B" w:rsidRDefault="002770EB" w:rsidP="00EA73D7">
      <w:pPr>
        <w:pStyle w:val="Heading30"/>
        <w:numPr>
          <w:ilvl w:val="1"/>
          <w:numId w:val="31"/>
        </w:numPr>
        <w:rPr>
          <w:rFonts w:ascii="Times New Roman" w:hAnsi="Times New Roman" w:cs="Times New Roman"/>
        </w:rPr>
      </w:pPr>
      <w:bookmarkStart w:id="365" w:name="_Toc338237386"/>
      <w:bookmarkStart w:id="366" w:name="_Toc338237706"/>
      <w:bookmarkStart w:id="367" w:name="_Toc338237775"/>
      <w:bookmarkStart w:id="368" w:name="_Toc338237849"/>
      <w:bookmarkStart w:id="369" w:name="_Toc338237917"/>
      <w:bookmarkStart w:id="370" w:name="_Toc338237986"/>
      <w:bookmarkStart w:id="371" w:name="_Toc338238056"/>
      <w:bookmarkStart w:id="372" w:name="_Toc338237707"/>
      <w:bookmarkStart w:id="373" w:name="_Toc338237776"/>
      <w:bookmarkStart w:id="374" w:name="_Toc351591597"/>
      <w:bookmarkStart w:id="375" w:name="_Toc454786147"/>
      <w:bookmarkEnd w:id="365"/>
      <w:bookmarkEnd w:id="366"/>
      <w:bookmarkEnd w:id="367"/>
      <w:bookmarkEnd w:id="368"/>
      <w:bookmarkEnd w:id="369"/>
      <w:bookmarkEnd w:id="370"/>
      <w:bookmarkEnd w:id="371"/>
      <w:r w:rsidRPr="00135A3B">
        <w:rPr>
          <w:rFonts w:ascii="Times New Roman" w:hAnsi="Times New Roman" w:cs="Times New Roman"/>
        </w:rPr>
        <w:t>General</w:t>
      </w:r>
      <w:bookmarkEnd w:id="372"/>
      <w:bookmarkEnd w:id="373"/>
      <w:bookmarkEnd w:id="374"/>
      <w:bookmarkEnd w:id="375"/>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rPr>
        <w:t>Accumulated experience on the preparation of similar projects and the guidelines of project analysis technique was used. The analysis considered “without” and “with” project situations and identified involved cost and benefits, crop and farm budgets per models per hectare and   developed the project cost and income flow and computed the analysis.</w:t>
      </w:r>
    </w:p>
    <w:p w:rsidR="002770EB" w:rsidRPr="00135A3B" w:rsidRDefault="002770EB" w:rsidP="00EA73D7">
      <w:pPr>
        <w:pStyle w:val="Heading30"/>
        <w:numPr>
          <w:ilvl w:val="1"/>
          <w:numId w:val="31"/>
        </w:numPr>
        <w:rPr>
          <w:rFonts w:ascii="Times New Roman" w:hAnsi="Times New Roman" w:cs="Times New Roman"/>
        </w:rPr>
      </w:pPr>
      <w:bookmarkStart w:id="376" w:name="_Toc252356416"/>
      <w:bookmarkStart w:id="377" w:name="_Toc251973139"/>
      <w:bookmarkStart w:id="378" w:name="_Toc251336929"/>
      <w:bookmarkStart w:id="379" w:name="_Toc251336395"/>
      <w:bookmarkStart w:id="380" w:name="_Toc311558780"/>
      <w:bookmarkStart w:id="381" w:name="_Toc316932893"/>
      <w:bookmarkStart w:id="382" w:name="_Toc338237708"/>
      <w:bookmarkStart w:id="383" w:name="_Toc338237777"/>
      <w:bookmarkStart w:id="384" w:name="_Toc351591598"/>
      <w:bookmarkStart w:id="385" w:name="_Toc454786148"/>
      <w:r w:rsidRPr="00135A3B">
        <w:rPr>
          <w:rFonts w:ascii="Times New Roman" w:hAnsi="Times New Roman" w:cs="Times New Roman"/>
        </w:rPr>
        <w:t>Inputs and Outputs</w:t>
      </w:r>
      <w:bookmarkEnd w:id="376"/>
      <w:bookmarkEnd w:id="377"/>
      <w:bookmarkEnd w:id="378"/>
      <w:bookmarkEnd w:id="379"/>
      <w:bookmarkEnd w:id="380"/>
      <w:bookmarkEnd w:id="381"/>
      <w:bookmarkEnd w:id="382"/>
      <w:bookmarkEnd w:id="383"/>
      <w:bookmarkEnd w:id="384"/>
      <w:bookmarkEnd w:id="385"/>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rPr>
        <w:t>Engineering cost estimate   provided by the irrigation engineer for the weir and irrigation infrastructure. The agronomist report used for cropping patterns, unit requirement of seed rates, fertilizers, pesticides, and labor days required for a hectare of land. Input and output price data is collected at project site that used in cost and benefit/Value projections.</w:t>
      </w:r>
    </w:p>
    <w:p w:rsidR="002770EB" w:rsidRPr="00135A3B" w:rsidRDefault="002770EB" w:rsidP="00EA73D7">
      <w:pPr>
        <w:pStyle w:val="ListParagraph"/>
        <w:numPr>
          <w:ilvl w:val="0"/>
          <w:numId w:val="32"/>
        </w:numPr>
        <w:spacing w:before="0" w:after="0" w:line="360" w:lineRule="auto"/>
        <w:rPr>
          <w:rFonts w:ascii="Times New Roman" w:hAnsi="Times New Roman" w:cs="Times New Roman"/>
          <w:b/>
        </w:rPr>
      </w:pPr>
      <w:r w:rsidRPr="00135A3B">
        <w:rPr>
          <w:rFonts w:ascii="Times New Roman" w:hAnsi="Times New Roman" w:cs="Times New Roman"/>
          <w:b/>
        </w:rPr>
        <w:t>Farm Budget</w:t>
      </w:r>
    </w:p>
    <w:p w:rsidR="002D6B6E" w:rsidRDefault="002770EB" w:rsidP="002770EB">
      <w:pPr>
        <w:spacing w:line="360" w:lineRule="auto"/>
        <w:rPr>
          <w:rFonts w:ascii="Times New Roman" w:hAnsi="Times New Roman" w:cs="Times New Roman"/>
        </w:rPr>
      </w:pPr>
      <w:r w:rsidRPr="00135A3B">
        <w:rPr>
          <w:rFonts w:ascii="Times New Roman" w:hAnsi="Times New Roman" w:cs="Times New Roman"/>
        </w:rPr>
        <w:t>Farm budget was developed from farm models by giving the inflows and outflows monetary values. In order to know the gross and net benefit of the “with” and “without” project conditions details of   gross, net and incremental net benefit, farm budget was prepared per hectare basis first and transformed to the whole area of the proposed  project</w:t>
      </w:r>
    </w:p>
    <w:p w:rsidR="00A4781F" w:rsidRDefault="00A4781F" w:rsidP="002770EB">
      <w:pPr>
        <w:spacing w:line="360" w:lineRule="auto"/>
        <w:rPr>
          <w:rFonts w:ascii="Times New Roman" w:hAnsi="Times New Roman" w:cs="Times New Roman"/>
        </w:rPr>
      </w:pPr>
    </w:p>
    <w:p w:rsidR="002770EB" w:rsidRPr="00135A3B" w:rsidRDefault="002770EB" w:rsidP="00EA73D7">
      <w:pPr>
        <w:pStyle w:val="ListParagraph"/>
        <w:numPr>
          <w:ilvl w:val="0"/>
          <w:numId w:val="32"/>
        </w:numPr>
        <w:spacing w:before="0" w:after="0" w:line="360" w:lineRule="auto"/>
        <w:rPr>
          <w:rFonts w:ascii="Times New Roman" w:hAnsi="Times New Roman" w:cs="Times New Roman"/>
          <w:b/>
        </w:rPr>
      </w:pPr>
      <w:r w:rsidRPr="00135A3B">
        <w:rPr>
          <w:rFonts w:ascii="Times New Roman" w:hAnsi="Times New Roman" w:cs="Times New Roman"/>
          <w:b/>
        </w:rPr>
        <w:t>Comparison Between “With” And “Without” Project</w:t>
      </w:r>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rPr>
        <w:t>All the relevant cost and benefit items with and without the projects are identified, valued with appropriate prices and incremental net returns with the project computed. Cost inflow and outflow, crop budget, farm cost and net returns computed for with and without the project situation based on the unit farm model and arrived at gross and net incremental return of the project. In making the analysis, incremental project costs were calculated by deducting costs of the “without” project from the “with” project condition. Similarly incremental benefits were determined by deducting the gross benefits of the “without” project situation from the gross benefits of the “with” project condition. The comparison of the financial situation "without” and  “with” the project situation clearly stated.  Finally, net incremental benefits were calculated by deducting incremental costs from incremental benefits.</w:t>
      </w:r>
    </w:p>
    <w:p w:rsidR="002770EB" w:rsidRPr="00135A3B" w:rsidRDefault="002770EB" w:rsidP="00EA73D7">
      <w:pPr>
        <w:pStyle w:val="ListParagraph"/>
        <w:numPr>
          <w:ilvl w:val="0"/>
          <w:numId w:val="32"/>
        </w:numPr>
        <w:spacing w:before="0" w:after="0" w:line="360" w:lineRule="auto"/>
        <w:rPr>
          <w:rFonts w:ascii="Times New Roman" w:hAnsi="Times New Roman" w:cs="Times New Roman"/>
          <w:b/>
        </w:rPr>
      </w:pPr>
      <w:r w:rsidRPr="00135A3B">
        <w:rPr>
          <w:rFonts w:ascii="Times New Roman" w:hAnsi="Times New Roman" w:cs="Times New Roman"/>
          <w:b/>
        </w:rPr>
        <w:t xml:space="preserve">Prices of Inputs and Outputs </w:t>
      </w:r>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rPr>
        <w:t>Prices in the financial analysis for both cost and benefit streams are those, which are actually received and spent by the project at the farm site commonly called “farm-gate” prices. Prices information are one of the determinants in cost and benefit projection and used site specific as collected in and around the project area. Prices of output are that are actually received by farmers and are attributable to their crop production activities.</w:t>
      </w:r>
      <w:r w:rsidRPr="00135A3B">
        <w:rPr>
          <w:rFonts w:ascii="Times New Roman" w:hAnsi="Times New Roman" w:cs="Times New Roman"/>
          <w:bCs/>
        </w:rPr>
        <w:t xml:space="preserve"> Price information was collected for the existing and proposed crops and analyzed for appropriate price in the analysis.</w:t>
      </w:r>
    </w:p>
    <w:p w:rsidR="002770EB" w:rsidRPr="00135A3B" w:rsidRDefault="002770EB" w:rsidP="002770EB">
      <w:pPr>
        <w:spacing w:line="360" w:lineRule="auto"/>
        <w:rPr>
          <w:rFonts w:ascii="Times New Roman" w:hAnsi="Times New Roman" w:cs="Times New Roman"/>
        </w:rPr>
      </w:pPr>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rPr>
        <w:t xml:space="preserve">Similarly input price information collected at project sites mainly cost of   fertilizer, improved seeds, prices of tools, equipment and packing materials, wage for unskilled labour power cost assessed at the project area for consideration in the analysis.  </w:t>
      </w:r>
    </w:p>
    <w:p w:rsidR="002770EB" w:rsidRPr="00135A3B" w:rsidRDefault="002770EB" w:rsidP="002770EB">
      <w:pPr>
        <w:spacing w:line="360" w:lineRule="auto"/>
        <w:rPr>
          <w:rFonts w:ascii="Times New Roman" w:hAnsi="Times New Roman" w:cs="Times New Roman"/>
        </w:rPr>
      </w:pPr>
    </w:p>
    <w:p w:rsidR="002770EB" w:rsidRPr="00135A3B" w:rsidRDefault="002770EB" w:rsidP="00EA73D7">
      <w:pPr>
        <w:pStyle w:val="ListParagraph"/>
        <w:numPr>
          <w:ilvl w:val="0"/>
          <w:numId w:val="32"/>
        </w:numPr>
        <w:spacing w:before="0" w:after="0" w:line="360" w:lineRule="auto"/>
        <w:rPr>
          <w:rFonts w:ascii="Times New Roman" w:hAnsi="Times New Roman" w:cs="Times New Roman"/>
          <w:b/>
        </w:rPr>
      </w:pPr>
      <w:r w:rsidRPr="00135A3B">
        <w:rPr>
          <w:rFonts w:ascii="Times New Roman" w:hAnsi="Times New Roman" w:cs="Times New Roman"/>
          <w:b/>
        </w:rPr>
        <w:t>Project Period</w:t>
      </w:r>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rPr>
        <w:t>One of the indicators for the length of the project period for which analysis has to be carried out is the technical life of the major capital assets. The project life of small scale irrigation with diversion estimated between 20-25 years. Therefore, project life is taken 25 years, which is acceptable determined by the technical life of the major capital items of the proposed project.</w:t>
      </w:r>
    </w:p>
    <w:p w:rsidR="002770EB" w:rsidRPr="00135A3B" w:rsidRDefault="002770EB" w:rsidP="00EA73D7">
      <w:pPr>
        <w:pStyle w:val="ListParagraph"/>
        <w:numPr>
          <w:ilvl w:val="0"/>
          <w:numId w:val="32"/>
        </w:numPr>
        <w:spacing w:before="0" w:after="0" w:line="360" w:lineRule="auto"/>
        <w:rPr>
          <w:rFonts w:ascii="Times New Roman" w:hAnsi="Times New Roman" w:cs="Times New Roman"/>
          <w:b/>
        </w:rPr>
      </w:pPr>
      <w:r w:rsidRPr="00135A3B">
        <w:rPr>
          <w:rFonts w:ascii="Times New Roman" w:hAnsi="Times New Roman" w:cs="Times New Roman"/>
          <w:b/>
        </w:rPr>
        <w:t>Opportunity Cost Of Capital</w:t>
      </w:r>
    </w:p>
    <w:p w:rsidR="0067199D" w:rsidRDefault="002770EB" w:rsidP="002770EB">
      <w:pPr>
        <w:spacing w:line="360" w:lineRule="auto"/>
        <w:rPr>
          <w:rFonts w:ascii="Times New Roman" w:hAnsi="Times New Roman" w:cs="Times New Roman"/>
        </w:rPr>
      </w:pPr>
      <w:r w:rsidRPr="00135A3B">
        <w:rPr>
          <w:rFonts w:ascii="Times New Roman" w:hAnsi="Times New Roman" w:cs="Times New Roman"/>
        </w:rPr>
        <w:t xml:space="preserve">The opportunity cost of capital is taken to be </w:t>
      </w:r>
      <w:r w:rsidR="008B601B">
        <w:rPr>
          <w:rFonts w:ascii="Times New Roman" w:hAnsi="Times New Roman" w:cs="Times New Roman"/>
        </w:rPr>
        <w:t>10.23</w:t>
      </w:r>
      <w:r w:rsidRPr="00135A3B">
        <w:rPr>
          <w:rFonts w:ascii="Times New Roman" w:hAnsi="Times New Roman" w:cs="Times New Roman"/>
        </w:rPr>
        <w:t xml:space="preserve"> %, which is recommended 10 % to 12 % by the Ministry of Finance and Economic Development of the Federal Democratic Republic of Ethiopia.</w:t>
      </w:r>
      <w:bookmarkStart w:id="386" w:name="_Toc335845411"/>
      <w:r w:rsidRPr="00135A3B">
        <w:rPr>
          <w:rFonts w:ascii="Times New Roman" w:hAnsi="Times New Roman" w:cs="Times New Roman"/>
        </w:rPr>
        <w:t xml:space="preserve"> In accordance with the findings of the study on Commercial Bank of Ethiopia this cut of discount rate is 11 % and this has been accepted for financial analysis of most projects. </w:t>
      </w:r>
    </w:p>
    <w:p w:rsidR="0067199D" w:rsidRDefault="0067199D">
      <w:pPr>
        <w:spacing w:line="360" w:lineRule="auto"/>
        <w:jc w:val="left"/>
        <w:rPr>
          <w:rFonts w:ascii="Times New Roman" w:hAnsi="Times New Roman" w:cs="Times New Roman"/>
        </w:rPr>
      </w:pPr>
      <w:r>
        <w:rPr>
          <w:rFonts w:ascii="Times New Roman" w:hAnsi="Times New Roman" w:cs="Times New Roman"/>
        </w:rPr>
        <w:br w:type="page"/>
      </w:r>
    </w:p>
    <w:p w:rsidR="002770EB" w:rsidRPr="00135A3B" w:rsidRDefault="002770EB" w:rsidP="00EA73D7">
      <w:pPr>
        <w:pStyle w:val="Heading30"/>
        <w:numPr>
          <w:ilvl w:val="1"/>
          <w:numId w:val="31"/>
        </w:numPr>
        <w:rPr>
          <w:rFonts w:ascii="Times New Roman" w:hAnsi="Times New Roman" w:cs="Times New Roman"/>
        </w:rPr>
      </w:pPr>
      <w:bookmarkStart w:id="387" w:name="_Toc338237709"/>
      <w:bookmarkStart w:id="388" w:name="_Toc338237778"/>
      <w:bookmarkStart w:id="389" w:name="_Toc351591599"/>
      <w:bookmarkStart w:id="390" w:name="_Toc454786149"/>
      <w:r w:rsidRPr="00135A3B">
        <w:rPr>
          <w:rFonts w:ascii="Times New Roman" w:hAnsi="Times New Roman" w:cs="Times New Roman"/>
        </w:rPr>
        <w:t>Financial and Economic Viability Indicators</w:t>
      </w:r>
      <w:bookmarkEnd w:id="386"/>
      <w:r w:rsidRPr="00135A3B">
        <w:rPr>
          <w:rFonts w:ascii="Times New Roman" w:hAnsi="Times New Roman" w:cs="Times New Roman"/>
        </w:rPr>
        <w:t xml:space="preserve"> and approach</w:t>
      </w:r>
      <w:bookmarkEnd w:id="387"/>
      <w:bookmarkEnd w:id="388"/>
      <w:bookmarkEnd w:id="389"/>
      <w:bookmarkEnd w:id="390"/>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rPr>
        <w:t>Financial Net present value (FNPV), Internal rate of return (IRR)and benefit cost (B-C) ratio are the parameters generally used to determine the financial viability of a  project. In this study, the three measures of project viability were used to determine the viability of the project.</w:t>
      </w:r>
    </w:p>
    <w:p w:rsidR="002770EB" w:rsidRPr="00135A3B" w:rsidRDefault="002770EB" w:rsidP="002770EB">
      <w:pPr>
        <w:spacing w:line="360" w:lineRule="auto"/>
        <w:rPr>
          <w:rFonts w:ascii="Times New Roman" w:hAnsi="Times New Roman" w:cs="Times New Roman"/>
        </w:rPr>
      </w:pPr>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rPr>
        <w:t>The three commonly used indicators of project viability were computed using the following formulae:</w:t>
      </w:r>
    </w:p>
    <w:p w:rsidR="002770EB" w:rsidRPr="00135A3B" w:rsidRDefault="002770EB" w:rsidP="002770EB">
      <w:pPr>
        <w:spacing w:line="360" w:lineRule="auto"/>
        <w:rPr>
          <w:rFonts w:ascii="Times New Roman" w:hAnsi="Times New Roman" w:cs="Times New Roman"/>
        </w:rPr>
      </w:pPr>
    </w:p>
    <w:p w:rsidR="002770EB" w:rsidRPr="00135A3B" w:rsidRDefault="002770EB" w:rsidP="002770EB">
      <w:pPr>
        <w:pStyle w:val="BodyText"/>
        <w:rPr>
          <w:b/>
          <w:sz w:val="22"/>
        </w:rPr>
      </w:pPr>
      <w:r w:rsidRPr="00135A3B">
        <w:rPr>
          <w:b/>
          <w:sz w:val="22"/>
        </w:rPr>
        <w:t>a.</w:t>
      </w:r>
      <w:r w:rsidRPr="00135A3B">
        <w:rPr>
          <w:b/>
          <w:sz w:val="22"/>
        </w:rPr>
        <w:tab/>
        <w:t>Net Present value</w:t>
      </w:r>
      <w:r w:rsidRPr="00135A3B">
        <w:rPr>
          <w:b/>
          <w:sz w:val="22"/>
        </w:rPr>
        <w:tab/>
      </w:r>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rPr>
        <w:tab/>
      </w:r>
      <w:r w:rsidRPr="00135A3B">
        <w:rPr>
          <w:rFonts w:ascii="Times New Roman" w:hAnsi="Times New Roman" w:cs="Times New Roman"/>
        </w:rPr>
        <w:tab/>
      </w:r>
      <w:r w:rsidRPr="00135A3B">
        <w:rPr>
          <w:rFonts w:ascii="Times New Roman" w:hAnsi="Times New Roman" w:cs="Times New Roman"/>
          <w:noProof/>
          <w:position w:val="-48"/>
        </w:rPr>
        <w:drawing>
          <wp:inline distT="0" distB="0" distL="0" distR="0">
            <wp:extent cx="2206625" cy="655955"/>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srcRect/>
                    <a:stretch>
                      <a:fillRect/>
                    </a:stretch>
                  </pic:blipFill>
                  <pic:spPr bwMode="auto">
                    <a:xfrm>
                      <a:off x="0" y="0"/>
                      <a:ext cx="2206625" cy="655955"/>
                    </a:xfrm>
                    <a:prstGeom prst="rect">
                      <a:avLst/>
                    </a:prstGeom>
                    <a:noFill/>
                    <a:ln w="9525">
                      <a:noFill/>
                      <a:miter lim="800000"/>
                      <a:headEnd/>
                      <a:tailEnd/>
                    </a:ln>
                  </pic:spPr>
                </pic:pic>
              </a:graphicData>
            </a:graphic>
          </wp:inline>
        </w:drawing>
      </w:r>
      <w:r w:rsidRPr="00135A3B">
        <w:rPr>
          <w:rFonts w:ascii="Times New Roman" w:hAnsi="Times New Roman" w:cs="Times New Roman"/>
        </w:rPr>
        <w:tab/>
      </w:r>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rPr>
        <w:t xml:space="preserve">         Where </w:t>
      </w:r>
      <w:r w:rsidRPr="00135A3B">
        <w:rPr>
          <w:rFonts w:ascii="Times New Roman" w:hAnsi="Times New Roman" w:cs="Times New Roman"/>
        </w:rPr>
        <w:tab/>
      </w:r>
      <w:r w:rsidRPr="00135A3B">
        <w:rPr>
          <w:rFonts w:ascii="Times New Roman" w:hAnsi="Times New Roman" w:cs="Times New Roman"/>
          <w:i/>
        </w:rPr>
        <w:t>B</w:t>
      </w:r>
      <w:r w:rsidRPr="00135A3B">
        <w:rPr>
          <w:rFonts w:ascii="Times New Roman" w:hAnsi="Times New Roman" w:cs="Times New Roman"/>
          <w:i/>
          <w:vertAlign w:val="subscript"/>
        </w:rPr>
        <w:t>t</w:t>
      </w:r>
      <w:r w:rsidRPr="00135A3B">
        <w:rPr>
          <w:rFonts w:ascii="Times New Roman" w:hAnsi="Times New Roman" w:cs="Times New Roman"/>
        </w:rPr>
        <w:tab/>
        <w:t xml:space="preserve">= benefit in year t; </w:t>
      </w:r>
      <w:r w:rsidRPr="00135A3B">
        <w:rPr>
          <w:rFonts w:ascii="Times New Roman" w:hAnsi="Times New Roman" w:cs="Times New Roman"/>
        </w:rPr>
        <w:tab/>
      </w:r>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i/>
        </w:rPr>
        <w:t>Ct</w:t>
      </w:r>
      <w:r w:rsidRPr="00135A3B">
        <w:rPr>
          <w:rFonts w:ascii="Times New Roman" w:hAnsi="Times New Roman" w:cs="Times New Roman"/>
        </w:rPr>
        <w:tab/>
        <w:t xml:space="preserve">= cost in year t; </w:t>
      </w:r>
      <w:r w:rsidRPr="00135A3B">
        <w:rPr>
          <w:rFonts w:ascii="Times New Roman" w:hAnsi="Times New Roman" w:cs="Times New Roman"/>
        </w:rPr>
        <w:tab/>
      </w:r>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i/>
        </w:rPr>
        <w:t xml:space="preserve">t   </w:t>
      </w:r>
      <w:r w:rsidRPr="00135A3B">
        <w:rPr>
          <w:rFonts w:ascii="Times New Roman" w:hAnsi="Times New Roman" w:cs="Times New Roman"/>
        </w:rPr>
        <w:tab/>
        <w:t>= 1, 2, 3, ...;</w:t>
      </w:r>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i/>
        </w:rPr>
        <w:t xml:space="preserve">n </w:t>
      </w:r>
      <w:r w:rsidRPr="00135A3B">
        <w:rPr>
          <w:rFonts w:ascii="Times New Roman" w:hAnsi="Times New Roman" w:cs="Times New Roman"/>
        </w:rPr>
        <w:tab/>
        <w:t>= number of years;</w:t>
      </w:r>
      <w:r w:rsidRPr="00135A3B">
        <w:rPr>
          <w:rFonts w:ascii="Times New Roman" w:hAnsi="Times New Roman" w:cs="Times New Roman"/>
        </w:rPr>
        <w:tab/>
      </w:r>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i/>
        </w:rPr>
        <w:t xml:space="preserve">i </w:t>
      </w:r>
      <w:r w:rsidRPr="00135A3B">
        <w:rPr>
          <w:rFonts w:ascii="Times New Roman" w:hAnsi="Times New Roman" w:cs="Times New Roman"/>
        </w:rPr>
        <w:tab/>
        <w:t>= interest (discount) rate</w:t>
      </w:r>
    </w:p>
    <w:p w:rsidR="002770EB" w:rsidRPr="00135A3B" w:rsidRDefault="002770EB" w:rsidP="002770EB">
      <w:pPr>
        <w:spacing w:line="360" w:lineRule="auto"/>
        <w:rPr>
          <w:rFonts w:ascii="Times New Roman" w:hAnsi="Times New Roman" w:cs="Times New Roman"/>
        </w:rPr>
      </w:pPr>
    </w:p>
    <w:p w:rsidR="002770EB" w:rsidRPr="00135A3B" w:rsidRDefault="002770EB" w:rsidP="002770EB">
      <w:pPr>
        <w:spacing w:line="360" w:lineRule="auto"/>
        <w:rPr>
          <w:rFonts w:ascii="Times New Roman" w:hAnsi="Times New Roman" w:cs="Times New Roman"/>
          <w:b/>
          <w:i/>
        </w:rPr>
      </w:pPr>
      <w:r w:rsidRPr="00135A3B">
        <w:rPr>
          <w:rFonts w:ascii="Times New Roman" w:hAnsi="Times New Roman" w:cs="Times New Roman"/>
          <w:b/>
        </w:rPr>
        <w:t>b.    Benefit Cost Ratio</w:t>
      </w:r>
      <w:r w:rsidRPr="00135A3B">
        <w:rPr>
          <w:rFonts w:ascii="Times New Roman" w:hAnsi="Times New Roman" w:cs="Times New Roman"/>
          <w:b/>
        </w:rPr>
        <w:tab/>
      </w:r>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i/>
        </w:rPr>
        <w:tab/>
      </w:r>
      <w:r w:rsidRPr="00135A3B">
        <w:rPr>
          <w:rFonts w:ascii="Times New Roman" w:hAnsi="Times New Roman" w:cs="Times New Roman"/>
          <w:i/>
        </w:rPr>
        <w:tab/>
      </w:r>
      <w:r w:rsidRPr="00135A3B">
        <w:rPr>
          <w:rFonts w:ascii="Times New Roman" w:hAnsi="Times New Roman" w:cs="Times New Roman"/>
          <w:noProof/>
          <w:position w:val="-82"/>
        </w:rPr>
        <w:drawing>
          <wp:inline distT="0" distB="0" distL="0" distR="0">
            <wp:extent cx="1967865" cy="1113155"/>
            <wp:effectExtent l="0" t="0" r="0" b="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srcRect/>
                    <a:stretch>
                      <a:fillRect/>
                    </a:stretch>
                  </pic:blipFill>
                  <pic:spPr bwMode="auto">
                    <a:xfrm>
                      <a:off x="0" y="0"/>
                      <a:ext cx="1967865" cy="1113155"/>
                    </a:xfrm>
                    <a:prstGeom prst="rect">
                      <a:avLst/>
                    </a:prstGeom>
                    <a:noFill/>
                    <a:ln w="9525">
                      <a:noFill/>
                      <a:miter lim="800000"/>
                      <a:headEnd/>
                      <a:tailEnd/>
                    </a:ln>
                  </pic:spPr>
                </pic:pic>
              </a:graphicData>
            </a:graphic>
          </wp:inline>
        </w:drawing>
      </w:r>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rPr>
        <w:t>This indicator is equivalent to the ratio of the present value of benefits to the present value of costs. If there is no limitation of funds, the decision criterion is to accept any project having B/C ratio greater than 1.</w:t>
      </w:r>
    </w:p>
    <w:p w:rsidR="002770EB" w:rsidRPr="00135A3B" w:rsidRDefault="002770EB" w:rsidP="002770EB">
      <w:pPr>
        <w:spacing w:line="360" w:lineRule="auto"/>
        <w:rPr>
          <w:rFonts w:ascii="Times New Roman" w:hAnsi="Times New Roman" w:cs="Times New Roman"/>
        </w:rPr>
      </w:pPr>
    </w:p>
    <w:p w:rsidR="002770EB" w:rsidRPr="00135A3B" w:rsidRDefault="002770EB" w:rsidP="002770EB">
      <w:pPr>
        <w:spacing w:line="360" w:lineRule="auto"/>
        <w:rPr>
          <w:rFonts w:ascii="Times New Roman" w:hAnsi="Times New Roman" w:cs="Times New Roman"/>
          <w:b/>
        </w:rPr>
      </w:pPr>
      <w:r w:rsidRPr="00135A3B">
        <w:rPr>
          <w:rFonts w:ascii="Times New Roman" w:hAnsi="Times New Roman" w:cs="Times New Roman"/>
          <w:b/>
        </w:rPr>
        <w:t>c.     Internal Rate of Return</w:t>
      </w:r>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noProof/>
          <w:position w:val="-48"/>
        </w:rPr>
        <w:drawing>
          <wp:inline distT="0" distB="0" distL="0" distR="0">
            <wp:extent cx="2465070" cy="655955"/>
            <wp:effectExtent l="0" t="0" r="0"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srcRect/>
                    <a:stretch>
                      <a:fillRect/>
                    </a:stretch>
                  </pic:blipFill>
                  <pic:spPr bwMode="auto">
                    <a:xfrm>
                      <a:off x="0" y="0"/>
                      <a:ext cx="2465070" cy="655955"/>
                    </a:xfrm>
                    <a:prstGeom prst="rect">
                      <a:avLst/>
                    </a:prstGeom>
                    <a:noFill/>
                    <a:ln w="9525">
                      <a:noFill/>
                      <a:miter lim="800000"/>
                      <a:headEnd/>
                      <a:tailEnd/>
                    </a:ln>
                  </pic:spPr>
                </pic:pic>
              </a:graphicData>
            </a:graphic>
          </wp:inline>
        </w:drawing>
      </w:r>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rPr>
        <w:tab/>
      </w:r>
      <w:r w:rsidRPr="00135A3B">
        <w:rPr>
          <w:rFonts w:ascii="Times New Roman" w:hAnsi="Times New Roman" w:cs="Times New Roman"/>
        </w:rPr>
        <w:tab/>
      </w:r>
      <w:r w:rsidRPr="00135A3B">
        <w:rPr>
          <w:rFonts w:ascii="Times New Roman" w:hAnsi="Times New Roman" w:cs="Times New Roman"/>
        </w:rPr>
        <w:tab/>
      </w:r>
      <w:r w:rsidRPr="00135A3B">
        <w:rPr>
          <w:rFonts w:ascii="Times New Roman" w:hAnsi="Times New Roman" w:cs="Times New Roman"/>
        </w:rPr>
        <w:tab/>
      </w:r>
      <w:r w:rsidRPr="00135A3B">
        <w:rPr>
          <w:rFonts w:ascii="Times New Roman" w:hAnsi="Times New Roman" w:cs="Times New Roman"/>
        </w:rPr>
        <w:tab/>
      </w:r>
      <w:r w:rsidRPr="00135A3B">
        <w:rPr>
          <w:rFonts w:ascii="Times New Roman" w:hAnsi="Times New Roman" w:cs="Times New Roman"/>
        </w:rPr>
        <w:tab/>
        <w:t>Or</w:t>
      </w:r>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rPr>
        <w:tab/>
      </w:r>
      <w:r w:rsidRPr="00135A3B">
        <w:rPr>
          <w:rFonts w:ascii="Times New Roman" w:hAnsi="Times New Roman" w:cs="Times New Roman"/>
        </w:rPr>
        <w:tab/>
      </w:r>
      <w:r w:rsidRPr="00135A3B">
        <w:rPr>
          <w:rFonts w:ascii="Times New Roman" w:hAnsi="Times New Roman" w:cs="Times New Roman"/>
          <w:noProof/>
          <w:position w:val="-34"/>
        </w:rPr>
        <w:drawing>
          <wp:inline distT="0" distB="0" distL="0" distR="0">
            <wp:extent cx="3796665" cy="615950"/>
            <wp:effectExtent l="0" t="0" r="0" b="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srcRect/>
                    <a:stretch>
                      <a:fillRect/>
                    </a:stretch>
                  </pic:blipFill>
                  <pic:spPr bwMode="auto">
                    <a:xfrm>
                      <a:off x="0" y="0"/>
                      <a:ext cx="3796665" cy="615950"/>
                    </a:xfrm>
                    <a:prstGeom prst="rect">
                      <a:avLst/>
                    </a:prstGeom>
                    <a:noFill/>
                    <a:ln w="9525">
                      <a:noFill/>
                      <a:miter lim="800000"/>
                      <a:headEnd/>
                      <a:tailEnd/>
                    </a:ln>
                  </pic:spPr>
                </pic:pic>
              </a:graphicData>
            </a:graphic>
          </wp:inline>
        </w:drawing>
      </w:r>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rPr>
        <w:t>Where;</w:t>
      </w:r>
      <w:r w:rsidRPr="00135A3B">
        <w:rPr>
          <w:rFonts w:ascii="Times New Roman" w:hAnsi="Times New Roman" w:cs="Times New Roman"/>
        </w:rPr>
        <w:tab/>
      </w:r>
      <w:r w:rsidRPr="00135A3B">
        <w:rPr>
          <w:rFonts w:ascii="Times New Roman" w:hAnsi="Times New Roman" w:cs="Times New Roman"/>
        </w:rPr>
        <w:tab/>
        <w:t>LDR = lower discount rate at which its NPV is positive;</w:t>
      </w:r>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rPr>
        <w:tab/>
      </w:r>
      <w:r w:rsidRPr="00135A3B">
        <w:rPr>
          <w:rFonts w:ascii="Times New Roman" w:hAnsi="Times New Roman" w:cs="Times New Roman"/>
        </w:rPr>
        <w:tab/>
        <w:t>UDR = upper discount rate at which its NPV is negative;</w:t>
      </w:r>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rPr>
        <w:tab/>
      </w:r>
      <w:r w:rsidRPr="00135A3B">
        <w:rPr>
          <w:rFonts w:ascii="Times New Roman" w:hAnsi="Times New Roman" w:cs="Times New Roman"/>
        </w:rPr>
        <w:tab/>
        <w:t>NPV1 = Net Present value at the lower discount rate; and</w:t>
      </w:r>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rPr>
        <w:tab/>
      </w:r>
      <w:r w:rsidRPr="00135A3B">
        <w:rPr>
          <w:rFonts w:ascii="Times New Roman" w:hAnsi="Times New Roman" w:cs="Times New Roman"/>
        </w:rPr>
        <w:tab/>
        <w:t>NPV2 = Net Present value at the upper discount rate</w:t>
      </w:r>
    </w:p>
    <w:p w:rsidR="002770EB" w:rsidRPr="00135A3B" w:rsidRDefault="002770EB" w:rsidP="002770EB">
      <w:pPr>
        <w:spacing w:line="360" w:lineRule="auto"/>
        <w:rPr>
          <w:rFonts w:ascii="Times New Roman" w:hAnsi="Times New Roman" w:cs="Times New Roman"/>
        </w:rPr>
      </w:pPr>
    </w:p>
    <w:p w:rsidR="002770EB" w:rsidRDefault="002770EB" w:rsidP="002770EB">
      <w:pPr>
        <w:spacing w:line="360" w:lineRule="auto"/>
        <w:rPr>
          <w:rFonts w:ascii="Times New Roman" w:hAnsi="Times New Roman" w:cs="Times New Roman"/>
        </w:rPr>
      </w:pPr>
      <w:r w:rsidRPr="00135A3B">
        <w:rPr>
          <w:rFonts w:ascii="Times New Roman" w:hAnsi="Times New Roman" w:cs="Times New Roman"/>
        </w:rPr>
        <w:t xml:space="preserve">The internal rate of return is a widely accepted criterion in project analysis and it is a very useful measure of project evaluation. The formal selection criterion for the internal rate of return measure of project worth is to accept all independent projects having an internal rate of return equal to or greater than the opportunity cost of capital (11%). The decision criterion in the Ethiopian context is to accept a project if it’s IRR is above the cutting edge of 11%, opportunity cost of capital. </w:t>
      </w:r>
    </w:p>
    <w:p w:rsidR="002770EB" w:rsidRDefault="002770EB" w:rsidP="002770EB">
      <w:pPr>
        <w:spacing w:line="360" w:lineRule="auto"/>
        <w:rPr>
          <w:rFonts w:ascii="Times New Roman" w:hAnsi="Times New Roman" w:cs="Times New Roman"/>
        </w:rPr>
      </w:pPr>
    </w:p>
    <w:p w:rsidR="002770EB" w:rsidRPr="00135A3B" w:rsidRDefault="002770EB" w:rsidP="00EA73D7">
      <w:pPr>
        <w:pStyle w:val="Heading30"/>
        <w:numPr>
          <w:ilvl w:val="1"/>
          <w:numId w:val="31"/>
        </w:numPr>
        <w:rPr>
          <w:rFonts w:ascii="Times New Roman" w:hAnsi="Times New Roman" w:cs="Times New Roman"/>
        </w:rPr>
      </w:pPr>
      <w:bookmarkStart w:id="391" w:name="_Toc338237390"/>
      <w:bookmarkStart w:id="392" w:name="_Toc338237710"/>
      <w:bookmarkStart w:id="393" w:name="_Toc338237779"/>
      <w:bookmarkStart w:id="394" w:name="_Toc338237853"/>
      <w:bookmarkStart w:id="395" w:name="_Toc338237921"/>
      <w:bookmarkStart w:id="396" w:name="_Toc338237990"/>
      <w:bookmarkStart w:id="397" w:name="_Toc338238060"/>
      <w:bookmarkStart w:id="398" w:name="_Toc338237711"/>
      <w:bookmarkStart w:id="399" w:name="_Toc338237780"/>
      <w:bookmarkStart w:id="400" w:name="_Toc252356418"/>
      <w:bookmarkStart w:id="401" w:name="_Toc251973141"/>
      <w:bookmarkStart w:id="402" w:name="_Toc251336931"/>
      <w:bookmarkStart w:id="403" w:name="_Toc251336397"/>
      <w:bookmarkStart w:id="404" w:name="_Toc311558782"/>
      <w:bookmarkStart w:id="405" w:name="_Toc316932895"/>
      <w:bookmarkStart w:id="406" w:name="_Toc351591600"/>
      <w:bookmarkStart w:id="407" w:name="_Toc454786150"/>
      <w:bookmarkEnd w:id="391"/>
      <w:bookmarkEnd w:id="392"/>
      <w:bookmarkEnd w:id="393"/>
      <w:bookmarkEnd w:id="394"/>
      <w:bookmarkEnd w:id="395"/>
      <w:bookmarkEnd w:id="396"/>
      <w:bookmarkEnd w:id="397"/>
      <w:r w:rsidRPr="00135A3B">
        <w:rPr>
          <w:rFonts w:ascii="Times New Roman" w:hAnsi="Times New Roman" w:cs="Times New Roman"/>
        </w:rPr>
        <w:t>Financial and Economic Viability Indicators and implications</w:t>
      </w:r>
      <w:bookmarkEnd w:id="398"/>
      <w:bookmarkEnd w:id="399"/>
      <w:bookmarkEnd w:id="400"/>
      <w:bookmarkEnd w:id="401"/>
      <w:bookmarkEnd w:id="402"/>
      <w:bookmarkEnd w:id="403"/>
      <w:bookmarkEnd w:id="404"/>
      <w:bookmarkEnd w:id="405"/>
      <w:bookmarkEnd w:id="406"/>
      <w:bookmarkEnd w:id="407"/>
    </w:p>
    <w:p w:rsidR="002770EB" w:rsidRPr="00135A3B" w:rsidRDefault="002770EB" w:rsidP="002770EB">
      <w:pPr>
        <w:spacing w:line="360" w:lineRule="auto"/>
        <w:rPr>
          <w:rFonts w:ascii="Times New Roman" w:hAnsi="Times New Roman" w:cs="Times New Roman"/>
        </w:rPr>
      </w:pPr>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rPr>
        <w:t xml:space="preserve">Net present value (NPV), internal rate of return (IRR), and B/C ratio are used to determine the viability of the proposed project. Although, data base for the financial and economic viability test differs, the approach and implication of viability indicators are the same. </w:t>
      </w:r>
    </w:p>
    <w:p w:rsidR="002770EB" w:rsidRPr="00135A3B" w:rsidRDefault="002770EB" w:rsidP="002770EB">
      <w:pPr>
        <w:spacing w:line="360" w:lineRule="auto"/>
        <w:rPr>
          <w:rFonts w:ascii="Times New Roman" w:hAnsi="Times New Roman" w:cs="Times New Roman"/>
        </w:rPr>
      </w:pPr>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b/>
        </w:rPr>
        <w:t>Net present value/NPV:</w:t>
      </w:r>
      <w:r w:rsidRPr="00135A3B">
        <w:rPr>
          <w:rFonts w:ascii="Times New Roman" w:hAnsi="Times New Roman" w:cs="Times New Roman"/>
        </w:rPr>
        <w:t xml:space="preserve"> The NPV measures the attractiveness of a project and the decision criteria is to accept all projects where NPV positive when discounted at the opportunity cost of capital. The NPV earns back all the capital and operating costs expended upon it and pay a given percent for the use of the money in the meantime. </w:t>
      </w:r>
    </w:p>
    <w:p w:rsidR="002770EB" w:rsidRPr="00135A3B" w:rsidRDefault="002770EB" w:rsidP="002770EB">
      <w:pPr>
        <w:spacing w:line="360" w:lineRule="auto"/>
        <w:rPr>
          <w:rFonts w:ascii="Times New Roman" w:hAnsi="Times New Roman" w:cs="Times New Roman"/>
        </w:rPr>
      </w:pPr>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b/>
        </w:rPr>
        <w:t>Internal rate of return/IRR:</w:t>
      </w:r>
      <w:r w:rsidRPr="00135A3B">
        <w:rPr>
          <w:rFonts w:ascii="Times New Roman" w:hAnsi="Times New Roman" w:cs="Times New Roman"/>
        </w:rPr>
        <w:t xml:space="preserve"> The selection criterion with IRR is to accept where IRR result is   greater than the opportunity cost of capital that justifies the project earns more than i</w:t>
      </w:r>
      <w:r>
        <w:rPr>
          <w:rFonts w:ascii="Times New Roman" w:hAnsi="Times New Roman" w:cs="Times New Roman"/>
        </w:rPr>
        <w:t>t</w:t>
      </w:r>
      <w:r w:rsidRPr="00135A3B">
        <w:rPr>
          <w:rFonts w:ascii="Times New Roman" w:hAnsi="Times New Roman" w:cs="Times New Roman"/>
        </w:rPr>
        <w:t>s opportunity cost and worth to implement.</w:t>
      </w:r>
    </w:p>
    <w:p w:rsidR="002770EB" w:rsidRPr="00135A3B" w:rsidRDefault="002770EB" w:rsidP="002770EB">
      <w:pPr>
        <w:spacing w:line="360" w:lineRule="auto"/>
        <w:rPr>
          <w:rFonts w:ascii="Times New Roman" w:hAnsi="Times New Roman" w:cs="Times New Roman"/>
        </w:rPr>
      </w:pPr>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b/>
        </w:rPr>
        <w:t>Benefit -Cost ratio (B/C):</w:t>
      </w:r>
      <w:r w:rsidRPr="00135A3B">
        <w:rPr>
          <w:rFonts w:ascii="Times New Roman" w:hAnsi="Times New Roman" w:cs="Times New Roman"/>
        </w:rPr>
        <w:t xml:space="preserve"> It is defined as the ratio of the present worth of benefits to the present worth of costs. The selection criteria in financial B/C ratio are accepting all projects where the B/C ratio is greater than discounted at the opportunity cost of capital.</w:t>
      </w:r>
    </w:p>
    <w:p w:rsidR="002770EB" w:rsidRPr="00135A3B" w:rsidRDefault="002770EB" w:rsidP="002770EB">
      <w:pPr>
        <w:spacing w:line="360" w:lineRule="auto"/>
        <w:rPr>
          <w:rFonts w:ascii="Times New Roman" w:hAnsi="Times New Roman" w:cs="Times New Roman"/>
        </w:rPr>
      </w:pPr>
    </w:p>
    <w:p w:rsidR="002770EB" w:rsidRPr="00135A3B" w:rsidRDefault="002770EB" w:rsidP="002770EB">
      <w:pPr>
        <w:spacing w:line="360" w:lineRule="auto"/>
        <w:jc w:val="left"/>
        <w:rPr>
          <w:rFonts w:ascii="Times New Roman" w:hAnsi="Times New Roman" w:cs="Times New Roman"/>
        </w:rPr>
      </w:pPr>
      <w:r w:rsidRPr="00135A3B">
        <w:rPr>
          <w:rFonts w:ascii="Times New Roman" w:hAnsi="Times New Roman" w:cs="Times New Roman"/>
        </w:rPr>
        <w:br w:type="page"/>
      </w:r>
    </w:p>
    <w:p w:rsidR="002770EB" w:rsidRPr="00135A3B" w:rsidRDefault="00407E51" w:rsidP="00EA73D7">
      <w:pPr>
        <w:pStyle w:val="Heading30"/>
        <w:numPr>
          <w:ilvl w:val="0"/>
          <w:numId w:val="34"/>
        </w:numPr>
        <w:rPr>
          <w:rFonts w:ascii="Times New Roman" w:hAnsi="Times New Roman" w:cs="Times New Roman"/>
        </w:rPr>
      </w:pPr>
      <w:bookmarkStart w:id="408" w:name="_Toc454786151"/>
      <w:bookmarkEnd w:id="361"/>
      <w:bookmarkEnd w:id="362"/>
      <w:bookmarkEnd w:id="363"/>
      <w:bookmarkEnd w:id="364"/>
      <w:r>
        <w:rPr>
          <w:rFonts w:ascii="Times New Roman" w:hAnsi="Times New Roman" w:cs="Times New Roman"/>
        </w:rPr>
        <w:t>THE PROJECT</w:t>
      </w:r>
      <w:bookmarkEnd w:id="408"/>
    </w:p>
    <w:p w:rsidR="002770EB" w:rsidRPr="00407E51" w:rsidRDefault="002770EB" w:rsidP="00EA73D7">
      <w:pPr>
        <w:pStyle w:val="Heading30"/>
        <w:numPr>
          <w:ilvl w:val="1"/>
          <w:numId w:val="34"/>
        </w:numPr>
      </w:pPr>
      <w:bookmarkStart w:id="409" w:name="_Toc338237713"/>
      <w:bookmarkStart w:id="410" w:name="_Toc338237782"/>
      <w:bookmarkStart w:id="411" w:name="_Toc351591602"/>
      <w:bookmarkStart w:id="412" w:name="_Toc454786152"/>
      <w:r w:rsidRPr="00407E51">
        <w:rPr>
          <w:smallCaps/>
        </w:rPr>
        <w:t>TECHNOLOGY</w:t>
      </w:r>
      <w:bookmarkEnd w:id="409"/>
      <w:bookmarkEnd w:id="410"/>
      <w:bookmarkEnd w:id="411"/>
      <w:bookmarkEnd w:id="412"/>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rPr>
        <w:t xml:space="preserve">Depending on land topography and other considerations, project cost primarily depends on topographic nature of the area, system design and   irrigation technology options (pumps, diversion, dam sprinkler, drip). Technology type is one factor determining irrigation project cost and the project under study adopt diversion irrigation system from </w:t>
      </w:r>
      <w:r w:rsidR="00D46B61">
        <w:rPr>
          <w:rFonts w:ascii="Times New Roman" w:hAnsi="Times New Roman" w:cs="Times New Roman"/>
        </w:rPr>
        <w:t>Timkete Bahir</w:t>
      </w:r>
      <w:r w:rsidRPr="00135A3B">
        <w:rPr>
          <w:rFonts w:ascii="Times New Roman" w:hAnsi="Times New Roman" w:cs="Times New Roman"/>
        </w:rPr>
        <w:t xml:space="preserve"> river source. </w:t>
      </w:r>
    </w:p>
    <w:p w:rsidR="002770EB" w:rsidRPr="00407E51" w:rsidRDefault="002770EB" w:rsidP="00EA73D7">
      <w:pPr>
        <w:pStyle w:val="Heading30"/>
        <w:numPr>
          <w:ilvl w:val="1"/>
          <w:numId w:val="34"/>
        </w:numPr>
      </w:pPr>
      <w:bookmarkStart w:id="413" w:name="_Toc338237714"/>
      <w:bookmarkStart w:id="414" w:name="_Toc338237783"/>
      <w:bookmarkStart w:id="415" w:name="_Toc351591603"/>
      <w:bookmarkStart w:id="416" w:name="_Toc454786153"/>
      <w:r w:rsidRPr="00407E51">
        <w:t>COMMAND AREA AND BENEFICIARIES</w:t>
      </w:r>
      <w:bookmarkEnd w:id="413"/>
      <w:bookmarkEnd w:id="414"/>
      <w:bookmarkEnd w:id="415"/>
      <w:bookmarkEnd w:id="416"/>
    </w:p>
    <w:p w:rsidR="002770EB" w:rsidRPr="00723535" w:rsidRDefault="002770EB" w:rsidP="002770EB">
      <w:pPr>
        <w:spacing w:line="360" w:lineRule="auto"/>
        <w:rPr>
          <w:rFonts w:ascii="Times New Roman" w:hAnsi="Times New Roman" w:cs="Times New Roman"/>
        </w:rPr>
      </w:pPr>
      <w:r w:rsidRPr="00723535">
        <w:rPr>
          <w:rFonts w:ascii="Times New Roman" w:hAnsi="Times New Roman" w:cs="Times New Roman"/>
        </w:rPr>
        <w:t xml:space="preserve">The benefits and cost flow depend on net irrigable land area and land development plan. Although, total potential irrigable area is over </w:t>
      </w:r>
      <w:r w:rsidR="00191E11">
        <w:rPr>
          <w:rFonts w:ascii="Times New Roman" w:hAnsi="Times New Roman" w:cs="Times New Roman"/>
        </w:rPr>
        <w:t>70</w:t>
      </w:r>
      <w:r w:rsidRPr="00723535">
        <w:rPr>
          <w:rFonts w:ascii="Times New Roman" w:hAnsi="Times New Roman" w:cs="Times New Roman"/>
        </w:rPr>
        <w:t xml:space="preserve"> ha, due to water availability and other limit factor, the net irrigable area of </w:t>
      </w:r>
      <w:r w:rsidR="00191E11">
        <w:rPr>
          <w:rFonts w:ascii="Times New Roman" w:hAnsi="Times New Roman" w:cs="Times New Roman"/>
        </w:rPr>
        <w:t>70</w:t>
      </w:r>
      <w:r w:rsidRPr="00723535">
        <w:rPr>
          <w:rFonts w:ascii="Times New Roman" w:hAnsi="Times New Roman" w:cs="Times New Roman"/>
        </w:rPr>
        <w:t xml:space="preserve"> ha to be effective under irrigation system. The project expected to support </w:t>
      </w:r>
      <w:r w:rsidR="00191E11">
        <w:rPr>
          <w:rFonts w:ascii="Times New Roman" w:hAnsi="Times New Roman" w:cs="Times New Roman"/>
        </w:rPr>
        <w:t>very few</w:t>
      </w:r>
      <w:r w:rsidRPr="00723535">
        <w:rPr>
          <w:rFonts w:ascii="Times New Roman" w:hAnsi="Times New Roman" w:cs="Times New Roman"/>
        </w:rPr>
        <w:t xml:space="preserve"> household beneficiaries under the existing land holding size of </w:t>
      </w:r>
      <w:r w:rsidR="00191E11">
        <w:rPr>
          <w:rFonts w:ascii="Times New Roman" w:hAnsi="Times New Roman" w:cs="Times New Roman"/>
        </w:rPr>
        <w:t>2-3</w:t>
      </w:r>
      <w:r w:rsidRPr="00723535">
        <w:rPr>
          <w:rFonts w:ascii="Times New Roman" w:hAnsi="Times New Roman" w:cs="Times New Roman"/>
        </w:rPr>
        <w:t>ha/household. However, irrigation is assumed labor intensive and recommended manageable land is 0.</w:t>
      </w:r>
      <w:r w:rsidR="00191E11">
        <w:rPr>
          <w:rFonts w:ascii="Times New Roman" w:hAnsi="Times New Roman" w:cs="Times New Roman"/>
        </w:rPr>
        <w:t>2</w:t>
      </w:r>
      <w:r w:rsidRPr="00723535">
        <w:rPr>
          <w:rFonts w:ascii="Times New Roman" w:hAnsi="Times New Roman" w:cs="Times New Roman"/>
        </w:rPr>
        <w:t xml:space="preserve">5ha/household and expected to serve total beneficiaries of about </w:t>
      </w:r>
      <w:r w:rsidR="00191E11">
        <w:rPr>
          <w:rFonts w:ascii="Times New Roman" w:hAnsi="Times New Roman" w:cs="Times New Roman"/>
        </w:rPr>
        <w:t>280</w:t>
      </w:r>
      <w:r w:rsidRPr="00723535">
        <w:rPr>
          <w:rFonts w:ascii="Times New Roman" w:hAnsi="Times New Roman" w:cs="Times New Roman"/>
        </w:rPr>
        <w:t xml:space="preserve"> households. Based on this basic ground, benefit and cost accruing estimated under “without” and “with” project.</w:t>
      </w:r>
    </w:p>
    <w:p w:rsidR="00191E11" w:rsidRDefault="00191E11">
      <w:pPr>
        <w:spacing w:line="360" w:lineRule="auto"/>
        <w:jc w:val="left"/>
        <w:rPr>
          <w:rFonts w:eastAsia="Times New Roman" w:cs="Arial"/>
          <w:i/>
          <w:szCs w:val="26"/>
          <w:lang w:val="en-GB"/>
        </w:rPr>
      </w:pPr>
      <w:bookmarkStart w:id="417" w:name="_Toc338237715"/>
      <w:bookmarkStart w:id="418" w:name="_Toc338237784"/>
      <w:bookmarkStart w:id="419" w:name="_Toc351591604"/>
      <w:r>
        <w:br w:type="page"/>
      </w:r>
    </w:p>
    <w:p w:rsidR="002770EB" w:rsidRPr="00407E51" w:rsidRDefault="002770EB" w:rsidP="00EA73D7">
      <w:pPr>
        <w:pStyle w:val="Heading30"/>
        <w:numPr>
          <w:ilvl w:val="1"/>
          <w:numId w:val="34"/>
        </w:numPr>
      </w:pPr>
      <w:bookmarkStart w:id="420" w:name="_Toc454786154"/>
      <w:r w:rsidRPr="00407E51">
        <w:t>PROJECT COST</w:t>
      </w:r>
      <w:bookmarkEnd w:id="417"/>
      <w:bookmarkEnd w:id="418"/>
      <w:bookmarkEnd w:id="419"/>
      <w:bookmarkEnd w:id="420"/>
    </w:p>
    <w:p w:rsidR="002770EB" w:rsidRPr="00135A3B" w:rsidRDefault="002770EB" w:rsidP="00EA73D7">
      <w:pPr>
        <w:pStyle w:val="Heading30"/>
        <w:numPr>
          <w:ilvl w:val="2"/>
          <w:numId w:val="34"/>
        </w:numPr>
        <w:rPr>
          <w:rFonts w:ascii="Times New Roman" w:hAnsi="Times New Roman" w:cs="Times New Roman"/>
        </w:rPr>
      </w:pPr>
      <w:bookmarkStart w:id="421" w:name="_Toc338237396"/>
      <w:bookmarkStart w:id="422" w:name="_Toc338237716"/>
      <w:bookmarkStart w:id="423" w:name="_Toc338237785"/>
      <w:bookmarkStart w:id="424" w:name="_Toc338237859"/>
      <w:bookmarkStart w:id="425" w:name="_Toc338237927"/>
      <w:bookmarkStart w:id="426" w:name="_Toc338237996"/>
      <w:bookmarkStart w:id="427" w:name="_Toc338238066"/>
      <w:bookmarkStart w:id="428" w:name="_Toc338237717"/>
      <w:bookmarkStart w:id="429" w:name="_Toc338237786"/>
      <w:bookmarkStart w:id="430" w:name="_Toc351591605"/>
      <w:bookmarkStart w:id="431" w:name="_Toc454786155"/>
      <w:bookmarkEnd w:id="421"/>
      <w:bookmarkEnd w:id="422"/>
      <w:bookmarkEnd w:id="423"/>
      <w:bookmarkEnd w:id="424"/>
      <w:bookmarkEnd w:id="425"/>
      <w:bookmarkEnd w:id="426"/>
      <w:bookmarkEnd w:id="427"/>
      <w:r w:rsidRPr="00135A3B">
        <w:rPr>
          <w:rFonts w:ascii="Times New Roman" w:hAnsi="Times New Roman" w:cs="Times New Roman"/>
        </w:rPr>
        <w:t>General</w:t>
      </w:r>
      <w:bookmarkEnd w:id="428"/>
      <w:bookmarkEnd w:id="429"/>
      <w:bookmarkEnd w:id="430"/>
      <w:bookmarkEnd w:id="431"/>
    </w:p>
    <w:p w:rsidR="002770EB" w:rsidRPr="00723535" w:rsidRDefault="002770EB" w:rsidP="002770EB">
      <w:pPr>
        <w:spacing w:line="360" w:lineRule="auto"/>
        <w:rPr>
          <w:rFonts w:ascii="Times New Roman" w:hAnsi="Times New Roman" w:cs="Times New Roman"/>
        </w:rPr>
      </w:pPr>
      <w:r w:rsidRPr="00135A3B">
        <w:rPr>
          <w:rFonts w:ascii="Times New Roman" w:hAnsi="Times New Roman" w:cs="Times New Roman"/>
        </w:rPr>
        <w:t>Financial analysis requires data on capital cost of the project as well as the yearly ‘operation &amp; maintenance cost’. The capital cost includes cost of construction of all engineering structures and developing infrastructure required for implementation of the project</w:t>
      </w:r>
      <w:r>
        <w:rPr>
          <w:rFonts w:ascii="Times New Roman" w:hAnsi="Times New Roman" w:cs="Times New Roman"/>
        </w:rPr>
        <w:t xml:space="preserve">, </w:t>
      </w:r>
      <w:r w:rsidRPr="00723535">
        <w:rPr>
          <w:rFonts w:ascii="Times New Roman" w:hAnsi="Times New Roman" w:cs="Times New Roman"/>
        </w:rPr>
        <w:t xml:space="preserve">including access road to project site from the main road. </w:t>
      </w:r>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rPr>
        <w:t>Catchment development cost and others has not been loaded on the project for the purpose of financial analysis. Similarly, accruing benefits due to other economic effect have not been considered for financial analysis.</w:t>
      </w:r>
      <w:bookmarkStart w:id="432" w:name="_Toc169592191"/>
      <w:bookmarkStart w:id="433" w:name="_Toc179948130"/>
      <w:bookmarkStart w:id="434" w:name="_Toc326193746"/>
    </w:p>
    <w:p w:rsidR="002770EB" w:rsidRPr="00135A3B" w:rsidRDefault="002770EB" w:rsidP="00EA73D7">
      <w:pPr>
        <w:pStyle w:val="Heading30"/>
        <w:numPr>
          <w:ilvl w:val="2"/>
          <w:numId w:val="34"/>
        </w:numPr>
        <w:rPr>
          <w:rFonts w:ascii="Times New Roman" w:hAnsi="Times New Roman" w:cs="Times New Roman"/>
        </w:rPr>
      </w:pPr>
      <w:bookmarkStart w:id="435" w:name="_Toc338237718"/>
      <w:bookmarkStart w:id="436" w:name="_Toc338237787"/>
      <w:bookmarkStart w:id="437" w:name="_Toc351591606"/>
      <w:bookmarkStart w:id="438" w:name="_Toc454786156"/>
      <w:r w:rsidRPr="00135A3B">
        <w:rPr>
          <w:rFonts w:ascii="Times New Roman" w:hAnsi="Times New Roman" w:cs="Times New Roman"/>
        </w:rPr>
        <w:t>Irrigation infrastructure and system Investment Cost</w:t>
      </w:r>
      <w:bookmarkEnd w:id="432"/>
      <w:bookmarkEnd w:id="433"/>
      <w:bookmarkEnd w:id="434"/>
      <w:bookmarkEnd w:id="435"/>
      <w:bookmarkEnd w:id="436"/>
      <w:bookmarkEnd w:id="437"/>
      <w:bookmarkEnd w:id="438"/>
    </w:p>
    <w:p w:rsidR="003A3C69" w:rsidRPr="0040626F" w:rsidRDefault="002770EB" w:rsidP="003A3C69">
      <w:pPr>
        <w:spacing w:line="360" w:lineRule="auto"/>
        <w:rPr>
          <w:rFonts w:ascii="Times New Roman" w:eastAsia="Times New Roman" w:hAnsi="Times New Roman" w:cs="Times New Roman"/>
        </w:rPr>
      </w:pPr>
      <w:r w:rsidRPr="00135A3B">
        <w:rPr>
          <w:rFonts w:ascii="Times New Roman" w:hAnsi="Times New Roman" w:cs="Times New Roman"/>
        </w:rPr>
        <w:t>The irrigation infrastructure and system development cost estimated to birr</w:t>
      </w:r>
      <w:r>
        <w:rPr>
          <w:rFonts w:ascii="Times New Roman" w:hAnsi="Times New Roman" w:cs="Times New Roman"/>
        </w:rPr>
        <w:t xml:space="preserve"> </w:t>
      </w:r>
      <w:r w:rsidR="003A3C69" w:rsidRPr="003A3C69">
        <w:rPr>
          <w:rFonts w:ascii="Times New Roman" w:eastAsia="Times New Roman" w:hAnsi="Times New Roman" w:cs="Times New Roman"/>
          <w:b/>
        </w:rPr>
        <w:t>4,028,542.8</w:t>
      </w:r>
    </w:p>
    <w:p w:rsidR="0067199D" w:rsidRDefault="002770EB" w:rsidP="003A3C69">
      <w:pPr>
        <w:spacing w:line="360" w:lineRule="auto"/>
        <w:rPr>
          <w:rFonts w:eastAsia="Times New Roman" w:cs="Arial"/>
          <w:b/>
          <w:bCs/>
          <w:sz w:val="20"/>
          <w:szCs w:val="20"/>
        </w:rPr>
      </w:pPr>
      <w:r w:rsidRPr="00135A3B">
        <w:rPr>
          <w:rFonts w:ascii="Times New Roman" w:hAnsi="Times New Roman" w:cs="Times New Roman"/>
        </w:rPr>
        <w:t xml:space="preserve"> The total investment cost including </w:t>
      </w:r>
      <w:r w:rsidR="003A3C69">
        <w:rPr>
          <w:rFonts w:ascii="Times New Roman" w:hAnsi="Times New Roman" w:cs="Times New Roman"/>
        </w:rPr>
        <w:t xml:space="preserve">physical contingency 10% and </w:t>
      </w:r>
      <w:r w:rsidRPr="00135A3B">
        <w:rPr>
          <w:rFonts w:ascii="Times New Roman" w:hAnsi="Times New Roman" w:cs="Times New Roman"/>
        </w:rPr>
        <w:t xml:space="preserve">VAT (15%) estimated to </w:t>
      </w:r>
      <w:bookmarkStart w:id="439" w:name="_Toc351591633"/>
      <w:r w:rsidR="003A3C69" w:rsidRPr="00135A3B">
        <w:rPr>
          <w:rFonts w:ascii="Times New Roman" w:hAnsi="Times New Roman" w:cs="Times New Roman"/>
        </w:rPr>
        <w:t xml:space="preserve">birr </w:t>
      </w:r>
      <w:r w:rsidR="003A3C69" w:rsidRPr="003A3C69">
        <w:rPr>
          <w:rFonts w:ascii="Times New Roman" w:hAnsi="Times New Roman" w:cs="Times New Roman"/>
          <w:b/>
        </w:rPr>
        <w:t>4</w:t>
      </w:r>
      <w:r w:rsidR="007418BD">
        <w:rPr>
          <w:rFonts w:ascii="Times New Roman" w:hAnsi="Times New Roman" w:cs="Times New Roman"/>
          <w:b/>
        </w:rPr>
        <w:t>,</w:t>
      </w:r>
      <w:r w:rsidR="003A3C69" w:rsidRPr="003A3C69">
        <w:rPr>
          <w:rFonts w:ascii="Times New Roman" w:hAnsi="Times New Roman" w:cs="Times New Roman"/>
          <w:b/>
        </w:rPr>
        <w:t>632</w:t>
      </w:r>
      <w:r w:rsidR="007418BD">
        <w:rPr>
          <w:rFonts w:ascii="Times New Roman" w:hAnsi="Times New Roman" w:cs="Times New Roman"/>
          <w:b/>
        </w:rPr>
        <w:t>,</w:t>
      </w:r>
      <w:r w:rsidR="003A3C69" w:rsidRPr="003A3C69">
        <w:rPr>
          <w:rFonts w:ascii="Times New Roman" w:hAnsi="Times New Roman" w:cs="Times New Roman"/>
          <w:b/>
        </w:rPr>
        <w:t>824.22</w:t>
      </w:r>
      <w:r w:rsidR="003A3C69">
        <w:rPr>
          <w:rFonts w:eastAsia="Times New Roman" w:cs="Arial"/>
          <w:b/>
          <w:bCs/>
          <w:sz w:val="20"/>
          <w:szCs w:val="20"/>
        </w:rPr>
        <w:t>.</w:t>
      </w:r>
      <w:r w:rsidR="0067199D">
        <w:rPr>
          <w:rFonts w:eastAsia="Times New Roman" w:cs="Arial"/>
          <w:b/>
          <w:bCs/>
          <w:sz w:val="20"/>
          <w:szCs w:val="20"/>
        </w:rPr>
        <w:br w:type="page"/>
      </w:r>
    </w:p>
    <w:p w:rsidR="002770EB" w:rsidRDefault="002770EB" w:rsidP="002770EB">
      <w:pPr>
        <w:spacing w:line="360" w:lineRule="auto"/>
        <w:rPr>
          <w:rFonts w:ascii="Times New Roman" w:hAnsi="Times New Roman" w:cs="Times New Roman"/>
        </w:rPr>
      </w:pPr>
    </w:p>
    <w:p w:rsidR="002770EB" w:rsidRDefault="00F32D6D" w:rsidP="00F32D6D">
      <w:pPr>
        <w:pStyle w:val="Caption"/>
        <w:rPr>
          <w:rFonts w:ascii="Times New Roman" w:hAnsi="Times New Roman" w:cs="Times New Roman"/>
        </w:rPr>
      </w:pPr>
      <w:bookmarkStart w:id="440" w:name="_Toc454786215"/>
      <w:r>
        <w:t xml:space="preserve">Table </w:t>
      </w:r>
      <w:fldSimple w:instr=" SEQ Table \* ARABIC ">
        <w:r w:rsidR="007775BD">
          <w:rPr>
            <w:noProof/>
          </w:rPr>
          <w:t>29</w:t>
        </w:r>
      </w:fldSimple>
      <w:r w:rsidR="002770EB" w:rsidRPr="00135A3B">
        <w:rPr>
          <w:rFonts w:ascii="Times New Roman" w:hAnsi="Times New Roman" w:cs="Times New Roman"/>
        </w:rPr>
        <w:t>: Investment cost- Irrigation infrastructure and system development</w:t>
      </w:r>
      <w:bookmarkEnd w:id="439"/>
      <w:bookmarkEnd w:id="440"/>
    </w:p>
    <w:tbl>
      <w:tblPr>
        <w:tblW w:w="8920" w:type="dxa"/>
        <w:tblInd w:w="93" w:type="dxa"/>
        <w:tblLook w:val="04A0"/>
      </w:tblPr>
      <w:tblGrid>
        <w:gridCol w:w="960"/>
        <w:gridCol w:w="3480"/>
        <w:gridCol w:w="2520"/>
        <w:gridCol w:w="1960"/>
      </w:tblGrid>
      <w:tr w:rsidR="000A1F27" w:rsidRPr="0040626F" w:rsidTr="00FF0EF7">
        <w:trPr>
          <w:trHeight w:val="255"/>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A1F27" w:rsidRPr="0040626F" w:rsidRDefault="000A1F27" w:rsidP="00FF0EF7">
            <w:pPr>
              <w:jc w:val="center"/>
              <w:rPr>
                <w:rFonts w:ascii="Times New Roman" w:eastAsia="Times New Roman" w:hAnsi="Times New Roman" w:cs="Times New Roman"/>
                <w:color w:val="000000"/>
              </w:rPr>
            </w:pPr>
            <w:r w:rsidRPr="0040626F">
              <w:rPr>
                <w:rFonts w:ascii="Times New Roman" w:eastAsia="Times New Roman" w:hAnsi="Times New Roman" w:cs="Times New Roman"/>
                <w:color w:val="000000"/>
              </w:rPr>
              <w:t>S/No</w:t>
            </w:r>
          </w:p>
        </w:tc>
        <w:tc>
          <w:tcPr>
            <w:tcW w:w="3480" w:type="dxa"/>
            <w:tcBorders>
              <w:top w:val="single" w:sz="4" w:space="0" w:color="auto"/>
              <w:left w:val="nil"/>
              <w:bottom w:val="single" w:sz="4" w:space="0" w:color="auto"/>
              <w:right w:val="single" w:sz="4" w:space="0" w:color="auto"/>
            </w:tcBorders>
            <w:shd w:val="clear" w:color="auto" w:fill="auto"/>
            <w:vAlign w:val="center"/>
            <w:hideMark/>
          </w:tcPr>
          <w:p w:rsidR="000A1F27" w:rsidRPr="0040626F" w:rsidRDefault="000A1F27" w:rsidP="00FF0EF7">
            <w:pPr>
              <w:jc w:val="left"/>
              <w:rPr>
                <w:rFonts w:ascii="Times New Roman" w:eastAsia="Times New Roman" w:hAnsi="Times New Roman" w:cs="Times New Roman"/>
                <w:color w:val="000000"/>
              </w:rPr>
            </w:pPr>
            <w:r w:rsidRPr="0040626F">
              <w:rPr>
                <w:rFonts w:ascii="Times New Roman" w:eastAsia="Times New Roman" w:hAnsi="Times New Roman" w:cs="Times New Roman"/>
                <w:color w:val="000000"/>
              </w:rPr>
              <w:t>Description of Activities</w:t>
            </w:r>
          </w:p>
        </w:tc>
        <w:tc>
          <w:tcPr>
            <w:tcW w:w="2520" w:type="dxa"/>
            <w:tcBorders>
              <w:top w:val="single" w:sz="4" w:space="0" w:color="auto"/>
              <w:left w:val="nil"/>
              <w:bottom w:val="single" w:sz="4" w:space="0" w:color="auto"/>
              <w:right w:val="single" w:sz="4" w:space="0" w:color="auto"/>
            </w:tcBorders>
            <w:shd w:val="clear" w:color="auto" w:fill="auto"/>
            <w:vAlign w:val="center"/>
            <w:hideMark/>
          </w:tcPr>
          <w:p w:rsidR="000A1F27" w:rsidRPr="0040626F" w:rsidRDefault="000A1F27" w:rsidP="00FF0EF7">
            <w:pPr>
              <w:jc w:val="left"/>
              <w:rPr>
                <w:rFonts w:ascii="Times New Roman" w:eastAsia="Times New Roman" w:hAnsi="Times New Roman" w:cs="Times New Roman"/>
              </w:rPr>
            </w:pPr>
            <w:r w:rsidRPr="0040626F">
              <w:rPr>
                <w:rFonts w:ascii="Times New Roman" w:eastAsia="Times New Roman" w:hAnsi="Times New Roman" w:cs="Times New Roman"/>
              </w:rPr>
              <w:t xml:space="preserve"> Total cost(Br)  </w:t>
            </w:r>
          </w:p>
        </w:tc>
        <w:tc>
          <w:tcPr>
            <w:tcW w:w="1960" w:type="dxa"/>
            <w:tcBorders>
              <w:top w:val="single" w:sz="4" w:space="0" w:color="auto"/>
              <w:left w:val="nil"/>
              <w:bottom w:val="single" w:sz="4" w:space="0" w:color="auto"/>
              <w:right w:val="single" w:sz="4" w:space="0" w:color="auto"/>
            </w:tcBorders>
            <w:shd w:val="clear" w:color="auto" w:fill="auto"/>
            <w:vAlign w:val="center"/>
            <w:hideMark/>
          </w:tcPr>
          <w:p w:rsidR="000A1F27" w:rsidRPr="0040626F" w:rsidRDefault="000A1F27" w:rsidP="00FF0EF7">
            <w:pPr>
              <w:jc w:val="left"/>
              <w:rPr>
                <w:rFonts w:ascii="Times New Roman" w:eastAsia="Times New Roman" w:hAnsi="Times New Roman" w:cs="Times New Roman"/>
              </w:rPr>
            </w:pPr>
            <w:r w:rsidRPr="0040626F">
              <w:rPr>
                <w:rFonts w:ascii="Times New Roman" w:eastAsia="Times New Roman" w:hAnsi="Times New Roman" w:cs="Times New Roman"/>
              </w:rPr>
              <w:t>Community Share</w:t>
            </w:r>
          </w:p>
        </w:tc>
      </w:tr>
      <w:tr w:rsidR="000A1F27" w:rsidRPr="0040626F" w:rsidTr="00FF0EF7">
        <w:trPr>
          <w:trHeight w:val="255"/>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0A1F27" w:rsidRPr="0040626F" w:rsidRDefault="000A1F27" w:rsidP="00FF0EF7">
            <w:pPr>
              <w:jc w:val="center"/>
              <w:rPr>
                <w:rFonts w:ascii="Times New Roman" w:eastAsia="Times New Roman" w:hAnsi="Times New Roman" w:cs="Times New Roman"/>
                <w:color w:val="000000"/>
              </w:rPr>
            </w:pPr>
            <w:r w:rsidRPr="0040626F">
              <w:rPr>
                <w:rFonts w:ascii="Times New Roman" w:eastAsia="Times New Roman" w:hAnsi="Times New Roman" w:cs="Times New Roman"/>
                <w:color w:val="000000"/>
              </w:rPr>
              <w:t>1</w:t>
            </w:r>
          </w:p>
        </w:tc>
        <w:tc>
          <w:tcPr>
            <w:tcW w:w="3480" w:type="dxa"/>
            <w:tcBorders>
              <w:top w:val="nil"/>
              <w:left w:val="nil"/>
              <w:bottom w:val="single" w:sz="4" w:space="0" w:color="auto"/>
              <w:right w:val="single" w:sz="4" w:space="0" w:color="auto"/>
            </w:tcBorders>
            <w:shd w:val="clear" w:color="auto" w:fill="auto"/>
            <w:vAlign w:val="center"/>
            <w:hideMark/>
          </w:tcPr>
          <w:p w:rsidR="000A1F27" w:rsidRPr="0040626F" w:rsidRDefault="000A1F27" w:rsidP="00FF0EF7">
            <w:pPr>
              <w:jc w:val="left"/>
              <w:rPr>
                <w:rFonts w:ascii="Times New Roman" w:eastAsia="Times New Roman" w:hAnsi="Times New Roman" w:cs="Times New Roman"/>
                <w:color w:val="000000"/>
              </w:rPr>
            </w:pPr>
            <w:r w:rsidRPr="0040626F">
              <w:rPr>
                <w:rFonts w:ascii="Times New Roman" w:eastAsia="Times New Roman" w:hAnsi="Times New Roman" w:cs="Times New Roman"/>
                <w:color w:val="000000"/>
              </w:rPr>
              <w:t>Preparatory Work</w:t>
            </w:r>
          </w:p>
        </w:tc>
        <w:tc>
          <w:tcPr>
            <w:tcW w:w="2520" w:type="dxa"/>
            <w:tcBorders>
              <w:top w:val="nil"/>
              <w:left w:val="nil"/>
              <w:bottom w:val="single" w:sz="4" w:space="0" w:color="auto"/>
              <w:right w:val="single" w:sz="4" w:space="0" w:color="auto"/>
            </w:tcBorders>
            <w:shd w:val="clear" w:color="auto" w:fill="auto"/>
            <w:vAlign w:val="center"/>
            <w:hideMark/>
          </w:tcPr>
          <w:p w:rsidR="000A1F27" w:rsidRPr="0040626F" w:rsidRDefault="000A1F27" w:rsidP="00FF0EF7">
            <w:pPr>
              <w:jc w:val="center"/>
              <w:rPr>
                <w:rFonts w:ascii="Times New Roman" w:eastAsia="Times New Roman" w:hAnsi="Times New Roman" w:cs="Times New Roman"/>
                <w:color w:val="000000"/>
              </w:rPr>
            </w:pPr>
            <w:r w:rsidRPr="0040626F">
              <w:rPr>
                <w:rFonts w:ascii="Times New Roman" w:eastAsia="Times New Roman" w:hAnsi="Times New Roman" w:cs="Times New Roman"/>
                <w:color w:val="000000"/>
              </w:rPr>
              <w:t>256,500.00</w:t>
            </w:r>
          </w:p>
        </w:tc>
        <w:tc>
          <w:tcPr>
            <w:tcW w:w="1960" w:type="dxa"/>
            <w:tcBorders>
              <w:top w:val="nil"/>
              <w:left w:val="nil"/>
              <w:bottom w:val="single" w:sz="4" w:space="0" w:color="auto"/>
              <w:right w:val="single" w:sz="4" w:space="0" w:color="auto"/>
            </w:tcBorders>
            <w:shd w:val="clear" w:color="auto" w:fill="auto"/>
            <w:vAlign w:val="center"/>
            <w:hideMark/>
          </w:tcPr>
          <w:p w:rsidR="000A1F27" w:rsidRPr="0040626F" w:rsidRDefault="000A1F27" w:rsidP="00FF0EF7">
            <w:pPr>
              <w:jc w:val="center"/>
              <w:rPr>
                <w:rFonts w:ascii="Times New Roman" w:eastAsia="Times New Roman" w:hAnsi="Times New Roman" w:cs="Times New Roman"/>
                <w:color w:val="000000"/>
              </w:rPr>
            </w:pPr>
            <w:r w:rsidRPr="0040626F">
              <w:rPr>
                <w:rFonts w:ascii="Times New Roman" w:eastAsia="Times New Roman" w:hAnsi="Times New Roman" w:cs="Times New Roman"/>
                <w:color w:val="000000"/>
              </w:rPr>
              <w:t>-</w:t>
            </w:r>
          </w:p>
        </w:tc>
      </w:tr>
      <w:tr w:rsidR="000A1F27" w:rsidRPr="0040626F" w:rsidTr="00FF0EF7">
        <w:trPr>
          <w:trHeight w:val="255"/>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0A1F27" w:rsidRPr="0040626F" w:rsidRDefault="000A1F27" w:rsidP="00FF0EF7">
            <w:pPr>
              <w:jc w:val="center"/>
              <w:rPr>
                <w:rFonts w:ascii="Times New Roman" w:eastAsia="Times New Roman" w:hAnsi="Times New Roman" w:cs="Times New Roman"/>
                <w:color w:val="000000"/>
              </w:rPr>
            </w:pPr>
            <w:r w:rsidRPr="0040626F">
              <w:rPr>
                <w:rFonts w:ascii="Times New Roman" w:eastAsia="Times New Roman" w:hAnsi="Times New Roman" w:cs="Times New Roman"/>
                <w:color w:val="000000"/>
              </w:rPr>
              <w:t>2</w:t>
            </w:r>
          </w:p>
        </w:tc>
        <w:tc>
          <w:tcPr>
            <w:tcW w:w="3480" w:type="dxa"/>
            <w:tcBorders>
              <w:top w:val="nil"/>
              <w:left w:val="nil"/>
              <w:bottom w:val="single" w:sz="4" w:space="0" w:color="auto"/>
              <w:right w:val="single" w:sz="4" w:space="0" w:color="auto"/>
            </w:tcBorders>
            <w:shd w:val="clear" w:color="auto" w:fill="auto"/>
            <w:vAlign w:val="center"/>
            <w:hideMark/>
          </w:tcPr>
          <w:p w:rsidR="000A1F27" w:rsidRPr="0040626F" w:rsidRDefault="000A1F27" w:rsidP="00FF0EF7">
            <w:pPr>
              <w:jc w:val="left"/>
              <w:rPr>
                <w:rFonts w:ascii="Times New Roman" w:eastAsia="Times New Roman" w:hAnsi="Times New Roman" w:cs="Times New Roman"/>
                <w:color w:val="000000"/>
              </w:rPr>
            </w:pPr>
            <w:r w:rsidRPr="0040626F">
              <w:rPr>
                <w:rFonts w:ascii="Times New Roman" w:eastAsia="Times New Roman" w:hAnsi="Times New Roman" w:cs="Times New Roman"/>
                <w:color w:val="000000"/>
              </w:rPr>
              <w:t>Access Road Construction</w:t>
            </w:r>
          </w:p>
        </w:tc>
        <w:tc>
          <w:tcPr>
            <w:tcW w:w="2520" w:type="dxa"/>
            <w:tcBorders>
              <w:top w:val="nil"/>
              <w:left w:val="nil"/>
              <w:bottom w:val="single" w:sz="4" w:space="0" w:color="auto"/>
              <w:right w:val="single" w:sz="4" w:space="0" w:color="auto"/>
            </w:tcBorders>
            <w:shd w:val="clear" w:color="auto" w:fill="auto"/>
            <w:vAlign w:val="center"/>
            <w:hideMark/>
          </w:tcPr>
          <w:p w:rsidR="000A1F27" w:rsidRPr="0040626F" w:rsidRDefault="000A1F27" w:rsidP="00FF0EF7">
            <w:pPr>
              <w:jc w:val="center"/>
              <w:rPr>
                <w:rFonts w:ascii="Times New Roman" w:eastAsia="Times New Roman" w:hAnsi="Times New Roman" w:cs="Times New Roman"/>
                <w:color w:val="000000"/>
              </w:rPr>
            </w:pPr>
            <w:r w:rsidRPr="0040626F">
              <w:rPr>
                <w:rFonts w:ascii="Times New Roman" w:eastAsia="Times New Roman" w:hAnsi="Times New Roman" w:cs="Times New Roman"/>
                <w:color w:val="000000"/>
              </w:rPr>
              <w:t>21,600.00</w:t>
            </w:r>
          </w:p>
        </w:tc>
        <w:tc>
          <w:tcPr>
            <w:tcW w:w="1960" w:type="dxa"/>
            <w:tcBorders>
              <w:top w:val="nil"/>
              <w:left w:val="nil"/>
              <w:bottom w:val="single" w:sz="4" w:space="0" w:color="auto"/>
              <w:right w:val="single" w:sz="4" w:space="0" w:color="auto"/>
            </w:tcBorders>
            <w:shd w:val="clear" w:color="auto" w:fill="auto"/>
            <w:vAlign w:val="center"/>
            <w:hideMark/>
          </w:tcPr>
          <w:p w:rsidR="000A1F27" w:rsidRPr="0040626F" w:rsidRDefault="000A1F27" w:rsidP="00FF0EF7">
            <w:pPr>
              <w:jc w:val="center"/>
              <w:rPr>
                <w:rFonts w:ascii="Times New Roman" w:eastAsia="Times New Roman" w:hAnsi="Times New Roman" w:cs="Times New Roman"/>
                <w:color w:val="000000"/>
              </w:rPr>
            </w:pPr>
            <w:r w:rsidRPr="0040626F">
              <w:rPr>
                <w:rFonts w:ascii="Times New Roman" w:eastAsia="Times New Roman" w:hAnsi="Times New Roman" w:cs="Times New Roman"/>
                <w:color w:val="000000"/>
              </w:rPr>
              <w:t>-</w:t>
            </w:r>
          </w:p>
        </w:tc>
      </w:tr>
      <w:tr w:rsidR="000A1F27" w:rsidRPr="0040626F" w:rsidTr="00FF0EF7">
        <w:trPr>
          <w:trHeight w:val="255"/>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0A1F27" w:rsidRPr="0040626F" w:rsidRDefault="000A1F27" w:rsidP="00FF0EF7">
            <w:pPr>
              <w:jc w:val="center"/>
              <w:rPr>
                <w:rFonts w:ascii="Times New Roman" w:eastAsia="Times New Roman" w:hAnsi="Times New Roman" w:cs="Times New Roman"/>
                <w:color w:val="000000"/>
              </w:rPr>
            </w:pPr>
            <w:r w:rsidRPr="0040626F">
              <w:rPr>
                <w:rFonts w:ascii="Times New Roman" w:eastAsia="Times New Roman" w:hAnsi="Times New Roman" w:cs="Times New Roman"/>
                <w:color w:val="000000"/>
              </w:rPr>
              <w:t>3</w:t>
            </w:r>
          </w:p>
        </w:tc>
        <w:tc>
          <w:tcPr>
            <w:tcW w:w="3480" w:type="dxa"/>
            <w:tcBorders>
              <w:top w:val="nil"/>
              <w:left w:val="nil"/>
              <w:bottom w:val="single" w:sz="4" w:space="0" w:color="auto"/>
              <w:right w:val="single" w:sz="4" w:space="0" w:color="auto"/>
            </w:tcBorders>
            <w:shd w:val="clear" w:color="auto" w:fill="auto"/>
            <w:vAlign w:val="center"/>
            <w:hideMark/>
          </w:tcPr>
          <w:p w:rsidR="000A1F27" w:rsidRPr="0040626F" w:rsidRDefault="000A1F27" w:rsidP="00FF0EF7">
            <w:pPr>
              <w:jc w:val="left"/>
              <w:rPr>
                <w:rFonts w:ascii="Times New Roman" w:eastAsia="Times New Roman" w:hAnsi="Times New Roman" w:cs="Times New Roman"/>
                <w:color w:val="000000"/>
              </w:rPr>
            </w:pPr>
            <w:r w:rsidRPr="0040626F">
              <w:rPr>
                <w:rFonts w:ascii="Times New Roman" w:eastAsia="Times New Roman" w:hAnsi="Times New Roman" w:cs="Times New Roman"/>
                <w:color w:val="000000"/>
              </w:rPr>
              <w:t>Head Work Construction</w:t>
            </w:r>
          </w:p>
        </w:tc>
        <w:tc>
          <w:tcPr>
            <w:tcW w:w="2520" w:type="dxa"/>
            <w:tcBorders>
              <w:top w:val="nil"/>
              <w:left w:val="nil"/>
              <w:bottom w:val="single" w:sz="4" w:space="0" w:color="auto"/>
              <w:right w:val="single" w:sz="4" w:space="0" w:color="auto"/>
            </w:tcBorders>
            <w:shd w:val="clear" w:color="auto" w:fill="auto"/>
            <w:vAlign w:val="center"/>
            <w:hideMark/>
          </w:tcPr>
          <w:p w:rsidR="000A1F27" w:rsidRPr="0040626F" w:rsidRDefault="000A1F27" w:rsidP="00FF0EF7">
            <w:pPr>
              <w:jc w:val="center"/>
              <w:rPr>
                <w:rFonts w:ascii="Times New Roman" w:eastAsia="Times New Roman" w:hAnsi="Times New Roman" w:cs="Times New Roman"/>
                <w:color w:val="000000"/>
              </w:rPr>
            </w:pPr>
            <w:r w:rsidRPr="0040626F">
              <w:rPr>
                <w:rFonts w:ascii="Times New Roman" w:eastAsia="Times New Roman" w:hAnsi="Times New Roman" w:cs="Times New Roman"/>
                <w:color w:val="000000"/>
              </w:rPr>
              <w:t>1,036,356.55</w:t>
            </w:r>
          </w:p>
        </w:tc>
        <w:tc>
          <w:tcPr>
            <w:tcW w:w="1960" w:type="dxa"/>
            <w:tcBorders>
              <w:top w:val="nil"/>
              <w:left w:val="nil"/>
              <w:bottom w:val="single" w:sz="4" w:space="0" w:color="auto"/>
              <w:right w:val="single" w:sz="4" w:space="0" w:color="auto"/>
            </w:tcBorders>
            <w:shd w:val="clear" w:color="auto" w:fill="auto"/>
            <w:vAlign w:val="center"/>
            <w:hideMark/>
          </w:tcPr>
          <w:p w:rsidR="000A1F27" w:rsidRPr="0040626F" w:rsidRDefault="000A1F27" w:rsidP="00FF0EF7">
            <w:pPr>
              <w:jc w:val="center"/>
              <w:rPr>
                <w:rFonts w:ascii="Times New Roman" w:eastAsia="Times New Roman" w:hAnsi="Times New Roman" w:cs="Times New Roman"/>
                <w:color w:val="000000"/>
              </w:rPr>
            </w:pPr>
            <w:r w:rsidRPr="0040626F">
              <w:rPr>
                <w:rFonts w:ascii="Times New Roman" w:eastAsia="Times New Roman" w:hAnsi="Times New Roman" w:cs="Times New Roman"/>
                <w:color w:val="000000"/>
              </w:rPr>
              <w:t>-</w:t>
            </w:r>
          </w:p>
        </w:tc>
      </w:tr>
      <w:tr w:rsidR="000A1F27" w:rsidRPr="0040626F" w:rsidTr="00FF0EF7">
        <w:trPr>
          <w:trHeight w:val="255"/>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0A1F27" w:rsidRPr="0040626F" w:rsidRDefault="000A1F27" w:rsidP="00FF0EF7">
            <w:pPr>
              <w:jc w:val="center"/>
              <w:rPr>
                <w:rFonts w:ascii="Times New Roman" w:eastAsia="Times New Roman" w:hAnsi="Times New Roman" w:cs="Times New Roman"/>
                <w:color w:val="000000"/>
              </w:rPr>
            </w:pPr>
            <w:r w:rsidRPr="0040626F">
              <w:rPr>
                <w:rFonts w:ascii="Times New Roman" w:eastAsia="Times New Roman" w:hAnsi="Times New Roman" w:cs="Times New Roman"/>
                <w:color w:val="000000"/>
              </w:rPr>
              <w:t>4</w:t>
            </w:r>
          </w:p>
        </w:tc>
        <w:tc>
          <w:tcPr>
            <w:tcW w:w="3480" w:type="dxa"/>
            <w:tcBorders>
              <w:top w:val="nil"/>
              <w:left w:val="nil"/>
              <w:bottom w:val="single" w:sz="4" w:space="0" w:color="auto"/>
              <w:right w:val="single" w:sz="4" w:space="0" w:color="auto"/>
            </w:tcBorders>
            <w:shd w:val="clear" w:color="auto" w:fill="auto"/>
            <w:vAlign w:val="center"/>
            <w:hideMark/>
          </w:tcPr>
          <w:p w:rsidR="000A1F27" w:rsidRPr="0040626F" w:rsidRDefault="000A1F27" w:rsidP="00FF0EF7">
            <w:pPr>
              <w:jc w:val="left"/>
              <w:rPr>
                <w:rFonts w:ascii="Times New Roman" w:eastAsia="Times New Roman" w:hAnsi="Times New Roman" w:cs="Times New Roman"/>
                <w:color w:val="000000"/>
              </w:rPr>
            </w:pPr>
            <w:r w:rsidRPr="0040626F">
              <w:rPr>
                <w:rFonts w:ascii="Times New Roman" w:eastAsia="Times New Roman" w:hAnsi="Times New Roman" w:cs="Times New Roman"/>
                <w:color w:val="000000"/>
              </w:rPr>
              <w:t>Canals and Drainage System</w:t>
            </w:r>
          </w:p>
        </w:tc>
        <w:tc>
          <w:tcPr>
            <w:tcW w:w="2520" w:type="dxa"/>
            <w:tcBorders>
              <w:top w:val="nil"/>
              <w:left w:val="nil"/>
              <w:bottom w:val="single" w:sz="4" w:space="0" w:color="auto"/>
              <w:right w:val="single" w:sz="4" w:space="0" w:color="auto"/>
            </w:tcBorders>
            <w:shd w:val="clear" w:color="auto" w:fill="auto"/>
            <w:vAlign w:val="center"/>
            <w:hideMark/>
          </w:tcPr>
          <w:p w:rsidR="000A1F27" w:rsidRPr="0040626F" w:rsidRDefault="000A1F27" w:rsidP="00FF0EF7">
            <w:pPr>
              <w:jc w:val="center"/>
              <w:rPr>
                <w:rFonts w:ascii="Times New Roman" w:eastAsia="Times New Roman" w:hAnsi="Times New Roman" w:cs="Times New Roman"/>
                <w:color w:val="000000"/>
              </w:rPr>
            </w:pPr>
            <w:r w:rsidRPr="0040626F">
              <w:rPr>
                <w:rFonts w:ascii="Times New Roman" w:eastAsia="Times New Roman" w:hAnsi="Times New Roman" w:cs="Times New Roman"/>
                <w:color w:val="000000"/>
              </w:rPr>
              <w:t>1,953,385.05</w:t>
            </w:r>
          </w:p>
        </w:tc>
        <w:tc>
          <w:tcPr>
            <w:tcW w:w="1960" w:type="dxa"/>
            <w:tcBorders>
              <w:top w:val="nil"/>
              <w:left w:val="nil"/>
              <w:bottom w:val="single" w:sz="4" w:space="0" w:color="auto"/>
              <w:right w:val="single" w:sz="4" w:space="0" w:color="auto"/>
            </w:tcBorders>
            <w:shd w:val="clear" w:color="auto" w:fill="auto"/>
            <w:vAlign w:val="center"/>
            <w:hideMark/>
          </w:tcPr>
          <w:p w:rsidR="000A1F27" w:rsidRPr="0040626F" w:rsidRDefault="000A1F27" w:rsidP="00FF0EF7">
            <w:pPr>
              <w:jc w:val="center"/>
              <w:rPr>
                <w:rFonts w:ascii="Times New Roman" w:eastAsia="Times New Roman" w:hAnsi="Times New Roman" w:cs="Times New Roman"/>
                <w:color w:val="000000"/>
              </w:rPr>
            </w:pPr>
            <w:r w:rsidRPr="0040626F">
              <w:rPr>
                <w:rFonts w:ascii="Times New Roman" w:eastAsia="Times New Roman" w:hAnsi="Times New Roman" w:cs="Times New Roman"/>
                <w:color w:val="000000"/>
              </w:rPr>
              <w:t>237,545.57</w:t>
            </w:r>
          </w:p>
        </w:tc>
      </w:tr>
      <w:tr w:rsidR="000A1F27" w:rsidRPr="0040626F" w:rsidTr="00FF0EF7">
        <w:trPr>
          <w:trHeight w:val="255"/>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0A1F27" w:rsidRPr="0040626F" w:rsidRDefault="000A1F27" w:rsidP="00FF0EF7">
            <w:pPr>
              <w:jc w:val="center"/>
              <w:rPr>
                <w:rFonts w:ascii="Times New Roman" w:eastAsia="Times New Roman" w:hAnsi="Times New Roman" w:cs="Times New Roman"/>
                <w:color w:val="000000"/>
              </w:rPr>
            </w:pPr>
            <w:r w:rsidRPr="0040626F">
              <w:rPr>
                <w:rFonts w:ascii="Times New Roman" w:eastAsia="Times New Roman" w:hAnsi="Times New Roman" w:cs="Times New Roman"/>
                <w:color w:val="000000"/>
              </w:rPr>
              <w:t>5</w:t>
            </w:r>
          </w:p>
        </w:tc>
        <w:tc>
          <w:tcPr>
            <w:tcW w:w="3480" w:type="dxa"/>
            <w:tcBorders>
              <w:top w:val="nil"/>
              <w:left w:val="nil"/>
              <w:bottom w:val="single" w:sz="4" w:space="0" w:color="auto"/>
              <w:right w:val="single" w:sz="4" w:space="0" w:color="auto"/>
            </w:tcBorders>
            <w:shd w:val="clear" w:color="auto" w:fill="auto"/>
            <w:vAlign w:val="center"/>
            <w:hideMark/>
          </w:tcPr>
          <w:p w:rsidR="000A1F27" w:rsidRPr="0040626F" w:rsidRDefault="000A1F27" w:rsidP="00FF0EF7">
            <w:pPr>
              <w:jc w:val="left"/>
              <w:rPr>
                <w:rFonts w:ascii="Times New Roman" w:eastAsia="Times New Roman" w:hAnsi="Times New Roman" w:cs="Times New Roman"/>
                <w:color w:val="000000"/>
              </w:rPr>
            </w:pPr>
            <w:r w:rsidRPr="0040626F">
              <w:rPr>
                <w:rFonts w:ascii="Times New Roman" w:eastAsia="Times New Roman" w:hAnsi="Times New Roman" w:cs="Times New Roman"/>
                <w:color w:val="000000"/>
              </w:rPr>
              <w:t>Structures on Canals</w:t>
            </w:r>
          </w:p>
        </w:tc>
        <w:tc>
          <w:tcPr>
            <w:tcW w:w="2520" w:type="dxa"/>
            <w:tcBorders>
              <w:top w:val="nil"/>
              <w:left w:val="nil"/>
              <w:bottom w:val="single" w:sz="4" w:space="0" w:color="auto"/>
              <w:right w:val="single" w:sz="4" w:space="0" w:color="auto"/>
            </w:tcBorders>
            <w:shd w:val="clear" w:color="auto" w:fill="auto"/>
            <w:vAlign w:val="center"/>
            <w:hideMark/>
          </w:tcPr>
          <w:p w:rsidR="000A1F27" w:rsidRPr="0040626F" w:rsidRDefault="000A1F27" w:rsidP="00FF0EF7">
            <w:pPr>
              <w:jc w:val="center"/>
              <w:rPr>
                <w:rFonts w:ascii="Times New Roman" w:eastAsia="Times New Roman" w:hAnsi="Times New Roman" w:cs="Times New Roman"/>
                <w:color w:val="000000"/>
              </w:rPr>
            </w:pPr>
            <w:r w:rsidRPr="0040626F">
              <w:rPr>
                <w:rFonts w:ascii="Times New Roman" w:eastAsia="Times New Roman" w:hAnsi="Times New Roman" w:cs="Times New Roman"/>
                <w:color w:val="000000"/>
              </w:rPr>
              <w:t>220,074.27</w:t>
            </w:r>
          </w:p>
        </w:tc>
        <w:tc>
          <w:tcPr>
            <w:tcW w:w="1960" w:type="dxa"/>
            <w:tcBorders>
              <w:top w:val="nil"/>
              <w:left w:val="nil"/>
              <w:bottom w:val="single" w:sz="4" w:space="0" w:color="auto"/>
              <w:right w:val="single" w:sz="4" w:space="0" w:color="auto"/>
            </w:tcBorders>
            <w:shd w:val="clear" w:color="auto" w:fill="auto"/>
            <w:vAlign w:val="center"/>
            <w:hideMark/>
          </w:tcPr>
          <w:p w:rsidR="000A1F27" w:rsidRPr="0040626F" w:rsidRDefault="000A1F27" w:rsidP="00FF0EF7">
            <w:pPr>
              <w:jc w:val="center"/>
              <w:rPr>
                <w:rFonts w:ascii="Times New Roman" w:eastAsia="Times New Roman" w:hAnsi="Times New Roman" w:cs="Times New Roman"/>
                <w:color w:val="000000"/>
              </w:rPr>
            </w:pPr>
            <w:r w:rsidRPr="0040626F">
              <w:rPr>
                <w:rFonts w:ascii="Times New Roman" w:eastAsia="Times New Roman" w:hAnsi="Times New Roman" w:cs="Times New Roman"/>
                <w:color w:val="000000"/>
              </w:rPr>
              <w:t>-</w:t>
            </w:r>
          </w:p>
        </w:tc>
      </w:tr>
      <w:tr w:rsidR="000A1F27" w:rsidRPr="0040626F" w:rsidTr="00FF0EF7">
        <w:trPr>
          <w:trHeight w:val="255"/>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0A1F27" w:rsidRPr="0040626F" w:rsidRDefault="000A1F27" w:rsidP="00FF0EF7">
            <w:pPr>
              <w:jc w:val="center"/>
              <w:rPr>
                <w:rFonts w:ascii="Times New Roman" w:eastAsia="Times New Roman" w:hAnsi="Times New Roman" w:cs="Times New Roman"/>
                <w:color w:val="000000"/>
              </w:rPr>
            </w:pPr>
            <w:r w:rsidRPr="0040626F">
              <w:rPr>
                <w:rFonts w:ascii="Times New Roman" w:eastAsia="Times New Roman" w:hAnsi="Times New Roman" w:cs="Times New Roman"/>
                <w:color w:val="000000"/>
              </w:rPr>
              <w:t> </w:t>
            </w:r>
          </w:p>
        </w:tc>
        <w:tc>
          <w:tcPr>
            <w:tcW w:w="3480" w:type="dxa"/>
            <w:tcBorders>
              <w:top w:val="nil"/>
              <w:left w:val="nil"/>
              <w:bottom w:val="single" w:sz="4" w:space="0" w:color="auto"/>
              <w:right w:val="single" w:sz="4" w:space="0" w:color="auto"/>
            </w:tcBorders>
            <w:shd w:val="clear" w:color="auto" w:fill="auto"/>
            <w:vAlign w:val="center"/>
            <w:hideMark/>
          </w:tcPr>
          <w:p w:rsidR="000A1F27" w:rsidRPr="0040626F" w:rsidRDefault="000A1F27" w:rsidP="00FF0EF7">
            <w:pPr>
              <w:jc w:val="left"/>
              <w:rPr>
                <w:rFonts w:ascii="Times New Roman" w:eastAsia="Times New Roman" w:hAnsi="Times New Roman" w:cs="Times New Roman"/>
              </w:rPr>
            </w:pPr>
            <w:r w:rsidRPr="0040626F">
              <w:rPr>
                <w:rFonts w:ascii="Times New Roman" w:eastAsia="Times New Roman" w:hAnsi="Times New Roman" w:cs="Times New Roman"/>
              </w:rPr>
              <w:t>Sub Total</w:t>
            </w:r>
          </w:p>
        </w:tc>
        <w:tc>
          <w:tcPr>
            <w:tcW w:w="2520" w:type="dxa"/>
            <w:tcBorders>
              <w:top w:val="nil"/>
              <w:left w:val="nil"/>
              <w:bottom w:val="single" w:sz="4" w:space="0" w:color="auto"/>
              <w:right w:val="single" w:sz="4" w:space="0" w:color="auto"/>
            </w:tcBorders>
            <w:shd w:val="clear" w:color="auto" w:fill="auto"/>
            <w:noWrap/>
            <w:vAlign w:val="center"/>
            <w:hideMark/>
          </w:tcPr>
          <w:p w:rsidR="000A1F27" w:rsidRPr="0040626F" w:rsidRDefault="000A1F27" w:rsidP="00FF0EF7">
            <w:pPr>
              <w:jc w:val="center"/>
              <w:rPr>
                <w:rFonts w:ascii="Times New Roman" w:eastAsia="Times New Roman" w:hAnsi="Times New Roman" w:cs="Times New Roman"/>
              </w:rPr>
            </w:pPr>
            <w:r w:rsidRPr="0040626F">
              <w:rPr>
                <w:rFonts w:ascii="Times New Roman" w:eastAsia="Times New Roman" w:hAnsi="Times New Roman" w:cs="Times New Roman"/>
              </w:rPr>
              <w:t>3,487,915.9</w:t>
            </w:r>
          </w:p>
        </w:tc>
        <w:tc>
          <w:tcPr>
            <w:tcW w:w="1960" w:type="dxa"/>
            <w:tcBorders>
              <w:top w:val="nil"/>
              <w:left w:val="nil"/>
              <w:bottom w:val="single" w:sz="4" w:space="0" w:color="auto"/>
              <w:right w:val="single" w:sz="4" w:space="0" w:color="auto"/>
            </w:tcBorders>
            <w:shd w:val="clear" w:color="auto" w:fill="auto"/>
            <w:noWrap/>
            <w:vAlign w:val="center"/>
            <w:hideMark/>
          </w:tcPr>
          <w:p w:rsidR="000A1F27" w:rsidRPr="0040626F" w:rsidRDefault="000A1F27" w:rsidP="00FF0EF7">
            <w:pPr>
              <w:jc w:val="center"/>
              <w:rPr>
                <w:rFonts w:ascii="Times New Roman" w:eastAsia="Times New Roman" w:hAnsi="Times New Roman" w:cs="Times New Roman"/>
              </w:rPr>
            </w:pPr>
            <w:r w:rsidRPr="0040626F">
              <w:rPr>
                <w:rFonts w:ascii="Times New Roman" w:eastAsia="Times New Roman" w:hAnsi="Times New Roman" w:cs="Times New Roman"/>
              </w:rPr>
              <w:t>237,545.6</w:t>
            </w:r>
          </w:p>
        </w:tc>
      </w:tr>
      <w:tr w:rsidR="000A1F27" w:rsidRPr="0040626F" w:rsidTr="00FF0EF7">
        <w:trPr>
          <w:trHeight w:val="510"/>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0A1F27" w:rsidRPr="0040626F" w:rsidRDefault="000A1F27" w:rsidP="00FF0EF7">
            <w:pPr>
              <w:jc w:val="center"/>
              <w:rPr>
                <w:rFonts w:ascii="Times New Roman" w:eastAsia="Times New Roman" w:hAnsi="Times New Roman" w:cs="Times New Roman"/>
                <w:color w:val="000000"/>
              </w:rPr>
            </w:pPr>
            <w:r w:rsidRPr="0040626F">
              <w:rPr>
                <w:rFonts w:ascii="Times New Roman" w:eastAsia="Times New Roman" w:hAnsi="Times New Roman" w:cs="Times New Roman"/>
                <w:color w:val="000000"/>
              </w:rPr>
              <w:t> </w:t>
            </w:r>
          </w:p>
        </w:tc>
        <w:tc>
          <w:tcPr>
            <w:tcW w:w="3480" w:type="dxa"/>
            <w:tcBorders>
              <w:top w:val="nil"/>
              <w:left w:val="nil"/>
              <w:bottom w:val="single" w:sz="4" w:space="0" w:color="auto"/>
              <w:right w:val="single" w:sz="4" w:space="0" w:color="auto"/>
            </w:tcBorders>
            <w:shd w:val="clear" w:color="auto" w:fill="auto"/>
            <w:vAlign w:val="bottom"/>
            <w:hideMark/>
          </w:tcPr>
          <w:p w:rsidR="000A1F27" w:rsidRPr="0040626F" w:rsidRDefault="000A1F27" w:rsidP="00FF0EF7">
            <w:pPr>
              <w:jc w:val="left"/>
              <w:rPr>
                <w:rFonts w:ascii="Times New Roman" w:eastAsia="Times New Roman" w:hAnsi="Times New Roman" w:cs="Times New Roman"/>
                <w:color w:val="000000"/>
              </w:rPr>
            </w:pPr>
            <w:r w:rsidRPr="0040626F">
              <w:rPr>
                <w:rFonts w:ascii="Times New Roman" w:eastAsia="Times New Roman" w:hAnsi="Times New Roman" w:cs="Times New Roman"/>
                <w:color w:val="000000"/>
              </w:rPr>
              <w:t xml:space="preserve">Management &amp; Construction Supervision (5%) </w:t>
            </w:r>
          </w:p>
        </w:tc>
        <w:tc>
          <w:tcPr>
            <w:tcW w:w="2520" w:type="dxa"/>
            <w:tcBorders>
              <w:top w:val="nil"/>
              <w:left w:val="nil"/>
              <w:bottom w:val="single" w:sz="4" w:space="0" w:color="auto"/>
              <w:right w:val="single" w:sz="4" w:space="0" w:color="auto"/>
            </w:tcBorders>
            <w:shd w:val="clear" w:color="auto" w:fill="auto"/>
            <w:noWrap/>
            <w:vAlign w:val="center"/>
            <w:hideMark/>
          </w:tcPr>
          <w:p w:rsidR="000A1F27" w:rsidRPr="0040626F" w:rsidRDefault="000A1F27" w:rsidP="00FF0EF7">
            <w:pPr>
              <w:jc w:val="center"/>
              <w:rPr>
                <w:rFonts w:ascii="Times New Roman" w:eastAsia="Times New Roman" w:hAnsi="Times New Roman" w:cs="Times New Roman"/>
              </w:rPr>
            </w:pPr>
            <w:r w:rsidRPr="0040626F">
              <w:rPr>
                <w:rFonts w:ascii="Times New Roman" w:eastAsia="Times New Roman" w:hAnsi="Times New Roman" w:cs="Times New Roman"/>
              </w:rPr>
              <w:t>174,395.8</w:t>
            </w:r>
          </w:p>
        </w:tc>
        <w:tc>
          <w:tcPr>
            <w:tcW w:w="1960" w:type="dxa"/>
            <w:tcBorders>
              <w:top w:val="nil"/>
              <w:left w:val="nil"/>
              <w:bottom w:val="single" w:sz="4" w:space="0" w:color="auto"/>
              <w:right w:val="single" w:sz="4" w:space="0" w:color="auto"/>
            </w:tcBorders>
            <w:shd w:val="clear" w:color="auto" w:fill="auto"/>
            <w:noWrap/>
            <w:vAlign w:val="center"/>
            <w:hideMark/>
          </w:tcPr>
          <w:p w:rsidR="000A1F27" w:rsidRPr="0040626F" w:rsidRDefault="000A1F27" w:rsidP="00FF0EF7">
            <w:pPr>
              <w:jc w:val="center"/>
              <w:rPr>
                <w:rFonts w:ascii="Times New Roman" w:eastAsia="Times New Roman" w:hAnsi="Times New Roman" w:cs="Times New Roman"/>
              </w:rPr>
            </w:pPr>
            <w:r w:rsidRPr="0040626F">
              <w:rPr>
                <w:rFonts w:ascii="Times New Roman" w:eastAsia="Times New Roman" w:hAnsi="Times New Roman" w:cs="Times New Roman"/>
              </w:rPr>
              <w:t>11,877.3</w:t>
            </w:r>
          </w:p>
        </w:tc>
      </w:tr>
      <w:tr w:rsidR="000A1F27" w:rsidRPr="0040626F" w:rsidTr="00FF0EF7">
        <w:trPr>
          <w:trHeight w:val="255"/>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0A1F27" w:rsidRPr="0040626F" w:rsidRDefault="000A1F27" w:rsidP="00FF0EF7">
            <w:pPr>
              <w:jc w:val="center"/>
              <w:rPr>
                <w:rFonts w:ascii="Times New Roman" w:eastAsia="Times New Roman" w:hAnsi="Times New Roman" w:cs="Times New Roman"/>
                <w:color w:val="000000"/>
              </w:rPr>
            </w:pPr>
            <w:r w:rsidRPr="0040626F">
              <w:rPr>
                <w:rFonts w:ascii="Times New Roman" w:eastAsia="Times New Roman" w:hAnsi="Times New Roman" w:cs="Times New Roman"/>
                <w:color w:val="000000"/>
              </w:rPr>
              <w:t> </w:t>
            </w:r>
          </w:p>
        </w:tc>
        <w:tc>
          <w:tcPr>
            <w:tcW w:w="3480" w:type="dxa"/>
            <w:tcBorders>
              <w:top w:val="nil"/>
              <w:left w:val="nil"/>
              <w:bottom w:val="single" w:sz="4" w:space="0" w:color="auto"/>
              <w:right w:val="single" w:sz="4" w:space="0" w:color="auto"/>
            </w:tcBorders>
            <w:shd w:val="clear" w:color="auto" w:fill="auto"/>
            <w:vAlign w:val="bottom"/>
            <w:hideMark/>
          </w:tcPr>
          <w:p w:rsidR="000A1F27" w:rsidRPr="0040626F" w:rsidRDefault="000A1F27" w:rsidP="00FF0EF7">
            <w:pPr>
              <w:jc w:val="left"/>
              <w:rPr>
                <w:rFonts w:ascii="Times New Roman" w:eastAsia="Times New Roman" w:hAnsi="Times New Roman" w:cs="Times New Roman"/>
              </w:rPr>
            </w:pPr>
            <w:r w:rsidRPr="0040626F">
              <w:rPr>
                <w:rFonts w:ascii="Times New Roman" w:eastAsia="Times New Roman" w:hAnsi="Times New Roman" w:cs="Times New Roman"/>
              </w:rPr>
              <w:t>Total</w:t>
            </w:r>
          </w:p>
        </w:tc>
        <w:tc>
          <w:tcPr>
            <w:tcW w:w="2520" w:type="dxa"/>
            <w:tcBorders>
              <w:top w:val="nil"/>
              <w:left w:val="nil"/>
              <w:bottom w:val="single" w:sz="4" w:space="0" w:color="auto"/>
              <w:right w:val="single" w:sz="4" w:space="0" w:color="auto"/>
            </w:tcBorders>
            <w:shd w:val="clear" w:color="auto" w:fill="auto"/>
            <w:noWrap/>
            <w:vAlign w:val="center"/>
            <w:hideMark/>
          </w:tcPr>
          <w:p w:rsidR="000A1F27" w:rsidRPr="0040626F" w:rsidRDefault="000A1F27" w:rsidP="00FF0EF7">
            <w:pPr>
              <w:jc w:val="center"/>
              <w:rPr>
                <w:rFonts w:ascii="Times New Roman" w:eastAsia="Times New Roman" w:hAnsi="Times New Roman" w:cs="Times New Roman"/>
              </w:rPr>
            </w:pPr>
            <w:r w:rsidRPr="0040626F">
              <w:rPr>
                <w:rFonts w:ascii="Times New Roman" w:eastAsia="Times New Roman" w:hAnsi="Times New Roman" w:cs="Times New Roman"/>
              </w:rPr>
              <w:t>3,662,311.7</w:t>
            </w:r>
          </w:p>
        </w:tc>
        <w:tc>
          <w:tcPr>
            <w:tcW w:w="1960" w:type="dxa"/>
            <w:tcBorders>
              <w:top w:val="nil"/>
              <w:left w:val="nil"/>
              <w:bottom w:val="single" w:sz="4" w:space="0" w:color="auto"/>
              <w:right w:val="single" w:sz="4" w:space="0" w:color="auto"/>
            </w:tcBorders>
            <w:shd w:val="clear" w:color="auto" w:fill="auto"/>
            <w:noWrap/>
            <w:vAlign w:val="center"/>
            <w:hideMark/>
          </w:tcPr>
          <w:p w:rsidR="000A1F27" w:rsidRPr="0040626F" w:rsidRDefault="000A1F27" w:rsidP="00FF0EF7">
            <w:pPr>
              <w:jc w:val="center"/>
              <w:rPr>
                <w:rFonts w:ascii="Times New Roman" w:eastAsia="Times New Roman" w:hAnsi="Times New Roman" w:cs="Times New Roman"/>
              </w:rPr>
            </w:pPr>
            <w:r w:rsidRPr="0040626F">
              <w:rPr>
                <w:rFonts w:ascii="Times New Roman" w:eastAsia="Times New Roman" w:hAnsi="Times New Roman" w:cs="Times New Roman"/>
              </w:rPr>
              <w:t>249,422.8</w:t>
            </w:r>
          </w:p>
        </w:tc>
      </w:tr>
      <w:tr w:rsidR="000A1F27" w:rsidRPr="0040626F" w:rsidTr="00FF0EF7">
        <w:trPr>
          <w:trHeight w:val="255"/>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0A1F27" w:rsidRPr="0040626F" w:rsidRDefault="000A1F27" w:rsidP="00FF0EF7">
            <w:pPr>
              <w:jc w:val="center"/>
              <w:rPr>
                <w:rFonts w:ascii="Times New Roman" w:eastAsia="Times New Roman" w:hAnsi="Times New Roman" w:cs="Times New Roman"/>
                <w:color w:val="000000"/>
              </w:rPr>
            </w:pPr>
            <w:r w:rsidRPr="0040626F">
              <w:rPr>
                <w:rFonts w:ascii="Times New Roman" w:eastAsia="Times New Roman" w:hAnsi="Times New Roman" w:cs="Times New Roman"/>
                <w:color w:val="000000"/>
              </w:rPr>
              <w:t> </w:t>
            </w:r>
          </w:p>
        </w:tc>
        <w:tc>
          <w:tcPr>
            <w:tcW w:w="3480" w:type="dxa"/>
            <w:tcBorders>
              <w:top w:val="nil"/>
              <w:left w:val="nil"/>
              <w:bottom w:val="single" w:sz="4" w:space="0" w:color="auto"/>
              <w:right w:val="single" w:sz="4" w:space="0" w:color="auto"/>
            </w:tcBorders>
            <w:shd w:val="clear" w:color="auto" w:fill="auto"/>
            <w:noWrap/>
            <w:vAlign w:val="bottom"/>
            <w:hideMark/>
          </w:tcPr>
          <w:p w:rsidR="000A1F27" w:rsidRPr="0040626F" w:rsidRDefault="000A1F27" w:rsidP="00FF0EF7">
            <w:pPr>
              <w:jc w:val="left"/>
              <w:rPr>
                <w:rFonts w:ascii="Times New Roman" w:eastAsia="Times New Roman" w:hAnsi="Times New Roman" w:cs="Times New Roman"/>
              </w:rPr>
            </w:pPr>
            <w:r w:rsidRPr="0040626F">
              <w:rPr>
                <w:rFonts w:ascii="Times New Roman" w:eastAsia="Times New Roman" w:hAnsi="Times New Roman" w:cs="Times New Roman"/>
              </w:rPr>
              <w:t>Physical Contingency (10%)</w:t>
            </w:r>
          </w:p>
        </w:tc>
        <w:tc>
          <w:tcPr>
            <w:tcW w:w="2520" w:type="dxa"/>
            <w:tcBorders>
              <w:top w:val="nil"/>
              <w:left w:val="nil"/>
              <w:bottom w:val="single" w:sz="4" w:space="0" w:color="auto"/>
              <w:right w:val="single" w:sz="4" w:space="0" w:color="auto"/>
            </w:tcBorders>
            <w:shd w:val="clear" w:color="auto" w:fill="auto"/>
            <w:noWrap/>
            <w:vAlign w:val="center"/>
            <w:hideMark/>
          </w:tcPr>
          <w:p w:rsidR="000A1F27" w:rsidRPr="0040626F" w:rsidRDefault="000A1F27" w:rsidP="00FF0EF7">
            <w:pPr>
              <w:jc w:val="center"/>
              <w:rPr>
                <w:rFonts w:ascii="Times New Roman" w:eastAsia="Times New Roman" w:hAnsi="Times New Roman" w:cs="Times New Roman"/>
              </w:rPr>
            </w:pPr>
            <w:r w:rsidRPr="0040626F">
              <w:rPr>
                <w:rFonts w:ascii="Times New Roman" w:eastAsia="Times New Roman" w:hAnsi="Times New Roman" w:cs="Times New Roman"/>
              </w:rPr>
              <w:t>366,231.2</w:t>
            </w:r>
          </w:p>
        </w:tc>
        <w:tc>
          <w:tcPr>
            <w:tcW w:w="1960" w:type="dxa"/>
            <w:tcBorders>
              <w:top w:val="nil"/>
              <w:left w:val="nil"/>
              <w:bottom w:val="single" w:sz="4" w:space="0" w:color="auto"/>
              <w:right w:val="single" w:sz="4" w:space="0" w:color="auto"/>
            </w:tcBorders>
            <w:shd w:val="clear" w:color="auto" w:fill="auto"/>
            <w:noWrap/>
            <w:vAlign w:val="center"/>
            <w:hideMark/>
          </w:tcPr>
          <w:p w:rsidR="000A1F27" w:rsidRPr="0040626F" w:rsidRDefault="000A1F27" w:rsidP="00FF0EF7">
            <w:pPr>
              <w:jc w:val="center"/>
              <w:rPr>
                <w:rFonts w:ascii="Times New Roman" w:eastAsia="Times New Roman" w:hAnsi="Times New Roman" w:cs="Times New Roman"/>
              </w:rPr>
            </w:pPr>
            <w:r w:rsidRPr="0040626F">
              <w:rPr>
                <w:rFonts w:ascii="Times New Roman" w:eastAsia="Times New Roman" w:hAnsi="Times New Roman" w:cs="Times New Roman"/>
              </w:rPr>
              <w:t>24,942.3</w:t>
            </w:r>
          </w:p>
        </w:tc>
      </w:tr>
      <w:tr w:rsidR="000A1F27" w:rsidRPr="0040626F" w:rsidTr="00FF0EF7">
        <w:trPr>
          <w:trHeight w:val="25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A1F27" w:rsidRPr="0040626F" w:rsidRDefault="000A1F27" w:rsidP="00FF0EF7">
            <w:pPr>
              <w:jc w:val="center"/>
              <w:rPr>
                <w:rFonts w:ascii="Times New Roman" w:eastAsia="Times New Roman" w:hAnsi="Times New Roman" w:cs="Times New Roman"/>
                <w:color w:val="000000"/>
              </w:rPr>
            </w:pPr>
            <w:r w:rsidRPr="0040626F">
              <w:rPr>
                <w:rFonts w:ascii="Times New Roman" w:eastAsia="Times New Roman" w:hAnsi="Times New Roman" w:cs="Times New Roman"/>
                <w:color w:val="000000"/>
              </w:rPr>
              <w:t> </w:t>
            </w:r>
          </w:p>
        </w:tc>
        <w:tc>
          <w:tcPr>
            <w:tcW w:w="3480" w:type="dxa"/>
            <w:tcBorders>
              <w:top w:val="nil"/>
              <w:left w:val="nil"/>
              <w:bottom w:val="single" w:sz="4" w:space="0" w:color="auto"/>
              <w:right w:val="single" w:sz="4" w:space="0" w:color="auto"/>
            </w:tcBorders>
            <w:shd w:val="clear" w:color="auto" w:fill="auto"/>
            <w:noWrap/>
            <w:vAlign w:val="bottom"/>
            <w:hideMark/>
          </w:tcPr>
          <w:p w:rsidR="000A1F27" w:rsidRPr="0040626F" w:rsidRDefault="000A1F27" w:rsidP="00FF0EF7">
            <w:pPr>
              <w:jc w:val="left"/>
              <w:rPr>
                <w:rFonts w:ascii="Times New Roman" w:eastAsia="Times New Roman" w:hAnsi="Times New Roman" w:cs="Times New Roman"/>
              </w:rPr>
            </w:pPr>
            <w:r w:rsidRPr="0040626F">
              <w:rPr>
                <w:rFonts w:ascii="Times New Roman" w:eastAsia="Times New Roman" w:hAnsi="Times New Roman" w:cs="Times New Roman"/>
              </w:rPr>
              <w:t>S.Total</w:t>
            </w:r>
          </w:p>
        </w:tc>
        <w:tc>
          <w:tcPr>
            <w:tcW w:w="2520" w:type="dxa"/>
            <w:tcBorders>
              <w:top w:val="nil"/>
              <w:left w:val="nil"/>
              <w:bottom w:val="single" w:sz="4" w:space="0" w:color="auto"/>
              <w:right w:val="single" w:sz="4" w:space="0" w:color="auto"/>
            </w:tcBorders>
            <w:shd w:val="clear" w:color="auto" w:fill="auto"/>
            <w:noWrap/>
            <w:vAlign w:val="center"/>
            <w:hideMark/>
          </w:tcPr>
          <w:p w:rsidR="000A1F27" w:rsidRPr="0040626F" w:rsidRDefault="000A1F27" w:rsidP="00FF0EF7">
            <w:pPr>
              <w:jc w:val="center"/>
              <w:rPr>
                <w:rFonts w:ascii="Times New Roman" w:eastAsia="Times New Roman" w:hAnsi="Times New Roman" w:cs="Times New Roman"/>
              </w:rPr>
            </w:pPr>
            <w:r w:rsidRPr="0040626F">
              <w:rPr>
                <w:rFonts w:ascii="Times New Roman" w:eastAsia="Times New Roman" w:hAnsi="Times New Roman" w:cs="Times New Roman"/>
              </w:rPr>
              <w:t>4,028,542.8</w:t>
            </w:r>
          </w:p>
        </w:tc>
        <w:tc>
          <w:tcPr>
            <w:tcW w:w="1960" w:type="dxa"/>
            <w:tcBorders>
              <w:top w:val="nil"/>
              <w:left w:val="nil"/>
              <w:bottom w:val="single" w:sz="4" w:space="0" w:color="auto"/>
              <w:right w:val="single" w:sz="4" w:space="0" w:color="auto"/>
            </w:tcBorders>
            <w:shd w:val="clear" w:color="auto" w:fill="auto"/>
            <w:noWrap/>
            <w:vAlign w:val="center"/>
            <w:hideMark/>
          </w:tcPr>
          <w:p w:rsidR="000A1F27" w:rsidRPr="0040626F" w:rsidRDefault="000A1F27" w:rsidP="00FF0EF7">
            <w:pPr>
              <w:jc w:val="center"/>
              <w:rPr>
                <w:rFonts w:ascii="Times New Roman" w:eastAsia="Times New Roman" w:hAnsi="Times New Roman" w:cs="Times New Roman"/>
              </w:rPr>
            </w:pPr>
            <w:r w:rsidRPr="0040626F">
              <w:rPr>
                <w:rFonts w:ascii="Times New Roman" w:eastAsia="Times New Roman" w:hAnsi="Times New Roman" w:cs="Times New Roman"/>
              </w:rPr>
              <w:t>274,365.1</w:t>
            </w:r>
          </w:p>
        </w:tc>
      </w:tr>
      <w:tr w:rsidR="000A1F27" w:rsidRPr="0040626F" w:rsidTr="00FF0EF7">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0A1F27" w:rsidRPr="0040626F" w:rsidRDefault="000A1F27" w:rsidP="00FF0EF7">
            <w:pPr>
              <w:jc w:val="left"/>
              <w:rPr>
                <w:rFonts w:ascii="Times New Roman" w:eastAsia="Times New Roman" w:hAnsi="Times New Roman" w:cs="Times New Roman"/>
                <w:color w:val="000000"/>
              </w:rPr>
            </w:pPr>
            <w:r w:rsidRPr="0040626F">
              <w:rPr>
                <w:rFonts w:ascii="Times New Roman" w:eastAsia="Times New Roman" w:hAnsi="Times New Roman" w:cs="Times New Roman"/>
                <w:color w:val="000000"/>
              </w:rPr>
              <w:t> </w:t>
            </w:r>
          </w:p>
        </w:tc>
        <w:tc>
          <w:tcPr>
            <w:tcW w:w="3480" w:type="dxa"/>
            <w:tcBorders>
              <w:top w:val="nil"/>
              <w:left w:val="nil"/>
              <w:bottom w:val="single" w:sz="4" w:space="0" w:color="auto"/>
              <w:right w:val="single" w:sz="4" w:space="0" w:color="auto"/>
            </w:tcBorders>
            <w:shd w:val="clear" w:color="auto" w:fill="auto"/>
            <w:noWrap/>
            <w:vAlign w:val="bottom"/>
            <w:hideMark/>
          </w:tcPr>
          <w:p w:rsidR="000A1F27" w:rsidRPr="0040626F" w:rsidRDefault="000A1F27" w:rsidP="00FF0EF7">
            <w:pPr>
              <w:jc w:val="left"/>
              <w:rPr>
                <w:rFonts w:ascii="Times New Roman" w:eastAsia="Times New Roman" w:hAnsi="Times New Roman" w:cs="Times New Roman"/>
              </w:rPr>
            </w:pPr>
            <w:r w:rsidRPr="0040626F">
              <w:rPr>
                <w:rFonts w:ascii="Times New Roman" w:eastAsia="Times New Roman" w:hAnsi="Times New Roman" w:cs="Times New Roman"/>
              </w:rPr>
              <w:t>VAT (15%)</w:t>
            </w:r>
          </w:p>
        </w:tc>
        <w:tc>
          <w:tcPr>
            <w:tcW w:w="2520" w:type="dxa"/>
            <w:tcBorders>
              <w:top w:val="nil"/>
              <w:left w:val="nil"/>
              <w:bottom w:val="single" w:sz="4" w:space="0" w:color="auto"/>
              <w:right w:val="single" w:sz="4" w:space="0" w:color="auto"/>
            </w:tcBorders>
            <w:shd w:val="clear" w:color="auto" w:fill="auto"/>
            <w:noWrap/>
            <w:vAlign w:val="center"/>
            <w:hideMark/>
          </w:tcPr>
          <w:p w:rsidR="000A1F27" w:rsidRPr="0040626F" w:rsidRDefault="000A1F27" w:rsidP="00FF0EF7">
            <w:pPr>
              <w:jc w:val="center"/>
              <w:rPr>
                <w:rFonts w:ascii="Times New Roman" w:eastAsia="Times New Roman" w:hAnsi="Times New Roman" w:cs="Times New Roman"/>
              </w:rPr>
            </w:pPr>
            <w:r w:rsidRPr="0040626F">
              <w:rPr>
                <w:rFonts w:ascii="Times New Roman" w:eastAsia="Times New Roman" w:hAnsi="Times New Roman" w:cs="Times New Roman"/>
              </w:rPr>
              <w:t>604,281.4</w:t>
            </w:r>
          </w:p>
        </w:tc>
        <w:tc>
          <w:tcPr>
            <w:tcW w:w="1960" w:type="dxa"/>
            <w:tcBorders>
              <w:top w:val="nil"/>
              <w:left w:val="nil"/>
              <w:bottom w:val="single" w:sz="4" w:space="0" w:color="auto"/>
              <w:right w:val="single" w:sz="4" w:space="0" w:color="auto"/>
            </w:tcBorders>
            <w:shd w:val="clear" w:color="auto" w:fill="auto"/>
            <w:noWrap/>
            <w:vAlign w:val="center"/>
            <w:hideMark/>
          </w:tcPr>
          <w:p w:rsidR="000A1F27" w:rsidRPr="0040626F" w:rsidRDefault="000A1F27" w:rsidP="00FF0EF7">
            <w:pPr>
              <w:jc w:val="center"/>
              <w:rPr>
                <w:rFonts w:ascii="Times New Roman" w:eastAsia="Times New Roman" w:hAnsi="Times New Roman" w:cs="Times New Roman"/>
              </w:rPr>
            </w:pPr>
            <w:r w:rsidRPr="0040626F">
              <w:rPr>
                <w:rFonts w:ascii="Times New Roman" w:eastAsia="Times New Roman" w:hAnsi="Times New Roman" w:cs="Times New Roman"/>
              </w:rPr>
              <w:t>41,154.8</w:t>
            </w:r>
          </w:p>
        </w:tc>
      </w:tr>
      <w:tr w:rsidR="000A1F27" w:rsidRPr="0040626F" w:rsidTr="00FF0EF7">
        <w:trPr>
          <w:trHeight w:val="255"/>
        </w:trPr>
        <w:tc>
          <w:tcPr>
            <w:tcW w:w="960" w:type="dxa"/>
            <w:tcBorders>
              <w:top w:val="nil"/>
              <w:left w:val="single" w:sz="4" w:space="0" w:color="auto"/>
              <w:bottom w:val="nil"/>
              <w:right w:val="single" w:sz="4" w:space="0" w:color="auto"/>
            </w:tcBorders>
            <w:shd w:val="clear" w:color="auto" w:fill="auto"/>
            <w:noWrap/>
            <w:vAlign w:val="bottom"/>
            <w:hideMark/>
          </w:tcPr>
          <w:p w:rsidR="000A1F27" w:rsidRPr="0040626F" w:rsidRDefault="000A1F27" w:rsidP="00FF0EF7">
            <w:pPr>
              <w:jc w:val="left"/>
              <w:rPr>
                <w:rFonts w:ascii="Times New Roman" w:eastAsia="Times New Roman" w:hAnsi="Times New Roman" w:cs="Times New Roman"/>
                <w:color w:val="000000"/>
              </w:rPr>
            </w:pPr>
            <w:r w:rsidRPr="0040626F">
              <w:rPr>
                <w:rFonts w:ascii="Times New Roman" w:eastAsia="Times New Roman" w:hAnsi="Times New Roman" w:cs="Times New Roman"/>
                <w:color w:val="000000"/>
              </w:rPr>
              <w:t> </w:t>
            </w:r>
          </w:p>
        </w:tc>
        <w:tc>
          <w:tcPr>
            <w:tcW w:w="3480" w:type="dxa"/>
            <w:tcBorders>
              <w:top w:val="nil"/>
              <w:left w:val="nil"/>
              <w:bottom w:val="nil"/>
              <w:right w:val="single" w:sz="4" w:space="0" w:color="auto"/>
            </w:tcBorders>
            <w:shd w:val="clear" w:color="auto" w:fill="auto"/>
            <w:noWrap/>
            <w:vAlign w:val="bottom"/>
            <w:hideMark/>
          </w:tcPr>
          <w:p w:rsidR="000A1F27" w:rsidRPr="0040626F" w:rsidRDefault="000A1F27" w:rsidP="00FF0EF7">
            <w:pPr>
              <w:jc w:val="left"/>
              <w:rPr>
                <w:rFonts w:ascii="Times New Roman" w:eastAsia="Times New Roman" w:hAnsi="Times New Roman" w:cs="Times New Roman"/>
              </w:rPr>
            </w:pPr>
            <w:r w:rsidRPr="0040626F">
              <w:rPr>
                <w:rFonts w:ascii="Times New Roman" w:eastAsia="Times New Roman" w:hAnsi="Times New Roman" w:cs="Times New Roman"/>
              </w:rPr>
              <w:t>Grand Total</w:t>
            </w:r>
          </w:p>
        </w:tc>
        <w:tc>
          <w:tcPr>
            <w:tcW w:w="2520" w:type="dxa"/>
            <w:tcBorders>
              <w:top w:val="nil"/>
              <w:left w:val="nil"/>
              <w:bottom w:val="nil"/>
              <w:right w:val="single" w:sz="4" w:space="0" w:color="auto"/>
            </w:tcBorders>
            <w:shd w:val="clear" w:color="auto" w:fill="auto"/>
            <w:noWrap/>
            <w:vAlign w:val="center"/>
            <w:hideMark/>
          </w:tcPr>
          <w:p w:rsidR="000A1F27" w:rsidRPr="0040626F" w:rsidRDefault="000A1F27" w:rsidP="00FF0EF7">
            <w:pPr>
              <w:jc w:val="center"/>
              <w:rPr>
                <w:rFonts w:ascii="Times New Roman" w:eastAsia="Times New Roman" w:hAnsi="Times New Roman" w:cs="Times New Roman"/>
              </w:rPr>
            </w:pPr>
            <w:r w:rsidRPr="0040626F">
              <w:rPr>
                <w:rFonts w:ascii="Times New Roman" w:eastAsia="Times New Roman" w:hAnsi="Times New Roman" w:cs="Times New Roman"/>
              </w:rPr>
              <w:t>4,632,824.3</w:t>
            </w:r>
          </w:p>
        </w:tc>
        <w:tc>
          <w:tcPr>
            <w:tcW w:w="1960" w:type="dxa"/>
            <w:tcBorders>
              <w:top w:val="nil"/>
              <w:left w:val="nil"/>
              <w:bottom w:val="nil"/>
              <w:right w:val="single" w:sz="4" w:space="0" w:color="auto"/>
            </w:tcBorders>
            <w:shd w:val="clear" w:color="auto" w:fill="auto"/>
            <w:noWrap/>
            <w:vAlign w:val="center"/>
            <w:hideMark/>
          </w:tcPr>
          <w:p w:rsidR="000A1F27" w:rsidRPr="0040626F" w:rsidRDefault="000A1F27" w:rsidP="00FF0EF7">
            <w:pPr>
              <w:jc w:val="center"/>
              <w:rPr>
                <w:rFonts w:ascii="Times New Roman" w:eastAsia="Times New Roman" w:hAnsi="Times New Roman" w:cs="Times New Roman"/>
              </w:rPr>
            </w:pPr>
            <w:r w:rsidRPr="0040626F">
              <w:rPr>
                <w:rFonts w:ascii="Times New Roman" w:eastAsia="Times New Roman" w:hAnsi="Times New Roman" w:cs="Times New Roman"/>
              </w:rPr>
              <w:t>315,519.9</w:t>
            </w:r>
          </w:p>
        </w:tc>
      </w:tr>
      <w:tr w:rsidR="000A1F27" w:rsidRPr="0040626F" w:rsidTr="00FF0EF7">
        <w:trPr>
          <w:trHeight w:val="255"/>
        </w:trPr>
        <w:tc>
          <w:tcPr>
            <w:tcW w:w="960" w:type="dxa"/>
            <w:tcBorders>
              <w:top w:val="single" w:sz="4" w:space="0" w:color="auto"/>
              <w:left w:val="single" w:sz="4" w:space="0" w:color="auto"/>
              <w:bottom w:val="single" w:sz="4" w:space="0" w:color="auto"/>
              <w:right w:val="nil"/>
            </w:tcBorders>
            <w:shd w:val="clear" w:color="auto" w:fill="auto"/>
            <w:noWrap/>
            <w:vAlign w:val="bottom"/>
            <w:hideMark/>
          </w:tcPr>
          <w:p w:rsidR="000A1F27" w:rsidRPr="0040626F" w:rsidRDefault="000A1F27" w:rsidP="00FF0EF7">
            <w:pPr>
              <w:jc w:val="left"/>
              <w:rPr>
                <w:rFonts w:ascii="Times New Roman" w:eastAsia="Times New Roman" w:hAnsi="Times New Roman" w:cs="Times New Roman"/>
                <w:color w:val="000000"/>
              </w:rPr>
            </w:pPr>
            <w:r w:rsidRPr="0040626F">
              <w:rPr>
                <w:rFonts w:ascii="Times New Roman" w:eastAsia="Times New Roman" w:hAnsi="Times New Roman" w:cs="Times New Roman"/>
                <w:color w:val="000000"/>
              </w:rPr>
              <w:t> </w:t>
            </w:r>
          </w:p>
        </w:tc>
        <w:tc>
          <w:tcPr>
            <w:tcW w:w="3480" w:type="dxa"/>
            <w:tcBorders>
              <w:top w:val="single" w:sz="4" w:space="0" w:color="auto"/>
              <w:left w:val="nil"/>
              <w:bottom w:val="single" w:sz="4" w:space="0" w:color="auto"/>
              <w:right w:val="nil"/>
            </w:tcBorders>
            <w:shd w:val="clear" w:color="auto" w:fill="auto"/>
            <w:noWrap/>
            <w:vAlign w:val="bottom"/>
            <w:hideMark/>
          </w:tcPr>
          <w:p w:rsidR="000A1F27" w:rsidRPr="0040626F" w:rsidRDefault="000A1F27" w:rsidP="00FF0EF7">
            <w:pPr>
              <w:jc w:val="left"/>
              <w:rPr>
                <w:rFonts w:ascii="Times New Roman" w:eastAsia="Times New Roman" w:hAnsi="Times New Roman" w:cs="Times New Roman"/>
              </w:rPr>
            </w:pPr>
            <w:r w:rsidRPr="0040626F">
              <w:rPr>
                <w:rFonts w:ascii="Times New Roman" w:eastAsia="Times New Roman" w:hAnsi="Times New Roman" w:cs="Times New Roman"/>
              </w:rPr>
              <w:t>Community Share (%)</w:t>
            </w:r>
          </w:p>
        </w:tc>
        <w:tc>
          <w:tcPr>
            <w:tcW w:w="2520" w:type="dxa"/>
            <w:tcBorders>
              <w:top w:val="single" w:sz="4" w:space="0" w:color="auto"/>
              <w:left w:val="nil"/>
              <w:bottom w:val="single" w:sz="4" w:space="0" w:color="auto"/>
              <w:right w:val="nil"/>
            </w:tcBorders>
            <w:shd w:val="clear" w:color="auto" w:fill="auto"/>
            <w:noWrap/>
            <w:vAlign w:val="bottom"/>
            <w:hideMark/>
          </w:tcPr>
          <w:p w:rsidR="000A1F27" w:rsidRPr="0040626F" w:rsidRDefault="000A1F27" w:rsidP="00FF0EF7">
            <w:pPr>
              <w:jc w:val="left"/>
              <w:rPr>
                <w:rFonts w:ascii="Times New Roman" w:eastAsia="Times New Roman" w:hAnsi="Times New Roman" w:cs="Times New Roman"/>
              </w:rPr>
            </w:pPr>
            <w:r w:rsidRPr="0040626F">
              <w:rPr>
                <w:rFonts w:ascii="Times New Roman" w:eastAsia="Times New Roman" w:hAnsi="Times New Roman" w:cs="Times New Roman"/>
              </w:rPr>
              <w:t> </w:t>
            </w:r>
          </w:p>
        </w:tc>
        <w:tc>
          <w:tcPr>
            <w:tcW w:w="1960" w:type="dxa"/>
            <w:tcBorders>
              <w:top w:val="single" w:sz="4" w:space="0" w:color="auto"/>
              <w:left w:val="nil"/>
              <w:bottom w:val="single" w:sz="4" w:space="0" w:color="auto"/>
              <w:right w:val="single" w:sz="4" w:space="0" w:color="auto"/>
            </w:tcBorders>
            <w:shd w:val="clear" w:color="auto" w:fill="auto"/>
            <w:noWrap/>
            <w:vAlign w:val="bottom"/>
            <w:hideMark/>
          </w:tcPr>
          <w:p w:rsidR="000A1F27" w:rsidRPr="0040626F" w:rsidRDefault="000A1F27" w:rsidP="00FF0EF7">
            <w:pPr>
              <w:jc w:val="right"/>
              <w:rPr>
                <w:rFonts w:ascii="Times New Roman" w:eastAsia="Times New Roman" w:hAnsi="Times New Roman" w:cs="Times New Roman"/>
              </w:rPr>
            </w:pPr>
            <w:r w:rsidRPr="0040626F">
              <w:rPr>
                <w:rFonts w:ascii="Times New Roman" w:eastAsia="Times New Roman" w:hAnsi="Times New Roman" w:cs="Times New Roman"/>
              </w:rPr>
              <w:t>6.8%</w:t>
            </w:r>
          </w:p>
        </w:tc>
      </w:tr>
    </w:tbl>
    <w:p w:rsidR="002770EB" w:rsidRPr="00135A3B" w:rsidRDefault="002770EB" w:rsidP="002770EB">
      <w:pPr>
        <w:pStyle w:val="NoSpacing"/>
        <w:spacing w:line="360" w:lineRule="auto"/>
        <w:rPr>
          <w:rFonts w:ascii="Times New Roman" w:hAnsi="Times New Roman" w:cs="Times New Roman"/>
        </w:rPr>
      </w:pPr>
      <w:r w:rsidRPr="00135A3B">
        <w:rPr>
          <w:rFonts w:ascii="Times New Roman" w:hAnsi="Times New Roman" w:cs="Times New Roman"/>
        </w:rPr>
        <w:t xml:space="preserve">Source: Engineering cost estimate/ BOQ </w:t>
      </w:r>
    </w:p>
    <w:p w:rsidR="002770EB" w:rsidRPr="00135A3B" w:rsidRDefault="002770EB" w:rsidP="00EA73D7">
      <w:pPr>
        <w:pStyle w:val="Heading30"/>
        <w:numPr>
          <w:ilvl w:val="2"/>
          <w:numId w:val="34"/>
        </w:numPr>
        <w:rPr>
          <w:rFonts w:ascii="Times New Roman" w:hAnsi="Times New Roman" w:cs="Times New Roman"/>
        </w:rPr>
      </w:pPr>
      <w:bookmarkStart w:id="441" w:name="_Toc338237719"/>
      <w:bookmarkStart w:id="442" w:name="_Toc338237788"/>
      <w:bookmarkStart w:id="443" w:name="_Toc351591607"/>
      <w:bookmarkStart w:id="444" w:name="_Toc454786157"/>
      <w:r w:rsidRPr="00135A3B">
        <w:rPr>
          <w:rFonts w:ascii="Times New Roman" w:hAnsi="Times New Roman" w:cs="Times New Roman"/>
        </w:rPr>
        <w:t>Other farm tools/implements investment cost</w:t>
      </w:r>
      <w:bookmarkEnd w:id="441"/>
      <w:bookmarkEnd w:id="442"/>
      <w:bookmarkEnd w:id="443"/>
      <w:bookmarkEnd w:id="444"/>
    </w:p>
    <w:p w:rsidR="0067199D" w:rsidRPr="009B255C" w:rsidRDefault="002770EB" w:rsidP="0067199D">
      <w:pPr>
        <w:spacing w:line="360" w:lineRule="auto"/>
        <w:rPr>
          <w:rFonts w:ascii="Times New Roman" w:hAnsi="Times New Roman" w:cs="Times New Roman"/>
        </w:rPr>
      </w:pPr>
      <w:r w:rsidRPr="00135A3B">
        <w:rPr>
          <w:rFonts w:ascii="Times New Roman" w:hAnsi="Times New Roman" w:cs="Times New Roman"/>
        </w:rPr>
        <w:t xml:space="preserve">With development of the irrigation system, improved farm tools and implements required.  Farm tools are estimated based on the area planned for development (sprayers -1/ha and others tools </w:t>
      </w:r>
      <w:r w:rsidR="0067199D">
        <w:rPr>
          <w:rFonts w:ascii="Times New Roman" w:hAnsi="Times New Roman" w:cs="Times New Roman"/>
        </w:rPr>
        <w:t>3</w:t>
      </w:r>
      <w:r w:rsidRPr="00135A3B">
        <w:rPr>
          <w:rFonts w:ascii="Times New Roman" w:hAnsi="Times New Roman" w:cs="Times New Roman"/>
        </w:rPr>
        <w:t xml:space="preserve">/ha and </w:t>
      </w:r>
      <w:r w:rsidR="0067199D">
        <w:rPr>
          <w:rFonts w:ascii="Times New Roman" w:hAnsi="Times New Roman" w:cs="Times New Roman"/>
        </w:rPr>
        <w:t>1</w:t>
      </w:r>
      <w:r w:rsidRPr="00135A3B">
        <w:rPr>
          <w:rFonts w:ascii="Times New Roman" w:hAnsi="Times New Roman" w:cs="Times New Roman"/>
        </w:rPr>
        <w:t xml:space="preserve"> motor cycle for management and supervision of the project</w:t>
      </w:r>
      <w:r>
        <w:rPr>
          <w:rFonts w:ascii="Times New Roman" w:hAnsi="Times New Roman" w:cs="Times New Roman"/>
        </w:rPr>
        <w:t xml:space="preserve"> in the period of project beginning and at the tenth year of the project operation</w:t>
      </w:r>
      <w:r w:rsidRPr="00135A3B">
        <w:rPr>
          <w:rFonts w:ascii="Times New Roman" w:hAnsi="Times New Roman" w:cs="Times New Roman"/>
        </w:rPr>
        <w:t xml:space="preserve">. Required   list of farm tools and other investment cost estimated to </w:t>
      </w:r>
      <w:r w:rsidRPr="003F5422">
        <w:rPr>
          <w:rFonts w:ascii="Times New Roman" w:hAnsi="Times New Roman" w:cs="Times New Roman"/>
        </w:rPr>
        <w:t xml:space="preserve">birr </w:t>
      </w:r>
      <w:r w:rsidR="003F5422" w:rsidRPr="003F5422">
        <w:rPr>
          <w:rFonts w:ascii="Times New Roman" w:hAnsi="Times New Roman" w:cs="Times New Roman"/>
          <w:b/>
        </w:rPr>
        <w:t>402,550</w:t>
      </w:r>
      <w:r w:rsidRPr="003F5422">
        <w:rPr>
          <w:rFonts w:ascii="Times New Roman" w:eastAsia="Times New Roman" w:hAnsi="Times New Roman" w:cs="Times New Roman"/>
          <w:b/>
          <w:bCs/>
        </w:rPr>
        <w:t xml:space="preserve"> </w:t>
      </w:r>
      <w:r w:rsidRPr="003F5422">
        <w:rPr>
          <w:rFonts w:ascii="Times New Roman" w:eastAsia="Times New Roman" w:hAnsi="Times New Roman" w:cs="Times New Roman"/>
          <w:bCs/>
        </w:rPr>
        <w:t>in the</w:t>
      </w:r>
      <w:r w:rsidRPr="009B255C">
        <w:rPr>
          <w:rFonts w:ascii="Times New Roman" w:eastAsia="Times New Roman" w:hAnsi="Times New Roman" w:cs="Times New Roman"/>
          <w:bCs/>
        </w:rPr>
        <w:t xml:space="preserve"> 1</w:t>
      </w:r>
      <w:r w:rsidRPr="009B255C">
        <w:rPr>
          <w:rFonts w:ascii="Times New Roman" w:eastAsia="Times New Roman" w:hAnsi="Times New Roman" w:cs="Times New Roman"/>
          <w:bCs/>
          <w:vertAlign w:val="superscript"/>
        </w:rPr>
        <w:t>st</w:t>
      </w:r>
      <w:r w:rsidRPr="009B255C">
        <w:rPr>
          <w:rFonts w:ascii="Times New Roman" w:eastAsia="Times New Roman" w:hAnsi="Times New Roman" w:cs="Times New Roman"/>
          <w:bCs/>
        </w:rPr>
        <w:t xml:space="preserve"> </w:t>
      </w:r>
      <w:r w:rsidR="007B011F">
        <w:rPr>
          <w:rFonts w:ascii="Times New Roman" w:eastAsia="Times New Roman" w:hAnsi="Times New Roman" w:cs="Times New Roman"/>
          <w:bCs/>
        </w:rPr>
        <w:t>operation</w:t>
      </w:r>
      <w:r w:rsidRPr="009B255C">
        <w:rPr>
          <w:rFonts w:ascii="Times New Roman" w:eastAsia="Times New Roman" w:hAnsi="Times New Roman" w:cs="Times New Roman"/>
          <w:bCs/>
        </w:rPr>
        <w:t xml:space="preserve"> year of </w:t>
      </w:r>
      <w:r w:rsidR="007B011F" w:rsidRPr="009B255C">
        <w:rPr>
          <w:rFonts w:ascii="Times New Roman" w:eastAsia="Times New Roman" w:hAnsi="Times New Roman" w:cs="Times New Roman"/>
          <w:bCs/>
        </w:rPr>
        <w:t>project and</w:t>
      </w:r>
      <w:r w:rsidRPr="009B255C">
        <w:rPr>
          <w:rFonts w:ascii="Times New Roman" w:eastAsia="Times New Roman" w:hAnsi="Times New Roman" w:cs="Times New Roman"/>
          <w:bCs/>
        </w:rPr>
        <w:t xml:space="preserve"> </w:t>
      </w:r>
      <w:r w:rsidRPr="009B255C">
        <w:rPr>
          <w:rFonts w:ascii="Times New Roman" w:hAnsi="Times New Roman" w:cs="Times New Roman"/>
        </w:rPr>
        <w:t xml:space="preserve">birr </w:t>
      </w:r>
      <w:r w:rsidR="003F5422" w:rsidRPr="003F5422">
        <w:rPr>
          <w:rFonts w:ascii="Times New Roman" w:hAnsi="Times New Roman" w:cs="Times New Roman"/>
          <w:b/>
        </w:rPr>
        <w:t>48,000.00 and birr 332,550.00 alternatively every two years</w:t>
      </w:r>
      <w:r w:rsidRPr="003F5422">
        <w:rPr>
          <w:rFonts w:ascii="Times New Roman" w:hAnsi="Times New Roman" w:cs="Times New Roman"/>
          <w:b/>
        </w:rPr>
        <w:t xml:space="preserve"> i</w:t>
      </w:r>
      <w:r w:rsidRPr="003F5422">
        <w:rPr>
          <w:rFonts w:ascii="Times New Roman" w:hAnsi="Times New Roman" w:cs="Times New Roman"/>
        </w:rPr>
        <w:t>n</w:t>
      </w:r>
      <w:r>
        <w:rPr>
          <w:rFonts w:ascii="Times New Roman" w:hAnsi="Times New Roman" w:cs="Times New Roman"/>
        </w:rPr>
        <w:t xml:space="preserve"> the rest of the project period as given </w:t>
      </w:r>
      <w:r w:rsidR="003F5422">
        <w:rPr>
          <w:rFonts w:ascii="Times New Roman" w:hAnsi="Times New Roman" w:cs="Times New Roman"/>
        </w:rPr>
        <w:t xml:space="preserve">in </w:t>
      </w:r>
      <w:r>
        <w:rPr>
          <w:rFonts w:ascii="Times New Roman" w:hAnsi="Times New Roman" w:cs="Times New Roman"/>
        </w:rPr>
        <w:t xml:space="preserve">appendix </w:t>
      </w:r>
      <w:r w:rsidRPr="00676167">
        <w:rPr>
          <w:rFonts w:ascii="Times New Roman" w:hAnsi="Times New Roman" w:cs="Times New Roman"/>
        </w:rPr>
        <w:t>16</w:t>
      </w:r>
      <w:r w:rsidRPr="007B011F">
        <w:rPr>
          <w:rFonts w:ascii="Times New Roman" w:hAnsi="Times New Roman" w:cs="Times New Roman"/>
        </w:rPr>
        <w:t>.</w:t>
      </w:r>
      <w:r w:rsidR="007B011F" w:rsidRPr="007B011F">
        <w:rPr>
          <w:rFonts w:ascii="Times New Roman" w:hAnsi="Times New Roman" w:cs="Times New Roman"/>
        </w:rPr>
        <w:t>These costs are</w:t>
      </w:r>
      <w:r w:rsidR="007B011F">
        <w:rPr>
          <w:rFonts w:ascii="Times New Roman" w:hAnsi="Times New Roman" w:cs="Times New Roman"/>
        </w:rPr>
        <w:t xml:space="preserve"> used as project </w:t>
      </w:r>
      <w:r w:rsidR="003F5422">
        <w:rPr>
          <w:rFonts w:ascii="Times New Roman" w:hAnsi="Times New Roman" w:cs="Times New Roman"/>
        </w:rPr>
        <w:t>replacement costs</w:t>
      </w:r>
      <w:r w:rsidR="007B011F">
        <w:rPr>
          <w:rFonts w:ascii="Times New Roman" w:hAnsi="Times New Roman" w:cs="Times New Roman"/>
        </w:rPr>
        <w:t xml:space="preserve"> which is financed by users and </w:t>
      </w:r>
      <w:r w:rsidR="003F5422">
        <w:rPr>
          <w:rFonts w:ascii="Times New Roman" w:hAnsi="Times New Roman" w:cs="Times New Roman"/>
        </w:rPr>
        <w:t>clients</w:t>
      </w:r>
      <w:r w:rsidR="007B011F">
        <w:rPr>
          <w:rFonts w:ascii="Times New Roman" w:hAnsi="Times New Roman" w:cs="Times New Roman"/>
        </w:rPr>
        <w:t xml:space="preserve"> in terms of tools and capacity development. </w:t>
      </w:r>
      <w:r w:rsidR="007B011F">
        <w:rPr>
          <w:rFonts w:ascii="Times New Roman" w:hAnsi="Times New Roman" w:cs="Times New Roman"/>
          <w:color w:val="FF0000"/>
        </w:rPr>
        <w:t xml:space="preserve"> </w:t>
      </w:r>
      <w:r w:rsidRPr="009B255C">
        <w:rPr>
          <w:rFonts w:ascii="Times New Roman" w:hAnsi="Times New Roman" w:cs="Times New Roman"/>
        </w:rPr>
        <w:t xml:space="preserve"> </w:t>
      </w:r>
    </w:p>
    <w:p w:rsidR="002770EB" w:rsidRPr="00135A3B" w:rsidRDefault="002770EB" w:rsidP="002770EB">
      <w:pPr>
        <w:spacing w:line="360" w:lineRule="auto"/>
        <w:rPr>
          <w:rFonts w:ascii="Times New Roman" w:hAnsi="Times New Roman" w:cs="Times New Roman"/>
          <w:sz w:val="20"/>
        </w:rPr>
      </w:pPr>
      <w:r w:rsidRPr="00135A3B">
        <w:rPr>
          <w:rFonts w:ascii="Times New Roman" w:hAnsi="Times New Roman" w:cs="Times New Roman"/>
        </w:rPr>
        <w:t xml:space="preserve">The motor cycle is for management supervision by woreda agriculture office and </w:t>
      </w:r>
      <w:r w:rsidR="003F5422" w:rsidRPr="00135A3B">
        <w:rPr>
          <w:rFonts w:ascii="Times New Roman" w:hAnsi="Times New Roman" w:cs="Times New Roman"/>
        </w:rPr>
        <w:t>this cost</w:t>
      </w:r>
      <w:r w:rsidRPr="00135A3B">
        <w:rPr>
          <w:rFonts w:ascii="Times New Roman" w:hAnsi="Times New Roman" w:cs="Times New Roman"/>
        </w:rPr>
        <w:t xml:space="preserve"> expected to be covered by the office from annual budget. With regards to other cost, farmers used to purchase farm tools for farm activities and this cost are assumed to be covered and financed by household beneficiaries.</w:t>
      </w:r>
    </w:p>
    <w:p w:rsidR="002770EB" w:rsidRPr="00505A0D" w:rsidRDefault="002770EB" w:rsidP="00EA73D7">
      <w:pPr>
        <w:pStyle w:val="Heading30"/>
        <w:numPr>
          <w:ilvl w:val="2"/>
          <w:numId w:val="34"/>
        </w:numPr>
        <w:rPr>
          <w:rFonts w:ascii="Times New Roman" w:hAnsi="Times New Roman" w:cs="Times New Roman"/>
        </w:rPr>
      </w:pPr>
      <w:bookmarkStart w:id="445" w:name="_Toc338237400"/>
      <w:bookmarkStart w:id="446" w:name="_Toc338237720"/>
      <w:bookmarkStart w:id="447" w:name="_Toc338237789"/>
      <w:bookmarkStart w:id="448" w:name="_Toc338237863"/>
      <w:bookmarkStart w:id="449" w:name="_Toc338237931"/>
      <w:bookmarkStart w:id="450" w:name="_Toc338238000"/>
      <w:bookmarkStart w:id="451" w:name="_Toc338238070"/>
      <w:bookmarkStart w:id="452" w:name="_Toc338237721"/>
      <w:bookmarkStart w:id="453" w:name="_Toc338237790"/>
      <w:bookmarkStart w:id="454" w:name="_Toc351591608"/>
      <w:bookmarkStart w:id="455" w:name="_Toc454786158"/>
      <w:bookmarkEnd w:id="445"/>
      <w:bookmarkEnd w:id="446"/>
      <w:bookmarkEnd w:id="447"/>
      <w:bookmarkEnd w:id="448"/>
      <w:bookmarkEnd w:id="449"/>
      <w:bookmarkEnd w:id="450"/>
      <w:bookmarkEnd w:id="451"/>
      <w:r w:rsidRPr="00505A0D">
        <w:rPr>
          <w:rFonts w:ascii="Times New Roman" w:hAnsi="Times New Roman" w:cs="Times New Roman"/>
        </w:rPr>
        <w:t>Replacement cost</w:t>
      </w:r>
      <w:bookmarkEnd w:id="452"/>
      <w:bookmarkEnd w:id="453"/>
      <w:bookmarkEnd w:id="454"/>
      <w:bookmarkEnd w:id="455"/>
      <w:r w:rsidRPr="00505A0D">
        <w:rPr>
          <w:rFonts w:ascii="Times New Roman" w:hAnsi="Times New Roman" w:cs="Times New Roman"/>
        </w:rPr>
        <w:t xml:space="preserve"> </w:t>
      </w:r>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rPr>
        <w:t xml:space="preserve">Major irrigation structure replacement </w:t>
      </w:r>
      <w:r w:rsidR="007B011F">
        <w:rPr>
          <w:rFonts w:ascii="Times New Roman" w:hAnsi="Times New Roman" w:cs="Times New Roman"/>
        </w:rPr>
        <w:t>costs are considered in the project period every year, that will fully replaces the total irrigation infrastructure in 2</w:t>
      </w:r>
      <w:r w:rsidR="003A3C69">
        <w:rPr>
          <w:rFonts w:ascii="Times New Roman" w:hAnsi="Times New Roman" w:cs="Times New Roman"/>
        </w:rPr>
        <w:t>0</w:t>
      </w:r>
      <w:r w:rsidR="007B011F">
        <w:rPr>
          <w:rFonts w:ascii="Times New Roman" w:hAnsi="Times New Roman" w:cs="Times New Roman"/>
        </w:rPr>
        <w:t>years.</w:t>
      </w:r>
      <w:r w:rsidR="009D5B92">
        <w:rPr>
          <w:rFonts w:ascii="Times New Roman" w:hAnsi="Times New Roman" w:cs="Times New Roman"/>
        </w:rPr>
        <w:t xml:space="preserve"> </w:t>
      </w:r>
      <w:r w:rsidR="00676167">
        <w:rPr>
          <w:rFonts w:ascii="Times New Roman" w:hAnsi="Times New Roman" w:cs="Times New Roman"/>
        </w:rPr>
        <w:t xml:space="preserve">Operation and </w:t>
      </w:r>
      <w:r w:rsidR="00676167" w:rsidRPr="00135A3B">
        <w:rPr>
          <w:rFonts w:ascii="Times New Roman" w:hAnsi="Times New Roman" w:cs="Times New Roman"/>
        </w:rPr>
        <w:t>maintenance</w:t>
      </w:r>
      <w:r w:rsidRPr="00135A3B">
        <w:rPr>
          <w:rFonts w:ascii="Times New Roman" w:hAnsi="Times New Roman" w:cs="Times New Roman"/>
        </w:rPr>
        <w:t xml:space="preserve"> </w:t>
      </w:r>
      <w:r w:rsidR="00676167">
        <w:rPr>
          <w:rFonts w:ascii="Times New Roman" w:hAnsi="Times New Roman" w:cs="Times New Roman"/>
        </w:rPr>
        <w:t>presented as other investment costs</w:t>
      </w:r>
      <w:r w:rsidRPr="00135A3B">
        <w:rPr>
          <w:rFonts w:ascii="Times New Roman" w:hAnsi="Times New Roman" w:cs="Times New Roman"/>
        </w:rPr>
        <w:t xml:space="preserve"> </w:t>
      </w:r>
      <w:r w:rsidR="00676167">
        <w:rPr>
          <w:rFonts w:ascii="Times New Roman" w:hAnsi="Times New Roman" w:cs="Times New Roman"/>
        </w:rPr>
        <w:t xml:space="preserve">in terms of </w:t>
      </w:r>
      <w:r w:rsidRPr="00135A3B">
        <w:rPr>
          <w:rFonts w:ascii="Times New Roman" w:hAnsi="Times New Roman" w:cs="Times New Roman"/>
        </w:rPr>
        <w:t xml:space="preserve">farm </w:t>
      </w:r>
      <w:r w:rsidR="003F5422" w:rsidRPr="00135A3B">
        <w:rPr>
          <w:rFonts w:ascii="Times New Roman" w:hAnsi="Times New Roman" w:cs="Times New Roman"/>
        </w:rPr>
        <w:t>tools,</w:t>
      </w:r>
      <w:r w:rsidR="00676167">
        <w:rPr>
          <w:rFonts w:ascii="Times New Roman" w:hAnsi="Times New Roman" w:cs="Times New Roman"/>
        </w:rPr>
        <w:t xml:space="preserve"> capacity development </w:t>
      </w:r>
      <w:r w:rsidR="005807CC">
        <w:rPr>
          <w:rFonts w:ascii="Times New Roman" w:hAnsi="Times New Roman" w:cs="Times New Roman"/>
        </w:rPr>
        <w:t>and fuel consumption</w:t>
      </w:r>
      <w:r w:rsidRPr="00135A3B">
        <w:rPr>
          <w:rFonts w:ascii="Times New Roman" w:hAnsi="Times New Roman" w:cs="Times New Roman"/>
        </w:rPr>
        <w:t xml:space="preserve"> cost</w:t>
      </w:r>
      <w:r w:rsidR="005807CC">
        <w:rPr>
          <w:rFonts w:ascii="Times New Roman" w:hAnsi="Times New Roman" w:cs="Times New Roman"/>
        </w:rPr>
        <w:t>s, which are e</w:t>
      </w:r>
      <w:r w:rsidRPr="00135A3B">
        <w:rPr>
          <w:rFonts w:ascii="Times New Roman" w:hAnsi="Times New Roman" w:cs="Times New Roman"/>
        </w:rPr>
        <w:t xml:space="preserve">stimated in </w:t>
      </w:r>
      <w:r w:rsidRPr="00676167">
        <w:rPr>
          <w:rFonts w:ascii="Times New Roman" w:hAnsi="Times New Roman" w:cs="Times New Roman"/>
        </w:rPr>
        <w:t>appendix 16</w:t>
      </w:r>
      <w:r w:rsidR="005807CC">
        <w:rPr>
          <w:rFonts w:ascii="Times New Roman" w:hAnsi="Times New Roman" w:cs="Times New Roman"/>
        </w:rPr>
        <w:t xml:space="preserve">. </w:t>
      </w:r>
      <w:r w:rsidRPr="00135A3B">
        <w:rPr>
          <w:rFonts w:ascii="Times New Roman" w:hAnsi="Times New Roman" w:cs="Times New Roman"/>
        </w:rPr>
        <w:t xml:space="preserve"> Motor cycle is for management and supervision activities and assumed from woreda agriculture budget and the other cost is part of operation and maintenance and expected to cover directly or indirectly by target beneficiaries. </w:t>
      </w:r>
    </w:p>
    <w:p w:rsidR="002770EB" w:rsidRPr="00135A3B" w:rsidRDefault="002770EB" w:rsidP="00EA73D7">
      <w:pPr>
        <w:pStyle w:val="Heading30"/>
        <w:numPr>
          <w:ilvl w:val="2"/>
          <w:numId w:val="34"/>
        </w:numPr>
        <w:rPr>
          <w:rFonts w:ascii="Times New Roman" w:hAnsi="Times New Roman" w:cs="Times New Roman"/>
        </w:rPr>
      </w:pPr>
      <w:bookmarkStart w:id="456" w:name="_Toc338237402"/>
      <w:bookmarkStart w:id="457" w:name="_Toc338237722"/>
      <w:bookmarkStart w:id="458" w:name="_Toc338237791"/>
      <w:bookmarkStart w:id="459" w:name="_Toc338237865"/>
      <w:bookmarkStart w:id="460" w:name="_Toc338237933"/>
      <w:bookmarkStart w:id="461" w:name="_Toc338238002"/>
      <w:bookmarkStart w:id="462" w:name="_Toc338238072"/>
      <w:bookmarkStart w:id="463" w:name="_Toc338237723"/>
      <w:bookmarkStart w:id="464" w:name="_Toc338237792"/>
      <w:bookmarkStart w:id="465" w:name="_Toc351591609"/>
      <w:bookmarkStart w:id="466" w:name="_Toc454786159"/>
      <w:bookmarkEnd w:id="456"/>
      <w:bookmarkEnd w:id="457"/>
      <w:bookmarkEnd w:id="458"/>
      <w:bookmarkEnd w:id="459"/>
      <w:bookmarkEnd w:id="460"/>
      <w:bookmarkEnd w:id="461"/>
      <w:bookmarkEnd w:id="462"/>
      <w:r w:rsidRPr="00135A3B">
        <w:rPr>
          <w:rFonts w:ascii="Times New Roman" w:hAnsi="Times New Roman" w:cs="Times New Roman"/>
        </w:rPr>
        <w:t>Investment schedule</w:t>
      </w:r>
      <w:bookmarkEnd w:id="463"/>
      <w:bookmarkEnd w:id="464"/>
      <w:bookmarkEnd w:id="465"/>
      <w:bookmarkEnd w:id="466"/>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rPr>
        <w:t xml:space="preserve">In most case small scale irrigation project are planned to complete in one year period. </w:t>
      </w:r>
      <w:r>
        <w:rPr>
          <w:rFonts w:ascii="Times New Roman" w:hAnsi="Times New Roman" w:cs="Times New Roman"/>
        </w:rPr>
        <w:t>Thus</w:t>
      </w:r>
      <w:r w:rsidRPr="00135A3B">
        <w:rPr>
          <w:rFonts w:ascii="Times New Roman" w:hAnsi="Times New Roman" w:cs="Times New Roman"/>
        </w:rPr>
        <w:t xml:space="preserve"> considering the land area of </w:t>
      </w:r>
      <w:r w:rsidR="00191E11">
        <w:rPr>
          <w:rFonts w:ascii="Times New Roman" w:hAnsi="Times New Roman" w:cs="Times New Roman"/>
        </w:rPr>
        <w:t>70</w:t>
      </w:r>
      <w:r w:rsidRPr="00135A3B">
        <w:rPr>
          <w:rFonts w:ascii="Times New Roman" w:hAnsi="Times New Roman" w:cs="Times New Roman"/>
        </w:rPr>
        <w:t xml:space="preserve"> ha planned for development, the project tends to </w:t>
      </w:r>
      <w:r>
        <w:rPr>
          <w:rFonts w:ascii="Times New Roman" w:hAnsi="Times New Roman" w:cs="Times New Roman"/>
        </w:rPr>
        <w:t>small</w:t>
      </w:r>
      <w:r w:rsidRPr="00135A3B">
        <w:rPr>
          <w:rFonts w:ascii="Times New Roman" w:hAnsi="Times New Roman" w:cs="Times New Roman"/>
        </w:rPr>
        <w:t xml:space="preserve"> scale irrigation and taking unforeseen constraints the project assumed to complete in </w:t>
      </w:r>
      <w:r>
        <w:rPr>
          <w:rFonts w:ascii="Times New Roman" w:hAnsi="Times New Roman" w:cs="Times New Roman"/>
        </w:rPr>
        <w:t>one</w:t>
      </w:r>
      <w:r w:rsidRPr="00135A3B">
        <w:rPr>
          <w:rFonts w:ascii="Times New Roman" w:hAnsi="Times New Roman" w:cs="Times New Roman"/>
        </w:rPr>
        <w:t xml:space="preserve"> years and investment cost spread assuming </w:t>
      </w:r>
      <w:r>
        <w:rPr>
          <w:rFonts w:ascii="Times New Roman" w:hAnsi="Times New Roman" w:cs="Times New Roman"/>
        </w:rPr>
        <w:t>100</w:t>
      </w:r>
      <w:r w:rsidRPr="00135A3B">
        <w:rPr>
          <w:rFonts w:ascii="Times New Roman" w:hAnsi="Times New Roman" w:cs="Times New Roman"/>
        </w:rPr>
        <w:t>% in first year</w:t>
      </w:r>
      <w:r>
        <w:rPr>
          <w:rFonts w:ascii="Times New Roman" w:hAnsi="Times New Roman" w:cs="Times New Roman"/>
        </w:rPr>
        <w:t xml:space="preserve"> and zero year of the financial analysis</w:t>
      </w:r>
      <w:r w:rsidRPr="00135A3B">
        <w:rPr>
          <w:rFonts w:ascii="Times New Roman" w:hAnsi="Times New Roman" w:cs="Times New Roman"/>
        </w:rPr>
        <w:t>.</w:t>
      </w:r>
      <w:bookmarkStart w:id="467" w:name="_Toc169592192"/>
      <w:bookmarkStart w:id="468" w:name="_Toc179948131"/>
      <w:bookmarkStart w:id="469" w:name="_Toc326193747"/>
      <w:bookmarkStart w:id="470" w:name="_Toc338237724"/>
      <w:bookmarkStart w:id="471" w:name="_Toc338237793"/>
    </w:p>
    <w:p w:rsidR="002770EB" w:rsidRPr="00593014" w:rsidRDefault="002770EB" w:rsidP="00EA73D7">
      <w:pPr>
        <w:pStyle w:val="Heading30"/>
        <w:numPr>
          <w:ilvl w:val="2"/>
          <w:numId w:val="34"/>
        </w:numPr>
        <w:rPr>
          <w:rFonts w:ascii="Times New Roman" w:hAnsi="Times New Roman" w:cs="Times New Roman"/>
        </w:rPr>
      </w:pPr>
      <w:bookmarkStart w:id="472" w:name="_Toc351591610"/>
      <w:bookmarkStart w:id="473" w:name="_Toc454786160"/>
      <w:r w:rsidRPr="00593014">
        <w:rPr>
          <w:rFonts w:ascii="Times New Roman" w:hAnsi="Times New Roman" w:cs="Times New Roman"/>
        </w:rPr>
        <w:t>Operation &amp; Maintenance Cost</w:t>
      </w:r>
      <w:bookmarkStart w:id="474" w:name="_Toc338237725"/>
      <w:bookmarkStart w:id="475" w:name="_Toc338237794"/>
      <w:bookmarkEnd w:id="467"/>
      <w:bookmarkEnd w:id="468"/>
      <w:bookmarkEnd w:id="469"/>
      <w:bookmarkEnd w:id="470"/>
      <w:bookmarkEnd w:id="471"/>
      <w:bookmarkEnd w:id="472"/>
      <w:bookmarkEnd w:id="473"/>
      <w:bookmarkEnd w:id="474"/>
      <w:bookmarkEnd w:id="475"/>
    </w:p>
    <w:p w:rsidR="002770EB" w:rsidRPr="00593014" w:rsidRDefault="002770EB" w:rsidP="002770EB">
      <w:pPr>
        <w:spacing w:line="360" w:lineRule="auto"/>
        <w:rPr>
          <w:rFonts w:ascii="Times New Roman" w:hAnsi="Times New Roman" w:cs="Times New Roman"/>
        </w:rPr>
      </w:pPr>
      <w:r w:rsidRPr="00593014">
        <w:rPr>
          <w:rFonts w:ascii="Times New Roman" w:hAnsi="Times New Roman" w:cs="Times New Roman"/>
        </w:rPr>
        <w:t>Irrigation project expected to wear and tear out and maintenance required ensuring sustainable operation of the system. This includes replacement cost for purchase and changing major irrigation equipment. Operation cost is the other cost intended for operation and running project as stipulated in project plan and this cost includes farmers and experts/staffs training as capacity building and other running cost. Training cost is assumed for the first two years as capacity building. Maintenance cost in most project analysis assumes 2-</w:t>
      </w:r>
      <w:r w:rsidR="00191E11">
        <w:rPr>
          <w:rFonts w:ascii="Times New Roman" w:hAnsi="Times New Roman" w:cs="Times New Roman"/>
        </w:rPr>
        <w:t>5</w:t>
      </w:r>
      <w:r w:rsidRPr="00593014">
        <w:rPr>
          <w:rFonts w:ascii="Times New Roman" w:hAnsi="Times New Roman" w:cs="Times New Roman"/>
        </w:rPr>
        <w:t xml:space="preserve">% of investment cost and this project considered </w:t>
      </w:r>
      <w:r w:rsidR="003A3C69">
        <w:rPr>
          <w:rFonts w:ascii="Times New Roman" w:hAnsi="Times New Roman" w:cs="Times New Roman"/>
        </w:rPr>
        <w:t>3</w:t>
      </w:r>
      <w:r w:rsidRPr="00593014">
        <w:rPr>
          <w:rFonts w:ascii="Times New Roman" w:hAnsi="Times New Roman" w:cs="Times New Roman"/>
        </w:rPr>
        <w:t xml:space="preserve">% of investment cost </w:t>
      </w:r>
      <w:r w:rsidR="00191E11">
        <w:rPr>
          <w:rFonts w:ascii="Times New Roman" w:hAnsi="Times New Roman" w:cs="Times New Roman"/>
        </w:rPr>
        <w:t>o</w:t>
      </w:r>
      <w:r>
        <w:rPr>
          <w:rFonts w:ascii="Times New Roman" w:hAnsi="Times New Roman" w:cs="Times New Roman"/>
        </w:rPr>
        <w:t xml:space="preserve">f irrigation infrastructure </w:t>
      </w:r>
      <w:r w:rsidRPr="00593014">
        <w:rPr>
          <w:rFonts w:ascii="Times New Roman" w:hAnsi="Times New Roman" w:cs="Times New Roman"/>
        </w:rPr>
        <w:t xml:space="preserve">as maintenance cost. These costs are expected to incur annually and </w:t>
      </w:r>
      <w:r w:rsidR="00191E11" w:rsidRPr="00593014">
        <w:rPr>
          <w:rFonts w:ascii="Times New Roman" w:hAnsi="Times New Roman" w:cs="Times New Roman"/>
        </w:rPr>
        <w:t>assumed to</w:t>
      </w:r>
      <w:r w:rsidRPr="00593014">
        <w:rPr>
          <w:rFonts w:ascii="Times New Roman" w:hAnsi="Times New Roman" w:cs="Times New Roman"/>
        </w:rPr>
        <w:t xml:space="preserve"> be financed by  woreda </w:t>
      </w:r>
      <w:r w:rsidR="005807CC">
        <w:rPr>
          <w:rFonts w:ascii="Times New Roman" w:hAnsi="Times New Roman" w:cs="Times New Roman"/>
        </w:rPr>
        <w:t>OIDA</w:t>
      </w:r>
      <w:r w:rsidRPr="00593014">
        <w:rPr>
          <w:rFonts w:ascii="Times New Roman" w:hAnsi="Times New Roman" w:cs="Times New Roman"/>
        </w:rPr>
        <w:t xml:space="preserve"> office and community in the form of labor and financial contribution that requires establishing strong water users association for mobilization of financial and labor contribution for smooth and sustainable service of the business. Handing over of the project requires training capacity building for woreda agriculture and concerned technical staffs of the woredas water, minera</w:t>
      </w:r>
      <w:r>
        <w:rPr>
          <w:rFonts w:ascii="Times New Roman" w:hAnsi="Times New Roman" w:cs="Times New Roman"/>
        </w:rPr>
        <w:t>l</w:t>
      </w:r>
      <w:r w:rsidRPr="00593014">
        <w:rPr>
          <w:rFonts w:ascii="Times New Roman" w:hAnsi="Times New Roman" w:cs="Times New Roman"/>
        </w:rPr>
        <w:t xml:space="preserve"> and energy offices and beneficiary community on roles and responsibility to administer the system of the irrigation scheme. </w:t>
      </w:r>
    </w:p>
    <w:p w:rsidR="002770EB" w:rsidRPr="00135A3B" w:rsidRDefault="002770EB" w:rsidP="00EA73D7">
      <w:pPr>
        <w:pStyle w:val="Heading30"/>
        <w:numPr>
          <w:ilvl w:val="2"/>
          <w:numId w:val="34"/>
        </w:numPr>
        <w:rPr>
          <w:rFonts w:ascii="Times New Roman" w:hAnsi="Times New Roman" w:cs="Times New Roman"/>
        </w:rPr>
      </w:pPr>
      <w:bookmarkStart w:id="476" w:name="_Toc338237406"/>
      <w:bookmarkStart w:id="477" w:name="_Toc338237726"/>
      <w:bookmarkStart w:id="478" w:name="_Toc338237795"/>
      <w:bookmarkStart w:id="479" w:name="_Toc338237869"/>
      <w:bookmarkStart w:id="480" w:name="_Toc338237937"/>
      <w:bookmarkStart w:id="481" w:name="_Toc338238006"/>
      <w:bookmarkStart w:id="482" w:name="_Toc338238076"/>
      <w:bookmarkStart w:id="483" w:name="_Toc351591611"/>
      <w:bookmarkStart w:id="484" w:name="_Toc454786161"/>
      <w:bookmarkStart w:id="485" w:name="_Toc338237727"/>
      <w:bookmarkStart w:id="486" w:name="_Toc338237796"/>
      <w:bookmarkEnd w:id="476"/>
      <w:bookmarkEnd w:id="477"/>
      <w:bookmarkEnd w:id="478"/>
      <w:bookmarkEnd w:id="479"/>
      <w:bookmarkEnd w:id="480"/>
      <w:bookmarkEnd w:id="481"/>
      <w:bookmarkEnd w:id="482"/>
      <w:r w:rsidRPr="00135A3B">
        <w:rPr>
          <w:rFonts w:ascii="Times New Roman" w:hAnsi="Times New Roman" w:cs="Times New Roman"/>
        </w:rPr>
        <w:t>Project Financing</w:t>
      </w:r>
      <w:bookmarkEnd w:id="483"/>
      <w:bookmarkEnd w:id="484"/>
      <w:r w:rsidRPr="00135A3B">
        <w:rPr>
          <w:rFonts w:ascii="Times New Roman" w:hAnsi="Times New Roman" w:cs="Times New Roman"/>
        </w:rPr>
        <w:t xml:space="preserve"> </w:t>
      </w:r>
      <w:bookmarkStart w:id="487" w:name="_Toc338237728"/>
      <w:bookmarkStart w:id="488" w:name="_Toc338237797"/>
      <w:bookmarkEnd w:id="485"/>
      <w:bookmarkEnd w:id="486"/>
      <w:bookmarkEnd w:id="487"/>
      <w:bookmarkEnd w:id="488"/>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rPr>
        <w:t xml:space="preserve">Farm tools and other replacement cost as well as operation and maintenance cost is to be covered from beneficiaries’ communities. In addition to this, the project investment is expected to be financed with participation of communities that willing to contribute labor and other local materials and the total estimated to </w:t>
      </w:r>
      <w:r w:rsidR="003F5422" w:rsidRPr="00135A3B">
        <w:rPr>
          <w:rFonts w:ascii="Times New Roman" w:hAnsi="Times New Roman" w:cs="Times New Roman"/>
        </w:rPr>
        <w:t>birr 315,519.90</w:t>
      </w:r>
      <w:r w:rsidR="003F5422">
        <w:rPr>
          <w:rFonts w:ascii="Times New Roman" w:hAnsi="Times New Roman" w:cs="Times New Roman"/>
        </w:rPr>
        <w:t xml:space="preserve"> </w:t>
      </w:r>
      <w:r w:rsidR="003F5422" w:rsidRPr="003A3C69">
        <w:rPr>
          <w:rFonts w:ascii="Times New Roman" w:hAnsi="Times New Roman" w:cs="Times New Roman"/>
        </w:rPr>
        <w:t>or</w:t>
      </w:r>
      <w:r w:rsidRPr="00135A3B">
        <w:rPr>
          <w:rFonts w:ascii="Times New Roman" w:hAnsi="Times New Roman" w:cs="Times New Roman"/>
        </w:rPr>
        <w:t xml:space="preserve"> about </w:t>
      </w:r>
      <w:r w:rsidR="003A3C69" w:rsidRPr="003A3C69">
        <w:rPr>
          <w:rFonts w:ascii="Times New Roman" w:hAnsi="Times New Roman" w:cs="Times New Roman"/>
          <w:b/>
        </w:rPr>
        <w:t xml:space="preserve">6.8 </w:t>
      </w:r>
      <w:r w:rsidRPr="003A3C69">
        <w:rPr>
          <w:rFonts w:ascii="Times New Roman" w:hAnsi="Times New Roman" w:cs="Times New Roman"/>
          <w:b/>
        </w:rPr>
        <w:t>%</w:t>
      </w:r>
      <w:r w:rsidRPr="00135A3B">
        <w:rPr>
          <w:rFonts w:ascii="Times New Roman" w:hAnsi="Times New Roman" w:cs="Times New Roman"/>
        </w:rPr>
        <w:t xml:space="preserve"> of the total irrigation system investment cost, The remaining project and investment costs expected to be covered and financed either from government source or other external sources. </w:t>
      </w:r>
      <w:r w:rsidR="00191E11">
        <w:rPr>
          <w:rFonts w:ascii="Times New Roman" w:hAnsi="Times New Roman" w:cs="Times New Roman"/>
        </w:rPr>
        <w:t>Refer to</w:t>
      </w:r>
      <w:r w:rsidR="005807CC">
        <w:rPr>
          <w:rFonts w:ascii="Times New Roman" w:hAnsi="Times New Roman" w:cs="Times New Roman"/>
        </w:rPr>
        <w:t xml:space="preserve"> the cost summary of the infrastructure investment in table </w:t>
      </w:r>
      <w:r w:rsidR="003A3C69">
        <w:rPr>
          <w:rFonts w:ascii="Times New Roman" w:hAnsi="Times New Roman" w:cs="Times New Roman"/>
        </w:rPr>
        <w:t>30</w:t>
      </w:r>
      <w:r w:rsidR="005807CC">
        <w:rPr>
          <w:rFonts w:ascii="Times New Roman" w:hAnsi="Times New Roman" w:cs="Times New Roman"/>
        </w:rPr>
        <w:t>.</w:t>
      </w:r>
    </w:p>
    <w:p w:rsidR="002770EB" w:rsidRPr="00135A3B" w:rsidRDefault="002770EB" w:rsidP="002770EB">
      <w:pPr>
        <w:spacing w:line="360" w:lineRule="auto"/>
        <w:rPr>
          <w:rFonts w:ascii="Times New Roman" w:hAnsi="Times New Roman" w:cs="Times New Roman"/>
        </w:rPr>
      </w:pPr>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rPr>
        <w:br w:type="page"/>
      </w:r>
    </w:p>
    <w:p w:rsidR="002770EB" w:rsidRPr="00135A3B" w:rsidRDefault="00407E51" w:rsidP="00EA73D7">
      <w:pPr>
        <w:pStyle w:val="Heading30"/>
        <w:numPr>
          <w:ilvl w:val="0"/>
          <w:numId w:val="35"/>
        </w:numPr>
        <w:rPr>
          <w:rFonts w:ascii="Times New Roman" w:hAnsi="Times New Roman" w:cs="Times New Roman"/>
        </w:rPr>
      </w:pPr>
      <w:bookmarkStart w:id="489" w:name="_Toc454786162"/>
      <w:bookmarkStart w:id="490" w:name="_Toc515981308"/>
      <w:bookmarkStart w:id="491" w:name="_Toc129642305"/>
      <w:bookmarkStart w:id="492" w:name="_Toc129667137"/>
      <w:bookmarkStart w:id="493" w:name="_Toc129706876"/>
      <w:bookmarkStart w:id="494" w:name="_Toc137420057"/>
      <w:bookmarkStart w:id="495" w:name="_Toc138253798"/>
      <w:bookmarkStart w:id="496" w:name="_Toc138309721"/>
      <w:bookmarkStart w:id="497" w:name="_Toc142844714"/>
      <w:bookmarkStart w:id="498" w:name="_Toc143138098"/>
      <w:bookmarkStart w:id="499" w:name="_Toc143139078"/>
      <w:bookmarkStart w:id="500" w:name="_Toc143145790"/>
      <w:bookmarkStart w:id="501" w:name="_Toc166918364"/>
      <w:bookmarkStart w:id="502" w:name="_Toc169592195"/>
      <w:bookmarkStart w:id="503" w:name="_Toc179948134"/>
      <w:bookmarkStart w:id="504" w:name="_Toc326193750"/>
      <w:r>
        <w:rPr>
          <w:rFonts w:ascii="Times New Roman" w:hAnsi="Times New Roman" w:cs="Times New Roman"/>
        </w:rPr>
        <w:t>FINANCIAL ANALYSIS</w:t>
      </w:r>
      <w:bookmarkEnd w:id="489"/>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rPr>
        <w:t>The analysis considered two scenarios, with and without project. The financial analysis computed by considering cropping pattern, benefit and cost flow under the two scenarios.</w:t>
      </w:r>
    </w:p>
    <w:p w:rsidR="002770EB" w:rsidRPr="00135A3B" w:rsidRDefault="002770EB" w:rsidP="00EA73D7">
      <w:pPr>
        <w:pStyle w:val="Heading2"/>
        <w:numPr>
          <w:ilvl w:val="1"/>
          <w:numId w:val="35"/>
        </w:numPr>
        <w:spacing w:before="0" w:after="0" w:line="360" w:lineRule="auto"/>
        <w:rPr>
          <w:rFonts w:ascii="Times New Roman" w:hAnsi="Times New Roman" w:cs="Times New Roman"/>
        </w:rPr>
      </w:pPr>
      <w:bookmarkStart w:id="505" w:name="_Toc338237410"/>
      <w:bookmarkStart w:id="506" w:name="_Toc338237730"/>
      <w:bookmarkStart w:id="507" w:name="_Toc338237799"/>
      <w:bookmarkStart w:id="508" w:name="_Toc338237873"/>
      <w:bookmarkStart w:id="509" w:name="_Toc338237941"/>
      <w:bookmarkStart w:id="510" w:name="_Toc338238010"/>
      <w:bookmarkStart w:id="511" w:name="_Toc338238080"/>
      <w:bookmarkStart w:id="512" w:name="_Toc338237731"/>
      <w:bookmarkStart w:id="513" w:name="_Toc338237800"/>
      <w:bookmarkStart w:id="514" w:name="_Toc351591613"/>
      <w:bookmarkStart w:id="515" w:name="_Toc454786163"/>
      <w:bookmarkEnd w:id="505"/>
      <w:bookmarkEnd w:id="506"/>
      <w:bookmarkEnd w:id="507"/>
      <w:bookmarkEnd w:id="508"/>
      <w:bookmarkEnd w:id="509"/>
      <w:bookmarkEnd w:id="510"/>
      <w:bookmarkEnd w:id="511"/>
      <w:r w:rsidRPr="00135A3B">
        <w:rPr>
          <w:rFonts w:ascii="Times New Roman" w:hAnsi="Times New Roman" w:cs="Times New Roman"/>
        </w:rPr>
        <w:t>WITHOUT PROJECT</w:t>
      </w:r>
      <w:bookmarkEnd w:id="512"/>
      <w:bookmarkEnd w:id="513"/>
      <w:bookmarkEnd w:id="514"/>
      <w:bookmarkEnd w:id="515"/>
    </w:p>
    <w:p w:rsidR="002770EB" w:rsidRPr="00135A3B" w:rsidRDefault="002770EB" w:rsidP="00EA73D7">
      <w:pPr>
        <w:pStyle w:val="Heading30"/>
        <w:numPr>
          <w:ilvl w:val="2"/>
          <w:numId w:val="35"/>
        </w:numPr>
        <w:spacing w:before="0" w:after="0" w:line="360" w:lineRule="auto"/>
        <w:rPr>
          <w:rFonts w:ascii="Times New Roman" w:hAnsi="Times New Roman" w:cs="Times New Roman"/>
        </w:rPr>
      </w:pPr>
      <w:bookmarkStart w:id="516" w:name="_Toc338237732"/>
      <w:bookmarkStart w:id="517" w:name="_Toc338237801"/>
      <w:bookmarkStart w:id="518" w:name="_Toc351591614"/>
      <w:bookmarkStart w:id="519" w:name="_Toc454786164"/>
      <w:r w:rsidRPr="00135A3B">
        <w:rPr>
          <w:rFonts w:ascii="Times New Roman" w:hAnsi="Times New Roman" w:cs="Times New Roman"/>
        </w:rPr>
        <w:t>Cropping pattern and land allocation</w:t>
      </w:r>
      <w:bookmarkEnd w:id="516"/>
      <w:bookmarkEnd w:id="517"/>
      <w:bookmarkEnd w:id="518"/>
      <w:bookmarkEnd w:id="519"/>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rPr>
        <w:t xml:space="preserve">The existing cropping pattern dominates by maize and Sorghum which are the major cash and food crops growing in both agricultural production seasons. </w:t>
      </w:r>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rPr>
        <w:t xml:space="preserve">The without project existing cropping patterns as indicated by </w:t>
      </w:r>
      <w:r w:rsidR="003F5422">
        <w:rPr>
          <w:rFonts w:ascii="Times New Roman" w:hAnsi="Times New Roman" w:cs="Times New Roman"/>
        </w:rPr>
        <w:t>Teff and Wheat</w:t>
      </w:r>
      <w:r w:rsidRPr="00135A3B">
        <w:rPr>
          <w:rFonts w:ascii="Times New Roman" w:hAnsi="Times New Roman" w:cs="Times New Roman"/>
        </w:rPr>
        <w:t xml:space="preserve"> taking lion share of the cultivated land that accounts about </w:t>
      </w:r>
      <w:r w:rsidR="003F5422">
        <w:rPr>
          <w:rFonts w:ascii="Times New Roman" w:hAnsi="Times New Roman" w:cs="Times New Roman"/>
        </w:rPr>
        <w:t>36</w:t>
      </w:r>
      <w:r w:rsidRPr="00135A3B">
        <w:rPr>
          <w:rFonts w:ascii="Times New Roman" w:hAnsi="Times New Roman" w:cs="Times New Roman"/>
        </w:rPr>
        <w:t>%</w:t>
      </w:r>
      <w:r w:rsidR="003F5422">
        <w:rPr>
          <w:rFonts w:ascii="Times New Roman" w:hAnsi="Times New Roman" w:cs="Times New Roman"/>
        </w:rPr>
        <w:t xml:space="preserve"> and</w:t>
      </w:r>
      <w:r w:rsidRPr="00135A3B">
        <w:rPr>
          <w:rFonts w:ascii="Times New Roman" w:hAnsi="Times New Roman" w:cs="Times New Roman"/>
        </w:rPr>
        <w:t xml:space="preserve"> </w:t>
      </w:r>
      <w:r w:rsidR="003F5422">
        <w:rPr>
          <w:rFonts w:ascii="Times New Roman" w:hAnsi="Times New Roman" w:cs="Times New Roman"/>
        </w:rPr>
        <w:t>33%</w:t>
      </w:r>
      <w:r w:rsidRPr="00135A3B">
        <w:rPr>
          <w:rFonts w:ascii="Times New Roman" w:hAnsi="Times New Roman" w:cs="Times New Roman"/>
        </w:rPr>
        <w:t xml:space="preserve">of the total irrigated land and </w:t>
      </w:r>
      <w:r w:rsidR="003F5422">
        <w:rPr>
          <w:rFonts w:ascii="Times New Roman" w:hAnsi="Times New Roman" w:cs="Times New Roman"/>
        </w:rPr>
        <w:t>Potato</w:t>
      </w:r>
      <w:r w:rsidRPr="00135A3B">
        <w:rPr>
          <w:rFonts w:ascii="Times New Roman" w:hAnsi="Times New Roman" w:cs="Times New Roman"/>
        </w:rPr>
        <w:t xml:space="preserve"> </w:t>
      </w:r>
      <w:r w:rsidR="005135B1">
        <w:rPr>
          <w:rFonts w:ascii="Times New Roman" w:hAnsi="Times New Roman" w:cs="Times New Roman"/>
        </w:rPr>
        <w:t>18</w:t>
      </w:r>
      <w:r w:rsidRPr="00135A3B">
        <w:rPr>
          <w:rFonts w:ascii="Times New Roman" w:hAnsi="Times New Roman" w:cs="Times New Roman"/>
        </w:rPr>
        <w:t>%</w:t>
      </w:r>
      <w:r>
        <w:rPr>
          <w:rFonts w:ascii="Times New Roman" w:hAnsi="Times New Roman" w:cs="Times New Roman"/>
        </w:rPr>
        <w:t xml:space="preserve"> and </w:t>
      </w:r>
      <w:r w:rsidR="00673D2C">
        <w:rPr>
          <w:rFonts w:ascii="Times New Roman" w:hAnsi="Times New Roman" w:cs="Times New Roman"/>
        </w:rPr>
        <w:t xml:space="preserve">Faba Bean by </w:t>
      </w:r>
      <w:r>
        <w:rPr>
          <w:rFonts w:ascii="Times New Roman" w:hAnsi="Times New Roman" w:cs="Times New Roman"/>
        </w:rPr>
        <w:t>1</w:t>
      </w:r>
      <w:r w:rsidR="005135B1">
        <w:rPr>
          <w:rFonts w:ascii="Times New Roman" w:hAnsi="Times New Roman" w:cs="Times New Roman"/>
        </w:rPr>
        <w:t>3</w:t>
      </w:r>
      <w:r>
        <w:rPr>
          <w:rFonts w:ascii="Times New Roman" w:hAnsi="Times New Roman" w:cs="Times New Roman"/>
        </w:rPr>
        <w:t>%</w:t>
      </w:r>
      <w:r w:rsidRPr="00135A3B">
        <w:rPr>
          <w:rFonts w:ascii="Times New Roman" w:hAnsi="Times New Roman" w:cs="Times New Roman"/>
        </w:rPr>
        <w:t xml:space="preserve">. Crop production is rainfall dependent and there is no cropping in dry season and the most common cropping pattern at </w:t>
      </w:r>
      <w:r w:rsidR="00981CA8" w:rsidRPr="00135A3B">
        <w:rPr>
          <w:rFonts w:ascii="Times New Roman" w:hAnsi="Times New Roman" w:cs="Times New Roman"/>
        </w:rPr>
        <w:t>the project</w:t>
      </w:r>
      <w:r w:rsidRPr="00135A3B">
        <w:rPr>
          <w:rFonts w:ascii="Times New Roman" w:hAnsi="Times New Roman" w:cs="Times New Roman"/>
        </w:rPr>
        <w:t xml:space="preserve"> area is adopted for the financial analysis indicated in </w:t>
      </w:r>
      <w:r>
        <w:rPr>
          <w:rFonts w:ascii="Times New Roman" w:hAnsi="Times New Roman" w:cs="Times New Roman"/>
        </w:rPr>
        <w:t>Appendix 3.and table 2 below.</w:t>
      </w:r>
    </w:p>
    <w:p w:rsidR="002770EB" w:rsidRPr="00135A3B" w:rsidRDefault="00F32D6D" w:rsidP="00F32D6D">
      <w:pPr>
        <w:pStyle w:val="Caption"/>
        <w:rPr>
          <w:rFonts w:ascii="Times New Roman" w:eastAsia="Times New Roman" w:hAnsi="Times New Roman" w:cs="Times New Roman"/>
        </w:rPr>
      </w:pPr>
      <w:bookmarkStart w:id="520" w:name="_Toc351591636"/>
      <w:bookmarkStart w:id="521" w:name="_Toc454786216"/>
      <w:r>
        <w:t xml:space="preserve">Table </w:t>
      </w:r>
      <w:fldSimple w:instr=" SEQ Table \* ARABIC ">
        <w:r w:rsidR="007775BD">
          <w:rPr>
            <w:noProof/>
          </w:rPr>
          <w:t>30</w:t>
        </w:r>
      </w:fldSimple>
      <w:r w:rsidR="002770EB" w:rsidRPr="00135A3B">
        <w:rPr>
          <w:rFonts w:ascii="Times New Roman" w:hAnsi="Times New Roman" w:cs="Times New Roman"/>
        </w:rPr>
        <w:t>: Without project/</w:t>
      </w:r>
      <w:r w:rsidR="002770EB" w:rsidRPr="00135A3B">
        <w:rPr>
          <w:rFonts w:ascii="Times New Roman" w:eastAsia="Times New Roman" w:hAnsi="Times New Roman" w:cs="Times New Roman"/>
        </w:rPr>
        <w:t>Existing cropping pattern (%)</w:t>
      </w:r>
      <w:bookmarkEnd w:id="520"/>
      <w:bookmarkEnd w:id="521"/>
    </w:p>
    <w:tbl>
      <w:tblPr>
        <w:tblW w:w="345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92"/>
        <w:gridCol w:w="2111"/>
        <w:gridCol w:w="1814"/>
        <w:gridCol w:w="2071"/>
      </w:tblGrid>
      <w:tr w:rsidR="00510150" w:rsidRPr="00135A3B" w:rsidTr="00510150">
        <w:trPr>
          <w:trHeight w:val="315"/>
        </w:trPr>
        <w:tc>
          <w:tcPr>
            <w:tcW w:w="449" w:type="pct"/>
            <w:shd w:val="clear" w:color="auto" w:fill="auto"/>
            <w:noWrap/>
            <w:vAlign w:val="bottom"/>
            <w:hideMark/>
          </w:tcPr>
          <w:p w:rsidR="00510150" w:rsidRPr="00135A3B" w:rsidRDefault="00510150" w:rsidP="002770EB">
            <w:pPr>
              <w:jc w:val="left"/>
              <w:rPr>
                <w:rFonts w:ascii="Times New Roman" w:eastAsia="Times New Roman" w:hAnsi="Times New Roman" w:cs="Times New Roman"/>
                <w:sz w:val="24"/>
                <w:szCs w:val="24"/>
              </w:rPr>
            </w:pPr>
            <w:r w:rsidRPr="00135A3B">
              <w:rPr>
                <w:rFonts w:ascii="Times New Roman" w:eastAsia="Times New Roman" w:hAnsi="Times New Roman" w:cs="Times New Roman"/>
                <w:sz w:val="24"/>
                <w:szCs w:val="24"/>
              </w:rPr>
              <w:t>S/N</w:t>
            </w:r>
          </w:p>
        </w:tc>
        <w:tc>
          <w:tcPr>
            <w:tcW w:w="4551" w:type="pct"/>
            <w:gridSpan w:val="3"/>
            <w:shd w:val="clear" w:color="auto" w:fill="auto"/>
            <w:noWrap/>
            <w:vAlign w:val="bottom"/>
            <w:hideMark/>
          </w:tcPr>
          <w:p w:rsidR="00510150" w:rsidRPr="00135A3B" w:rsidRDefault="00510150" w:rsidP="00510150">
            <w:pPr>
              <w:jc w:val="center"/>
              <w:rPr>
                <w:rFonts w:ascii="Times New Roman" w:eastAsia="Times New Roman" w:hAnsi="Times New Roman" w:cs="Times New Roman"/>
              </w:rPr>
            </w:pPr>
            <w:r w:rsidRPr="00135A3B">
              <w:rPr>
                <w:rFonts w:ascii="Times New Roman" w:eastAsia="Times New Roman" w:hAnsi="Times New Roman" w:cs="Times New Roman"/>
              </w:rPr>
              <w:t xml:space="preserve">Existing cropping pattern </w:t>
            </w:r>
          </w:p>
        </w:tc>
      </w:tr>
      <w:tr w:rsidR="00510150" w:rsidRPr="00135A3B" w:rsidTr="00510150">
        <w:trPr>
          <w:trHeight w:val="630"/>
        </w:trPr>
        <w:tc>
          <w:tcPr>
            <w:tcW w:w="449" w:type="pct"/>
            <w:shd w:val="clear" w:color="auto" w:fill="auto"/>
            <w:noWrap/>
            <w:vAlign w:val="bottom"/>
            <w:hideMark/>
          </w:tcPr>
          <w:p w:rsidR="00510150" w:rsidRPr="00135A3B" w:rsidRDefault="00510150" w:rsidP="002770EB">
            <w:pPr>
              <w:jc w:val="left"/>
              <w:rPr>
                <w:rFonts w:ascii="Times New Roman" w:eastAsia="Times New Roman" w:hAnsi="Times New Roman" w:cs="Times New Roman"/>
                <w:sz w:val="24"/>
                <w:szCs w:val="24"/>
              </w:rPr>
            </w:pPr>
            <w:r w:rsidRPr="00135A3B">
              <w:rPr>
                <w:rFonts w:ascii="Times New Roman" w:eastAsia="Times New Roman" w:hAnsi="Times New Roman" w:cs="Times New Roman"/>
                <w:sz w:val="24"/>
                <w:szCs w:val="24"/>
              </w:rPr>
              <w:t> </w:t>
            </w:r>
          </w:p>
        </w:tc>
        <w:tc>
          <w:tcPr>
            <w:tcW w:w="1602" w:type="pct"/>
            <w:shd w:val="clear" w:color="auto" w:fill="auto"/>
            <w:vAlign w:val="center"/>
            <w:hideMark/>
          </w:tcPr>
          <w:p w:rsidR="00510150" w:rsidRPr="00135A3B" w:rsidRDefault="00510150" w:rsidP="002770EB">
            <w:pPr>
              <w:jc w:val="left"/>
              <w:rPr>
                <w:rFonts w:ascii="Times New Roman" w:eastAsia="Times New Roman" w:hAnsi="Times New Roman" w:cs="Times New Roman"/>
                <w:sz w:val="24"/>
                <w:szCs w:val="24"/>
              </w:rPr>
            </w:pPr>
            <w:r w:rsidRPr="00135A3B">
              <w:rPr>
                <w:rFonts w:ascii="Times New Roman" w:eastAsia="Times New Roman" w:hAnsi="Times New Roman" w:cs="Times New Roman"/>
                <w:sz w:val="24"/>
                <w:szCs w:val="24"/>
              </w:rPr>
              <w:t>Existing Crop</w:t>
            </w:r>
          </w:p>
        </w:tc>
        <w:tc>
          <w:tcPr>
            <w:tcW w:w="1377" w:type="pct"/>
            <w:shd w:val="clear" w:color="auto" w:fill="auto"/>
            <w:vAlign w:val="center"/>
            <w:hideMark/>
          </w:tcPr>
          <w:p w:rsidR="00510150" w:rsidRPr="00135A3B" w:rsidRDefault="00510150" w:rsidP="002770E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Area in ha.</w:t>
            </w:r>
          </w:p>
        </w:tc>
        <w:tc>
          <w:tcPr>
            <w:tcW w:w="1572" w:type="pct"/>
          </w:tcPr>
          <w:p w:rsidR="00510150" w:rsidRPr="00135A3B" w:rsidRDefault="00510150" w:rsidP="002770E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510150" w:rsidRPr="00135A3B" w:rsidTr="00510150">
        <w:trPr>
          <w:trHeight w:val="315"/>
        </w:trPr>
        <w:tc>
          <w:tcPr>
            <w:tcW w:w="449" w:type="pct"/>
            <w:shd w:val="clear" w:color="auto" w:fill="auto"/>
            <w:noWrap/>
            <w:vAlign w:val="bottom"/>
            <w:hideMark/>
          </w:tcPr>
          <w:p w:rsidR="00510150" w:rsidRPr="00135A3B" w:rsidRDefault="00510150" w:rsidP="002770EB">
            <w:pPr>
              <w:jc w:val="left"/>
              <w:rPr>
                <w:rFonts w:ascii="Times New Roman" w:eastAsia="Times New Roman" w:hAnsi="Times New Roman" w:cs="Times New Roman"/>
                <w:b/>
                <w:bCs/>
                <w:sz w:val="24"/>
                <w:szCs w:val="24"/>
              </w:rPr>
            </w:pPr>
            <w:r w:rsidRPr="00135A3B">
              <w:rPr>
                <w:rFonts w:ascii="Times New Roman" w:eastAsia="Times New Roman" w:hAnsi="Times New Roman" w:cs="Times New Roman"/>
                <w:b/>
                <w:bCs/>
                <w:sz w:val="24"/>
                <w:szCs w:val="24"/>
              </w:rPr>
              <w:t> </w:t>
            </w:r>
          </w:p>
        </w:tc>
        <w:tc>
          <w:tcPr>
            <w:tcW w:w="1602" w:type="pct"/>
            <w:shd w:val="clear" w:color="auto" w:fill="auto"/>
            <w:noWrap/>
            <w:vAlign w:val="bottom"/>
            <w:hideMark/>
          </w:tcPr>
          <w:p w:rsidR="00510150" w:rsidRPr="00135A3B" w:rsidRDefault="00510150" w:rsidP="002770EB">
            <w:pPr>
              <w:jc w:val="left"/>
              <w:rPr>
                <w:rFonts w:ascii="Times New Roman" w:eastAsia="Times New Roman" w:hAnsi="Times New Roman" w:cs="Times New Roman"/>
                <w:b/>
                <w:bCs/>
                <w:sz w:val="24"/>
                <w:szCs w:val="24"/>
              </w:rPr>
            </w:pPr>
            <w:r w:rsidRPr="00135A3B">
              <w:rPr>
                <w:rFonts w:ascii="Times New Roman" w:eastAsia="Times New Roman" w:hAnsi="Times New Roman" w:cs="Times New Roman"/>
                <w:b/>
                <w:bCs/>
                <w:sz w:val="24"/>
                <w:szCs w:val="24"/>
              </w:rPr>
              <w:t>Wet Season</w:t>
            </w:r>
          </w:p>
        </w:tc>
        <w:tc>
          <w:tcPr>
            <w:tcW w:w="1377" w:type="pct"/>
            <w:shd w:val="clear" w:color="auto" w:fill="auto"/>
            <w:noWrap/>
            <w:hideMark/>
          </w:tcPr>
          <w:p w:rsidR="00510150" w:rsidRPr="00C65CCE" w:rsidRDefault="00510150" w:rsidP="00D46B61">
            <w:pPr>
              <w:rPr>
                <w:rFonts w:ascii="Garamond" w:hAnsi="Garamond"/>
              </w:rPr>
            </w:pPr>
          </w:p>
        </w:tc>
        <w:tc>
          <w:tcPr>
            <w:tcW w:w="1572" w:type="pct"/>
          </w:tcPr>
          <w:p w:rsidR="00510150" w:rsidRPr="00C65CCE" w:rsidRDefault="00510150" w:rsidP="00D46B61">
            <w:pPr>
              <w:rPr>
                <w:rFonts w:ascii="Garamond" w:hAnsi="Garamond"/>
              </w:rPr>
            </w:pPr>
          </w:p>
        </w:tc>
      </w:tr>
      <w:tr w:rsidR="00510150" w:rsidRPr="00135A3B" w:rsidTr="00510150">
        <w:trPr>
          <w:trHeight w:val="330"/>
        </w:trPr>
        <w:tc>
          <w:tcPr>
            <w:tcW w:w="449" w:type="pct"/>
            <w:shd w:val="clear" w:color="auto" w:fill="auto"/>
            <w:hideMark/>
          </w:tcPr>
          <w:p w:rsidR="00510150" w:rsidRPr="00135A3B" w:rsidRDefault="00510150" w:rsidP="002770EB">
            <w:pPr>
              <w:rPr>
                <w:rFonts w:ascii="Times New Roman" w:eastAsia="Times New Roman" w:hAnsi="Times New Roman" w:cs="Times New Roman"/>
                <w:sz w:val="24"/>
                <w:szCs w:val="24"/>
              </w:rPr>
            </w:pPr>
            <w:r w:rsidRPr="00135A3B">
              <w:rPr>
                <w:rFonts w:ascii="Times New Roman" w:eastAsia="Times New Roman" w:hAnsi="Times New Roman" w:cs="Times New Roman"/>
                <w:sz w:val="24"/>
                <w:szCs w:val="24"/>
              </w:rPr>
              <w:t>1</w:t>
            </w:r>
          </w:p>
        </w:tc>
        <w:tc>
          <w:tcPr>
            <w:tcW w:w="1602" w:type="pct"/>
            <w:shd w:val="clear" w:color="auto" w:fill="auto"/>
            <w:hideMark/>
          </w:tcPr>
          <w:p w:rsidR="00510150" w:rsidRPr="00C65CCE" w:rsidRDefault="00510150" w:rsidP="00D46B61">
            <w:pPr>
              <w:rPr>
                <w:rFonts w:ascii="Garamond" w:hAnsi="Garamond"/>
              </w:rPr>
            </w:pPr>
            <w:r>
              <w:rPr>
                <w:rFonts w:ascii="Garamond" w:hAnsi="Garamond"/>
              </w:rPr>
              <w:t>Teff</w:t>
            </w:r>
          </w:p>
        </w:tc>
        <w:tc>
          <w:tcPr>
            <w:tcW w:w="1377" w:type="pct"/>
            <w:shd w:val="clear" w:color="auto" w:fill="auto"/>
            <w:hideMark/>
          </w:tcPr>
          <w:p w:rsidR="00510150" w:rsidRPr="00C65CCE" w:rsidRDefault="00510150" w:rsidP="00D46B61">
            <w:pPr>
              <w:rPr>
                <w:rFonts w:ascii="Garamond" w:hAnsi="Garamond"/>
              </w:rPr>
            </w:pPr>
            <w:r>
              <w:rPr>
                <w:rFonts w:ascii="Garamond" w:hAnsi="Garamond"/>
              </w:rPr>
              <w:t>25.2</w:t>
            </w:r>
          </w:p>
        </w:tc>
        <w:tc>
          <w:tcPr>
            <w:tcW w:w="1572" w:type="pct"/>
          </w:tcPr>
          <w:p w:rsidR="00510150" w:rsidRDefault="00510150" w:rsidP="00D46B61">
            <w:pPr>
              <w:rPr>
                <w:rFonts w:ascii="Garamond" w:hAnsi="Garamond"/>
              </w:rPr>
            </w:pPr>
            <w:r>
              <w:rPr>
                <w:rFonts w:ascii="Garamond" w:hAnsi="Garamond"/>
              </w:rPr>
              <w:t>36</w:t>
            </w:r>
          </w:p>
        </w:tc>
      </w:tr>
      <w:tr w:rsidR="00510150" w:rsidRPr="00135A3B" w:rsidTr="00510150">
        <w:trPr>
          <w:trHeight w:val="330"/>
        </w:trPr>
        <w:tc>
          <w:tcPr>
            <w:tcW w:w="449" w:type="pct"/>
            <w:shd w:val="clear" w:color="auto" w:fill="auto"/>
            <w:hideMark/>
          </w:tcPr>
          <w:p w:rsidR="00510150" w:rsidRPr="00135A3B" w:rsidRDefault="00510150" w:rsidP="002770EB">
            <w:pPr>
              <w:rPr>
                <w:rFonts w:ascii="Times New Roman" w:eastAsia="Times New Roman" w:hAnsi="Times New Roman" w:cs="Times New Roman"/>
                <w:sz w:val="24"/>
                <w:szCs w:val="24"/>
              </w:rPr>
            </w:pPr>
            <w:r w:rsidRPr="00135A3B">
              <w:rPr>
                <w:rFonts w:ascii="Times New Roman" w:eastAsia="Times New Roman" w:hAnsi="Times New Roman" w:cs="Times New Roman"/>
                <w:sz w:val="24"/>
                <w:szCs w:val="24"/>
              </w:rPr>
              <w:t>2</w:t>
            </w:r>
          </w:p>
        </w:tc>
        <w:tc>
          <w:tcPr>
            <w:tcW w:w="1602" w:type="pct"/>
            <w:shd w:val="clear" w:color="auto" w:fill="auto"/>
            <w:hideMark/>
          </w:tcPr>
          <w:p w:rsidR="00510150" w:rsidRDefault="00510150" w:rsidP="00D46B61">
            <w:pPr>
              <w:rPr>
                <w:rFonts w:ascii="Garamond" w:hAnsi="Garamond"/>
              </w:rPr>
            </w:pPr>
            <w:r>
              <w:rPr>
                <w:rFonts w:ascii="Garamond" w:hAnsi="Garamond"/>
              </w:rPr>
              <w:t>Wheat</w:t>
            </w:r>
          </w:p>
        </w:tc>
        <w:tc>
          <w:tcPr>
            <w:tcW w:w="1377" w:type="pct"/>
            <w:shd w:val="clear" w:color="auto" w:fill="auto"/>
            <w:hideMark/>
          </w:tcPr>
          <w:p w:rsidR="00510150" w:rsidRPr="00C65CCE" w:rsidRDefault="00510150" w:rsidP="00D46B61">
            <w:pPr>
              <w:rPr>
                <w:rFonts w:ascii="Garamond" w:hAnsi="Garamond"/>
              </w:rPr>
            </w:pPr>
            <w:r>
              <w:rPr>
                <w:rFonts w:ascii="Garamond" w:hAnsi="Garamond"/>
              </w:rPr>
              <w:t>23.1</w:t>
            </w:r>
          </w:p>
        </w:tc>
        <w:tc>
          <w:tcPr>
            <w:tcW w:w="1572" w:type="pct"/>
          </w:tcPr>
          <w:p w:rsidR="00510150" w:rsidRDefault="00510150" w:rsidP="00D46B61">
            <w:pPr>
              <w:rPr>
                <w:rFonts w:ascii="Garamond" w:hAnsi="Garamond"/>
              </w:rPr>
            </w:pPr>
            <w:r>
              <w:rPr>
                <w:rFonts w:ascii="Garamond" w:hAnsi="Garamond"/>
              </w:rPr>
              <w:t>33</w:t>
            </w:r>
          </w:p>
        </w:tc>
      </w:tr>
      <w:tr w:rsidR="00510150" w:rsidRPr="00135A3B" w:rsidTr="00510150">
        <w:trPr>
          <w:trHeight w:val="330"/>
        </w:trPr>
        <w:tc>
          <w:tcPr>
            <w:tcW w:w="449" w:type="pct"/>
            <w:shd w:val="clear" w:color="auto" w:fill="auto"/>
            <w:hideMark/>
          </w:tcPr>
          <w:p w:rsidR="00510150" w:rsidRPr="00135A3B" w:rsidRDefault="00510150" w:rsidP="002770EB">
            <w:pPr>
              <w:rPr>
                <w:rFonts w:ascii="Times New Roman" w:eastAsia="Times New Roman" w:hAnsi="Times New Roman" w:cs="Times New Roman"/>
                <w:sz w:val="24"/>
                <w:szCs w:val="24"/>
              </w:rPr>
            </w:pPr>
            <w:r w:rsidRPr="00135A3B">
              <w:rPr>
                <w:rFonts w:ascii="Times New Roman" w:eastAsia="Times New Roman" w:hAnsi="Times New Roman" w:cs="Times New Roman"/>
                <w:sz w:val="24"/>
                <w:szCs w:val="24"/>
              </w:rPr>
              <w:t>3</w:t>
            </w:r>
          </w:p>
        </w:tc>
        <w:tc>
          <w:tcPr>
            <w:tcW w:w="1602" w:type="pct"/>
            <w:shd w:val="clear" w:color="auto" w:fill="auto"/>
            <w:hideMark/>
          </w:tcPr>
          <w:p w:rsidR="00510150" w:rsidRPr="00C65CCE" w:rsidRDefault="007D3DEA" w:rsidP="00D46B61">
            <w:pPr>
              <w:rPr>
                <w:rFonts w:ascii="Garamond" w:hAnsi="Garamond"/>
              </w:rPr>
            </w:pPr>
            <w:r>
              <w:rPr>
                <w:rFonts w:ascii="Garamond" w:hAnsi="Garamond"/>
              </w:rPr>
              <w:t>Potato</w:t>
            </w:r>
          </w:p>
        </w:tc>
        <w:tc>
          <w:tcPr>
            <w:tcW w:w="1377" w:type="pct"/>
            <w:shd w:val="clear" w:color="auto" w:fill="auto"/>
            <w:hideMark/>
          </w:tcPr>
          <w:p w:rsidR="00510150" w:rsidRPr="00C65CCE" w:rsidRDefault="00510150" w:rsidP="00510150">
            <w:pPr>
              <w:rPr>
                <w:rFonts w:ascii="Garamond" w:hAnsi="Garamond"/>
              </w:rPr>
            </w:pPr>
            <w:r>
              <w:rPr>
                <w:rFonts w:ascii="Garamond" w:hAnsi="Garamond"/>
              </w:rPr>
              <w:t>12.6</w:t>
            </w:r>
          </w:p>
        </w:tc>
        <w:tc>
          <w:tcPr>
            <w:tcW w:w="1572" w:type="pct"/>
          </w:tcPr>
          <w:p w:rsidR="00510150" w:rsidRDefault="00510150" w:rsidP="00D46B61">
            <w:pPr>
              <w:rPr>
                <w:rFonts w:ascii="Garamond" w:hAnsi="Garamond"/>
              </w:rPr>
            </w:pPr>
            <w:r>
              <w:rPr>
                <w:rFonts w:ascii="Garamond" w:hAnsi="Garamond"/>
              </w:rPr>
              <w:t>18</w:t>
            </w:r>
          </w:p>
        </w:tc>
      </w:tr>
      <w:tr w:rsidR="00510150" w:rsidRPr="00135A3B" w:rsidTr="00510150">
        <w:trPr>
          <w:trHeight w:val="330"/>
        </w:trPr>
        <w:tc>
          <w:tcPr>
            <w:tcW w:w="449" w:type="pct"/>
            <w:shd w:val="clear" w:color="auto" w:fill="auto"/>
            <w:hideMark/>
          </w:tcPr>
          <w:p w:rsidR="00510150" w:rsidRPr="00135A3B" w:rsidRDefault="00510150" w:rsidP="002770EB">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602" w:type="pct"/>
            <w:shd w:val="clear" w:color="auto" w:fill="auto"/>
            <w:hideMark/>
          </w:tcPr>
          <w:p w:rsidR="00510150" w:rsidRPr="00C65CCE" w:rsidRDefault="007D3DEA" w:rsidP="00D46B61">
            <w:pPr>
              <w:rPr>
                <w:rFonts w:ascii="Garamond" w:hAnsi="Garamond"/>
              </w:rPr>
            </w:pPr>
            <w:r>
              <w:rPr>
                <w:rFonts w:ascii="Garamond" w:hAnsi="Garamond"/>
              </w:rPr>
              <w:t>Faba Bean</w:t>
            </w:r>
          </w:p>
        </w:tc>
        <w:tc>
          <w:tcPr>
            <w:tcW w:w="1377" w:type="pct"/>
            <w:shd w:val="clear" w:color="auto" w:fill="auto"/>
            <w:hideMark/>
          </w:tcPr>
          <w:p w:rsidR="00510150" w:rsidRPr="00C65CCE" w:rsidRDefault="00510150" w:rsidP="00510150">
            <w:pPr>
              <w:rPr>
                <w:rFonts w:ascii="Garamond" w:hAnsi="Garamond"/>
              </w:rPr>
            </w:pPr>
            <w:r>
              <w:rPr>
                <w:rFonts w:ascii="Garamond" w:hAnsi="Garamond"/>
              </w:rPr>
              <w:t>9.1</w:t>
            </w:r>
          </w:p>
        </w:tc>
        <w:tc>
          <w:tcPr>
            <w:tcW w:w="1572" w:type="pct"/>
          </w:tcPr>
          <w:p w:rsidR="00510150" w:rsidRDefault="00510150" w:rsidP="00510150">
            <w:pPr>
              <w:rPr>
                <w:rFonts w:ascii="Garamond" w:hAnsi="Garamond"/>
              </w:rPr>
            </w:pPr>
            <w:r>
              <w:rPr>
                <w:rFonts w:ascii="Garamond" w:hAnsi="Garamond"/>
              </w:rPr>
              <w:t>13</w:t>
            </w:r>
          </w:p>
        </w:tc>
      </w:tr>
      <w:tr w:rsidR="00510150" w:rsidRPr="00510150" w:rsidTr="00510150">
        <w:trPr>
          <w:trHeight w:val="330"/>
        </w:trPr>
        <w:tc>
          <w:tcPr>
            <w:tcW w:w="449" w:type="pct"/>
            <w:shd w:val="clear" w:color="auto" w:fill="auto"/>
            <w:hideMark/>
          </w:tcPr>
          <w:p w:rsidR="00510150" w:rsidRPr="00510150" w:rsidRDefault="00510150" w:rsidP="002770EB">
            <w:pPr>
              <w:rPr>
                <w:rFonts w:ascii="Times New Roman" w:eastAsia="Times New Roman" w:hAnsi="Times New Roman" w:cs="Times New Roman"/>
                <w:b/>
                <w:sz w:val="24"/>
                <w:szCs w:val="24"/>
              </w:rPr>
            </w:pPr>
          </w:p>
        </w:tc>
        <w:tc>
          <w:tcPr>
            <w:tcW w:w="1602" w:type="pct"/>
            <w:shd w:val="clear" w:color="auto" w:fill="auto"/>
            <w:hideMark/>
          </w:tcPr>
          <w:p w:rsidR="00510150" w:rsidRPr="00510150" w:rsidRDefault="00510150" w:rsidP="00D46B61">
            <w:pPr>
              <w:rPr>
                <w:rFonts w:ascii="Garamond" w:hAnsi="Garamond"/>
                <w:b/>
              </w:rPr>
            </w:pPr>
            <w:r w:rsidRPr="00510150">
              <w:rPr>
                <w:rFonts w:ascii="Garamond" w:hAnsi="Garamond"/>
                <w:b/>
              </w:rPr>
              <w:t>TOTAL</w:t>
            </w:r>
          </w:p>
        </w:tc>
        <w:tc>
          <w:tcPr>
            <w:tcW w:w="1377" w:type="pct"/>
            <w:shd w:val="clear" w:color="auto" w:fill="auto"/>
            <w:hideMark/>
          </w:tcPr>
          <w:p w:rsidR="00510150" w:rsidRPr="00510150" w:rsidRDefault="002B2A82" w:rsidP="00D46B61">
            <w:pPr>
              <w:rPr>
                <w:rFonts w:ascii="Garamond" w:hAnsi="Garamond"/>
                <w:b/>
              </w:rPr>
            </w:pPr>
            <w:r w:rsidRPr="00510150">
              <w:rPr>
                <w:rFonts w:ascii="Garamond" w:hAnsi="Garamond"/>
                <w:b/>
              </w:rPr>
              <w:fldChar w:fldCharType="begin"/>
            </w:r>
            <w:r w:rsidR="00510150" w:rsidRPr="00510150">
              <w:rPr>
                <w:rFonts w:ascii="Garamond" w:hAnsi="Garamond"/>
                <w:b/>
              </w:rPr>
              <w:instrText xml:space="preserve"> =SUM(ABOVE) </w:instrText>
            </w:r>
            <w:r w:rsidRPr="00510150">
              <w:rPr>
                <w:rFonts w:ascii="Garamond" w:hAnsi="Garamond"/>
                <w:b/>
              </w:rPr>
              <w:fldChar w:fldCharType="separate"/>
            </w:r>
            <w:r w:rsidR="00510150" w:rsidRPr="00510150">
              <w:rPr>
                <w:rFonts w:ascii="Garamond" w:hAnsi="Garamond"/>
                <w:b/>
                <w:noProof/>
              </w:rPr>
              <w:t>70</w:t>
            </w:r>
            <w:r w:rsidRPr="00510150">
              <w:rPr>
                <w:rFonts w:ascii="Garamond" w:hAnsi="Garamond"/>
                <w:b/>
              </w:rPr>
              <w:fldChar w:fldCharType="end"/>
            </w:r>
          </w:p>
        </w:tc>
        <w:tc>
          <w:tcPr>
            <w:tcW w:w="1572" w:type="pct"/>
          </w:tcPr>
          <w:p w:rsidR="00510150" w:rsidRPr="00510150" w:rsidRDefault="002B2A82" w:rsidP="00D46B61">
            <w:pPr>
              <w:rPr>
                <w:rFonts w:ascii="Garamond" w:hAnsi="Garamond"/>
                <w:b/>
              </w:rPr>
            </w:pPr>
            <w:r w:rsidRPr="00510150">
              <w:rPr>
                <w:rFonts w:ascii="Garamond" w:hAnsi="Garamond"/>
                <w:b/>
              </w:rPr>
              <w:fldChar w:fldCharType="begin"/>
            </w:r>
            <w:r w:rsidR="00510150" w:rsidRPr="00510150">
              <w:rPr>
                <w:rFonts w:ascii="Garamond" w:hAnsi="Garamond"/>
                <w:b/>
              </w:rPr>
              <w:instrText xml:space="preserve"> =SUM(ABOVE) </w:instrText>
            </w:r>
            <w:r w:rsidRPr="00510150">
              <w:rPr>
                <w:rFonts w:ascii="Garamond" w:hAnsi="Garamond"/>
                <w:b/>
              </w:rPr>
              <w:fldChar w:fldCharType="separate"/>
            </w:r>
            <w:r w:rsidR="00510150" w:rsidRPr="00510150">
              <w:rPr>
                <w:rFonts w:ascii="Garamond" w:hAnsi="Garamond"/>
                <w:b/>
                <w:noProof/>
              </w:rPr>
              <w:t>100</w:t>
            </w:r>
            <w:r w:rsidRPr="00510150">
              <w:rPr>
                <w:rFonts w:ascii="Garamond" w:hAnsi="Garamond"/>
                <w:b/>
              </w:rPr>
              <w:fldChar w:fldCharType="end"/>
            </w:r>
          </w:p>
        </w:tc>
      </w:tr>
    </w:tbl>
    <w:p w:rsidR="002770EB" w:rsidRPr="00135A3B" w:rsidRDefault="002770EB" w:rsidP="002770EB">
      <w:pPr>
        <w:pStyle w:val="NoSpacing"/>
        <w:spacing w:line="360" w:lineRule="auto"/>
        <w:rPr>
          <w:rFonts w:ascii="Times New Roman" w:hAnsi="Times New Roman" w:cs="Times New Roman"/>
        </w:rPr>
      </w:pPr>
      <w:r w:rsidRPr="00135A3B">
        <w:rPr>
          <w:rFonts w:ascii="Times New Roman" w:eastAsia="Times New Roman" w:hAnsi="Times New Roman" w:cs="Times New Roman"/>
        </w:rPr>
        <w:t xml:space="preserve">   Source: Agronomy report</w:t>
      </w:r>
      <w:r w:rsidRPr="00135A3B">
        <w:rPr>
          <w:rFonts w:ascii="Times New Roman" w:hAnsi="Times New Roman" w:cs="Times New Roman"/>
        </w:rPr>
        <w:tab/>
      </w:r>
      <w:r w:rsidRPr="00135A3B">
        <w:rPr>
          <w:rFonts w:ascii="Times New Roman" w:hAnsi="Times New Roman" w:cs="Times New Roman"/>
        </w:rPr>
        <w:tab/>
      </w:r>
      <w:r w:rsidRPr="00135A3B">
        <w:rPr>
          <w:rFonts w:ascii="Times New Roman" w:hAnsi="Times New Roman" w:cs="Times New Roman"/>
        </w:rPr>
        <w:tab/>
      </w:r>
    </w:p>
    <w:p w:rsidR="002770EB" w:rsidRPr="00135A3B" w:rsidRDefault="002770EB" w:rsidP="002770EB">
      <w:pPr>
        <w:spacing w:line="360" w:lineRule="auto"/>
        <w:rPr>
          <w:rFonts w:ascii="Times New Roman" w:hAnsi="Times New Roman" w:cs="Times New Roman"/>
        </w:rPr>
      </w:pPr>
    </w:p>
    <w:p w:rsidR="002770EB" w:rsidRPr="00135A3B" w:rsidRDefault="002770EB" w:rsidP="002770EB">
      <w:pPr>
        <w:spacing w:line="360" w:lineRule="auto"/>
        <w:rPr>
          <w:rFonts w:ascii="Times New Roman" w:hAnsi="Times New Roman" w:cs="Times New Roman"/>
        </w:rPr>
      </w:pPr>
    </w:p>
    <w:p w:rsidR="002770EB" w:rsidRPr="00135A3B" w:rsidRDefault="002770EB" w:rsidP="00EA73D7">
      <w:pPr>
        <w:pStyle w:val="Heading30"/>
        <w:numPr>
          <w:ilvl w:val="2"/>
          <w:numId w:val="35"/>
        </w:numPr>
        <w:spacing w:before="0" w:after="0" w:line="360" w:lineRule="auto"/>
        <w:ind w:left="907" w:hanging="360"/>
        <w:rPr>
          <w:rFonts w:ascii="Times New Roman" w:hAnsi="Times New Roman" w:cs="Times New Roman"/>
        </w:rPr>
      </w:pPr>
      <w:bookmarkStart w:id="522" w:name="_Toc338237413"/>
      <w:bookmarkStart w:id="523" w:name="_Toc338237733"/>
      <w:bookmarkStart w:id="524" w:name="_Toc338237802"/>
      <w:bookmarkStart w:id="525" w:name="_Toc338237876"/>
      <w:bookmarkStart w:id="526" w:name="_Toc338237944"/>
      <w:bookmarkStart w:id="527" w:name="_Toc338238013"/>
      <w:bookmarkStart w:id="528" w:name="_Toc338238083"/>
      <w:bookmarkStart w:id="529" w:name="_Toc338237734"/>
      <w:bookmarkStart w:id="530" w:name="_Toc338237803"/>
      <w:bookmarkStart w:id="531" w:name="_Toc351591615"/>
      <w:bookmarkStart w:id="532" w:name="_Toc454786165"/>
      <w:bookmarkEnd w:id="522"/>
      <w:bookmarkEnd w:id="523"/>
      <w:bookmarkEnd w:id="524"/>
      <w:bookmarkEnd w:id="525"/>
      <w:bookmarkEnd w:id="526"/>
      <w:bookmarkEnd w:id="527"/>
      <w:bookmarkEnd w:id="528"/>
      <w:r w:rsidRPr="00135A3B">
        <w:rPr>
          <w:rFonts w:ascii="Times New Roman" w:hAnsi="Times New Roman" w:cs="Times New Roman"/>
        </w:rPr>
        <w:t>Farm input and yield estimates</w:t>
      </w:r>
      <w:bookmarkStart w:id="533" w:name="_Toc338237735"/>
      <w:bookmarkStart w:id="534" w:name="_Toc338237804"/>
      <w:bookmarkEnd w:id="529"/>
      <w:bookmarkEnd w:id="530"/>
      <w:bookmarkEnd w:id="531"/>
      <w:bookmarkEnd w:id="532"/>
      <w:bookmarkEnd w:id="533"/>
      <w:bookmarkEnd w:id="534"/>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rPr>
        <w:t xml:space="preserve">At existing condition farmers at the project area use </w:t>
      </w:r>
      <w:r>
        <w:rPr>
          <w:rFonts w:ascii="Times New Roman" w:hAnsi="Times New Roman" w:cs="Times New Roman"/>
        </w:rPr>
        <w:t>selected seeds for maize, local seeds for sorghum and potato</w:t>
      </w:r>
      <w:r w:rsidRPr="00135A3B">
        <w:rPr>
          <w:rFonts w:ascii="Times New Roman" w:hAnsi="Times New Roman" w:cs="Times New Roman"/>
        </w:rPr>
        <w:t xml:space="preserve">, </w:t>
      </w:r>
      <w:r>
        <w:rPr>
          <w:rFonts w:ascii="Times New Roman" w:hAnsi="Times New Roman" w:cs="Times New Roman"/>
        </w:rPr>
        <w:t>but</w:t>
      </w:r>
      <w:r w:rsidRPr="00135A3B">
        <w:rPr>
          <w:rFonts w:ascii="Times New Roman" w:hAnsi="Times New Roman" w:cs="Times New Roman"/>
        </w:rPr>
        <w:t xml:space="preserve"> apply commercial fertilizer and chemicals which are included in input cost. Farming system and technology </w:t>
      </w:r>
      <w:r>
        <w:rPr>
          <w:rFonts w:ascii="Times New Roman" w:hAnsi="Times New Roman" w:cs="Times New Roman"/>
        </w:rPr>
        <w:t>is</w:t>
      </w:r>
      <w:r w:rsidRPr="00135A3B">
        <w:rPr>
          <w:rFonts w:ascii="Times New Roman" w:hAnsi="Times New Roman" w:cs="Times New Roman"/>
        </w:rPr>
        <w:t xml:space="preserve"> traditional hand tools and  oxen-plough commonly  and labor is used for land preparation. </w:t>
      </w:r>
    </w:p>
    <w:p w:rsidR="002770EB" w:rsidRPr="00135A3B" w:rsidRDefault="002770EB" w:rsidP="00EA73D7">
      <w:pPr>
        <w:pStyle w:val="Heading30"/>
        <w:numPr>
          <w:ilvl w:val="2"/>
          <w:numId w:val="35"/>
        </w:numPr>
        <w:spacing w:before="0" w:after="0" w:line="360" w:lineRule="auto"/>
        <w:ind w:left="907" w:hanging="360"/>
        <w:rPr>
          <w:rFonts w:ascii="Times New Roman" w:hAnsi="Times New Roman" w:cs="Times New Roman"/>
        </w:rPr>
      </w:pPr>
      <w:bookmarkStart w:id="535" w:name="_Toc338237736"/>
      <w:bookmarkStart w:id="536" w:name="_Toc338237805"/>
      <w:bookmarkStart w:id="537" w:name="_Toc351591616"/>
      <w:bookmarkStart w:id="538" w:name="_Toc454786166"/>
      <w:r w:rsidRPr="00135A3B">
        <w:rPr>
          <w:rFonts w:ascii="Times New Roman" w:hAnsi="Times New Roman" w:cs="Times New Roman"/>
        </w:rPr>
        <w:t>Farm cost and income</w:t>
      </w:r>
      <w:bookmarkStart w:id="539" w:name="_Toc338237737"/>
      <w:bookmarkStart w:id="540" w:name="_Toc338237806"/>
      <w:bookmarkEnd w:id="535"/>
      <w:bookmarkEnd w:id="536"/>
      <w:bookmarkEnd w:id="537"/>
      <w:bookmarkEnd w:id="538"/>
      <w:bookmarkEnd w:id="539"/>
      <w:bookmarkEnd w:id="540"/>
    </w:p>
    <w:p w:rsidR="002770EB" w:rsidRPr="00227CF1" w:rsidRDefault="002770EB" w:rsidP="00981CA8">
      <w:pPr>
        <w:spacing w:line="360" w:lineRule="auto"/>
        <w:rPr>
          <w:rFonts w:ascii="Times New Roman" w:hAnsi="Times New Roman" w:cs="Times New Roman"/>
          <w:lang w:val="en-GB"/>
        </w:rPr>
      </w:pPr>
      <w:r w:rsidRPr="00135A3B">
        <w:rPr>
          <w:rFonts w:ascii="Times New Roman" w:hAnsi="Times New Roman" w:cs="Times New Roman"/>
          <w:lang w:val="en-GB"/>
        </w:rPr>
        <w:t xml:space="preserve">In order to estimate the incremental income which will be obtained because of the project, it is necessary to estimate the benefit of the “without” project situations. </w:t>
      </w:r>
      <w:r w:rsidR="00395942">
        <w:rPr>
          <w:rFonts w:ascii="Times New Roman" w:hAnsi="Times New Roman" w:cs="Times New Roman"/>
          <w:lang w:val="en-GB"/>
        </w:rPr>
        <w:t>Four</w:t>
      </w:r>
      <w:r w:rsidRPr="00135A3B">
        <w:rPr>
          <w:rFonts w:ascii="Times New Roman" w:hAnsi="Times New Roman" w:cs="Times New Roman"/>
          <w:lang w:val="en-GB"/>
        </w:rPr>
        <w:t xml:space="preserve"> crops dominate the cropping pattern in wet season and no crops in dry season. Without project production estimated and the total annual farm </w:t>
      </w:r>
      <w:r w:rsidRPr="00395942">
        <w:rPr>
          <w:rFonts w:ascii="Times New Roman" w:hAnsi="Times New Roman" w:cs="Times New Roman"/>
          <w:lang w:val="en-GB"/>
        </w:rPr>
        <w:t xml:space="preserve">cost estimated to be birr </w:t>
      </w:r>
      <w:r w:rsidR="00395942" w:rsidRPr="00395942">
        <w:rPr>
          <w:rFonts w:ascii="Times New Roman" w:hAnsi="Times New Roman" w:cs="Times New Roman"/>
          <w:lang w:val="en-GB"/>
        </w:rPr>
        <w:t>931,664</w:t>
      </w:r>
      <w:r w:rsidRPr="00395942">
        <w:rPr>
          <w:rFonts w:ascii="Times New Roman" w:hAnsi="Times New Roman" w:cs="Times New Roman"/>
          <w:lang w:val="en-GB"/>
        </w:rPr>
        <w:t xml:space="preserve"> and total farm income of birr </w:t>
      </w:r>
      <w:r w:rsidR="00395942" w:rsidRPr="00395942">
        <w:rPr>
          <w:rFonts w:ascii="Times New Roman" w:hAnsi="Times New Roman" w:cs="Times New Roman"/>
          <w:lang w:val="en-GB"/>
        </w:rPr>
        <w:t>2,556,960.00</w:t>
      </w:r>
      <w:r w:rsidRPr="00395942">
        <w:rPr>
          <w:rFonts w:ascii="Times New Roman" w:hAnsi="Times New Roman" w:cs="Times New Roman"/>
          <w:lang w:val="en-GB"/>
        </w:rPr>
        <w:t xml:space="preserve"> and the annual net return amounts   to birr </w:t>
      </w:r>
      <w:r w:rsidR="00395942" w:rsidRPr="00395942">
        <w:rPr>
          <w:rFonts w:ascii="Times New Roman" w:hAnsi="Times New Roman" w:cs="Times New Roman"/>
          <w:lang w:val="en-GB"/>
        </w:rPr>
        <w:t>1,625,296.00</w:t>
      </w:r>
      <w:r w:rsidRPr="00395942">
        <w:rPr>
          <w:rFonts w:ascii="Times New Roman" w:hAnsi="Times New Roman" w:cs="Times New Roman"/>
          <w:lang w:val="en-GB"/>
        </w:rPr>
        <w:t xml:space="preserve"> </w:t>
      </w:r>
      <w:r w:rsidR="00395942" w:rsidRPr="00395942">
        <w:rPr>
          <w:rFonts w:ascii="Times New Roman" w:hAnsi="Times New Roman" w:cs="Times New Roman"/>
          <w:lang w:val="en-GB"/>
        </w:rPr>
        <w:t xml:space="preserve">constantly throughout the </w:t>
      </w:r>
      <w:r w:rsidRPr="00395942">
        <w:rPr>
          <w:rFonts w:ascii="Times New Roman" w:hAnsi="Times New Roman" w:cs="Times New Roman"/>
          <w:lang w:val="en-GB"/>
        </w:rPr>
        <w:t xml:space="preserve"> project </w:t>
      </w:r>
      <w:r w:rsidR="00395942" w:rsidRPr="00395942">
        <w:rPr>
          <w:rFonts w:ascii="Times New Roman" w:hAnsi="Times New Roman" w:cs="Times New Roman"/>
          <w:lang w:val="en-GB"/>
        </w:rPr>
        <w:t>operation period.</w:t>
      </w:r>
      <w:r w:rsidR="00F31001" w:rsidRPr="00395942">
        <w:rPr>
          <w:rFonts w:ascii="Times New Roman" w:hAnsi="Times New Roman" w:cs="Times New Roman"/>
          <w:lang w:val="en-GB"/>
        </w:rPr>
        <w:t xml:space="preserve"> </w:t>
      </w:r>
      <w:r w:rsidRPr="00395942">
        <w:rPr>
          <w:rFonts w:ascii="Times New Roman" w:hAnsi="Times New Roman" w:cs="Times New Roman"/>
          <w:lang w:val="en-GB"/>
        </w:rPr>
        <w:t xml:space="preserve"> Without project farm income and cost summary indicated in Appendix </w:t>
      </w:r>
      <w:r w:rsidR="00B921A9" w:rsidRPr="00395942">
        <w:rPr>
          <w:rFonts w:ascii="Times New Roman" w:hAnsi="Times New Roman" w:cs="Times New Roman"/>
          <w:lang w:val="en-GB"/>
        </w:rPr>
        <w:t>6</w:t>
      </w:r>
      <w:r w:rsidR="00395942" w:rsidRPr="00395942">
        <w:rPr>
          <w:rFonts w:ascii="Times New Roman" w:hAnsi="Times New Roman" w:cs="Times New Roman"/>
          <w:lang w:val="en-GB"/>
        </w:rPr>
        <w:t>, 7</w:t>
      </w:r>
      <w:r w:rsidR="005D7212" w:rsidRPr="00395942">
        <w:rPr>
          <w:rFonts w:ascii="Times New Roman" w:hAnsi="Times New Roman" w:cs="Times New Roman"/>
          <w:lang w:val="en-GB"/>
        </w:rPr>
        <w:t xml:space="preserve"> </w:t>
      </w:r>
      <w:r w:rsidR="00B921A9" w:rsidRPr="00395942">
        <w:rPr>
          <w:rFonts w:ascii="Times New Roman" w:hAnsi="Times New Roman" w:cs="Times New Roman"/>
          <w:lang w:val="en-GB"/>
        </w:rPr>
        <w:t>and 8.</w:t>
      </w:r>
    </w:p>
    <w:p w:rsidR="002770EB" w:rsidRPr="007E2B4F" w:rsidRDefault="002770EB" w:rsidP="00981CA8">
      <w:pPr>
        <w:spacing w:line="360" w:lineRule="auto"/>
        <w:rPr>
          <w:rFonts w:ascii="Times New Roman" w:hAnsi="Times New Roman" w:cs="Times New Roman"/>
          <w:color w:val="C00000"/>
          <w:lang w:val="en-GB"/>
        </w:rPr>
      </w:pPr>
    </w:p>
    <w:p w:rsidR="002770EB" w:rsidRDefault="002770EB" w:rsidP="002770EB">
      <w:pPr>
        <w:spacing w:line="360" w:lineRule="auto"/>
        <w:rPr>
          <w:rFonts w:ascii="Times New Roman" w:hAnsi="Times New Roman" w:cs="Times New Roman"/>
          <w:lang w:val="en-GB"/>
        </w:rPr>
      </w:pPr>
    </w:p>
    <w:p w:rsidR="002770EB" w:rsidRPr="00135A3B" w:rsidRDefault="002770EB" w:rsidP="00EA73D7">
      <w:pPr>
        <w:pStyle w:val="Heading2"/>
        <w:numPr>
          <w:ilvl w:val="1"/>
          <w:numId w:val="35"/>
        </w:numPr>
        <w:spacing w:before="0" w:after="0" w:line="360" w:lineRule="auto"/>
        <w:ind w:left="720"/>
        <w:rPr>
          <w:rFonts w:ascii="Times New Roman" w:hAnsi="Times New Roman" w:cs="Times New Roman"/>
        </w:rPr>
      </w:pPr>
      <w:bookmarkStart w:id="541" w:name="_Toc338237738"/>
      <w:bookmarkStart w:id="542" w:name="_Toc338237807"/>
      <w:bookmarkStart w:id="543" w:name="_Toc351591617"/>
      <w:bookmarkStart w:id="544" w:name="_Toc454786167"/>
      <w:r w:rsidRPr="00135A3B">
        <w:rPr>
          <w:rFonts w:ascii="Times New Roman" w:hAnsi="Times New Roman" w:cs="Times New Roman"/>
        </w:rPr>
        <w:t>WITH PROJECT</w:t>
      </w:r>
      <w:bookmarkEnd w:id="541"/>
      <w:bookmarkEnd w:id="542"/>
      <w:bookmarkEnd w:id="543"/>
      <w:bookmarkEnd w:id="544"/>
    </w:p>
    <w:p w:rsidR="002770EB" w:rsidRPr="00135A3B" w:rsidRDefault="002770EB" w:rsidP="00EA73D7">
      <w:pPr>
        <w:pStyle w:val="Heading30"/>
        <w:numPr>
          <w:ilvl w:val="2"/>
          <w:numId w:val="35"/>
        </w:numPr>
        <w:spacing w:before="0" w:after="0" w:line="360" w:lineRule="auto"/>
        <w:ind w:left="907" w:hanging="360"/>
        <w:rPr>
          <w:rFonts w:ascii="Times New Roman" w:hAnsi="Times New Roman" w:cs="Times New Roman"/>
        </w:rPr>
      </w:pPr>
      <w:bookmarkStart w:id="545" w:name="_Toc338237739"/>
      <w:bookmarkStart w:id="546" w:name="_Toc338237808"/>
      <w:bookmarkStart w:id="547" w:name="_Toc351591618"/>
      <w:bookmarkStart w:id="548" w:name="_Toc454786168"/>
      <w:r w:rsidRPr="00135A3B">
        <w:rPr>
          <w:rFonts w:ascii="Times New Roman" w:hAnsi="Times New Roman" w:cs="Times New Roman"/>
        </w:rPr>
        <w:t>Cropping pattern</w:t>
      </w:r>
      <w:bookmarkEnd w:id="545"/>
      <w:bookmarkEnd w:id="546"/>
      <w:bookmarkEnd w:id="547"/>
      <w:bookmarkEnd w:id="548"/>
    </w:p>
    <w:p w:rsidR="002770EB" w:rsidRPr="00135A3B" w:rsidRDefault="002770EB" w:rsidP="002770EB">
      <w:pPr>
        <w:spacing w:line="360" w:lineRule="auto"/>
        <w:rPr>
          <w:rFonts w:ascii="Times New Roman" w:hAnsi="Times New Roman" w:cs="Times New Roman"/>
          <w:lang w:val="en-GB"/>
        </w:rPr>
      </w:pPr>
      <w:r w:rsidRPr="00135A3B">
        <w:rPr>
          <w:rFonts w:ascii="Times New Roman" w:hAnsi="Times New Roman" w:cs="Times New Roman"/>
          <w:lang w:val="en-GB"/>
        </w:rPr>
        <w:t xml:space="preserve">Wet and dry season production considered and there are </w:t>
      </w:r>
      <w:r w:rsidR="00510150" w:rsidRPr="00135A3B">
        <w:rPr>
          <w:rFonts w:ascii="Times New Roman" w:hAnsi="Times New Roman" w:cs="Times New Roman"/>
          <w:lang w:val="en-GB"/>
        </w:rPr>
        <w:t>diversified crops</w:t>
      </w:r>
      <w:r w:rsidRPr="00135A3B">
        <w:rPr>
          <w:rFonts w:ascii="Times New Roman" w:hAnsi="Times New Roman" w:cs="Times New Roman"/>
          <w:lang w:val="en-GB"/>
        </w:rPr>
        <w:t xml:space="preserve"> proposed in addition to the existing crop under  with project development. </w:t>
      </w:r>
    </w:p>
    <w:p w:rsidR="002770EB" w:rsidRPr="00135A3B" w:rsidRDefault="002770EB" w:rsidP="002770EB">
      <w:pPr>
        <w:spacing w:line="360" w:lineRule="auto"/>
        <w:rPr>
          <w:rFonts w:ascii="Times New Roman" w:hAnsi="Times New Roman" w:cs="Times New Roman"/>
          <w:lang w:val="en-GB"/>
        </w:rPr>
      </w:pPr>
    </w:p>
    <w:p w:rsidR="002770EB" w:rsidRPr="00135A3B" w:rsidRDefault="00F32D6D" w:rsidP="00F32D6D">
      <w:pPr>
        <w:pStyle w:val="Caption"/>
        <w:keepNext/>
        <w:rPr>
          <w:rFonts w:ascii="Times New Roman" w:hAnsi="Times New Roman" w:cs="Times New Roman"/>
          <w:lang w:val="en-GB"/>
        </w:rPr>
      </w:pPr>
      <w:bookmarkStart w:id="549" w:name="_Toc351591638"/>
      <w:bookmarkStart w:id="550" w:name="_Toc454786217"/>
      <w:r>
        <w:t xml:space="preserve">Table </w:t>
      </w:r>
      <w:fldSimple w:instr=" SEQ Table \* ARABIC ">
        <w:r w:rsidR="007775BD">
          <w:rPr>
            <w:noProof/>
          </w:rPr>
          <w:t>31</w:t>
        </w:r>
      </w:fldSimple>
      <w:r w:rsidR="002770EB" w:rsidRPr="00135A3B">
        <w:rPr>
          <w:rFonts w:ascii="Times New Roman" w:hAnsi="Times New Roman" w:cs="Times New Roman"/>
        </w:rPr>
        <w:t xml:space="preserve">: </w:t>
      </w:r>
      <w:r w:rsidR="002770EB" w:rsidRPr="00135A3B">
        <w:rPr>
          <w:rFonts w:ascii="Times New Roman" w:hAnsi="Times New Roman" w:cs="Times New Roman"/>
          <w:lang w:val="en-GB"/>
        </w:rPr>
        <w:t xml:space="preserve"> Cropping pattern, With project</w:t>
      </w:r>
      <w:bookmarkEnd w:id="549"/>
      <w:bookmarkEnd w:id="550"/>
    </w:p>
    <w:tbl>
      <w:tblPr>
        <w:tblW w:w="44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77"/>
        <w:gridCol w:w="4591"/>
      </w:tblGrid>
      <w:tr w:rsidR="002770EB" w:rsidRPr="00135A3B" w:rsidTr="00A64F3D">
        <w:trPr>
          <w:trHeight w:val="315"/>
        </w:trPr>
        <w:tc>
          <w:tcPr>
            <w:tcW w:w="5000" w:type="pct"/>
            <w:gridSpan w:val="2"/>
            <w:shd w:val="clear" w:color="auto" w:fill="auto"/>
            <w:vAlign w:val="center"/>
            <w:hideMark/>
          </w:tcPr>
          <w:p w:rsidR="002770EB" w:rsidRPr="00135A3B" w:rsidRDefault="002770EB" w:rsidP="002770EB">
            <w:pPr>
              <w:jc w:val="center"/>
              <w:rPr>
                <w:rFonts w:ascii="Times New Roman" w:eastAsia="Times New Roman" w:hAnsi="Times New Roman" w:cs="Times New Roman"/>
                <w:sz w:val="24"/>
                <w:szCs w:val="24"/>
              </w:rPr>
            </w:pPr>
            <w:r w:rsidRPr="00135A3B">
              <w:rPr>
                <w:rFonts w:ascii="Times New Roman" w:eastAsia="Times New Roman" w:hAnsi="Times New Roman" w:cs="Times New Roman"/>
                <w:sz w:val="24"/>
                <w:szCs w:val="24"/>
              </w:rPr>
              <w:t xml:space="preserve">Proposed cropping pattern </w:t>
            </w:r>
          </w:p>
        </w:tc>
      </w:tr>
      <w:tr w:rsidR="002770EB" w:rsidRPr="00135A3B" w:rsidTr="00A64F3D">
        <w:trPr>
          <w:trHeight w:val="215"/>
        </w:trPr>
        <w:tc>
          <w:tcPr>
            <w:tcW w:w="2321" w:type="pct"/>
            <w:shd w:val="clear" w:color="auto" w:fill="auto"/>
            <w:vAlign w:val="center"/>
            <w:hideMark/>
          </w:tcPr>
          <w:p w:rsidR="002770EB" w:rsidRPr="00135A3B" w:rsidRDefault="002770EB" w:rsidP="002770EB">
            <w:pPr>
              <w:jc w:val="center"/>
              <w:rPr>
                <w:rFonts w:ascii="Times New Roman" w:eastAsia="Times New Roman" w:hAnsi="Times New Roman" w:cs="Times New Roman"/>
                <w:sz w:val="24"/>
                <w:szCs w:val="24"/>
              </w:rPr>
            </w:pPr>
            <w:r w:rsidRPr="00135A3B">
              <w:rPr>
                <w:rFonts w:ascii="Times New Roman" w:eastAsia="Times New Roman" w:hAnsi="Times New Roman" w:cs="Times New Roman"/>
                <w:sz w:val="24"/>
                <w:szCs w:val="24"/>
              </w:rPr>
              <w:t>Proposed crops</w:t>
            </w:r>
          </w:p>
        </w:tc>
        <w:tc>
          <w:tcPr>
            <w:tcW w:w="2679" w:type="pct"/>
            <w:shd w:val="clear" w:color="auto" w:fill="auto"/>
            <w:vAlign w:val="center"/>
            <w:hideMark/>
          </w:tcPr>
          <w:p w:rsidR="002770EB" w:rsidRPr="00135A3B" w:rsidRDefault="002770EB" w:rsidP="002770EB">
            <w:pPr>
              <w:jc w:val="center"/>
              <w:rPr>
                <w:rFonts w:ascii="Times New Roman" w:eastAsia="Times New Roman" w:hAnsi="Times New Roman" w:cs="Times New Roman"/>
                <w:sz w:val="24"/>
                <w:szCs w:val="24"/>
              </w:rPr>
            </w:pPr>
            <w:r w:rsidRPr="00135A3B">
              <w:rPr>
                <w:rFonts w:ascii="Times New Roman" w:eastAsia="Times New Roman" w:hAnsi="Times New Roman" w:cs="Times New Roman"/>
                <w:sz w:val="24"/>
                <w:szCs w:val="24"/>
              </w:rPr>
              <w:t xml:space="preserve"> (%)  </w:t>
            </w:r>
          </w:p>
        </w:tc>
      </w:tr>
      <w:tr w:rsidR="002770EB" w:rsidRPr="00135A3B" w:rsidTr="00A64F3D">
        <w:trPr>
          <w:trHeight w:val="170"/>
        </w:trPr>
        <w:tc>
          <w:tcPr>
            <w:tcW w:w="2321" w:type="pct"/>
            <w:shd w:val="clear" w:color="auto" w:fill="auto"/>
            <w:noWrap/>
            <w:vAlign w:val="bottom"/>
            <w:hideMark/>
          </w:tcPr>
          <w:p w:rsidR="002770EB" w:rsidRPr="00135A3B" w:rsidRDefault="002770EB" w:rsidP="002770EB">
            <w:pPr>
              <w:jc w:val="left"/>
              <w:rPr>
                <w:rFonts w:ascii="Times New Roman" w:eastAsia="Times New Roman" w:hAnsi="Times New Roman" w:cs="Times New Roman"/>
                <w:b/>
                <w:bCs/>
              </w:rPr>
            </w:pPr>
            <w:r w:rsidRPr="00135A3B">
              <w:rPr>
                <w:rFonts w:ascii="Times New Roman" w:eastAsia="Times New Roman" w:hAnsi="Times New Roman" w:cs="Times New Roman"/>
                <w:b/>
                <w:bCs/>
              </w:rPr>
              <w:t>Wet season</w:t>
            </w:r>
          </w:p>
        </w:tc>
        <w:tc>
          <w:tcPr>
            <w:tcW w:w="2679" w:type="pct"/>
            <w:shd w:val="clear" w:color="auto" w:fill="auto"/>
            <w:noWrap/>
            <w:vAlign w:val="bottom"/>
            <w:hideMark/>
          </w:tcPr>
          <w:p w:rsidR="002770EB" w:rsidRPr="00135A3B" w:rsidRDefault="002770EB" w:rsidP="002770EB">
            <w:pPr>
              <w:jc w:val="center"/>
              <w:rPr>
                <w:rFonts w:ascii="Times New Roman" w:eastAsia="Times New Roman" w:hAnsi="Times New Roman" w:cs="Times New Roman"/>
                <w:b/>
                <w:bCs/>
                <w:sz w:val="24"/>
                <w:szCs w:val="24"/>
              </w:rPr>
            </w:pPr>
            <w:r w:rsidRPr="00135A3B">
              <w:rPr>
                <w:rFonts w:ascii="Times New Roman" w:eastAsia="Times New Roman" w:hAnsi="Times New Roman" w:cs="Times New Roman"/>
                <w:b/>
                <w:bCs/>
                <w:sz w:val="24"/>
                <w:szCs w:val="24"/>
              </w:rPr>
              <w:t> </w:t>
            </w:r>
            <w:r>
              <w:rPr>
                <w:rFonts w:ascii="Times New Roman" w:eastAsia="Times New Roman" w:hAnsi="Times New Roman" w:cs="Times New Roman"/>
                <w:b/>
                <w:bCs/>
                <w:sz w:val="24"/>
                <w:szCs w:val="24"/>
              </w:rPr>
              <w:t>100%</w:t>
            </w:r>
          </w:p>
        </w:tc>
      </w:tr>
      <w:tr w:rsidR="007D3DEA" w:rsidRPr="00135A3B" w:rsidTr="00A64F3D">
        <w:trPr>
          <w:trHeight w:val="242"/>
        </w:trPr>
        <w:tc>
          <w:tcPr>
            <w:tcW w:w="2321" w:type="pct"/>
            <w:shd w:val="clear" w:color="auto" w:fill="auto"/>
            <w:hideMark/>
          </w:tcPr>
          <w:p w:rsidR="007D3DEA" w:rsidRPr="00DE739F" w:rsidRDefault="007D3DEA" w:rsidP="00FF0EF7">
            <w:pPr>
              <w:rPr>
                <w:rFonts w:ascii="Garamond" w:hAnsi="Garamond"/>
              </w:rPr>
            </w:pPr>
            <w:r w:rsidRPr="00DE739F">
              <w:rPr>
                <w:rFonts w:ascii="Garamond" w:hAnsi="Garamond"/>
              </w:rPr>
              <w:t>Potato</w:t>
            </w:r>
          </w:p>
        </w:tc>
        <w:tc>
          <w:tcPr>
            <w:tcW w:w="2679" w:type="pct"/>
            <w:shd w:val="clear" w:color="auto" w:fill="auto"/>
            <w:hideMark/>
          </w:tcPr>
          <w:p w:rsidR="007D3DEA" w:rsidRPr="003B12FC" w:rsidRDefault="007D3DEA" w:rsidP="00FF0EF7">
            <w:pPr>
              <w:jc w:val="center"/>
              <w:rPr>
                <w:rFonts w:ascii="Garamond" w:hAnsi="Garamond"/>
              </w:rPr>
            </w:pPr>
            <w:r>
              <w:rPr>
                <w:rFonts w:ascii="Garamond" w:hAnsi="Garamond"/>
              </w:rPr>
              <w:t>30</w:t>
            </w:r>
          </w:p>
        </w:tc>
      </w:tr>
      <w:tr w:rsidR="007D3DEA" w:rsidRPr="00135A3B" w:rsidTr="00A64F3D">
        <w:trPr>
          <w:trHeight w:val="170"/>
        </w:trPr>
        <w:tc>
          <w:tcPr>
            <w:tcW w:w="2321" w:type="pct"/>
            <w:shd w:val="clear" w:color="auto" w:fill="auto"/>
            <w:hideMark/>
          </w:tcPr>
          <w:p w:rsidR="007D3DEA" w:rsidRPr="00DE739F" w:rsidRDefault="007D3DEA" w:rsidP="00FF0EF7">
            <w:pPr>
              <w:rPr>
                <w:rFonts w:ascii="Garamond" w:hAnsi="Garamond"/>
              </w:rPr>
            </w:pPr>
            <w:r>
              <w:rPr>
                <w:rFonts w:ascii="Garamond" w:hAnsi="Garamond"/>
              </w:rPr>
              <w:t>Lettuce</w:t>
            </w:r>
          </w:p>
        </w:tc>
        <w:tc>
          <w:tcPr>
            <w:tcW w:w="2679" w:type="pct"/>
            <w:shd w:val="clear" w:color="auto" w:fill="auto"/>
            <w:hideMark/>
          </w:tcPr>
          <w:p w:rsidR="007D3DEA" w:rsidRPr="003B12FC" w:rsidRDefault="007D3DEA" w:rsidP="00FF0EF7">
            <w:pPr>
              <w:jc w:val="center"/>
              <w:rPr>
                <w:rFonts w:ascii="Garamond" w:hAnsi="Garamond"/>
              </w:rPr>
            </w:pPr>
            <w:r>
              <w:rPr>
                <w:rFonts w:ascii="Garamond" w:hAnsi="Garamond"/>
              </w:rPr>
              <w:t>25</w:t>
            </w:r>
          </w:p>
        </w:tc>
      </w:tr>
      <w:tr w:rsidR="007D3DEA" w:rsidRPr="00135A3B" w:rsidTr="00A64F3D">
        <w:trPr>
          <w:trHeight w:val="188"/>
        </w:trPr>
        <w:tc>
          <w:tcPr>
            <w:tcW w:w="2321" w:type="pct"/>
            <w:shd w:val="clear" w:color="auto" w:fill="auto"/>
            <w:hideMark/>
          </w:tcPr>
          <w:p w:rsidR="007D3DEA" w:rsidRPr="00DE739F" w:rsidRDefault="007D3DEA" w:rsidP="00FF0EF7">
            <w:pPr>
              <w:rPr>
                <w:rFonts w:ascii="Garamond" w:hAnsi="Garamond"/>
              </w:rPr>
            </w:pPr>
            <w:r>
              <w:rPr>
                <w:rFonts w:ascii="Garamond" w:hAnsi="Garamond"/>
              </w:rPr>
              <w:t>Spinach</w:t>
            </w:r>
          </w:p>
        </w:tc>
        <w:tc>
          <w:tcPr>
            <w:tcW w:w="2679" w:type="pct"/>
            <w:shd w:val="clear" w:color="auto" w:fill="auto"/>
            <w:hideMark/>
          </w:tcPr>
          <w:p w:rsidR="007D3DEA" w:rsidRPr="003B12FC" w:rsidRDefault="007D3DEA" w:rsidP="00FF0EF7">
            <w:pPr>
              <w:jc w:val="center"/>
              <w:rPr>
                <w:rFonts w:ascii="Garamond" w:hAnsi="Garamond"/>
              </w:rPr>
            </w:pPr>
            <w:r>
              <w:rPr>
                <w:rFonts w:ascii="Garamond" w:hAnsi="Garamond"/>
              </w:rPr>
              <w:t>25</w:t>
            </w:r>
          </w:p>
        </w:tc>
      </w:tr>
      <w:tr w:rsidR="007D3DEA" w:rsidRPr="00135A3B" w:rsidTr="00A64F3D">
        <w:trPr>
          <w:trHeight w:val="197"/>
        </w:trPr>
        <w:tc>
          <w:tcPr>
            <w:tcW w:w="2321" w:type="pct"/>
            <w:shd w:val="clear" w:color="auto" w:fill="auto"/>
            <w:noWrap/>
            <w:hideMark/>
          </w:tcPr>
          <w:p w:rsidR="007D3DEA" w:rsidRPr="00DE739F" w:rsidRDefault="007D3DEA" w:rsidP="00FF0EF7">
            <w:pPr>
              <w:rPr>
                <w:rFonts w:ascii="Garamond" w:hAnsi="Garamond"/>
              </w:rPr>
            </w:pPr>
            <w:r>
              <w:rPr>
                <w:rFonts w:ascii="Garamond" w:hAnsi="Garamond"/>
              </w:rPr>
              <w:t>Carrot</w:t>
            </w:r>
          </w:p>
        </w:tc>
        <w:tc>
          <w:tcPr>
            <w:tcW w:w="2679" w:type="pct"/>
            <w:shd w:val="clear" w:color="auto" w:fill="auto"/>
            <w:noWrap/>
            <w:hideMark/>
          </w:tcPr>
          <w:p w:rsidR="007D3DEA" w:rsidRPr="003B12FC" w:rsidRDefault="007D3DEA" w:rsidP="00FF0EF7">
            <w:pPr>
              <w:jc w:val="center"/>
              <w:rPr>
                <w:rFonts w:ascii="Garamond" w:hAnsi="Garamond"/>
              </w:rPr>
            </w:pPr>
            <w:r>
              <w:rPr>
                <w:rFonts w:ascii="Garamond" w:hAnsi="Garamond"/>
              </w:rPr>
              <w:t>20</w:t>
            </w:r>
          </w:p>
        </w:tc>
      </w:tr>
      <w:tr w:rsidR="00510150" w:rsidRPr="00135A3B" w:rsidTr="00A64F3D">
        <w:trPr>
          <w:trHeight w:val="215"/>
        </w:trPr>
        <w:tc>
          <w:tcPr>
            <w:tcW w:w="2321" w:type="pct"/>
            <w:shd w:val="clear" w:color="auto" w:fill="auto"/>
            <w:noWrap/>
            <w:vAlign w:val="bottom"/>
            <w:hideMark/>
          </w:tcPr>
          <w:p w:rsidR="00510150" w:rsidRPr="00135A3B" w:rsidRDefault="00510150" w:rsidP="00510150">
            <w:pPr>
              <w:rPr>
                <w:rFonts w:ascii="Times New Roman" w:eastAsia="Times New Roman" w:hAnsi="Times New Roman" w:cs="Times New Roman"/>
                <w:b/>
                <w:bCs/>
                <w:sz w:val="24"/>
                <w:szCs w:val="24"/>
              </w:rPr>
            </w:pPr>
            <w:r w:rsidRPr="00135A3B">
              <w:rPr>
                <w:rFonts w:ascii="Times New Roman" w:eastAsia="Times New Roman" w:hAnsi="Times New Roman" w:cs="Times New Roman"/>
                <w:b/>
                <w:bCs/>
                <w:sz w:val="24"/>
                <w:szCs w:val="24"/>
              </w:rPr>
              <w:t>Dry season</w:t>
            </w:r>
          </w:p>
        </w:tc>
        <w:tc>
          <w:tcPr>
            <w:tcW w:w="2679" w:type="pct"/>
            <w:shd w:val="clear" w:color="auto" w:fill="auto"/>
            <w:noWrap/>
            <w:vAlign w:val="bottom"/>
            <w:hideMark/>
          </w:tcPr>
          <w:p w:rsidR="00510150" w:rsidRPr="00135A3B" w:rsidRDefault="00510150" w:rsidP="002770EB">
            <w:pPr>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100%</w:t>
            </w:r>
            <w:r w:rsidRPr="00135A3B">
              <w:rPr>
                <w:rFonts w:ascii="Times New Roman" w:eastAsia="Times New Roman" w:hAnsi="Times New Roman" w:cs="Times New Roman"/>
                <w:b/>
                <w:bCs/>
                <w:sz w:val="24"/>
                <w:szCs w:val="24"/>
              </w:rPr>
              <w:t> </w:t>
            </w:r>
          </w:p>
        </w:tc>
      </w:tr>
      <w:tr w:rsidR="007D3DEA" w:rsidRPr="00135A3B" w:rsidTr="00A64F3D">
        <w:trPr>
          <w:trHeight w:val="197"/>
        </w:trPr>
        <w:tc>
          <w:tcPr>
            <w:tcW w:w="2321" w:type="pct"/>
            <w:shd w:val="clear" w:color="auto" w:fill="auto"/>
            <w:hideMark/>
          </w:tcPr>
          <w:p w:rsidR="007D3DEA" w:rsidRPr="00DE739F" w:rsidRDefault="007D3DEA" w:rsidP="00FF0EF7">
            <w:pPr>
              <w:rPr>
                <w:rFonts w:ascii="Garamond" w:hAnsi="Garamond"/>
              </w:rPr>
            </w:pPr>
            <w:r w:rsidRPr="00DE739F">
              <w:rPr>
                <w:rFonts w:ascii="Garamond" w:hAnsi="Garamond"/>
              </w:rPr>
              <w:t>Potato</w:t>
            </w:r>
          </w:p>
        </w:tc>
        <w:tc>
          <w:tcPr>
            <w:tcW w:w="2679" w:type="pct"/>
            <w:shd w:val="clear" w:color="auto" w:fill="auto"/>
            <w:hideMark/>
          </w:tcPr>
          <w:p w:rsidR="007D3DEA" w:rsidRPr="003B12FC" w:rsidRDefault="007D3DEA" w:rsidP="00FF0EF7">
            <w:pPr>
              <w:jc w:val="center"/>
              <w:rPr>
                <w:rFonts w:ascii="Garamond" w:hAnsi="Garamond"/>
              </w:rPr>
            </w:pPr>
            <w:r>
              <w:rPr>
                <w:rFonts w:ascii="Garamond" w:hAnsi="Garamond"/>
              </w:rPr>
              <w:t>40</w:t>
            </w:r>
          </w:p>
        </w:tc>
      </w:tr>
      <w:tr w:rsidR="007D3DEA" w:rsidRPr="00135A3B" w:rsidTr="00A64F3D">
        <w:trPr>
          <w:trHeight w:val="215"/>
        </w:trPr>
        <w:tc>
          <w:tcPr>
            <w:tcW w:w="2321" w:type="pct"/>
            <w:shd w:val="clear" w:color="auto" w:fill="auto"/>
            <w:hideMark/>
          </w:tcPr>
          <w:p w:rsidR="007D3DEA" w:rsidRPr="00DE739F" w:rsidRDefault="007D3DEA" w:rsidP="00FF0EF7">
            <w:pPr>
              <w:rPr>
                <w:rFonts w:ascii="Garamond" w:hAnsi="Garamond"/>
              </w:rPr>
            </w:pPr>
            <w:r>
              <w:rPr>
                <w:rFonts w:ascii="Garamond" w:hAnsi="Garamond"/>
              </w:rPr>
              <w:t>Shallot</w:t>
            </w:r>
          </w:p>
        </w:tc>
        <w:tc>
          <w:tcPr>
            <w:tcW w:w="2679" w:type="pct"/>
            <w:shd w:val="clear" w:color="auto" w:fill="auto"/>
            <w:hideMark/>
          </w:tcPr>
          <w:p w:rsidR="007D3DEA" w:rsidRPr="003B12FC" w:rsidRDefault="007D3DEA" w:rsidP="00FF0EF7">
            <w:pPr>
              <w:jc w:val="center"/>
              <w:rPr>
                <w:rFonts w:ascii="Garamond" w:hAnsi="Garamond"/>
              </w:rPr>
            </w:pPr>
            <w:r>
              <w:rPr>
                <w:rFonts w:ascii="Garamond" w:hAnsi="Garamond"/>
              </w:rPr>
              <w:t>25</w:t>
            </w:r>
          </w:p>
        </w:tc>
      </w:tr>
      <w:tr w:rsidR="007D3DEA" w:rsidRPr="00135A3B" w:rsidTr="00A64F3D">
        <w:trPr>
          <w:trHeight w:val="233"/>
        </w:trPr>
        <w:tc>
          <w:tcPr>
            <w:tcW w:w="2321" w:type="pct"/>
            <w:shd w:val="clear" w:color="auto" w:fill="auto"/>
            <w:hideMark/>
          </w:tcPr>
          <w:p w:rsidR="007D3DEA" w:rsidRPr="00DE739F" w:rsidRDefault="007D3DEA" w:rsidP="00FF0EF7">
            <w:pPr>
              <w:rPr>
                <w:rFonts w:ascii="Garamond" w:hAnsi="Garamond"/>
              </w:rPr>
            </w:pPr>
            <w:r>
              <w:rPr>
                <w:rFonts w:ascii="Garamond" w:hAnsi="Garamond"/>
              </w:rPr>
              <w:t>Cabbage</w:t>
            </w:r>
          </w:p>
        </w:tc>
        <w:tc>
          <w:tcPr>
            <w:tcW w:w="2679" w:type="pct"/>
            <w:shd w:val="clear" w:color="auto" w:fill="auto"/>
            <w:hideMark/>
          </w:tcPr>
          <w:p w:rsidR="007D3DEA" w:rsidRPr="003B12FC" w:rsidRDefault="007D3DEA" w:rsidP="00FF0EF7">
            <w:pPr>
              <w:jc w:val="center"/>
              <w:rPr>
                <w:rFonts w:ascii="Garamond" w:hAnsi="Garamond"/>
              </w:rPr>
            </w:pPr>
            <w:r>
              <w:rPr>
                <w:rFonts w:ascii="Garamond" w:hAnsi="Garamond"/>
              </w:rPr>
              <w:t>15</w:t>
            </w:r>
          </w:p>
        </w:tc>
      </w:tr>
      <w:tr w:rsidR="007D3DEA" w:rsidRPr="00135A3B" w:rsidTr="00A64F3D">
        <w:trPr>
          <w:trHeight w:val="242"/>
        </w:trPr>
        <w:tc>
          <w:tcPr>
            <w:tcW w:w="2321" w:type="pct"/>
            <w:shd w:val="clear" w:color="auto" w:fill="auto"/>
            <w:hideMark/>
          </w:tcPr>
          <w:p w:rsidR="007D3DEA" w:rsidRPr="00DE739F" w:rsidRDefault="007D3DEA" w:rsidP="00FF0EF7">
            <w:pPr>
              <w:rPr>
                <w:rFonts w:ascii="Garamond" w:hAnsi="Garamond"/>
              </w:rPr>
            </w:pPr>
            <w:r>
              <w:rPr>
                <w:rFonts w:ascii="Garamond" w:hAnsi="Garamond"/>
              </w:rPr>
              <w:t>Beetroot</w:t>
            </w:r>
          </w:p>
        </w:tc>
        <w:tc>
          <w:tcPr>
            <w:tcW w:w="2679" w:type="pct"/>
            <w:shd w:val="clear" w:color="auto" w:fill="auto"/>
            <w:hideMark/>
          </w:tcPr>
          <w:p w:rsidR="007D3DEA" w:rsidRPr="003B12FC" w:rsidRDefault="007D3DEA" w:rsidP="00FF0EF7">
            <w:pPr>
              <w:jc w:val="center"/>
              <w:rPr>
                <w:rFonts w:ascii="Garamond" w:hAnsi="Garamond"/>
              </w:rPr>
            </w:pPr>
            <w:r>
              <w:rPr>
                <w:rFonts w:ascii="Garamond" w:hAnsi="Garamond"/>
              </w:rPr>
              <w:t>15</w:t>
            </w:r>
          </w:p>
        </w:tc>
      </w:tr>
      <w:tr w:rsidR="007D3DEA" w:rsidRPr="00135A3B" w:rsidTr="00A64F3D">
        <w:trPr>
          <w:trHeight w:val="170"/>
        </w:trPr>
        <w:tc>
          <w:tcPr>
            <w:tcW w:w="2321" w:type="pct"/>
            <w:shd w:val="clear" w:color="auto" w:fill="auto"/>
            <w:hideMark/>
          </w:tcPr>
          <w:p w:rsidR="007D3DEA" w:rsidRPr="00DE739F" w:rsidRDefault="007D3DEA" w:rsidP="00FF0EF7">
            <w:pPr>
              <w:rPr>
                <w:rFonts w:ascii="Garamond" w:hAnsi="Garamond"/>
              </w:rPr>
            </w:pPr>
            <w:r>
              <w:rPr>
                <w:rFonts w:ascii="Garamond" w:hAnsi="Garamond"/>
              </w:rPr>
              <w:t>Garlic</w:t>
            </w:r>
          </w:p>
        </w:tc>
        <w:tc>
          <w:tcPr>
            <w:tcW w:w="2679" w:type="pct"/>
            <w:shd w:val="clear" w:color="auto" w:fill="auto"/>
            <w:hideMark/>
          </w:tcPr>
          <w:p w:rsidR="007D3DEA" w:rsidRPr="003B12FC" w:rsidRDefault="007D3DEA" w:rsidP="00FF0EF7">
            <w:pPr>
              <w:jc w:val="center"/>
              <w:rPr>
                <w:rFonts w:ascii="Garamond" w:hAnsi="Garamond"/>
              </w:rPr>
            </w:pPr>
            <w:r>
              <w:rPr>
                <w:rFonts w:ascii="Garamond" w:hAnsi="Garamond"/>
              </w:rPr>
              <w:t>5</w:t>
            </w:r>
          </w:p>
        </w:tc>
      </w:tr>
      <w:tr w:rsidR="00510150" w:rsidRPr="00135A3B" w:rsidTr="00A64F3D">
        <w:trPr>
          <w:trHeight w:val="315"/>
        </w:trPr>
        <w:tc>
          <w:tcPr>
            <w:tcW w:w="2321" w:type="pct"/>
            <w:shd w:val="clear" w:color="auto" w:fill="auto"/>
            <w:noWrap/>
            <w:vAlign w:val="bottom"/>
            <w:hideMark/>
          </w:tcPr>
          <w:p w:rsidR="00510150" w:rsidRPr="00135A3B" w:rsidRDefault="00510150" w:rsidP="002770EB">
            <w:pPr>
              <w:jc w:val="center"/>
              <w:rPr>
                <w:rFonts w:ascii="Times New Roman" w:eastAsia="Times New Roman" w:hAnsi="Times New Roman" w:cs="Times New Roman"/>
                <w:b/>
                <w:bCs/>
                <w:sz w:val="24"/>
                <w:szCs w:val="24"/>
              </w:rPr>
            </w:pPr>
            <w:r w:rsidRPr="00135A3B">
              <w:rPr>
                <w:rFonts w:ascii="Times New Roman" w:eastAsia="Times New Roman" w:hAnsi="Times New Roman" w:cs="Times New Roman"/>
                <w:b/>
                <w:bCs/>
                <w:sz w:val="24"/>
                <w:szCs w:val="24"/>
              </w:rPr>
              <w:t>Total </w:t>
            </w:r>
          </w:p>
        </w:tc>
        <w:tc>
          <w:tcPr>
            <w:tcW w:w="2679" w:type="pct"/>
            <w:shd w:val="clear" w:color="auto" w:fill="auto"/>
            <w:noWrap/>
            <w:vAlign w:val="bottom"/>
            <w:hideMark/>
          </w:tcPr>
          <w:p w:rsidR="00510150" w:rsidRPr="00135A3B" w:rsidRDefault="00510150" w:rsidP="002770EB">
            <w:pPr>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200</w:t>
            </w:r>
            <w:r w:rsidRPr="00135A3B">
              <w:rPr>
                <w:rFonts w:ascii="Times New Roman" w:eastAsia="Times New Roman" w:hAnsi="Times New Roman" w:cs="Times New Roman"/>
                <w:b/>
                <w:bCs/>
                <w:sz w:val="24"/>
                <w:szCs w:val="24"/>
              </w:rPr>
              <w:t>%</w:t>
            </w:r>
          </w:p>
        </w:tc>
      </w:tr>
    </w:tbl>
    <w:p w:rsidR="002770EB" w:rsidRPr="00135A3B" w:rsidRDefault="002770EB" w:rsidP="002770EB">
      <w:pPr>
        <w:pStyle w:val="NoSpacing"/>
        <w:spacing w:line="360" w:lineRule="auto"/>
        <w:rPr>
          <w:rFonts w:ascii="Times New Roman" w:hAnsi="Times New Roman" w:cs="Times New Roman"/>
          <w:lang w:val="en-GB"/>
        </w:rPr>
      </w:pPr>
      <w:r w:rsidRPr="00135A3B">
        <w:rPr>
          <w:rFonts w:ascii="Times New Roman" w:hAnsi="Times New Roman" w:cs="Times New Roman"/>
          <w:lang w:val="en-GB"/>
        </w:rPr>
        <w:t xml:space="preserve">    Source: Agronomy report </w:t>
      </w:r>
    </w:p>
    <w:p w:rsidR="002770EB" w:rsidRPr="00135A3B" w:rsidRDefault="002770EB" w:rsidP="002770EB">
      <w:pPr>
        <w:pStyle w:val="NoSpacing"/>
        <w:spacing w:line="360" w:lineRule="auto"/>
        <w:rPr>
          <w:rFonts w:ascii="Times New Roman" w:hAnsi="Times New Roman" w:cs="Times New Roman"/>
          <w:lang w:val="en-GB"/>
        </w:rPr>
      </w:pPr>
    </w:p>
    <w:p w:rsidR="002770EB" w:rsidRPr="00135A3B" w:rsidRDefault="002770EB" w:rsidP="00EA73D7">
      <w:pPr>
        <w:pStyle w:val="Heading30"/>
        <w:numPr>
          <w:ilvl w:val="2"/>
          <w:numId w:val="35"/>
        </w:numPr>
        <w:spacing w:before="0" w:after="0" w:line="360" w:lineRule="auto"/>
        <w:ind w:left="907" w:hanging="360"/>
        <w:rPr>
          <w:rFonts w:ascii="Times New Roman" w:hAnsi="Times New Roman" w:cs="Times New Roman"/>
        </w:rPr>
      </w:pPr>
      <w:bookmarkStart w:id="551" w:name="_Toc338237740"/>
      <w:bookmarkStart w:id="552" w:name="_Toc338237809"/>
      <w:bookmarkStart w:id="553" w:name="_Toc351591619"/>
      <w:bookmarkStart w:id="554" w:name="_Toc454786169"/>
      <w:r w:rsidRPr="00135A3B">
        <w:rPr>
          <w:rFonts w:ascii="Times New Roman" w:hAnsi="Times New Roman" w:cs="Times New Roman"/>
        </w:rPr>
        <w:t>Land Development Plan</w:t>
      </w:r>
      <w:bookmarkEnd w:id="551"/>
      <w:bookmarkEnd w:id="552"/>
      <w:bookmarkEnd w:id="553"/>
      <w:bookmarkEnd w:id="554"/>
    </w:p>
    <w:p w:rsidR="005807CC" w:rsidRDefault="002770EB" w:rsidP="002770EB">
      <w:pPr>
        <w:spacing w:line="360" w:lineRule="auto"/>
        <w:rPr>
          <w:rFonts w:ascii="Times New Roman" w:hAnsi="Times New Roman" w:cs="Times New Roman"/>
        </w:rPr>
      </w:pPr>
      <w:r w:rsidRPr="00135A3B">
        <w:rPr>
          <w:rFonts w:ascii="Times New Roman" w:hAnsi="Times New Roman" w:cs="Times New Roman"/>
        </w:rPr>
        <w:t>The project as small scale project</w:t>
      </w:r>
      <w:r w:rsidR="00B6430A">
        <w:rPr>
          <w:rFonts w:ascii="Times New Roman" w:hAnsi="Times New Roman" w:cs="Times New Roman"/>
        </w:rPr>
        <w:t xml:space="preserve"> it is assumed and planned to </w:t>
      </w:r>
      <w:r w:rsidRPr="00135A3B">
        <w:rPr>
          <w:rFonts w:ascii="Times New Roman" w:hAnsi="Times New Roman" w:cs="Times New Roman"/>
        </w:rPr>
        <w:t>complete</w:t>
      </w:r>
      <w:r w:rsidR="00B6430A">
        <w:rPr>
          <w:rFonts w:ascii="Times New Roman" w:hAnsi="Times New Roman" w:cs="Times New Roman"/>
        </w:rPr>
        <w:t xml:space="preserve"> </w:t>
      </w:r>
      <w:r w:rsidR="00B25A2F">
        <w:rPr>
          <w:rFonts w:ascii="Times New Roman" w:hAnsi="Times New Roman" w:cs="Times New Roman"/>
        </w:rPr>
        <w:t xml:space="preserve">the </w:t>
      </w:r>
      <w:r w:rsidR="00B25A2F" w:rsidRPr="00135A3B">
        <w:rPr>
          <w:rFonts w:ascii="Times New Roman" w:hAnsi="Times New Roman" w:cs="Times New Roman"/>
        </w:rPr>
        <w:t>construction</w:t>
      </w:r>
      <w:r w:rsidRPr="00135A3B">
        <w:rPr>
          <w:rFonts w:ascii="Times New Roman" w:hAnsi="Times New Roman" w:cs="Times New Roman"/>
        </w:rPr>
        <w:t xml:space="preserve"> in one year period. </w:t>
      </w:r>
      <w:r w:rsidR="00B6430A">
        <w:rPr>
          <w:rFonts w:ascii="Times New Roman" w:hAnsi="Times New Roman" w:cs="Times New Roman"/>
        </w:rPr>
        <w:t>So that</w:t>
      </w:r>
      <w:r w:rsidR="00B25A2F">
        <w:rPr>
          <w:rFonts w:ascii="Times New Roman" w:hAnsi="Times New Roman" w:cs="Times New Roman"/>
        </w:rPr>
        <w:t xml:space="preserve">, it is to be assumed </w:t>
      </w:r>
      <w:r w:rsidR="00B6430A">
        <w:rPr>
          <w:rFonts w:ascii="Times New Roman" w:hAnsi="Times New Roman" w:cs="Times New Roman"/>
        </w:rPr>
        <w:t xml:space="preserve"> no complex </w:t>
      </w:r>
      <w:r w:rsidR="00B25A2F">
        <w:rPr>
          <w:rFonts w:ascii="Times New Roman" w:hAnsi="Times New Roman" w:cs="Times New Roman"/>
        </w:rPr>
        <w:t>construction shall</w:t>
      </w:r>
      <w:r w:rsidR="00B6430A">
        <w:rPr>
          <w:rFonts w:ascii="Times New Roman" w:hAnsi="Times New Roman" w:cs="Times New Roman"/>
        </w:rPr>
        <w:t xml:space="preserve"> be under taken and it is </w:t>
      </w:r>
      <w:r w:rsidR="00B25A2F" w:rsidRPr="00135A3B">
        <w:rPr>
          <w:rFonts w:ascii="Times New Roman" w:hAnsi="Times New Roman" w:cs="Times New Roman"/>
        </w:rPr>
        <w:t>expected to</w:t>
      </w:r>
      <w:r w:rsidR="00277DA2">
        <w:rPr>
          <w:rFonts w:ascii="Times New Roman" w:hAnsi="Times New Roman" w:cs="Times New Roman"/>
        </w:rPr>
        <w:t xml:space="preserve"> complete the </w:t>
      </w:r>
      <w:r w:rsidR="00B25A2F">
        <w:rPr>
          <w:rFonts w:ascii="Times New Roman" w:hAnsi="Times New Roman" w:cs="Times New Roman"/>
        </w:rPr>
        <w:t xml:space="preserve">construction </w:t>
      </w:r>
      <w:r w:rsidR="00B25A2F" w:rsidRPr="00135A3B">
        <w:rPr>
          <w:rFonts w:ascii="Times New Roman" w:hAnsi="Times New Roman" w:cs="Times New Roman"/>
        </w:rPr>
        <w:t>activities</w:t>
      </w:r>
      <w:r w:rsidRPr="00135A3B">
        <w:rPr>
          <w:rFonts w:ascii="Times New Roman" w:hAnsi="Times New Roman" w:cs="Times New Roman"/>
        </w:rPr>
        <w:t xml:space="preserve"> in first </w:t>
      </w:r>
      <w:r w:rsidR="00B25A2F">
        <w:rPr>
          <w:rFonts w:ascii="Times New Roman" w:hAnsi="Times New Roman" w:cs="Times New Roman"/>
        </w:rPr>
        <w:t xml:space="preserve">implementation </w:t>
      </w:r>
      <w:r w:rsidRPr="00135A3B">
        <w:rPr>
          <w:rFonts w:ascii="Times New Roman" w:hAnsi="Times New Roman" w:cs="Times New Roman"/>
        </w:rPr>
        <w:t>year and  land development plan assumed to reach full capacity utilization in t</w:t>
      </w:r>
      <w:r>
        <w:rPr>
          <w:rFonts w:ascii="Times New Roman" w:hAnsi="Times New Roman" w:cs="Times New Roman"/>
        </w:rPr>
        <w:t>he 1</w:t>
      </w:r>
      <w:r w:rsidRPr="00F46335">
        <w:rPr>
          <w:rFonts w:ascii="Times New Roman" w:hAnsi="Times New Roman" w:cs="Times New Roman"/>
          <w:vertAlign w:val="superscript"/>
        </w:rPr>
        <w:t>st</w:t>
      </w:r>
      <w:r w:rsidR="00B25A2F">
        <w:rPr>
          <w:rFonts w:ascii="Times New Roman" w:hAnsi="Times New Roman" w:cs="Times New Roman"/>
          <w:vertAlign w:val="superscript"/>
        </w:rPr>
        <w:t xml:space="preserve"> </w:t>
      </w:r>
      <w:r w:rsidRPr="00135A3B">
        <w:rPr>
          <w:rFonts w:ascii="Times New Roman" w:hAnsi="Times New Roman" w:cs="Times New Roman"/>
        </w:rPr>
        <w:t xml:space="preserve"> </w:t>
      </w:r>
      <w:r w:rsidR="00B25A2F">
        <w:rPr>
          <w:rFonts w:ascii="Times New Roman" w:hAnsi="Times New Roman" w:cs="Times New Roman"/>
        </w:rPr>
        <w:t xml:space="preserve">operation </w:t>
      </w:r>
      <w:r w:rsidRPr="00135A3B">
        <w:rPr>
          <w:rFonts w:ascii="Times New Roman" w:hAnsi="Times New Roman" w:cs="Times New Roman"/>
        </w:rPr>
        <w:t xml:space="preserve">year period 100%. Based on this understanding, land area to be under irrigation will be </w:t>
      </w:r>
      <w:r>
        <w:rPr>
          <w:rFonts w:ascii="Times New Roman" w:hAnsi="Times New Roman" w:cs="Times New Roman"/>
        </w:rPr>
        <w:t xml:space="preserve">expected fully </w:t>
      </w:r>
      <w:r w:rsidR="00C231A2">
        <w:rPr>
          <w:rFonts w:ascii="Times New Roman" w:hAnsi="Times New Roman" w:cs="Times New Roman"/>
        </w:rPr>
        <w:t>70</w:t>
      </w:r>
      <w:r w:rsidRPr="00135A3B">
        <w:rPr>
          <w:rFonts w:ascii="Times New Roman" w:hAnsi="Times New Roman" w:cs="Times New Roman"/>
        </w:rPr>
        <w:t xml:space="preserve"> ha</w:t>
      </w:r>
      <w:r>
        <w:rPr>
          <w:rFonts w:ascii="Times New Roman" w:hAnsi="Times New Roman" w:cs="Times New Roman"/>
        </w:rPr>
        <w:t>.</w:t>
      </w:r>
    </w:p>
    <w:p w:rsidR="005807CC" w:rsidRDefault="005807CC">
      <w:pPr>
        <w:spacing w:line="360" w:lineRule="auto"/>
        <w:jc w:val="left"/>
        <w:rPr>
          <w:rFonts w:ascii="Times New Roman" w:hAnsi="Times New Roman" w:cs="Times New Roman"/>
        </w:rPr>
      </w:pPr>
      <w:r>
        <w:rPr>
          <w:rFonts w:ascii="Times New Roman" w:hAnsi="Times New Roman" w:cs="Times New Roman"/>
        </w:rPr>
        <w:br w:type="page"/>
      </w:r>
    </w:p>
    <w:p w:rsidR="002770EB" w:rsidRDefault="002770EB" w:rsidP="002770EB">
      <w:pPr>
        <w:pStyle w:val="Caption"/>
        <w:spacing w:line="360" w:lineRule="auto"/>
        <w:rPr>
          <w:rFonts w:ascii="Times New Roman" w:hAnsi="Times New Roman" w:cs="Times New Roman"/>
        </w:rPr>
      </w:pPr>
      <w:bookmarkStart w:id="555" w:name="_Toc351591639"/>
    </w:p>
    <w:p w:rsidR="002770EB" w:rsidRPr="00135A3B" w:rsidRDefault="00342CDD" w:rsidP="00342CDD">
      <w:pPr>
        <w:pStyle w:val="Caption"/>
        <w:rPr>
          <w:rFonts w:ascii="Times New Roman" w:hAnsi="Times New Roman" w:cs="Times New Roman"/>
        </w:rPr>
      </w:pPr>
      <w:bookmarkStart w:id="556" w:name="_Toc454786218"/>
      <w:r>
        <w:t xml:space="preserve">Table </w:t>
      </w:r>
      <w:fldSimple w:instr=" SEQ Table \* ARABIC ">
        <w:r w:rsidR="007775BD">
          <w:rPr>
            <w:noProof/>
          </w:rPr>
          <w:t>32</w:t>
        </w:r>
      </w:fldSimple>
      <w:r w:rsidR="0039122C">
        <w:t>:</w:t>
      </w:r>
      <w:r w:rsidR="002770EB" w:rsidRPr="00135A3B">
        <w:rPr>
          <w:rFonts w:ascii="Times New Roman" w:hAnsi="Times New Roman" w:cs="Times New Roman"/>
        </w:rPr>
        <w:t xml:space="preserve"> Land development plan and cropping</w:t>
      </w:r>
      <w:bookmarkEnd w:id="555"/>
      <w:r w:rsidR="0039122C">
        <w:rPr>
          <w:rFonts w:ascii="Times New Roman" w:hAnsi="Times New Roman" w:cs="Times New Roman"/>
        </w:rPr>
        <w:t xml:space="preserve"> Pattern “with” the project</w:t>
      </w:r>
      <w:bookmarkEnd w:id="556"/>
    </w:p>
    <w:tbl>
      <w:tblPr>
        <w:tblW w:w="8993" w:type="dxa"/>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60"/>
        <w:gridCol w:w="1076"/>
        <w:gridCol w:w="940"/>
        <w:gridCol w:w="574"/>
        <w:gridCol w:w="574"/>
        <w:gridCol w:w="574"/>
        <w:gridCol w:w="574"/>
        <w:gridCol w:w="574"/>
        <w:gridCol w:w="574"/>
        <w:gridCol w:w="574"/>
        <w:gridCol w:w="574"/>
        <w:gridCol w:w="625"/>
        <w:gridCol w:w="1000"/>
      </w:tblGrid>
      <w:tr w:rsidR="002770EB" w:rsidTr="00342CDD">
        <w:trPr>
          <w:trHeight w:val="300"/>
        </w:trPr>
        <w:tc>
          <w:tcPr>
            <w:tcW w:w="760" w:type="dxa"/>
            <w:shd w:val="clear" w:color="auto" w:fill="auto"/>
            <w:noWrap/>
            <w:vAlign w:val="bottom"/>
            <w:hideMark/>
          </w:tcPr>
          <w:p w:rsidR="002770EB" w:rsidRDefault="002770EB" w:rsidP="002770EB">
            <w:pPr>
              <w:rPr>
                <w:rFonts w:ascii="Calibri" w:hAnsi="Calibri" w:cs="Calibri"/>
                <w:color w:val="000000"/>
              </w:rPr>
            </w:pPr>
          </w:p>
        </w:tc>
        <w:tc>
          <w:tcPr>
            <w:tcW w:w="8233" w:type="dxa"/>
            <w:gridSpan w:val="12"/>
            <w:shd w:val="clear" w:color="auto" w:fill="auto"/>
            <w:noWrap/>
            <w:vAlign w:val="bottom"/>
            <w:hideMark/>
          </w:tcPr>
          <w:p w:rsidR="002770EB" w:rsidRDefault="002770EB" w:rsidP="002770EB">
            <w:pPr>
              <w:rPr>
                <w:rFonts w:ascii="Calibri" w:hAnsi="Calibri" w:cs="Calibri"/>
                <w:color w:val="000000"/>
              </w:rPr>
            </w:pPr>
          </w:p>
        </w:tc>
      </w:tr>
      <w:tr w:rsidR="002770EB" w:rsidTr="00342CDD">
        <w:trPr>
          <w:trHeight w:val="300"/>
        </w:trPr>
        <w:tc>
          <w:tcPr>
            <w:tcW w:w="760" w:type="dxa"/>
            <w:vMerge w:val="restart"/>
            <w:shd w:val="clear" w:color="auto" w:fill="auto"/>
            <w:noWrap/>
            <w:vAlign w:val="bottom"/>
            <w:hideMark/>
          </w:tcPr>
          <w:p w:rsidR="002770EB" w:rsidRDefault="002770EB" w:rsidP="002770EB">
            <w:pPr>
              <w:jc w:val="center"/>
              <w:rPr>
                <w:rFonts w:ascii="Calibri" w:hAnsi="Calibri" w:cs="Calibri"/>
                <w:color w:val="000000"/>
                <w:sz w:val="18"/>
                <w:szCs w:val="18"/>
              </w:rPr>
            </w:pPr>
            <w:r>
              <w:rPr>
                <w:rFonts w:ascii="Calibri" w:hAnsi="Calibri" w:cs="Calibri"/>
                <w:color w:val="000000"/>
                <w:sz w:val="18"/>
                <w:szCs w:val="18"/>
              </w:rPr>
              <w:t>Sel.No</w:t>
            </w:r>
          </w:p>
        </w:tc>
        <w:tc>
          <w:tcPr>
            <w:tcW w:w="1076" w:type="dxa"/>
            <w:vMerge w:val="restart"/>
            <w:shd w:val="clear" w:color="auto" w:fill="auto"/>
            <w:noWrap/>
            <w:vAlign w:val="bottom"/>
            <w:hideMark/>
          </w:tcPr>
          <w:p w:rsidR="002770EB" w:rsidRDefault="002770EB" w:rsidP="002770EB">
            <w:pPr>
              <w:jc w:val="center"/>
              <w:rPr>
                <w:rFonts w:ascii="Calibri" w:hAnsi="Calibri" w:cs="Calibri"/>
                <w:color w:val="000000"/>
                <w:sz w:val="18"/>
                <w:szCs w:val="18"/>
              </w:rPr>
            </w:pPr>
            <w:r>
              <w:rPr>
                <w:rFonts w:ascii="Calibri" w:hAnsi="Calibri" w:cs="Calibri"/>
                <w:color w:val="000000"/>
                <w:sz w:val="18"/>
                <w:szCs w:val="18"/>
              </w:rPr>
              <w:t>Crop Type</w:t>
            </w:r>
          </w:p>
        </w:tc>
        <w:tc>
          <w:tcPr>
            <w:tcW w:w="940" w:type="dxa"/>
            <w:vMerge w:val="restart"/>
            <w:shd w:val="clear" w:color="auto" w:fill="auto"/>
            <w:vAlign w:val="bottom"/>
            <w:hideMark/>
          </w:tcPr>
          <w:p w:rsidR="002770EB" w:rsidRDefault="002770EB" w:rsidP="002770EB">
            <w:pPr>
              <w:jc w:val="center"/>
              <w:rPr>
                <w:rFonts w:ascii="Calibri" w:hAnsi="Calibri" w:cs="Calibri"/>
                <w:color w:val="000000"/>
                <w:sz w:val="18"/>
                <w:szCs w:val="18"/>
              </w:rPr>
            </w:pPr>
            <w:r>
              <w:rPr>
                <w:rFonts w:ascii="Calibri" w:hAnsi="Calibri" w:cs="Calibri"/>
                <w:color w:val="000000"/>
                <w:sz w:val="18"/>
                <w:szCs w:val="18"/>
              </w:rPr>
              <w:t>Cropping Pattern %</w:t>
            </w:r>
          </w:p>
        </w:tc>
        <w:tc>
          <w:tcPr>
            <w:tcW w:w="6217" w:type="dxa"/>
            <w:gridSpan w:val="10"/>
            <w:shd w:val="clear" w:color="auto" w:fill="auto"/>
            <w:noWrap/>
            <w:vAlign w:val="bottom"/>
            <w:hideMark/>
          </w:tcPr>
          <w:p w:rsidR="002770EB" w:rsidRDefault="002770EB" w:rsidP="002770EB">
            <w:pPr>
              <w:jc w:val="center"/>
              <w:rPr>
                <w:rFonts w:ascii="Calibri" w:hAnsi="Calibri" w:cs="Calibri"/>
                <w:b/>
                <w:bCs/>
                <w:color w:val="000000"/>
                <w:sz w:val="18"/>
                <w:szCs w:val="18"/>
              </w:rPr>
            </w:pPr>
            <w:r>
              <w:rPr>
                <w:rFonts w:ascii="Calibri" w:hAnsi="Calibri" w:cs="Calibri"/>
                <w:b/>
                <w:bCs/>
                <w:color w:val="000000"/>
                <w:sz w:val="18"/>
                <w:szCs w:val="18"/>
              </w:rPr>
              <w:t>Land Development by Project Years</w:t>
            </w:r>
          </w:p>
        </w:tc>
      </w:tr>
      <w:tr w:rsidR="002770EB" w:rsidTr="00342CDD">
        <w:trPr>
          <w:trHeight w:val="300"/>
        </w:trPr>
        <w:tc>
          <w:tcPr>
            <w:tcW w:w="760" w:type="dxa"/>
            <w:vMerge/>
            <w:vAlign w:val="center"/>
            <w:hideMark/>
          </w:tcPr>
          <w:p w:rsidR="002770EB" w:rsidRDefault="002770EB" w:rsidP="002770EB">
            <w:pPr>
              <w:rPr>
                <w:rFonts w:ascii="Calibri" w:hAnsi="Calibri" w:cs="Calibri"/>
                <w:color w:val="000000"/>
                <w:sz w:val="18"/>
                <w:szCs w:val="18"/>
              </w:rPr>
            </w:pPr>
          </w:p>
        </w:tc>
        <w:tc>
          <w:tcPr>
            <w:tcW w:w="1076" w:type="dxa"/>
            <w:vMerge/>
            <w:vAlign w:val="center"/>
            <w:hideMark/>
          </w:tcPr>
          <w:p w:rsidR="002770EB" w:rsidRDefault="002770EB" w:rsidP="002770EB">
            <w:pPr>
              <w:rPr>
                <w:rFonts w:ascii="Calibri" w:hAnsi="Calibri" w:cs="Calibri"/>
                <w:color w:val="000000"/>
                <w:sz w:val="18"/>
                <w:szCs w:val="18"/>
              </w:rPr>
            </w:pPr>
          </w:p>
        </w:tc>
        <w:tc>
          <w:tcPr>
            <w:tcW w:w="940" w:type="dxa"/>
            <w:vMerge/>
            <w:vAlign w:val="center"/>
            <w:hideMark/>
          </w:tcPr>
          <w:p w:rsidR="002770EB" w:rsidRDefault="002770EB" w:rsidP="002770EB">
            <w:pPr>
              <w:rPr>
                <w:rFonts w:ascii="Calibri" w:hAnsi="Calibri" w:cs="Calibri"/>
                <w:color w:val="000000"/>
                <w:sz w:val="18"/>
                <w:szCs w:val="18"/>
              </w:rPr>
            </w:pPr>
          </w:p>
        </w:tc>
        <w:tc>
          <w:tcPr>
            <w:tcW w:w="574" w:type="dxa"/>
            <w:shd w:val="clear" w:color="auto" w:fill="auto"/>
            <w:noWrap/>
            <w:vAlign w:val="bottom"/>
            <w:hideMark/>
          </w:tcPr>
          <w:p w:rsidR="002770EB" w:rsidRDefault="002770EB" w:rsidP="002770EB">
            <w:pPr>
              <w:jc w:val="right"/>
              <w:rPr>
                <w:rFonts w:ascii="Calibri" w:hAnsi="Calibri" w:cs="Calibri"/>
                <w:color w:val="000000"/>
                <w:sz w:val="18"/>
                <w:szCs w:val="18"/>
              </w:rPr>
            </w:pPr>
            <w:r>
              <w:rPr>
                <w:rFonts w:ascii="Calibri" w:hAnsi="Calibri" w:cs="Calibri"/>
                <w:color w:val="000000"/>
                <w:sz w:val="18"/>
                <w:szCs w:val="18"/>
              </w:rPr>
              <w:t>1</w:t>
            </w:r>
          </w:p>
        </w:tc>
        <w:tc>
          <w:tcPr>
            <w:tcW w:w="574" w:type="dxa"/>
            <w:shd w:val="clear" w:color="auto" w:fill="auto"/>
            <w:noWrap/>
            <w:vAlign w:val="bottom"/>
            <w:hideMark/>
          </w:tcPr>
          <w:p w:rsidR="002770EB" w:rsidRDefault="002770EB" w:rsidP="002770EB">
            <w:pPr>
              <w:jc w:val="right"/>
              <w:rPr>
                <w:rFonts w:ascii="Calibri" w:hAnsi="Calibri" w:cs="Calibri"/>
                <w:color w:val="000000"/>
                <w:sz w:val="18"/>
                <w:szCs w:val="18"/>
              </w:rPr>
            </w:pPr>
            <w:r>
              <w:rPr>
                <w:rFonts w:ascii="Calibri" w:hAnsi="Calibri" w:cs="Calibri"/>
                <w:color w:val="000000"/>
                <w:sz w:val="18"/>
                <w:szCs w:val="18"/>
              </w:rPr>
              <w:t>2</w:t>
            </w:r>
          </w:p>
        </w:tc>
        <w:tc>
          <w:tcPr>
            <w:tcW w:w="574" w:type="dxa"/>
            <w:shd w:val="clear" w:color="auto" w:fill="auto"/>
            <w:noWrap/>
            <w:vAlign w:val="bottom"/>
            <w:hideMark/>
          </w:tcPr>
          <w:p w:rsidR="002770EB" w:rsidRDefault="002770EB" w:rsidP="002770EB">
            <w:pPr>
              <w:jc w:val="right"/>
              <w:rPr>
                <w:rFonts w:ascii="Calibri" w:hAnsi="Calibri" w:cs="Calibri"/>
                <w:color w:val="000000"/>
                <w:sz w:val="18"/>
                <w:szCs w:val="18"/>
              </w:rPr>
            </w:pPr>
            <w:r>
              <w:rPr>
                <w:rFonts w:ascii="Calibri" w:hAnsi="Calibri" w:cs="Calibri"/>
                <w:color w:val="000000"/>
                <w:sz w:val="18"/>
                <w:szCs w:val="18"/>
              </w:rPr>
              <w:t>3</w:t>
            </w:r>
          </w:p>
        </w:tc>
        <w:tc>
          <w:tcPr>
            <w:tcW w:w="574" w:type="dxa"/>
            <w:shd w:val="clear" w:color="auto" w:fill="auto"/>
            <w:noWrap/>
            <w:vAlign w:val="bottom"/>
            <w:hideMark/>
          </w:tcPr>
          <w:p w:rsidR="002770EB" w:rsidRDefault="002770EB" w:rsidP="002770EB">
            <w:pPr>
              <w:jc w:val="right"/>
              <w:rPr>
                <w:rFonts w:ascii="Calibri" w:hAnsi="Calibri" w:cs="Calibri"/>
                <w:color w:val="000000"/>
                <w:sz w:val="18"/>
                <w:szCs w:val="18"/>
              </w:rPr>
            </w:pPr>
            <w:r>
              <w:rPr>
                <w:rFonts w:ascii="Calibri" w:hAnsi="Calibri" w:cs="Calibri"/>
                <w:color w:val="000000"/>
                <w:sz w:val="18"/>
                <w:szCs w:val="18"/>
              </w:rPr>
              <w:t>4</w:t>
            </w:r>
          </w:p>
        </w:tc>
        <w:tc>
          <w:tcPr>
            <w:tcW w:w="574" w:type="dxa"/>
            <w:shd w:val="clear" w:color="auto" w:fill="auto"/>
            <w:noWrap/>
            <w:vAlign w:val="bottom"/>
            <w:hideMark/>
          </w:tcPr>
          <w:p w:rsidR="002770EB" w:rsidRDefault="002770EB" w:rsidP="002770EB">
            <w:pPr>
              <w:jc w:val="right"/>
              <w:rPr>
                <w:rFonts w:ascii="Calibri" w:hAnsi="Calibri" w:cs="Calibri"/>
                <w:color w:val="000000"/>
                <w:sz w:val="18"/>
                <w:szCs w:val="18"/>
              </w:rPr>
            </w:pPr>
            <w:r>
              <w:rPr>
                <w:rFonts w:ascii="Calibri" w:hAnsi="Calibri" w:cs="Calibri"/>
                <w:color w:val="000000"/>
                <w:sz w:val="18"/>
                <w:szCs w:val="18"/>
              </w:rPr>
              <w:t>5</w:t>
            </w:r>
          </w:p>
        </w:tc>
        <w:tc>
          <w:tcPr>
            <w:tcW w:w="574" w:type="dxa"/>
            <w:shd w:val="clear" w:color="auto" w:fill="auto"/>
            <w:noWrap/>
            <w:vAlign w:val="bottom"/>
            <w:hideMark/>
          </w:tcPr>
          <w:p w:rsidR="002770EB" w:rsidRDefault="002770EB" w:rsidP="002770EB">
            <w:pPr>
              <w:jc w:val="right"/>
              <w:rPr>
                <w:rFonts w:ascii="Calibri" w:hAnsi="Calibri" w:cs="Calibri"/>
                <w:color w:val="000000"/>
                <w:sz w:val="18"/>
                <w:szCs w:val="18"/>
              </w:rPr>
            </w:pPr>
            <w:r>
              <w:rPr>
                <w:rFonts w:ascii="Calibri" w:hAnsi="Calibri" w:cs="Calibri"/>
                <w:color w:val="000000"/>
                <w:sz w:val="18"/>
                <w:szCs w:val="18"/>
              </w:rPr>
              <w:t>6</w:t>
            </w:r>
          </w:p>
        </w:tc>
        <w:tc>
          <w:tcPr>
            <w:tcW w:w="574" w:type="dxa"/>
            <w:shd w:val="clear" w:color="auto" w:fill="auto"/>
            <w:noWrap/>
            <w:vAlign w:val="bottom"/>
            <w:hideMark/>
          </w:tcPr>
          <w:p w:rsidR="002770EB" w:rsidRDefault="002770EB" w:rsidP="002770EB">
            <w:pPr>
              <w:jc w:val="right"/>
              <w:rPr>
                <w:rFonts w:ascii="Calibri" w:hAnsi="Calibri" w:cs="Calibri"/>
                <w:color w:val="000000"/>
                <w:sz w:val="18"/>
                <w:szCs w:val="18"/>
              </w:rPr>
            </w:pPr>
            <w:r>
              <w:rPr>
                <w:rFonts w:ascii="Calibri" w:hAnsi="Calibri" w:cs="Calibri"/>
                <w:color w:val="000000"/>
                <w:sz w:val="18"/>
                <w:szCs w:val="18"/>
              </w:rPr>
              <w:t>7</w:t>
            </w:r>
          </w:p>
        </w:tc>
        <w:tc>
          <w:tcPr>
            <w:tcW w:w="574" w:type="dxa"/>
            <w:shd w:val="clear" w:color="auto" w:fill="auto"/>
            <w:noWrap/>
            <w:vAlign w:val="bottom"/>
            <w:hideMark/>
          </w:tcPr>
          <w:p w:rsidR="002770EB" w:rsidRDefault="002770EB" w:rsidP="002770EB">
            <w:pPr>
              <w:jc w:val="right"/>
              <w:rPr>
                <w:rFonts w:ascii="Calibri" w:hAnsi="Calibri" w:cs="Calibri"/>
                <w:color w:val="000000"/>
                <w:sz w:val="18"/>
                <w:szCs w:val="18"/>
              </w:rPr>
            </w:pPr>
            <w:r>
              <w:rPr>
                <w:rFonts w:ascii="Calibri" w:hAnsi="Calibri" w:cs="Calibri"/>
                <w:color w:val="000000"/>
                <w:sz w:val="18"/>
                <w:szCs w:val="18"/>
              </w:rPr>
              <w:t>8</w:t>
            </w:r>
          </w:p>
        </w:tc>
        <w:tc>
          <w:tcPr>
            <w:tcW w:w="625" w:type="dxa"/>
            <w:shd w:val="clear" w:color="auto" w:fill="auto"/>
            <w:noWrap/>
            <w:vAlign w:val="bottom"/>
            <w:hideMark/>
          </w:tcPr>
          <w:p w:rsidR="002770EB" w:rsidRDefault="002770EB" w:rsidP="002770EB">
            <w:pPr>
              <w:jc w:val="right"/>
              <w:rPr>
                <w:rFonts w:ascii="Calibri" w:hAnsi="Calibri" w:cs="Calibri"/>
                <w:color w:val="000000"/>
                <w:sz w:val="18"/>
                <w:szCs w:val="18"/>
              </w:rPr>
            </w:pPr>
            <w:r>
              <w:rPr>
                <w:rFonts w:ascii="Calibri" w:hAnsi="Calibri" w:cs="Calibri"/>
                <w:color w:val="000000"/>
                <w:sz w:val="18"/>
                <w:szCs w:val="18"/>
              </w:rPr>
              <w:t>9</w:t>
            </w:r>
          </w:p>
        </w:tc>
        <w:tc>
          <w:tcPr>
            <w:tcW w:w="1000" w:type="dxa"/>
            <w:shd w:val="clear" w:color="auto" w:fill="auto"/>
            <w:noWrap/>
            <w:vAlign w:val="bottom"/>
            <w:hideMark/>
          </w:tcPr>
          <w:p w:rsidR="002770EB" w:rsidRDefault="002770EB" w:rsidP="00C231A2">
            <w:pPr>
              <w:rPr>
                <w:rFonts w:ascii="Calibri" w:hAnsi="Calibri" w:cs="Calibri"/>
                <w:color w:val="000000"/>
              </w:rPr>
            </w:pPr>
            <w:r>
              <w:rPr>
                <w:rFonts w:ascii="Calibri" w:hAnsi="Calibri" w:cs="Calibri"/>
                <w:color w:val="000000"/>
              </w:rPr>
              <w:t>10 to 2</w:t>
            </w:r>
            <w:r w:rsidR="00C231A2">
              <w:rPr>
                <w:rFonts w:ascii="Calibri" w:hAnsi="Calibri" w:cs="Calibri"/>
                <w:color w:val="000000"/>
              </w:rPr>
              <w:t>0</w:t>
            </w:r>
            <w:r w:rsidR="005F6DC4">
              <w:rPr>
                <w:rFonts w:ascii="Calibri" w:hAnsi="Calibri" w:cs="Calibri"/>
                <w:color w:val="000000"/>
              </w:rPr>
              <w:t xml:space="preserve"> years</w:t>
            </w:r>
          </w:p>
        </w:tc>
      </w:tr>
      <w:tr w:rsidR="00C231A2" w:rsidTr="00342CDD">
        <w:trPr>
          <w:trHeight w:val="300"/>
        </w:trPr>
        <w:tc>
          <w:tcPr>
            <w:tcW w:w="1836" w:type="dxa"/>
            <w:gridSpan w:val="2"/>
            <w:shd w:val="clear" w:color="auto" w:fill="auto"/>
            <w:noWrap/>
            <w:vAlign w:val="bottom"/>
            <w:hideMark/>
          </w:tcPr>
          <w:p w:rsidR="00C231A2" w:rsidRPr="00C231A2" w:rsidRDefault="00C231A2" w:rsidP="00C231A2">
            <w:pPr>
              <w:jc w:val="left"/>
              <w:rPr>
                <w:rFonts w:ascii="Calibri" w:hAnsi="Calibri"/>
                <w:b/>
                <w:color w:val="000000"/>
                <w:sz w:val="18"/>
                <w:szCs w:val="18"/>
              </w:rPr>
            </w:pPr>
            <w:r>
              <w:rPr>
                <w:rFonts w:ascii="Calibri" w:hAnsi="Calibri"/>
                <w:b/>
                <w:color w:val="000000"/>
                <w:sz w:val="18"/>
                <w:szCs w:val="18"/>
              </w:rPr>
              <w:t xml:space="preserve">A. </w:t>
            </w:r>
            <w:r w:rsidRPr="00C231A2">
              <w:rPr>
                <w:rFonts w:ascii="Calibri" w:hAnsi="Calibri"/>
                <w:b/>
                <w:color w:val="000000"/>
                <w:sz w:val="18"/>
                <w:szCs w:val="18"/>
              </w:rPr>
              <w:t>Wet Season</w:t>
            </w:r>
          </w:p>
        </w:tc>
        <w:tc>
          <w:tcPr>
            <w:tcW w:w="940" w:type="dxa"/>
            <w:shd w:val="clear" w:color="auto" w:fill="auto"/>
            <w:noWrap/>
            <w:vAlign w:val="bottom"/>
            <w:hideMark/>
          </w:tcPr>
          <w:p w:rsidR="00C231A2" w:rsidRDefault="00C231A2" w:rsidP="00C231A2">
            <w:pPr>
              <w:jc w:val="left"/>
              <w:rPr>
                <w:rFonts w:ascii="Calibri" w:hAnsi="Calibri" w:cs="Calibri"/>
                <w:b/>
                <w:bCs/>
                <w:color w:val="000000"/>
              </w:rPr>
            </w:pPr>
            <w:r>
              <w:rPr>
                <w:rFonts w:ascii="Calibri" w:hAnsi="Calibri" w:cs="Calibri"/>
                <w:b/>
                <w:bCs/>
                <w:color w:val="000000"/>
              </w:rPr>
              <w:t>100</w:t>
            </w:r>
          </w:p>
        </w:tc>
        <w:tc>
          <w:tcPr>
            <w:tcW w:w="574" w:type="dxa"/>
            <w:shd w:val="clear" w:color="auto" w:fill="auto"/>
            <w:noWrap/>
            <w:vAlign w:val="bottom"/>
            <w:hideMark/>
          </w:tcPr>
          <w:p w:rsidR="00C231A2" w:rsidRDefault="00C231A2" w:rsidP="00C231A2">
            <w:pPr>
              <w:jc w:val="left"/>
              <w:rPr>
                <w:rFonts w:ascii="Calibri" w:hAnsi="Calibri" w:cs="Calibri"/>
                <w:b/>
                <w:bCs/>
                <w:color w:val="000000"/>
                <w:sz w:val="18"/>
                <w:szCs w:val="18"/>
              </w:rPr>
            </w:pPr>
            <w:r>
              <w:rPr>
                <w:rFonts w:ascii="Calibri" w:hAnsi="Calibri" w:cs="Calibri"/>
                <w:b/>
                <w:bCs/>
                <w:color w:val="000000"/>
                <w:sz w:val="18"/>
                <w:szCs w:val="18"/>
              </w:rPr>
              <w:t>70</w:t>
            </w:r>
          </w:p>
        </w:tc>
        <w:tc>
          <w:tcPr>
            <w:tcW w:w="574" w:type="dxa"/>
            <w:shd w:val="clear" w:color="auto" w:fill="auto"/>
            <w:noWrap/>
            <w:vAlign w:val="bottom"/>
            <w:hideMark/>
          </w:tcPr>
          <w:p w:rsidR="00C231A2" w:rsidRDefault="00C231A2" w:rsidP="00D46B61">
            <w:pPr>
              <w:jc w:val="left"/>
              <w:rPr>
                <w:rFonts w:ascii="Calibri" w:hAnsi="Calibri" w:cs="Calibri"/>
                <w:b/>
                <w:bCs/>
                <w:color w:val="000000"/>
                <w:sz w:val="18"/>
                <w:szCs w:val="18"/>
              </w:rPr>
            </w:pPr>
            <w:r>
              <w:rPr>
                <w:rFonts w:ascii="Calibri" w:hAnsi="Calibri" w:cs="Calibri"/>
                <w:b/>
                <w:bCs/>
                <w:color w:val="000000"/>
                <w:sz w:val="18"/>
                <w:szCs w:val="18"/>
              </w:rPr>
              <w:t>70</w:t>
            </w:r>
          </w:p>
        </w:tc>
        <w:tc>
          <w:tcPr>
            <w:tcW w:w="574" w:type="dxa"/>
            <w:shd w:val="clear" w:color="auto" w:fill="auto"/>
            <w:noWrap/>
            <w:vAlign w:val="bottom"/>
            <w:hideMark/>
          </w:tcPr>
          <w:p w:rsidR="00C231A2" w:rsidRDefault="00C231A2" w:rsidP="00D46B61">
            <w:pPr>
              <w:jc w:val="left"/>
              <w:rPr>
                <w:rFonts w:ascii="Calibri" w:hAnsi="Calibri" w:cs="Calibri"/>
                <w:b/>
                <w:bCs/>
                <w:color w:val="000000"/>
                <w:sz w:val="18"/>
                <w:szCs w:val="18"/>
              </w:rPr>
            </w:pPr>
            <w:r>
              <w:rPr>
                <w:rFonts w:ascii="Calibri" w:hAnsi="Calibri" w:cs="Calibri"/>
                <w:b/>
                <w:bCs/>
                <w:color w:val="000000"/>
                <w:sz w:val="18"/>
                <w:szCs w:val="18"/>
              </w:rPr>
              <w:t>70</w:t>
            </w:r>
          </w:p>
        </w:tc>
        <w:tc>
          <w:tcPr>
            <w:tcW w:w="574" w:type="dxa"/>
            <w:shd w:val="clear" w:color="auto" w:fill="auto"/>
            <w:noWrap/>
            <w:vAlign w:val="bottom"/>
            <w:hideMark/>
          </w:tcPr>
          <w:p w:rsidR="00C231A2" w:rsidRDefault="00C231A2" w:rsidP="00D46B61">
            <w:pPr>
              <w:jc w:val="left"/>
              <w:rPr>
                <w:rFonts w:ascii="Calibri" w:hAnsi="Calibri" w:cs="Calibri"/>
                <w:b/>
                <w:bCs/>
                <w:color w:val="000000"/>
                <w:sz w:val="18"/>
                <w:szCs w:val="18"/>
              </w:rPr>
            </w:pPr>
            <w:r>
              <w:rPr>
                <w:rFonts w:ascii="Calibri" w:hAnsi="Calibri" w:cs="Calibri"/>
                <w:b/>
                <w:bCs/>
                <w:color w:val="000000"/>
                <w:sz w:val="18"/>
                <w:szCs w:val="18"/>
              </w:rPr>
              <w:t>70</w:t>
            </w:r>
          </w:p>
        </w:tc>
        <w:tc>
          <w:tcPr>
            <w:tcW w:w="574" w:type="dxa"/>
            <w:shd w:val="clear" w:color="auto" w:fill="auto"/>
            <w:noWrap/>
            <w:vAlign w:val="bottom"/>
            <w:hideMark/>
          </w:tcPr>
          <w:p w:rsidR="00C231A2" w:rsidRDefault="00C231A2" w:rsidP="00D46B61">
            <w:pPr>
              <w:jc w:val="left"/>
              <w:rPr>
                <w:rFonts w:ascii="Calibri" w:hAnsi="Calibri" w:cs="Calibri"/>
                <w:b/>
                <w:bCs/>
                <w:color w:val="000000"/>
                <w:sz w:val="18"/>
                <w:szCs w:val="18"/>
              </w:rPr>
            </w:pPr>
            <w:r>
              <w:rPr>
                <w:rFonts w:ascii="Calibri" w:hAnsi="Calibri" w:cs="Calibri"/>
                <w:b/>
                <w:bCs/>
                <w:color w:val="000000"/>
                <w:sz w:val="18"/>
                <w:szCs w:val="18"/>
              </w:rPr>
              <w:t>70</w:t>
            </w:r>
          </w:p>
        </w:tc>
        <w:tc>
          <w:tcPr>
            <w:tcW w:w="574" w:type="dxa"/>
            <w:shd w:val="clear" w:color="auto" w:fill="auto"/>
            <w:noWrap/>
            <w:vAlign w:val="bottom"/>
            <w:hideMark/>
          </w:tcPr>
          <w:p w:rsidR="00C231A2" w:rsidRDefault="00C231A2" w:rsidP="00D46B61">
            <w:pPr>
              <w:jc w:val="left"/>
              <w:rPr>
                <w:rFonts w:ascii="Calibri" w:hAnsi="Calibri" w:cs="Calibri"/>
                <w:b/>
                <w:bCs/>
                <w:color w:val="000000"/>
                <w:sz w:val="18"/>
                <w:szCs w:val="18"/>
              </w:rPr>
            </w:pPr>
            <w:r>
              <w:rPr>
                <w:rFonts w:ascii="Calibri" w:hAnsi="Calibri" w:cs="Calibri"/>
                <w:b/>
                <w:bCs/>
                <w:color w:val="000000"/>
                <w:sz w:val="18"/>
                <w:szCs w:val="18"/>
              </w:rPr>
              <w:t>70</w:t>
            </w:r>
          </w:p>
        </w:tc>
        <w:tc>
          <w:tcPr>
            <w:tcW w:w="574" w:type="dxa"/>
            <w:shd w:val="clear" w:color="auto" w:fill="auto"/>
            <w:noWrap/>
            <w:vAlign w:val="bottom"/>
            <w:hideMark/>
          </w:tcPr>
          <w:p w:rsidR="00C231A2" w:rsidRDefault="00C231A2" w:rsidP="00D46B61">
            <w:pPr>
              <w:jc w:val="left"/>
              <w:rPr>
                <w:rFonts w:ascii="Calibri" w:hAnsi="Calibri" w:cs="Calibri"/>
                <w:b/>
                <w:bCs/>
                <w:color w:val="000000"/>
                <w:sz w:val="18"/>
                <w:szCs w:val="18"/>
              </w:rPr>
            </w:pPr>
            <w:r>
              <w:rPr>
                <w:rFonts w:ascii="Calibri" w:hAnsi="Calibri" w:cs="Calibri"/>
                <w:b/>
                <w:bCs/>
                <w:color w:val="000000"/>
                <w:sz w:val="18"/>
                <w:szCs w:val="18"/>
              </w:rPr>
              <w:t>70</w:t>
            </w:r>
          </w:p>
        </w:tc>
        <w:tc>
          <w:tcPr>
            <w:tcW w:w="574" w:type="dxa"/>
            <w:shd w:val="clear" w:color="auto" w:fill="auto"/>
            <w:noWrap/>
            <w:vAlign w:val="bottom"/>
            <w:hideMark/>
          </w:tcPr>
          <w:p w:rsidR="00C231A2" w:rsidRDefault="00C231A2" w:rsidP="00D46B61">
            <w:pPr>
              <w:jc w:val="left"/>
              <w:rPr>
                <w:rFonts w:ascii="Calibri" w:hAnsi="Calibri" w:cs="Calibri"/>
                <w:b/>
                <w:bCs/>
                <w:color w:val="000000"/>
                <w:sz w:val="18"/>
                <w:szCs w:val="18"/>
              </w:rPr>
            </w:pPr>
            <w:r>
              <w:rPr>
                <w:rFonts w:ascii="Calibri" w:hAnsi="Calibri" w:cs="Calibri"/>
                <w:b/>
                <w:bCs/>
                <w:color w:val="000000"/>
                <w:sz w:val="18"/>
                <w:szCs w:val="18"/>
              </w:rPr>
              <w:t>70</w:t>
            </w:r>
          </w:p>
        </w:tc>
        <w:tc>
          <w:tcPr>
            <w:tcW w:w="625" w:type="dxa"/>
            <w:shd w:val="clear" w:color="auto" w:fill="auto"/>
            <w:noWrap/>
            <w:vAlign w:val="bottom"/>
            <w:hideMark/>
          </w:tcPr>
          <w:p w:rsidR="00C231A2" w:rsidRDefault="00C231A2" w:rsidP="00D46B61">
            <w:pPr>
              <w:jc w:val="left"/>
              <w:rPr>
                <w:rFonts w:ascii="Calibri" w:hAnsi="Calibri" w:cs="Calibri"/>
                <w:b/>
                <w:bCs/>
                <w:color w:val="000000"/>
                <w:sz w:val="18"/>
                <w:szCs w:val="18"/>
              </w:rPr>
            </w:pPr>
            <w:r>
              <w:rPr>
                <w:rFonts w:ascii="Calibri" w:hAnsi="Calibri" w:cs="Calibri"/>
                <w:b/>
                <w:bCs/>
                <w:color w:val="000000"/>
                <w:sz w:val="18"/>
                <w:szCs w:val="18"/>
              </w:rPr>
              <w:t>70</w:t>
            </w:r>
          </w:p>
        </w:tc>
        <w:tc>
          <w:tcPr>
            <w:tcW w:w="1000" w:type="dxa"/>
            <w:shd w:val="clear" w:color="auto" w:fill="auto"/>
            <w:noWrap/>
            <w:vAlign w:val="bottom"/>
            <w:hideMark/>
          </w:tcPr>
          <w:p w:rsidR="00C231A2" w:rsidRDefault="00C231A2" w:rsidP="00D46B61">
            <w:pPr>
              <w:jc w:val="left"/>
              <w:rPr>
                <w:rFonts w:ascii="Calibri" w:hAnsi="Calibri" w:cs="Calibri"/>
                <w:b/>
                <w:bCs/>
                <w:color w:val="000000"/>
                <w:sz w:val="18"/>
                <w:szCs w:val="18"/>
              </w:rPr>
            </w:pPr>
            <w:r>
              <w:rPr>
                <w:rFonts w:ascii="Calibri" w:hAnsi="Calibri" w:cs="Calibri"/>
                <w:b/>
                <w:bCs/>
                <w:color w:val="000000"/>
                <w:sz w:val="18"/>
                <w:szCs w:val="18"/>
              </w:rPr>
              <w:t>70</w:t>
            </w:r>
          </w:p>
        </w:tc>
      </w:tr>
      <w:tr w:rsidR="007C1683" w:rsidTr="00342CDD">
        <w:trPr>
          <w:trHeight w:val="300"/>
        </w:trPr>
        <w:tc>
          <w:tcPr>
            <w:tcW w:w="760" w:type="dxa"/>
            <w:shd w:val="clear" w:color="auto" w:fill="auto"/>
            <w:noWrap/>
            <w:vAlign w:val="bottom"/>
            <w:hideMark/>
          </w:tcPr>
          <w:p w:rsidR="007C1683" w:rsidRPr="00C231A2" w:rsidRDefault="007C1683" w:rsidP="00C231A2">
            <w:pPr>
              <w:jc w:val="left"/>
              <w:rPr>
                <w:rFonts w:ascii="Calibri" w:hAnsi="Calibri" w:cs="Calibri"/>
                <w:color w:val="000000"/>
                <w:sz w:val="24"/>
                <w:szCs w:val="24"/>
              </w:rPr>
            </w:pPr>
            <w:r w:rsidRPr="00C231A2">
              <w:rPr>
                <w:rFonts w:ascii="Calibri" w:hAnsi="Calibri" w:cs="Calibri"/>
                <w:color w:val="000000"/>
                <w:sz w:val="24"/>
                <w:szCs w:val="24"/>
              </w:rPr>
              <w:t>1</w:t>
            </w:r>
          </w:p>
        </w:tc>
        <w:tc>
          <w:tcPr>
            <w:tcW w:w="1076" w:type="dxa"/>
            <w:shd w:val="clear" w:color="auto" w:fill="auto"/>
            <w:noWrap/>
            <w:hideMark/>
          </w:tcPr>
          <w:p w:rsidR="007C1683" w:rsidRPr="00DE739F" w:rsidRDefault="007C1683" w:rsidP="00FF0EF7">
            <w:pPr>
              <w:rPr>
                <w:rFonts w:ascii="Garamond" w:hAnsi="Garamond"/>
              </w:rPr>
            </w:pPr>
            <w:r w:rsidRPr="00DE739F">
              <w:rPr>
                <w:rFonts w:ascii="Garamond" w:hAnsi="Garamond"/>
              </w:rPr>
              <w:t>Potato</w:t>
            </w:r>
          </w:p>
        </w:tc>
        <w:tc>
          <w:tcPr>
            <w:tcW w:w="940" w:type="dxa"/>
            <w:shd w:val="clear" w:color="auto" w:fill="auto"/>
            <w:noWrap/>
            <w:hideMark/>
          </w:tcPr>
          <w:p w:rsidR="007C1683" w:rsidRPr="003B12FC" w:rsidRDefault="007C1683" w:rsidP="00FF0EF7">
            <w:pPr>
              <w:jc w:val="center"/>
              <w:rPr>
                <w:rFonts w:ascii="Garamond" w:hAnsi="Garamond"/>
              </w:rPr>
            </w:pPr>
            <w:r>
              <w:rPr>
                <w:rFonts w:ascii="Garamond" w:hAnsi="Garamond"/>
              </w:rPr>
              <w:t>30</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11.7</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11.7</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11.7</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11.7</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11.7</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11.7</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11.7</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11.7</w:t>
            </w:r>
          </w:p>
        </w:tc>
        <w:tc>
          <w:tcPr>
            <w:tcW w:w="625" w:type="dxa"/>
            <w:shd w:val="clear" w:color="auto" w:fill="auto"/>
            <w:noWrap/>
            <w:hideMark/>
          </w:tcPr>
          <w:p w:rsidR="007C1683" w:rsidRPr="003B12FC" w:rsidRDefault="007C1683" w:rsidP="00FF0EF7">
            <w:pPr>
              <w:rPr>
                <w:rFonts w:ascii="Garamond" w:hAnsi="Garamond"/>
              </w:rPr>
            </w:pPr>
            <w:r>
              <w:rPr>
                <w:rFonts w:ascii="Garamond" w:hAnsi="Garamond"/>
              </w:rPr>
              <w:t>11.7</w:t>
            </w:r>
          </w:p>
        </w:tc>
        <w:tc>
          <w:tcPr>
            <w:tcW w:w="1000" w:type="dxa"/>
            <w:shd w:val="clear" w:color="auto" w:fill="auto"/>
            <w:noWrap/>
            <w:hideMark/>
          </w:tcPr>
          <w:p w:rsidR="007C1683" w:rsidRPr="003B12FC" w:rsidRDefault="007C1683" w:rsidP="00FF0EF7">
            <w:pPr>
              <w:rPr>
                <w:rFonts w:ascii="Garamond" w:hAnsi="Garamond"/>
              </w:rPr>
            </w:pPr>
            <w:r>
              <w:rPr>
                <w:rFonts w:ascii="Garamond" w:hAnsi="Garamond"/>
              </w:rPr>
              <w:t>11.7</w:t>
            </w:r>
          </w:p>
        </w:tc>
      </w:tr>
      <w:tr w:rsidR="007C1683" w:rsidTr="00342CDD">
        <w:trPr>
          <w:trHeight w:val="300"/>
        </w:trPr>
        <w:tc>
          <w:tcPr>
            <w:tcW w:w="760" w:type="dxa"/>
            <w:shd w:val="clear" w:color="auto" w:fill="auto"/>
            <w:noWrap/>
            <w:vAlign w:val="bottom"/>
            <w:hideMark/>
          </w:tcPr>
          <w:p w:rsidR="007C1683" w:rsidRPr="00C231A2" w:rsidRDefault="007C1683" w:rsidP="00C231A2">
            <w:pPr>
              <w:jc w:val="left"/>
              <w:rPr>
                <w:rFonts w:ascii="Calibri" w:hAnsi="Calibri" w:cs="Calibri"/>
                <w:color w:val="000000"/>
                <w:sz w:val="24"/>
                <w:szCs w:val="24"/>
              </w:rPr>
            </w:pPr>
            <w:r w:rsidRPr="00C231A2">
              <w:rPr>
                <w:rFonts w:ascii="Calibri" w:hAnsi="Calibri" w:cs="Calibri"/>
                <w:color w:val="000000"/>
                <w:sz w:val="24"/>
                <w:szCs w:val="24"/>
              </w:rPr>
              <w:t>2</w:t>
            </w:r>
          </w:p>
        </w:tc>
        <w:tc>
          <w:tcPr>
            <w:tcW w:w="1076" w:type="dxa"/>
            <w:shd w:val="clear" w:color="auto" w:fill="auto"/>
            <w:noWrap/>
            <w:hideMark/>
          </w:tcPr>
          <w:p w:rsidR="007C1683" w:rsidRPr="00DE739F" w:rsidRDefault="007C1683" w:rsidP="00FF0EF7">
            <w:pPr>
              <w:rPr>
                <w:rFonts w:ascii="Garamond" w:hAnsi="Garamond"/>
              </w:rPr>
            </w:pPr>
            <w:r>
              <w:rPr>
                <w:rFonts w:ascii="Garamond" w:hAnsi="Garamond"/>
              </w:rPr>
              <w:t>Lettuce</w:t>
            </w:r>
          </w:p>
        </w:tc>
        <w:tc>
          <w:tcPr>
            <w:tcW w:w="940" w:type="dxa"/>
            <w:shd w:val="clear" w:color="auto" w:fill="auto"/>
            <w:noWrap/>
            <w:hideMark/>
          </w:tcPr>
          <w:p w:rsidR="007C1683" w:rsidRPr="003B12FC" w:rsidRDefault="007C1683" w:rsidP="00FF0EF7">
            <w:pPr>
              <w:jc w:val="center"/>
              <w:rPr>
                <w:rFonts w:ascii="Garamond" w:hAnsi="Garamond"/>
              </w:rPr>
            </w:pPr>
            <w:r>
              <w:rPr>
                <w:rFonts w:ascii="Garamond" w:hAnsi="Garamond"/>
              </w:rPr>
              <w:t>25</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9.75</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9.75</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9.75</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9.75</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9.75</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9.75</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9.75</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9.75</w:t>
            </w:r>
          </w:p>
        </w:tc>
        <w:tc>
          <w:tcPr>
            <w:tcW w:w="625" w:type="dxa"/>
            <w:shd w:val="clear" w:color="auto" w:fill="auto"/>
            <w:noWrap/>
            <w:hideMark/>
          </w:tcPr>
          <w:p w:rsidR="007C1683" w:rsidRPr="003B12FC" w:rsidRDefault="007C1683" w:rsidP="00FF0EF7">
            <w:pPr>
              <w:rPr>
                <w:rFonts w:ascii="Garamond" w:hAnsi="Garamond"/>
              </w:rPr>
            </w:pPr>
            <w:r>
              <w:rPr>
                <w:rFonts w:ascii="Garamond" w:hAnsi="Garamond"/>
              </w:rPr>
              <w:t>9.75</w:t>
            </w:r>
          </w:p>
        </w:tc>
        <w:tc>
          <w:tcPr>
            <w:tcW w:w="1000" w:type="dxa"/>
            <w:shd w:val="clear" w:color="auto" w:fill="auto"/>
            <w:noWrap/>
            <w:hideMark/>
          </w:tcPr>
          <w:p w:rsidR="007C1683" w:rsidRPr="003B12FC" w:rsidRDefault="007C1683" w:rsidP="00FF0EF7">
            <w:pPr>
              <w:rPr>
                <w:rFonts w:ascii="Garamond" w:hAnsi="Garamond"/>
              </w:rPr>
            </w:pPr>
            <w:r>
              <w:rPr>
                <w:rFonts w:ascii="Garamond" w:hAnsi="Garamond"/>
              </w:rPr>
              <w:t>9.75</w:t>
            </w:r>
          </w:p>
        </w:tc>
      </w:tr>
      <w:tr w:rsidR="007C1683" w:rsidTr="00342CDD">
        <w:trPr>
          <w:trHeight w:val="300"/>
        </w:trPr>
        <w:tc>
          <w:tcPr>
            <w:tcW w:w="760" w:type="dxa"/>
            <w:shd w:val="clear" w:color="auto" w:fill="auto"/>
            <w:noWrap/>
            <w:vAlign w:val="bottom"/>
            <w:hideMark/>
          </w:tcPr>
          <w:p w:rsidR="007C1683" w:rsidRPr="00C231A2" w:rsidRDefault="007C1683" w:rsidP="00C231A2">
            <w:pPr>
              <w:jc w:val="left"/>
              <w:rPr>
                <w:rFonts w:ascii="Calibri" w:hAnsi="Calibri" w:cs="Calibri"/>
                <w:color w:val="000000"/>
                <w:sz w:val="24"/>
                <w:szCs w:val="24"/>
              </w:rPr>
            </w:pPr>
            <w:r w:rsidRPr="00C231A2">
              <w:rPr>
                <w:rFonts w:ascii="Calibri" w:hAnsi="Calibri" w:cs="Calibri"/>
                <w:color w:val="000000"/>
                <w:sz w:val="24"/>
                <w:szCs w:val="24"/>
              </w:rPr>
              <w:t>3</w:t>
            </w:r>
          </w:p>
        </w:tc>
        <w:tc>
          <w:tcPr>
            <w:tcW w:w="1076" w:type="dxa"/>
            <w:shd w:val="clear" w:color="auto" w:fill="auto"/>
            <w:noWrap/>
            <w:hideMark/>
          </w:tcPr>
          <w:p w:rsidR="007C1683" w:rsidRPr="00DE739F" w:rsidRDefault="007C1683" w:rsidP="00FF0EF7">
            <w:pPr>
              <w:rPr>
                <w:rFonts w:ascii="Garamond" w:hAnsi="Garamond"/>
              </w:rPr>
            </w:pPr>
            <w:r>
              <w:rPr>
                <w:rFonts w:ascii="Garamond" w:hAnsi="Garamond"/>
              </w:rPr>
              <w:t>Spinach</w:t>
            </w:r>
          </w:p>
        </w:tc>
        <w:tc>
          <w:tcPr>
            <w:tcW w:w="940" w:type="dxa"/>
            <w:shd w:val="clear" w:color="auto" w:fill="auto"/>
            <w:noWrap/>
            <w:hideMark/>
          </w:tcPr>
          <w:p w:rsidR="007C1683" w:rsidRPr="003B12FC" w:rsidRDefault="007C1683" w:rsidP="00FF0EF7">
            <w:pPr>
              <w:jc w:val="center"/>
              <w:rPr>
                <w:rFonts w:ascii="Garamond" w:hAnsi="Garamond"/>
              </w:rPr>
            </w:pPr>
            <w:r>
              <w:rPr>
                <w:rFonts w:ascii="Garamond" w:hAnsi="Garamond"/>
              </w:rPr>
              <w:t>25</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9.75</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9.75</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9.75</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9.75</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9.75</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9.75</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9.75</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9.75</w:t>
            </w:r>
          </w:p>
        </w:tc>
        <w:tc>
          <w:tcPr>
            <w:tcW w:w="625" w:type="dxa"/>
            <w:shd w:val="clear" w:color="auto" w:fill="auto"/>
            <w:noWrap/>
            <w:hideMark/>
          </w:tcPr>
          <w:p w:rsidR="007C1683" w:rsidRPr="003B12FC" w:rsidRDefault="007C1683" w:rsidP="00FF0EF7">
            <w:pPr>
              <w:rPr>
                <w:rFonts w:ascii="Garamond" w:hAnsi="Garamond"/>
              </w:rPr>
            </w:pPr>
            <w:r>
              <w:rPr>
                <w:rFonts w:ascii="Garamond" w:hAnsi="Garamond"/>
              </w:rPr>
              <w:t>9.75</w:t>
            </w:r>
          </w:p>
        </w:tc>
        <w:tc>
          <w:tcPr>
            <w:tcW w:w="1000" w:type="dxa"/>
            <w:shd w:val="clear" w:color="auto" w:fill="auto"/>
            <w:noWrap/>
            <w:hideMark/>
          </w:tcPr>
          <w:p w:rsidR="007C1683" w:rsidRPr="003B12FC" w:rsidRDefault="007C1683" w:rsidP="00FF0EF7">
            <w:pPr>
              <w:rPr>
                <w:rFonts w:ascii="Garamond" w:hAnsi="Garamond"/>
              </w:rPr>
            </w:pPr>
            <w:r>
              <w:rPr>
                <w:rFonts w:ascii="Garamond" w:hAnsi="Garamond"/>
              </w:rPr>
              <w:t>9.75</w:t>
            </w:r>
          </w:p>
        </w:tc>
      </w:tr>
      <w:tr w:rsidR="007C1683" w:rsidTr="00342CDD">
        <w:trPr>
          <w:trHeight w:val="300"/>
        </w:trPr>
        <w:tc>
          <w:tcPr>
            <w:tcW w:w="760" w:type="dxa"/>
            <w:shd w:val="clear" w:color="auto" w:fill="auto"/>
            <w:noWrap/>
            <w:vAlign w:val="bottom"/>
            <w:hideMark/>
          </w:tcPr>
          <w:p w:rsidR="007C1683" w:rsidRPr="00C231A2" w:rsidRDefault="007C1683" w:rsidP="00C231A2">
            <w:pPr>
              <w:jc w:val="left"/>
              <w:rPr>
                <w:rFonts w:ascii="Calibri" w:hAnsi="Calibri" w:cs="Calibri"/>
                <w:color w:val="000000"/>
                <w:sz w:val="24"/>
                <w:szCs w:val="24"/>
              </w:rPr>
            </w:pPr>
            <w:r w:rsidRPr="00C231A2">
              <w:rPr>
                <w:rFonts w:ascii="Calibri" w:hAnsi="Calibri" w:cs="Calibri"/>
                <w:color w:val="000000"/>
                <w:sz w:val="24"/>
                <w:szCs w:val="24"/>
              </w:rPr>
              <w:t>4</w:t>
            </w:r>
          </w:p>
        </w:tc>
        <w:tc>
          <w:tcPr>
            <w:tcW w:w="1076" w:type="dxa"/>
            <w:shd w:val="clear" w:color="auto" w:fill="auto"/>
            <w:noWrap/>
            <w:hideMark/>
          </w:tcPr>
          <w:p w:rsidR="007C1683" w:rsidRPr="00DE739F" w:rsidRDefault="007C1683" w:rsidP="00FF0EF7">
            <w:pPr>
              <w:rPr>
                <w:rFonts w:ascii="Garamond" w:hAnsi="Garamond"/>
              </w:rPr>
            </w:pPr>
            <w:r>
              <w:rPr>
                <w:rFonts w:ascii="Garamond" w:hAnsi="Garamond"/>
              </w:rPr>
              <w:t>Carrot</w:t>
            </w:r>
          </w:p>
        </w:tc>
        <w:tc>
          <w:tcPr>
            <w:tcW w:w="940" w:type="dxa"/>
            <w:shd w:val="clear" w:color="auto" w:fill="auto"/>
            <w:noWrap/>
            <w:hideMark/>
          </w:tcPr>
          <w:p w:rsidR="007C1683" w:rsidRPr="003B12FC" w:rsidRDefault="007C1683" w:rsidP="00FF0EF7">
            <w:pPr>
              <w:jc w:val="center"/>
              <w:rPr>
                <w:rFonts w:ascii="Garamond" w:hAnsi="Garamond"/>
              </w:rPr>
            </w:pPr>
            <w:r>
              <w:rPr>
                <w:rFonts w:ascii="Garamond" w:hAnsi="Garamond"/>
              </w:rPr>
              <w:t>20</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7.80</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7.80</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7.80</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7.80</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7.80</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7.80</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7.80</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7.80</w:t>
            </w:r>
          </w:p>
        </w:tc>
        <w:tc>
          <w:tcPr>
            <w:tcW w:w="625" w:type="dxa"/>
            <w:shd w:val="clear" w:color="auto" w:fill="auto"/>
            <w:noWrap/>
            <w:hideMark/>
          </w:tcPr>
          <w:p w:rsidR="007C1683" w:rsidRPr="003B12FC" w:rsidRDefault="007C1683" w:rsidP="00FF0EF7">
            <w:pPr>
              <w:rPr>
                <w:rFonts w:ascii="Garamond" w:hAnsi="Garamond"/>
              </w:rPr>
            </w:pPr>
            <w:r>
              <w:rPr>
                <w:rFonts w:ascii="Garamond" w:hAnsi="Garamond"/>
              </w:rPr>
              <w:t>7.80</w:t>
            </w:r>
          </w:p>
        </w:tc>
        <w:tc>
          <w:tcPr>
            <w:tcW w:w="1000" w:type="dxa"/>
            <w:shd w:val="clear" w:color="auto" w:fill="auto"/>
            <w:noWrap/>
            <w:hideMark/>
          </w:tcPr>
          <w:p w:rsidR="007C1683" w:rsidRPr="003B12FC" w:rsidRDefault="007C1683" w:rsidP="00FF0EF7">
            <w:pPr>
              <w:rPr>
                <w:rFonts w:ascii="Garamond" w:hAnsi="Garamond"/>
              </w:rPr>
            </w:pPr>
            <w:r>
              <w:rPr>
                <w:rFonts w:ascii="Garamond" w:hAnsi="Garamond"/>
              </w:rPr>
              <w:t>7.80</w:t>
            </w:r>
          </w:p>
        </w:tc>
      </w:tr>
      <w:tr w:rsidR="00C231A2" w:rsidTr="00342CDD">
        <w:trPr>
          <w:trHeight w:val="300"/>
        </w:trPr>
        <w:tc>
          <w:tcPr>
            <w:tcW w:w="1836" w:type="dxa"/>
            <w:gridSpan w:val="2"/>
            <w:shd w:val="clear" w:color="auto" w:fill="auto"/>
            <w:noWrap/>
            <w:vAlign w:val="bottom"/>
            <w:hideMark/>
          </w:tcPr>
          <w:p w:rsidR="00C231A2" w:rsidRPr="00C231A2" w:rsidRDefault="00C231A2" w:rsidP="00C231A2">
            <w:pPr>
              <w:jc w:val="left"/>
              <w:rPr>
                <w:rFonts w:ascii="Calibri" w:hAnsi="Calibri" w:cs="Calibri"/>
                <w:b/>
                <w:bCs/>
                <w:color w:val="000000"/>
                <w:sz w:val="24"/>
                <w:szCs w:val="24"/>
              </w:rPr>
            </w:pPr>
            <w:r w:rsidRPr="00C231A2">
              <w:rPr>
                <w:rFonts w:ascii="Calibri" w:hAnsi="Calibri" w:cs="Calibri"/>
                <w:b/>
                <w:bCs/>
                <w:color w:val="000000"/>
                <w:sz w:val="24"/>
                <w:szCs w:val="24"/>
              </w:rPr>
              <w:t>B. Dry Season</w:t>
            </w:r>
          </w:p>
        </w:tc>
        <w:tc>
          <w:tcPr>
            <w:tcW w:w="940" w:type="dxa"/>
            <w:shd w:val="clear" w:color="auto" w:fill="auto"/>
            <w:noWrap/>
            <w:vAlign w:val="bottom"/>
            <w:hideMark/>
          </w:tcPr>
          <w:p w:rsidR="00C231A2" w:rsidRPr="00C231A2" w:rsidRDefault="00C231A2" w:rsidP="00C231A2">
            <w:pPr>
              <w:jc w:val="left"/>
              <w:rPr>
                <w:rFonts w:ascii="Calibri" w:hAnsi="Calibri" w:cs="Calibri"/>
                <w:b/>
                <w:bCs/>
                <w:color w:val="000000"/>
                <w:sz w:val="24"/>
                <w:szCs w:val="24"/>
              </w:rPr>
            </w:pPr>
            <w:r w:rsidRPr="00C231A2">
              <w:rPr>
                <w:rFonts w:ascii="Calibri" w:hAnsi="Calibri" w:cs="Calibri"/>
                <w:b/>
                <w:bCs/>
                <w:color w:val="000000"/>
                <w:sz w:val="24"/>
                <w:szCs w:val="24"/>
              </w:rPr>
              <w:t>100</w:t>
            </w:r>
          </w:p>
        </w:tc>
        <w:tc>
          <w:tcPr>
            <w:tcW w:w="574" w:type="dxa"/>
            <w:shd w:val="clear" w:color="auto" w:fill="auto"/>
            <w:noWrap/>
            <w:vAlign w:val="bottom"/>
            <w:hideMark/>
          </w:tcPr>
          <w:p w:rsidR="00C231A2" w:rsidRDefault="00C231A2" w:rsidP="00D46B61">
            <w:pPr>
              <w:jc w:val="left"/>
              <w:rPr>
                <w:rFonts w:ascii="Calibri" w:hAnsi="Calibri" w:cs="Calibri"/>
                <w:b/>
                <w:bCs/>
                <w:color w:val="000000"/>
                <w:sz w:val="18"/>
                <w:szCs w:val="18"/>
              </w:rPr>
            </w:pPr>
            <w:r>
              <w:rPr>
                <w:rFonts w:ascii="Calibri" w:hAnsi="Calibri" w:cs="Calibri"/>
                <w:b/>
                <w:bCs/>
                <w:color w:val="000000"/>
                <w:sz w:val="18"/>
                <w:szCs w:val="18"/>
              </w:rPr>
              <w:t>70</w:t>
            </w:r>
          </w:p>
        </w:tc>
        <w:tc>
          <w:tcPr>
            <w:tcW w:w="574" w:type="dxa"/>
            <w:shd w:val="clear" w:color="auto" w:fill="auto"/>
            <w:noWrap/>
            <w:vAlign w:val="bottom"/>
            <w:hideMark/>
          </w:tcPr>
          <w:p w:rsidR="00C231A2" w:rsidRDefault="00C231A2" w:rsidP="00D46B61">
            <w:pPr>
              <w:jc w:val="left"/>
              <w:rPr>
                <w:rFonts w:ascii="Calibri" w:hAnsi="Calibri" w:cs="Calibri"/>
                <w:b/>
                <w:bCs/>
                <w:color w:val="000000"/>
                <w:sz w:val="18"/>
                <w:szCs w:val="18"/>
              </w:rPr>
            </w:pPr>
            <w:r>
              <w:rPr>
                <w:rFonts w:ascii="Calibri" w:hAnsi="Calibri" w:cs="Calibri"/>
                <w:b/>
                <w:bCs/>
                <w:color w:val="000000"/>
                <w:sz w:val="18"/>
                <w:szCs w:val="18"/>
              </w:rPr>
              <w:t>70</w:t>
            </w:r>
          </w:p>
        </w:tc>
        <w:tc>
          <w:tcPr>
            <w:tcW w:w="574" w:type="dxa"/>
            <w:shd w:val="clear" w:color="auto" w:fill="auto"/>
            <w:noWrap/>
            <w:vAlign w:val="bottom"/>
            <w:hideMark/>
          </w:tcPr>
          <w:p w:rsidR="00C231A2" w:rsidRDefault="00C231A2" w:rsidP="00D46B61">
            <w:pPr>
              <w:jc w:val="left"/>
              <w:rPr>
                <w:rFonts w:ascii="Calibri" w:hAnsi="Calibri" w:cs="Calibri"/>
                <w:b/>
                <w:bCs/>
                <w:color w:val="000000"/>
                <w:sz w:val="18"/>
                <w:szCs w:val="18"/>
              </w:rPr>
            </w:pPr>
            <w:r>
              <w:rPr>
                <w:rFonts w:ascii="Calibri" w:hAnsi="Calibri" w:cs="Calibri"/>
                <w:b/>
                <w:bCs/>
                <w:color w:val="000000"/>
                <w:sz w:val="18"/>
                <w:szCs w:val="18"/>
              </w:rPr>
              <w:t>70</w:t>
            </w:r>
          </w:p>
        </w:tc>
        <w:tc>
          <w:tcPr>
            <w:tcW w:w="574" w:type="dxa"/>
            <w:shd w:val="clear" w:color="auto" w:fill="auto"/>
            <w:noWrap/>
            <w:vAlign w:val="bottom"/>
            <w:hideMark/>
          </w:tcPr>
          <w:p w:rsidR="00C231A2" w:rsidRDefault="00C231A2" w:rsidP="00D46B61">
            <w:pPr>
              <w:jc w:val="left"/>
              <w:rPr>
                <w:rFonts w:ascii="Calibri" w:hAnsi="Calibri" w:cs="Calibri"/>
                <w:b/>
                <w:bCs/>
                <w:color w:val="000000"/>
                <w:sz w:val="18"/>
                <w:szCs w:val="18"/>
              </w:rPr>
            </w:pPr>
            <w:r>
              <w:rPr>
                <w:rFonts w:ascii="Calibri" w:hAnsi="Calibri" w:cs="Calibri"/>
                <w:b/>
                <w:bCs/>
                <w:color w:val="000000"/>
                <w:sz w:val="18"/>
                <w:szCs w:val="18"/>
              </w:rPr>
              <w:t>70</w:t>
            </w:r>
          </w:p>
        </w:tc>
        <w:tc>
          <w:tcPr>
            <w:tcW w:w="574" w:type="dxa"/>
            <w:shd w:val="clear" w:color="auto" w:fill="auto"/>
            <w:noWrap/>
            <w:vAlign w:val="bottom"/>
            <w:hideMark/>
          </w:tcPr>
          <w:p w:rsidR="00C231A2" w:rsidRDefault="00C231A2" w:rsidP="00D46B61">
            <w:pPr>
              <w:jc w:val="left"/>
              <w:rPr>
                <w:rFonts w:ascii="Calibri" w:hAnsi="Calibri" w:cs="Calibri"/>
                <w:b/>
                <w:bCs/>
                <w:color w:val="000000"/>
                <w:sz w:val="18"/>
                <w:szCs w:val="18"/>
              </w:rPr>
            </w:pPr>
            <w:r>
              <w:rPr>
                <w:rFonts w:ascii="Calibri" w:hAnsi="Calibri" w:cs="Calibri"/>
                <w:b/>
                <w:bCs/>
                <w:color w:val="000000"/>
                <w:sz w:val="18"/>
                <w:szCs w:val="18"/>
              </w:rPr>
              <w:t>70</w:t>
            </w:r>
          </w:p>
        </w:tc>
        <w:tc>
          <w:tcPr>
            <w:tcW w:w="574" w:type="dxa"/>
            <w:shd w:val="clear" w:color="auto" w:fill="auto"/>
            <w:noWrap/>
            <w:vAlign w:val="bottom"/>
            <w:hideMark/>
          </w:tcPr>
          <w:p w:rsidR="00C231A2" w:rsidRDefault="00C231A2" w:rsidP="00D46B61">
            <w:pPr>
              <w:jc w:val="left"/>
              <w:rPr>
                <w:rFonts w:ascii="Calibri" w:hAnsi="Calibri" w:cs="Calibri"/>
                <w:b/>
                <w:bCs/>
                <w:color w:val="000000"/>
                <w:sz w:val="18"/>
                <w:szCs w:val="18"/>
              </w:rPr>
            </w:pPr>
            <w:r>
              <w:rPr>
                <w:rFonts w:ascii="Calibri" w:hAnsi="Calibri" w:cs="Calibri"/>
                <w:b/>
                <w:bCs/>
                <w:color w:val="000000"/>
                <w:sz w:val="18"/>
                <w:szCs w:val="18"/>
              </w:rPr>
              <w:t>70</w:t>
            </w:r>
          </w:p>
        </w:tc>
        <w:tc>
          <w:tcPr>
            <w:tcW w:w="574" w:type="dxa"/>
            <w:shd w:val="clear" w:color="auto" w:fill="auto"/>
            <w:noWrap/>
            <w:vAlign w:val="bottom"/>
            <w:hideMark/>
          </w:tcPr>
          <w:p w:rsidR="00C231A2" w:rsidRDefault="00C231A2" w:rsidP="00D46B61">
            <w:pPr>
              <w:jc w:val="left"/>
              <w:rPr>
                <w:rFonts w:ascii="Calibri" w:hAnsi="Calibri" w:cs="Calibri"/>
                <w:b/>
                <w:bCs/>
                <w:color w:val="000000"/>
                <w:sz w:val="18"/>
                <w:szCs w:val="18"/>
              </w:rPr>
            </w:pPr>
            <w:r>
              <w:rPr>
                <w:rFonts w:ascii="Calibri" w:hAnsi="Calibri" w:cs="Calibri"/>
                <w:b/>
                <w:bCs/>
                <w:color w:val="000000"/>
                <w:sz w:val="18"/>
                <w:szCs w:val="18"/>
              </w:rPr>
              <w:t>70</w:t>
            </w:r>
          </w:p>
        </w:tc>
        <w:tc>
          <w:tcPr>
            <w:tcW w:w="574" w:type="dxa"/>
            <w:shd w:val="clear" w:color="auto" w:fill="auto"/>
            <w:noWrap/>
            <w:vAlign w:val="bottom"/>
            <w:hideMark/>
          </w:tcPr>
          <w:p w:rsidR="00C231A2" w:rsidRDefault="00C231A2" w:rsidP="00D46B61">
            <w:pPr>
              <w:jc w:val="left"/>
              <w:rPr>
                <w:rFonts w:ascii="Calibri" w:hAnsi="Calibri" w:cs="Calibri"/>
                <w:b/>
                <w:bCs/>
                <w:color w:val="000000"/>
                <w:sz w:val="18"/>
                <w:szCs w:val="18"/>
              </w:rPr>
            </w:pPr>
            <w:r>
              <w:rPr>
                <w:rFonts w:ascii="Calibri" w:hAnsi="Calibri" w:cs="Calibri"/>
                <w:b/>
                <w:bCs/>
                <w:color w:val="000000"/>
                <w:sz w:val="18"/>
                <w:szCs w:val="18"/>
              </w:rPr>
              <w:t>70</w:t>
            </w:r>
          </w:p>
        </w:tc>
        <w:tc>
          <w:tcPr>
            <w:tcW w:w="625" w:type="dxa"/>
            <w:shd w:val="clear" w:color="auto" w:fill="auto"/>
            <w:noWrap/>
            <w:vAlign w:val="bottom"/>
            <w:hideMark/>
          </w:tcPr>
          <w:p w:rsidR="00C231A2" w:rsidRDefault="00C231A2" w:rsidP="00D46B61">
            <w:pPr>
              <w:jc w:val="left"/>
              <w:rPr>
                <w:rFonts w:ascii="Calibri" w:hAnsi="Calibri" w:cs="Calibri"/>
                <w:b/>
                <w:bCs/>
                <w:color w:val="000000"/>
                <w:sz w:val="18"/>
                <w:szCs w:val="18"/>
              </w:rPr>
            </w:pPr>
            <w:r>
              <w:rPr>
                <w:rFonts w:ascii="Calibri" w:hAnsi="Calibri" w:cs="Calibri"/>
                <w:b/>
                <w:bCs/>
                <w:color w:val="000000"/>
                <w:sz w:val="18"/>
                <w:szCs w:val="18"/>
              </w:rPr>
              <w:t>70</w:t>
            </w:r>
          </w:p>
        </w:tc>
        <w:tc>
          <w:tcPr>
            <w:tcW w:w="1000" w:type="dxa"/>
            <w:shd w:val="clear" w:color="auto" w:fill="auto"/>
            <w:noWrap/>
            <w:vAlign w:val="bottom"/>
            <w:hideMark/>
          </w:tcPr>
          <w:p w:rsidR="00C231A2" w:rsidRDefault="00C231A2" w:rsidP="00D46B61">
            <w:pPr>
              <w:jc w:val="left"/>
              <w:rPr>
                <w:rFonts w:ascii="Calibri" w:hAnsi="Calibri" w:cs="Calibri"/>
                <w:b/>
                <w:bCs/>
                <w:color w:val="000000"/>
                <w:sz w:val="18"/>
                <w:szCs w:val="18"/>
              </w:rPr>
            </w:pPr>
            <w:r>
              <w:rPr>
                <w:rFonts w:ascii="Calibri" w:hAnsi="Calibri" w:cs="Calibri"/>
                <w:b/>
                <w:bCs/>
                <w:color w:val="000000"/>
                <w:sz w:val="18"/>
                <w:szCs w:val="18"/>
              </w:rPr>
              <w:t>70</w:t>
            </w:r>
          </w:p>
        </w:tc>
      </w:tr>
      <w:tr w:rsidR="007C1683" w:rsidTr="00342CDD">
        <w:trPr>
          <w:trHeight w:val="300"/>
        </w:trPr>
        <w:tc>
          <w:tcPr>
            <w:tcW w:w="760" w:type="dxa"/>
            <w:shd w:val="clear" w:color="auto" w:fill="auto"/>
            <w:noWrap/>
            <w:vAlign w:val="bottom"/>
            <w:hideMark/>
          </w:tcPr>
          <w:p w:rsidR="007C1683" w:rsidRPr="00C231A2" w:rsidRDefault="007C1683" w:rsidP="00C231A2">
            <w:pPr>
              <w:jc w:val="left"/>
              <w:rPr>
                <w:rFonts w:ascii="Calibri" w:hAnsi="Calibri" w:cs="Calibri"/>
                <w:color w:val="000000"/>
                <w:sz w:val="24"/>
                <w:szCs w:val="24"/>
              </w:rPr>
            </w:pPr>
            <w:r w:rsidRPr="00C231A2">
              <w:rPr>
                <w:rFonts w:ascii="Calibri" w:hAnsi="Calibri" w:cs="Calibri"/>
                <w:color w:val="000000"/>
                <w:sz w:val="24"/>
                <w:szCs w:val="24"/>
              </w:rPr>
              <w:t>1</w:t>
            </w:r>
          </w:p>
        </w:tc>
        <w:tc>
          <w:tcPr>
            <w:tcW w:w="1076" w:type="dxa"/>
            <w:shd w:val="clear" w:color="auto" w:fill="auto"/>
            <w:noWrap/>
            <w:hideMark/>
          </w:tcPr>
          <w:p w:rsidR="007C1683" w:rsidRPr="00DE739F" w:rsidRDefault="007C1683" w:rsidP="00FF0EF7">
            <w:pPr>
              <w:rPr>
                <w:rFonts w:ascii="Garamond" w:hAnsi="Garamond"/>
              </w:rPr>
            </w:pPr>
            <w:r w:rsidRPr="00DE739F">
              <w:rPr>
                <w:rFonts w:ascii="Garamond" w:hAnsi="Garamond"/>
              </w:rPr>
              <w:t>Potato</w:t>
            </w:r>
          </w:p>
        </w:tc>
        <w:tc>
          <w:tcPr>
            <w:tcW w:w="940" w:type="dxa"/>
            <w:shd w:val="clear" w:color="auto" w:fill="auto"/>
            <w:noWrap/>
            <w:hideMark/>
          </w:tcPr>
          <w:p w:rsidR="007C1683" w:rsidRPr="003B12FC" w:rsidRDefault="007C1683" w:rsidP="00FF0EF7">
            <w:pPr>
              <w:jc w:val="center"/>
              <w:rPr>
                <w:rFonts w:ascii="Garamond" w:hAnsi="Garamond"/>
              </w:rPr>
            </w:pPr>
            <w:r>
              <w:rPr>
                <w:rFonts w:ascii="Garamond" w:hAnsi="Garamond"/>
              </w:rPr>
              <w:t>40</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12.4</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12.4</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12.4</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12.4</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12.4</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12.4</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12.4</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12.4</w:t>
            </w:r>
          </w:p>
        </w:tc>
        <w:tc>
          <w:tcPr>
            <w:tcW w:w="625" w:type="dxa"/>
            <w:shd w:val="clear" w:color="auto" w:fill="auto"/>
            <w:noWrap/>
            <w:hideMark/>
          </w:tcPr>
          <w:p w:rsidR="007C1683" w:rsidRPr="003B12FC" w:rsidRDefault="007C1683" w:rsidP="00FF0EF7">
            <w:pPr>
              <w:rPr>
                <w:rFonts w:ascii="Garamond" w:hAnsi="Garamond"/>
              </w:rPr>
            </w:pPr>
            <w:r>
              <w:rPr>
                <w:rFonts w:ascii="Garamond" w:hAnsi="Garamond"/>
              </w:rPr>
              <w:t>12.4</w:t>
            </w:r>
          </w:p>
        </w:tc>
        <w:tc>
          <w:tcPr>
            <w:tcW w:w="1000" w:type="dxa"/>
            <w:shd w:val="clear" w:color="auto" w:fill="auto"/>
            <w:noWrap/>
            <w:hideMark/>
          </w:tcPr>
          <w:p w:rsidR="007C1683" w:rsidRPr="003B12FC" w:rsidRDefault="007C1683" w:rsidP="00FF0EF7">
            <w:pPr>
              <w:rPr>
                <w:rFonts w:ascii="Garamond" w:hAnsi="Garamond"/>
              </w:rPr>
            </w:pPr>
            <w:r>
              <w:rPr>
                <w:rFonts w:ascii="Garamond" w:hAnsi="Garamond"/>
              </w:rPr>
              <w:t>12.4</w:t>
            </w:r>
          </w:p>
        </w:tc>
      </w:tr>
      <w:tr w:rsidR="007C1683" w:rsidTr="00342CDD">
        <w:trPr>
          <w:trHeight w:val="300"/>
        </w:trPr>
        <w:tc>
          <w:tcPr>
            <w:tcW w:w="760" w:type="dxa"/>
            <w:shd w:val="clear" w:color="auto" w:fill="auto"/>
            <w:noWrap/>
            <w:vAlign w:val="bottom"/>
            <w:hideMark/>
          </w:tcPr>
          <w:p w:rsidR="007C1683" w:rsidRPr="00C231A2" w:rsidRDefault="007C1683" w:rsidP="00C231A2">
            <w:pPr>
              <w:jc w:val="left"/>
              <w:rPr>
                <w:rFonts w:ascii="Calibri" w:hAnsi="Calibri" w:cs="Calibri"/>
                <w:color w:val="000000"/>
                <w:sz w:val="24"/>
                <w:szCs w:val="24"/>
              </w:rPr>
            </w:pPr>
            <w:r w:rsidRPr="00C231A2">
              <w:rPr>
                <w:rFonts w:ascii="Calibri" w:hAnsi="Calibri" w:cs="Calibri"/>
                <w:color w:val="000000"/>
                <w:sz w:val="24"/>
                <w:szCs w:val="24"/>
              </w:rPr>
              <w:t>2</w:t>
            </w:r>
          </w:p>
        </w:tc>
        <w:tc>
          <w:tcPr>
            <w:tcW w:w="1076" w:type="dxa"/>
            <w:shd w:val="clear" w:color="auto" w:fill="auto"/>
            <w:noWrap/>
            <w:hideMark/>
          </w:tcPr>
          <w:p w:rsidR="007C1683" w:rsidRPr="00DE739F" w:rsidRDefault="007C1683" w:rsidP="00FF0EF7">
            <w:pPr>
              <w:rPr>
                <w:rFonts w:ascii="Garamond" w:hAnsi="Garamond"/>
              </w:rPr>
            </w:pPr>
            <w:r>
              <w:rPr>
                <w:rFonts w:ascii="Garamond" w:hAnsi="Garamond"/>
              </w:rPr>
              <w:t>Shallot</w:t>
            </w:r>
          </w:p>
        </w:tc>
        <w:tc>
          <w:tcPr>
            <w:tcW w:w="940" w:type="dxa"/>
            <w:shd w:val="clear" w:color="auto" w:fill="auto"/>
            <w:noWrap/>
            <w:hideMark/>
          </w:tcPr>
          <w:p w:rsidR="007C1683" w:rsidRPr="003B12FC" w:rsidRDefault="007C1683" w:rsidP="00FF0EF7">
            <w:pPr>
              <w:jc w:val="center"/>
              <w:rPr>
                <w:rFonts w:ascii="Garamond" w:hAnsi="Garamond"/>
              </w:rPr>
            </w:pPr>
            <w:r>
              <w:rPr>
                <w:rFonts w:ascii="Garamond" w:hAnsi="Garamond"/>
              </w:rPr>
              <w:t>25</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7.75</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7.75</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7.75</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7.75</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7.75</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7.75</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7.75</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7.75</w:t>
            </w:r>
          </w:p>
        </w:tc>
        <w:tc>
          <w:tcPr>
            <w:tcW w:w="625" w:type="dxa"/>
            <w:shd w:val="clear" w:color="auto" w:fill="auto"/>
            <w:noWrap/>
            <w:hideMark/>
          </w:tcPr>
          <w:p w:rsidR="007C1683" w:rsidRPr="003B12FC" w:rsidRDefault="007C1683" w:rsidP="00FF0EF7">
            <w:pPr>
              <w:rPr>
                <w:rFonts w:ascii="Garamond" w:hAnsi="Garamond"/>
              </w:rPr>
            </w:pPr>
            <w:r>
              <w:rPr>
                <w:rFonts w:ascii="Garamond" w:hAnsi="Garamond"/>
              </w:rPr>
              <w:t>7.75</w:t>
            </w:r>
          </w:p>
        </w:tc>
        <w:tc>
          <w:tcPr>
            <w:tcW w:w="1000" w:type="dxa"/>
            <w:shd w:val="clear" w:color="auto" w:fill="auto"/>
            <w:noWrap/>
            <w:hideMark/>
          </w:tcPr>
          <w:p w:rsidR="007C1683" w:rsidRPr="003B12FC" w:rsidRDefault="007C1683" w:rsidP="00FF0EF7">
            <w:pPr>
              <w:rPr>
                <w:rFonts w:ascii="Garamond" w:hAnsi="Garamond"/>
              </w:rPr>
            </w:pPr>
            <w:r>
              <w:rPr>
                <w:rFonts w:ascii="Garamond" w:hAnsi="Garamond"/>
              </w:rPr>
              <w:t>7.75</w:t>
            </w:r>
          </w:p>
        </w:tc>
      </w:tr>
      <w:tr w:rsidR="007C1683" w:rsidTr="00342CDD">
        <w:trPr>
          <w:trHeight w:val="300"/>
        </w:trPr>
        <w:tc>
          <w:tcPr>
            <w:tcW w:w="760" w:type="dxa"/>
            <w:shd w:val="clear" w:color="auto" w:fill="auto"/>
            <w:noWrap/>
            <w:vAlign w:val="bottom"/>
            <w:hideMark/>
          </w:tcPr>
          <w:p w:rsidR="007C1683" w:rsidRPr="00C231A2" w:rsidRDefault="007C1683" w:rsidP="00C231A2">
            <w:pPr>
              <w:jc w:val="left"/>
              <w:rPr>
                <w:rFonts w:ascii="Calibri" w:hAnsi="Calibri" w:cs="Calibri"/>
                <w:color w:val="000000"/>
                <w:sz w:val="24"/>
                <w:szCs w:val="24"/>
              </w:rPr>
            </w:pPr>
            <w:r w:rsidRPr="00C231A2">
              <w:rPr>
                <w:rFonts w:ascii="Calibri" w:hAnsi="Calibri" w:cs="Calibri"/>
                <w:color w:val="000000"/>
                <w:sz w:val="24"/>
                <w:szCs w:val="24"/>
              </w:rPr>
              <w:t>3</w:t>
            </w:r>
          </w:p>
        </w:tc>
        <w:tc>
          <w:tcPr>
            <w:tcW w:w="1076" w:type="dxa"/>
            <w:shd w:val="clear" w:color="auto" w:fill="auto"/>
            <w:noWrap/>
            <w:hideMark/>
          </w:tcPr>
          <w:p w:rsidR="007C1683" w:rsidRPr="00DE739F" w:rsidRDefault="007C1683" w:rsidP="00FF0EF7">
            <w:pPr>
              <w:rPr>
                <w:rFonts w:ascii="Garamond" w:hAnsi="Garamond"/>
              </w:rPr>
            </w:pPr>
            <w:r>
              <w:rPr>
                <w:rFonts w:ascii="Garamond" w:hAnsi="Garamond"/>
              </w:rPr>
              <w:t>Cabbage</w:t>
            </w:r>
          </w:p>
        </w:tc>
        <w:tc>
          <w:tcPr>
            <w:tcW w:w="940" w:type="dxa"/>
            <w:shd w:val="clear" w:color="auto" w:fill="auto"/>
            <w:noWrap/>
            <w:hideMark/>
          </w:tcPr>
          <w:p w:rsidR="007C1683" w:rsidRPr="003B12FC" w:rsidRDefault="007C1683" w:rsidP="00FF0EF7">
            <w:pPr>
              <w:jc w:val="center"/>
              <w:rPr>
                <w:rFonts w:ascii="Garamond" w:hAnsi="Garamond"/>
              </w:rPr>
            </w:pPr>
            <w:r>
              <w:rPr>
                <w:rFonts w:ascii="Garamond" w:hAnsi="Garamond"/>
              </w:rPr>
              <w:t>15</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4.65</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4.65</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4.65</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4.65</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4.65</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4.65</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4.65</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4.65</w:t>
            </w:r>
          </w:p>
        </w:tc>
        <w:tc>
          <w:tcPr>
            <w:tcW w:w="625" w:type="dxa"/>
            <w:shd w:val="clear" w:color="auto" w:fill="auto"/>
            <w:noWrap/>
            <w:hideMark/>
          </w:tcPr>
          <w:p w:rsidR="007C1683" w:rsidRPr="003B12FC" w:rsidRDefault="007C1683" w:rsidP="00FF0EF7">
            <w:pPr>
              <w:rPr>
                <w:rFonts w:ascii="Garamond" w:hAnsi="Garamond"/>
              </w:rPr>
            </w:pPr>
            <w:r>
              <w:rPr>
                <w:rFonts w:ascii="Garamond" w:hAnsi="Garamond"/>
              </w:rPr>
              <w:t>4.65</w:t>
            </w:r>
          </w:p>
        </w:tc>
        <w:tc>
          <w:tcPr>
            <w:tcW w:w="1000" w:type="dxa"/>
            <w:shd w:val="clear" w:color="auto" w:fill="auto"/>
            <w:noWrap/>
            <w:hideMark/>
          </w:tcPr>
          <w:p w:rsidR="007C1683" w:rsidRPr="003B12FC" w:rsidRDefault="007C1683" w:rsidP="00FF0EF7">
            <w:pPr>
              <w:rPr>
                <w:rFonts w:ascii="Garamond" w:hAnsi="Garamond"/>
              </w:rPr>
            </w:pPr>
            <w:r>
              <w:rPr>
                <w:rFonts w:ascii="Garamond" w:hAnsi="Garamond"/>
              </w:rPr>
              <w:t>4.65</w:t>
            </w:r>
          </w:p>
        </w:tc>
      </w:tr>
      <w:tr w:rsidR="007C1683" w:rsidTr="00342CDD">
        <w:trPr>
          <w:trHeight w:val="300"/>
        </w:trPr>
        <w:tc>
          <w:tcPr>
            <w:tcW w:w="760" w:type="dxa"/>
            <w:shd w:val="clear" w:color="auto" w:fill="auto"/>
            <w:noWrap/>
            <w:vAlign w:val="bottom"/>
            <w:hideMark/>
          </w:tcPr>
          <w:p w:rsidR="007C1683" w:rsidRPr="00C231A2" w:rsidRDefault="007C1683" w:rsidP="00C231A2">
            <w:pPr>
              <w:jc w:val="left"/>
              <w:rPr>
                <w:rFonts w:ascii="Calibri" w:hAnsi="Calibri" w:cs="Calibri"/>
                <w:color w:val="000000"/>
                <w:sz w:val="24"/>
                <w:szCs w:val="24"/>
              </w:rPr>
            </w:pPr>
            <w:r w:rsidRPr="00C231A2">
              <w:rPr>
                <w:rFonts w:ascii="Calibri" w:hAnsi="Calibri" w:cs="Calibri"/>
                <w:color w:val="000000"/>
                <w:sz w:val="24"/>
                <w:szCs w:val="24"/>
              </w:rPr>
              <w:t> 4</w:t>
            </w:r>
          </w:p>
        </w:tc>
        <w:tc>
          <w:tcPr>
            <w:tcW w:w="1076" w:type="dxa"/>
            <w:shd w:val="clear" w:color="auto" w:fill="auto"/>
            <w:noWrap/>
            <w:hideMark/>
          </w:tcPr>
          <w:p w:rsidR="007C1683" w:rsidRPr="00DE739F" w:rsidRDefault="007C1683" w:rsidP="00FF0EF7">
            <w:pPr>
              <w:rPr>
                <w:rFonts w:ascii="Garamond" w:hAnsi="Garamond"/>
              </w:rPr>
            </w:pPr>
            <w:r>
              <w:rPr>
                <w:rFonts w:ascii="Garamond" w:hAnsi="Garamond"/>
              </w:rPr>
              <w:t>Beetroot</w:t>
            </w:r>
          </w:p>
        </w:tc>
        <w:tc>
          <w:tcPr>
            <w:tcW w:w="940" w:type="dxa"/>
            <w:shd w:val="clear" w:color="auto" w:fill="auto"/>
            <w:noWrap/>
            <w:hideMark/>
          </w:tcPr>
          <w:p w:rsidR="007C1683" w:rsidRPr="003B12FC" w:rsidRDefault="007C1683" w:rsidP="00FF0EF7">
            <w:pPr>
              <w:jc w:val="center"/>
              <w:rPr>
                <w:rFonts w:ascii="Garamond" w:hAnsi="Garamond"/>
              </w:rPr>
            </w:pPr>
            <w:r>
              <w:rPr>
                <w:rFonts w:ascii="Garamond" w:hAnsi="Garamond"/>
              </w:rPr>
              <w:t>15</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4.65</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4.65</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4.65</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4.65</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4.65</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4.65</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4.65</w:t>
            </w:r>
          </w:p>
        </w:tc>
        <w:tc>
          <w:tcPr>
            <w:tcW w:w="574" w:type="dxa"/>
            <w:shd w:val="clear" w:color="auto" w:fill="auto"/>
            <w:noWrap/>
            <w:hideMark/>
          </w:tcPr>
          <w:p w:rsidR="007C1683" w:rsidRPr="003B12FC" w:rsidRDefault="007C1683" w:rsidP="00FF0EF7">
            <w:pPr>
              <w:rPr>
                <w:rFonts w:ascii="Garamond" w:hAnsi="Garamond"/>
              </w:rPr>
            </w:pPr>
            <w:r>
              <w:rPr>
                <w:rFonts w:ascii="Garamond" w:hAnsi="Garamond"/>
              </w:rPr>
              <w:t>4.65</w:t>
            </w:r>
          </w:p>
        </w:tc>
        <w:tc>
          <w:tcPr>
            <w:tcW w:w="625" w:type="dxa"/>
            <w:shd w:val="clear" w:color="auto" w:fill="auto"/>
            <w:noWrap/>
            <w:hideMark/>
          </w:tcPr>
          <w:p w:rsidR="007C1683" w:rsidRPr="003B12FC" w:rsidRDefault="007C1683" w:rsidP="00FF0EF7">
            <w:pPr>
              <w:rPr>
                <w:rFonts w:ascii="Garamond" w:hAnsi="Garamond"/>
              </w:rPr>
            </w:pPr>
            <w:r>
              <w:rPr>
                <w:rFonts w:ascii="Garamond" w:hAnsi="Garamond"/>
              </w:rPr>
              <w:t>4.65</w:t>
            </w:r>
          </w:p>
        </w:tc>
        <w:tc>
          <w:tcPr>
            <w:tcW w:w="1000" w:type="dxa"/>
            <w:shd w:val="clear" w:color="auto" w:fill="auto"/>
            <w:noWrap/>
            <w:hideMark/>
          </w:tcPr>
          <w:p w:rsidR="007C1683" w:rsidRPr="003B12FC" w:rsidRDefault="007C1683" w:rsidP="00FF0EF7">
            <w:pPr>
              <w:rPr>
                <w:rFonts w:ascii="Garamond" w:hAnsi="Garamond"/>
              </w:rPr>
            </w:pPr>
            <w:r>
              <w:rPr>
                <w:rFonts w:ascii="Garamond" w:hAnsi="Garamond"/>
              </w:rPr>
              <w:t>4.65</w:t>
            </w:r>
          </w:p>
        </w:tc>
      </w:tr>
      <w:tr w:rsidR="007C1683" w:rsidTr="00342CDD">
        <w:trPr>
          <w:trHeight w:val="300"/>
        </w:trPr>
        <w:tc>
          <w:tcPr>
            <w:tcW w:w="760" w:type="dxa"/>
            <w:shd w:val="clear" w:color="auto" w:fill="auto"/>
            <w:noWrap/>
            <w:vAlign w:val="bottom"/>
            <w:hideMark/>
          </w:tcPr>
          <w:p w:rsidR="007C1683" w:rsidRPr="00C231A2" w:rsidRDefault="001922D2" w:rsidP="00C231A2">
            <w:pPr>
              <w:jc w:val="left"/>
              <w:rPr>
                <w:rFonts w:ascii="Calibri" w:hAnsi="Calibri" w:cs="Calibri"/>
                <w:color w:val="000000"/>
                <w:sz w:val="24"/>
                <w:szCs w:val="24"/>
              </w:rPr>
            </w:pPr>
            <w:r>
              <w:rPr>
                <w:rFonts w:ascii="Calibri" w:hAnsi="Calibri" w:cs="Calibri"/>
                <w:color w:val="000000"/>
                <w:sz w:val="24"/>
                <w:szCs w:val="24"/>
              </w:rPr>
              <w:t>5</w:t>
            </w:r>
          </w:p>
        </w:tc>
        <w:tc>
          <w:tcPr>
            <w:tcW w:w="1076" w:type="dxa"/>
            <w:shd w:val="clear" w:color="auto" w:fill="auto"/>
            <w:noWrap/>
            <w:hideMark/>
          </w:tcPr>
          <w:p w:rsidR="007C1683" w:rsidRPr="00DE739F" w:rsidRDefault="007C1683" w:rsidP="00FF0EF7">
            <w:pPr>
              <w:rPr>
                <w:rFonts w:ascii="Garamond" w:hAnsi="Garamond"/>
              </w:rPr>
            </w:pPr>
            <w:r>
              <w:rPr>
                <w:rFonts w:ascii="Garamond" w:hAnsi="Garamond"/>
              </w:rPr>
              <w:t>Garlic</w:t>
            </w:r>
          </w:p>
        </w:tc>
        <w:tc>
          <w:tcPr>
            <w:tcW w:w="940" w:type="dxa"/>
            <w:shd w:val="clear" w:color="auto" w:fill="auto"/>
            <w:noWrap/>
            <w:hideMark/>
          </w:tcPr>
          <w:p w:rsidR="007C1683" w:rsidRPr="003B12FC" w:rsidRDefault="007C1683" w:rsidP="00FF0EF7">
            <w:pPr>
              <w:jc w:val="center"/>
              <w:rPr>
                <w:rFonts w:ascii="Garamond" w:hAnsi="Garamond"/>
              </w:rPr>
            </w:pPr>
            <w:r>
              <w:rPr>
                <w:rFonts w:ascii="Garamond" w:hAnsi="Garamond"/>
              </w:rPr>
              <w:t>5</w:t>
            </w:r>
          </w:p>
        </w:tc>
        <w:tc>
          <w:tcPr>
            <w:tcW w:w="574" w:type="dxa"/>
            <w:shd w:val="clear" w:color="auto" w:fill="auto"/>
            <w:noWrap/>
            <w:hideMark/>
          </w:tcPr>
          <w:p w:rsidR="007C1683" w:rsidRDefault="007C1683" w:rsidP="00FF0EF7">
            <w:pPr>
              <w:rPr>
                <w:rFonts w:ascii="Garamond" w:hAnsi="Garamond"/>
              </w:rPr>
            </w:pPr>
            <w:r>
              <w:rPr>
                <w:rFonts w:ascii="Garamond" w:hAnsi="Garamond"/>
              </w:rPr>
              <w:t>1.55</w:t>
            </w:r>
          </w:p>
        </w:tc>
        <w:tc>
          <w:tcPr>
            <w:tcW w:w="574" w:type="dxa"/>
            <w:shd w:val="clear" w:color="auto" w:fill="auto"/>
            <w:noWrap/>
            <w:hideMark/>
          </w:tcPr>
          <w:p w:rsidR="007C1683" w:rsidRDefault="007C1683" w:rsidP="00FF0EF7">
            <w:pPr>
              <w:rPr>
                <w:rFonts w:ascii="Garamond" w:hAnsi="Garamond"/>
              </w:rPr>
            </w:pPr>
            <w:r>
              <w:rPr>
                <w:rFonts w:ascii="Garamond" w:hAnsi="Garamond"/>
              </w:rPr>
              <w:t>1.55</w:t>
            </w:r>
          </w:p>
        </w:tc>
        <w:tc>
          <w:tcPr>
            <w:tcW w:w="574" w:type="dxa"/>
            <w:shd w:val="clear" w:color="auto" w:fill="auto"/>
            <w:noWrap/>
            <w:hideMark/>
          </w:tcPr>
          <w:p w:rsidR="007C1683" w:rsidRDefault="007C1683" w:rsidP="00FF0EF7">
            <w:pPr>
              <w:rPr>
                <w:rFonts w:ascii="Garamond" w:hAnsi="Garamond"/>
              </w:rPr>
            </w:pPr>
            <w:r>
              <w:rPr>
                <w:rFonts w:ascii="Garamond" w:hAnsi="Garamond"/>
              </w:rPr>
              <w:t>1.55</w:t>
            </w:r>
          </w:p>
        </w:tc>
        <w:tc>
          <w:tcPr>
            <w:tcW w:w="574" w:type="dxa"/>
            <w:shd w:val="clear" w:color="auto" w:fill="auto"/>
            <w:noWrap/>
            <w:hideMark/>
          </w:tcPr>
          <w:p w:rsidR="007C1683" w:rsidRDefault="007C1683" w:rsidP="00FF0EF7">
            <w:pPr>
              <w:rPr>
                <w:rFonts w:ascii="Garamond" w:hAnsi="Garamond"/>
              </w:rPr>
            </w:pPr>
            <w:r>
              <w:rPr>
                <w:rFonts w:ascii="Garamond" w:hAnsi="Garamond"/>
              </w:rPr>
              <w:t>1.55</w:t>
            </w:r>
          </w:p>
        </w:tc>
        <w:tc>
          <w:tcPr>
            <w:tcW w:w="574" w:type="dxa"/>
            <w:shd w:val="clear" w:color="auto" w:fill="auto"/>
            <w:noWrap/>
            <w:hideMark/>
          </w:tcPr>
          <w:p w:rsidR="007C1683" w:rsidRDefault="007C1683" w:rsidP="00FF0EF7">
            <w:pPr>
              <w:rPr>
                <w:rFonts w:ascii="Garamond" w:hAnsi="Garamond"/>
              </w:rPr>
            </w:pPr>
            <w:r>
              <w:rPr>
                <w:rFonts w:ascii="Garamond" w:hAnsi="Garamond"/>
              </w:rPr>
              <w:t>1.55</w:t>
            </w:r>
          </w:p>
        </w:tc>
        <w:tc>
          <w:tcPr>
            <w:tcW w:w="574" w:type="dxa"/>
            <w:shd w:val="clear" w:color="auto" w:fill="auto"/>
            <w:noWrap/>
            <w:hideMark/>
          </w:tcPr>
          <w:p w:rsidR="007C1683" w:rsidRDefault="007C1683" w:rsidP="00FF0EF7">
            <w:pPr>
              <w:rPr>
                <w:rFonts w:ascii="Garamond" w:hAnsi="Garamond"/>
              </w:rPr>
            </w:pPr>
            <w:r>
              <w:rPr>
                <w:rFonts w:ascii="Garamond" w:hAnsi="Garamond"/>
              </w:rPr>
              <w:t>1.55</w:t>
            </w:r>
          </w:p>
        </w:tc>
        <w:tc>
          <w:tcPr>
            <w:tcW w:w="574" w:type="dxa"/>
            <w:shd w:val="clear" w:color="auto" w:fill="auto"/>
            <w:noWrap/>
            <w:hideMark/>
          </w:tcPr>
          <w:p w:rsidR="007C1683" w:rsidRDefault="007C1683" w:rsidP="00FF0EF7">
            <w:pPr>
              <w:rPr>
                <w:rFonts w:ascii="Garamond" w:hAnsi="Garamond"/>
              </w:rPr>
            </w:pPr>
            <w:r>
              <w:rPr>
                <w:rFonts w:ascii="Garamond" w:hAnsi="Garamond"/>
              </w:rPr>
              <w:t>1.55</w:t>
            </w:r>
          </w:p>
        </w:tc>
        <w:tc>
          <w:tcPr>
            <w:tcW w:w="574" w:type="dxa"/>
            <w:shd w:val="clear" w:color="auto" w:fill="auto"/>
            <w:noWrap/>
            <w:hideMark/>
          </w:tcPr>
          <w:p w:rsidR="007C1683" w:rsidRDefault="007C1683" w:rsidP="00FF0EF7">
            <w:pPr>
              <w:rPr>
                <w:rFonts w:ascii="Garamond" w:hAnsi="Garamond"/>
              </w:rPr>
            </w:pPr>
            <w:r>
              <w:rPr>
                <w:rFonts w:ascii="Garamond" w:hAnsi="Garamond"/>
              </w:rPr>
              <w:t>1.55</w:t>
            </w:r>
          </w:p>
        </w:tc>
        <w:tc>
          <w:tcPr>
            <w:tcW w:w="625" w:type="dxa"/>
            <w:shd w:val="clear" w:color="auto" w:fill="auto"/>
            <w:noWrap/>
            <w:hideMark/>
          </w:tcPr>
          <w:p w:rsidR="007C1683" w:rsidRDefault="007C1683" w:rsidP="00FF0EF7">
            <w:pPr>
              <w:rPr>
                <w:rFonts w:ascii="Garamond" w:hAnsi="Garamond"/>
              </w:rPr>
            </w:pPr>
            <w:r>
              <w:rPr>
                <w:rFonts w:ascii="Garamond" w:hAnsi="Garamond"/>
              </w:rPr>
              <w:t>1.55</w:t>
            </w:r>
          </w:p>
        </w:tc>
        <w:tc>
          <w:tcPr>
            <w:tcW w:w="1000" w:type="dxa"/>
            <w:shd w:val="clear" w:color="auto" w:fill="auto"/>
            <w:noWrap/>
            <w:hideMark/>
          </w:tcPr>
          <w:p w:rsidR="007C1683" w:rsidRDefault="007C1683" w:rsidP="00FF0EF7">
            <w:pPr>
              <w:rPr>
                <w:rFonts w:ascii="Garamond" w:hAnsi="Garamond"/>
              </w:rPr>
            </w:pPr>
            <w:r>
              <w:rPr>
                <w:rFonts w:ascii="Garamond" w:hAnsi="Garamond"/>
              </w:rPr>
              <w:t>1.55</w:t>
            </w:r>
          </w:p>
        </w:tc>
      </w:tr>
      <w:tr w:rsidR="00C231A2" w:rsidTr="00342CDD">
        <w:trPr>
          <w:trHeight w:val="300"/>
        </w:trPr>
        <w:tc>
          <w:tcPr>
            <w:tcW w:w="1836" w:type="dxa"/>
            <w:gridSpan w:val="2"/>
            <w:shd w:val="clear" w:color="auto" w:fill="auto"/>
            <w:noWrap/>
            <w:vAlign w:val="bottom"/>
            <w:hideMark/>
          </w:tcPr>
          <w:p w:rsidR="00C231A2" w:rsidRDefault="00C231A2" w:rsidP="00C231A2">
            <w:pPr>
              <w:jc w:val="left"/>
              <w:rPr>
                <w:rFonts w:ascii="Calibri" w:hAnsi="Calibri" w:cs="Calibri"/>
                <w:b/>
                <w:bCs/>
                <w:color w:val="000000"/>
                <w:sz w:val="18"/>
                <w:szCs w:val="18"/>
              </w:rPr>
            </w:pPr>
            <w:r>
              <w:rPr>
                <w:rFonts w:ascii="Calibri" w:hAnsi="Calibri" w:cs="Calibri"/>
                <w:b/>
                <w:bCs/>
                <w:color w:val="000000"/>
                <w:sz w:val="18"/>
                <w:szCs w:val="18"/>
              </w:rPr>
              <w:t>Total</w:t>
            </w:r>
          </w:p>
        </w:tc>
        <w:tc>
          <w:tcPr>
            <w:tcW w:w="940" w:type="dxa"/>
            <w:shd w:val="clear" w:color="auto" w:fill="auto"/>
            <w:noWrap/>
            <w:vAlign w:val="bottom"/>
            <w:hideMark/>
          </w:tcPr>
          <w:p w:rsidR="00C231A2" w:rsidRDefault="00C231A2" w:rsidP="00C231A2">
            <w:pPr>
              <w:jc w:val="left"/>
              <w:rPr>
                <w:rFonts w:ascii="Calibri" w:hAnsi="Calibri" w:cs="Calibri"/>
                <w:b/>
                <w:bCs/>
                <w:color w:val="000000"/>
                <w:sz w:val="18"/>
                <w:szCs w:val="18"/>
              </w:rPr>
            </w:pPr>
            <w:r>
              <w:rPr>
                <w:rFonts w:ascii="Calibri" w:hAnsi="Calibri" w:cs="Calibri"/>
                <w:b/>
                <w:bCs/>
                <w:color w:val="000000"/>
                <w:sz w:val="18"/>
                <w:szCs w:val="18"/>
              </w:rPr>
              <w:t>200</w:t>
            </w:r>
          </w:p>
        </w:tc>
        <w:tc>
          <w:tcPr>
            <w:tcW w:w="574" w:type="dxa"/>
            <w:shd w:val="clear" w:color="auto" w:fill="auto"/>
            <w:noWrap/>
            <w:vAlign w:val="bottom"/>
            <w:hideMark/>
          </w:tcPr>
          <w:p w:rsidR="00C231A2" w:rsidRDefault="00C231A2" w:rsidP="00C231A2">
            <w:pPr>
              <w:jc w:val="left"/>
              <w:rPr>
                <w:rFonts w:ascii="Calibri" w:hAnsi="Calibri" w:cs="Calibri"/>
                <w:b/>
                <w:bCs/>
                <w:color w:val="000000"/>
                <w:sz w:val="18"/>
                <w:szCs w:val="18"/>
              </w:rPr>
            </w:pPr>
            <w:r>
              <w:rPr>
                <w:rFonts w:ascii="Calibri" w:hAnsi="Calibri" w:cs="Calibri"/>
                <w:b/>
                <w:bCs/>
                <w:color w:val="000000"/>
                <w:sz w:val="18"/>
                <w:szCs w:val="18"/>
              </w:rPr>
              <w:t>140</w:t>
            </w:r>
          </w:p>
        </w:tc>
        <w:tc>
          <w:tcPr>
            <w:tcW w:w="574" w:type="dxa"/>
            <w:shd w:val="clear" w:color="auto" w:fill="auto"/>
            <w:noWrap/>
            <w:vAlign w:val="bottom"/>
            <w:hideMark/>
          </w:tcPr>
          <w:p w:rsidR="00C231A2" w:rsidRDefault="00C231A2" w:rsidP="00D46B61">
            <w:pPr>
              <w:jc w:val="left"/>
              <w:rPr>
                <w:rFonts w:ascii="Calibri" w:hAnsi="Calibri" w:cs="Calibri"/>
                <w:b/>
                <w:bCs/>
                <w:color w:val="000000"/>
                <w:sz w:val="18"/>
                <w:szCs w:val="18"/>
              </w:rPr>
            </w:pPr>
            <w:r>
              <w:rPr>
                <w:rFonts w:ascii="Calibri" w:hAnsi="Calibri" w:cs="Calibri"/>
                <w:b/>
                <w:bCs/>
                <w:color w:val="000000"/>
                <w:sz w:val="18"/>
                <w:szCs w:val="18"/>
              </w:rPr>
              <w:t>140</w:t>
            </w:r>
          </w:p>
        </w:tc>
        <w:tc>
          <w:tcPr>
            <w:tcW w:w="574" w:type="dxa"/>
            <w:shd w:val="clear" w:color="auto" w:fill="auto"/>
            <w:noWrap/>
            <w:vAlign w:val="bottom"/>
            <w:hideMark/>
          </w:tcPr>
          <w:p w:rsidR="00C231A2" w:rsidRDefault="00C231A2" w:rsidP="00D46B61">
            <w:pPr>
              <w:jc w:val="left"/>
              <w:rPr>
                <w:rFonts w:ascii="Calibri" w:hAnsi="Calibri" w:cs="Calibri"/>
                <w:b/>
                <w:bCs/>
                <w:color w:val="000000"/>
                <w:sz w:val="18"/>
                <w:szCs w:val="18"/>
              </w:rPr>
            </w:pPr>
            <w:r>
              <w:rPr>
                <w:rFonts w:ascii="Calibri" w:hAnsi="Calibri" w:cs="Calibri"/>
                <w:b/>
                <w:bCs/>
                <w:color w:val="000000"/>
                <w:sz w:val="18"/>
                <w:szCs w:val="18"/>
              </w:rPr>
              <w:t>140</w:t>
            </w:r>
          </w:p>
        </w:tc>
        <w:tc>
          <w:tcPr>
            <w:tcW w:w="574" w:type="dxa"/>
            <w:shd w:val="clear" w:color="auto" w:fill="auto"/>
            <w:noWrap/>
            <w:vAlign w:val="bottom"/>
            <w:hideMark/>
          </w:tcPr>
          <w:p w:rsidR="00C231A2" w:rsidRDefault="00C231A2" w:rsidP="00D46B61">
            <w:pPr>
              <w:jc w:val="left"/>
              <w:rPr>
                <w:rFonts w:ascii="Calibri" w:hAnsi="Calibri" w:cs="Calibri"/>
                <w:b/>
                <w:bCs/>
                <w:color w:val="000000"/>
                <w:sz w:val="18"/>
                <w:szCs w:val="18"/>
              </w:rPr>
            </w:pPr>
            <w:r>
              <w:rPr>
                <w:rFonts w:ascii="Calibri" w:hAnsi="Calibri" w:cs="Calibri"/>
                <w:b/>
                <w:bCs/>
                <w:color w:val="000000"/>
                <w:sz w:val="18"/>
                <w:szCs w:val="18"/>
              </w:rPr>
              <w:t>140</w:t>
            </w:r>
          </w:p>
        </w:tc>
        <w:tc>
          <w:tcPr>
            <w:tcW w:w="574" w:type="dxa"/>
            <w:shd w:val="clear" w:color="auto" w:fill="auto"/>
            <w:noWrap/>
            <w:vAlign w:val="bottom"/>
            <w:hideMark/>
          </w:tcPr>
          <w:p w:rsidR="00C231A2" w:rsidRDefault="00C231A2" w:rsidP="00D46B61">
            <w:pPr>
              <w:jc w:val="left"/>
              <w:rPr>
                <w:rFonts w:ascii="Calibri" w:hAnsi="Calibri" w:cs="Calibri"/>
                <w:b/>
                <w:bCs/>
                <w:color w:val="000000"/>
                <w:sz w:val="18"/>
                <w:szCs w:val="18"/>
              </w:rPr>
            </w:pPr>
            <w:r>
              <w:rPr>
                <w:rFonts w:ascii="Calibri" w:hAnsi="Calibri" w:cs="Calibri"/>
                <w:b/>
                <w:bCs/>
                <w:color w:val="000000"/>
                <w:sz w:val="18"/>
                <w:szCs w:val="18"/>
              </w:rPr>
              <w:t>140</w:t>
            </w:r>
          </w:p>
        </w:tc>
        <w:tc>
          <w:tcPr>
            <w:tcW w:w="574" w:type="dxa"/>
            <w:shd w:val="clear" w:color="auto" w:fill="auto"/>
            <w:noWrap/>
            <w:vAlign w:val="bottom"/>
            <w:hideMark/>
          </w:tcPr>
          <w:p w:rsidR="00C231A2" w:rsidRDefault="00C231A2" w:rsidP="00D46B61">
            <w:pPr>
              <w:jc w:val="left"/>
              <w:rPr>
                <w:rFonts w:ascii="Calibri" w:hAnsi="Calibri" w:cs="Calibri"/>
                <w:b/>
                <w:bCs/>
                <w:color w:val="000000"/>
                <w:sz w:val="18"/>
                <w:szCs w:val="18"/>
              </w:rPr>
            </w:pPr>
            <w:r>
              <w:rPr>
                <w:rFonts w:ascii="Calibri" w:hAnsi="Calibri" w:cs="Calibri"/>
                <w:b/>
                <w:bCs/>
                <w:color w:val="000000"/>
                <w:sz w:val="18"/>
                <w:szCs w:val="18"/>
              </w:rPr>
              <w:t>140</w:t>
            </w:r>
          </w:p>
        </w:tc>
        <w:tc>
          <w:tcPr>
            <w:tcW w:w="574" w:type="dxa"/>
            <w:shd w:val="clear" w:color="auto" w:fill="auto"/>
            <w:noWrap/>
            <w:vAlign w:val="bottom"/>
            <w:hideMark/>
          </w:tcPr>
          <w:p w:rsidR="00C231A2" w:rsidRDefault="00C231A2" w:rsidP="00D46B61">
            <w:pPr>
              <w:jc w:val="left"/>
              <w:rPr>
                <w:rFonts w:ascii="Calibri" w:hAnsi="Calibri" w:cs="Calibri"/>
                <w:b/>
                <w:bCs/>
                <w:color w:val="000000"/>
                <w:sz w:val="18"/>
                <w:szCs w:val="18"/>
              </w:rPr>
            </w:pPr>
            <w:r>
              <w:rPr>
                <w:rFonts w:ascii="Calibri" w:hAnsi="Calibri" w:cs="Calibri"/>
                <w:b/>
                <w:bCs/>
                <w:color w:val="000000"/>
                <w:sz w:val="18"/>
                <w:szCs w:val="18"/>
              </w:rPr>
              <w:t>140</w:t>
            </w:r>
          </w:p>
        </w:tc>
        <w:tc>
          <w:tcPr>
            <w:tcW w:w="574" w:type="dxa"/>
            <w:shd w:val="clear" w:color="auto" w:fill="auto"/>
            <w:noWrap/>
            <w:vAlign w:val="bottom"/>
            <w:hideMark/>
          </w:tcPr>
          <w:p w:rsidR="00C231A2" w:rsidRDefault="00C231A2" w:rsidP="00D46B61">
            <w:pPr>
              <w:jc w:val="left"/>
              <w:rPr>
                <w:rFonts w:ascii="Calibri" w:hAnsi="Calibri" w:cs="Calibri"/>
                <w:b/>
                <w:bCs/>
                <w:color w:val="000000"/>
                <w:sz w:val="18"/>
                <w:szCs w:val="18"/>
              </w:rPr>
            </w:pPr>
            <w:r>
              <w:rPr>
                <w:rFonts w:ascii="Calibri" w:hAnsi="Calibri" w:cs="Calibri"/>
                <w:b/>
                <w:bCs/>
                <w:color w:val="000000"/>
                <w:sz w:val="18"/>
                <w:szCs w:val="18"/>
              </w:rPr>
              <w:t>140</w:t>
            </w:r>
          </w:p>
        </w:tc>
        <w:tc>
          <w:tcPr>
            <w:tcW w:w="625" w:type="dxa"/>
            <w:shd w:val="clear" w:color="auto" w:fill="auto"/>
            <w:noWrap/>
            <w:vAlign w:val="bottom"/>
            <w:hideMark/>
          </w:tcPr>
          <w:p w:rsidR="00C231A2" w:rsidRDefault="00C231A2" w:rsidP="00D46B61">
            <w:pPr>
              <w:jc w:val="left"/>
              <w:rPr>
                <w:rFonts w:ascii="Calibri" w:hAnsi="Calibri" w:cs="Calibri"/>
                <w:b/>
                <w:bCs/>
                <w:color w:val="000000"/>
                <w:sz w:val="18"/>
                <w:szCs w:val="18"/>
              </w:rPr>
            </w:pPr>
            <w:r>
              <w:rPr>
                <w:rFonts w:ascii="Calibri" w:hAnsi="Calibri" w:cs="Calibri"/>
                <w:b/>
                <w:bCs/>
                <w:color w:val="000000"/>
                <w:sz w:val="18"/>
                <w:szCs w:val="18"/>
              </w:rPr>
              <w:t>140</w:t>
            </w:r>
          </w:p>
        </w:tc>
        <w:tc>
          <w:tcPr>
            <w:tcW w:w="1000" w:type="dxa"/>
            <w:shd w:val="clear" w:color="auto" w:fill="auto"/>
            <w:noWrap/>
            <w:vAlign w:val="bottom"/>
            <w:hideMark/>
          </w:tcPr>
          <w:p w:rsidR="00C231A2" w:rsidRDefault="00C231A2" w:rsidP="00D46B61">
            <w:pPr>
              <w:jc w:val="left"/>
              <w:rPr>
                <w:rFonts w:ascii="Calibri" w:hAnsi="Calibri" w:cs="Calibri"/>
                <w:b/>
                <w:bCs/>
                <w:color w:val="000000"/>
                <w:sz w:val="18"/>
                <w:szCs w:val="18"/>
              </w:rPr>
            </w:pPr>
            <w:r>
              <w:rPr>
                <w:rFonts w:ascii="Calibri" w:hAnsi="Calibri" w:cs="Calibri"/>
                <w:b/>
                <w:bCs/>
                <w:color w:val="000000"/>
                <w:sz w:val="18"/>
                <w:szCs w:val="18"/>
              </w:rPr>
              <w:t>140</w:t>
            </w:r>
          </w:p>
        </w:tc>
      </w:tr>
    </w:tbl>
    <w:p w:rsidR="002770EB" w:rsidRPr="00135A3B" w:rsidRDefault="002770EB" w:rsidP="002770EB">
      <w:pPr>
        <w:pStyle w:val="NoSpacing"/>
        <w:spacing w:line="360" w:lineRule="auto"/>
        <w:rPr>
          <w:rFonts w:ascii="Times New Roman" w:hAnsi="Times New Roman" w:cs="Times New Roman"/>
        </w:rPr>
      </w:pPr>
      <w:r w:rsidRPr="00135A3B">
        <w:rPr>
          <w:rFonts w:ascii="Times New Roman" w:hAnsi="Times New Roman" w:cs="Times New Roman"/>
        </w:rPr>
        <w:t>Source: computed based on cropping pattern proposed and land development plan</w:t>
      </w:r>
      <w:r w:rsidR="005F6DC4">
        <w:rPr>
          <w:rFonts w:ascii="Times New Roman" w:hAnsi="Times New Roman" w:cs="Times New Roman"/>
        </w:rPr>
        <w:t xml:space="preserve"> in the Agronomy report</w:t>
      </w:r>
    </w:p>
    <w:p w:rsidR="002770EB" w:rsidRPr="00135A3B" w:rsidRDefault="002770EB" w:rsidP="00EA73D7">
      <w:pPr>
        <w:pStyle w:val="Heading30"/>
        <w:numPr>
          <w:ilvl w:val="2"/>
          <w:numId w:val="35"/>
        </w:numPr>
        <w:spacing w:before="0" w:after="0" w:line="360" w:lineRule="auto"/>
        <w:ind w:left="907" w:hanging="360"/>
        <w:rPr>
          <w:rFonts w:ascii="Times New Roman" w:hAnsi="Times New Roman" w:cs="Times New Roman"/>
        </w:rPr>
      </w:pPr>
      <w:bookmarkStart w:id="557" w:name="_Toc338237421"/>
      <w:bookmarkStart w:id="558" w:name="_Toc338237741"/>
      <w:bookmarkStart w:id="559" w:name="_Toc338237810"/>
      <w:bookmarkStart w:id="560" w:name="_Toc338237884"/>
      <w:bookmarkStart w:id="561" w:name="_Toc338237952"/>
      <w:bookmarkStart w:id="562" w:name="_Toc338238021"/>
      <w:bookmarkStart w:id="563" w:name="_Toc338238091"/>
      <w:bookmarkStart w:id="564" w:name="_Toc338237742"/>
      <w:bookmarkStart w:id="565" w:name="_Toc338237811"/>
      <w:bookmarkStart w:id="566" w:name="_Toc351591620"/>
      <w:bookmarkStart w:id="567" w:name="_Toc454786170"/>
      <w:bookmarkEnd w:id="557"/>
      <w:bookmarkEnd w:id="558"/>
      <w:bookmarkEnd w:id="559"/>
      <w:bookmarkEnd w:id="560"/>
      <w:bookmarkEnd w:id="561"/>
      <w:bookmarkEnd w:id="562"/>
      <w:bookmarkEnd w:id="563"/>
      <w:r w:rsidRPr="00135A3B">
        <w:rPr>
          <w:rFonts w:ascii="Times New Roman" w:hAnsi="Times New Roman" w:cs="Times New Roman"/>
        </w:rPr>
        <w:t>Input and farm cost</w:t>
      </w:r>
      <w:bookmarkEnd w:id="564"/>
      <w:bookmarkEnd w:id="565"/>
      <w:bookmarkEnd w:id="566"/>
      <w:bookmarkEnd w:id="567"/>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rPr>
        <w:t>Development of the irrigation project expected to increase yield and productivity with optimum application of agricultural input. Farm input and cost as well as expected gross and net return under the with project situation computed.</w:t>
      </w:r>
    </w:p>
    <w:p w:rsidR="002770EB" w:rsidRPr="00135A3B" w:rsidRDefault="002770EB" w:rsidP="00EA73D7">
      <w:pPr>
        <w:pStyle w:val="Heading30"/>
        <w:numPr>
          <w:ilvl w:val="2"/>
          <w:numId w:val="35"/>
        </w:numPr>
        <w:spacing w:before="0" w:after="0" w:line="360" w:lineRule="auto"/>
        <w:ind w:left="907" w:hanging="360"/>
        <w:rPr>
          <w:rFonts w:ascii="Times New Roman" w:hAnsi="Times New Roman" w:cs="Times New Roman"/>
        </w:rPr>
      </w:pPr>
      <w:bookmarkStart w:id="568" w:name="_Toc338237423"/>
      <w:bookmarkStart w:id="569" w:name="_Toc338237743"/>
      <w:bookmarkStart w:id="570" w:name="_Toc338237812"/>
      <w:bookmarkStart w:id="571" w:name="_Toc338237886"/>
      <w:bookmarkStart w:id="572" w:name="_Toc338237954"/>
      <w:bookmarkStart w:id="573" w:name="_Toc338238023"/>
      <w:bookmarkStart w:id="574" w:name="_Toc338238093"/>
      <w:bookmarkStart w:id="575" w:name="_Toc338237744"/>
      <w:bookmarkStart w:id="576" w:name="_Toc338237813"/>
      <w:bookmarkStart w:id="577" w:name="_Toc351591621"/>
      <w:bookmarkStart w:id="578" w:name="_Toc454786171"/>
      <w:bookmarkEnd w:id="568"/>
      <w:bookmarkEnd w:id="569"/>
      <w:bookmarkEnd w:id="570"/>
      <w:bookmarkEnd w:id="571"/>
      <w:bookmarkEnd w:id="572"/>
      <w:bookmarkEnd w:id="573"/>
      <w:bookmarkEnd w:id="574"/>
      <w:r w:rsidRPr="00135A3B">
        <w:rPr>
          <w:rFonts w:ascii="Times New Roman" w:hAnsi="Times New Roman" w:cs="Times New Roman"/>
        </w:rPr>
        <w:t>Yield build up</w:t>
      </w:r>
      <w:bookmarkEnd w:id="575"/>
      <w:bookmarkEnd w:id="576"/>
      <w:bookmarkEnd w:id="577"/>
      <w:bookmarkEnd w:id="578"/>
    </w:p>
    <w:p w:rsidR="00C62CFC" w:rsidRPr="00135A3B" w:rsidRDefault="002770EB" w:rsidP="002770EB">
      <w:pPr>
        <w:spacing w:line="360" w:lineRule="auto"/>
        <w:rPr>
          <w:rFonts w:ascii="Times New Roman" w:hAnsi="Times New Roman" w:cs="Times New Roman"/>
        </w:rPr>
      </w:pPr>
      <w:r w:rsidRPr="00135A3B">
        <w:rPr>
          <w:rFonts w:ascii="Times New Roman" w:hAnsi="Times New Roman" w:cs="Times New Roman"/>
        </w:rPr>
        <w:t xml:space="preserve">Crop yield is mainly estimated based on the level of crop management, required practices, availability of agricultural inputs, proper extension activities, and existing climatic situations for crop production and other considerations like observation of existing yield condition, anticipated research out puts…etc. Considering these parameters, the following yield projection is given by the agronomist as shown in table </w:t>
      </w:r>
      <w:r w:rsidR="005F6DC4">
        <w:rPr>
          <w:rFonts w:ascii="Times New Roman" w:hAnsi="Times New Roman" w:cs="Times New Roman"/>
        </w:rPr>
        <w:t>33</w:t>
      </w:r>
      <w:r w:rsidRPr="00135A3B">
        <w:rPr>
          <w:rFonts w:ascii="Times New Roman" w:hAnsi="Times New Roman" w:cs="Times New Roman"/>
        </w:rPr>
        <w:t xml:space="preserve"> below.</w:t>
      </w:r>
    </w:p>
    <w:p w:rsidR="002770EB" w:rsidRPr="00135A3B" w:rsidRDefault="002770EB" w:rsidP="002770EB">
      <w:pPr>
        <w:spacing w:line="360" w:lineRule="auto"/>
        <w:rPr>
          <w:rFonts w:ascii="Times New Roman" w:hAnsi="Times New Roman" w:cs="Times New Roman"/>
        </w:rPr>
      </w:pPr>
    </w:p>
    <w:p w:rsidR="002770EB" w:rsidRDefault="002770EB" w:rsidP="002770EB">
      <w:pPr>
        <w:spacing w:line="360" w:lineRule="auto"/>
        <w:rPr>
          <w:rFonts w:ascii="Times New Roman" w:hAnsi="Times New Roman" w:cs="Times New Roman"/>
        </w:rPr>
      </w:pPr>
    </w:p>
    <w:p w:rsidR="002770EB" w:rsidRDefault="002770EB" w:rsidP="002770EB">
      <w:pPr>
        <w:spacing w:line="360" w:lineRule="auto"/>
        <w:rPr>
          <w:rFonts w:ascii="Times New Roman" w:hAnsi="Times New Roman" w:cs="Times New Roman"/>
        </w:rPr>
      </w:pPr>
    </w:p>
    <w:p w:rsidR="002770EB" w:rsidRDefault="002770EB" w:rsidP="002770EB">
      <w:pPr>
        <w:spacing w:line="360" w:lineRule="auto"/>
        <w:rPr>
          <w:rFonts w:ascii="Times New Roman" w:hAnsi="Times New Roman" w:cs="Times New Roman"/>
        </w:rPr>
      </w:pPr>
    </w:p>
    <w:p w:rsidR="002770EB" w:rsidRDefault="002770EB" w:rsidP="002770EB">
      <w:pPr>
        <w:spacing w:line="360" w:lineRule="auto"/>
        <w:rPr>
          <w:rFonts w:ascii="Times New Roman" w:hAnsi="Times New Roman" w:cs="Times New Roman"/>
        </w:rPr>
      </w:pPr>
    </w:p>
    <w:p w:rsidR="002770EB" w:rsidRDefault="002770EB" w:rsidP="002770EB">
      <w:pPr>
        <w:spacing w:line="360" w:lineRule="auto"/>
        <w:rPr>
          <w:rFonts w:ascii="Times New Roman" w:hAnsi="Times New Roman" w:cs="Times New Roman"/>
        </w:rPr>
      </w:pPr>
    </w:p>
    <w:p w:rsidR="002770EB" w:rsidRDefault="002770EB" w:rsidP="002770EB">
      <w:pPr>
        <w:spacing w:line="360" w:lineRule="auto"/>
        <w:rPr>
          <w:rFonts w:ascii="Times New Roman" w:hAnsi="Times New Roman" w:cs="Times New Roman"/>
        </w:rPr>
      </w:pPr>
    </w:p>
    <w:p w:rsidR="007C1683" w:rsidRDefault="007C1683" w:rsidP="002770EB">
      <w:pPr>
        <w:spacing w:line="360" w:lineRule="auto"/>
        <w:rPr>
          <w:rFonts w:ascii="Times New Roman" w:hAnsi="Times New Roman" w:cs="Times New Roman"/>
        </w:rPr>
      </w:pPr>
    </w:p>
    <w:p w:rsidR="002770EB" w:rsidRDefault="002770EB" w:rsidP="002770EB">
      <w:pPr>
        <w:spacing w:line="360" w:lineRule="auto"/>
        <w:rPr>
          <w:rFonts w:ascii="Times New Roman" w:hAnsi="Times New Roman" w:cs="Times New Roman"/>
        </w:rPr>
      </w:pPr>
    </w:p>
    <w:p w:rsidR="002770EB" w:rsidRDefault="002770EB" w:rsidP="002770EB">
      <w:pPr>
        <w:spacing w:line="360" w:lineRule="auto"/>
        <w:rPr>
          <w:rFonts w:ascii="Times New Roman" w:hAnsi="Times New Roman" w:cs="Times New Roman"/>
        </w:rPr>
      </w:pPr>
    </w:p>
    <w:p w:rsidR="002770EB" w:rsidRDefault="002770EB" w:rsidP="002770EB">
      <w:pPr>
        <w:spacing w:line="360" w:lineRule="auto"/>
        <w:rPr>
          <w:rFonts w:ascii="Times New Roman" w:hAnsi="Times New Roman" w:cs="Times New Roman"/>
        </w:rPr>
      </w:pPr>
    </w:p>
    <w:p w:rsidR="0039122C" w:rsidRDefault="00342CDD" w:rsidP="00342CDD">
      <w:pPr>
        <w:pStyle w:val="Caption"/>
      </w:pPr>
      <w:bookmarkStart w:id="579" w:name="_Toc454786219"/>
      <w:r>
        <w:t xml:space="preserve">Table </w:t>
      </w:r>
      <w:fldSimple w:instr=" SEQ Table \* ARABIC ">
        <w:r w:rsidR="007775BD">
          <w:rPr>
            <w:noProof/>
          </w:rPr>
          <w:t>33</w:t>
        </w:r>
      </w:fldSimple>
      <w:r w:rsidR="00A15894">
        <w:t xml:space="preserve">: </w:t>
      </w:r>
      <w:r w:rsidR="00313DDC">
        <w:rPr>
          <w:rFonts w:ascii="Calibri" w:hAnsi="Calibri" w:cs="Calibri"/>
          <w:color w:val="000000"/>
        </w:rPr>
        <w:t>Yield Build</w:t>
      </w:r>
      <w:r w:rsidR="00A15894">
        <w:rPr>
          <w:rFonts w:ascii="Calibri" w:hAnsi="Calibri" w:cs="Calibri"/>
          <w:color w:val="000000"/>
        </w:rPr>
        <w:t xml:space="preserve"> Up for "With" Project Situation</w:t>
      </w:r>
      <w:bookmarkEnd w:id="579"/>
    </w:p>
    <w:tbl>
      <w:tblPr>
        <w:tblW w:w="7934" w:type="dxa"/>
        <w:tblInd w:w="94" w:type="dxa"/>
        <w:tblBorders>
          <w:top w:val="double" w:sz="4" w:space="0" w:color="auto"/>
          <w:left w:val="double" w:sz="4" w:space="0" w:color="auto"/>
          <w:bottom w:val="double" w:sz="4" w:space="0" w:color="auto"/>
          <w:right w:val="double" w:sz="4" w:space="0" w:color="auto"/>
        </w:tblBorders>
        <w:tblLook w:val="04A0"/>
      </w:tblPr>
      <w:tblGrid>
        <w:gridCol w:w="829"/>
        <w:gridCol w:w="1279"/>
        <w:gridCol w:w="526"/>
        <w:gridCol w:w="526"/>
        <w:gridCol w:w="526"/>
        <w:gridCol w:w="526"/>
        <w:gridCol w:w="526"/>
        <w:gridCol w:w="526"/>
        <w:gridCol w:w="526"/>
        <w:gridCol w:w="530"/>
        <w:gridCol w:w="526"/>
        <w:gridCol w:w="1452"/>
      </w:tblGrid>
      <w:tr w:rsidR="002770EB" w:rsidTr="004365D5">
        <w:trPr>
          <w:trHeight w:val="311"/>
        </w:trPr>
        <w:tc>
          <w:tcPr>
            <w:tcW w:w="829" w:type="dxa"/>
            <w:vMerge w:val="restart"/>
            <w:tcBorders>
              <w:top w:val="double" w:sz="4" w:space="0" w:color="auto"/>
              <w:bottom w:val="nil"/>
              <w:right w:val="double" w:sz="4" w:space="0" w:color="auto"/>
            </w:tcBorders>
            <w:shd w:val="clear" w:color="auto" w:fill="auto"/>
            <w:noWrap/>
            <w:vAlign w:val="bottom"/>
            <w:hideMark/>
          </w:tcPr>
          <w:p w:rsidR="002770EB" w:rsidRDefault="002770EB" w:rsidP="002770EB">
            <w:pPr>
              <w:jc w:val="center"/>
              <w:rPr>
                <w:rFonts w:ascii="Calibri" w:hAnsi="Calibri" w:cs="Calibri"/>
                <w:color w:val="000000"/>
                <w:sz w:val="18"/>
                <w:szCs w:val="18"/>
              </w:rPr>
            </w:pPr>
            <w:r>
              <w:rPr>
                <w:rFonts w:ascii="Calibri" w:hAnsi="Calibri" w:cs="Calibri"/>
                <w:color w:val="000000"/>
                <w:sz w:val="18"/>
                <w:szCs w:val="18"/>
              </w:rPr>
              <w:t>Sel.No</w:t>
            </w:r>
          </w:p>
        </w:tc>
        <w:tc>
          <w:tcPr>
            <w:tcW w:w="1279" w:type="dxa"/>
            <w:vMerge w:val="restart"/>
            <w:tcBorders>
              <w:top w:val="double" w:sz="4" w:space="0" w:color="auto"/>
              <w:left w:val="double" w:sz="4" w:space="0" w:color="auto"/>
              <w:bottom w:val="nil"/>
              <w:right w:val="double" w:sz="4" w:space="0" w:color="auto"/>
            </w:tcBorders>
            <w:shd w:val="clear" w:color="auto" w:fill="auto"/>
            <w:noWrap/>
            <w:vAlign w:val="bottom"/>
            <w:hideMark/>
          </w:tcPr>
          <w:p w:rsidR="002770EB" w:rsidRDefault="002770EB" w:rsidP="002770EB">
            <w:pPr>
              <w:jc w:val="center"/>
              <w:rPr>
                <w:rFonts w:ascii="Calibri" w:hAnsi="Calibri" w:cs="Calibri"/>
                <w:color w:val="000000"/>
                <w:sz w:val="18"/>
                <w:szCs w:val="18"/>
              </w:rPr>
            </w:pPr>
            <w:r>
              <w:rPr>
                <w:rFonts w:ascii="Calibri" w:hAnsi="Calibri" w:cs="Calibri"/>
                <w:color w:val="000000"/>
                <w:sz w:val="18"/>
                <w:szCs w:val="18"/>
              </w:rPr>
              <w:t>Crop Type</w:t>
            </w:r>
          </w:p>
        </w:tc>
        <w:tc>
          <w:tcPr>
            <w:tcW w:w="5826" w:type="dxa"/>
            <w:gridSpan w:val="10"/>
            <w:tcBorders>
              <w:left w:val="double" w:sz="4" w:space="0" w:color="auto"/>
              <w:bottom w:val="double" w:sz="4" w:space="0" w:color="auto"/>
            </w:tcBorders>
            <w:shd w:val="clear" w:color="auto" w:fill="auto"/>
            <w:noWrap/>
            <w:vAlign w:val="bottom"/>
            <w:hideMark/>
          </w:tcPr>
          <w:p w:rsidR="002770EB" w:rsidRDefault="002770EB" w:rsidP="002770EB">
            <w:pPr>
              <w:jc w:val="center"/>
              <w:rPr>
                <w:rFonts w:ascii="Calibri" w:hAnsi="Calibri" w:cs="Calibri"/>
                <w:b/>
                <w:bCs/>
                <w:color w:val="000000"/>
                <w:sz w:val="18"/>
                <w:szCs w:val="18"/>
              </w:rPr>
            </w:pPr>
            <w:r>
              <w:rPr>
                <w:rFonts w:ascii="Calibri" w:hAnsi="Calibri" w:cs="Calibri"/>
                <w:b/>
                <w:bCs/>
                <w:color w:val="000000"/>
                <w:sz w:val="18"/>
                <w:szCs w:val="18"/>
              </w:rPr>
              <w:t>Yield With Project Condition (qt/ha)</w:t>
            </w:r>
          </w:p>
        </w:tc>
      </w:tr>
      <w:tr w:rsidR="002770EB" w:rsidTr="004365D5">
        <w:trPr>
          <w:trHeight w:val="311"/>
        </w:trPr>
        <w:tc>
          <w:tcPr>
            <w:tcW w:w="829" w:type="dxa"/>
            <w:vMerge/>
            <w:tcBorders>
              <w:top w:val="nil"/>
              <w:bottom w:val="nil"/>
              <w:right w:val="double" w:sz="4" w:space="0" w:color="auto"/>
            </w:tcBorders>
            <w:vAlign w:val="center"/>
            <w:hideMark/>
          </w:tcPr>
          <w:p w:rsidR="002770EB" w:rsidRDefault="002770EB" w:rsidP="002770EB">
            <w:pPr>
              <w:rPr>
                <w:rFonts w:ascii="Calibri" w:hAnsi="Calibri" w:cs="Calibri"/>
                <w:color w:val="000000"/>
                <w:sz w:val="18"/>
                <w:szCs w:val="18"/>
              </w:rPr>
            </w:pPr>
          </w:p>
        </w:tc>
        <w:tc>
          <w:tcPr>
            <w:tcW w:w="1279" w:type="dxa"/>
            <w:vMerge/>
            <w:tcBorders>
              <w:top w:val="nil"/>
              <w:left w:val="double" w:sz="4" w:space="0" w:color="auto"/>
              <w:bottom w:val="nil"/>
              <w:right w:val="double" w:sz="4" w:space="0" w:color="auto"/>
            </w:tcBorders>
            <w:vAlign w:val="center"/>
            <w:hideMark/>
          </w:tcPr>
          <w:p w:rsidR="002770EB" w:rsidRDefault="002770EB" w:rsidP="002770EB">
            <w:pPr>
              <w:rPr>
                <w:rFonts w:ascii="Calibri" w:hAnsi="Calibri" w:cs="Calibri"/>
                <w:color w:val="000000"/>
                <w:sz w:val="18"/>
                <w:szCs w:val="18"/>
              </w:rPr>
            </w:pP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770EB" w:rsidRDefault="002770EB" w:rsidP="002770EB">
            <w:pPr>
              <w:jc w:val="right"/>
              <w:rPr>
                <w:rFonts w:ascii="Calibri" w:hAnsi="Calibri" w:cs="Calibri"/>
                <w:color w:val="000000"/>
                <w:sz w:val="18"/>
                <w:szCs w:val="18"/>
              </w:rPr>
            </w:pPr>
            <w:r>
              <w:rPr>
                <w:rFonts w:ascii="Calibri" w:hAnsi="Calibri" w:cs="Calibri"/>
                <w:color w:val="000000"/>
                <w:sz w:val="18"/>
                <w:szCs w:val="18"/>
              </w:rPr>
              <w:t>1</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770EB" w:rsidRDefault="002770EB" w:rsidP="002770EB">
            <w:pPr>
              <w:jc w:val="right"/>
              <w:rPr>
                <w:rFonts w:ascii="Calibri" w:hAnsi="Calibri" w:cs="Calibri"/>
                <w:color w:val="000000"/>
                <w:sz w:val="18"/>
                <w:szCs w:val="18"/>
              </w:rPr>
            </w:pPr>
            <w:r>
              <w:rPr>
                <w:rFonts w:ascii="Calibri" w:hAnsi="Calibri" w:cs="Calibri"/>
                <w:color w:val="000000"/>
                <w:sz w:val="18"/>
                <w:szCs w:val="18"/>
              </w:rPr>
              <w:t>2</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770EB" w:rsidRDefault="002770EB" w:rsidP="002770EB">
            <w:pPr>
              <w:jc w:val="right"/>
              <w:rPr>
                <w:rFonts w:ascii="Calibri" w:hAnsi="Calibri" w:cs="Calibri"/>
                <w:color w:val="000000"/>
                <w:sz w:val="18"/>
                <w:szCs w:val="18"/>
              </w:rPr>
            </w:pPr>
            <w:r>
              <w:rPr>
                <w:rFonts w:ascii="Calibri" w:hAnsi="Calibri" w:cs="Calibri"/>
                <w:color w:val="000000"/>
                <w:sz w:val="18"/>
                <w:szCs w:val="18"/>
              </w:rPr>
              <w:t>3</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770EB" w:rsidRDefault="002770EB" w:rsidP="002770EB">
            <w:pPr>
              <w:jc w:val="right"/>
              <w:rPr>
                <w:rFonts w:ascii="Calibri" w:hAnsi="Calibri" w:cs="Calibri"/>
                <w:color w:val="000000"/>
                <w:sz w:val="18"/>
                <w:szCs w:val="18"/>
              </w:rPr>
            </w:pPr>
            <w:r>
              <w:rPr>
                <w:rFonts w:ascii="Calibri" w:hAnsi="Calibri" w:cs="Calibri"/>
                <w:color w:val="000000"/>
                <w:sz w:val="18"/>
                <w:szCs w:val="18"/>
              </w:rPr>
              <w:t>4</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770EB" w:rsidRDefault="002770EB" w:rsidP="002770EB">
            <w:pPr>
              <w:jc w:val="right"/>
              <w:rPr>
                <w:rFonts w:ascii="Calibri" w:hAnsi="Calibri" w:cs="Calibri"/>
                <w:color w:val="000000"/>
                <w:sz w:val="18"/>
                <w:szCs w:val="18"/>
              </w:rPr>
            </w:pPr>
            <w:r>
              <w:rPr>
                <w:rFonts w:ascii="Calibri" w:hAnsi="Calibri" w:cs="Calibri"/>
                <w:color w:val="000000"/>
                <w:sz w:val="18"/>
                <w:szCs w:val="18"/>
              </w:rPr>
              <w:t>5</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770EB" w:rsidRDefault="002770EB" w:rsidP="002770EB">
            <w:pPr>
              <w:jc w:val="right"/>
              <w:rPr>
                <w:rFonts w:ascii="Calibri" w:hAnsi="Calibri" w:cs="Calibri"/>
                <w:color w:val="000000"/>
                <w:sz w:val="18"/>
                <w:szCs w:val="18"/>
              </w:rPr>
            </w:pPr>
            <w:r>
              <w:rPr>
                <w:rFonts w:ascii="Calibri" w:hAnsi="Calibri" w:cs="Calibri"/>
                <w:color w:val="000000"/>
                <w:sz w:val="18"/>
                <w:szCs w:val="18"/>
              </w:rPr>
              <w:t>6</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770EB" w:rsidRDefault="002770EB" w:rsidP="002770EB">
            <w:pPr>
              <w:jc w:val="right"/>
              <w:rPr>
                <w:rFonts w:ascii="Calibri" w:hAnsi="Calibri" w:cs="Calibri"/>
                <w:color w:val="000000"/>
                <w:sz w:val="18"/>
                <w:szCs w:val="18"/>
              </w:rPr>
            </w:pPr>
            <w:r>
              <w:rPr>
                <w:rFonts w:ascii="Calibri" w:hAnsi="Calibri" w:cs="Calibri"/>
                <w:color w:val="000000"/>
                <w:sz w:val="18"/>
                <w:szCs w:val="18"/>
              </w:rPr>
              <w:t>7</w:t>
            </w:r>
          </w:p>
        </w:tc>
        <w:tc>
          <w:tcPr>
            <w:tcW w:w="530"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770EB" w:rsidRDefault="002770EB" w:rsidP="002770EB">
            <w:pPr>
              <w:jc w:val="right"/>
              <w:rPr>
                <w:rFonts w:ascii="Calibri" w:hAnsi="Calibri" w:cs="Calibri"/>
                <w:color w:val="000000"/>
                <w:sz w:val="18"/>
                <w:szCs w:val="18"/>
              </w:rPr>
            </w:pPr>
            <w:r>
              <w:rPr>
                <w:rFonts w:ascii="Calibri" w:hAnsi="Calibri" w:cs="Calibri"/>
                <w:color w:val="000000"/>
                <w:sz w:val="18"/>
                <w:szCs w:val="18"/>
              </w:rPr>
              <w:t>8</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770EB" w:rsidRDefault="002770EB" w:rsidP="002770EB">
            <w:pPr>
              <w:jc w:val="right"/>
              <w:rPr>
                <w:rFonts w:ascii="Calibri" w:hAnsi="Calibri" w:cs="Calibri"/>
                <w:color w:val="000000"/>
                <w:sz w:val="18"/>
                <w:szCs w:val="18"/>
              </w:rPr>
            </w:pPr>
            <w:r>
              <w:rPr>
                <w:rFonts w:ascii="Calibri" w:hAnsi="Calibri" w:cs="Calibri"/>
                <w:color w:val="000000"/>
                <w:sz w:val="18"/>
                <w:szCs w:val="18"/>
              </w:rPr>
              <w:t>9</w:t>
            </w:r>
          </w:p>
        </w:tc>
        <w:tc>
          <w:tcPr>
            <w:tcW w:w="1088" w:type="dxa"/>
            <w:tcBorders>
              <w:top w:val="double" w:sz="4" w:space="0" w:color="auto"/>
              <w:left w:val="double" w:sz="4" w:space="0" w:color="auto"/>
              <w:bottom w:val="double" w:sz="4" w:space="0" w:color="auto"/>
            </w:tcBorders>
            <w:shd w:val="clear" w:color="auto" w:fill="auto"/>
            <w:noWrap/>
            <w:vAlign w:val="bottom"/>
            <w:hideMark/>
          </w:tcPr>
          <w:p w:rsidR="002770EB" w:rsidRPr="00EC28DB" w:rsidRDefault="000A2472" w:rsidP="00EA73D7">
            <w:pPr>
              <w:pStyle w:val="ListParagraph"/>
              <w:numPr>
                <w:ilvl w:val="0"/>
                <w:numId w:val="36"/>
              </w:numPr>
              <w:rPr>
                <w:rFonts w:ascii="Calibri" w:hAnsi="Calibri"/>
                <w:color w:val="000000"/>
                <w:sz w:val="18"/>
                <w:szCs w:val="18"/>
              </w:rPr>
            </w:pPr>
            <w:r>
              <w:rPr>
                <w:rFonts w:ascii="Calibri" w:hAnsi="Calibri"/>
                <w:color w:val="000000"/>
                <w:sz w:val="18"/>
                <w:szCs w:val="18"/>
              </w:rPr>
              <w:t>t</w:t>
            </w:r>
            <w:r w:rsidR="002770EB" w:rsidRPr="00EC28DB">
              <w:rPr>
                <w:rFonts w:ascii="Calibri" w:hAnsi="Calibri"/>
                <w:color w:val="000000"/>
                <w:sz w:val="18"/>
                <w:szCs w:val="18"/>
              </w:rPr>
              <w:t>o 2</w:t>
            </w:r>
            <w:r w:rsidR="00313DDC" w:rsidRPr="00EC28DB">
              <w:rPr>
                <w:rFonts w:ascii="Calibri" w:hAnsi="Calibri"/>
                <w:color w:val="000000"/>
                <w:sz w:val="18"/>
                <w:szCs w:val="18"/>
              </w:rPr>
              <w:t>0</w:t>
            </w:r>
          </w:p>
        </w:tc>
      </w:tr>
      <w:tr w:rsidR="002770EB" w:rsidTr="004365D5">
        <w:trPr>
          <w:trHeight w:val="288"/>
        </w:trPr>
        <w:tc>
          <w:tcPr>
            <w:tcW w:w="2108" w:type="dxa"/>
            <w:gridSpan w:val="2"/>
            <w:tcBorders>
              <w:top w:val="nil"/>
              <w:bottom w:val="nil"/>
              <w:right w:val="double" w:sz="4" w:space="0" w:color="auto"/>
            </w:tcBorders>
            <w:shd w:val="clear" w:color="auto" w:fill="auto"/>
            <w:noWrap/>
            <w:vAlign w:val="bottom"/>
            <w:hideMark/>
          </w:tcPr>
          <w:p w:rsidR="002770EB" w:rsidRPr="00EC28DB" w:rsidRDefault="002770EB" w:rsidP="00EA73D7">
            <w:pPr>
              <w:pStyle w:val="ListParagraph"/>
              <w:numPr>
                <w:ilvl w:val="0"/>
                <w:numId w:val="37"/>
              </w:numPr>
              <w:rPr>
                <w:rFonts w:ascii="Calibri" w:hAnsi="Calibri"/>
                <w:b/>
                <w:color w:val="000000"/>
                <w:sz w:val="18"/>
                <w:szCs w:val="18"/>
              </w:rPr>
            </w:pPr>
            <w:r w:rsidRPr="00EC28DB">
              <w:rPr>
                <w:rFonts w:ascii="Calibri" w:hAnsi="Calibri"/>
                <w:b/>
                <w:color w:val="000000"/>
                <w:sz w:val="18"/>
                <w:szCs w:val="18"/>
              </w:rPr>
              <w:t>Wet Season</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770EB" w:rsidRDefault="002770EB" w:rsidP="002770EB">
            <w:pPr>
              <w:rPr>
                <w:rFonts w:ascii="Calibri" w:hAnsi="Calibri" w:cs="Calibri"/>
                <w:b/>
                <w:bCs/>
                <w:color w:val="000000"/>
                <w:sz w:val="18"/>
                <w:szCs w:val="18"/>
              </w:rPr>
            </w:pPr>
            <w:r>
              <w:rPr>
                <w:rFonts w:ascii="Calibri" w:hAnsi="Calibri" w:cs="Calibri"/>
                <w:b/>
                <w:bCs/>
                <w:color w:val="000000"/>
                <w:sz w:val="18"/>
                <w:szCs w:val="18"/>
              </w:rPr>
              <w:t> </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770EB" w:rsidRDefault="002770EB" w:rsidP="002770EB">
            <w:pPr>
              <w:rPr>
                <w:rFonts w:ascii="Calibri" w:hAnsi="Calibri" w:cs="Calibri"/>
                <w:b/>
                <w:bCs/>
                <w:color w:val="000000"/>
                <w:sz w:val="18"/>
                <w:szCs w:val="18"/>
              </w:rPr>
            </w:pPr>
            <w:r>
              <w:rPr>
                <w:rFonts w:ascii="Calibri" w:hAnsi="Calibri" w:cs="Calibri"/>
                <w:b/>
                <w:bCs/>
                <w:color w:val="000000"/>
                <w:sz w:val="18"/>
                <w:szCs w:val="18"/>
              </w:rPr>
              <w:t> </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770EB" w:rsidRDefault="002770EB" w:rsidP="002770EB">
            <w:pPr>
              <w:rPr>
                <w:rFonts w:ascii="Calibri" w:hAnsi="Calibri" w:cs="Calibri"/>
                <w:b/>
                <w:bCs/>
                <w:color w:val="000000"/>
                <w:sz w:val="18"/>
                <w:szCs w:val="18"/>
              </w:rPr>
            </w:pPr>
            <w:r>
              <w:rPr>
                <w:rFonts w:ascii="Calibri" w:hAnsi="Calibri" w:cs="Calibri"/>
                <w:b/>
                <w:bCs/>
                <w:color w:val="000000"/>
                <w:sz w:val="18"/>
                <w:szCs w:val="18"/>
              </w:rPr>
              <w:t> </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770EB" w:rsidRDefault="002770EB" w:rsidP="002770EB">
            <w:pPr>
              <w:rPr>
                <w:rFonts w:ascii="Calibri" w:hAnsi="Calibri" w:cs="Calibri"/>
                <w:b/>
                <w:bCs/>
                <w:color w:val="000000"/>
                <w:sz w:val="18"/>
                <w:szCs w:val="18"/>
              </w:rPr>
            </w:pPr>
            <w:r>
              <w:rPr>
                <w:rFonts w:ascii="Calibri" w:hAnsi="Calibri" w:cs="Calibri"/>
                <w:b/>
                <w:bCs/>
                <w:color w:val="000000"/>
                <w:sz w:val="18"/>
                <w:szCs w:val="18"/>
              </w:rPr>
              <w:t> </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770EB" w:rsidRDefault="002770EB" w:rsidP="002770EB">
            <w:pPr>
              <w:rPr>
                <w:rFonts w:ascii="Calibri" w:hAnsi="Calibri" w:cs="Calibri"/>
                <w:b/>
                <w:bCs/>
                <w:color w:val="000000"/>
                <w:sz w:val="18"/>
                <w:szCs w:val="18"/>
              </w:rPr>
            </w:pPr>
            <w:r>
              <w:rPr>
                <w:rFonts w:ascii="Calibri" w:hAnsi="Calibri" w:cs="Calibri"/>
                <w:b/>
                <w:bCs/>
                <w:color w:val="000000"/>
                <w:sz w:val="18"/>
                <w:szCs w:val="18"/>
              </w:rPr>
              <w:t> </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770EB" w:rsidRDefault="002770EB" w:rsidP="002770EB">
            <w:pPr>
              <w:rPr>
                <w:rFonts w:ascii="Calibri" w:hAnsi="Calibri" w:cs="Calibri"/>
                <w:b/>
                <w:bCs/>
                <w:color w:val="000000"/>
                <w:sz w:val="18"/>
                <w:szCs w:val="18"/>
              </w:rPr>
            </w:pPr>
            <w:r>
              <w:rPr>
                <w:rFonts w:ascii="Calibri" w:hAnsi="Calibri" w:cs="Calibri"/>
                <w:b/>
                <w:bCs/>
                <w:color w:val="000000"/>
                <w:sz w:val="18"/>
                <w:szCs w:val="18"/>
              </w:rPr>
              <w:t> </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770EB" w:rsidRDefault="002770EB" w:rsidP="002770EB">
            <w:pPr>
              <w:rPr>
                <w:rFonts w:ascii="Calibri" w:hAnsi="Calibri" w:cs="Calibri"/>
                <w:b/>
                <w:bCs/>
                <w:color w:val="000000"/>
                <w:sz w:val="18"/>
                <w:szCs w:val="18"/>
              </w:rPr>
            </w:pPr>
            <w:r>
              <w:rPr>
                <w:rFonts w:ascii="Calibri" w:hAnsi="Calibri" w:cs="Calibri"/>
                <w:b/>
                <w:bCs/>
                <w:color w:val="000000"/>
                <w:sz w:val="18"/>
                <w:szCs w:val="18"/>
              </w:rPr>
              <w:t> </w:t>
            </w:r>
          </w:p>
        </w:tc>
        <w:tc>
          <w:tcPr>
            <w:tcW w:w="530"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770EB" w:rsidRDefault="002770EB" w:rsidP="002770EB">
            <w:pPr>
              <w:rPr>
                <w:rFonts w:ascii="Calibri" w:hAnsi="Calibri" w:cs="Calibri"/>
                <w:b/>
                <w:bCs/>
                <w:color w:val="000000"/>
                <w:sz w:val="18"/>
                <w:szCs w:val="18"/>
              </w:rPr>
            </w:pPr>
            <w:r>
              <w:rPr>
                <w:rFonts w:ascii="Calibri" w:hAnsi="Calibri" w:cs="Calibri"/>
                <w:b/>
                <w:bCs/>
                <w:color w:val="000000"/>
                <w:sz w:val="18"/>
                <w:szCs w:val="18"/>
              </w:rPr>
              <w:t> </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770EB" w:rsidRDefault="002770EB" w:rsidP="002770EB">
            <w:pPr>
              <w:rPr>
                <w:rFonts w:ascii="Calibri" w:hAnsi="Calibri" w:cs="Calibri"/>
                <w:b/>
                <w:bCs/>
                <w:color w:val="000000"/>
                <w:sz w:val="18"/>
                <w:szCs w:val="18"/>
              </w:rPr>
            </w:pPr>
            <w:r>
              <w:rPr>
                <w:rFonts w:ascii="Calibri" w:hAnsi="Calibri" w:cs="Calibri"/>
                <w:b/>
                <w:bCs/>
                <w:color w:val="000000"/>
                <w:sz w:val="18"/>
                <w:szCs w:val="18"/>
              </w:rPr>
              <w:t> </w:t>
            </w:r>
          </w:p>
        </w:tc>
        <w:tc>
          <w:tcPr>
            <w:tcW w:w="1088" w:type="dxa"/>
            <w:tcBorders>
              <w:top w:val="double" w:sz="4" w:space="0" w:color="auto"/>
              <w:left w:val="double" w:sz="4" w:space="0" w:color="auto"/>
              <w:bottom w:val="double" w:sz="4" w:space="0" w:color="auto"/>
            </w:tcBorders>
            <w:shd w:val="clear" w:color="auto" w:fill="auto"/>
            <w:noWrap/>
            <w:vAlign w:val="bottom"/>
            <w:hideMark/>
          </w:tcPr>
          <w:p w:rsidR="002770EB" w:rsidRDefault="002770EB" w:rsidP="002770EB">
            <w:pPr>
              <w:rPr>
                <w:rFonts w:ascii="Calibri" w:hAnsi="Calibri" w:cs="Calibri"/>
                <w:b/>
                <w:bCs/>
                <w:color w:val="000000"/>
                <w:sz w:val="18"/>
                <w:szCs w:val="18"/>
              </w:rPr>
            </w:pPr>
            <w:r>
              <w:rPr>
                <w:rFonts w:ascii="Calibri" w:hAnsi="Calibri" w:cs="Calibri"/>
                <w:b/>
                <w:bCs/>
                <w:color w:val="000000"/>
                <w:sz w:val="18"/>
                <w:szCs w:val="18"/>
              </w:rPr>
              <w:t> </w:t>
            </w:r>
          </w:p>
        </w:tc>
      </w:tr>
      <w:tr w:rsidR="001922D2" w:rsidTr="004365D5">
        <w:trPr>
          <w:trHeight w:val="296"/>
        </w:trPr>
        <w:tc>
          <w:tcPr>
            <w:tcW w:w="829" w:type="dxa"/>
            <w:tcBorders>
              <w:top w:val="nil"/>
              <w:bottom w:val="nil"/>
              <w:right w:val="double" w:sz="4" w:space="0" w:color="auto"/>
            </w:tcBorders>
            <w:shd w:val="clear" w:color="auto" w:fill="auto"/>
            <w:noWrap/>
            <w:vAlign w:val="bottom"/>
            <w:hideMark/>
          </w:tcPr>
          <w:p w:rsidR="001922D2" w:rsidRDefault="001922D2" w:rsidP="00313DDC">
            <w:pPr>
              <w:jc w:val="left"/>
              <w:rPr>
                <w:rFonts w:ascii="Calibri" w:hAnsi="Calibri" w:cs="Calibri"/>
                <w:color w:val="000000"/>
                <w:sz w:val="18"/>
                <w:szCs w:val="18"/>
              </w:rPr>
            </w:pPr>
            <w:r>
              <w:rPr>
                <w:rFonts w:ascii="Calibri" w:hAnsi="Calibri" w:cs="Calibri"/>
                <w:color w:val="000000"/>
                <w:sz w:val="18"/>
                <w:szCs w:val="18"/>
              </w:rPr>
              <w:t>1</w:t>
            </w:r>
          </w:p>
        </w:tc>
        <w:tc>
          <w:tcPr>
            <w:tcW w:w="1279" w:type="dxa"/>
            <w:tcBorders>
              <w:top w:val="nil"/>
              <w:left w:val="double" w:sz="4" w:space="0" w:color="auto"/>
              <w:bottom w:val="nil"/>
              <w:right w:val="double" w:sz="4" w:space="0" w:color="auto"/>
            </w:tcBorders>
            <w:shd w:val="clear" w:color="auto" w:fill="auto"/>
            <w:noWrap/>
            <w:hideMark/>
          </w:tcPr>
          <w:p w:rsidR="001922D2" w:rsidRPr="00DE739F" w:rsidRDefault="001922D2" w:rsidP="00FF0EF7">
            <w:pPr>
              <w:rPr>
                <w:rFonts w:ascii="Garamond" w:hAnsi="Garamond"/>
              </w:rPr>
            </w:pPr>
            <w:r w:rsidRPr="00DE739F">
              <w:rPr>
                <w:rFonts w:ascii="Garamond" w:hAnsi="Garamond"/>
              </w:rPr>
              <w:t>Potato</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1922D2" w:rsidRPr="00383E6D" w:rsidRDefault="001922D2" w:rsidP="00FF0EF7">
            <w:pPr>
              <w:rPr>
                <w:rFonts w:ascii="Garamond" w:hAnsi="Garamond"/>
              </w:rPr>
            </w:pPr>
            <w:r w:rsidRPr="00383E6D">
              <w:rPr>
                <w:rFonts w:ascii="Garamond" w:hAnsi="Garamond"/>
              </w:rPr>
              <w:t>200</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1922D2" w:rsidRPr="00383E6D" w:rsidRDefault="001922D2" w:rsidP="00FF0EF7">
            <w:pPr>
              <w:rPr>
                <w:rFonts w:ascii="Garamond" w:hAnsi="Garamond"/>
              </w:rPr>
            </w:pPr>
            <w:r w:rsidRPr="00383E6D">
              <w:rPr>
                <w:rFonts w:ascii="Garamond" w:hAnsi="Garamond"/>
              </w:rPr>
              <w:t>225</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1922D2" w:rsidRPr="00383E6D" w:rsidRDefault="001922D2" w:rsidP="00FF0EF7">
            <w:pPr>
              <w:rPr>
                <w:rFonts w:ascii="Garamond" w:hAnsi="Garamond"/>
              </w:rPr>
            </w:pPr>
            <w:r w:rsidRPr="00383E6D">
              <w:rPr>
                <w:rFonts w:ascii="Garamond" w:hAnsi="Garamond"/>
              </w:rPr>
              <w:t>250</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1922D2" w:rsidRPr="00383E6D" w:rsidRDefault="001922D2" w:rsidP="00FF0EF7">
            <w:pPr>
              <w:rPr>
                <w:rFonts w:ascii="Garamond" w:hAnsi="Garamond"/>
              </w:rPr>
            </w:pPr>
            <w:r w:rsidRPr="00383E6D">
              <w:rPr>
                <w:rFonts w:ascii="Garamond" w:hAnsi="Garamond"/>
              </w:rPr>
              <w:t>275</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1922D2" w:rsidRPr="00383E6D" w:rsidRDefault="001922D2" w:rsidP="00FF0EF7">
            <w:pPr>
              <w:rPr>
                <w:rFonts w:ascii="Garamond" w:hAnsi="Garamond"/>
              </w:rPr>
            </w:pPr>
            <w:r w:rsidRPr="00383E6D">
              <w:rPr>
                <w:rFonts w:ascii="Garamond" w:hAnsi="Garamond"/>
              </w:rPr>
              <w:t>275</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1922D2" w:rsidRPr="00383E6D" w:rsidRDefault="001922D2" w:rsidP="00FF0EF7">
            <w:pPr>
              <w:rPr>
                <w:rFonts w:ascii="Garamond" w:hAnsi="Garamond"/>
              </w:rPr>
            </w:pPr>
            <w:r w:rsidRPr="00383E6D">
              <w:rPr>
                <w:rFonts w:ascii="Garamond" w:hAnsi="Garamond"/>
              </w:rPr>
              <w:t>275</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1922D2" w:rsidRPr="00383E6D" w:rsidRDefault="001922D2" w:rsidP="00FF0EF7">
            <w:pPr>
              <w:rPr>
                <w:rFonts w:ascii="Garamond" w:hAnsi="Garamond"/>
              </w:rPr>
            </w:pPr>
            <w:r w:rsidRPr="00383E6D">
              <w:rPr>
                <w:rFonts w:ascii="Garamond" w:hAnsi="Garamond"/>
              </w:rPr>
              <w:t>275</w:t>
            </w:r>
          </w:p>
        </w:tc>
        <w:tc>
          <w:tcPr>
            <w:tcW w:w="530" w:type="dxa"/>
            <w:tcBorders>
              <w:top w:val="double" w:sz="4" w:space="0" w:color="auto"/>
              <w:left w:val="double" w:sz="4" w:space="0" w:color="auto"/>
              <w:bottom w:val="double" w:sz="4" w:space="0" w:color="auto"/>
              <w:right w:val="double" w:sz="4" w:space="0" w:color="auto"/>
            </w:tcBorders>
            <w:shd w:val="clear" w:color="auto" w:fill="auto"/>
            <w:noWrap/>
            <w:hideMark/>
          </w:tcPr>
          <w:p w:rsidR="001922D2" w:rsidRPr="00383E6D" w:rsidRDefault="001922D2" w:rsidP="00FF0EF7">
            <w:pPr>
              <w:rPr>
                <w:rFonts w:ascii="Garamond" w:hAnsi="Garamond"/>
              </w:rPr>
            </w:pPr>
            <w:r w:rsidRPr="00383E6D">
              <w:rPr>
                <w:rFonts w:ascii="Garamond" w:hAnsi="Garamond"/>
              </w:rPr>
              <w:t>275</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1922D2" w:rsidRPr="00383E6D" w:rsidRDefault="001922D2" w:rsidP="00FF0EF7">
            <w:pPr>
              <w:rPr>
                <w:rFonts w:ascii="Garamond" w:hAnsi="Garamond"/>
              </w:rPr>
            </w:pPr>
            <w:r w:rsidRPr="00383E6D">
              <w:rPr>
                <w:rFonts w:ascii="Garamond" w:hAnsi="Garamond"/>
              </w:rPr>
              <w:t>275</w:t>
            </w:r>
          </w:p>
        </w:tc>
        <w:tc>
          <w:tcPr>
            <w:tcW w:w="1088" w:type="dxa"/>
            <w:tcBorders>
              <w:top w:val="double" w:sz="4" w:space="0" w:color="auto"/>
              <w:left w:val="double" w:sz="4" w:space="0" w:color="auto"/>
              <w:bottom w:val="double" w:sz="4" w:space="0" w:color="auto"/>
            </w:tcBorders>
            <w:shd w:val="clear" w:color="auto" w:fill="auto"/>
            <w:noWrap/>
            <w:hideMark/>
          </w:tcPr>
          <w:p w:rsidR="001922D2" w:rsidRPr="00383E6D" w:rsidRDefault="001922D2" w:rsidP="00FF0EF7">
            <w:pPr>
              <w:rPr>
                <w:rFonts w:ascii="Garamond" w:hAnsi="Garamond"/>
              </w:rPr>
            </w:pPr>
            <w:r w:rsidRPr="00383E6D">
              <w:rPr>
                <w:rFonts w:ascii="Garamond" w:hAnsi="Garamond"/>
              </w:rPr>
              <w:t>275</w:t>
            </w:r>
          </w:p>
        </w:tc>
      </w:tr>
      <w:tr w:rsidR="002B04E4" w:rsidTr="004365D5">
        <w:trPr>
          <w:trHeight w:val="296"/>
        </w:trPr>
        <w:tc>
          <w:tcPr>
            <w:tcW w:w="829" w:type="dxa"/>
            <w:tcBorders>
              <w:top w:val="nil"/>
              <w:bottom w:val="nil"/>
              <w:right w:val="double" w:sz="4" w:space="0" w:color="auto"/>
            </w:tcBorders>
            <w:shd w:val="clear" w:color="auto" w:fill="auto"/>
            <w:noWrap/>
            <w:vAlign w:val="bottom"/>
            <w:hideMark/>
          </w:tcPr>
          <w:p w:rsidR="002B04E4" w:rsidRDefault="002B04E4" w:rsidP="00313DDC">
            <w:pPr>
              <w:jc w:val="left"/>
              <w:rPr>
                <w:rFonts w:ascii="Calibri" w:hAnsi="Calibri" w:cs="Calibri"/>
                <w:color w:val="000000"/>
                <w:sz w:val="18"/>
                <w:szCs w:val="18"/>
              </w:rPr>
            </w:pPr>
            <w:r>
              <w:rPr>
                <w:rFonts w:ascii="Calibri" w:hAnsi="Calibri" w:cs="Calibri"/>
                <w:color w:val="000000"/>
                <w:sz w:val="18"/>
                <w:szCs w:val="18"/>
              </w:rPr>
              <w:t>2</w:t>
            </w:r>
          </w:p>
        </w:tc>
        <w:tc>
          <w:tcPr>
            <w:tcW w:w="1279" w:type="dxa"/>
            <w:tcBorders>
              <w:top w:val="nil"/>
              <w:left w:val="double" w:sz="4" w:space="0" w:color="auto"/>
              <w:bottom w:val="nil"/>
              <w:right w:val="double" w:sz="4" w:space="0" w:color="auto"/>
            </w:tcBorders>
            <w:shd w:val="clear" w:color="auto" w:fill="auto"/>
            <w:noWrap/>
            <w:hideMark/>
          </w:tcPr>
          <w:p w:rsidR="002B04E4" w:rsidRPr="00DE739F" w:rsidRDefault="002B04E4" w:rsidP="00FF0EF7">
            <w:pPr>
              <w:rPr>
                <w:rFonts w:ascii="Garamond" w:hAnsi="Garamond"/>
              </w:rPr>
            </w:pPr>
            <w:r>
              <w:rPr>
                <w:rFonts w:ascii="Garamond" w:hAnsi="Garamond"/>
              </w:rPr>
              <w:t>Lettuce</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B04E4" w:rsidRPr="004365D5" w:rsidRDefault="002B04E4" w:rsidP="00673D2C">
            <w:pPr>
              <w:jc w:val="left"/>
              <w:rPr>
                <w:rFonts w:ascii="Calibri" w:hAnsi="Calibri" w:cs="Calibri"/>
                <w:sz w:val="18"/>
                <w:szCs w:val="18"/>
              </w:rPr>
            </w:pPr>
            <w:r w:rsidRPr="004365D5">
              <w:rPr>
                <w:rFonts w:ascii="Calibri" w:hAnsi="Calibri" w:cs="Calibri"/>
                <w:sz w:val="18"/>
                <w:szCs w:val="18"/>
              </w:rPr>
              <w:t>150</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B04E4" w:rsidRPr="004365D5" w:rsidRDefault="002B04E4" w:rsidP="00673D2C">
            <w:pPr>
              <w:jc w:val="left"/>
              <w:rPr>
                <w:rFonts w:ascii="Calibri" w:hAnsi="Calibri" w:cs="Calibri"/>
                <w:sz w:val="18"/>
                <w:szCs w:val="18"/>
              </w:rPr>
            </w:pPr>
            <w:r w:rsidRPr="004365D5">
              <w:rPr>
                <w:rFonts w:ascii="Calibri" w:hAnsi="Calibri" w:cs="Calibri"/>
                <w:sz w:val="18"/>
                <w:szCs w:val="18"/>
              </w:rPr>
              <w:t>160</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B04E4" w:rsidRPr="004365D5" w:rsidRDefault="002B04E4" w:rsidP="00673D2C">
            <w:pPr>
              <w:jc w:val="left"/>
              <w:rPr>
                <w:rFonts w:ascii="Calibri" w:hAnsi="Calibri" w:cs="Calibri"/>
                <w:sz w:val="18"/>
                <w:szCs w:val="18"/>
              </w:rPr>
            </w:pPr>
            <w:r w:rsidRPr="004365D5">
              <w:rPr>
                <w:rFonts w:ascii="Calibri" w:hAnsi="Calibri" w:cs="Calibri"/>
                <w:sz w:val="18"/>
                <w:szCs w:val="18"/>
              </w:rPr>
              <w:t>170</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B04E4" w:rsidRPr="004365D5" w:rsidRDefault="002B04E4" w:rsidP="00673D2C">
            <w:pPr>
              <w:jc w:val="left"/>
              <w:rPr>
                <w:rFonts w:ascii="Calibri" w:hAnsi="Calibri" w:cs="Calibri"/>
                <w:sz w:val="18"/>
                <w:szCs w:val="18"/>
              </w:rPr>
            </w:pPr>
            <w:r w:rsidRPr="004365D5">
              <w:rPr>
                <w:rFonts w:ascii="Calibri" w:hAnsi="Calibri" w:cs="Calibri"/>
                <w:sz w:val="18"/>
                <w:szCs w:val="18"/>
              </w:rPr>
              <w:t>180</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B04E4" w:rsidRPr="004365D5" w:rsidRDefault="002B04E4" w:rsidP="00673D2C">
            <w:pPr>
              <w:jc w:val="left"/>
              <w:rPr>
                <w:rFonts w:ascii="Calibri" w:hAnsi="Calibri" w:cs="Calibri"/>
                <w:sz w:val="18"/>
                <w:szCs w:val="18"/>
              </w:rPr>
            </w:pPr>
            <w:r w:rsidRPr="004365D5">
              <w:rPr>
                <w:rFonts w:ascii="Calibri" w:hAnsi="Calibri" w:cs="Calibri"/>
                <w:sz w:val="18"/>
                <w:szCs w:val="18"/>
              </w:rPr>
              <w:t>190</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B04E4" w:rsidRPr="004365D5" w:rsidRDefault="002B04E4" w:rsidP="00673D2C">
            <w:pPr>
              <w:jc w:val="left"/>
              <w:rPr>
                <w:rFonts w:ascii="Calibri" w:hAnsi="Calibri" w:cs="Calibri"/>
                <w:sz w:val="18"/>
                <w:szCs w:val="18"/>
              </w:rPr>
            </w:pPr>
            <w:r w:rsidRPr="004365D5">
              <w:rPr>
                <w:rFonts w:ascii="Calibri" w:hAnsi="Calibri" w:cs="Calibri"/>
                <w:sz w:val="18"/>
                <w:szCs w:val="18"/>
              </w:rPr>
              <w:t>190</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B04E4" w:rsidRPr="004365D5" w:rsidRDefault="002B04E4" w:rsidP="00673D2C">
            <w:pPr>
              <w:jc w:val="left"/>
              <w:rPr>
                <w:rFonts w:ascii="Calibri" w:hAnsi="Calibri" w:cs="Calibri"/>
                <w:sz w:val="18"/>
                <w:szCs w:val="18"/>
              </w:rPr>
            </w:pPr>
            <w:r w:rsidRPr="004365D5">
              <w:rPr>
                <w:rFonts w:ascii="Calibri" w:hAnsi="Calibri" w:cs="Calibri"/>
                <w:sz w:val="18"/>
                <w:szCs w:val="18"/>
              </w:rPr>
              <w:t>190</w:t>
            </w:r>
          </w:p>
        </w:tc>
        <w:tc>
          <w:tcPr>
            <w:tcW w:w="530"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B04E4" w:rsidRPr="004365D5" w:rsidRDefault="002B04E4" w:rsidP="00673D2C">
            <w:pPr>
              <w:jc w:val="left"/>
              <w:rPr>
                <w:rFonts w:ascii="Calibri" w:hAnsi="Calibri" w:cs="Calibri"/>
                <w:sz w:val="18"/>
                <w:szCs w:val="18"/>
              </w:rPr>
            </w:pPr>
            <w:r w:rsidRPr="004365D5">
              <w:rPr>
                <w:rFonts w:ascii="Calibri" w:hAnsi="Calibri" w:cs="Calibri"/>
                <w:sz w:val="18"/>
                <w:szCs w:val="18"/>
              </w:rPr>
              <w:t>190</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B04E4" w:rsidRPr="004365D5" w:rsidRDefault="002B04E4" w:rsidP="00673D2C">
            <w:pPr>
              <w:jc w:val="left"/>
              <w:rPr>
                <w:rFonts w:ascii="Calibri" w:hAnsi="Calibri" w:cs="Calibri"/>
                <w:sz w:val="18"/>
                <w:szCs w:val="18"/>
              </w:rPr>
            </w:pPr>
            <w:r w:rsidRPr="004365D5">
              <w:rPr>
                <w:rFonts w:ascii="Calibri" w:hAnsi="Calibri" w:cs="Calibri"/>
                <w:sz w:val="18"/>
                <w:szCs w:val="18"/>
              </w:rPr>
              <w:t>190</w:t>
            </w:r>
          </w:p>
        </w:tc>
        <w:tc>
          <w:tcPr>
            <w:tcW w:w="1088" w:type="dxa"/>
            <w:tcBorders>
              <w:top w:val="double" w:sz="4" w:space="0" w:color="auto"/>
              <w:left w:val="double" w:sz="4" w:space="0" w:color="auto"/>
              <w:bottom w:val="double" w:sz="4" w:space="0" w:color="auto"/>
            </w:tcBorders>
            <w:shd w:val="clear" w:color="auto" w:fill="auto"/>
            <w:noWrap/>
            <w:vAlign w:val="bottom"/>
            <w:hideMark/>
          </w:tcPr>
          <w:p w:rsidR="002B04E4" w:rsidRPr="004365D5" w:rsidRDefault="002B04E4" w:rsidP="00673D2C">
            <w:pPr>
              <w:jc w:val="left"/>
              <w:rPr>
                <w:rFonts w:ascii="Calibri" w:hAnsi="Calibri" w:cs="Calibri"/>
                <w:sz w:val="18"/>
                <w:szCs w:val="18"/>
              </w:rPr>
            </w:pPr>
            <w:r w:rsidRPr="004365D5">
              <w:rPr>
                <w:rFonts w:ascii="Calibri" w:hAnsi="Calibri" w:cs="Calibri"/>
                <w:sz w:val="18"/>
                <w:szCs w:val="18"/>
              </w:rPr>
              <w:t>190</w:t>
            </w:r>
          </w:p>
        </w:tc>
      </w:tr>
      <w:tr w:rsidR="002B04E4" w:rsidTr="004365D5">
        <w:trPr>
          <w:trHeight w:val="296"/>
        </w:trPr>
        <w:tc>
          <w:tcPr>
            <w:tcW w:w="829" w:type="dxa"/>
            <w:tcBorders>
              <w:top w:val="nil"/>
              <w:bottom w:val="nil"/>
              <w:right w:val="double" w:sz="4" w:space="0" w:color="auto"/>
            </w:tcBorders>
            <w:shd w:val="clear" w:color="auto" w:fill="auto"/>
            <w:noWrap/>
            <w:vAlign w:val="bottom"/>
            <w:hideMark/>
          </w:tcPr>
          <w:p w:rsidR="002B04E4" w:rsidRDefault="002B04E4" w:rsidP="00313DDC">
            <w:pPr>
              <w:jc w:val="left"/>
              <w:rPr>
                <w:rFonts w:ascii="Calibri" w:hAnsi="Calibri" w:cs="Calibri"/>
                <w:color w:val="000000"/>
                <w:sz w:val="18"/>
                <w:szCs w:val="18"/>
              </w:rPr>
            </w:pPr>
            <w:r>
              <w:rPr>
                <w:rFonts w:ascii="Calibri" w:hAnsi="Calibri" w:cs="Calibri"/>
                <w:color w:val="000000"/>
                <w:sz w:val="18"/>
                <w:szCs w:val="18"/>
              </w:rPr>
              <w:t>3</w:t>
            </w:r>
          </w:p>
        </w:tc>
        <w:tc>
          <w:tcPr>
            <w:tcW w:w="1279" w:type="dxa"/>
            <w:tcBorders>
              <w:top w:val="nil"/>
              <w:left w:val="double" w:sz="4" w:space="0" w:color="auto"/>
              <w:bottom w:val="nil"/>
              <w:right w:val="double" w:sz="4" w:space="0" w:color="auto"/>
            </w:tcBorders>
            <w:shd w:val="clear" w:color="auto" w:fill="auto"/>
            <w:noWrap/>
            <w:hideMark/>
          </w:tcPr>
          <w:p w:rsidR="002B04E4" w:rsidRPr="00DE739F" w:rsidRDefault="002B04E4" w:rsidP="00FF0EF7">
            <w:pPr>
              <w:rPr>
                <w:rFonts w:ascii="Garamond" w:hAnsi="Garamond"/>
              </w:rPr>
            </w:pPr>
            <w:r>
              <w:rPr>
                <w:rFonts w:ascii="Garamond" w:hAnsi="Garamond"/>
              </w:rPr>
              <w:t>Spinach</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B04E4" w:rsidRPr="004365D5" w:rsidRDefault="002B04E4" w:rsidP="00313DDC">
            <w:pPr>
              <w:jc w:val="left"/>
              <w:rPr>
                <w:rFonts w:ascii="Calibri" w:hAnsi="Calibri" w:cs="Calibri"/>
                <w:sz w:val="18"/>
                <w:szCs w:val="18"/>
              </w:rPr>
            </w:pPr>
            <w:r w:rsidRPr="004365D5">
              <w:rPr>
                <w:rFonts w:ascii="Calibri" w:hAnsi="Calibri" w:cs="Calibri"/>
                <w:sz w:val="18"/>
                <w:szCs w:val="18"/>
              </w:rPr>
              <w:t>150</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B04E4" w:rsidRPr="004365D5" w:rsidRDefault="002B04E4" w:rsidP="002B04E4">
            <w:pPr>
              <w:jc w:val="left"/>
              <w:rPr>
                <w:rFonts w:ascii="Calibri" w:hAnsi="Calibri" w:cs="Calibri"/>
                <w:sz w:val="18"/>
                <w:szCs w:val="18"/>
              </w:rPr>
            </w:pPr>
            <w:r w:rsidRPr="004365D5">
              <w:rPr>
                <w:rFonts w:ascii="Calibri" w:hAnsi="Calibri" w:cs="Calibri"/>
                <w:sz w:val="18"/>
                <w:szCs w:val="18"/>
              </w:rPr>
              <w:t>160</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B04E4" w:rsidRPr="004365D5" w:rsidRDefault="002B04E4" w:rsidP="00313DDC">
            <w:pPr>
              <w:jc w:val="left"/>
              <w:rPr>
                <w:rFonts w:ascii="Calibri" w:hAnsi="Calibri" w:cs="Calibri"/>
                <w:sz w:val="18"/>
                <w:szCs w:val="18"/>
              </w:rPr>
            </w:pPr>
            <w:r w:rsidRPr="004365D5">
              <w:rPr>
                <w:rFonts w:ascii="Calibri" w:hAnsi="Calibri" w:cs="Calibri"/>
                <w:sz w:val="18"/>
                <w:szCs w:val="18"/>
              </w:rPr>
              <w:t>170</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B04E4" w:rsidRPr="004365D5" w:rsidRDefault="002B04E4" w:rsidP="002B04E4">
            <w:pPr>
              <w:jc w:val="left"/>
              <w:rPr>
                <w:rFonts w:ascii="Calibri" w:hAnsi="Calibri" w:cs="Calibri"/>
                <w:sz w:val="18"/>
                <w:szCs w:val="18"/>
              </w:rPr>
            </w:pPr>
            <w:r w:rsidRPr="004365D5">
              <w:rPr>
                <w:rFonts w:ascii="Calibri" w:hAnsi="Calibri" w:cs="Calibri"/>
                <w:sz w:val="18"/>
                <w:szCs w:val="18"/>
              </w:rPr>
              <w:t>180</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B04E4" w:rsidRPr="004365D5" w:rsidRDefault="002B04E4" w:rsidP="00313DDC">
            <w:pPr>
              <w:jc w:val="left"/>
              <w:rPr>
                <w:rFonts w:ascii="Calibri" w:hAnsi="Calibri" w:cs="Calibri"/>
                <w:sz w:val="18"/>
                <w:szCs w:val="18"/>
              </w:rPr>
            </w:pPr>
            <w:r w:rsidRPr="004365D5">
              <w:rPr>
                <w:rFonts w:ascii="Calibri" w:hAnsi="Calibri" w:cs="Calibri"/>
                <w:sz w:val="18"/>
                <w:szCs w:val="18"/>
              </w:rPr>
              <w:t>190</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B04E4" w:rsidRPr="004365D5" w:rsidRDefault="002B04E4" w:rsidP="00673D2C">
            <w:pPr>
              <w:jc w:val="left"/>
              <w:rPr>
                <w:rFonts w:ascii="Calibri" w:hAnsi="Calibri" w:cs="Calibri"/>
                <w:sz w:val="18"/>
                <w:szCs w:val="18"/>
              </w:rPr>
            </w:pPr>
            <w:r w:rsidRPr="004365D5">
              <w:rPr>
                <w:rFonts w:ascii="Calibri" w:hAnsi="Calibri" w:cs="Calibri"/>
                <w:sz w:val="18"/>
                <w:szCs w:val="18"/>
              </w:rPr>
              <w:t>190</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B04E4" w:rsidRPr="004365D5" w:rsidRDefault="002B04E4" w:rsidP="00673D2C">
            <w:pPr>
              <w:jc w:val="left"/>
              <w:rPr>
                <w:rFonts w:ascii="Calibri" w:hAnsi="Calibri" w:cs="Calibri"/>
                <w:sz w:val="18"/>
                <w:szCs w:val="18"/>
              </w:rPr>
            </w:pPr>
            <w:r w:rsidRPr="004365D5">
              <w:rPr>
                <w:rFonts w:ascii="Calibri" w:hAnsi="Calibri" w:cs="Calibri"/>
                <w:sz w:val="18"/>
                <w:szCs w:val="18"/>
              </w:rPr>
              <w:t>190</w:t>
            </w:r>
          </w:p>
        </w:tc>
        <w:tc>
          <w:tcPr>
            <w:tcW w:w="530"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B04E4" w:rsidRPr="004365D5" w:rsidRDefault="002B04E4" w:rsidP="00673D2C">
            <w:pPr>
              <w:jc w:val="left"/>
              <w:rPr>
                <w:rFonts w:ascii="Calibri" w:hAnsi="Calibri" w:cs="Calibri"/>
                <w:sz w:val="18"/>
                <w:szCs w:val="18"/>
              </w:rPr>
            </w:pPr>
            <w:r w:rsidRPr="004365D5">
              <w:rPr>
                <w:rFonts w:ascii="Calibri" w:hAnsi="Calibri" w:cs="Calibri"/>
                <w:sz w:val="18"/>
                <w:szCs w:val="18"/>
              </w:rPr>
              <w:t>190</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B04E4" w:rsidRPr="004365D5" w:rsidRDefault="002B04E4" w:rsidP="00673D2C">
            <w:pPr>
              <w:jc w:val="left"/>
              <w:rPr>
                <w:rFonts w:ascii="Calibri" w:hAnsi="Calibri" w:cs="Calibri"/>
                <w:sz w:val="18"/>
                <w:szCs w:val="18"/>
              </w:rPr>
            </w:pPr>
            <w:r w:rsidRPr="004365D5">
              <w:rPr>
                <w:rFonts w:ascii="Calibri" w:hAnsi="Calibri" w:cs="Calibri"/>
                <w:sz w:val="18"/>
                <w:szCs w:val="18"/>
              </w:rPr>
              <w:t>190</w:t>
            </w:r>
          </w:p>
        </w:tc>
        <w:tc>
          <w:tcPr>
            <w:tcW w:w="1088" w:type="dxa"/>
            <w:tcBorders>
              <w:top w:val="double" w:sz="4" w:space="0" w:color="auto"/>
              <w:left w:val="double" w:sz="4" w:space="0" w:color="auto"/>
              <w:bottom w:val="double" w:sz="4" w:space="0" w:color="auto"/>
            </w:tcBorders>
            <w:shd w:val="clear" w:color="auto" w:fill="auto"/>
            <w:noWrap/>
            <w:vAlign w:val="bottom"/>
            <w:hideMark/>
          </w:tcPr>
          <w:p w:rsidR="002B04E4" w:rsidRPr="004365D5" w:rsidRDefault="002B04E4" w:rsidP="00673D2C">
            <w:pPr>
              <w:jc w:val="left"/>
              <w:rPr>
                <w:rFonts w:ascii="Calibri" w:hAnsi="Calibri" w:cs="Calibri"/>
                <w:sz w:val="18"/>
                <w:szCs w:val="18"/>
              </w:rPr>
            </w:pPr>
            <w:r w:rsidRPr="004365D5">
              <w:rPr>
                <w:rFonts w:ascii="Calibri" w:hAnsi="Calibri" w:cs="Calibri"/>
                <w:sz w:val="18"/>
                <w:szCs w:val="18"/>
              </w:rPr>
              <w:t>190</w:t>
            </w:r>
          </w:p>
        </w:tc>
      </w:tr>
      <w:tr w:rsidR="00C62CFC" w:rsidTr="004365D5">
        <w:trPr>
          <w:trHeight w:val="296"/>
        </w:trPr>
        <w:tc>
          <w:tcPr>
            <w:tcW w:w="829" w:type="dxa"/>
            <w:tcBorders>
              <w:top w:val="nil"/>
              <w:bottom w:val="nil"/>
              <w:right w:val="double" w:sz="4" w:space="0" w:color="auto"/>
            </w:tcBorders>
            <w:shd w:val="clear" w:color="auto" w:fill="auto"/>
            <w:noWrap/>
            <w:vAlign w:val="bottom"/>
            <w:hideMark/>
          </w:tcPr>
          <w:p w:rsidR="00C62CFC" w:rsidRDefault="00C62CFC" w:rsidP="00313DDC">
            <w:pPr>
              <w:jc w:val="left"/>
              <w:rPr>
                <w:rFonts w:ascii="Calibri" w:hAnsi="Calibri" w:cs="Calibri"/>
                <w:color w:val="000000"/>
                <w:sz w:val="18"/>
                <w:szCs w:val="18"/>
              </w:rPr>
            </w:pPr>
            <w:r>
              <w:rPr>
                <w:rFonts w:ascii="Calibri" w:hAnsi="Calibri" w:cs="Calibri"/>
                <w:color w:val="000000"/>
                <w:sz w:val="18"/>
                <w:szCs w:val="18"/>
              </w:rPr>
              <w:t>4</w:t>
            </w:r>
          </w:p>
        </w:tc>
        <w:tc>
          <w:tcPr>
            <w:tcW w:w="1279" w:type="dxa"/>
            <w:tcBorders>
              <w:top w:val="nil"/>
              <w:left w:val="double" w:sz="4" w:space="0" w:color="auto"/>
              <w:bottom w:val="nil"/>
              <w:right w:val="double" w:sz="4" w:space="0" w:color="auto"/>
            </w:tcBorders>
            <w:shd w:val="clear" w:color="auto" w:fill="auto"/>
            <w:noWrap/>
            <w:hideMark/>
          </w:tcPr>
          <w:p w:rsidR="00C62CFC" w:rsidRPr="00DE739F" w:rsidRDefault="00C62CFC" w:rsidP="00FF0EF7">
            <w:pPr>
              <w:rPr>
                <w:rFonts w:ascii="Garamond" w:hAnsi="Garamond"/>
              </w:rPr>
            </w:pPr>
            <w:r>
              <w:rPr>
                <w:rFonts w:ascii="Garamond" w:hAnsi="Garamond"/>
              </w:rPr>
              <w:t>Carrot</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C62CFC" w:rsidRPr="00C62CFC" w:rsidRDefault="00C62CFC" w:rsidP="00D46B61">
            <w:pPr>
              <w:rPr>
                <w:rFonts w:ascii="Garamond" w:hAnsi="Garamond"/>
              </w:rPr>
            </w:pPr>
            <w:r w:rsidRPr="00C62CFC">
              <w:rPr>
                <w:rFonts w:ascii="Garamond" w:hAnsi="Garamond"/>
              </w:rPr>
              <w:t>60</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C62CFC" w:rsidRPr="00C62CFC" w:rsidRDefault="00C62CFC" w:rsidP="00D46B61">
            <w:pPr>
              <w:rPr>
                <w:rFonts w:ascii="Garamond" w:hAnsi="Garamond"/>
              </w:rPr>
            </w:pPr>
            <w:r w:rsidRPr="00C62CFC">
              <w:rPr>
                <w:rFonts w:ascii="Garamond" w:hAnsi="Garamond"/>
              </w:rPr>
              <w:t>70</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C62CFC" w:rsidRPr="00C62CFC" w:rsidRDefault="00C62CFC" w:rsidP="00D46B61">
            <w:pPr>
              <w:rPr>
                <w:rFonts w:ascii="Garamond" w:hAnsi="Garamond"/>
              </w:rPr>
            </w:pPr>
            <w:r w:rsidRPr="00C62CFC">
              <w:rPr>
                <w:rFonts w:ascii="Garamond" w:hAnsi="Garamond"/>
              </w:rPr>
              <w:t>80</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C62CFC" w:rsidRPr="00C62CFC" w:rsidRDefault="00C62CFC" w:rsidP="00D46B61">
            <w:pPr>
              <w:rPr>
                <w:rFonts w:ascii="Garamond" w:hAnsi="Garamond"/>
              </w:rPr>
            </w:pPr>
            <w:r w:rsidRPr="00C62CFC">
              <w:rPr>
                <w:rFonts w:ascii="Garamond" w:hAnsi="Garamond"/>
              </w:rPr>
              <w:t>85</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C62CFC" w:rsidRPr="00C62CFC" w:rsidRDefault="00C62CFC" w:rsidP="00D46B61">
            <w:pPr>
              <w:rPr>
                <w:rFonts w:ascii="Garamond" w:hAnsi="Garamond"/>
              </w:rPr>
            </w:pPr>
            <w:r w:rsidRPr="00C62CFC">
              <w:rPr>
                <w:rFonts w:ascii="Garamond" w:hAnsi="Garamond"/>
              </w:rPr>
              <w:t>90</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C62CFC" w:rsidRPr="00C62CFC" w:rsidRDefault="00C62CFC">
            <w:r w:rsidRPr="00C62CFC">
              <w:rPr>
                <w:rFonts w:ascii="Garamond" w:hAnsi="Garamond"/>
              </w:rPr>
              <w:t>90</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C62CFC" w:rsidRPr="00C62CFC" w:rsidRDefault="00C62CFC">
            <w:r w:rsidRPr="00C62CFC">
              <w:rPr>
                <w:rFonts w:ascii="Garamond" w:hAnsi="Garamond"/>
              </w:rPr>
              <w:t>90</w:t>
            </w:r>
          </w:p>
        </w:tc>
        <w:tc>
          <w:tcPr>
            <w:tcW w:w="530" w:type="dxa"/>
            <w:tcBorders>
              <w:top w:val="double" w:sz="4" w:space="0" w:color="auto"/>
              <w:left w:val="double" w:sz="4" w:space="0" w:color="auto"/>
              <w:bottom w:val="double" w:sz="4" w:space="0" w:color="auto"/>
              <w:right w:val="double" w:sz="4" w:space="0" w:color="auto"/>
            </w:tcBorders>
            <w:shd w:val="clear" w:color="auto" w:fill="auto"/>
            <w:noWrap/>
            <w:hideMark/>
          </w:tcPr>
          <w:p w:rsidR="00C62CFC" w:rsidRPr="00C62CFC" w:rsidRDefault="00C62CFC">
            <w:r w:rsidRPr="00C62CFC">
              <w:rPr>
                <w:rFonts w:ascii="Garamond" w:hAnsi="Garamond"/>
              </w:rPr>
              <w:t>90</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C62CFC" w:rsidRPr="00C62CFC" w:rsidRDefault="00C62CFC">
            <w:r w:rsidRPr="00C62CFC">
              <w:rPr>
                <w:rFonts w:ascii="Garamond" w:hAnsi="Garamond"/>
              </w:rPr>
              <w:t>90</w:t>
            </w:r>
          </w:p>
        </w:tc>
        <w:tc>
          <w:tcPr>
            <w:tcW w:w="1088" w:type="dxa"/>
            <w:tcBorders>
              <w:top w:val="double" w:sz="4" w:space="0" w:color="auto"/>
              <w:left w:val="double" w:sz="4" w:space="0" w:color="auto"/>
              <w:bottom w:val="double" w:sz="4" w:space="0" w:color="auto"/>
            </w:tcBorders>
            <w:shd w:val="clear" w:color="auto" w:fill="auto"/>
            <w:noWrap/>
            <w:hideMark/>
          </w:tcPr>
          <w:p w:rsidR="00C62CFC" w:rsidRPr="00C62CFC" w:rsidRDefault="00C62CFC">
            <w:r w:rsidRPr="00C62CFC">
              <w:rPr>
                <w:rFonts w:ascii="Garamond" w:hAnsi="Garamond"/>
              </w:rPr>
              <w:t>90</w:t>
            </w:r>
          </w:p>
        </w:tc>
      </w:tr>
      <w:tr w:rsidR="002770EB" w:rsidTr="004365D5">
        <w:trPr>
          <w:trHeight w:val="296"/>
        </w:trPr>
        <w:tc>
          <w:tcPr>
            <w:tcW w:w="2108" w:type="dxa"/>
            <w:gridSpan w:val="2"/>
            <w:tcBorders>
              <w:top w:val="nil"/>
              <w:bottom w:val="nil"/>
              <w:right w:val="double" w:sz="4" w:space="0" w:color="auto"/>
            </w:tcBorders>
            <w:shd w:val="clear" w:color="auto" w:fill="auto"/>
            <w:noWrap/>
            <w:vAlign w:val="bottom"/>
            <w:hideMark/>
          </w:tcPr>
          <w:p w:rsidR="002770EB" w:rsidRPr="00EC28DB" w:rsidRDefault="002770EB" w:rsidP="00EA73D7">
            <w:pPr>
              <w:pStyle w:val="ListParagraph"/>
              <w:numPr>
                <w:ilvl w:val="0"/>
                <w:numId w:val="37"/>
              </w:numPr>
              <w:rPr>
                <w:rFonts w:ascii="Calibri" w:hAnsi="Calibri"/>
                <w:b/>
                <w:color w:val="000000"/>
                <w:sz w:val="18"/>
                <w:szCs w:val="18"/>
              </w:rPr>
            </w:pPr>
            <w:r w:rsidRPr="00EC28DB">
              <w:rPr>
                <w:rFonts w:ascii="Calibri" w:hAnsi="Calibri"/>
                <w:b/>
                <w:color w:val="000000"/>
                <w:sz w:val="18"/>
                <w:szCs w:val="18"/>
              </w:rPr>
              <w:t>B.</w:t>
            </w:r>
            <w:r w:rsidR="00EC28DB" w:rsidRPr="00EC28DB">
              <w:rPr>
                <w:rFonts w:ascii="Calibri" w:hAnsi="Calibri"/>
                <w:b/>
                <w:color w:val="000000"/>
                <w:sz w:val="18"/>
                <w:szCs w:val="18"/>
              </w:rPr>
              <w:t xml:space="preserve"> </w:t>
            </w:r>
            <w:r w:rsidRPr="00EC28DB">
              <w:rPr>
                <w:rFonts w:ascii="Calibri" w:hAnsi="Calibri"/>
                <w:b/>
                <w:color w:val="000000"/>
                <w:sz w:val="18"/>
                <w:szCs w:val="18"/>
              </w:rPr>
              <w:t>Dry Season</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770EB" w:rsidRDefault="002770EB" w:rsidP="002770EB">
            <w:pPr>
              <w:rPr>
                <w:rFonts w:ascii="Calibri" w:hAnsi="Calibri" w:cs="Calibri"/>
                <w:b/>
                <w:bCs/>
                <w:color w:val="000000"/>
                <w:sz w:val="18"/>
                <w:szCs w:val="18"/>
              </w:rPr>
            </w:pPr>
            <w:r>
              <w:rPr>
                <w:rFonts w:ascii="Calibri" w:hAnsi="Calibri" w:cs="Calibri"/>
                <w:b/>
                <w:bCs/>
                <w:color w:val="000000"/>
                <w:sz w:val="18"/>
                <w:szCs w:val="18"/>
              </w:rPr>
              <w:t> </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770EB" w:rsidRDefault="002770EB" w:rsidP="002770EB">
            <w:pPr>
              <w:rPr>
                <w:rFonts w:ascii="Calibri" w:hAnsi="Calibri" w:cs="Calibri"/>
                <w:b/>
                <w:bCs/>
                <w:color w:val="000000"/>
                <w:sz w:val="18"/>
                <w:szCs w:val="18"/>
              </w:rPr>
            </w:pPr>
            <w:r>
              <w:rPr>
                <w:rFonts w:ascii="Calibri" w:hAnsi="Calibri" w:cs="Calibri"/>
                <w:b/>
                <w:bCs/>
                <w:color w:val="000000"/>
                <w:sz w:val="18"/>
                <w:szCs w:val="18"/>
              </w:rPr>
              <w:t> </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770EB" w:rsidRDefault="002770EB" w:rsidP="002770EB">
            <w:pPr>
              <w:rPr>
                <w:rFonts w:ascii="Calibri" w:hAnsi="Calibri" w:cs="Calibri"/>
                <w:b/>
                <w:bCs/>
                <w:color w:val="000000"/>
                <w:sz w:val="18"/>
                <w:szCs w:val="18"/>
              </w:rPr>
            </w:pPr>
            <w:r>
              <w:rPr>
                <w:rFonts w:ascii="Calibri" w:hAnsi="Calibri" w:cs="Calibri"/>
                <w:b/>
                <w:bCs/>
                <w:color w:val="000000"/>
                <w:sz w:val="18"/>
                <w:szCs w:val="18"/>
              </w:rPr>
              <w:t> </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770EB" w:rsidRDefault="002770EB" w:rsidP="002770EB">
            <w:pPr>
              <w:rPr>
                <w:rFonts w:ascii="Calibri" w:hAnsi="Calibri" w:cs="Calibri"/>
                <w:b/>
                <w:bCs/>
                <w:color w:val="000000"/>
                <w:sz w:val="18"/>
                <w:szCs w:val="18"/>
              </w:rPr>
            </w:pPr>
            <w:r>
              <w:rPr>
                <w:rFonts w:ascii="Calibri" w:hAnsi="Calibri" w:cs="Calibri"/>
                <w:b/>
                <w:bCs/>
                <w:color w:val="000000"/>
                <w:sz w:val="18"/>
                <w:szCs w:val="18"/>
              </w:rPr>
              <w:t> </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770EB" w:rsidRDefault="002770EB" w:rsidP="002770EB">
            <w:pPr>
              <w:rPr>
                <w:rFonts w:ascii="Calibri" w:hAnsi="Calibri" w:cs="Calibri"/>
                <w:b/>
                <w:bCs/>
                <w:color w:val="000000"/>
                <w:sz w:val="18"/>
                <w:szCs w:val="18"/>
              </w:rPr>
            </w:pPr>
            <w:r>
              <w:rPr>
                <w:rFonts w:ascii="Calibri" w:hAnsi="Calibri" w:cs="Calibri"/>
                <w:b/>
                <w:bCs/>
                <w:color w:val="000000"/>
                <w:sz w:val="18"/>
                <w:szCs w:val="18"/>
              </w:rPr>
              <w:t> </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770EB" w:rsidRDefault="002770EB" w:rsidP="002770EB">
            <w:pPr>
              <w:rPr>
                <w:rFonts w:ascii="Calibri" w:hAnsi="Calibri" w:cs="Calibri"/>
                <w:b/>
                <w:bCs/>
                <w:color w:val="000000"/>
                <w:sz w:val="18"/>
                <w:szCs w:val="18"/>
              </w:rPr>
            </w:pPr>
            <w:r>
              <w:rPr>
                <w:rFonts w:ascii="Calibri" w:hAnsi="Calibri" w:cs="Calibri"/>
                <w:b/>
                <w:bCs/>
                <w:color w:val="000000"/>
                <w:sz w:val="18"/>
                <w:szCs w:val="18"/>
              </w:rPr>
              <w:t> </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770EB" w:rsidRDefault="002770EB" w:rsidP="002770EB">
            <w:pPr>
              <w:rPr>
                <w:rFonts w:ascii="Calibri" w:hAnsi="Calibri" w:cs="Calibri"/>
                <w:b/>
                <w:bCs/>
                <w:color w:val="000000"/>
                <w:sz w:val="18"/>
                <w:szCs w:val="18"/>
              </w:rPr>
            </w:pPr>
            <w:r>
              <w:rPr>
                <w:rFonts w:ascii="Calibri" w:hAnsi="Calibri" w:cs="Calibri"/>
                <w:b/>
                <w:bCs/>
                <w:color w:val="000000"/>
                <w:sz w:val="18"/>
                <w:szCs w:val="18"/>
              </w:rPr>
              <w:t> </w:t>
            </w:r>
          </w:p>
        </w:tc>
        <w:tc>
          <w:tcPr>
            <w:tcW w:w="530"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770EB" w:rsidRDefault="002770EB" w:rsidP="002770EB">
            <w:pPr>
              <w:rPr>
                <w:rFonts w:ascii="Calibri" w:hAnsi="Calibri" w:cs="Calibri"/>
                <w:b/>
                <w:bCs/>
                <w:color w:val="000000"/>
                <w:sz w:val="18"/>
                <w:szCs w:val="18"/>
              </w:rPr>
            </w:pPr>
            <w:r>
              <w:rPr>
                <w:rFonts w:ascii="Calibri" w:hAnsi="Calibri" w:cs="Calibri"/>
                <w:b/>
                <w:bCs/>
                <w:color w:val="000000"/>
                <w:sz w:val="18"/>
                <w:szCs w:val="18"/>
              </w:rPr>
              <w:t> </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2770EB" w:rsidRDefault="002770EB" w:rsidP="002770EB">
            <w:pPr>
              <w:rPr>
                <w:rFonts w:ascii="Calibri" w:hAnsi="Calibri" w:cs="Calibri"/>
                <w:b/>
                <w:bCs/>
                <w:color w:val="000000"/>
                <w:sz w:val="18"/>
                <w:szCs w:val="18"/>
              </w:rPr>
            </w:pPr>
            <w:r>
              <w:rPr>
                <w:rFonts w:ascii="Calibri" w:hAnsi="Calibri" w:cs="Calibri"/>
                <w:b/>
                <w:bCs/>
                <w:color w:val="000000"/>
                <w:sz w:val="18"/>
                <w:szCs w:val="18"/>
              </w:rPr>
              <w:t> </w:t>
            </w:r>
          </w:p>
        </w:tc>
        <w:tc>
          <w:tcPr>
            <w:tcW w:w="1088" w:type="dxa"/>
            <w:tcBorders>
              <w:top w:val="double" w:sz="4" w:space="0" w:color="auto"/>
              <w:left w:val="double" w:sz="4" w:space="0" w:color="auto"/>
              <w:bottom w:val="double" w:sz="4" w:space="0" w:color="auto"/>
            </w:tcBorders>
            <w:shd w:val="clear" w:color="auto" w:fill="auto"/>
            <w:noWrap/>
            <w:vAlign w:val="bottom"/>
            <w:hideMark/>
          </w:tcPr>
          <w:p w:rsidR="002770EB" w:rsidRDefault="002770EB" w:rsidP="002770EB">
            <w:pPr>
              <w:rPr>
                <w:rFonts w:ascii="Calibri" w:hAnsi="Calibri" w:cs="Calibri"/>
                <w:b/>
                <w:bCs/>
                <w:color w:val="000000"/>
                <w:sz w:val="18"/>
                <w:szCs w:val="18"/>
              </w:rPr>
            </w:pPr>
            <w:r>
              <w:rPr>
                <w:rFonts w:ascii="Calibri" w:hAnsi="Calibri" w:cs="Calibri"/>
                <w:b/>
                <w:bCs/>
                <w:color w:val="000000"/>
                <w:sz w:val="18"/>
                <w:szCs w:val="18"/>
              </w:rPr>
              <w:t> </w:t>
            </w:r>
          </w:p>
        </w:tc>
      </w:tr>
      <w:tr w:rsidR="007C1683" w:rsidTr="004365D5">
        <w:trPr>
          <w:trHeight w:val="296"/>
        </w:trPr>
        <w:tc>
          <w:tcPr>
            <w:tcW w:w="829" w:type="dxa"/>
            <w:tcBorders>
              <w:top w:val="nil"/>
              <w:bottom w:val="nil"/>
              <w:right w:val="double" w:sz="4" w:space="0" w:color="auto"/>
            </w:tcBorders>
            <w:shd w:val="clear" w:color="auto" w:fill="auto"/>
            <w:noWrap/>
            <w:vAlign w:val="bottom"/>
            <w:hideMark/>
          </w:tcPr>
          <w:p w:rsidR="007C1683" w:rsidRDefault="007C1683" w:rsidP="00313DDC">
            <w:pPr>
              <w:jc w:val="left"/>
              <w:rPr>
                <w:rFonts w:ascii="Calibri" w:hAnsi="Calibri" w:cs="Calibri"/>
                <w:color w:val="000000"/>
                <w:sz w:val="18"/>
                <w:szCs w:val="18"/>
              </w:rPr>
            </w:pPr>
            <w:r>
              <w:rPr>
                <w:rFonts w:ascii="Calibri" w:hAnsi="Calibri" w:cs="Calibri"/>
                <w:color w:val="000000"/>
                <w:sz w:val="18"/>
                <w:szCs w:val="18"/>
              </w:rPr>
              <w:t>1</w:t>
            </w:r>
          </w:p>
        </w:tc>
        <w:tc>
          <w:tcPr>
            <w:tcW w:w="1279" w:type="dxa"/>
            <w:tcBorders>
              <w:top w:val="nil"/>
              <w:left w:val="double" w:sz="4" w:space="0" w:color="auto"/>
              <w:bottom w:val="nil"/>
              <w:right w:val="double" w:sz="4" w:space="0" w:color="auto"/>
            </w:tcBorders>
            <w:shd w:val="clear" w:color="auto" w:fill="auto"/>
            <w:noWrap/>
            <w:hideMark/>
          </w:tcPr>
          <w:p w:rsidR="007C1683" w:rsidRPr="00A01F4D" w:rsidRDefault="007C1683" w:rsidP="00FF0EF7">
            <w:pPr>
              <w:rPr>
                <w:rFonts w:ascii="Garamond" w:hAnsi="Garamond"/>
              </w:rPr>
            </w:pPr>
            <w:r w:rsidRPr="00A01F4D">
              <w:rPr>
                <w:rFonts w:ascii="Garamond" w:hAnsi="Garamond"/>
              </w:rPr>
              <w:t>Potato</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200</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225</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250</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275</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275</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275</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275</w:t>
            </w:r>
          </w:p>
        </w:tc>
        <w:tc>
          <w:tcPr>
            <w:tcW w:w="530"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275</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275</w:t>
            </w:r>
          </w:p>
        </w:tc>
        <w:tc>
          <w:tcPr>
            <w:tcW w:w="1088" w:type="dxa"/>
            <w:tcBorders>
              <w:top w:val="double" w:sz="4" w:space="0" w:color="auto"/>
              <w:left w:val="double" w:sz="4" w:space="0" w:color="auto"/>
              <w:bottom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275</w:t>
            </w:r>
          </w:p>
        </w:tc>
      </w:tr>
      <w:tr w:rsidR="007C1683" w:rsidTr="004365D5">
        <w:trPr>
          <w:trHeight w:val="296"/>
        </w:trPr>
        <w:tc>
          <w:tcPr>
            <w:tcW w:w="829" w:type="dxa"/>
            <w:tcBorders>
              <w:top w:val="nil"/>
              <w:bottom w:val="nil"/>
              <w:right w:val="double" w:sz="4" w:space="0" w:color="auto"/>
            </w:tcBorders>
            <w:shd w:val="clear" w:color="auto" w:fill="auto"/>
            <w:noWrap/>
            <w:vAlign w:val="bottom"/>
            <w:hideMark/>
          </w:tcPr>
          <w:p w:rsidR="007C1683" w:rsidRDefault="007C1683" w:rsidP="00313DDC">
            <w:pPr>
              <w:jc w:val="left"/>
              <w:rPr>
                <w:rFonts w:ascii="Calibri" w:hAnsi="Calibri" w:cs="Calibri"/>
                <w:color w:val="000000"/>
                <w:sz w:val="18"/>
                <w:szCs w:val="18"/>
              </w:rPr>
            </w:pPr>
            <w:r>
              <w:rPr>
                <w:rFonts w:ascii="Calibri" w:hAnsi="Calibri" w:cs="Calibri"/>
                <w:color w:val="000000"/>
                <w:sz w:val="18"/>
                <w:szCs w:val="18"/>
              </w:rPr>
              <w:t>2</w:t>
            </w:r>
          </w:p>
        </w:tc>
        <w:tc>
          <w:tcPr>
            <w:tcW w:w="1279" w:type="dxa"/>
            <w:tcBorders>
              <w:top w:val="nil"/>
              <w:left w:val="double" w:sz="4" w:space="0" w:color="auto"/>
              <w:bottom w:val="nil"/>
              <w:right w:val="double" w:sz="4" w:space="0" w:color="auto"/>
            </w:tcBorders>
            <w:shd w:val="clear" w:color="auto" w:fill="auto"/>
            <w:noWrap/>
            <w:hideMark/>
          </w:tcPr>
          <w:p w:rsidR="007C1683" w:rsidRPr="00A01F4D" w:rsidRDefault="007C1683" w:rsidP="00FF0EF7">
            <w:pPr>
              <w:rPr>
                <w:rFonts w:ascii="Garamond" w:hAnsi="Garamond"/>
              </w:rPr>
            </w:pPr>
            <w:r w:rsidRPr="00A01F4D">
              <w:rPr>
                <w:rFonts w:ascii="Garamond" w:hAnsi="Garamond"/>
              </w:rPr>
              <w:t>Shallot</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80</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90</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100</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120</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120</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120</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120</w:t>
            </w:r>
          </w:p>
        </w:tc>
        <w:tc>
          <w:tcPr>
            <w:tcW w:w="530"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120</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120</w:t>
            </w:r>
          </w:p>
        </w:tc>
        <w:tc>
          <w:tcPr>
            <w:tcW w:w="1088" w:type="dxa"/>
            <w:tcBorders>
              <w:top w:val="double" w:sz="4" w:space="0" w:color="auto"/>
              <w:left w:val="double" w:sz="4" w:space="0" w:color="auto"/>
              <w:bottom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120</w:t>
            </w:r>
          </w:p>
        </w:tc>
      </w:tr>
      <w:tr w:rsidR="007C1683" w:rsidTr="004365D5">
        <w:trPr>
          <w:trHeight w:val="296"/>
        </w:trPr>
        <w:tc>
          <w:tcPr>
            <w:tcW w:w="829" w:type="dxa"/>
            <w:tcBorders>
              <w:top w:val="nil"/>
              <w:bottom w:val="nil"/>
              <w:right w:val="double" w:sz="4" w:space="0" w:color="auto"/>
            </w:tcBorders>
            <w:shd w:val="clear" w:color="auto" w:fill="auto"/>
            <w:noWrap/>
            <w:vAlign w:val="bottom"/>
            <w:hideMark/>
          </w:tcPr>
          <w:p w:rsidR="007C1683" w:rsidRDefault="007C1683" w:rsidP="00313DDC">
            <w:pPr>
              <w:jc w:val="left"/>
              <w:rPr>
                <w:rFonts w:ascii="Calibri" w:hAnsi="Calibri" w:cs="Calibri"/>
                <w:color w:val="000000"/>
                <w:sz w:val="18"/>
                <w:szCs w:val="18"/>
              </w:rPr>
            </w:pPr>
            <w:r>
              <w:rPr>
                <w:rFonts w:ascii="Calibri" w:hAnsi="Calibri" w:cs="Calibri"/>
                <w:color w:val="000000"/>
                <w:sz w:val="18"/>
                <w:szCs w:val="18"/>
              </w:rPr>
              <w:t>3</w:t>
            </w:r>
          </w:p>
        </w:tc>
        <w:tc>
          <w:tcPr>
            <w:tcW w:w="1279" w:type="dxa"/>
            <w:tcBorders>
              <w:top w:val="nil"/>
              <w:left w:val="double" w:sz="4" w:space="0" w:color="auto"/>
              <w:bottom w:val="nil"/>
              <w:right w:val="double" w:sz="4" w:space="0" w:color="auto"/>
            </w:tcBorders>
            <w:shd w:val="clear" w:color="auto" w:fill="auto"/>
            <w:noWrap/>
            <w:hideMark/>
          </w:tcPr>
          <w:p w:rsidR="007C1683" w:rsidRPr="00A01F4D" w:rsidRDefault="007C1683" w:rsidP="00FF0EF7">
            <w:pPr>
              <w:rPr>
                <w:rFonts w:ascii="Garamond" w:hAnsi="Garamond"/>
              </w:rPr>
            </w:pPr>
            <w:r w:rsidRPr="00A01F4D">
              <w:rPr>
                <w:rFonts w:ascii="Garamond" w:hAnsi="Garamond"/>
              </w:rPr>
              <w:t>Cabbage</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250</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275</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280</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300</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300</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300</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300</w:t>
            </w:r>
          </w:p>
        </w:tc>
        <w:tc>
          <w:tcPr>
            <w:tcW w:w="530"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300</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300</w:t>
            </w:r>
          </w:p>
        </w:tc>
        <w:tc>
          <w:tcPr>
            <w:tcW w:w="1088" w:type="dxa"/>
            <w:tcBorders>
              <w:top w:val="double" w:sz="4" w:space="0" w:color="auto"/>
              <w:left w:val="double" w:sz="4" w:space="0" w:color="auto"/>
              <w:bottom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300</w:t>
            </w:r>
          </w:p>
        </w:tc>
      </w:tr>
      <w:tr w:rsidR="007C1683" w:rsidTr="004365D5">
        <w:trPr>
          <w:trHeight w:val="296"/>
        </w:trPr>
        <w:tc>
          <w:tcPr>
            <w:tcW w:w="829" w:type="dxa"/>
            <w:tcBorders>
              <w:top w:val="nil"/>
              <w:bottom w:val="nil"/>
              <w:right w:val="double" w:sz="4" w:space="0" w:color="auto"/>
            </w:tcBorders>
            <w:shd w:val="clear" w:color="auto" w:fill="auto"/>
            <w:noWrap/>
            <w:vAlign w:val="bottom"/>
            <w:hideMark/>
          </w:tcPr>
          <w:p w:rsidR="007C1683" w:rsidRDefault="007C1683" w:rsidP="001922D2">
            <w:pPr>
              <w:jc w:val="left"/>
              <w:rPr>
                <w:rFonts w:ascii="Calibri" w:hAnsi="Calibri" w:cs="Calibri"/>
                <w:color w:val="000000"/>
                <w:sz w:val="18"/>
                <w:szCs w:val="18"/>
              </w:rPr>
            </w:pPr>
            <w:r>
              <w:rPr>
                <w:rFonts w:ascii="Calibri" w:hAnsi="Calibri" w:cs="Calibri"/>
                <w:color w:val="000000"/>
                <w:sz w:val="18"/>
                <w:szCs w:val="18"/>
              </w:rPr>
              <w:t> </w:t>
            </w:r>
            <w:r w:rsidR="001922D2">
              <w:rPr>
                <w:rFonts w:ascii="Calibri" w:hAnsi="Calibri" w:cs="Calibri"/>
                <w:color w:val="000000"/>
                <w:sz w:val="18"/>
                <w:szCs w:val="18"/>
              </w:rPr>
              <w:t>4</w:t>
            </w:r>
          </w:p>
        </w:tc>
        <w:tc>
          <w:tcPr>
            <w:tcW w:w="1279" w:type="dxa"/>
            <w:tcBorders>
              <w:top w:val="nil"/>
              <w:left w:val="double" w:sz="4" w:space="0" w:color="auto"/>
              <w:bottom w:val="nil"/>
              <w:right w:val="double" w:sz="4" w:space="0" w:color="auto"/>
            </w:tcBorders>
            <w:shd w:val="clear" w:color="auto" w:fill="auto"/>
            <w:noWrap/>
            <w:hideMark/>
          </w:tcPr>
          <w:p w:rsidR="007C1683" w:rsidRPr="00A01F4D" w:rsidRDefault="007C1683" w:rsidP="00FF0EF7">
            <w:pPr>
              <w:rPr>
                <w:rFonts w:ascii="Garamond" w:hAnsi="Garamond"/>
              </w:rPr>
            </w:pPr>
            <w:r w:rsidRPr="00A01F4D">
              <w:rPr>
                <w:rFonts w:ascii="Garamond" w:hAnsi="Garamond"/>
              </w:rPr>
              <w:t>Beetroot</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150</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180</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200</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210</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220</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220</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220</w:t>
            </w:r>
          </w:p>
        </w:tc>
        <w:tc>
          <w:tcPr>
            <w:tcW w:w="530"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220</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220</w:t>
            </w:r>
          </w:p>
        </w:tc>
        <w:tc>
          <w:tcPr>
            <w:tcW w:w="1088" w:type="dxa"/>
            <w:tcBorders>
              <w:top w:val="double" w:sz="4" w:space="0" w:color="auto"/>
              <w:left w:val="double" w:sz="4" w:space="0" w:color="auto"/>
              <w:bottom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220</w:t>
            </w:r>
          </w:p>
        </w:tc>
      </w:tr>
      <w:tr w:rsidR="007C1683" w:rsidTr="004365D5">
        <w:trPr>
          <w:trHeight w:val="296"/>
        </w:trPr>
        <w:tc>
          <w:tcPr>
            <w:tcW w:w="829" w:type="dxa"/>
            <w:tcBorders>
              <w:top w:val="nil"/>
              <w:bottom w:val="nil"/>
              <w:right w:val="double" w:sz="4" w:space="0" w:color="auto"/>
            </w:tcBorders>
            <w:shd w:val="clear" w:color="auto" w:fill="auto"/>
            <w:noWrap/>
            <w:vAlign w:val="bottom"/>
            <w:hideMark/>
          </w:tcPr>
          <w:p w:rsidR="007C1683" w:rsidRDefault="007C1683" w:rsidP="00313DDC">
            <w:pPr>
              <w:jc w:val="left"/>
              <w:rPr>
                <w:rFonts w:ascii="Calibri" w:hAnsi="Calibri" w:cs="Calibri"/>
                <w:color w:val="000000"/>
                <w:sz w:val="18"/>
                <w:szCs w:val="18"/>
              </w:rPr>
            </w:pPr>
            <w:r>
              <w:rPr>
                <w:rFonts w:ascii="Calibri" w:hAnsi="Calibri" w:cs="Calibri"/>
                <w:color w:val="000000"/>
                <w:sz w:val="18"/>
                <w:szCs w:val="18"/>
              </w:rPr>
              <w:t>5</w:t>
            </w:r>
          </w:p>
        </w:tc>
        <w:tc>
          <w:tcPr>
            <w:tcW w:w="1279" w:type="dxa"/>
            <w:tcBorders>
              <w:top w:val="nil"/>
              <w:left w:val="double" w:sz="4" w:space="0" w:color="auto"/>
              <w:bottom w:val="nil"/>
              <w:right w:val="double" w:sz="4" w:space="0" w:color="auto"/>
            </w:tcBorders>
            <w:shd w:val="clear" w:color="auto" w:fill="auto"/>
            <w:noWrap/>
            <w:hideMark/>
          </w:tcPr>
          <w:p w:rsidR="007C1683" w:rsidRPr="00A01F4D" w:rsidRDefault="007C1683" w:rsidP="00FF0EF7">
            <w:pPr>
              <w:rPr>
                <w:rFonts w:ascii="Garamond" w:hAnsi="Garamond"/>
              </w:rPr>
            </w:pPr>
            <w:r w:rsidRPr="00A01F4D">
              <w:rPr>
                <w:rFonts w:ascii="Garamond" w:hAnsi="Garamond"/>
              </w:rPr>
              <w:t>Garlic</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60</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65</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75</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80</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80</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80</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80</w:t>
            </w:r>
          </w:p>
        </w:tc>
        <w:tc>
          <w:tcPr>
            <w:tcW w:w="530"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80</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80</w:t>
            </w:r>
          </w:p>
        </w:tc>
        <w:tc>
          <w:tcPr>
            <w:tcW w:w="1088" w:type="dxa"/>
            <w:tcBorders>
              <w:top w:val="double" w:sz="4" w:space="0" w:color="auto"/>
              <w:left w:val="double" w:sz="4" w:space="0" w:color="auto"/>
              <w:bottom w:val="double" w:sz="4" w:space="0" w:color="auto"/>
            </w:tcBorders>
            <w:shd w:val="clear" w:color="auto" w:fill="auto"/>
            <w:noWrap/>
            <w:hideMark/>
          </w:tcPr>
          <w:p w:rsidR="007C1683" w:rsidRPr="00383E6D" w:rsidRDefault="007C1683" w:rsidP="00FF0EF7">
            <w:pPr>
              <w:rPr>
                <w:rFonts w:ascii="Garamond" w:hAnsi="Garamond"/>
              </w:rPr>
            </w:pPr>
            <w:r w:rsidRPr="00383E6D">
              <w:rPr>
                <w:rFonts w:ascii="Garamond" w:hAnsi="Garamond"/>
              </w:rPr>
              <w:t>80</w:t>
            </w:r>
          </w:p>
        </w:tc>
      </w:tr>
      <w:tr w:rsidR="00EC28DB" w:rsidTr="004365D5">
        <w:trPr>
          <w:trHeight w:val="311"/>
        </w:trPr>
        <w:tc>
          <w:tcPr>
            <w:tcW w:w="2108" w:type="dxa"/>
            <w:gridSpan w:val="2"/>
            <w:tcBorders>
              <w:top w:val="nil"/>
              <w:bottom w:val="double" w:sz="4" w:space="0" w:color="auto"/>
              <w:right w:val="double" w:sz="4" w:space="0" w:color="auto"/>
            </w:tcBorders>
            <w:shd w:val="clear" w:color="auto" w:fill="auto"/>
            <w:noWrap/>
            <w:vAlign w:val="bottom"/>
            <w:hideMark/>
          </w:tcPr>
          <w:p w:rsidR="00EC28DB" w:rsidRDefault="00EC28DB" w:rsidP="002770EB">
            <w:pPr>
              <w:jc w:val="center"/>
              <w:rPr>
                <w:rFonts w:ascii="Calibri" w:hAnsi="Calibri" w:cs="Calibri"/>
                <w:b/>
                <w:bCs/>
                <w:color w:val="000000"/>
                <w:sz w:val="18"/>
                <w:szCs w:val="18"/>
              </w:rPr>
            </w:pPr>
            <w:r>
              <w:rPr>
                <w:rFonts w:ascii="Calibri" w:hAnsi="Calibri" w:cs="Calibri"/>
                <w:b/>
                <w:bCs/>
                <w:color w:val="000000"/>
                <w:sz w:val="18"/>
                <w:szCs w:val="18"/>
              </w:rPr>
              <w:t>Total</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EC28DB" w:rsidRDefault="00EC28DB" w:rsidP="002770EB">
            <w:pPr>
              <w:rPr>
                <w:rFonts w:ascii="Calibri" w:hAnsi="Calibri" w:cs="Calibri"/>
                <w:b/>
                <w:bCs/>
                <w:color w:val="000000"/>
                <w:sz w:val="18"/>
                <w:szCs w:val="18"/>
              </w:rPr>
            </w:pPr>
            <w:r>
              <w:rPr>
                <w:rFonts w:ascii="Calibri" w:hAnsi="Calibri" w:cs="Calibri"/>
                <w:b/>
                <w:bCs/>
                <w:color w:val="000000"/>
                <w:sz w:val="18"/>
                <w:szCs w:val="18"/>
              </w:rPr>
              <w:t> </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EC28DB" w:rsidRDefault="00EC28DB" w:rsidP="002770EB">
            <w:pPr>
              <w:rPr>
                <w:rFonts w:ascii="Calibri" w:hAnsi="Calibri" w:cs="Calibri"/>
                <w:b/>
                <w:bCs/>
                <w:color w:val="000000"/>
                <w:sz w:val="18"/>
                <w:szCs w:val="18"/>
              </w:rPr>
            </w:pPr>
            <w:r>
              <w:rPr>
                <w:rFonts w:ascii="Calibri" w:hAnsi="Calibri" w:cs="Calibri"/>
                <w:b/>
                <w:bCs/>
                <w:color w:val="000000"/>
                <w:sz w:val="18"/>
                <w:szCs w:val="18"/>
              </w:rPr>
              <w:t> </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EC28DB" w:rsidRDefault="00EC28DB" w:rsidP="002770EB">
            <w:pPr>
              <w:rPr>
                <w:rFonts w:ascii="Calibri" w:hAnsi="Calibri" w:cs="Calibri"/>
                <w:b/>
                <w:bCs/>
                <w:color w:val="000000"/>
                <w:sz w:val="18"/>
                <w:szCs w:val="18"/>
              </w:rPr>
            </w:pPr>
            <w:r>
              <w:rPr>
                <w:rFonts w:ascii="Calibri" w:hAnsi="Calibri" w:cs="Calibri"/>
                <w:b/>
                <w:bCs/>
                <w:color w:val="000000"/>
                <w:sz w:val="18"/>
                <w:szCs w:val="18"/>
              </w:rPr>
              <w:t> </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EC28DB" w:rsidRDefault="00EC28DB" w:rsidP="002770EB">
            <w:pPr>
              <w:rPr>
                <w:rFonts w:ascii="Calibri" w:hAnsi="Calibri" w:cs="Calibri"/>
                <w:b/>
                <w:bCs/>
                <w:color w:val="000000"/>
                <w:sz w:val="18"/>
                <w:szCs w:val="18"/>
              </w:rPr>
            </w:pPr>
            <w:r>
              <w:rPr>
                <w:rFonts w:ascii="Calibri" w:hAnsi="Calibri" w:cs="Calibri"/>
                <w:b/>
                <w:bCs/>
                <w:color w:val="000000"/>
                <w:sz w:val="18"/>
                <w:szCs w:val="18"/>
              </w:rPr>
              <w:t> </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EC28DB" w:rsidRDefault="00EC28DB" w:rsidP="002770EB">
            <w:pPr>
              <w:rPr>
                <w:rFonts w:ascii="Calibri" w:hAnsi="Calibri" w:cs="Calibri"/>
                <w:b/>
                <w:bCs/>
                <w:color w:val="000000"/>
                <w:sz w:val="18"/>
                <w:szCs w:val="18"/>
              </w:rPr>
            </w:pPr>
            <w:r>
              <w:rPr>
                <w:rFonts w:ascii="Calibri" w:hAnsi="Calibri" w:cs="Calibri"/>
                <w:b/>
                <w:bCs/>
                <w:color w:val="000000"/>
                <w:sz w:val="18"/>
                <w:szCs w:val="18"/>
              </w:rPr>
              <w:t> </w:t>
            </w:r>
          </w:p>
        </w:tc>
        <w:tc>
          <w:tcPr>
            <w:tcW w:w="526" w:type="dxa"/>
            <w:tcBorders>
              <w:top w:val="double" w:sz="4" w:space="0" w:color="auto"/>
              <w:left w:val="double" w:sz="4" w:space="0" w:color="auto"/>
              <w:bottom w:val="double" w:sz="4" w:space="0" w:color="auto"/>
              <w:right w:val="double" w:sz="4" w:space="0" w:color="auto"/>
            </w:tcBorders>
            <w:shd w:val="clear" w:color="auto" w:fill="auto"/>
            <w:noWrap/>
            <w:hideMark/>
          </w:tcPr>
          <w:p w:rsidR="00EC28DB" w:rsidRPr="006B4179" w:rsidRDefault="00EC28DB" w:rsidP="00D46B61">
            <w:pPr>
              <w:rPr>
                <w:rFonts w:ascii="Garamond" w:hAnsi="Garamond"/>
              </w:rPr>
            </w:pP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EC28DB" w:rsidRDefault="00EC28DB" w:rsidP="002770EB">
            <w:pPr>
              <w:rPr>
                <w:rFonts w:ascii="Calibri" w:hAnsi="Calibri" w:cs="Calibri"/>
                <w:b/>
                <w:bCs/>
                <w:color w:val="000000"/>
                <w:sz w:val="18"/>
                <w:szCs w:val="18"/>
              </w:rPr>
            </w:pPr>
            <w:r>
              <w:rPr>
                <w:rFonts w:ascii="Calibri" w:hAnsi="Calibri" w:cs="Calibri"/>
                <w:b/>
                <w:bCs/>
                <w:color w:val="000000"/>
                <w:sz w:val="18"/>
                <w:szCs w:val="18"/>
              </w:rPr>
              <w:t> </w:t>
            </w:r>
          </w:p>
        </w:tc>
        <w:tc>
          <w:tcPr>
            <w:tcW w:w="530"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EC28DB" w:rsidRDefault="00EC28DB" w:rsidP="002770EB">
            <w:pPr>
              <w:rPr>
                <w:rFonts w:ascii="Calibri" w:hAnsi="Calibri" w:cs="Calibri"/>
                <w:b/>
                <w:bCs/>
                <w:color w:val="000000"/>
                <w:sz w:val="18"/>
                <w:szCs w:val="18"/>
              </w:rPr>
            </w:pPr>
            <w:r>
              <w:rPr>
                <w:rFonts w:ascii="Calibri" w:hAnsi="Calibri" w:cs="Calibri"/>
                <w:b/>
                <w:bCs/>
                <w:color w:val="000000"/>
                <w:sz w:val="18"/>
                <w:szCs w:val="18"/>
              </w:rPr>
              <w:t> </w:t>
            </w:r>
          </w:p>
        </w:tc>
        <w:tc>
          <w:tcPr>
            <w:tcW w:w="526"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rsidR="00EC28DB" w:rsidRDefault="00EC28DB" w:rsidP="002770EB">
            <w:pPr>
              <w:rPr>
                <w:rFonts w:ascii="Calibri" w:hAnsi="Calibri" w:cs="Calibri"/>
                <w:b/>
                <w:bCs/>
                <w:color w:val="000000"/>
                <w:sz w:val="18"/>
                <w:szCs w:val="18"/>
              </w:rPr>
            </w:pPr>
            <w:r>
              <w:rPr>
                <w:rFonts w:ascii="Calibri" w:hAnsi="Calibri" w:cs="Calibri"/>
                <w:b/>
                <w:bCs/>
                <w:color w:val="000000"/>
                <w:sz w:val="18"/>
                <w:szCs w:val="18"/>
              </w:rPr>
              <w:t> </w:t>
            </w:r>
          </w:p>
        </w:tc>
        <w:tc>
          <w:tcPr>
            <w:tcW w:w="1088" w:type="dxa"/>
            <w:tcBorders>
              <w:top w:val="double" w:sz="4" w:space="0" w:color="auto"/>
              <w:left w:val="double" w:sz="4" w:space="0" w:color="auto"/>
              <w:bottom w:val="double" w:sz="4" w:space="0" w:color="auto"/>
            </w:tcBorders>
            <w:shd w:val="clear" w:color="auto" w:fill="auto"/>
            <w:noWrap/>
            <w:vAlign w:val="bottom"/>
            <w:hideMark/>
          </w:tcPr>
          <w:p w:rsidR="00EC28DB" w:rsidRDefault="00EC28DB" w:rsidP="002770EB">
            <w:pPr>
              <w:rPr>
                <w:rFonts w:ascii="Calibri" w:hAnsi="Calibri" w:cs="Calibri"/>
                <w:b/>
                <w:bCs/>
                <w:color w:val="000000"/>
                <w:sz w:val="18"/>
                <w:szCs w:val="18"/>
              </w:rPr>
            </w:pPr>
            <w:r>
              <w:rPr>
                <w:rFonts w:ascii="Calibri" w:hAnsi="Calibri" w:cs="Calibri"/>
                <w:b/>
                <w:bCs/>
                <w:color w:val="000000"/>
                <w:sz w:val="18"/>
                <w:szCs w:val="18"/>
              </w:rPr>
              <w:t> </w:t>
            </w:r>
          </w:p>
        </w:tc>
      </w:tr>
    </w:tbl>
    <w:p w:rsidR="002770EB" w:rsidRPr="00135A3B" w:rsidRDefault="002770EB" w:rsidP="002770EB">
      <w:pPr>
        <w:pStyle w:val="Caption"/>
        <w:spacing w:line="360" w:lineRule="auto"/>
        <w:rPr>
          <w:rFonts w:ascii="Times New Roman" w:hAnsi="Times New Roman" w:cs="Times New Roman"/>
        </w:rPr>
      </w:pPr>
    </w:p>
    <w:p w:rsidR="002770EB" w:rsidRPr="00135A3B" w:rsidRDefault="002770EB" w:rsidP="00EA73D7">
      <w:pPr>
        <w:pStyle w:val="Heading30"/>
        <w:numPr>
          <w:ilvl w:val="2"/>
          <w:numId w:val="35"/>
        </w:numPr>
        <w:spacing w:before="0" w:after="0" w:line="360" w:lineRule="auto"/>
        <w:ind w:left="907" w:hanging="360"/>
        <w:rPr>
          <w:rFonts w:ascii="Times New Roman" w:hAnsi="Times New Roman" w:cs="Times New Roman"/>
        </w:rPr>
      </w:pPr>
      <w:bookmarkStart w:id="580" w:name="_Toc338237425"/>
      <w:bookmarkStart w:id="581" w:name="_Toc338237745"/>
      <w:bookmarkStart w:id="582" w:name="_Toc338237814"/>
      <w:bookmarkStart w:id="583" w:name="_Toc338237888"/>
      <w:bookmarkStart w:id="584" w:name="_Toc338237956"/>
      <w:bookmarkStart w:id="585" w:name="_Toc338238025"/>
      <w:bookmarkStart w:id="586" w:name="_Toc338238095"/>
      <w:bookmarkStart w:id="587" w:name="_Toc338237746"/>
      <w:bookmarkStart w:id="588" w:name="_Toc338237815"/>
      <w:bookmarkStart w:id="589" w:name="_Toc351591622"/>
      <w:bookmarkStart w:id="590" w:name="_Toc454786172"/>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80"/>
      <w:bookmarkEnd w:id="581"/>
      <w:bookmarkEnd w:id="582"/>
      <w:bookmarkEnd w:id="583"/>
      <w:bookmarkEnd w:id="584"/>
      <w:bookmarkEnd w:id="585"/>
      <w:bookmarkEnd w:id="586"/>
      <w:r w:rsidRPr="00135A3B">
        <w:rPr>
          <w:rFonts w:ascii="Times New Roman" w:hAnsi="Times New Roman" w:cs="Times New Roman"/>
        </w:rPr>
        <w:t>Price of input and output</w:t>
      </w:r>
      <w:bookmarkStart w:id="591" w:name="_Toc338237747"/>
      <w:bookmarkStart w:id="592" w:name="_Toc338237816"/>
      <w:bookmarkEnd w:id="587"/>
      <w:bookmarkEnd w:id="588"/>
      <w:bookmarkEnd w:id="589"/>
      <w:bookmarkEnd w:id="590"/>
      <w:bookmarkEnd w:id="591"/>
      <w:bookmarkEnd w:id="592"/>
    </w:p>
    <w:p w:rsidR="002770EB" w:rsidRDefault="002770EB" w:rsidP="002770EB">
      <w:pPr>
        <w:spacing w:line="360" w:lineRule="auto"/>
        <w:rPr>
          <w:rFonts w:ascii="Times New Roman" w:hAnsi="Times New Roman" w:cs="Times New Roman"/>
        </w:rPr>
      </w:pPr>
      <w:r w:rsidRPr="00135A3B">
        <w:rPr>
          <w:rFonts w:ascii="Times New Roman" w:hAnsi="Times New Roman" w:cs="Times New Roman"/>
        </w:rPr>
        <w:t>Price used in the analysis is farm gate price that farmers receive as farm income and hence price of output used the farm gate price collected at project area. Sometimes price collected tends to reflect the retail price and in such case retail price changed to producer price by deducting 10% as market cost from the retail price.</w:t>
      </w:r>
    </w:p>
    <w:p w:rsidR="005F6DC4" w:rsidRPr="005F6DC4" w:rsidRDefault="005F6DC4" w:rsidP="00EA73D7">
      <w:pPr>
        <w:pStyle w:val="Heading30"/>
        <w:numPr>
          <w:ilvl w:val="2"/>
          <w:numId w:val="35"/>
        </w:numPr>
        <w:spacing w:before="0" w:after="0" w:line="360" w:lineRule="auto"/>
        <w:ind w:left="907" w:hanging="360"/>
        <w:rPr>
          <w:rFonts w:ascii="Times New Roman" w:hAnsi="Times New Roman" w:cs="Times New Roman"/>
        </w:rPr>
      </w:pPr>
      <w:bookmarkStart w:id="593" w:name="_Toc368926268"/>
      <w:bookmarkStart w:id="594" w:name="_Toc454786173"/>
      <w:bookmarkStart w:id="595" w:name="_Toc338237748"/>
      <w:bookmarkStart w:id="596" w:name="_Toc338237817"/>
      <w:bookmarkStart w:id="597" w:name="_Toc356731635"/>
      <w:r w:rsidRPr="005F6DC4">
        <w:rPr>
          <w:rFonts w:ascii="Times New Roman" w:hAnsi="Times New Roman" w:cs="Times New Roman"/>
        </w:rPr>
        <w:t>Crop budget</w:t>
      </w:r>
      <w:bookmarkEnd w:id="593"/>
      <w:bookmarkEnd w:id="594"/>
      <w:r w:rsidRPr="005F6DC4">
        <w:rPr>
          <w:rFonts w:ascii="Times New Roman" w:hAnsi="Times New Roman" w:cs="Times New Roman"/>
        </w:rPr>
        <w:t xml:space="preserve"> </w:t>
      </w:r>
    </w:p>
    <w:p w:rsidR="005F6DC4" w:rsidRPr="004E6289" w:rsidRDefault="005F6DC4" w:rsidP="005F6DC4">
      <w:pPr>
        <w:spacing w:line="360" w:lineRule="auto"/>
        <w:rPr>
          <w:rFonts w:ascii="Times New Roman" w:hAnsi="Times New Roman"/>
        </w:rPr>
      </w:pPr>
      <w:r w:rsidRPr="004E6289">
        <w:rPr>
          <w:rFonts w:ascii="Times New Roman" w:hAnsi="Times New Roman"/>
        </w:rPr>
        <w:t>Crop budget for wet and dry season prepared for each crops from which unit farm income and cost of each crops changed to farm budget. The crop b</w:t>
      </w:r>
      <w:r>
        <w:rPr>
          <w:rFonts w:ascii="Times New Roman" w:hAnsi="Times New Roman"/>
        </w:rPr>
        <w:t>udget of each crop is given in A</w:t>
      </w:r>
      <w:r w:rsidRPr="004E6289">
        <w:rPr>
          <w:rFonts w:ascii="Times New Roman" w:hAnsi="Times New Roman"/>
        </w:rPr>
        <w:t xml:space="preserve">nnex </w:t>
      </w:r>
      <w:r w:rsidR="008B2F03">
        <w:rPr>
          <w:rFonts w:ascii="Times New Roman" w:hAnsi="Times New Roman"/>
        </w:rPr>
        <w:t>13,14 and 15.</w:t>
      </w:r>
    </w:p>
    <w:p w:rsidR="005F6DC4" w:rsidRPr="005F6DC4" w:rsidRDefault="005F6DC4" w:rsidP="00EA73D7">
      <w:pPr>
        <w:pStyle w:val="Heading30"/>
        <w:numPr>
          <w:ilvl w:val="2"/>
          <w:numId w:val="35"/>
        </w:numPr>
        <w:spacing w:before="0" w:after="0" w:line="360" w:lineRule="auto"/>
        <w:ind w:left="907" w:hanging="360"/>
        <w:rPr>
          <w:rFonts w:ascii="Times New Roman" w:hAnsi="Times New Roman" w:cs="Times New Roman"/>
        </w:rPr>
      </w:pPr>
      <w:bookmarkStart w:id="598" w:name="_Toc368926269"/>
      <w:bookmarkStart w:id="599" w:name="_Toc454786174"/>
      <w:r w:rsidRPr="005F6DC4">
        <w:rPr>
          <w:rFonts w:ascii="Times New Roman" w:hAnsi="Times New Roman" w:cs="Times New Roman"/>
        </w:rPr>
        <w:t>Farm budget and net incremental return</w:t>
      </w:r>
      <w:bookmarkEnd w:id="595"/>
      <w:bookmarkEnd w:id="596"/>
      <w:bookmarkEnd w:id="597"/>
      <w:bookmarkEnd w:id="598"/>
      <w:bookmarkEnd w:id="599"/>
    </w:p>
    <w:p w:rsidR="005F6DC4" w:rsidRPr="00135A3B" w:rsidRDefault="005F6DC4" w:rsidP="002770EB">
      <w:pPr>
        <w:spacing w:line="360" w:lineRule="auto"/>
        <w:rPr>
          <w:rFonts w:ascii="Times New Roman" w:hAnsi="Times New Roman" w:cs="Times New Roman"/>
        </w:rPr>
      </w:pPr>
      <w:r w:rsidRPr="00506931">
        <w:rPr>
          <w:rFonts w:ascii="Times New Roman" w:hAnsi="Times New Roman"/>
        </w:rPr>
        <w:t xml:space="preserve">Farm income and cost was prepared for each crops by years for both wet and dry seasons. The wet season annual gross return </w:t>
      </w:r>
      <w:r w:rsidR="00282D1D" w:rsidRPr="00506931">
        <w:rPr>
          <w:rFonts w:ascii="Times New Roman" w:hAnsi="Times New Roman"/>
          <w:b/>
        </w:rPr>
        <w:t>6,258,000</w:t>
      </w:r>
      <w:r w:rsidRPr="00506931">
        <w:rPr>
          <w:rFonts w:ascii="Times New Roman" w:hAnsi="Times New Roman"/>
        </w:rPr>
        <w:t xml:space="preserve"> and annual cost of </w:t>
      </w:r>
      <w:r w:rsidR="00282D1D" w:rsidRPr="00506931">
        <w:rPr>
          <w:rFonts w:ascii="Times New Roman" w:hAnsi="Times New Roman"/>
          <w:b/>
        </w:rPr>
        <w:t>3,246,553</w:t>
      </w:r>
      <w:r w:rsidRPr="00506931">
        <w:rPr>
          <w:rFonts w:ascii="Times New Roman" w:hAnsi="Times New Roman"/>
        </w:rPr>
        <w:t xml:space="preserve"> and net annual return of birr </w:t>
      </w:r>
      <w:r w:rsidR="00282D1D" w:rsidRPr="00506931">
        <w:rPr>
          <w:rFonts w:ascii="Times New Roman" w:hAnsi="Times New Roman"/>
          <w:b/>
        </w:rPr>
        <w:t>3011467</w:t>
      </w:r>
      <w:r w:rsidRPr="00506931">
        <w:rPr>
          <w:rFonts w:ascii="Times New Roman" w:hAnsi="Times New Roman"/>
        </w:rPr>
        <w:t xml:space="preserve"> during the first year of operation. The net return expected to increase to birr </w:t>
      </w:r>
      <w:r w:rsidR="00282D1D" w:rsidRPr="00506931">
        <w:rPr>
          <w:rFonts w:ascii="Times New Roman" w:hAnsi="Times New Roman"/>
          <w:b/>
        </w:rPr>
        <w:t>5,142,947</w:t>
      </w:r>
      <w:r w:rsidRPr="00506931">
        <w:rPr>
          <w:rFonts w:ascii="Times New Roman" w:hAnsi="Times New Roman"/>
        </w:rPr>
        <w:t xml:space="preserve"> at year five of optimization stage and the detail is shown in</w:t>
      </w:r>
      <w:r w:rsidR="00B4741D" w:rsidRPr="00506931">
        <w:rPr>
          <w:rFonts w:ascii="Times New Roman" w:hAnsi="Times New Roman"/>
        </w:rPr>
        <w:t xml:space="preserve"> EXEL Sheet </w:t>
      </w:r>
      <w:r w:rsidR="008B2F03" w:rsidRPr="00506931">
        <w:rPr>
          <w:rFonts w:ascii="Times New Roman" w:hAnsi="Times New Roman"/>
        </w:rPr>
        <w:t>of Appendix</w:t>
      </w:r>
      <w:r w:rsidR="00B4741D" w:rsidRPr="00506931">
        <w:rPr>
          <w:rFonts w:ascii="Times New Roman" w:hAnsi="Times New Roman"/>
        </w:rPr>
        <w:t xml:space="preserve"> 12 and 13.</w:t>
      </w:r>
      <w:r>
        <w:rPr>
          <w:rFonts w:ascii="Times New Roman" w:hAnsi="Times New Roman"/>
        </w:rPr>
        <w:br/>
      </w:r>
    </w:p>
    <w:p w:rsidR="002770EB" w:rsidRPr="00135A3B" w:rsidRDefault="002770EB" w:rsidP="00EA73D7">
      <w:pPr>
        <w:pStyle w:val="Heading30"/>
        <w:numPr>
          <w:ilvl w:val="2"/>
          <w:numId w:val="35"/>
        </w:numPr>
        <w:spacing w:before="0" w:after="0" w:line="360" w:lineRule="auto"/>
        <w:ind w:left="907" w:hanging="360"/>
        <w:rPr>
          <w:rFonts w:ascii="Times New Roman" w:hAnsi="Times New Roman" w:cs="Times New Roman"/>
        </w:rPr>
      </w:pPr>
      <w:bookmarkStart w:id="600" w:name="_Toc252356419"/>
      <w:bookmarkStart w:id="601" w:name="_Toc251973142"/>
      <w:bookmarkStart w:id="602" w:name="_Toc251336932"/>
      <w:bookmarkStart w:id="603" w:name="_Toc251336398"/>
      <w:bookmarkStart w:id="604" w:name="_Toc311558783"/>
      <w:bookmarkStart w:id="605" w:name="_Toc316932896"/>
      <w:bookmarkStart w:id="606" w:name="_Toc338237751"/>
      <w:bookmarkStart w:id="607" w:name="_Toc338237820"/>
      <w:bookmarkStart w:id="608" w:name="_Toc351591623"/>
      <w:bookmarkStart w:id="609" w:name="_Toc454786175"/>
      <w:r w:rsidRPr="00135A3B">
        <w:rPr>
          <w:rFonts w:ascii="Times New Roman" w:hAnsi="Times New Roman" w:cs="Times New Roman"/>
        </w:rPr>
        <w:t>Financial Analysis Results</w:t>
      </w:r>
      <w:bookmarkStart w:id="610" w:name="_Toc338237752"/>
      <w:bookmarkStart w:id="611" w:name="_Toc338237821"/>
      <w:bookmarkEnd w:id="600"/>
      <w:bookmarkEnd w:id="601"/>
      <w:bookmarkEnd w:id="602"/>
      <w:bookmarkEnd w:id="603"/>
      <w:bookmarkEnd w:id="604"/>
      <w:bookmarkEnd w:id="605"/>
      <w:bookmarkEnd w:id="606"/>
      <w:bookmarkEnd w:id="607"/>
      <w:bookmarkEnd w:id="608"/>
      <w:bookmarkEnd w:id="609"/>
      <w:bookmarkEnd w:id="610"/>
      <w:bookmarkEnd w:id="611"/>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rPr>
        <w:t xml:space="preserve">The financial analysis was carried out after developing all the project cost and benefit flow and gross and net returns accruing to the farmers and/or project owners.  Summary of the financial analysis results is shown in table </w:t>
      </w:r>
      <w:r w:rsidR="008B2F03">
        <w:rPr>
          <w:rFonts w:ascii="Times New Roman" w:hAnsi="Times New Roman" w:cs="Times New Roman"/>
        </w:rPr>
        <w:t>34</w:t>
      </w:r>
      <w:r w:rsidRPr="00135A3B">
        <w:rPr>
          <w:rFonts w:ascii="Times New Roman" w:hAnsi="Times New Roman" w:cs="Times New Roman"/>
        </w:rPr>
        <w:t xml:space="preserve"> below and the detail data table in Appendix </w:t>
      </w:r>
      <w:r w:rsidR="008B2F03">
        <w:rPr>
          <w:rFonts w:ascii="Times New Roman" w:hAnsi="Times New Roman" w:cs="Times New Roman"/>
        </w:rPr>
        <w:t>18 of EXEL SHEET</w:t>
      </w:r>
      <w:r w:rsidRPr="00135A3B">
        <w:rPr>
          <w:rFonts w:ascii="Times New Roman" w:hAnsi="Times New Roman" w:cs="Times New Roman"/>
        </w:rPr>
        <w:t xml:space="preserve">. </w:t>
      </w:r>
      <w:r w:rsidR="008B2F03" w:rsidRPr="00135A3B">
        <w:rPr>
          <w:rFonts w:ascii="Times New Roman" w:hAnsi="Times New Roman" w:cs="Times New Roman"/>
        </w:rPr>
        <w:t>The Net</w:t>
      </w:r>
      <w:r w:rsidRPr="00135A3B">
        <w:rPr>
          <w:rFonts w:ascii="Times New Roman" w:hAnsi="Times New Roman" w:cs="Times New Roman"/>
        </w:rPr>
        <w:t xml:space="preserve"> Present value </w:t>
      </w:r>
      <w:r w:rsidR="008B2F03" w:rsidRPr="00135A3B">
        <w:rPr>
          <w:rFonts w:ascii="Times New Roman" w:hAnsi="Times New Roman" w:cs="Times New Roman"/>
        </w:rPr>
        <w:t>is Birr</w:t>
      </w:r>
      <w:r w:rsidRPr="00135A3B">
        <w:rPr>
          <w:rFonts w:ascii="Times New Roman" w:hAnsi="Times New Roman" w:cs="Times New Roman"/>
        </w:rPr>
        <w:t xml:space="preserve"> </w:t>
      </w:r>
      <w:r w:rsidR="00506931">
        <w:rPr>
          <w:rFonts w:ascii="Times New Roman" w:hAnsi="Times New Roman" w:cs="Times New Roman"/>
        </w:rPr>
        <w:t>37,399,927.19</w:t>
      </w:r>
      <w:r w:rsidRPr="00135A3B">
        <w:rPr>
          <w:rFonts w:ascii="Times New Roman" w:hAnsi="Times New Roman" w:cs="Times New Roman"/>
        </w:rPr>
        <w:t xml:space="preserve"> which is highly positive and based on the IRR criteria, the IRR results indicate </w:t>
      </w:r>
      <w:r w:rsidR="00506931">
        <w:rPr>
          <w:rFonts w:ascii="Times New Roman" w:hAnsi="Times New Roman" w:cs="Times New Roman"/>
        </w:rPr>
        <w:t>69</w:t>
      </w:r>
      <w:r w:rsidRPr="00135A3B">
        <w:rPr>
          <w:rFonts w:ascii="Times New Roman" w:hAnsi="Times New Roman" w:cs="Times New Roman"/>
        </w:rPr>
        <w:t xml:space="preserve">% which is more than the opportunity cost of capital (11%), indicating the viability of the project. Based on the B/C ratio criterion, it result </w:t>
      </w:r>
      <w:r w:rsidR="008B2F03">
        <w:rPr>
          <w:rFonts w:ascii="Times New Roman" w:hAnsi="Times New Roman" w:cs="Times New Roman"/>
        </w:rPr>
        <w:t>1.</w:t>
      </w:r>
      <w:r w:rsidR="002304DB">
        <w:rPr>
          <w:rFonts w:ascii="Times New Roman" w:hAnsi="Times New Roman" w:cs="Times New Roman"/>
        </w:rPr>
        <w:t>7</w:t>
      </w:r>
      <w:r w:rsidR="008B2F03">
        <w:rPr>
          <w:rFonts w:ascii="Times New Roman" w:hAnsi="Times New Roman" w:cs="Times New Roman"/>
        </w:rPr>
        <w:t>0</w:t>
      </w:r>
      <w:r w:rsidRPr="00135A3B">
        <w:rPr>
          <w:rFonts w:ascii="Times New Roman" w:hAnsi="Times New Roman" w:cs="Times New Roman"/>
        </w:rPr>
        <w:t xml:space="preserve"> which is much above one and meet the viability criteria in all yardstick indicators. Summary result indicated in </w:t>
      </w:r>
      <w:r w:rsidR="008B2F03">
        <w:rPr>
          <w:rFonts w:ascii="Times New Roman" w:hAnsi="Times New Roman" w:cs="Times New Roman"/>
        </w:rPr>
        <w:t>table as follows:</w:t>
      </w:r>
      <w:r w:rsidRPr="00135A3B">
        <w:rPr>
          <w:rFonts w:ascii="Times New Roman" w:hAnsi="Times New Roman" w:cs="Times New Roman"/>
        </w:rPr>
        <w:t xml:space="preserve"> </w:t>
      </w:r>
    </w:p>
    <w:p w:rsidR="002770EB" w:rsidRPr="00135A3B" w:rsidRDefault="00342CDD" w:rsidP="00342CDD">
      <w:pPr>
        <w:pStyle w:val="Caption"/>
        <w:rPr>
          <w:rFonts w:ascii="Times New Roman" w:hAnsi="Times New Roman" w:cs="Times New Roman"/>
        </w:rPr>
      </w:pPr>
      <w:bookmarkStart w:id="612" w:name="_Toc351591641"/>
      <w:bookmarkStart w:id="613" w:name="_Toc454786220"/>
      <w:r>
        <w:t xml:space="preserve">Table </w:t>
      </w:r>
      <w:fldSimple w:instr=" SEQ Table \* ARABIC ">
        <w:r w:rsidR="007775BD">
          <w:rPr>
            <w:noProof/>
          </w:rPr>
          <w:t>34</w:t>
        </w:r>
      </w:fldSimple>
      <w:r w:rsidR="002770EB" w:rsidRPr="00135A3B">
        <w:rPr>
          <w:rFonts w:ascii="Times New Roman" w:hAnsi="Times New Roman" w:cs="Times New Roman"/>
        </w:rPr>
        <w:t>: Financial Analysis Result</w:t>
      </w:r>
      <w:bookmarkEnd w:id="612"/>
      <w:bookmarkEnd w:id="613"/>
    </w:p>
    <w:tbl>
      <w:tblPr>
        <w:tblW w:w="3928" w:type="pct"/>
        <w:tblInd w:w="198" w:type="dxa"/>
        <w:tblLook w:val="04A0"/>
      </w:tblPr>
      <w:tblGrid>
        <w:gridCol w:w="3885"/>
        <w:gridCol w:w="3603"/>
      </w:tblGrid>
      <w:tr w:rsidR="002770EB" w:rsidRPr="00135A3B" w:rsidTr="002770EB">
        <w:trPr>
          <w:trHeight w:val="144"/>
        </w:trPr>
        <w:tc>
          <w:tcPr>
            <w:tcW w:w="2594" w:type="pct"/>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bottom"/>
            <w:hideMark/>
          </w:tcPr>
          <w:p w:rsidR="002770EB" w:rsidRPr="00135A3B" w:rsidRDefault="002770EB" w:rsidP="002770EB">
            <w:pPr>
              <w:spacing w:line="360" w:lineRule="auto"/>
              <w:rPr>
                <w:rFonts w:ascii="Times New Roman" w:hAnsi="Times New Roman" w:cs="Times New Roman"/>
                <w:b/>
                <w:sz w:val="20"/>
              </w:rPr>
            </w:pPr>
            <w:r w:rsidRPr="00135A3B">
              <w:rPr>
                <w:rFonts w:ascii="Times New Roman" w:hAnsi="Times New Roman" w:cs="Times New Roman"/>
                <w:b/>
                <w:sz w:val="20"/>
              </w:rPr>
              <w:t>viability indicators</w:t>
            </w:r>
          </w:p>
        </w:tc>
        <w:tc>
          <w:tcPr>
            <w:tcW w:w="2406" w:type="pct"/>
            <w:tcBorders>
              <w:top w:val="single" w:sz="4" w:space="0" w:color="auto"/>
              <w:left w:val="nil"/>
              <w:bottom w:val="single" w:sz="4" w:space="0" w:color="auto"/>
              <w:right w:val="single" w:sz="4" w:space="0" w:color="auto"/>
            </w:tcBorders>
            <w:shd w:val="clear" w:color="auto" w:fill="DAEEF3" w:themeFill="accent5" w:themeFillTint="33"/>
            <w:noWrap/>
            <w:vAlign w:val="bottom"/>
            <w:hideMark/>
          </w:tcPr>
          <w:p w:rsidR="002770EB" w:rsidRPr="00135A3B" w:rsidRDefault="002770EB" w:rsidP="002770EB">
            <w:pPr>
              <w:spacing w:line="360" w:lineRule="auto"/>
              <w:jc w:val="center"/>
              <w:rPr>
                <w:rFonts w:ascii="Times New Roman" w:hAnsi="Times New Roman" w:cs="Times New Roman"/>
                <w:b/>
                <w:sz w:val="20"/>
              </w:rPr>
            </w:pPr>
            <w:r w:rsidRPr="00135A3B">
              <w:rPr>
                <w:rFonts w:ascii="Times New Roman" w:hAnsi="Times New Roman" w:cs="Times New Roman"/>
                <w:b/>
                <w:sz w:val="20"/>
              </w:rPr>
              <w:t>Results</w:t>
            </w:r>
          </w:p>
        </w:tc>
      </w:tr>
      <w:tr w:rsidR="002770EB" w:rsidRPr="00135A3B" w:rsidTr="002770EB">
        <w:trPr>
          <w:trHeight w:val="144"/>
        </w:trPr>
        <w:tc>
          <w:tcPr>
            <w:tcW w:w="259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770EB" w:rsidRPr="00135A3B" w:rsidRDefault="002770EB" w:rsidP="002770EB">
            <w:pPr>
              <w:spacing w:line="360" w:lineRule="auto"/>
              <w:rPr>
                <w:rFonts w:ascii="Times New Roman" w:hAnsi="Times New Roman" w:cs="Times New Roman"/>
                <w:sz w:val="20"/>
              </w:rPr>
            </w:pPr>
            <w:r w:rsidRPr="00135A3B">
              <w:rPr>
                <w:rFonts w:ascii="Times New Roman" w:hAnsi="Times New Roman" w:cs="Times New Roman"/>
                <w:sz w:val="20"/>
              </w:rPr>
              <w:t>NPV</w:t>
            </w:r>
          </w:p>
        </w:tc>
        <w:tc>
          <w:tcPr>
            <w:tcW w:w="2406" w:type="pct"/>
            <w:tcBorders>
              <w:top w:val="single" w:sz="4" w:space="0" w:color="auto"/>
              <w:left w:val="nil"/>
              <w:bottom w:val="single" w:sz="4" w:space="0" w:color="auto"/>
              <w:right w:val="single" w:sz="4" w:space="0" w:color="auto"/>
            </w:tcBorders>
            <w:shd w:val="clear" w:color="auto" w:fill="auto"/>
            <w:noWrap/>
            <w:vAlign w:val="bottom"/>
            <w:hideMark/>
          </w:tcPr>
          <w:p w:rsidR="002770EB" w:rsidRDefault="002304DB" w:rsidP="002770EB">
            <w:pPr>
              <w:rPr>
                <w:rFonts w:ascii="Calibri" w:hAnsi="Calibri" w:cs="Calibri"/>
                <w:color w:val="000000"/>
              </w:rPr>
            </w:pPr>
            <w:r>
              <w:rPr>
                <w:rFonts w:ascii="Calibri" w:hAnsi="Calibri" w:cs="Calibri"/>
                <w:color w:val="000000"/>
              </w:rPr>
              <w:t>37,399,927.19</w:t>
            </w:r>
          </w:p>
          <w:p w:rsidR="002770EB" w:rsidRDefault="002770EB" w:rsidP="002770EB">
            <w:pPr>
              <w:rPr>
                <w:rFonts w:ascii="Calibri" w:hAnsi="Calibri" w:cs="Calibri"/>
                <w:color w:val="000000"/>
              </w:rPr>
            </w:pPr>
          </w:p>
        </w:tc>
      </w:tr>
      <w:tr w:rsidR="002770EB" w:rsidRPr="00135A3B" w:rsidTr="002770EB">
        <w:trPr>
          <w:trHeight w:val="144"/>
        </w:trPr>
        <w:tc>
          <w:tcPr>
            <w:tcW w:w="2594" w:type="pct"/>
            <w:tcBorders>
              <w:top w:val="nil"/>
              <w:left w:val="single" w:sz="4" w:space="0" w:color="auto"/>
              <w:bottom w:val="single" w:sz="4" w:space="0" w:color="auto"/>
              <w:right w:val="single" w:sz="4" w:space="0" w:color="auto"/>
            </w:tcBorders>
            <w:shd w:val="clear" w:color="auto" w:fill="auto"/>
            <w:noWrap/>
            <w:vAlign w:val="bottom"/>
            <w:hideMark/>
          </w:tcPr>
          <w:p w:rsidR="002770EB" w:rsidRPr="00135A3B" w:rsidRDefault="002770EB" w:rsidP="002770EB">
            <w:pPr>
              <w:spacing w:line="360" w:lineRule="auto"/>
              <w:rPr>
                <w:rFonts w:ascii="Times New Roman" w:hAnsi="Times New Roman" w:cs="Times New Roman"/>
                <w:sz w:val="20"/>
              </w:rPr>
            </w:pPr>
            <w:r w:rsidRPr="00135A3B">
              <w:rPr>
                <w:rFonts w:ascii="Times New Roman" w:hAnsi="Times New Roman" w:cs="Times New Roman"/>
                <w:sz w:val="20"/>
              </w:rPr>
              <w:t>IRR</w:t>
            </w:r>
          </w:p>
        </w:tc>
        <w:tc>
          <w:tcPr>
            <w:tcW w:w="2406" w:type="pct"/>
            <w:tcBorders>
              <w:top w:val="nil"/>
              <w:left w:val="nil"/>
              <w:bottom w:val="single" w:sz="4" w:space="0" w:color="auto"/>
              <w:right w:val="single" w:sz="4" w:space="0" w:color="auto"/>
            </w:tcBorders>
            <w:shd w:val="clear" w:color="auto" w:fill="auto"/>
            <w:noWrap/>
            <w:vAlign w:val="bottom"/>
            <w:hideMark/>
          </w:tcPr>
          <w:p w:rsidR="002770EB" w:rsidRDefault="002304DB" w:rsidP="002770EB">
            <w:pPr>
              <w:rPr>
                <w:rFonts w:ascii="Calibri" w:hAnsi="Calibri" w:cs="Calibri"/>
                <w:color w:val="000000"/>
              </w:rPr>
            </w:pPr>
            <w:r>
              <w:rPr>
                <w:rFonts w:ascii="Calibri" w:hAnsi="Calibri" w:cs="Calibri"/>
                <w:color w:val="000000"/>
              </w:rPr>
              <w:t>69</w:t>
            </w:r>
            <w:r w:rsidR="002770EB">
              <w:rPr>
                <w:rFonts w:ascii="Calibri" w:hAnsi="Calibri" w:cs="Calibri"/>
                <w:color w:val="000000"/>
              </w:rPr>
              <w:t>%</w:t>
            </w:r>
          </w:p>
          <w:p w:rsidR="002770EB" w:rsidRDefault="002770EB" w:rsidP="002770EB">
            <w:pPr>
              <w:rPr>
                <w:rFonts w:ascii="Calibri" w:hAnsi="Calibri" w:cs="Calibri"/>
                <w:color w:val="000000"/>
              </w:rPr>
            </w:pPr>
          </w:p>
        </w:tc>
      </w:tr>
      <w:tr w:rsidR="002770EB" w:rsidRPr="00135A3B" w:rsidTr="002770EB">
        <w:trPr>
          <w:trHeight w:val="144"/>
        </w:trPr>
        <w:tc>
          <w:tcPr>
            <w:tcW w:w="2594" w:type="pct"/>
            <w:tcBorders>
              <w:top w:val="nil"/>
              <w:left w:val="single" w:sz="4" w:space="0" w:color="auto"/>
              <w:bottom w:val="single" w:sz="4" w:space="0" w:color="auto"/>
              <w:right w:val="single" w:sz="4" w:space="0" w:color="auto"/>
            </w:tcBorders>
            <w:shd w:val="clear" w:color="auto" w:fill="auto"/>
            <w:noWrap/>
            <w:vAlign w:val="bottom"/>
            <w:hideMark/>
          </w:tcPr>
          <w:p w:rsidR="002770EB" w:rsidRPr="00135A3B" w:rsidRDefault="002770EB" w:rsidP="002770EB">
            <w:pPr>
              <w:spacing w:line="360" w:lineRule="auto"/>
              <w:rPr>
                <w:rFonts w:ascii="Times New Roman" w:hAnsi="Times New Roman" w:cs="Times New Roman"/>
                <w:sz w:val="20"/>
              </w:rPr>
            </w:pPr>
            <w:r w:rsidRPr="00135A3B">
              <w:rPr>
                <w:rFonts w:ascii="Times New Roman" w:hAnsi="Times New Roman" w:cs="Times New Roman"/>
                <w:sz w:val="20"/>
              </w:rPr>
              <w:t>B/C</w:t>
            </w:r>
          </w:p>
        </w:tc>
        <w:tc>
          <w:tcPr>
            <w:tcW w:w="2406" w:type="pct"/>
            <w:tcBorders>
              <w:top w:val="nil"/>
              <w:left w:val="nil"/>
              <w:bottom w:val="single" w:sz="4" w:space="0" w:color="auto"/>
              <w:right w:val="single" w:sz="4" w:space="0" w:color="auto"/>
            </w:tcBorders>
            <w:shd w:val="clear" w:color="auto" w:fill="auto"/>
            <w:noWrap/>
            <w:vAlign w:val="bottom"/>
            <w:hideMark/>
          </w:tcPr>
          <w:p w:rsidR="002770EB" w:rsidRDefault="008B2F03" w:rsidP="002770EB">
            <w:pPr>
              <w:rPr>
                <w:rFonts w:ascii="Calibri" w:hAnsi="Calibri" w:cs="Calibri"/>
                <w:color w:val="000000"/>
              </w:rPr>
            </w:pPr>
            <w:r>
              <w:rPr>
                <w:rFonts w:ascii="Calibri" w:hAnsi="Calibri" w:cs="Calibri"/>
                <w:color w:val="000000"/>
              </w:rPr>
              <w:t>1.</w:t>
            </w:r>
            <w:r w:rsidR="002304DB">
              <w:rPr>
                <w:rFonts w:ascii="Calibri" w:hAnsi="Calibri" w:cs="Calibri"/>
                <w:color w:val="000000"/>
              </w:rPr>
              <w:t>7</w:t>
            </w:r>
            <w:r>
              <w:rPr>
                <w:rFonts w:ascii="Calibri" w:hAnsi="Calibri" w:cs="Calibri"/>
                <w:color w:val="000000"/>
              </w:rPr>
              <w:t>0</w:t>
            </w:r>
          </w:p>
          <w:p w:rsidR="002770EB" w:rsidRDefault="002770EB" w:rsidP="002770EB">
            <w:pPr>
              <w:rPr>
                <w:rFonts w:ascii="Calibri" w:hAnsi="Calibri" w:cs="Calibri"/>
                <w:color w:val="000000"/>
              </w:rPr>
            </w:pPr>
          </w:p>
        </w:tc>
      </w:tr>
    </w:tbl>
    <w:p w:rsidR="002770EB" w:rsidRPr="00135A3B" w:rsidRDefault="002770EB" w:rsidP="002770EB">
      <w:pPr>
        <w:spacing w:line="360" w:lineRule="auto"/>
        <w:rPr>
          <w:rFonts w:ascii="Times New Roman" w:hAnsi="Times New Roman" w:cs="Times New Roman"/>
        </w:rPr>
      </w:pPr>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rPr>
        <w:t>Looking the overall performance of the viability criteria, the project is highly Variable and worth for implementation.</w:t>
      </w:r>
    </w:p>
    <w:p w:rsidR="002770EB" w:rsidRPr="00135A3B" w:rsidRDefault="002770EB" w:rsidP="00EA73D7">
      <w:pPr>
        <w:pStyle w:val="Heading30"/>
        <w:numPr>
          <w:ilvl w:val="2"/>
          <w:numId w:val="35"/>
        </w:numPr>
        <w:spacing w:before="0" w:after="0" w:line="360" w:lineRule="auto"/>
        <w:ind w:left="907" w:hanging="360"/>
        <w:rPr>
          <w:rFonts w:ascii="Times New Roman" w:hAnsi="Times New Roman" w:cs="Times New Roman"/>
          <w:i w:val="0"/>
        </w:rPr>
      </w:pPr>
      <w:bookmarkStart w:id="614" w:name="_Toc252356420"/>
      <w:bookmarkStart w:id="615" w:name="_Toc251973143"/>
      <w:bookmarkStart w:id="616" w:name="_Toc190752181"/>
      <w:bookmarkStart w:id="617" w:name="_Toc311558784"/>
      <w:bookmarkStart w:id="618" w:name="_Toc316932897"/>
      <w:bookmarkStart w:id="619" w:name="_Toc338237753"/>
      <w:bookmarkStart w:id="620" w:name="_Toc338237822"/>
      <w:bookmarkStart w:id="621" w:name="_Toc351591624"/>
      <w:bookmarkStart w:id="622" w:name="_Toc454786176"/>
      <w:r w:rsidRPr="00135A3B">
        <w:rPr>
          <w:rFonts w:ascii="Times New Roman" w:hAnsi="Times New Roman" w:cs="Times New Roman"/>
          <w:i w:val="0"/>
        </w:rPr>
        <w:t>Risk and Sensitivity Analysis</w:t>
      </w:r>
      <w:bookmarkEnd w:id="614"/>
      <w:bookmarkEnd w:id="615"/>
      <w:bookmarkEnd w:id="616"/>
      <w:bookmarkEnd w:id="617"/>
      <w:bookmarkEnd w:id="618"/>
      <w:bookmarkEnd w:id="619"/>
      <w:bookmarkEnd w:id="620"/>
      <w:bookmarkEnd w:id="621"/>
      <w:bookmarkEnd w:id="622"/>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rPr>
        <w:t>Risk and sensitivity analysis involves identifying the Variables that most influence a project’s net benefits and quantifying the extent of their influence, and assessing the probable effects of the result of uncertainties and risks associated with the project. The sensitivity analysis was thus carried out under the following major Variables, using financial values;-</w:t>
      </w:r>
    </w:p>
    <w:p w:rsidR="002770EB" w:rsidRPr="00135A3B" w:rsidRDefault="002770EB" w:rsidP="002770EB">
      <w:pPr>
        <w:spacing w:line="360" w:lineRule="auto"/>
        <w:rPr>
          <w:rFonts w:ascii="Times New Roman" w:hAnsi="Times New Roman" w:cs="Times New Roman"/>
        </w:rPr>
      </w:pPr>
    </w:p>
    <w:p w:rsidR="002770EB" w:rsidRPr="00135A3B" w:rsidRDefault="002770EB" w:rsidP="00EA73D7">
      <w:pPr>
        <w:pStyle w:val="ListParagraph"/>
        <w:numPr>
          <w:ilvl w:val="0"/>
          <w:numId w:val="33"/>
        </w:numPr>
        <w:spacing w:before="0" w:after="0" w:line="360" w:lineRule="auto"/>
        <w:rPr>
          <w:rFonts w:ascii="Times New Roman" w:hAnsi="Times New Roman" w:cs="Times New Roman"/>
        </w:rPr>
      </w:pPr>
      <w:r w:rsidRPr="00135A3B">
        <w:rPr>
          <w:rFonts w:ascii="Times New Roman" w:hAnsi="Times New Roman" w:cs="Times New Roman"/>
        </w:rPr>
        <w:t xml:space="preserve">Increasing Investment cost by 10% maintaining other factors constant  </w:t>
      </w:r>
    </w:p>
    <w:p w:rsidR="002770EB" w:rsidRPr="00135A3B" w:rsidRDefault="002770EB" w:rsidP="00EA73D7">
      <w:pPr>
        <w:pStyle w:val="ListParagraph"/>
        <w:numPr>
          <w:ilvl w:val="0"/>
          <w:numId w:val="33"/>
        </w:numPr>
        <w:spacing w:before="0" w:after="0" w:line="360" w:lineRule="auto"/>
        <w:rPr>
          <w:rFonts w:ascii="Times New Roman" w:hAnsi="Times New Roman" w:cs="Times New Roman"/>
        </w:rPr>
      </w:pPr>
      <w:r w:rsidRPr="00135A3B">
        <w:rPr>
          <w:rFonts w:ascii="Times New Roman" w:hAnsi="Times New Roman" w:cs="Times New Roman"/>
        </w:rPr>
        <w:t>Decreasing Benefit of the project by 10% maintaining other factors constant</w:t>
      </w:r>
    </w:p>
    <w:p w:rsidR="002770EB" w:rsidRPr="00135A3B" w:rsidRDefault="002770EB" w:rsidP="00EA73D7">
      <w:pPr>
        <w:pStyle w:val="ListParagraph"/>
        <w:numPr>
          <w:ilvl w:val="0"/>
          <w:numId w:val="33"/>
        </w:numPr>
        <w:spacing w:before="0" w:after="0" w:line="360" w:lineRule="auto"/>
        <w:rPr>
          <w:rFonts w:ascii="Times New Roman" w:hAnsi="Times New Roman" w:cs="Times New Roman"/>
        </w:rPr>
      </w:pPr>
      <w:r w:rsidRPr="00135A3B">
        <w:rPr>
          <w:rFonts w:ascii="Times New Roman" w:hAnsi="Times New Roman" w:cs="Times New Roman"/>
        </w:rPr>
        <w:t>Simultaneous increase of Investment cost by 10% and Benefit decreases by 10% maintaining other factors constant</w:t>
      </w:r>
    </w:p>
    <w:p w:rsidR="002770EB" w:rsidRPr="00135A3B" w:rsidRDefault="002770EB" w:rsidP="002770EB">
      <w:pPr>
        <w:pStyle w:val="ListParagraph"/>
        <w:spacing w:before="0" w:after="0" w:line="360" w:lineRule="auto"/>
        <w:ind w:left="720"/>
        <w:rPr>
          <w:rFonts w:ascii="Times New Roman" w:hAnsi="Times New Roman" w:cs="Times New Roman"/>
        </w:rPr>
      </w:pPr>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rPr>
        <w:t>The results show the project is still vale under all the sensitivity test scenarios and meet   viability requirement as the summary of sensitivity test result indicated in Table 10 below.</w:t>
      </w:r>
    </w:p>
    <w:p w:rsidR="002770EB" w:rsidRPr="00135A3B" w:rsidRDefault="002770EB" w:rsidP="002770EB">
      <w:pPr>
        <w:spacing w:line="360" w:lineRule="auto"/>
        <w:rPr>
          <w:rFonts w:ascii="Times New Roman" w:hAnsi="Times New Roman" w:cs="Times New Roman"/>
        </w:rPr>
      </w:pPr>
    </w:p>
    <w:p w:rsidR="002770EB" w:rsidRDefault="002770EB" w:rsidP="00342CDD">
      <w:pPr>
        <w:pStyle w:val="Caption"/>
        <w:rPr>
          <w:rFonts w:ascii="Times New Roman" w:hAnsi="Times New Roman" w:cs="Times New Roman"/>
        </w:rPr>
      </w:pPr>
      <w:r w:rsidRPr="00135A3B">
        <w:rPr>
          <w:rFonts w:ascii="Times New Roman" w:hAnsi="Times New Roman" w:cs="Times New Roman"/>
        </w:rPr>
        <w:t xml:space="preserve">      </w:t>
      </w:r>
      <w:bookmarkStart w:id="623" w:name="_Toc351591642"/>
      <w:bookmarkStart w:id="624" w:name="_Toc454786221"/>
      <w:r w:rsidR="00342CDD">
        <w:t xml:space="preserve">Table </w:t>
      </w:r>
      <w:fldSimple w:instr=" SEQ Table \* ARABIC ">
        <w:r w:rsidR="007775BD">
          <w:rPr>
            <w:noProof/>
          </w:rPr>
          <w:t>35</w:t>
        </w:r>
      </w:fldSimple>
      <w:r w:rsidRPr="00135A3B">
        <w:rPr>
          <w:rFonts w:ascii="Times New Roman" w:hAnsi="Times New Roman" w:cs="Times New Roman"/>
        </w:rPr>
        <w:t>: Financial Sensitivity analysis test</w:t>
      </w:r>
      <w:bookmarkEnd w:id="623"/>
      <w:bookmarkEnd w:id="624"/>
    </w:p>
    <w:p w:rsidR="00E66D3D" w:rsidRDefault="00E66D3D" w:rsidP="00E66D3D"/>
    <w:tbl>
      <w:tblPr>
        <w:tblStyle w:val="TableGrid"/>
        <w:tblW w:w="0" w:type="auto"/>
        <w:tblInd w:w="-162" w:type="dxa"/>
        <w:tblLayout w:type="fixed"/>
        <w:tblLook w:val="04A0"/>
      </w:tblPr>
      <w:tblGrid>
        <w:gridCol w:w="690"/>
        <w:gridCol w:w="5610"/>
        <w:gridCol w:w="1710"/>
        <w:gridCol w:w="900"/>
        <w:gridCol w:w="783"/>
      </w:tblGrid>
      <w:tr w:rsidR="00E66D3D" w:rsidRPr="00E66D3D" w:rsidTr="002304DB">
        <w:tc>
          <w:tcPr>
            <w:tcW w:w="690" w:type="dxa"/>
            <w:shd w:val="clear" w:color="auto" w:fill="C6D9F1" w:themeFill="text2" w:themeFillTint="33"/>
          </w:tcPr>
          <w:p w:rsidR="00E66D3D" w:rsidRPr="00E66D3D" w:rsidRDefault="00E66D3D" w:rsidP="00E66D3D">
            <w:pPr>
              <w:rPr>
                <w:rFonts w:ascii="Times New Roman Special G1" w:hAnsi="Times New Roman Special G1"/>
              </w:rPr>
            </w:pPr>
            <w:r w:rsidRPr="00E66D3D">
              <w:rPr>
                <w:rFonts w:ascii="Times New Roman Special G1" w:hAnsi="Times New Roman Special G1"/>
              </w:rPr>
              <w:t></w:t>
            </w:r>
            <w:r w:rsidRPr="00E66D3D">
              <w:rPr>
                <w:rFonts w:ascii="Times New Roman Special G1" w:hAnsi="Times New Roman Special G1"/>
              </w:rPr>
              <w:t></w:t>
            </w:r>
          </w:p>
        </w:tc>
        <w:tc>
          <w:tcPr>
            <w:tcW w:w="5610" w:type="dxa"/>
            <w:shd w:val="clear" w:color="auto" w:fill="C6D9F1" w:themeFill="text2" w:themeFillTint="33"/>
          </w:tcPr>
          <w:p w:rsidR="00E66D3D" w:rsidRPr="00E66D3D" w:rsidRDefault="00E66D3D" w:rsidP="00E66D3D">
            <w:pPr>
              <w:rPr>
                <w:rFonts w:ascii="Times New Roman Special G1" w:hAnsi="Times New Roman Special G1"/>
              </w:rPr>
            </w:pPr>
            <w:r w:rsidRPr="00E66D3D">
              <w:rPr>
                <w:rFonts w:ascii="Times New Roman Special G1" w:hAnsi="Times New Roman Special G1"/>
              </w:rPr>
              <w:t></w:t>
            </w:r>
            <w:r w:rsidRPr="00E66D3D">
              <w:rPr>
                <w:rFonts w:ascii="Times New Roman Special G1" w:hAnsi="Times New Roman Special G1"/>
              </w:rPr>
              <w:t></w:t>
            </w:r>
            <w:r w:rsidRPr="00E66D3D">
              <w:rPr>
                <w:rFonts w:ascii="Times New Roman Special G1" w:hAnsi="Times New Roman Special G1"/>
              </w:rPr>
              <w:t></w:t>
            </w:r>
            <w:r w:rsidRPr="00E66D3D">
              <w:rPr>
                <w:rFonts w:ascii="Times New Roman Special G1" w:hAnsi="Times New Roman Special G1"/>
              </w:rPr>
              <w:t></w:t>
            </w:r>
            <w:r w:rsidRPr="00E66D3D">
              <w:rPr>
                <w:rFonts w:ascii="Times New Roman Special G1" w:hAnsi="Times New Roman Special G1"/>
              </w:rPr>
              <w:t></w:t>
            </w:r>
            <w:r w:rsidRPr="00E66D3D">
              <w:rPr>
                <w:rFonts w:ascii="Times New Roman Special G1" w:hAnsi="Times New Roman Special G1"/>
              </w:rPr>
              <w:t></w:t>
            </w:r>
            <w:r w:rsidRPr="00E66D3D">
              <w:rPr>
                <w:rFonts w:ascii="Times New Roman Special G1" w:hAnsi="Times New Roman Special G1"/>
              </w:rPr>
              <w:t></w:t>
            </w:r>
            <w:r w:rsidRPr="00E66D3D">
              <w:rPr>
                <w:rFonts w:ascii="Times New Roman Special G1" w:hAnsi="Times New Roman Special G1"/>
              </w:rPr>
              <w:t></w:t>
            </w:r>
            <w:r w:rsidRPr="00E66D3D">
              <w:rPr>
                <w:rFonts w:ascii="Times New Roman Special G1" w:hAnsi="Times New Roman Special G1"/>
              </w:rPr>
              <w:t></w:t>
            </w:r>
          </w:p>
        </w:tc>
        <w:tc>
          <w:tcPr>
            <w:tcW w:w="1710" w:type="dxa"/>
            <w:shd w:val="clear" w:color="auto" w:fill="C6D9F1" w:themeFill="text2" w:themeFillTint="33"/>
          </w:tcPr>
          <w:p w:rsidR="00E66D3D" w:rsidRPr="00E66D3D" w:rsidRDefault="00E66D3D" w:rsidP="00E66D3D">
            <w:pPr>
              <w:rPr>
                <w:rFonts w:ascii="Times New Roman Special G1" w:hAnsi="Times New Roman Special G1"/>
              </w:rPr>
            </w:pPr>
            <w:r w:rsidRPr="00E66D3D">
              <w:rPr>
                <w:rFonts w:ascii="Times New Roman Special G1" w:hAnsi="Times New Roman Special G1"/>
              </w:rPr>
              <w:t></w:t>
            </w:r>
            <w:r w:rsidRPr="00E66D3D">
              <w:rPr>
                <w:rFonts w:ascii="Times New Roman Special G1" w:hAnsi="Times New Roman Special G1"/>
              </w:rPr>
              <w:t></w:t>
            </w:r>
            <w:r w:rsidRPr="00E66D3D">
              <w:rPr>
                <w:rFonts w:ascii="Times New Roman Special G1" w:hAnsi="Times New Roman Special G1"/>
              </w:rPr>
              <w:t></w:t>
            </w:r>
          </w:p>
        </w:tc>
        <w:tc>
          <w:tcPr>
            <w:tcW w:w="900" w:type="dxa"/>
            <w:shd w:val="clear" w:color="auto" w:fill="C6D9F1" w:themeFill="text2" w:themeFillTint="33"/>
          </w:tcPr>
          <w:p w:rsidR="00E66D3D" w:rsidRPr="00E66D3D" w:rsidRDefault="00E66D3D" w:rsidP="00E66D3D">
            <w:pPr>
              <w:rPr>
                <w:rFonts w:ascii="Times New Roman Special G1" w:hAnsi="Times New Roman Special G1"/>
              </w:rPr>
            </w:pPr>
            <w:r w:rsidRPr="00E66D3D">
              <w:rPr>
                <w:rFonts w:ascii="Times New Roman Special G1" w:hAnsi="Times New Roman Special G1"/>
              </w:rPr>
              <w:t></w:t>
            </w:r>
            <w:r w:rsidRPr="00E66D3D">
              <w:rPr>
                <w:rFonts w:ascii="Times New Roman Special G1" w:hAnsi="Times New Roman Special G1"/>
              </w:rPr>
              <w:t></w:t>
            </w:r>
            <w:r w:rsidRPr="00E66D3D">
              <w:rPr>
                <w:rFonts w:ascii="Times New Roman Special G1" w:hAnsi="Times New Roman Special G1"/>
              </w:rPr>
              <w:t></w:t>
            </w:r>
          </w:p>
        </w:tc>
        <w:tc>
          <w:tcPr>
            <w:tcW w:w="783" w:type="dxa"/>
            <w:shd w:val="clear" w:color="auto" w:fill="C6D9F1" w:themeFill="text2" w:themeFillTint="33"/>
          </w:tcPr>
          <w:p w:rsidR="00E66D3D" w:rsidRPr="00E66D3D" w:rsidRDefault="00E66D3D" w:rsidP="00E66D3D">
            <w:pPr>
              <w:rPr>
                <w:rFonts w:ascii="Times New Roman Special G1" w:hAnsi="Times New Roman Special G1"/>
              </w:rPr>
            </w:pPr>
            <w:r w:rsidRPr="00E66D3D">
              <w:rPr>
                <w:rFonts w:ascii="Times New Roman Special G1" w:hAnsi="Times New Roman Special G1"/>
              </w:rPr>
              <w:t></w:t>
            </w:r>
            <w:r w:rsidRPr="00E66D3D">
              <w:rPr>
                <w:rFonts w:ascii="Times New Roman Special G1" w:hAnsi="Times New Roman Special G1"/>
              </w:rPr>
              <w:t></w:t>
            </w:r>
            <w:r w:rsidRPr="00E66D3D">
              <w:rPr>
                <w:rFonts w:ascii="Times New Roman Special G1" w:hAnsi="Times New Roman Special G1"/>
              </w:rPr>
              <w:t></w:t>
            </w:r>
          </w:p>
        </w:tc>
      </w:tr>
      <w:tr w:rsidR="00E66D3D" w:rsidRPr="00E66D3D" w:rsidTr="002304DB">
        <w:tc>
          <w:tcPr>
            <w:tcW w:w="690" w:type="dxa"/>
            <w:shd w:val="clear" w:color="auto" w:fill="EAF1DD" w:themeFill="accent3" w:themeFillTint="33"/>
          </w:tcPr>
          <w:p w:rsidR="00E66D3D" w:rsidRPr="00E66D3D" w:rsidRDefault="00E66D3D" w:rsidP="00E66D3D">
            <w:pPr>
              <w:rPr>
                <w:rFonts w:ascii="Times New Roman Special G1" w:hAnsi="Times New Roman Special G1"/>
              </w:rPr>
            </w:pPr>
            <w:r w:rsidRPr="00E66D3D">
              <w:rPr>
                <w:rFonts w:ascii="Times New Roman Special G1" w:hAnsi="Times New Roman Special G1"/>
              </w:rPr>
              <w:t></w:t>
            </w:r>
          </w:p>
        </w:tc>
        <w:tc>
          <w:tcPr>
            <w:tcW w:w="5610" w:type="dxa"/>
            <w:shd w:val="clear" w:color="auto" w:fill="EAF1DD" w:themeFill="accent3" w:themeFillTint="33"/>
          </w:tcPr>
          <w:p w:rsidR="00E66D3D" w:rsidRPr="00E66D3D" w:rsidRDefault="00E66D3D" w:rsidP="00E66D3D">
            <w:pPr>
              <w:rPr>
                <w:rFonts w:ascii="Times New Roman Special G1" w:hAnsi="Times New Roman Special G1"/>
              </w:rPr>
            </w:pPr>
            <w:r w:rsidRPr="00E66D3D">
              <w:rPr>
                <w:rFonts w:ascii="Times New Roman Special G1" w:hAnsi="Times New Roman Special G1"/>
              </w:rPr>
              <w:t></w:t>
            </w:r>
            <w:r w:rsidRPr="00E66D3D">
              <w:rPr>
                <w:rFonts w:ascii="Times New Roman Special G1" w:hAnsi="Times New Roman Special G1"/>
              </w:rPr>
              <w:t></w:t>
            </w:r>
            <w:r w:rsidRPr="00E66D3D">
              <w:rPr>
                <w:rFonts w:ascii="Times New Roman Special G1" w:hAnsi="Times New Roman Special G1"/>
              </w:rPr>
              <w:t></w:t>
            </w:r>
            <w:r w:rsidRPr="00E66D3D">
              <w:rPr>
                <w:rFonts w:ascii="Times New Roman Special G1" w:hAnsi="Times New Roman Special G1"/>
              </w:rPr>
              <w:t></w:t>
            </w:r>
            <w:r w:rsidRPr="00E66D3D">
              <w:rPr>
                <w:rFonts w:ascii="Times New Roman Special G1" w:hAnsi="Times New Roman Special G1"/>
              </w:rPr>
              <w:t></w:t>
            </w:r>
            <w:r w:rsidRPr="00E66D3D">
              <w:rPr>
                <w:rFonts w:ascii="Times New Roman Special G1" w:hAnsi="Times New Roman Special G1"/>
              </w:rPr>
              <w:t></w:t>
            </w:r>
            <w:r w:rsidRPr="00E66D3D">
              <w:rPr>
                <w:rFonts w:ascii="Times New Roman Special G1" w:hAnsi="Times New Roman Special G1"/>
              </w:rPr>
              <w:t></w:t>
            </w:r>
            <w:r w:rsidRPr="00E66D3D">
              <w:rPr>
                <w:rFonts w:ascii="Times New Roman Special G1" w:hAnsi="Times New Roman Special G1"/>
              </w:rPr>
              <w:t></w:t>
            </w:r>
            <w:r w:rsidRPr="00E66D3D">
              <w:rPr>
                <w:rFonts w:ascii="Times New Roman Special G1" w:hAnsi="Times New Roman Special G1"/>
              </w:rPr>
              <w:t></w:t>
            </w:r>
          </w:p>
        </w:tc>
        <w:tc>
          <w:tcPr>
            <w:tcW w:w="1710" w:type="dxa"/>
            <w:shd w:val="clear" w:color="auto" w:fill="EAF1DD" w:themeFill="accent3" w:themeFillTint="33"/>
          </w:tcPr>
          <w:p w:rsidR="00E66D3D" w:rsidRPr="00E66D3D" w:rsidRDefault="002304DB" w:rsidP="00E66D3D">
            <w:pPr>
              <w:rPr>
                <w:rFonts w:ascii="Times New Roman Special G1" w:hAnsi="Times New Roman Special G1"/>
              </w:rPr>
            </w:pP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p>
        </w:tc>
        <w:tc>
          <w:tcPr>
            <w:tcW w:w="900" w:type="dxa"/>
            <w:shd w:val="clear" w:color="auto" w:fill="EAF1DD" w:themeFill="accent3" w:themeFillTint="33"/>
          </w:tcPr>
          <w:p w:rsidR="00E66D3D" w:rsidRPr="00E66D3D" w:rsidRDefault="002304DB" w:rsidP="00E66D3D">
            <w:pPr>
              <w:rPr>
                <w:rFonts w:ascii="Times New Roman Special G1" w:hAnsi="Times New Roman Special G1"/>
              </w:rPr>
            </w:pPr>
            <w:r>
              <w:rPr>
                <w:rFonts w:ascii="Times New Roman Special G1" w:hAnsi="Times New Roman Special G1"/>
              </w:rPr>
              <w:t></w:t>
            </w:r>
            <w:r>
              <w:rPr>
                <w:rFonts w:ascii="Times New Roman Special G1" w:hAnsi="Times New Roman Special G1"/>
              </w:rPr>
              <w:t></w:t>
            </w:r>
            <w:r w:rsidR="00E66D3D" w:rsidRPr="00E66D3D">
              <w:rPr>
                <w:rFonts w:ascii="Times New Roman Special G1" w:hAnsi="Times New Roman Special G1"/>
              </w:rPr>
              <w:t></w:t>
            </w:r>
          </w:p>
        </w:tc>
        <w:tc>
          <w:tcPr>
            <w:tcW w:w="783" w:type="dxa"/>
            <w:shd w:val="clear" w:color="auto" w:fill="EAF1DD" w:themeFill="accent3" w:themeFillTint="33"/>
          </w:tcPr>
          <w:p w:rsidR="00E66D3D" w:rsidRPr="00E66D3D" w:rsidRDefault="000E0558" w:rsidP="002304DB">
            <w:pPr>
              <w:rPr>
                <w:rFonts w:ascii="Times New Roman Special G1" w:hAnsi="Times New Roman Special G1"/>
              </w:rPr>
            </w:pPr>
            <w:r>
              <w:rPr>
                <w:rFonts w:ascii="Times New Roman Special G1" w:hAnsi="Times New Roman Special G1"/>
              </w:rPr>
              <w:t></w:t>
            </w:r>
            <w:r>
              <w:rPr>
                <w:rFonts w:ascii="Times New Roman Special G1" w:hAnsi="Times New Roman Special G1"/>
              </w:rPr>
              <w:t></w:t>
            </w:r>
            <w:r w:rsidR="002304DB">
              <w:rPr>
                <w:rFonts w:ascii="Times New Roman Special G1" w:hAnsi="Times New Roman Special G1"/>
              </w:rPr>
              <w:t></w:t>
            </w:r>
            <w:r>
              <w:rPr>
                <w:rFonts w:ascii="Times New Roman Special G1" w:hAnsi="Times New Roman Special G1"/>
              </w:rPr>
              <w:t></w:t>
            </w:r>
          </w:p>
        </w:tc>
      </w:tr>
      <w:tr w:rsidR="00E66D3D" w:rsidRPr="00E66D3D" w:rsidTr="002304DB">
        <w:tc>
          <w:tcPr>
            <w:tcW w:w="690" w:type="dxa"/>
            <w:shd w:val="clear" w:color="auto" w:fill="E5DFEC" w:themeFill="accent4" w:themeFillTint="33"/>
          </w:tcPr>
          <w:p w:rsidR="00E66D3D" w:rsidRPr="00E66D3D" w:rsidRDefault="00E66D3D" w:rsidP="00E66D3D">
            <w:pPr>
              <w:rPr>
                <w:rFonts w:ascii="Times New Roman Special G1" w:hAnsi="Times New Roman Special G1"/>
              </w:rPr>
            </w:pPr>
            <w:r w:rsidRPr="00E66D3D">
              <w:rPr>
                <w:rFonts w:ascii="Times New Roman Special G1" w:hAnsi="Times New Roman Special G1"/>
              </w:rPr>
              <w:t></w:t>
            </w:r>
          </w:p>
        </w:tc>
        <w:tc>
          <w:tcPr>
            <w:tcW w:w="5610" w:type="dxa"/>
            <w:shd w:val="clear" w:color="auto" w:fill="E5DFEC" w:themeFill="accent4" w:themeFillTint="33"/>
          </w:tcPr>
          <w:p w:rsidR="00E66D3D" w:rsidRPr="00E66D3D" w:rsidRDefault="00E66D3D" w:rsidP="00E66D3D">
            <w:pPr>
              <w:rPr>
                <w:rFonts w:ascii="Times New Roman Special G1" w:hAnsi="Times New Roman Special G1"/>
              </w:rPr>
            </w:pP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p>
        </w:tc>
        <w:tc>
          <w:tcPr>
            <w:tcW w:w="1710" w:type="dxa"/>
            <w:shd w:val="clear" w:color="auto" w:fill="E5DFEC" w:themeFill="accent4" w:themeFillTint="33"/>
          </w:tcPr>
          <w:p w:rsidR="00E66D3D" w:rsidRPr="00E66D3D" w:rsidRDefault="002304DB" w:rsidP="00E66D3D">
            <w:pPr>
              <w:rPr>
                <w:rFonts w:ascii="Times New Roman Special G1" w:hAnsi="Times New Roman Special G1"/>
              </w:rPr>
            </w:pP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p>
        </w:tc>
        <w:tc>
          <w:tcPr>
            <w:tcW w:w="900" w:type="dxa"/>
            <w:shd w:val="clear" w:color="auto" w:fill="E5DFEC" w:themeFill="accent4" w:themeFillTint="33"/>
          </w:tcPr>
          <w:p w:rsidR="00E66D3D" w:rsidRPr="00E66D3D" w:rsidRDefault="002304DB" w:rsidP="00E66D3D">
            <w:pPr>
              <w:rPr>
                <w:rFonts w:ascii="Times New Roman Special G1" w:hAnsi="Times New Roman Special G1"/>
              </w:rPr>
            </w:pPr>
            <w:r>
              <w:rPr>
                <w:rFonts w:ascii="Times New Roman Special G1" w:hAnsi="Times New Roman Special G1"/>
              </w:rPr>
              <w:t></w:t>
            </w:r>
            <w:r>
              <w:rPr>
                <w:rFonts w:ascii="Times New Roman Special G1" w:hAnsi="Times New Roman Special G1"/>
              </w:rPr>
              <w:t></w:t>
            </w:r>
            <w:r w:rsidR="00146C8D">
              <w:rPr>
                <w:rFonts w:ascii="Times New Roman Special G1" w:hAnsi="Times New Roman Special G1"/>
              </w:rPr>
              <w:t></w:t>
            </w:r>
          </w:p>
        </w:tc>
        <w:tc>
          <w:tcPr>
            <w:tcW w:w="783" w:type="dxa"/>
            <w:shd w:val="clear" w:color="auto" w:fill="E5DFEC" w:themeFill="accent4" w:themeFillTint="33"/>
          </w:tcPr>
          <w:p w:rsidR="00E66D3D" w:rsidRPr="00E66D3D" w:rsidRDefault="00146C8D" w:rsidP="002304DB">
            <w:pPr>
              <w:rPr>
                <w:rFonts w:ascii="Times New Roman Special G1" w:hAnsi="Times New Roman Special G1"/>
              </w:rPr>
            </w:pPr>
            <w:r>
              <w:rPr>
                <w:rFonts w:ascii="Times New Roman Special G1" w:hAnsi="Times New Roman Special G1"/>
              </w:rPr>
              <w:t></w:t>
            </w:r>
            <w:r>
              <w:rPr>
                <w:rFonts w:ascii="Times New Roman Special G1" w:hAnsi="Times New Roman Special G1"/>
              </w:rPr>
              <w:t></w:t>
            </w:r>
            <w:r w:rsidR="002304DB">
              <w:rPr>
                <w:rFonts w:ascii="Times New Roman Special G1" w:hAnsi="Times New Roman Special G1"/>
              </w:rPr>
              <w:t></w:t>
            </w:r>
            <w:r w:rsidR="002304DB">
              <w:rPr>
                <w:rFonts w:ascii="Times New Roman Special G1" w:hAnsi="Times New Roman Special G1"/>
              </w:rPr>
              <w:t></w:t>
            </w:r>
          </w:p>
        </w:tc>
      </w:tr>
      <w:tr w:rsidR="00E66D3D" w:rsidRPr="00E66D3D" w:rsidTr="002304DB">
        <w:tc>
          <w:tcPr>
            <w:tcW w:w="690" w:type="dxa"/>
            <w:shd w:val="clear" w:color="auto" w:fill="DAEEF3" w:themeFill="accent5" w:themeFillTint="33"/>
          </w:tcPr>
          <w:p w:rsidR="00E66D3D" w:rsidRPr="00E66D3D" w:rsidRDefault="00E66D3D" w:rsidP="00E66D3D">
            <w:pPr>
              <w:rPr>
                <w:rFonts w:ascii="Times New Roman Special G1" w:hAnsi="Times New Roman Special G1"/>
              </w:rPr>
            </w:pPr>
            <w:r>
              <w:rPr>
                <w:rFonts w:ascii="Times New Roman Special G1" w:hAnsi="Times New Roman Special G1"/>
              </w:rPr>
              <w:t></w:t>
            </w:r>
          </w:p>
        </w:tc>
        <w:tc>
          <w:tcPr>
            <w:tcW w:w="5610" w:type="dxa"/>
            <w:shd w:val="clear" w:color="auto" w:fill="DAEEF3" w:themeFill="accent5" w:themeFillTint="33"/>
          </w:tcPr>
          <w:p w:rsidR="00E66D3D" w:rsidRPr="00E66D3D" w:rsidRDefault="00E66D3D" w:rsidP="00E66D3D">
            <w:pPr>
              <w:rPr>
                <w:rFonts w:ascii="Times New Roman Special G1" w:hAnsi="Times New Roman Special G1"/>
              </w:rPr>
            </w:pP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p>
        </w:tc>
        <w:tc>
          <w:tcPr>
            <w:tcW w:w="1710" w:type="dxa"/>
            <w:shd w:val="clear" w:color="auto" w:fill="DAEEF3" w:themeFill="accent5" w:themeFillTint="33"/>
          </w:tcPr>
          <w:p w:rsidR="00E66D3D" w:rsidRPr="00E66D3D" w:rsidRDefault="002304DB" w:rsidP="00E66D3D">
            <w:pPr>
              <w:rPr>
                <w:rFonts w:ascii="Times New Roman Special G1" w:hAnsi="Times New Roman Special G1"/>
              </w:rPr>
            </w:pP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p>
        </w:tc>
        <w:tc>
          <w:tcPr>
            <w:tcW w:w="900" w:type="dxa"/>
            <w:shd w:val="clear" w:color="auto" w:fill="DAEEF3" w:themeFill="accent5" w:themeFillTint="33"/>
          </w:tcPr>
          <w:p w:rsidR="00E66D3D" w:rsidRPr="00E66D3D" w:rsidRDefault="002304DB" w:rsidP="00E66D3D">
            <w:pPr>
              <w:rPr>
                <w:rFonts w:ascii="Times New Roman Special G1" w:hAnsi="Times New Roman Special G1"/>
              </w:rPr>
            </w:pPr>
            <w:r>
              <w:rPr>
                <w:rFonts w:ascii="Times New Roman Special G1" w:hAnsi="Times New Roman Special G1"/>
              </w:rPr>
              <w:t></w:t>
            </w:r>
            <w:r>
              <w:rPr>
                <w:rFonts w:ascii="Times New Roman Special G1" w:hAnsi="Times New Roman Special G1"/>
              </w:rPr>
              <w:t></w:t>
            </w:r>
            <w:r w:rsidR="00655017">
              <w:rPr>
                <w:rFonts w:ascii="Times New Roman Special G1" w:hAnsi="Times New Roman Special G1"/>
              </w:rPr>
              <w:t></w:t>
            </w:r>
          </w:p>
        </w:tc>
        <w:tc>
          <w:tcPr>
            <w:tcW w:w="783" w:type="dxa"/>
            <w:shd w:val="clear" w:color="auto" w:fill="DAEEF3" w:themeFill="accent5" w:themeFillTint="33"/>
          </w:tcPr>
          <w:p w:rsidR="00E66D3D" w:rsidRPr="00E66D3D" w:rsidRDefault="00655017" w:rsidP="002304DB">
            <w:pPr>
              <w:rPr>
                <w:rFonts w:ascii="Times New Roman Special G1" w:hAnsi="Times New Roman Special G1"/>
              </w:rPr>
            </w:pPr>
            <w:r>
              <w:rPr>
                <w:rFonts w:ascii="Times New Roman Special G1" w:hAnsi="Times New Roman Special G1"/>
              </w:rPr>
              <w:t></w:t>
            </w:r>
            <w:r>
              <w:rPr>
                <w:rFonts w:ascii="Times New Roman Special G1" w:hAnsi="Times New Roman Special G1"/>
              </w:rPr>
              <w:t></w:t>
            </w:r>
            <w:r w:rsidR="002304DB">
              <w:rPr>
                <w:rFonts w:ascii="Times New Roman Special G1" w:hAnsi="Times New Roman Special G1"/>
              </w:rPr>
              <w:t></w:t>
            </w:r>
            <w:r w:rsidR="002304DB">
              <w:rPr>
                <w:rFonts w:ascii="Times New Roman Special G1" w:hAnsi="Times New Roman Special G1"/>
              </w:rPr>
              <w:t></w:t>
            </w:r>
          </w:p>
        </w:tc>
      </w:tr>
      <w:tr w:rsidR="000E0558" w:rsidRPr="00E66D3D" w:rsidTr="002304DB">
        <w:tc>
          <w:tcPr>
            <w:tcW w:w="690" w:type="dxa"/>
            <w:shd w:val="clear" w:color="auto" w:fill="FDE9D9" w:themeFill="accent6" w:themeFillTint="33"/>
          </w:tcPr>
          <w:p w:rsidR="000E0558" w:rsidRDefault="000E0558" w:rsidP="00E66D3D">
            <w:pPr>
              <w:rPr>
                <w:rFonts w:ascii="Times New Roman Special G1" w:hAnsi="Times New Roman Special G1"/>
              </w:rPr>
            </w:pPr>
          </w:p>
        </w:tc>
        <w:tc>
          <w:tcPr>
            <w:tcW w:w="5610" w:type="dxa"/>
            <w:shd w:val="clear" w:color="auto" w:fill="FDE9D9" w:themeFill="accent6" w:themeFillTint="33"/>
          </w:tcPr>
          <w:p w:rsidR="000E0558" w:rsidRPr="000E0558" w:rsidRDefault="000E0558" w:rsidP="000E0558">
            <w:pPr>
              <w:spacing w:line="360" w:lineRule="auto"/>
              <w:rPr>
                <w:rFonts w:ascii="Times New Roman" w:hAnsi="Times New Roman" w:cs="Times New Roman"/>
              </w:rPr>
            </w:pPr>
            <w:r w:rsidRPr="000E0558">
              <w:rPr>
                <w:rFonts w:ascii="Times New Roman" w:hAnsi="Times New Roman" w:cs="Times New Roman"/>
              </w:rPr>
              <w:t>Simultaneous increase of Investment cost by 10% and Benefit decreases by 10% maintaining other factors constant</w:t>
            </w:r>
          </w:p>
          <w:p w:rsidR="000E0558" w:rsidRDefault="000E0558" w:rsidP="00E66D3D">
            <w:pPr>
              <w:rPr>
                <w:rFonts w:ascii="Times New Roman Special G1" w:hAnsi="Times New Roman Special G1"/>
              </w:rPr>
            </w:pPr>
          </w:p>
        </w:tc>
        <w:tc>
          <w:tcPr>
            <w:tcW w:w="1710" w:type="dxa"/>
            <w:shd w:val="clear" w:color="auto" w:fill="FDE9D9" w:themeFill="accent6" w:themeFillTint="33"/>
          </w:tcPr>
          <w:p w:rsidR="000E0558" w:rsidRDefault="002304DB" w:rsidP="00E66D3D">
            <w:pPr>
              <w:rPr>
                <w:rFonts w:ascii="Times New Roman Special G1" w:hAnsi="Times New Roman Special G1"/>
              </w:rPr>
            </w:pP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r>
              <w:rPr>
                <w:rFonts w:ascii="Times New Roman Special G1" w:hAnsi="Times New Roman Special G1"/>
              </w:rPr>
              <w:t></w:t>
            </w:r>
          </w:p>
        </w:tc>
        <w:tc>
          <w:tcPr>
            <w:tcW w:w="900" w:type="dxa"/>
            <w:shd w:val="clear" w:color="auto" w:fill="FDE9D9" w:themeFill="accent6" w:themeFillTint="33"/>
          </w:tcPr>
          <w:p w:rsidR="000E0558" w:rsidRDefault="002304DB" w:rsidP="00E66D3D">
            <w:pPr>
              <w:rPr>
                <w:rFonts w:ascii="Times New Roman Special G1" w:hAnsi="Times New Roman Special G1"/>
              </w:rPr>
            </w:pPr>
            <w:r>
              <w:rPr>
                <w:rFonts w:ascii="Times New Roman Special G1" w:hAnsi="Times New Roman Special G1"/>
              </w:rPr>
              <w:t></w:t>
            </w:r>
            <w:r>
              <w:rPr>
                <w:rFonts w:ascii="Times New Roman Special G1" w:hAnsi="Times New Roman Special G1"/>
              </w:rPr>
              <w:t></w:t>
            </w:r>
            <w:r w:rsidR="000E0558">
              <w:rPr>
                <w:rFonts w:ascii="Times New Roman Special G1" w:hAnsi="Times New Roman Special G1"/>
              </w:rPr>
              <w:t></w:t>
            </w:r>
          </w:p>
        </w:tc>
        <w:tc>
          <w:tcPr>
            <w:tcW w:w="783" w:type="dxa"/>
            <w:shd w:val="clear" w:color="auto" w:fill="FDE9D9" w:themeFill="accent6" w:themeFillTint="33"/>
          </w:tcPr>
          <w:p w:rsidR="000E0558" w:rsidRDefault="000E0558" w:rsidP="002304DB">
            <w:pPr>
              <w:rPr>
                <w:rFonts w:ascii="Times New Roman Special G1" w:hAnsi="Times New Roman Special G1"/>
              </w:rPr>
            </w:pPr>
            <w:r>
              <w:rPr>
                <w:rFonts w:ascii="Times New Roman Special G1" w:hAnsi="Times New Roman Special G1"/>
              </w:rPr>
              <w:t></w:t>
            </w:r>
            <w:r>
              <w:rPr>
                <w:rFonts w:ascii="Times New Roman Special G1" w:hAnsi="Times New Roman Special G1"/>
              </w:rPr>
              <w:t></w:t>
            </w:r>
            <w:r w:rsidR="002304DB">
              <w:rPr>
                <w:rFonts w:ascii="Times New Roman Special G1" w:hAnsi="Times New Roman Special G1"/>
              </w:rPr>
              <w:t></w:t>
            </w:r>
            <w:r w:rsidR="002304DB">
              <w:rPr>
                <w:rFonts w:ascii="Times New Roman Special G1" w:hAnsi="Times New Roman Special G1"/>
              </w:rPr>
              <w:t></w:t>
            </w:r>
          </w:p>
        </w:tc>
      </w:tr>
    </w:tbl>
    <w:p w:rsidR="00E66D3D" w:rsidRDefault="00E66D3D" w:rsidP="00E66D3D"/>
    <w:p w:rsidR="00E66D3D" w:rsidRDefault="00E66D3D" w:rsidP="00E66D3D"/>
    <w:p w:rsidR="002770EB" w:rsidRPr="00135A3B" w:rsidRDefault="002770EB" w:rsidP="00EA73D7">
      <w:pPr>
        <w:pStyle w:val="Heading10"/>
        <w:numPr>
          <w:ilvl w:val="0"/>
          <w:numId w:val="35"/>
        </w:numPr>
        <w:spacing w:before="0" w:after="0" w:line="360" w:lineRule="auto"/>
        <w:rPr>
          <w:rFonts w:ascii="Times New Roman" w:hAnsi="Times New Roman" w:cs="Times New Roman"/>
        </w:rPr>
      </w:pPr>
      <w:bookmarkStart w:id="625" w:name="_Toc338237754"/>
      <w:bookmarkStart w:id="626" w:name="_Toc338237823"/>
      <w:bookmarkStart w:id="627" w:name="_Toc351591625"/>
      <w:bookmarkStart w:id="628" w:name="_Toc454786177"/>
      <w:r>
        <w:rPr>
          <w:rFonts w:ascii="Times New Roman" w:hAnsi="Times New Roman" w:cs="Times New Roman"/>
          <w:caps w:val="0"/>
        </w:rPr>
        <w:t>E</w:t>
      </w:r>
      <w:r w:rsidRPr="00135A3B">
        <w:rPr>
          <w:rFonts w:ascii="Times New Roman" w:hAnsi="Times New Roman" w:cs="Times New Roman"/>
          <w:caps w:val="0"/>
        </w:rPr>
        <w:t>CONOMIC ANALYSIS</w:t>
      </w:r>
      <w:bookmarkEnd w:id="625"/>
      <w:bookmarkEnd w:id="626"/>
      <w:bookmarkEnd w:id="627"/>
      <w:bookmarkEnd w:id="628"/>
    </w:p>
    <w:p w:rsidR="002770EB" w:rsidRPr="00135A3B" w:rsidRDefault="002770EB" w:rsidP="00EA73D7">
      <w:pPr>
        <w:pStyle w:val="Heading2"/>
        <w:numPr>
          <w:ilvl w:val="1"/>
          <w:numId w:val="35"/>
        </w:numPr>
        <w:spacing w:before="0" w:after="0" w:line="360" w:lineRule="auto"/>
        <w:ind w:left="720"/>
        <w:rPr>
          <w:rFonts w:ascii="Times New Roman" w:hAnsi="Times New Roman" w:cs="Times New Roman"/>
        </w:rPr>
      </w:pPr>
      <w:bookmarkStart w:id="629" w:name="_Toc338237755"/>
      <w:bookmarkStart w:id="630" w:name="_Toc338237824"/>
      <w:bookmarkStart w:id="631" w:name="_Toc351591626"/>
      <w:bookmarkStart w:id="632" w:name="_Toc454786178"/>
      <w:r w:rsidRPr="00135A3B">
        <w:rPr>
          <w:rFonts w:ascii="Times New Roman" w:hAnsi="Times New Roman" w:cs="Times New Roman"/>
        </w:rPr>
        <w:t>ESSENCE AND ISSUES</w:t>
      </w:r>
      <w:bookmarkEnd w:id="629"/>
      <w:bookmarkEnd w:id="630"/>
      <w:bookmarkEnd w:id="631"/>
      <w:bookmarkEnd w:id="632"/>
    </w:p>
    <w:p w:rsidR="002770EB" w:rsidRDefault="002770EB" w:rsidP="002770EB">
      <w:pPr>
        <w:spacing w:line="360" w:lineRule="auto"/>
        <w:rPr>
          <w:rFonts w:ascii="Times New Roman" w:hAnsi="Times New Roman" w:cs="Times New Roman"/>
        </w:rPr>
      </w:pPr>
      <w:r w:rsidRPr="00135A3B">
        <w:rPr>
          <w:rFonts w:ascii="Times New Roman" w:hAnsi="Times New Roman" w:cs="Times New Roman"/>
        </w:rPr>
        <w:t>Irrigation project has a nature of public good as public investment capital expends with expectation return for the society and national income. The economic analysis therefore, aims to measure the real contribution of the project to the society/ national economy. Investment capital is also scarce and need efficient allocation and the economic analysis is to measure and evaluate the extent of project contribution to the national income justify worthiness to invest into the project from national economy point of view.</w:t>
      </w:r>
    </w:p>
    <w:p w:rsidR="004D1AB7" w:rsidRPr="00135A3B" w:rsidRDefault="004D1AB7" w:rsidP="002770EB">
      <w:pPr>
        <w:spacing w:line="360" w:lineRule="auto"/>
        <w:rPr>
          <w:rFonts w:ascii="Times New Roman" w:hAnsi="Times New Roman" w:cs="Times New Roman"/>
        </w:rPr>
      </w:pPr>
    </w:p>
    <w:p w:rsidR="002770EB" w:rsidRDefault="002770EB" w:rsidP="00EA73D7">
      <w:pPr>
        <w:pStyle w:val="Heading2"/>
        <w:numPr>
          <w:ilvl w:val="1"/>
          <w:numId w:val="35"/>
        </w:numPr>
        <w:spacing w:before="0" w:after="0" w:line="360" w:lineRule="auto"/>
        <w:ind w:left="720"/>
        <w:rPr>
          <w:rFonts w:ascii="Times New Roman" w:hAnsi="Times New Roman" w:cs="Times New Roman"/>
        </w:rPr>
      </w:pPr>
      <w:bookmarkStart w:id="633" w:name="_Toc338237436"/>
      <w:bookmarkStart w:id="634" w:name="_Toc338237756"/>
      <w:bookmarkStart w:id="635" w:name="_Toc338237825"/>
      <w:bookmarkStart w:id="636" w:name="_Toc338237899"/>
      <w:bookmarkStart w:id="637" w:name="_Toc338237967"/>
      <w:bookmarkStart w:id="638" w:name="_Toc338238036"/>
      <w:bookmarkStart w:id="639" w:name="_Toc338238106"/>
      <w:bookmarkStart w:id="640" w:name="_Toc338237757"/>
      <w:bookmarkStart w:id="641" w:name="_Toc338237826"/>
      <w:bookmarkStart w:id="642" w:name="_Toc351591627"/>
      <w:bookmarkStart w:id="643" w:name="_Toc454786179"/>
      <w:bookmarkEnd w:id="633"/>
      <w:bookmarkEnd w:id="634"/>
      <w:bookmarkEnd w:id="635"/>
      <w:bookmarkEnd w:id="636"/>
      <w:bookmarkEnd w:id="637"/>
      <w:bookmarkEnd w:id="638"/>
      <w:bookmarkEnd w:id="639"/>
      <w:r w:rsidRPr="00135A3B">
        <w:rPr>
          <w:rFonts w:ascii="Times New Roman" w:hAnsi="Times New Roman" w:cs="Times New Roman"/>
        </w:rPr>
        <w:t>BASIC PRINCIPLES AND APPROACH</w:t>
      </w:r>
      <w:bookmarkStart w:id="644" w:name="_Toc338237758"/>
      <w:bookmarkStart w:id="645" w:name="_Toc338237827"/>
      <w:bookmarkEnd w:id="640"/>
      <w:bookmarkEnd w:id="641"/>
      <w:bookmarkEnd w:id="642"/>
      <w:bookmarkEnd w:id="643"/>
      <w:bookmarkEnd w:id="644"/>
      <w:bookmarkEnd w:id="645"/>
    </w:p>
    <w:p w:rsidR="004D1AB7" w:rsidRPr="00135A3B" w:rsidRDefault="004D1AB7" w:rsidP="004D1AB7">
      <w:pPr>
        <w:pStyle w:val="Heading2"/>
        <w:numPr>
          <w:ilvl w:val="0"/>
          <w:numId w:val="0"/>
        </w:numPr>
        <w:spacing w:before="0" w:after="0" w:line="360" w:lineRule="auto"/>
        <w:ind w:left="720"/>
        <w:rPr>
          <w:rFonts w:ascii="Times New Roman" w:hAnsi="Times New Roman" w:cs="Times New Roman"/>
        </w:rPr>
      </w:pPr>
    </w:p>
    <w:p w:rsidR="002770EB" w:rsidRDefault="002770EB" w:rsidP="002770EB">
      <w:pPr>
        <w:spacing w:line="360" w:lineRule="auto"/>
        <w:rPr>
          <w:rFonts w:ascii="Times New Roman" w:hAnsi="Times New Roman" w:cs="Times New Roman"/>
        </w:rPr>
      </w:pPr>
      <w:r w:rsidRPr="00135A3B">
        <w:rPr>
          <w:rFonts w:ascii="Times New Roman" w:hAnsi="Times New Roman" w:cs="Times New Roman"/>
        </w:rPr>
        <w:t>The essence in economic analysis is that, market prices as used in financial analysis sometimes do not often reflect the real cost/ values because of Various imperfections may due to market distortion, policy intervention like fixed price of output and input or other factors. Such prices may not reflect true values and recommend price adjustment on cost and benefit streams to arrive the real value of each component. Accordingly, all the financial accounts on costs and benefits which have been estimated for making financial analysis have been adjusted to reflect the opportunity cost values.</w:t>
      </w:r>
    </w:p>
    <w:p w:rsidR="004D1AB7" w:rsidRPr="00135A3B" w:rsidRDefault="004D1AB7" w:rsidP="002770EB">
      <w:pPr>
        <w:spacing w:line="360" w:lineRule="auto"/>
        <w:rPr>
          <w:rFonts w:ascii="Times New Roman" w:hAnsi="Times New Roman" w:cs="Times New Roman"/>
        </w:rPr>
      </w:pPr>
    </w:p>
    <w:p w:rsidR="002770EB" w:rsidRPr="00135A3B" w:rsidRDefault="002770EB" w:rsidP="00EA73D7">
      <w:pPr>
        <w:pStyle w:val="Heading30"/>
        <w:numPr>
          <w:ilvl w:val="2"/>
          <w:numId w:val="35"/>
        </w:numPr>
        <w:spacing w:before="0" w:after="0" w:line="360" w:lineRule="auto"/>
        <w:ind w:left="907" w:hanging="360"/>
        <w:rPr>
          <w:rFonts w:ascii="Times New Roman" w:hAnsi="Times New Roman" w:cs="Times New Roman"/>
        </w:rPr>
      </w:pPr>
      <w:bookmarkStart w:id="646" w:name="_Toc338237760"/>
      <w:bookmarkStart w:id="647" w:name="_Toc338237829"/>
      <w:bookmarkStart w:id="648" w:name="_Toc351591628"/>
      <w:bookmarkStart w:id="649" w:name="_Toc454786180"/>
      <w:r w:rsidRPr="00135A3B">
        <w:rPr>
          <w:rFonts w:ascii="Times New Roman" w:hAnsi="Times New Roman" w:cs="Times New Roman"/>
        </w:rPr>
        <w:t xml:space="preserve">Economic </w:t>
      </w:r>
      <w:bookmarkEnd w:id="646"/>
      <w:bookmarkEnd w:id="647"/>
      <w:r w:rsidRPr="00135A3B">
        <w:rPr>
          <w:rFonts w:ascii="Times New Roman" w:hAnsi="Times New Roman" w:cs="Times New Roman"/>
        </w:rPr>
        <w:t>Evaluation</w:t>
      </w:r>
      <w:bookmarkEnd w:id="648"/>
      <w:bookmarkEnd w:id="649"/>
    </w:p>
    <w:p w:rsidR="002770EB" w:rsidRDefault="002770EB" w:rsidP="002770EB">
      <w:pPr>
        <w:spacing w:line="360" w:lineRule="auto"/>
        <w:rPr>
          <w:rFonts w:ascii="Times New Roman" w:hAnsi="Times New Roman" w:cs="Times New Roman"/>
        </w:rPr>
      </w:pPr>
      <w:r w:rsidRPr="00135A3B">
        <w:rPr>
          <w:rFonts w:ascii="Times New Roman" w:hAnsi="Times New Roman" w:cs="Times New Roman"/>
        </w:rPr>
        <w:t xml:space="preserve">Economic costs and the economic returns determined by converting its financial costs and returns into economic terms through appropriate prices and conversion factors. The financial costs and returns converted into economic costs and evaluated to reflect real economic cost and return from the project. </w:t>
      </w:r>
    </w:p>
    <w:p w:rsidR="004D1AB7" w:rsidRPr="00135A3B" w:rsidRDefault="004D1AB7" w:rsidP="002770EB">
      <w:pPr>
        <w:spacing w:line="360" w:lineRule="auto"/>
        <w:rPr>
          <w:rFonts w:ascii="Times New Roman" w:hAnsi="Times New Roman" w:cs="Times New Roman"/>
        </w:rPr>
      </w:pPr>
    </w:p>
    <w:p w:rsidR="002770EB" w:rsidRPr="00135A3B" w:rsidRDefault="002770EB" w:rsidP="00EA73D7">
      <w:pPr>
        <w:pStyle w:val="Heading30"/>
        <w:numPr>
          <w:ilvl w:val="2"/>
          <w:numId w:val="35"/>
        </w:numPr>
        <w:spacing w:before="0" w:after="0" w:line="360" w:lineRule="auto"/>
        <w:ind w:left="907" w:hanging="360"/>
        <w:rPr>
          <w:rFonts w:ascii="Times New Roman" w:hAnsi="Times New Roman" w:cs="Times New Roman"/>
          <w:i w:val="0"/>
        </w:rPr>
      </w:pPr>
      <w:bookmarkStart w:id="650" w:name="_Toc338237761"/>
      <w:bookmarkStart w:id="651" w:name="_Toc338237830"/>
      <w:bookmarkStart w:id="652" w:name="_Toc351591629"/>
      <w:bookmarkStart w:id="653" w:name="_Toc454786181"/>
      <w:r w:rsidRPr="00135A3B">
        <w:rPr>
          <w:rFonts w:ascii="Times New Roman" w:hAnsi="Times New Roman" w:cs="Times New Roman"/>
          <w:i w:val="0"/>
        </w:rPr>
        <w:t>Conversion Factor used for economic analysis</w:t>
      </w:r>
      <w:bookmarkStart w:id="654" w:name="_Toc338237762"/>
      <w:bookmarkStart w:id="655" w:name="_Toc338237831"/>
      <w:bookmarkEnd w:id="650"/>
      <w:bookmarkEnd w:id="651"/>
      <w:bookmarkEnd w:id="652"/>
      <w:bookmarkEnd w:id="653"/>
      <w:bookmarkEnd w:id="654"/>
      <w:bookmarkEnd w:id="655"/>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rPr>
        <w:t xml:space="preserve">Conversion factors based on National Economic Parameters prepared for Ethiopia’ (1998) used in changing market price into economic price. i.e. </w:t>
      </w:r>
      <w:r w:rsidRPr="00135A3B">
        <w:rPr>
          <w:rFonts w:ascii="Times New Roman" w:hAnsi="Times New Roman" w:cs="Times New Roman"/>
          <w:b/>
        </w:rPr>
        <w:t xml:space="preserve">Economic Price= Market Price * CF. </w:t>
      </w:r>
    </w:p>
    <w:p w:rsidR="002770EB" w:rsidRPr="00135A3B" w:rsidRDefault="002770EB" w:rsidP="002770EB">
      <w:pPr>
        <w:pStyle w:val="NoSpacing"/>
        <w:spacing w:line="360" w:lineRule="auto"/>
        <w:rPr>
          <w:rFonts w:ascii="Times New Roman" w:hAnsi="Times New Roman" w:cs="Times New Roman"/>
        </w:rPr>
      </w:pPr>
    </w:p>
    <w:p w:rsidR="002770EB" w:rsidRPr="00135A3B" w:rsidRDefault="002770EB" w:rsidP="00EA73D7">
      <w:pPr>
        <w:pStyle w:val="Heading2"/>
        <w:numPr>
          <w:ilvl w:val="1"/>
          <w:numId w:val="35"/>
        </w:numPr>
        <w:spacing w:before="0" w:after="0" w:line="360" w:lineRule="auto"/>
        <w:ind w:left="720"/>
        <w:rPr>
          <w:rFonts w:ascii="Times New Roman" w:hAnsi="Times New Roman" w:cs="Times New Roman"/>
        </w:rPr>
      </w:pPr>
      <w:bookmarkStart w:id="656" w:name="_Toc338237763"/>
      <w:bookmarkStart w:id="657" w:name="_Toc338237832"/>
      <w:bookmarkStart w:id="658" w:name="_Toc351591630"/>
      <w:bookmarkStart w:id="659" w:name="_Toc454786182"/>
      <w:r w:rsidRPr="00135A3B">
        <w:rPr>
          <w:rFonts w:ascii="Times New Roman" w:hAnsi="Times New Roman" w:cs="Times New Roman"/>
        </w:rPr>
        <w:t>ECONOMIC ANALYSIS RESULT</w:t>
      </w:r>
      <w:bookmarkEnd w:id="656"/>
      <w:bookmarkEnd w:id="657"/>
      <w:bookmarkEnd w:id="658"/>
      <w:bookmarkEnd w:id="659"/>
    </w:p>
    <w:p w:rsidR="004D1AB7" w:rsidRDefault="002770EB" w:rsidP="00897061">
      <w:pPr>
        <w:spacing w:line="360" w:lineRule="auto"/>
        <w:rPr>
          <w:rFonts w:ascii="Times New Roman" w:hAnsi="Times New Roman" w:cs="Times New Roman"/>
        </w:rPr>
      </w:pPr>
      <w:r w:rsidRPr="00135A3B">
        <w:rPr>
          <w:rFonts w:ascii="Times New Roman" w:hAnsi="Times New Roman" w:cs="Times New Roman"/>
        </w:rPr>
        <w:t xml:space="preserve">Financial and economic project’s viability measures/indicators are similar but differ in data input. Economic Internal rate of return (EIRR), net present value (ENPV), and economic benefit cost (EB-C) ratio are generally used to determine the economic viability of projects. The computed economic analysis result indicates viability of the project under all the viability indicators with positive economic net present value of birr </w:t>
      </w:r>
      <w:r w:rsidR="002304DB">
        <w:rPr>
          <w:rFonts w:ascii="Times New Roman" w:eastAsia="Times New Roman" w:hAnsi="Times New Roman" w:cs="Times New Roman"/>
          <w:sz w:val="20"/>
          <w:szCs w:val="20"/>
        </w:rPr>
        <w:t>42,170,130.81</w:t>
      </w:r>
      <w:r w:rsidRPr="00135A3B">
        <w:rPr>
          <w:rFonts w:ascii="Times New Roman" w:hAnsi="Times New Roman" w:cs="Times New Roman"/>
        </w:rPr>
        <w:t xml:space="preserve"> Internal rate of return </w:t>
      </w:r>
      <w:r w:rsidR="002304DB">
        <w:rPr>
          <w:rFonts w:ascii="Times New Roman" w:eastAsia="Times New Roman" w:hAnsi="Times New Roman" w:cs="Times New Roman"/>
          <w:sz w:val="20"/>
          <w:szCs w:val="20"/>
        </w:rPr>
        <w:t>111</w:t>
      </w:r>
      <w:r w:rsidR="004D1AB7">
        <w:rPr>
          <w:rFonts w:ascii="Times New Roman" w:eastAsia="Times New Roman" w:hAnsi="Times New Roman" w:cs="Times New Roman"/>
          <w:sz w:val="20"/>
          <w:szCs w:val="20"/>
        </w:rPr>
        <w:t>%</w:t>
      </w:r>
      <w:r w:rsidRPr="00135A3B">
        <w:rPr>
          <w:rFonts w:ascii="Times New Roman" w:hAnsi="Times New Roman" w:cs="Times New Roman"/>
        </w:rPr>
        <w:t xml:space="preserve">which is much above the cut point rate and economic benefit-cost ratio </w:t>
      </w:r>
      <w:r w:rsidR="002304DB">
        <w:rPr>
          <w:rFonts w:ascii="Times New Roman" w:hAnsi="Times New Roman" w:cs="Times New Roman"/>
        </w:rPr>
        <w:t>2.06</w:t>
      </w:r>
      <w:r w:rsidR="004D1AB7">
        <w:rPr>
          <w:rFonts w:ascii="Times New Roman" w:hAnsi="Times New Roman" w:cs="Times New Roman"/>
        </w:rPr>
        <w:t>.</w:t>
      </w:r>
    </w:p>
    <w:p w:rsidR="004D1AB7" w:rsidRDefault="004D1AB7">
      <w:pPr>
        <w:spacing w:line="360" w:lineRule="auto"/>
        <w:jc w:val="left"/>
        <w:rPr>
          <w:rFonts w:ascii="Times New Roman" w:hAnsi="Times New Roman" w:cs="Times New Roman"/>
        </w:rPr>
      </w:pPr>
      <w:r>
        <w:rPr>
          <w:rFonts w:ascii="Times New Roman" w:hAnsi="Times New Roman" w:cs="Times New Roman"/>
        </w:rPr>
        <w:br w:type="page"/>
      </w:r>
    </w:p>
    <w:p w:rsidR="004068B4" w:rsidRPr="00135A3B" w:rsidRDefault="00342CDD" w:rsidP="00342CDD">
      <w:pPr>
        <w:pStyle w:val="Caption"/>
        <w:rPr>
          <w:rFonts w:ascii="Times New Roman" w:hAnsi="Times New Roman" w:cs="Times New Roman"/>
        </w:rPr>
      </w:pPr>
      <w:bookmarkStart w:id="660" w:name="_Toc454786222"/>
      <w:r>
        <w:t xml:space="preserve">Table </w:t>
      </w:r>
      <w:fldSimple w:instr=" SEQ Table \* ARABIC ">
        <w:r w:rsidR="007775BD">
          <w:rPr>
            <w:noProof/>
          </w:rPr>
          <w:t>36</w:t>
        </w:r>
      </w:fldSimple>
      <w:r w:rsidR="004068B4" w:rsidRPr="00135A3B">
        <w:rPr>
          <w:rFonts w:ascii="Times New Roman" w:hAnsi="Times New Roman" w:cs="Times New Roman"/>
        </w:rPr>
        <w:t>:    Economic analysis and sensitivity test result</w:t>
      </w:r>
      <w:bookmarkEnd w:id="660"/>
      <w:r w:rsidR="004068B4" w:rsidRPr="00135A3B">
        <w:rPr>
          <w:rFonts w:ascii="Times New Roman" w:hAnsi="Times New Roman" w:cs="Times New Roman"/>
        </w:rPr>
        <w:t xml:space="preserve"> </w:t>
      </w:r>
    </w:p>
    <w:tbl>
      <w:tblPr>
        <w:tblStyle w:val="TableGrid"/>
        <w:tblW w:w="0" w:type="auto"/>
        <w:tblLook w:val="04A0"/>
      </w:tblPr>
      <w:tblGrid>
        <w:gridCol w:w="738"/>
        <w:gridCol w:w="5220"/>
        <w:gridCol w:w="1440"/>
        <w:gridCol w:w="990"/>
        <w:gridCol w:w="1143"/>
      </w:tblGrid>
      <w:tr w:rsidR="004068B4" w:rsidTr="001312E4">
        <w:tc>
          <w:tcPr>
            <w:tcW w:w="738" w:type="dxa"/>
            <w:shd w:val="clear" w:color="auto" w:fill="F2DBDB" w:themeFill="accent2" w:themeFillTint="33"/>
          </w:tcPr>
          <w:p w:rsidR="004068B4" w:rsidRDefault="004068B4" w:rsidP="00897061">
            <w:pPr>
              <w:spacing w:line="360" w:lineRule="auto"/>
              <w:rPr>
                <w:rFonts w:ascii="Times New Roman" w:hAnsi="Times New Roman" w:cs="Times New Roman"/>
              </w:rPr>
            </w:pPr>
            <w:r>
              <w:rPr>
                <w:rFonts w:ascii="Times New Roman" w:hAnsi="Times New Roman" w:cs="Times New Roman"/>
              </w:rPr>
              <w:t>No</w:t>
            </w:r>
          </w:p>
        </w:tc>
        <w:tc>
          <w:tcPr>
            <w:tcW w:w="5220" w:type="dxa"/>
            <w:shd w:val="clear" w:color="auto" w:fill="F2DBDB" w:themeFill="accent2" w:themeFillTint="33"/>
          </w:tcPr>
          <w:p w:rsidR="004068B4" w:rsidRDefault="004068B4" w:rsidP="00897061">
            <w:pPr>
              <w:spacing w:line="360" w:lineRule="auto"/>
              <w:rPr>
                <w:rFonts w:ascii="Times New Roman" w:hAnsi="Times New Roman" w:cs="Times New Roman"/>
              </w:rPr>
            </w:pPr>
            <w:r>
              <w:rPr>
                <w:rFonts w:ascii="Times New Roman" w:hAnsi="Times New Roman" w:cs="Times New Roman"/>
              </w:rPr>
              <w:t>Scenarios</w:t>
            </w:r>
          </w:p>
        </w:tc>
        <w:tc>
          <w:tcPr>
            <w:tcW w:w="1440" w:type="dxa"/>
            <w:shd w:val="clear" w:color="auto" w:fill="F2DBDB" w:themeFill="accent2" w:themeFillTint="33"/>
          </w:tcPr>
          <w:p w:rsidR="004068B4" w:rsidRDefault="004068B4" w:rsidP="00897061">
            <w:pPr>
              <w:spacing w:line="360" w:lineRule="auto"/>
              <w:rPr>
                <w:rFonts w:ascii="Times New Roman" w:hAnsi="Times New Roman" w:cs="Times New Roman"/>
              </w:rPr>
            </w:pPr>
            <w:r>
              <w:rPr>
                <w:rFonts w:ascii="Times New Roman" w:hAnsi="Times New Roman" w:cs="Times New Roman"/>
              </w:rPr>
              <w:t>ENPV</w:t>
            </w:r>
          </w:p>
        </w:tc>
        <w:tc>
          <w:tcPr>
            <w:tcW w:w="990" w:type="dxa"/>
            <w:shd w:val="clear" w:color="auto" w:fill="F2DBDB" w:themeFill="accent2" w:themeFillTint="33"/>
          </w:tcPr>
          <w:p w:rsidR="004068B4" w:rsidRDefault="004068B4" w:rsidP="00897061">
            <w:pPr>
              <w:spacing w:line="360" w:lineRule="auto"/>
              <w:rPr>
                <w:rFonts w:ascii="Times New Roman" w:hAnsi="Times New Roman" w:cs="Times New Roman"/>
              </w:rPr>
            </w:pPr>
            <w:r>
              <w:rPr>
                <w:rFonts w:ascii="Times New Roman" w:hAnsi="Times New Roman" w:cs="Times New Roman"/>
              </w:rPr>
              <w:t>EIRR</w:t>
            </w:r>
          </w:p>
        </w:tc>
        <w:tc>
          <w:tcPr>
            <w:tcW w:w="1143" w:type="dxa"/>
            <w:shd w:val="clear" w:color="auto" w:fill="F2DBDB" w:themeFill="accent2" w:themeFillTint="33"/>
          </w:tcPr>
          <w:p w:rsidR="004068B4" w:rsidRDefault="004068B4" w:rsidP="004068B4">
            <w:pPr>
              <w:spacing w:line="360" w:lineRule="auto"/>
              <w:rPr>
                <w:rFonts w:ascii="Times New Roman" w:hAnsi="Times New Roman" w:cs="Times New Roman"/>
              </w:rPr>
            </w:pPr>
            <w:r>
              <w:rPr>
                <w:rFonts w:ascii="Times New Roman" w:hAnsi="Times New Roman" w:cs="Times New Roman"/>
              </w:rPr>
              <w:t>EB/C</w:t>
            </w:r>
          </w:p>
        </w:tc>
      </w:tr>
      <w:tr w:rsidR="004068B4" w:rsidTr="001312E4">
        <w:tc>
          <w:tcPr>
            <w:tcW w:w="738" w:type="dxa"/>
            <w:shd w:val="clear" w:color="auto" w:fill="EAF1DD" w:themeFill="accent3" w:themeFillTint="33"/>
          </w:tcPr>
          <w:p w:rsidR="004068B4" w:rsidRDefault="004068B4" w:rsidP="00897061">
            <w:pPr>
              <w:spacing w:line="360" w:lineRule="auto"/>
              <w:rPr>
                <w:rFonts w:ascii="Times New Roman" w:hAnsi="Times New Roman" w:cs="Times New Roman"/>
              </w:rPr>
            </w:pPr>
            <w:r>
              <w:rPr>
                <w:rFonts w:ascii="Times New Roman" w:hAnsi="Times New Roman" w:cs="Times New Roman"/>
              </w:rPr>
              <w:t>1</w:t>
            </w:r>
          </w:p>
        </w:tc>
        <w:tc>
          <w:tcPr>
            <w:tcW w:w="5220" w:type="dxa"/>
            <w:shd w:val="clear" w:color="auto" w:fill="EAF1DD" w:themeFill="accent3" w:themeFillTint="33"/>
            <w:vAlign w:val="bottom"/>
          </w:tcPr>
          <w:p w:rsidR="004068B4" w:rsidRPr="00135A3B" w:rsidRDefault="004068B4" w:rsidP="006C1D4F">
            <w:pPr>
              <w:jc w:val="left"/>
              <w:rPr>
                <w:rFonts w:ascii="Times New Roman" w:eastAsia="Times New Roman" w:hAnsi="Times New Roman" w:cs="Times New Roman"/>
                <w:sz w:val="20"/>
                <w:szCs w:val="20"/>
              </w:rPr>
            </w:pPr>
            <w:r w:rsidRPr="00135A3B">
              <w:rPr>
                <w:rFonts w:ascii="Times New Roman" w:eastAsia="Times New Roman" w:hAnsi="Times New Roman" w:cs="Times New Roman"/>
                <w:sz w:val="20"/>
                <w:szCs w:val="20"/>
              </w:rPr>
              <w:t xml:space="preserve">Base case </w:t>
            </w:r>
          </w:p>
        </w:tc>
        <w:tc>
          <w:tcPr>
            <w:tcW w:w="1440" w:type="dxa"/>
            <w:shd w:val="clear" w:color="auto" w:fill="EAF1DD" w:themeFill="accent3" w:themeFillTint="33"/>
            <w:vAlign w:val="bottom"/>
          </w:tcPr>
          <w:p w:rsidR="004068B4" w:rsidRPr="00135A3B" w:rsidRDefault="002304DB" w:rsidP="006C1D4F">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42,170,130.81</w:t>
            </w:r>
            <w:r w:rsidR="004068B4" w:rsidRPr="00135A3B">
              <w:rPr>
                <w:rFonts w:ascii="Times New Roman" w:eastAsia="Times New Roman" w:hAnsi="Times New Roman" w:cs="Times New Roman"/>
                <w:sz w:val="20"/>
                <w:szCs w:val="20"/>
              </w:rPr>
              <w:t xml:space="preserve"> </w:t>
            </w:r>
          </w:p>
        </w:tc>
        <w:tc>
          <w:tcPr>
            <w:tcW w:w="990" w:type="dxa"/>
            <w:shd w:val="clear" w:color="auto" w:fill="EAF1DD" w:themeFill="accent3" w:themeFillTint="33"/>
            <w:vAlign w:val="bottom"/>
          </w:tcPr>
          <w:p w:rsidR="004068B4" w:rsidRPr="00135A3B" w:rsidRDefault="002304DB" w:rsidP="006C1D4F">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111</w:t>
            </w:r>
            <w:r w:rsidR="004068B4">
              <w:rPr>
                <w:rFonts w:ascii="Times New Roman" w:eastAsia="Times New Roman" w:hAnsi="Times New Roman" w:cs="Times New Roman"/>
                <w:sz w:val="20"/>
                <w:szCs w:val="20"/>
              </w:rPr>
              <w:t>%</w:t>
            </w:r>
          </w:p>
        </w:tc>
        <w:tc>
          <w:tcPr>
            <w:tcW w:w="1143" w:type="dxa"/>
            <w:shd w:val="clear" w:color="auto" w:fill="EAF1DD" w:themeFill="accent3" w:themeFillTint="33"/>
            <w:vAlign w:val="bottom"/>
          </w:tcPr>
          <w:p w:rsidR="004068B4" w:rsidRPr="00135A3B" w:rsidRDefault="002304DB" w:rsidP="006C1D4F">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2.06</w:t>
            </w:r>
          </w:p>
        </w:tc>
      </w:tr>
      <w:tr w:rsidR="004068B4" w:rsidTr="001312E4">
        <w:tc>
          <w:tcPr>
            <w:tcW w:w="738" w:type="dxa"/>
            <w:shd w:val="clear" w:color="auto" w:fill="CCC0D9" w:themeFill="accent4" w:themeFillTint="66"/>
          </w:tcPr>
          <w:p w:rsidR="004068B4" w:rsidRDefault="004068B4" w:rsidP="00897061">
            <w:pPr>
              <w:spacing w:line="360" w:lineRule="auto"/>
              <w:rPr>
                <w:rFonts w:ascii="Times New Roman" w:hAnsi="Times New Roman" w:cs="Times New Roman"/>
              </w:rPr>
            </w:pPr>
            <w:r>
              <w:rPr>
                <w:rFonts w:ascii="Times New Roman" w:hAnsi="Times New Roman" w:cs="Times New Roman"/>
              </w:rPr>
              <w:t>2</w:t>
            </w:r>
          </w:p>
        </w:tc>
        <w:tc>
          <w:tcPr>
            <w:tcW w:w="5220" w:type="dxa"/>
            <w:shd w:val="clear" w:color="auto" w:fill="CCC0D9" w:themeFill="accent4" w:themeFillTint="66"/>
            <w:vAlign w:val="center"/>
          </w:tcPr>
          <w:p w:rsidR="004068B4" w:rsidRPr="00135A3B" w:rsidRDefault="004068B4" w:rsidP="006C1D4F">
            <w:pPr>
              <w:jc w:val="left"/>
              <w:rPr>
                <w:rFonts w:ascii="Times New Roman" w:eastAsia="Times New Roman" w:hAnsi="Times New Roman" w:cs="Times New Roman"/>
                <w:sz w:val="20"/>
                <w:szCs w:val="20"/>
              </w:rPr>
            </w:pPr>
            <w:r w:rsidRPr="00135A3B">
              <w:rPr>
                <w:rFonts w:ascii="Times New Roman" w:eastAsia="Times New Roman" w:hAnsi="Times New Roman" w:cs="Times New Roman"/>
                <w:sz w:val="20"/>
                <w:szCs w:val="20"/>
              </w:rPr>
              <w:t>Increasing  Investment  cost by 10% and Other things remaining constant</w:t>
            </w:r>
          </w:p>
        </w:tc>
        <w:tc>
          <w:tcPr>
            <w:tcW w:w="1440" w:type="dxa"/>
            <w:shd w:val="clear" w:color="auto" w:fill="CCC0D9" w:themeFill="accent4" w:themeFillTint="66"/>
            <w:vAlign w:val="center"/>
          </w:tcPr>
          <w:p w:rsidR="004068B4" w:rsidRPr="00135A3B" w:rsidRDefault="002304DB" w:rsidP="006C1D4F">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42,411,450.80</w:t>
            </w:r>
          </w:p>
        </w:tc>
        <w:tc>
          <w:tcPr>
            <w:tcW w:w="990" w:type="dxa"/>
            <w:shd w:val="clear" w:color="auto" w:fill="CCC0D9" w:themeFill="accent4" w:themeFillTint="66"/>
            <w:vAlign w:val="center"/>
          </w:tcPr>
          <w:p w:rsidR="004068B4" w:rsidRPr="00135A3B" w:rsidRDefault="002304DB" w:rsidP="006C1D4F">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103</w:t>
            </w:r>
            <w:r w:rsidR="004068B4" w:rsidRPr="00135A3B">
              <w:rPr>
                <w:rFonts w:ascii="Times New Roman" w:eastAsia="Times New Roman" w:hAnsi="Times New Roman" w:cs="Times New Roman"/>
                <w:sz w:val="20"/>
                <w:szCs w:val="20"/>
              </w:rPr>
              <w:t>%</w:t>
            </w:r>
          </w:p>
        </w:tc>
        <w:tc>
          <w:tcPr>
            <w:tcW w:w="1143" w:type="dxa"/>
            <w:shd w:val="clear" w:color="auto" w:fill="CCC0D9" w:themeFill="accent4" w:themeFillTint="66"/>
            <w:vAlign w:val="center"/>
          </w:tcPr>
          <w:p w:rsidR="004068B4" w:rsidRPr="00135A3B" w:rsidRDefault="002304DB" w:rsidP="006C1D4F">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2.01</w:t>
            </w:r>
          </w:p>
        </w:tc>
      </w:tr>
      <w:tr w:rsidR="004068B4" w:rsidTr="001312E4">
        <w:trPr>
          <w:trHeight w:val="305"/>
        </w:trPr>
        <w:tc>
          <w:tcPr>
            <w:tcW w:w="738" w:type="dxa"/>
            <w:shd w:val="clear" w:color="auto" w:fill="E5DFEC" w:themeFill="accent4" w:themeFillTint="33"/>
          </w:tcPr>
          <w:p w:rsidR="004068B4" w:rsidRDefault="004068B4" w:rsidP="00897061">
            <w:pPr>
              <w:spacing w:line="360" w:lineRule="auto"/>
              <w:rPr>
                <w:rFonts w:ascii="Times New Roman" w:hAnsi="Times New Roman" w:cs="Times New Roman"/>
              </w:rPr>
            </w:pPr>
            <w:r>
              <w:rPr>
                <w:rFonts w:ascii="Times New Roman" w:hAnsi="Times New Roman" w:cs="Times New Roman"/>
              </w:rPr>
              <w:t>3</w:t>
            </w:r>
          </w:p>
        </w:tc>
        <w:tc>
          <w:tcPr>
            <w:tcW w:w="5220" w:type="dxa"/>
            <w:shd w:val="clear" w:color="auto" w:fill="E5DFEC" w:themeFill="accent4" w:themeFillTint="33"/>
            <w:vAlign w:val="center"/>
          </w:tcPr>
          <w:p w:rsidR="004068B4" w:rsidRPr="00135A3B" w:rsidRDefault="004068B4" w:rsidP="006C1D4F">
            <w:pPr>
              <w:jc w:val="left"/>
              <w:rPr>
                <w:rFonts w:ascii="Times New Roman" w:eastAsia="Times New Roman" w:hAnsi="Times New Roman" w:cs="Times New Roman"/>
                <w:sz w:val="20"/>
                <w:szCs w:val="20"/>
              </w:rPr>
            </w:pPr>
            <w:r w:rsidRPr="00135A3B">
              <w:rPr>
                <w:rFonts w:ascii="Times New Roman" w:eastAsia="Times New Roman" w:hAnsi="Times New Roman" w:cs="Times New Roman"/>
                <w:sz w:val="20"/>
                <w:szCs w:val="20"/>
              </w:rPr>
              <w:t xml:space="preserve">Gross return decreased  by 10% </w:t>
            </w:r>
          </w:p>
        </w:tc>
        <w:tc>
          <w:tcPr>
            <w:tcW w:w="1440" w:type="dxa"/>
            <w:shd w:val="clear" w:color="auto" w:fill="E5DFEC" w:themeFill="accent4" w:themeFillTint="33"/>
            <w:vAlign w:val="center"/>
          </w:tcPr>
          <w:p w:rsidR="004068B4" w:rsidRPr="00135A3B" w:rsidRDefault="001312E4" w:rsidP="001312E4">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32,549,651.61</w:t>
            </w:r>
          </w:p>
        </w:tc>
        <w:tc>
          <w:tcPr>
            <w:tcW w:w="990" w:type="dxa"/>
            <w:shd w:val="clear" w:color="auto" w:fill="E5DFEC" w:themeFill="accent4" w:themeFillTint="33"/>
            <w:vAlign w:val="center"/>
          </w:tcPr>
          <w:p w:rsidR="004068B4" w:rsidRPr="00135A3B" w:rsidRDefault="001312E4" w:rsidP="006C1D4F">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83</w:t>
            </w:r>
            <w:r w:rsidR="004068B4" w:rsidRPr="00135A3B">
              <w:rPr>
                <w:rFonts w:ascii="Times New Roman" w:eastAsia="Times New Roman" w:hAnsi="Times New Roman" w:cs="Times New Roman"/>
                <w:sz w:val="20"/>
                <w:szCs w:val="20"/>
              </w:rPr>
              <w:t>%</w:t>
            </w:r>
          </w:p>
        </w:tc>
        <w:tc>
          <w:tcPr>
            <w:tcW w:w="1143" w:type="dxa"/>
            <w:shd w:val="clear" w:color="auto" w:fill="E5DFEC" w:themeFill="accent4" w:themeFillTint="33"/>
            <w:vAlign w:val="center"/>
          </w:tcPr>
          <w:p w:rsidR="004068B4" w:rsidRPr="00135A3B" w:rsidRDefault="001312E4" w:rsidP="006C1D4F">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1.82</w:t>
            </w:r>
          </w:p>
        </w:tc>
      </w:tr>
      <w:tr w:rsidR="004068B4" w:rsidTr="001312E4">
        <w:tc>
          <w:tcPr>
            <w:tcW w:w="738" w:type="dxa"/>
            <w:shd w:val="clear" w:color="auto" w:fill="FDE9D9" w:themeFill="accent6" w:themeFillTint="33"/>
          </w:tcPr>
          <w:p w:rsidR="004068B4" w:rsidRDefault="004068B4" w:rsidP="00897061">
            <w:pPr>
              <w:spacing w:line="360" w:lineRule="auto"/>
              <w:rPr>
                <w:rFonts w:ascii="Times New Roman" w:hAnsi="Times New Roman" w:cs="Times New Roman"/>
              </w:rPr>
            </w:pPr>
            <w:r>
              <w:rPr>
                <w:rFonts w:ascii="Times New Roman" w:hAnsi="Times New Roman" w:cs="Times New Roman"/>
              </w:rPr>
              <w:t>4</w:t>
            </w:r>
          </w:p>
        </w:tc>
        <w:tc>
          <w:tcPr>
            <w:tcW w:w="5220" w:type="dxa"/>
            <w:shd w:val="clear" w:color="auto" w:fill="FDE9D9" w:themeFill="accent6" w:themeFillTint="33"/>
            <w:vAlign w:val="center"/>
          </w:tcPr>
          <w:p w:rsidR="004068B4" w:rsidRPr="00135A3B" w:rsidRDefault="00F124BA" w:rsidP="006C1D4F">
            <w:pPr>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Simultaneous</w:t>
            </w:r>
            <w:r w:rsidR="004068B4">
              <w:rPr>
                <w:rFonts w:ascii="Times New Roman" w:eastAsia="Times New Roman" w:hAnsi="Times New Roman" w:cs="Times New Roman"/>
                <w:sz w:val="20"/>
                <w:szCs w:val="20"/>
              </w:rPr>
              <w:t xml:space="preserve"> decrease in gross return and increase in investment cost by 10%</w:t>
            </w:r>
          </w:p>
        </w:tc>
        <w:tc>
          <w:tcPr>
            <w:tcW w:w="1440" w:type="dxa"/>
            <w:shd w:val="clear" w:color="auto" w:fill="FDE9D9" w:themeFill="accent6" w:themeFillTint="33"/>
            <w:vAlign w:val="center"/>
          </w:tcPr>
          <w:p w:rsidR="004068B4" w:rsidRPr="00135A3B" w:rsidRDefault="001312E4" w:rsidP="006C1D4F">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32,344,100.30</w:t>
            </w:r>
          </w:p>
        </w:tc>
        <w:tc>
          <w:tcPr>
            <w:tcW w:w="990" w:type="dxa"/>
            <w:shd w:val="clear" w:color="auto" w:fill="FDE9D9" w:themeFill="accent6" w:themeFillTint="33"/>
            <w:vAlign w:val="center"/>
          </w:tcPr>
          <w:p w:rsidR="004068B4" w:rsidRDefault="001312E4" w:rsidP="006C1D4F">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79</w:t>
            </w:r>
            <w:r w:rsidR="004068B4">
              <w:rPr>
                <w:rFonts w:ascii="Times New Roman" w:eastAsia="Times New Roman" w:hAnsi="Times New Roman" w:cs="Times New Roman"/>
                <w:sz w:val="20"/>
                <w:szCs w:val="20"/>
              </w:rPr>
              <w:t>%</w:t>
            </w:r>
          </w:p>
        </w:tc>
        <w:tc>
          <w:tcPr>
            <w:tcW w:w="1143" w:type="dxa"/>
            <w:shd w:val="clear" w:color="auto" w:fill="FDE9D9" w:themeFill="accent6" w:themeFillTint="33"/>
            <w:vAlign w:val="center"/>
          </w:tcPr>
          <w:p w:rsidR="004068B4" w:rsidRDefault="001312E4" w:rsidP="006C1D4F">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1.82</w:t>
            </w:r>
          </w:p>
        </w:tc>
      </w:tr>
    </w:tbl>
    <w:p w:rsidR="002770EB" w:rsidRPr="00135A3B" w:rsidRDefault="002770EB" w:rsidP="00897061">
      <w:pPr>
        <w:spacing w:line="360" w:lineRule="auto"/>
        <w:rPr>
          <w:rFonts w:ascii="Times New Roman" w:hAnsi="Times New Roman" w:cs="Times New Roman"/>
        </w:rPr>
      </w:pPr>
      <w:r w:rsidRPr="00135A3B">
        <w:rPr>
          <w:rFonts w:ascii="Times New Roman" w:hAnsi="Times New Roman" w:cs="Times New Roman"/>
        </w:rPr>
        <w:t xml:space="preserve"> </w:t>
      </w:r>
    </w:p>
    <w:p w:rsidR="002770EB" w:rsidRPr="00135A3B" w:rsidRDefault="002770EB" w:rsidP="002770EB">
      <w:pPr>
        <w:spacing w:line="360" w:lineRule="auto"/>
        <w:rPr>
          <w:rFonts w:ascii="Times New Roman" w:hAnsi="Times New Roman" w:cs="Times New Roman"/>
        </w:rPr>
      </w:pPr>
    </w:p>
    <w:p w:rsidR="002770EB" w:rsidRPr="00135A3B" w:rsidRDefault="002770EB" w:rsidP="00EA73D7">
      <w:pPr>
        <w:pStyle w:val="Heading10"/>
        <w:numPr>
          <w:ilvl w:val="0"/>
          <w:numId w:val="35"/>
        </w:numPr>
        <w:spacing w:before="0" w:after="0" w:line="360" w:lineRule="auto"/>
        <w:rPr>
          <w:rFonts w:ascii="Times New Roman" w:hAnsi="Times New Roman" w:cs="Times New Roman"/>
        </w:rPr>
      </w:pPr>
      <w:bookmarkStart w:id="661" w:name="_Toc252356421"/>
      <w:bookmarkStart w:id="662" w:name="_Toc251973144"/>
      <w:bookmarkStart w:id="663" w:name="_Toc251336935"/>
      <w:bookmarkStart w:id="664" w:name="_Toc251336401"/>
      <w:bookmarkStart w:id="665" w:name="_Toc311558785"/>
      <w:bookmarkStart w:id="666" w:name="_Toc316932898"/>
      <w:bookmarkStart w:id="667" w:name="_Toc338237764"/>
      <w:bookmarkStart w:id="668" w:name="_Toc338237833"/>
      <w:bookmarkStart w:id="669" w:name="_Toc351591631"/>
      <w:bookmarkStart w:id="670" w:name="_Toc454786183"/>
      <w:r w:rsidRPr="00135A3B">
        <w:rPr>
          <w:rFonts w:ascii="Times New Roman" w:hAnsi="Times New Roman" w:cs="Times New Roman"/>
          <w:caps w:val="0"/>
        </w:rPr>
        <w:t>CONCLUSION AND RECOMMENDATION</w:t>
      </w:r>
      <w:bookmarkEnd w:id="661"/>
      <w:bookmarkEnd w:id="662"/>
      <w:bookmarkEnd w:id="663"/>
      <w:bookmarkEnd w:id="664"/>
      <w:bookmarkEnd w:id="665"/>
      <w:bookmarkEnd w:id="666"/>
      <w:bookmarkEnd w:id="667"/>
      <w:bookmarkEnd w:id="668"/>
      <w:bookmarkEnd w:id="669"/>
      <w:bookmarkEnd w:id="670"/>
    </w:p>
    <w:p w:rsidR="00FC6B64" w:rsidRDefault="00FC6B64" w:rsidP="00FC6B64">
      <w:pPr>
        <w:pStyle w:val="Heading2"/>
        <w:numPr>
          <w:ilvl w:val="0"/>
          <w:numId w:val="0"/>
        </w:numPr>
        <w:spacing w:before="0" w:after="0" w:line="360" w:lineRule="auto"/>
        <w:ind w:left="720"/>
        <w:rPr>
          <w:rFonts w:ascii="Times New Roman" w:hAnsi="Times New Roman" w:cs="Times New Roman"/>
        </w:rPr>
      </w:pPr>
    </w:p>
    <w:p w:rsidR="00FC6B64" w:rsidRDefault="00FC6B64" w:rsidP="00EA73D7">
      <w:pPr>
        <w:pStyle w:val="Heading2"/>
        <w:numPr>
          <w:ilvl w:val="1"/>
          <w:numId w:val="35"/>
        </w:numPr>
        <w:spacing w:before="0" w:after="0" w:line="360" w:lineRule="auto"/>
        <w:ind w:left="720"/>
        <w:rPr>
          <w:rFonts w:ascii="Times New Roman" w:hAnsi="Times New Roman" w:cs="Times New Roman"/>
        </w:rPr>
      </w:pPr>
      <w:r>
        <w:rPr>
          <w:rFonts w:ascii="Times New Roman" w:hAnsi="Times New Roman" w:cs="Times New Roman"/>
        </w:rPr>
        <w:t xml:space="preserve"> </w:t>
      </w:r>
      <w:bookmarkStart w:id="671" w:name="_Toc454786184"/>
      <w:r>
        <w:rPr>
          <w:rFonts w:ascii="Times New Roman" w:hAnsi="Times New Roman" w:cs="Times New Roman"/>
        </w:rPr>
        <w:t>Conclusion</w:t>
      </w:r>
      <w:bookmarkEnd w:id="671"/>
    </w:p>
    <w:p w:rsidR="00FC6B64" w:rsidRDefault="00FC6B64" w:rsidP="002770EB">
      <w:pPr>
        <w:spacing w:line="360" w:lineRule="auto"/>
        <w:rPr>
          <w:rFonts w:ascii="Times New Roman" w:hAnsi="Times New Roman" w:cs="Times New Roman"/>
        </w:rPr>
      </w:pPr>
    </w:p>
    <w:p w:rsidR="001312E4" w:rsidRPr="001312E4" w:rsidRDefault="00D46B61" w:rsidP="001312E4">
      <w:pPr>
        <w:spacing w:line="360" w:lineRule="auto"/>
        <w:rPr>
          <w:rFonts w:ascii="Calibri" w:eastAsia="Times New Roman" w:hAnsi="Calibri" w:cs="Calibri"/>
          <w:color w:val="000000"/>
          <w:sz w:val="16"/>
          <w:szCs w:val="16"/>
        </w:rPr>
      </w:pPr>
      <w:r>
        <w:rPr>
          <w:rFonts w:ascii="Times New Roman" w:hAnsi="Times New Roman" w:cs="Times New Roman"/>
        </w:rPr>
        <w:t>Timkete Bahir</w:t>
      </w:r>
      <w:r w:rsidR="002770EB" w:rsidRPr="00135A3B">
        <w:rPr>
          <w:rFonts w:ascii="Times New Roman" w:hAnsi="Times New Roman" w:cs="Times New Roman"/>
        </w:rPr>
        <w:t xml:space="preserve"> Irrigation project use diversion system from </w:t>
      </w:r>
      <w:r>
        <w:rPr>
          <w:rFonts w:ascii="Times New Roman" w:hAnsi="Times New Roman" w:cs="Times New Roman"/>
        </w:rPr>
        <w:t>Timkete Bahir</w:t>
      </w:r>
      <w:r w:rsidR="002770EB" w:rsidRPr="00135A3B">
        <w:rPr>
          <w:rFonts w:ascii="Times New Roman" w:hAnsi="Times New Roman" w:cs="Times New Roman"/>
        </w:rPr>
        <w:t xml:space="preserve"> river source and expected to develop irrigable command area of </w:t>
      </w:r>
      <w:r w:rsidR="001312E4">
        <w:rPr>
          <w:rFonts w:ascii="Times New Roman" w:hAnsi="Times New Roman" w:cs="Times New Roman"/>
        </w:rPr>
        <w:t xml:space="preserve">70 </w:t>
      </w:r>
      <w:r w:rsidR="002770EB" w:rsidRPr="00135A3B">
        <w:rPr>
          <w:rFonts w:ascii="Times New Roman" w:hAnsi="Times New Roman" w:cs="Times New Roman"/>
        </w:rPr>
        <w:t xml:space="preserve">hectare. The irrigation infrastructure and system development cost estimated to </w:t>
      </w:r>
      <w:r w:rsidR="001312E4" w:rsidRPr="00135A3B">
        <w:rPr>
          <w:rFonts w:ascii="Times New Roman" w:hAnsi="Times New Roman" w:cs="Times New Roman"/>
        </w:rPr>
        <w:t xml:space="preserve">birr </w:t>
      </w:r>
      <w:r w:rsidR="001312E4" w:rsidRPr="007B6BCA">
        <w:rPr>
          <w:rFonts w:eastAsia="Times New Roman" w:cs="Arial"/>
          <w:b/>
          <w:bCs/>
          <w:sz w:val="20"/>
          <w:szCs w:val="20"/>
        </w:rPr>
        <w:t>4,028,542.80</w:t>
      </w:r>
      <w:r w:rsidR="006E0ADD" w:rsidRPr="007B6BCA">
        <w:rPr>
          <w:rFonts w:eastAsia="Times New Roman" w:cs="Arial"/>
          <w:b/>
          <w:bCs/>
          <w:sz w:val="20"/>
          <w:szCs w:val="20"/>
        </w:rPr>
        <w:t xml:space="preserve"> </w:t>
      </w:r>
      <w:r w:rsidR="002770EB">
        <w:rPr>
          <w:rFonts w:ascii="Times New Roman" w:hAnsi="Times New Roman" w:cs="Times New Roman"/>
        </w:rPr>
        <w:t>including Vat 15%.</w:t>
      </w:r>
      <w:r w:rsidR="002770EB" w:rsidRPr="00135A3B">
        <w:rPr>
          <w:rFonts w:ascii="Times New Roman" w:hAnsi="Times New Roman" w:cs="Times New Roman"/>
        </w:rPr>
        <w:t xml:space="preserve"> </w:t>
      </w:r>
    </w:p>
    <w:p w:rsidR="002770EB" w:rsidRPr="00135A3B" w:rsidRDefault="002770EB" w:rsidP="002770EB">
      <w:pPr>
        <w:spacing w:line="360" w:lineRule="auto"/>
        <w:rPr>
          <w:rFonts w:ascii="Times New Roman" w:hAnsi="Times New Roman" w:cs="Times New Roman"/>
        </w:rPr>
      </w:pPr>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rPr>
        <w:t xml:space="preserve">With and without project return and cost analysis computed and the results of financial </w:t>
      </w:r>
      <w:r w:rsidR="00B859DB" w:rsidRPr="00135A3B">
        <w:rPr>
          <w:rFonts w:ascii="Times New Roman" w:hAnsi="Times New Roman" w:cs="Times New Roman"/>
        </w:rPr>
        <w:t>the financial</w:t>
      </w:r>
      <w:r w:rsidRPr="00135A3B">
        <w:rPr>
          <w:rFonts w:ascii="Times New Roman" w:hAnsi="Times New Roman" w:cs="Times New Roman"/>
        </w:rPr>
        <w:t xml:space="preserve"> viability test result indicated Net Present value</w:t>
      </w:r>
      <w:r w:rsidRPr="00FC6B64">
        <w:rPr>
          <w:rFonts w:ascii="Times New Roman" w:hAnsi="Times New Roman" w:cs="Times New Roman"/>
          <w:b/>
        </w:rPr>
        <w:t>/NPV</w:t>
      </w:r>
      <w:r w:rsidRPr="00135A3B">
        <w:rPr>
          <w:rFonts w:ascii="Times New Roman" w:hAnsi="Times New Roman" w:cs="Times New Roman"/>
        </w:rPr>
        <w:t xml:space="preserve"> of birr </w:t>
      </w:r>
      <w:r w:rsidR="001312E4">
        <w:rPr>
          <w:rFonts w:ascii="Times New Roman" w:eastAsia="Times New Roman" w:hAnsi="Times New Roman" w:cs="Times New Roman"/>
          <w:b/>
          <w:sz w:val="20"/>
          <w:szCs w:val="20"/>
        </w:rPr>
        <w:t>37,399,927.19</w:t>
      </w:r>
      <w:r w:rsidRPr="00135A3B">
        <w:rPr>
          <w:rFonts w:ascii="Times New Roman" w:hAnsi="Times New Roman" w:cs="Times New Roman"/>
        </w:rPr>
        <w:t xml:space="preserve"> Financial Internal rate of return/</w:t>
      </w:r>
      <w:r w:rsidRPr="00FC6B64">
        <w:rPr>
          <w:rFonts w:ascii="Times New Roman" w:hAnsi="Times New Roman" w:cs="Times New Roman"/>
          <w:b/>
        </w:rPr>
        <w:t>IRR</w:t>
      </w:r>
      <w:r w:rsidR="00FC6B64" w:rsidRPr="00FC6B64">
        <w:rPr>
          <w:rFonts w:ascii="Times New Roman" w:hAnsi="Times New Roman" w:cs="Times New Roman"/>
          <w:b/>
        </w:rPr>
        <w:t xml:space="preserve"> </w:t>
      </w:r>
      <w:r w:rsidR="001312E4">
        <w:rPr>
          <w:rFonts w:ascii="Times New Roman" w:hAnsi="Times New Roman" w:cs="Times New Roman"/>
          <w:b/>
        </w:rPr>
        <w:t>69</w:t>
      </w:r>
      <w:r w:rsidRPr="00FC6B64">
        <w:rPr>
          <w:rFonts w:ascii="Times New Roman" w:eastAsia="Times New Roman" w:hAnsi="Times New Roman" w:cs="Times New Roman"/>
          <w:b/>
          <w:sz w:val="20"/>
          <w:szCs w:val="20"/>
        </w:rPr>
        <w:t>%</w:t>
      </w:r>
      <w:r w:rsidRPr="00135A3B">
        <w:rPr>
          <w:rFonts w:ascii="Times New Roman" w:hAnsi="Times New Roman" w:cs="Times New Roman"/>
        </w:rPr>
        <w:t xml:space="preserve">which is much above the opportunity cost of capital, </w:t>
      </w:r>
      <w:r w:rsidRPr="00FC6B64">
        <w:rPr>
          <w:rFonts w:ascii="Times New Roman" w:hAnsi="Times New Roman" w:cs="Times New Roman"/>
          <w:b/>
        </w:rPr>
        <w:t xml:space="preserve">B/C ratio of </w:t>
      </w:r>
      <w:r w:rsidR="00FC6B64" w:rsidRPr="00FC6B64">
        <w:rPr>
          <w:rFonts w:ascii="Times New Roman" w:hAnsi="Times New Roman" w:cs="Times New Roman"/>
          <w:b/>
        </w:rPr>
        <w:t>1.</w:t>
      </w:r>
      <w:r w:rsidR="001312E4">
        <w:rPr>
          <w:rFonts w:ascii="Times New Roman" w:hAnsi="Times New Roman" w:cs="Times New Roman"/>
          <w:b/>
        </w:rPr>
        <w:t>7</w:t>
      </w:r>
      <w:r w:rsidR="00FC6B64" w:rsidRPr="00FC6B64">
        <w:rPr>
          <w:rFonts w:ascii="Times New Roman" w:hAnsi="Times New Roman" w:cs="Times New Roman"/>
          <w:b/>
        </w:rPr>
        <w:t>0</w:t>
      </w:r>
      <w:r w:rsidRPr="00135A3B">
        <w:rPr>
          <w:rFonts w:ascii="Times New Roman" w:hAnsi="Times New Roman" w:cs="Times New Roman"/>
        </w:rPr>
        <w:t xml:space="preserve"> which is above one to bring added value for investment capital and under the financial viability indicators worth for implementation. The project is still viable assuming increase in investment cost by 10% and decrease in benefit by 10%. The project is still viable even assuming simultaneous adverse change in both Variables and advisable to implement in</w:t>
      </w:r>
      <w:r>
        <w:rPr>
          <w:rFonts w:ascii="Times New Roman" w:hAnsi="Times New Roman" w:cs="Times New Roman"/>
        </w:rPr>
        <w:t xml:space="preserve"> </w:t>
      </w:r>
      <w:r w:rsidRPr="00135A3B">
        <w:rPr>
          <w:rFonts w:ascii="Times New Roman" w:hAnsi="Times New Roman" w:cs="Times New Roman"/>
        </w:rPr>
        <w:t>line with proposed development plan.</w:t>
      </w:r>
    </w:p>
    <w:p w:rsidR="002770EB" w:rsidRPr="00135A3B" w:rsidRDefault="002770EB" w:rsidP="002770EB">
      <w:pPr>
        <w:spacing w:line="360" w:lineRule="auto"/>
        <w:rPr>
          <w:rFonts w:ascii="Times New Roman" w:hAnsi="Times New Roman" w:cs="Times New Roman"/>
        </w:rPr>
      </w:pPr>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rPr>
        <w:t xml:space="preserve">Economic viability also tested and the result much greater than the financial return. It also anticipated contributing other social and economical development for the area and implementing the proposed irrigation development project is tested worth full from financial and economic point of view. </w:t>
      </w:r>
    </w:p>
    <w:p w:rsidR="002770EB" w:rsidRPr="00135A3B" w:rsidRDefault="002770EB" w:rsidP="002770EB">
      <w:pPr>
        <w:spacing w:line="360" w:lineRule="auto"/>
        <w:rPr>
          <w:rFonts w:ascii="Times New Roman" w:hAnsi="Times New Roman" w:cs="Times New Roman"/>
        </w:rPr>
      </w:pPr>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rPr>
        <w:t>With and without project return and cost analysis computed and the results of financial and economic analyses show viability of the project   from financial &amp; economic aspect and recommend for investment.</w:t>
      </w:r>
    </w:p>
    <w:p w:rsidR="00FC6B64" w:rsidRDefault="00FC6B64" w:rsidP="002770EB">
      <w:pPr>
        <w:spacing w:line="360" w:lineRule="auto"/>
        <w:rPr>
          <w:rFonts w:ascii="Times New Roman" w:hAnsi="Times New Roman" w:cs="Times New Roman"/>
        </w:rPr>
      </w:pPr>
    </w:p>
    <w:p w:rsidR="002770EB" w:rsidRDefault="00FC6B64" w:rsidP="00EA73D7">
      <w:pPr>
        <w:pStyle w:val="Heading2"/>
        <w:numPr>
          <w:ilvl w:val="1"/>
          <w:numId w:val="35"/>
        </w:numPr>
        <w:spacing w:before="0" w:after="0" w:line="360" w:lineRule="auto"/>
        <w:ind w:left="720"/>
        <w:rPr>
          <w:rFonts w:ascii="Times New Roman" w:hAnsi="Times New Roman" w:cs="Times New Roman"/>
        </w:rPr>
      </w:pPr>
      <w:r>
        <w:rPr>
          <w:rFonts w:ascii="Times New Roman" w:hAnsi="Times New Roman" w:cs="Times New Roman"/>
        </w:rPr>
        <w:t xml:space="preserve"> </w:t>
      </w:r>
      <w:bookmarkStart w:id="672" w:name="_Toc454786185"/>
      <w:r>
        <w:rPr>
          <w:rFonts w:ascii="Times New Roman" w:hAnsi="Times New Roman" w:cs="Times New Roman"/>
        </w:rPr>
        <w:t>Recommendation</w:t>
      </w:r>
      <w:bookmarkEnd w:id="672"/>
    </w:p>
    <w:p w:rsidR="002770EB" w:rsidRPr="00135A3B" w:rsidRDefault="00FC6B64" w:rsidP="0007498D">
      <w:pPr>
        <w:spacing w:line="360" w:lineRule="auto"/>
        <w:rPr>
          <w:rFonts w:ascii="Times New Roman" w:hAnsi="Times New Roman" w:cs="Times New Roman"/>
        </w:rPr>
      </w:pPr>
      <w:r>
        <w:rPr>
          <w:rFonts w:ascii="Times New Roman" w:hAnsi="Times New Roman" w:cs="Times New Roman"/>
        </w:rPr>
        <w:t xml:space="preserve">For Project Viability analysis purpose it has been computed with the </w:t>
      </w:r>
      <w:r w:rsidR="002770EB" w:rsidRPr="00135A3B">
        <w:rPr>
          <w:rFonts w:ascii="Times New Roman" w:hAnsi="Times New Roman" w:cs="Times New Roman"/>
        </w:rPr>
        <w:t>consider</w:t>
      </w:r>
      <w:r>
        <w:rPr>
          <w:rFonts w:ascii="Times New Roman" w:hAnsi="Times New Roman" w:cs="Times New Roman"/>
        </w:rPr>
        <w:t>ation of whole land coverage in 1</w:t>
      </w:r>
      <w:r w:rsidRPr="00FC6B64">
        <w:rPr>
          <w:rFonts w:ascii="Times New Roman" w:hAnsi="Times New Roman" w:cs="Times New Roman"/>
          <w:vertAlign w:val="superscript"/>
        </w:rPr>
        <w:t>st</w:t>
      </w:r>
      <w:r>
        <w:rPr>
          <w:rFonts w:ascii="Times New Roman" w:hAnsi="Times New Roman" w:cs="Times New Roman"/>
        </w:rPr>
        <w:t xml:space="preserve"> irrigation operation</w:t>
      </w:r>
      <w:r w:rsidR="0007498D">
        <w:rPr>
          <w:rFonts w:ascii="Times New Roman" w:hAnsi="Times New Roman" w:cs="Times New Roman"/>
        </w:rPr>
        <w:t xml:space="preserve"> period. However considering the </w:t>
      </w:r>
      <w:r w:rsidR="002770EB" w:rsidRPr="00135A3B">
        <w:rPr>
          <w:rFonts w:ascii="Times New Roman" w:hAnsi="Times New Roman" w:cs="Times New Roman"/>
        </w:rPr>
        <w:t xml:space="preserve">low level of traditional irrigation practice, low farmers organization in WUA, under developed market system of the area, </w:t>
      </w:r>
      <w:r w:rsidR="002770EB">
        <w:rPr>
          <w:rFonts w:ascii="Times New Roman" w:hAnsi="Times New Roman" w:cs="Times New Roman"/>
        </w:rPr>
        <w:t xml:space="preserve">even though the financial and economic analysis is done for full project command area,  </w:t>
      </w:r>
      <w:r w:rsidR="002770EB" w:rsidRPr="00135A3B">
        <w:rPr>
          <w:rFonts w:ascii="Times New Roman" w:hAnsi="Times New Roman" w:cs="Times New Roman"/>
        </w:rPr>
        <w:t xml:space="preserve">it is recommendable to </w:t>
      </w:r>
      <w:r w:rsidR="0007498D">
        <w:rPr>
          <w:rFonts w:ascii="Times New Roman" w:hAnsi="Times New Roman" w:cs="Times New Roman"/>
        </w:rPr>
        <w:t>operate</w:t>
      </w:r>
      <w:r w:rsidR="002770EB" w:rsidRPr="00135A3B">
        <w:rPr>
          <w:rFonts w:ascii="Times New Roman" w:hAnsi="Times New Roman" w:cs="Times New Roman"/>
        </w:rPr>
        <w:t xml:space="preserve"> this project in phase</w:t>
      </w:r>
      <w:r w:rsidR="0007498D">
        <w:rPr>
          <w:rFonts w:ascii="Times New Roman" w:hAnsi="Times New Roman" w:cs="Times New Roman"/>
        </w:rPr>
        <w:t xml:space="preserve">s </w:t>
      </w:r>
      <w:r w:rsidR="002770EB" w:rsidRPr="00135A3B">
        <w:rPr>
          <w:rFonts w:ascii="Times New Roman" w:hAnsi="Times New Roman" w:cs="Times New Roman"/>
        </w:rPr>
        <w:t xml:space="preserve"> to adopt irrigated crop production on gradual basis. At existing condition there is no </w:t>
      </w:r>
      <w:r w:rsidR="0007498D">
        <w:rPr>
          <w:rFonts w:ascii="Times New Roman" w:hAnsi="Times New Roman" w:cs="Times New Roman"/>
        </w:rPr>
        <w:t xml:space="preserve">well developed </w:t>
      </w:r>
      <w:r w:rsidR="002770EB" w:rsidRPr="00135A3B">
        <w:rPr>
          <w:rFonts w:ascii="Times New Roman" w:hAnsi="Times New Roman" w:cs="Times New Roman"/>
        </w:rPr>
        <w:t xml:space="preserve">practice </w:t>
      </w:r>
      <w:r w:rsidR="0007498D" w:rsidRPr="00135A3B">
        <w:rPr>
          <w:rFonts w:ascii="Times New Roman" w:hAnsi="Times New Roman" w:cs="Times New Roman"/>
        </w:rPr>
        <w:t>in irrigation</w:t>
      </w:r>
      <w:r w:rsidR="002770EB" w:rsidRPr="00135A3B">
        <w:rPr>
          <w:rFonts w:ascii="Times New Roman" w:hAnsi="Times New Roman" w:cs="Times New Roman"/>
        </w:rPr>
        <w:t xml:space="preserve"> </w:t>
      </w:r>
      <w:r w:rsidR="0007498D">
        <w:rPr>
          <w:rFonts w:ascii="Times New Roman" w:hAnsi="Times New Roman" w:cs="Times New Roman"/>
        </w:rPr>
        <w:t xml:space="preserve">development and </w:t>
      </w:r>
      <w:r w:rsidR="002770EB" w:rsidRPr="00135A3B">
        <w:rPr>
          <w:rFonts w:ascii="Times New Roman" w:hAnsi="Times New Roman" w:cs="Times New Roman"/>
        </w:rPr>
        <w:t xml:space="preserve">better to adopt in small scale in </w:t>
      </w:r>
      <w:r w:rsidR="0007498D">
        <w:rPr>
          <w:rFonts w:ascii="Times New Roman" w:hAnsi="Times New Roman" w:cs="Times New Roman"/>
        </w:rPr>
        <w:t>phases until the farmers develop experience.</w:t>
      </w:r>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rPr>
        <w:t xml:space="preserve">Therefore, it is recommendable to design for the whole </w:t>
      </w:r>
      <w:r w:rsidR="001312E4">
        <w:rPr>
          <w:rFonts w:ascii="Times New Roman" w:hAnsi="Times New Roman" w:cs="Times New Roman"/>
        </w:rPr>
        <w:t xml:space="preserve">70 </w:t>
      </w:r>
      <w:r w:rsidRPr="00135A3B">
        <w:rPr>
          <w:rFonts w:ascii="Times New Roman" w:hAnsi="Times New Roman" w:cs="Times New Roman"/>
        </w:rPr>
        <w:t xml:space="preserve">ha to develop phase by phase as the technology well adopted with farmers and established WUA to manage the scheme.  In order to realize the anticipated outcome from the project, all the extension services (such as provision of inputs on time, technical support, provision of training and forming and strengthening  (WUA) have to be undertaken to achieve the predicted benefits of the project. </w:t>
      </w:r>
    </w:p>
    <w:p w:rsidR="002770EB" w:rsidRPr="00135A3B" w:rsidRDefault="002770EB" w:rsidP="002770EB">
      <w:pPr>
        <w:spacing w:line="360" w:lineRule="auto"/>
        <w:rPr>
          <w:rFonts w:ascii="Times New Roman" w:hAnsi="Times New Roman" w:cs="Times New Roman"/>
        </w:rPr>
      </w:pPr>
    </w:p>
    <w:p w:rsidR="002770EB" w:rsidRPr="00135A3B" w:rsidRDefault="002770EB" w:rsidP="002770EB">
      <w:pPr>
        <w:spacing w:line="360" w:lineRule="auto"/>
        <w:rPr>
          <w:rFonts w:ascii="Times New Roman" w:hAnsi="Times New Roman" w:cs="Times New Roman"/>
        </w:rPr>
      </w:pPr>
      <w:r w:rsidRPr="00135A3B">
        <w:rPr>
          <w:rFonts w:ascii="Times New Roman" w:hAnsi="Times New Roman" w:cs="Times New Roman"/>
        </w:rPr>
        <w:t xml:space="preserve">Based on the findings in other report, this report ends with general conclusion and recommendation for decision makers. As discussed in different sectoral reports of feasibility study, the project is technically feasible, financial and economic return viable, but social awareness, </w:t>
      </w:r>
      <w:r w:rsidR="001312E4" w:rsidRPr="00135A3B">
        <w:rPr>
          <w:rFonts w:ascii="Times New Roman" w:hAnsi="Times New Roman" w:cs="Times New Roman"/>
        </w:rPr>
        <w:t>farmer’s</w:t>
      </w:r>
      <w:r w:rsidRPr="00135A3B">
        <w:rPr>
          <w:rFonts w:ascii="Times New Roman" w:hAnsi="Times New Roman" w:cs="Times New Roman"/>
        </w:rPr>
        <w:t xml:space="preserve"> organization, road and market infrastructure at low stage and requires continued effort in basic infrastructure development to operate at small holder level. The national policy favors the establishment of such projects as a strategy to alleviate food shortage</w:t>
      </w:r>
      <w:r w:rsidR="00DE3810">
        <w:rPr>
          <w:rFonts w:ascii="Times New Roman" w:hAnsi="Times New Roman" w:cs="Times New Roman"/>
        </w:rPr>
        <w:t xml:space="preserve"> and surplus production for </w:t>
      </w:r>
      <w:r w:rsidR="001312E4">
        <w:rPr>
          <w:rFonts w:ascii="Times New Roman" w:hAnsi="Times New Roman" w:cs="Times New Roman"/>
        </w:rPr>
        <w:t xml:space="preserve">market </w:t>
      </w:r>
      <w:r w:rsidR="001312E4" w:rsidRPr="00135A3B">
        <w:rPr>
          <w:rFonts w:ascii="Times New Roman" w:hAnsi="Times New Roman" w:cs="Times New Roman"/>
        </w:rPr>
        <w:t>at</w:t>
      </w:r>
      <w:r w:rsidRPr="00135A3B">
        <w:rPr>
          <w:rFonts w:ascii="Times New Roman" w:hAnsi="Times New Roman" w:cs="Times New Roman"/>
        </w:rPr>
        <w:t xml:space="preserve"> local and national level and all round effort should be made to realize implementation and sustainable operation of the scheme.</w:t>
      </w:r>
    </w:p>
    <w:p w:rsidR="002770EB" w:rsidRPr="00135A3B" w:rsidRDefault="002770EB" w:rsidP="002770EB">
      <w:pPr>
        <w:spacing w:line="360" w:lineRule="auto"/>
        <w:rPr>
          <w:rFonts w:ascii="Times New Roman" w:hAnsi="Times New Roman" w:cs="Times New Roman"/>
        </w:rPr>
      </w:pPr>
    </w:p>
    <w:p w:rsidR="002770EB" w:rsidRPr="00135A3B" w:rsidRDefault="002770EB" w:rsidP="002770EB">
      <w:pPr>
        <w:spacing w:line="360" w:lineRule="auto"/>
        <w:rPr>
          <w:rFonts w:ascii="Times New Roman" w:hAnsi="Times New Roman" w:cs="Times New Roman"/>
        </w:rPr>
      </w:pPr>
    </w:p>
    <w:p w:rsidR="002770EB" w:rsidRPr="00135A3B" w:rsidRDefault="002770EB" w:rsidP="002770EB">
      <w:pPr>
        <w:spacing w:line="360" w:lineRule="auto"/>
        <w:rPr>
          <w:rFonts w:ascii="Times New Roman" w:hAnsi="Times New Roman" w:cs="Times New Roman"/>
        </w:rPr>
      </w:pPr>
    </w:p>
    <w:p w:rsidR="002770EB" w:rsidRPr="00135A3B" w:rsidRDefault="002770EB" w:rsidP="002770EB">
      <w:pPr>
        <w:spacing w:line="360" w:lineRule="auto"/>
        <w:rPr>
          <w:rFonts w:ascii="Times New Roman" w:hAnsi="Times New Roman" w:cs="Times New Roman"/>
        </w:rPr>
      </w:pPr>
    </w:p>
    <w:p w:rsidR="002770EB" w:rsidRPr="00135A3B" w:rsidRDefault="002770EB" w:rsidP="002770EB">
      <w:pPr>
        <w:spacing w:line="360" w:lineRule="auto"/>
        <w:rPr>
          <w:rFonts w:ascii="Times New Roman" w:hAnsi="Times New Roman" w:cs="Times New Roman"/>
        </w:rPr>
      </w:pPr>
    </w:p>
    <w:p w:rsidR="002770EB" w:rsidRPr="00135A3B" w:rsidRDefault="002770EB" w:rsidP="002770EB">
      <w:pPr>
        <w:spacing w:line="360" w:lineRule="auto"/>
        <w:rPr>
          <w:rFonts w:ascii="Times New Roman" w:hAnsi="Times New Roman" w:cs="Times New Roman"/>
        </w:rPr>
      </w:pPr>
    </w:p>
    <w:p w:rsidR="002770EB" w:rsidRPr="00135A3B" w:rsidRDefault="002770EB" w:rsidP="002770EB">
      <w:pPr>
        <w:spacing w:line="360" w:lineRule="auto"/>
        <w:jc w:val="left"/>
        <w:rPr>
          <w:rFonts w:ascii="Times New Roman" w:hAnsi="Times New Roman" w:cs="Times New Roman"/>
        </w:rPr>
      </w:pPr>
      <w:bookmarkStart w:id="673" w:name="_Toc338237765"/>
      <w:bookmarkStart w:id="674" w:name="_Toc338237834"/>
    </w:p>
    <w:p w:rsidR="002770EB" w:rsidRPr="00135A3B" w:rsidRDefault="002770EB" w:rsidP="002770EB">
      <w:pPr>
        <w:spacing w:line="360" w:lineRule="auto"/>
        <w:jc w:val="center"/>
        <w:rPr>
          <w:rFonts w:ascii="Times New Roman" w:hAnsi="Times New Roman" w:cs="Times New Roman"/>
          <w:b/>
        </w:rPr>
      </w:pPr>
    </w:p>
    <w:p w:rsidR="002770EB" w:rsidRPr="00135A3B" w:rsidRDefault="002770EB" w:rsidP="002770EB">
      <w:pPr>
        <w:spacing w:line="360" w:lineRule="auto"/>
        <w:jc w:val="center"/>
        <w:rPr>
          <w:rFonts w:ascii="Times New Roman" w:hAnsi="Times New Roman" w:cs="Times New Roman"/>
          <w:b/>
        </w:rPr>
      </w:pPr>
    </w:p>
    <w:p w:rsidR="002770EB" w:rsidRPr="00135A3B" w:rsidRDefault="002770EB" w:rsidP="002770EB">
      <w:pPr>
        <w:spacing w:line="360" w:lineRule="auto"/>
        <w:jc w:val="center"/>
        <w:rPr>
          <w:rFonts w:ascii="Times New Roman" w:hAnsi="Times New Roman" w:cs="Times New Roman"/>
          <w:b/>
        </w:rPr>
      </w:pPr>
    </w:p>
    <w:p w:rsidR="002770EB" w:rsidRDefault="002770EB" w:rsidP="002770EB">
      <w:pPr>
        <w:spacing w:line="360" w:lineRule="auto"/>
        <w:jc w:val="center"/>
        <w:rPr>
          <w:rFonts w:ascii="Times New Roman" w:hAnsi="Times New Roman" w:cs="Times New Roman"/>
          <w:b/>
          <w:sz w:val="52"/>
        </w:rPr>
      </w:pPr>
      <w:r w:rsidRPr="00135A3B">
        <w:rPr>
          <w:rFonts w:ascii="Times New Roman" w:hAnsi="Times New Roman" w:cs="Times New Roman"/>
          <w:b/>
          <w:sz w:val="52"/>
        </w:rPr>
        <w:t xml:space="preserve">ANNEXES </w:t>
      </w:r>
      <w:bookmarkEnd w:id="673"/>
      <w:bookmarkEnd w:id="674"/>
    </w:p>
    <w:p w:rsidR="002770EB" w:rsidRPr="00135A3B" w:rsidRDefault="002770EB" w:rsidP="002770EB">
      <w:pPr>
        <w:spacing w:line="360" w:lineRule="auto"/>
        <w:jc w:val="center"/>
        <w:rPr>
          <w:rFonts w:ascii="Times New Roman" w:eastAsia="Times New Roman" w:hAnsi="Times New Roman" w:cs="Times New Roman"/>
          <w:b/>
          <w:bCs/>
          <w:caps/>
          <w:sz w:val="24"/>
          <w:szCs w:val="36"/>
          <w:lang w:val="en-GB"/>
        </w:rPr>
      </w:pPr>
      <w:r w:rsidRPr="00135A3B">
        <w:rPr>
          <w:rFonts w:ascii="Times New Roman" w:hAnsi="Times New Roman" w:cs="Times New Roman"/>
        </w:rPr>
        <w:br w:type="page"/>
      </w:r>
    </w:p>
    <w:p w:rsidR="002770EB" w:rsidRPr="00135A3B" w:rsidRDefault="002770EB" w:rsidP="002770EB">
      <w:pPr>
        <w:spacing w:line="360" w:lineRule="auto"/>
        <w:rPr>
          <w:rFonts w:ascii="Times New Roman" w:hAnsi="Times New Roman" w:cs="Times New Roman"/>
        </w:rPr>
        <w:sectPr w:rsidR="002770EB" w:rsidRPr="00135A3B" w:rsidSect="00284782">
          <w:pgSz w:w="11907" w:h="16839" w:code="9"/>
          <w:pgMar w:top="1440" w:right="1152" w:bottom="1440" w:left="1440" w:header="720" w:footer="576" w:gutter="0"/>
          <w:pgNumType w:start="1"/>
          <w:cols w:space="720"/>
          <w:docGrid w:linePitch="360"/>
        </w:sectPr>
      </w:pPr>
    </w:p>
    <w:p w:rsidR="002770EB" w:rsidRPr="00135A3B" w:rsidRDefault="005838AA" w:rsidP="005838AA">
      <w:pPr>
        <w:pStyle w:val="Caption"/>
        <w:rPr>
          <w:rFonts w:ascii="Times New Roman" w:hAnsi="Times New Roman" w:cs="Times New Roman"/>
          <w:sz w:val="22"/>
        </w:rPr>
      </w:pPr>
      <w:bookmarkStart w:id="675" w:name="_Toc454786939"/>
      <w:r>
        <w:t xml:space="preserve">ANNEX </w:t>
      </w:r>
      <w:fldSimple w:instr=" SEQ ANNEX \* ARABIC ">
        <w:r w:rsidR="007775BD">
          <w:rPr>
            <w:noProof/>
          </w:rPr>
          <w:t>3</w:t>
        </w:r>
      </w:fldSimple>
      <w:r w:rsidR="002770EB" w:rsidRPr="00135A3B">
        <w:rPr>
          <w:rFonts w:ascii="Times New Roman" w:hAnsi="Times New Roman" w:cs="Times New Roman"/>
          <w:sz w:val="22"/>
        </w:rPr>
        <w:t>: Financial Analysis Result</w:t>
      </w:r>
      <w:r w:rsidR="00672944">
        <w:rPr>
          <w:rFonts w:ascii="Times New Roman" w:hAnsi="Times New Roman" w:cs="Times New Roman"/>
          <w:sz w:val="22"/>
        </w:rPr>
        <w:t xml:space="preserve"> </w:t>
      </w:r>
      <w:r w:rsidR="00D46B61">
        <w:rPr>
          <w:rFonts w:ascii="Times New Roman" w:hAnsi="Times New Roman" w:cs="Times New Roman"/>
          <w:sz w:val="22"/>
        </w:rPr>
        <w:t>Timkete Bahir</w:t>
      </w:r>
      <w:r w:rsidR="00672944">
        <w:rPr>
          <w:rFonts w:ascii="Times New Roman" w:hAnsi="Times New Roman" w:cs="Times New Roman"/>
          <w:sz w:val="22"/>
        </w:rPr>
        <w:t xml:space="preserve"> Small Scale Irrigation Project</w:t>
      </w:r>
      <w:bookmarkEnd w:id="675"/>
    </w:p>
    <w:tbl>
      <w:tblPr>
        <w:tblW w:w="14225" w:type="dxa"/>
        <w:tblInd w:w="103" w:type="dxa"/>
        <w:tblLayout w:type="fixed"/>
        <w:tblLook w:val="04A0"/>
      </w:tblPr>
      <w:tblGrid>
        <w:gridCol w:w="545"/>
        <w:gridCol w:w="664"/>
        <w:gridCol w:w="326"/>
        <w:gridCol w:w="810"/>
        <w:gridCol w:w="349"/>
        <w:gridCol w:w="641"/>
        <w:gridCol w:w="360"/>
        <w:gridCol w:w="540"/>
        <w:gridCol w:w="450"/>
        <w:gridCol w:w="540"/>
        <w:gridCol w:w="1170"/>
        <w:gridCol w:w="900"/>
        <w:gridCol w:w="990"/>
        <w:gridCol w:w="990"/>
        <w:gridCol w:w="1170"/>
        <w:gridCol w:w="990"/>
        <w:gridCol w:w="810"/>
        <w:gridCol w:w="900"/>
        <w:gridCol w:w="1080"/>
      </w:tblGrid>
      <w:tr w:rsidR="00DE6F5A" w:rsidRPr="00135A3B" w:rsidTr="00F738BD">
        <w:trPr>
          <w:trHeight w:val="867"/>
        </w:trPr>
        <w:tc>
          <w:tcPr>
            <w:tcW w:w="5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C41CA" w:rsidRPr="00135A3B" w:rsidRDefault="00AC41CA" w:rsidP="002770EB">
            <w:pPr>
              <w:jc w:val="center"/>
              <w:rPr>
                <w:rFonts w:ascii="Times New Roman" w:hAnsi="Times New Roman" w:cs="Times New Roman"/>
                <w:sz w:val="18"/>
                <w:szCs w:val="20"/>
              </w:rPr>
            </w:pPr>
            <w:r w:rsidRPr="00135A3B">
              <w:rPr>
                <w:rFonts w:ascii="Times New Roman" w:hAnsi="Times New Roman" w:cs="Times New Roman"/>
                <w:sz w:val="18"/>
                <w:szCs w:val="20"/>
              </w:rPr>
              <w:t>Years</w:t>
            </w:r>
          </w:p>
        </w:tc>
        <w:tc>
          <w:tcPr>
            <w:tcW w:w="990"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C41CA" w:rsidRPr="00135A3B" w:rsidRDefault="00AC41CA" w:rsidP="001312E4">
            <w:pPr>
              <w:jc w:val="center"/>
              <w:rPr>
                <w:rFonts w:ascii="Times New Roman" w:hAnsi="Times New Roman" w:cs="Times New Roman"/>
                <w:sz w:val="18"/>
                <w:szCs w:val="20"/>
              </w:rPr>
            </w:pPr>
            <w:r w:rsidRPr="00135A3B">
              <w:rPr>
                <w:rFonts w:ascii="Times New Roman" w:hAnsi="Times New Roman" w:cs="Times New Roman"/>
                <w:sz w:val="18"/>
                <w:szCs w:val="20"/>
              </w:rPr>
              <w:t>Inves</w:t>
            </w:r>
            <w:r w:rsidR="001312E4">
              <w:rPr>
                <w:rFonts w:ascii="Times New Roman" w:hAnsi="Times New Roman" w:cs="Times New Roman"/>
                <w:sz w:val="18"/>
                <w:szCs w:val="20"/>
              </w:rPr>
              <w:t xml:space="preserve">. </w:t>
            </w:r>
            <w:r w:rsidRPr="00135A3B">
              <w:rPr>
                <w:rFonts w:ascii="Times New Roman" w:hAnsi="Times New Roman" w:cs="Times New Roman"/>
                <w:sz w:val="18"/>
                <w:szCs w:val="20"/>
              </w:rPr>
              <w:t>Cost</w:t>
            </w:r>
          </w:p>
        </w:tc>
        <w:tc>
          <w:tcPr>
            <w:tcW w:w="81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C41CA" w:rsidRPr="00135A3B" w:rsidRDefault="00AC41CA" w:rsidP="002770EB">
            <w:pPr>
              <w:jc w:val="center"/>
              <w:rPr>
                <w:rFonts w:ascii="Times New Roman" w:hAnsi="Times New Roman" w:cs="Times New Roman"/>
                <w:sz w:val="18"/>
                <w:szCs w:val="20"/>
              </w:rPr>
            </w:pPr>
            <w:r w:rsidRPr="00135A3B">
              <w:rPr>
                <w:rFonts w:ascii="Times New Roman" w:hAnsi="Times New Roman" w:cs="Times New Roman"/>
                <w:sz w:val="18"/>
                <w:szCs w:val="20"/>
              </w:rPr>
              <w:t>O&amp;M cost</w:t>
            </w:r>
          </w:p>
        </w:tc>
        <w:tc>
          <w:tcPr>
            <w:tcW w:w="99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AC41CA" w:rsidRPr="00135A3B" w:rsidRDefault="00AC41CA" w:rsidP="002770EB">
            <w:pPr>
              <w:jc w:val="center"/>
              <w:rPr>
                <w:rFonts w:ascii="Times New Roman" w:hAnsi="Times New Roman" w:cs="Times New Roman"/>
                <w:sz w:val="18"/>
                <w:szCs w:val="20"/>
              </w:rPr>
            </w:pPr>
            <w:r w:rsidRPr="00135A3B">
              <w:rPr>
                <w:rFonts w:ascii="Times New Roman" w:hAnsi="Times New Roman" w:cs="Times New Roman"/>
                <w:sz w:val="18"/>
                <w:szCs w:val="20"/>
              </w:rPr>
              <w:t>Replacement cost</w:t>
            </w:r>
          </w:p>
        </w:tc>
        <w:tc>
          <w:tcPr>
            <w:tcW w:w="900" w:type="dxa"/>
            <w:gridSpan w:val="2"/>
            <w:tcBorders>
              <w:top w:val="single" w:sz="4" w:space="0" w:color="auto"/>
              <w:left w:val="single" w:sz="4" w:space="0" w:color="auto"/>
              <w:right w:val="single" w:sz="4" w:space="0" w:color="auto"/>
            </w:tcBorders>
          </w:tcPr>
          <w:p w:rsidR="00AC41CA" w:rsidRPr="00135A3B" w:rsidRDefault="00AC41CA" w:rsidP="002770EB">
            <w:pPr>
              <w:jc w:val="center"/>
              <w:rPr>
                <w:rFonts w:ascii="Times New Roman" w:hAnsi="Times New Roman" w:cs="Times New Roman"/>
                <w:sz w:val="18"/>
                <w:szCs w:val="20"/>
              </w:rPr>
            </w:pPr>
            <w:r>
              <w:rPr>
                <w:rFonts w:ascii="Times New Roman" w:hAnsi="Times New Roman" w:cs="Times New Roman"/>
                <w:sz w:val="18"/>
                <w:szCs w:val="20"/>
              </w:rPr>
              <w:t>Land Tax</w:t>
            </w:r>
          </w:p>
        </w:tc>
        <w:tc>
          <w:tcPr>
            <w:tcW w:w="99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AC41CA" w:rsidRPr="00135A3B" w:rsidRDefault="00AC41CA" w:rsidP="002770EB">
            <w:pPr>
              <w:jc w:val="center"/>
              <w:rPr>
                <w:rFonts w:ascii="Times New Roman" w:hAnsi="Times New Roman" w:cs="Times New Roman"/>
                <w:sz w:val="18"/>
                <w:szCs w:val="20"/>
              </w:rPr>
            </w:pPr>
            <w:r w:rsidRPr="00135A3B">
              <w:rPr>
                <w:rFonts w:ascii="Times New Roman" w:hAnsi="Times New Roman" w:cs="Times New Roman"/>
                <w:sz w:val="18"/>
                <w:szCs w:val="20"/>
              </w:rPr>
              <w:t>Production cost</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C41CA" w:rsidRPr="00135A3B" w:rsidRDefault="00AC41CA" w:rsidP="002770EB">
            <w:pPr>
              <w:jc w:val="center"/>
              <w:rPr>
                <w:rFonts w:ascii="Times New Roman" w:hAnsi="Times New Roman" w:cs="Times New Roman"/>
                <w:sz w:val="18"/>
                <w:szCs w:val="20"/>
              </w:rPr>
            </w:pPr>
            <w:r w:rsidRPr="00135A3B">
              <w:rPr>
                <w:rFonts w:ascii="Times New Roman" w:hAnsi="Times New Roman" w:cs="Times New Roman"/>
                <w:sz w:val="18"/>
                <w:szCs w:val="20"/>
              </w:rPr>
              <w:t>Total Cost(W)</w:t>
            </w:r>
          </w:p>
        </w:tc>
        <w:tc>
          <w:tcPr>
            <w:tcW w:w="900" w:type="dxa"/>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AC41CA" w:rsidRPr="00135A3B" w:rsidRDefault="00AC41CA" w:rsidP="002770EB">
            <w:pPr>
              <w:jc w:val="center"/>
              <w:rPr>
                <w:rFonts w:ascii="Times New Roman" w:hAnsi="Times New Roman" w:cs="Times New Roman"/>
                <w:sz w:val="18"/>
                <w:szCs w:val="20"/>
              </w:rPr>
            </w:pPr>
            <w:r w:rsidRPr="00135A3B">
              <w:rPr>
                <w:rFonts w:ascii="Times New Roman" w:hAnsi="Times New Roman" w:cs="Times New Roman"/>
                <w:sz w:val="18"/>
                <w:szCs w:val="20"/>
              </w:rPr>
              <w:t>Cost(X)</w:t>
            </w:r>
          </w:p>
        </w:tc>
        <w:tc>
          <w:tcPr>
            <w:tcW w:w="990" w:type="dxa"/>
            <w:tcBorders>
              <w:top w:val="single" w:sz="4" w:space="0" w:color="auto"/>
              <w:left w:val="single" w:sz="4" w:space="0" w:color="auto"/>
              <w:bottom w:val="single" w:sz="4" w:space="0" w:color="auto"/>
              <w:right w:val="single" w:sz="4" w:space="0" w:color="auto"/>
            </w:tcBorders>
          </w:tcPr>
          <w:p w:rsidR="00AC41CA" w:rsidRPr="00135A3B" w:rsidRDefault="00AC41CA" w:rsidP="002770EB">
            <w:pPr>
              <w:jc w:val="center"/>
              <w:rPr>
                <w:rFonts w:ascii="Times New Roman" w:hAnsi="Times New Roman" w:cs="Times New Roman"/>
                <w:sz w:val="18"/>
                <w:szCs w:val="20"/>
              </w:rPr>
            </w:pPr>
            <w:r>
              <w:rPr>
                <w:rFonts w:ascii="Times New Roman" w:hAnsi="Times New Roman" w:cs="Times New Roman"/>
                <w:sz w:val="18"/>
                <w:szCs w:val="20"/>
              </w:rPr>
              <w:t>Physical contingencies</w:t>
            </w:r>
          </w:p>
        </w:tc>
        <w:tc>
          <w:tcPr>
            <w:tcW w:w="990" w:type="dxa"/>
            <w:tcBorders>
              <w:top w:val="single" w:sz="4" w:space="0" w:color="auto"/>
              <w:left w:val="single" w:sz="4" w:space="0" w:color="auto"/>
              <w:bottom w:val="single" w:sz="4" w:space="0" w:color="000000"/>
              <w:right w:val="single" w:sz="4" w:space="0" w:color="auto"/>
            </w:tcBorders>
          </w:tcPr>
          <w:p w:rsidR="00AC41CA" w:rsidRPr="00135A3B" w:rsidRDefault="00AC41CA" w:rsidP="00AC41CA">
            <w:pPr>
              <w:spacing w:line="360" w:lineRule="auto"/>
              <w:jc w:val="center"/>
              <w:rPr>
                <w:rFonts w:ascii="Times New Roman" w:hAnsi="Times New Roman" w:cs="Times New Roman"/>
                <w:sz w:val="18"/>
                <w:szCs w:val="20"/>
              </w:rPr>
            </w:pPr>
            <w:r>
              <w:rPr>
                <w:rFonts w:ascii="Times New Roman" w:hAnsi="Times New Roman" w:cs="Times New Roman"/>
                <w:sz w:val="18"/>
                <w:szCs w:val="20"/>
              </w:rPr>
              <w:t>15 %Vat</w:t>
            </w:r>
          </w:p>
        </w:tc>
        <w:tc>
          <w:tcPr>
            <w:tcW w:w="1170" w:type="dxa"/>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AC41CA" w:rsidRPr="00135A3B" w:rsidRDefault="00AC41CA" w:rsidP="002770EB">
            <w:pPr>
              <w:jc w:val="center"/>
              <w:rPr>
                <w:rFonts w:ascii="Times New Roman" w:hAnsi="Times New Roman" w:cs="Times New Roman"/>
                <w:sz w:val="18"/>
                <w:szCs w:val="20"/>
              </w:rPr>
            </w:pPr>
            <w:r w:rsidRPr="00135A3B">
              <w:rPr>
                <w:rFonts w:ascii="Times New Roman" w:hAnsi="Times New Roman" w:cs="Times New Roman"/>
                <w:sz w:val="18"/>
                <w:szCs w:val="20"/>
              </w:rPr>
              <w:t>Incr.</w:t>
            </w:r>
            <w:r>
              <w:rPr>
                <w:rFonts w:ascii="Times New Roman" w:hAnsi="Times New Roman" w:cs="Times New Roman"/>
                <w:sz w:val="18"/>
                <w:szCs w:val="20"/>
              </w:rPr>
              <w:t xml:space="preserve"> </w:t>
            </w:r>
            <w:r w:rsidRPr="00135A3B">
              <w:rPr>
                <w:rFonts w:ascii="Times New Roman" w:hAnsi="Times New Roman" w:cs="Times New Roman"/>
                <w:sz w:val="18"/>
                <w:szCs w:val="20"/>
              </w:rPr>
              <w:t>Cost</w:t>
            </w:r>
          </w:p>
        </w:tc>
        <w:tc>
          <w:tcPr>
            <w:tcW w:w="990" w:type="dxa"/>
            <w:tcBorders>
              <w:top w:val="single" w:sz="4" w:space="0" w:color="auto"/>
              <w:left w:val="single" w:sz="4" w:space="0" w:color="auto"/>
              <w:bottom w:val="single" w:sz="4" w:space="0" w:color="000000"/>
              <w:right w:val="single" w:sz="4" w:space="0" w:color="auto"/>
            </w:tcBorders>
            <w:shd w:val="clear" w:color="auto" w:fill="auto"/>
            <w:vAlign w:val="bottom"/>
            <w:hideMark/>
          </w:tcPr>
          <w:p w:rsidR="00AC41CA" w:rsidRPr="00135A3B" w:rsidRDefault="00AC41CA" w:rsidP="002770EB">
            <w:pPr>
              <w:jc w:val="center"/>
              <w:rPr>
                <w:rFonts w:ascii="Times New Roman" w:hAnsi="Times New Roman" w:cs="Times New Roman"/>
                <w:sz w:val="18"/>
                <w:szCs w:val="20"/>
              </w:rPr>
            </w:pPr>
            <w:r w:rsidRPr="00135A3B">
              <w:rPr>
                <w:rFonts w:ascii="Times New Roman" w:hAnsi="Times New Roman" w:cs="Times New Roman"/>
                <w:sz w:val="18"/>
                <w:szCs w:val="20"/>
              </w:rPr>
              <w:t>Gross Return</w:t>
            </w:r>
            <w:r w:rsidR="00C52C0B">
              <w:rPr>
                <w:rFonts w:ascii="Times New Roman" w:hAnsi="Times New Roman" w:cs="Times New Roman"/>
                <w:sz w:val="18"/>
                <w:szCs w:val="20"/>
              </w:rPr>
              <w:t xml:space="preserve"> </w:t>
            </w:r>
            <w:r w:rsidRPr="00135A3B">
              <w:rPr>
                <w:rFonts w:ascii="Times New Roman" w:hAnsi="Times New Roman" w:cs="Times New Roman"/>
                <w:sz w:val="18"/>
                <w:szCs w:val="20"/>
              </w:rPr>
              <w:t>(W)</w:t>
            </w:r>
          </w:p>
        </w:tc>
        <w:tc>
          <w:tcPr>
            <w:tcW w:w="810" w:type="dxa"/>
            <w:tcBorders>
              <w:top w:val="single" w:sz="4" w:space="0" w:color="auto"/>
              <w:left w:val="single" w:sz="4" w:space="0" w:color="auto"/>
              <w:bottom w:val="single" w:sz="4" w:space="0" w:color="000000"/>
              <w:right w:val="single" w:sz="4" w:space="0" w:color="auto"/>
            </w:tcBorders>
            <w:shd w:val="clear" w:color="auto" w:fill="auto"/>
            <w:vAlign w:val="bottom"/>
            <w:hideMark/>
          </w:tcPr>
          <w:p w:rsidR="00AC41CA" w:rsidRPr="00135A3B" w:rsidRDefault="00AC41CA" w:rsidP="002770EB">
            <w:pPr>
              <w:jc w:val="center"/>
              <w:rPr>
                <w:rFonts w:ascii="Times New Roman" w:hAnsi="Times New Roman" w:cs="Times New Roman"/>
                <w:sz w:val="18"/>
                <w:szCs w:val="20"/>
              </w:rPr>
            </w:pPr>
            <w:r w:rsidRPr="00135A3B">
              <w:rPr>
                <w:rFonts w:ascii="Times New Roman" w:hAnsi="Times New Roman" w:cs="Times New Roman"/>
                <w:sz w:val="18"/>
                <w:szCs w:val="20"/>
              </w:rPr>
              <w:t>Gross Return</w:t>
            </w:r>
            <w:r w:rsidR="00C52C0B">
              <w:rPr>
                <w:rFonts w:ascii="Times New Roman" w:hAnsi="Times New Roman" w:cs="Times New Roman"/>
                <w:sz w:val="18"/>
                <w:szCs w:val="20"/>
              </w:rPr>
              <w:t xml:space="preserve"> </w:t>
            </w:r>
            <w:r w:rsidRPr="00135A3B">
              <w:rPr>
                <w:rFonts w:ascii="Times New Roman" w:hAnsi="Times New Roman" w:cs="Times New Roman"/>
                <w:sz w:val="18"/>
                <w:szCs w:val="20"/>
              </w:rPr>
              <w:t>(X)</w:t>
            </w:r>
          </w:p>
        </w:tc>
        <w:tc>
          <w:tcPr>
            <w:tcW w:w="900" w:type="dxa"/>
            <w:tcBorders>
              <w:top w:val="single" w:sz="4" w:space="0" w:color="auto"/>
              <w:left w:val="single" w:sz="4" w:space="0" w:color="auto"/>
              <w:bottom w:val="single" w:sz="4" w:space="0" w:color="auto"/>
              <w:right w:val="single" w:sz="4" w:space="0" w:color="auto"/>
            </w:tcBorders>
            <w:shd w:val="clear" w:color="auto" w:fill="auto"/>
            <w:hideMark/>
          </w:tcPr>
          <w:p w:rsidR="00AC41CA" w:rsidRPr="00135A3B" w:rsidRDefault="00AC41CA" w:rsidP="002770EB">
            <w:pPr>
              <w:jc w:val="center"/>
              <w:rPr>
                <w:rFonts w:ascii="Times New Roman" w:hAnsi="Times New Roman" w:cs="Times New Roman"/>
                <w:sz w:val="18"/>
                <w:szCs w:val="20"/>
              </w:rPr>
            </w:pPr>
            <w:r w:rsidRPr="00135A3B">
              <w:rPr>
                <w:rFonts w:ascii="Times New Roman" w:hAnsi="Times New Roman" w:cs="Times New Roman"/>
                <w:sz w:val="18"/>
                <w:szCs w:val="20"/>
              </w:rPr>
              <w:t>Incr. Return</w:t>
            </w:r>
          </w:p>
        </w:tc>
        <w:tc>
          <w:tcPr>
            <w:tcW w:w="1080" w:type="dxa"/>
            <w:tcBorders>
              <w:top w:val="single" w:sz="4" w:space="0" w:color="auto"/>
              <w:left w:val="single" w:sz="4" w:space="0" w:color="auto"/>
              <w:bottom w:val="single" w:sz="4" w:space="0" w:color="000000"/>
              <w:right w:val="single" w:sz="4" w:space="0" w:color="auto"/>
            </w:tcBorders>
            <w:shd w:val="clear" w:color="auto" w:fill="auto"/>
            <w:hideMark/>
          </w:tcPr>
          <w:p w:rsidR="00AC41CA" w:rsidRPr="00135A3B" w:rsidRDefault="00AC41CA" w:rsidP="002770EB">
            <w:pPr>
              <w:jc w:val="center"/>
              <w:rPr>
                <w:rFonts w:ascii="Times New Roman" w:hAnsi="Times New Roman" w:cs="Times New Roman"/>
                <w:sz w:val="18"/>
                <w:szCs w:val="20"/>
              </w:rPr>
            </w:pPr>
            <w:r w:rsidRPr="00135A3B">
              <w:rPr>
                <w:rFonts w:ascii="Times New Roman" w:hAnsi="Times New Roman" w:cs="Times New Roman"/>
                <w:sz w:val="18"/>
                <w:szCs w:val="20"/>
              </w:rPr>
              <w:t>Incr. Net Return</w:t>
            </w:r>
          </w:p>
        </w:tc>
      </w:tr>
      <w:tr w:rsidR="00C52C0B" w:rsidRPr="00DE6F5A" w:rsidTr="00F738BD">
        <w:trPr>
          <w:trHeight w:val="332"/>
        </w:trPr>
        <w:tc>
          <w:tcPr>
            <w:tcW w:w="545" w:type="dxa"/>
            <w:tcBorders>
              <w:top w:val="nil"/>
              <w:left w:val="single" w:sz="4" w:space="0" w:color="auto"/>
              <w:bottom w:val="single" w:sz="4" w:space="0" w:color="auto"/>
              <w:right w:val="single" w:sz="4" w:space="0" w:color="auto"/>
            </w:tcBorders>
            <w:shd w:val="clear" w:color="auto" w:fill="auto"/>
            <w:noWrap/>
            <w:vAlign w:val="bottom"/>
            <w:hideMark/>
          </w:tcPr>
          <w:p w:rsidR="00C52C0B" w:rsidRPr="00135A3B" w:rsidRDefault="00C52C0B" w:rsidP="002770EB">
            <w:pPr>
              <w:jc w:val="right"/>
              <w:rPr>
                <w:rFonts w:ascii="Times New Roman" w:hAnsi="Times New Roman" w:cs="Times New Roman"/>
                <w:sz w:val="18"/>
                <w:szCs w:val="20"/>
              </w:rPr>
            </w:pPr>
            <w:r>
              <w:rPr>
                <w:rFonts w:ascii="Times New Roman" w:hAnsi="Times New Roman" w:cs="Times New Roman"/>
                <w:sz w:val="18"/>
                <w:szCs w:val="2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C52C0B" w:rsidRPr="001312E4" w:rsidRDefault="00C52C0B" w:rsidP="001312E4">
            <w:pPr>
              <w:jc w:val="right"/>
              <w:rPr>
                <w:rFonts w:ascii="Calibri" w:hAnsi="Calibri" w:cs="Calibri"/>
                <w:color w:val="000000"/>
                <w:sz w:val="14"/>
                <w:szCs w:val="14"/>
              </w:rPr>
            </w:pPr>
            <w:r w:rsidRPr="001312E4">
              <w:rPr>
                <w:rFonts w:ascii="Calibri" w:hAnsi="Calibri" w:cs="Calibri"/>
                <w:color w:val="000000"/>
                <w:sz w:val="14"/>
                <w:szCs w:val="14"/>
              </w:rPr>
              <w:t>4,028,542.80</w:t>
            </w:r>
          </w:p>
          <w:p w:rsidR="00C52C0B" w:rsidRPr="001312E4" w:rsidRDefault="00C52C0B" w:rsidP="00B859DB">
            <w:pPr>
              <w:jc w:val="right"/>
              <w:rPr>
                <w:rFonts w:ascii="Calibri" w:hAnsi="Calibri" w:cs="Calibri"/>
                <w:color w:val="000000"/>
                <w:sz w:val="14"/>
                <w:szCs w:val="14"/>
              </w:rPr>
            </w:pPr>
          </w:p>
        </w:tc>
        <w:tc>
          <w:tcPr>
            <w:tcW w:w="810" w:type="dxa"/>
            <w:tcBorders>
              <w:top w:val="nil"/>
              <w:left w:val="nil"/>
              <w:bottom w:val="single" w:sz="4" w:space="0" w:color="auto"/>
              <w:right w:val="single" w:sz="4" w:space="0" w:color="auto"/>
            </w:tcBorders>
            <w:shd w:val="clear" w:color="auto" w:fill="auto"/>
            <w:noWrap/>
            <w:vAlign w:val="bottom"/>
            <w:hideMark/>
          </w:tcPr>
          <w:p w:rsidR="00C52C0B" w:rsidRPr="00503BF3" w:rsidRDefault="00C52C0B">
            <w:pPr>
              <w:jc w:val="right"/>
              <w:rPr>
                <w:rFonts w:ascii="Calibri" w:hAnsi="Calibri" w:cs="Calibri"/>
                <w:color w:val="000000"/>
                <w:sz w:val="16"/>
                <w:szCs w:val="16"/>
              </w:rPr>
            </w:pPr>
            <w:r w:rsidRPr="00503BF3">
              <w:rPr>
                <w:rFonts w:ascii="Calibri" w:hAnsi="Calibri" w:cs="Calibri"/>
                <w:color w:val="000000"/>
                <w:sz w:val="16"/>
                <w:szCs w:val="16"/>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C52C0B" w:rsidRPr="005663BD" w:rsidRDefault="00C52C0B">
            <w:pPr>
              <w:jc w:val="right"/>
              <w:rPr>
                <w:rFonts w:ascii="Calibri" w:hAnsi="Calibri" w:cs="Calibri"/>
                <w:color w:val="000000"/>
                <w:sz w:val="16"/>
                <w:szCs w:val="16"/>
              </w:rPr>
            </w:pPr>
            <w:r>
              <w:rPr>
                <w:rFonts w:ascii="Calibri" w:hAnsi="Calibri" w:cs="Calibri"/>
                <w:color w:val="000000"/>
                <w:sz w:val="16"/>
                <w:szCs w:val="16"/>
              </w:rPr>
              <w:t>0</w:t>
            </w:r>
          </w:p>
        </w:tc>
        <w:tc>
          <w:tcPr>
            <w:tcW w:w="900" w:type="dxa"/>
            <w:gridSpan w:val="2"/>
            <w:tcBorders>
              <w:top w:val="single" w:sz="4" w:space="0" w:color="auto"/>
              <w:left w:val="nil"/>
              <w:bottom w:val="single" w:sz="4" w:space="0" w:color="auto"/>
              <w:right w:val="single" w:sz="4" w:space="0" w:color="auto"/>
            </w:tcBorders>
          </w:tcPr>
          <w:p w:rsidR="00C52C0B" w:rsidRPr="00503BF3" w:rsidRDefault="00C52C0B" w:rsidP="00AC41CA">
            <w:pPr>
              <w:rPr>
                <w:rFonts w:ascii="Calibri" w:hAnsi="Calibri" w:cs="Calibri"/>
                <w:color w:val="000000"/>
                <w:sz w:val="16"/>
                <w:szCs w:val="16"/>
              </w:rPr>
            </w:pPr>
            <w:r>
              <w:rPr>
                <w:rFonts w:ascii="Calibri" w:hAnsi="Calibri" w:cs="Calibri"/>
                <w:color w:val="000000"/>
                <w:sz w:val="16"/>
                <w:szCs w:val="16"/>
              </w:rPr>
              <w:t>28000</w:t>
            </w:r>
          </w:p>
        </w:tc>
        <w:tc>
          <w:tcPr>
            <w:tcW w:w="990" w:type="dxa"/>
            <w:gridSpan w:val="2"/>
            <w:tcBorders>
              <w:top w:val="nil"/>
              <w:left w:val="single" w:sz="4" w:space="0" w:color="auto"/>
              <w:bottom w:val="single" w:sz="4" w:space="0" w:color="auto"/>
              <w:right w:val="single" w:sz="4" w:space="0" w:color="auto"/>
            </w:tcBorders>
            <w:shd w:val="clear" w:color="auto" w:fill="auto"/>
            <w:noWrap/>
            <w:vAlign w:val="bottom"/>
            <w:hideMark/>
          </w:tcPr>
          <w:p w:rsidR="00C52C0B" w:rsidRPr="00503BF3" w:rsidRDefault="00C52C0B">
            <w:pPr>
              <w:jc w:val="right"/>
              <w:rPr>
                <w:rFonts w:ascii="Calibri" w:hAnsi="Calibri" w:cs="Calibri"/>
                <w:color w:val="000000"/>
                <w:sz w:val="16"/>
                <w:szCs w:val="16"/>
              </w:rPr>
            </w:pPr>
            <w:r w:rsidRPr="00503BF3">
              <w:rPr>
                <w:rFonts w:ascii="Calibri" w:hAnsi="Calibri" w:cs="Calibri"/>
                <w:color w:val="000000"/>
                <w:sz w:val="16"/>
                <w:szCs w:val="16"/>
              </w:rPr>
              <w:t>0</w:t>
            </w:r>
          </w:p>
        </w:tc>
        <w:tc>
          <w:tcPr>
            <w:tcW w:w="117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4,610,089.54</w:t>
            </w:r>
          </w:p>
        </w:tc>
        <w:tc>
          <w:tcPr>
            <w:tcW w:w="90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1008663.95</w:t>
            </w:r>
          </w:p>
        </w:tc>
        <w:tc>
          <w:tcPr>
            <w:tcW w:w="990" w:type="dxa"/>
            <w:tcBorders>
              <w:top w:val="single" w:sz="4" w:space="0" w:color="auto"/>
              <w:left w:val="nil"/>
              <w:bottom w:val="single" w:sz="4" w:space="0" w:color="auto"/>
              <w:right w:val="single" w:sz="4" w:space="0" w:color="auto"/>
            </w:tcBorders>
            <w:vAlign w:val="bottom"/>
          </w:tcPr>
          <w:p w:rsidR="00C52C0B" w:rsidRPr="00DE6F5A" w:rsidRDefault="00C52C0B">
            <w:pPr>
              <w:jc w:val="right"/>
              <w:rPr>
                <w:rFonts w:ascii="Calibri" w:hAnsi="Calibri" w:cs="Calibri"/>
                <w:color w:val="000000"/>
                <w:sz w:val="16"/>
                <w:szCs w:val="16"/>
              </w:rPr>
            </w:pPr>
            <w:r>
              <w:rPr>
                <w:rFonts w:ascii="Calibri" w:hAnsi="Calibri" w:cs="Calibri"/>
                <w:color w:val="000000"/>
                <w:sz w:val="16"/>
                <w:szCs w:val="16"/>
              </w:rPr>
              <w:t>100866.40</w:t>
            </w:r>
          </w:p>
        </w:tc>
        <w:tc>
          <w:tcPr>
            <w:tcW w:w="990" w:type="dxa"/>
            <w:tcBorders>
              <w:top w:val="nil"/>
              <w:left w:val="single" w:sz="4" w:space="0" w:color="auto"/>
              <w:bottom w:val="single" w:sz="4" w:space="0" w:color="auto"/>
              <w:right w:val="single" w:sz="4" w:space="0" w:color="auto"/>
            </w:tcBorders>
            <w:vAlign w:val="bottom"/>
          </w:tcPr>
          <w:p w:rsidR="00C52C0B" w:rsidRDefault="00C52C0B">
            <w:pPr>
              <w:jc w:val="right"/>
              <w:rPr>
                <w:rFonts w:ascii="Calibri" w:hAnsi="Calibri" w:cs="Calibri"/>
                <w:color w:val="000000"/>
                <w:sz w:val="14"/>
                <w:szCs w:val="14"/>
              </w:rPr>
            </w:pPr>
            <w:r>
              <w:rPr>
                <w:rFonts w:ascii="Calibri" w:hAnsi="Calibri" w:cs="Calibri"/>
                <w:color w:val="000000"/>
                <w:sz w:val="14"/>
                <w:szCs w:val="14"/>
              </w:rPr>
              <w:t>553546.74</w:t>
            </w:r>
          </w:p>
        </w:tc>
        <w:tc>
          <w:tcPr>
            <w:tcW w:w="117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3,601,425.59</w:t>
            </w:r>
          </w:p>
        </w:tc>
        <w:tc>
          <w:tcPr>
            <w:tcW w:w="99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0</w:t>
            </w:r>
          </w:p>
        </w:tc>
        <w:tc>
          <w:tcPr>
            <w:tcW w:w="81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2556960</w:t>
            </w:r>
          </w:p>
        </w:tc>
        <w:tc>
          <w:tcPr>
            <w:tcW w:w="90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-2556960</w:t>
            </w:r>
          </w:p>
        </w:tc>
        <w:tc>
          <w:tcPr>
            <w:tcW w:w="108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-6,158,385.59</w:t>
            </w:r>
          </w:p>
        </w:tc>
      </w:tr>
      <w:tr w:rsidR="00C52C0B" w:rsidRPr="00DE6F5A" w:rsidTr="00F738BD">
        <w:trPr>
          <w:trHeight w:val="188"/>
        </w:trPr>
        <w:tc>
          <w:tcPr>
            <w:tcW w:w="545" w:type="dxa"/>
            <w:tcBorders>
              <w:top w:val="nil"/>
              <w:left w:val="single" w:sz="4" w:space="0" w:color="auto"/>
              <w:bottom w:val="single" w:sz="4" w:space="0" w:color="auto"/>
              <w:right w:val="single" w:sz="4" w:space="0" w:color="auto"/>
            </w:tcBorders>
            <w:shd w:val="clear" w:color="auto" w:fill="auto"/>
            <w:noWrap/>
            <w:vAlign w:val="bottom"/>
            <w:hideMark/>
          </w:tcPr>
          <w:p w:rsidR="00C52C0B" w:rsidRPr="00135A3B" w:rsidRDefault="00C52C0B" w:rsidP="002770EB">
            <w:pPr>
              <w:jc w:val="right"/>
              <w:rPr>
                <w:rFonts w:ascii="Times New Roman" w:hAnsi="Times New Roman" w:cs="Times New Roman"/>
                <w:sz w:val="18"/>
                <w:szCs w:val="20"/>
              </w:rPr>
            </w:pPr>
            <w:r>
              <w:rPr>
                <w:rFonts w:ascii="Times New Roman" w:hAnsi="Times New Roman" w:cs="Times New Roman"/>
                <w:sz w:val="18"/>
                <w:szCs w:val="20"/>
              </w:rPr>
              <w:t>1</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C52C0B" w:rsidRPr="005663BD" w:rsidRDefault="00C52C0B" w:rsidP="00B859DB">
            <w:pPr>
              <w:jc w:val="right"/>
              <w:rPr>
                <w:rFonts w:ascii="Calibri" w:hAnsi="Calibri" w:cs="Calibri"/>
                <w:color w:val="000000"/>
                <w:sz w:val="16"/>
                <w:szCs w:val="16"/>
              </w:rPr>
            </w:pPr>
          </w:p>
        </w:tc>
        <w:tc>
          <w:tcPr>
            <w:tcW w:w="81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6"/>
                <w:szCs w:val="16"/>
              </w:rPr>
            </w:pPr>
            <w:r>
              <w:rPr>
                <w:rFonts w:ascii="Calibri" w:hAnsi="Calibri" w:cs="Calibri"/>
                <w:color w:val="000000"/>
                <w:sz w:val="16"/>
                <w:szCs w:val="16"/>
              </w:rPr>
              <w:t>120856</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C52C0B" w:rsidRPr="005663BD" w:rsidRDefault="00C52C0B">
            <w:pPr>
              <w:jc w:val="right"/>
              <w:rPr>
                <w:rFonts w:ascii="Calibri" w:hAnsi="Calibri" w:cs="Calibri"/>
                <w:color w:val="000000"/>
                <w:sz w:val="16"/>
                <w:szCs w:val="16"/>
              </w:rPr>
            </w:pPr>
            <w:r w:rsidRPr="005663BD">
              <w:rPr>
                <w:rFonts w:ascii="Calibri" w:hAnsi="Calibri" w:cs="Calibri"/>
                <w:color w:val="000000"/>
                <w:sz w:val="16"/>
                <w:szCs w:val="16"/>
              </w:rPr>
              <w:t>251,780.00</w:t>
            </w:r>
          </w:p>
        </w:tc>
        <w:tc>
          <w:tcPr>
            <w:tcW w:w="900" w:type="dxa"/>
            <w:gridSpan w:val="2"/>
            <w:tcBorders>
              <w:top w:val="single" w:sz="4" w:space="0" w:color="auto"/>
              <w:left w:val="nil"/>
              <w:bottom w:val="single" w:sz="4" w:space="0" w:color="auto"/>
              <w:right w:val="single" w:sz="4" w:space="0" w:color="auto"/>
            </w:tcBorders>
          </w:tcPr>
          <w:p w:rsidR="00C52C0B" w:rsidRPr="00503BF3" w:rsidRDefault="00C52C0B" w:rsidP="00AC41CA">
            <w:pPr>
              <w:rPr>
                <w:rFonts w:ascii="Calibri" w:hAnsi="Calibri" w:cs="Calibri"/>
                <w:color w:val="000000"/>
                <w:sz w:val="16"/>
                <w:szCs w:val="16"/>
              </w:rPr>
            </w:pPr>
            <w:r>
              <w:rPr>
                <w:rFonts w:ascii="Calibri" w:hAnsi="Calibri" w:cs="Calibri"/>
                <w:color w:val="000000"/>
                <w:sz w:val="16"/>
                <w:szCs w:val="16"/>
              </w:rPr>
              <w:t>28000</w:t>
            </w:r>
          </w:p>
        </w:tc>
        <w:tc>
          <w:tcPr>
            <w:tcW w:w="990" w:type="dxa"/>
            <w:gridSpan w:val="2"/>
            <w:tcBorders>
              <w:top w:val="nil"/>
              <w:left w:val="single" w:sz="4" w:space="0" w:color="auto"/>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6739900.4</w:t>
            </w:r>
          </w:p>
        </w:tc>
        <w:tc>
          <w:tcPr>
            <w:tcW w:w="117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7,922,070.19</w:t>
            </w:r>
          </w:p>
        </w:tc>
        <w:tc>
          <w:tcPr>
            <w:tcW w:w="90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1008663.95</w:t>
            </w:r>
          </w:p>
        </w:tc>
        <w:tc>
          <w:tcPr>
            <w:tcW w:w="990" w:type="dxa"/>
            <w:tcBorders>
              <w:top w:val="single" w:sz="4" w:space="0" w:color="auto"/>
              <w:left w:val="nil"/>
              <w:bottom w:val="single" w:sz="4" w:space="0" w:color="auto"/>
              <w:right w:val="single" w:sz="4" w:space="0" w:color="auto"/>
            </w:tcBorders>
            <w:vAlign w:val="bottom"/>
          </w:tcPr>
          <w:p w:rsidR="00C52C0B" w:rsidRPr="00DE6F5A" w:rsidRDefault="00C52C0B" w:rsidP="001E3BCD">
            <w:pPr>
              <w:jc w:val="right"/>
              <w:rPr>
                <w:rFonts w:ascii="Calibri" w:hAnsi="Calibri" w:cs="Calibri"/>
                <w:color w:val="000000"/>
                <w:sz w:val="16"/>
                <w:szCs w:val="16"/>
              </w:rPr>
            </w:pPr>
            <w:r>
              <w:rPr>
                <w:rFonts w:ascii="Calibri" w:hAnsi="Calibri" w:cs="Calibri"/>
                <w:color w:val="000000"/>
                <w:sz w:val="16"/>
                <w:szCs w:val="16"/>
              </w:rPr>
              <w:t>100866.40</w:t>
            </w:r>
          </w:p>
        </w:tc>
        <w:tc>
          <w:tcPr>
            <w:tcW w:w="990" w:type="dxa"/>
            <w:tcBorders>
              <w:top w:val="nil"/>
              <w:left w:val="single" w:sz="4" w:space="0" w:color="auto"/>
              <w:bottom w:val="single" w:sz="4" w:space="0" w:color="auto"/>
              <w:right w:val="single" w:sz="4" w:space="0" w:color="auto"/>
            </w:tcBorders>
            <w:vAlign w:val="bottom"/>
          </w:tcPr>
          <w:p w:rsidR="00C52C0B" w:rsidRDefault="00C52C0B">
            <w:pPr>
              <w:jc w:val="right"/>
              <w:rPr>
                <w:rFonts w:ascii="Calibri" w:hAnsi="Calibri" w:cs="Calibri"/>
                <w:color w:val="000000"/>
                <w:sz w:val="14"/>
                <w:szCs w:val="14"/>
              </w:rPr>
            </w:pPr>
            <w:r>
              <w:rPr>
                <w:rFonts w:ascii="Calibri" w:hAnsi="Calibri" w:cs="Calibri"/>
                <w:color w:val="000000"/>
                <w:sz w:val="14"/>
                <w:szCs w:val="14"/>
              </w:rPr>
              <w:t>1033313.50</w:t>
            </w:r>
          </w:p>
        </w:tc>
        <w:tc>
          <w:tcPr>
            <w:tcW w:w="117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6,913,406.24</w:t>
            </w:r>
          </w:p>
        </w:tc>
        <w:tc>
          <w:tcPr>
            <w:tcW w:w="99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12,208,000</w:t>
            </w:r>
          </w:p>
        </w:tc>
        <w:tc>
          <w:tcPr>
            <w:tcW w:w="81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2556960</w:t>
            </w:r>
          </w:p>
        </w:tc>
        <w:tc>
          <w:tcPr>
            <w:tcW w:w="90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9651040</w:t>
            </w:r>
          </w:p>
        </w:tc>
        <w:tc>
          <w:tcPr>
            <w:tcW w:w="108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2,737,633.76</w:t>
            </w:r>
          </w:p>
        </w:tc>
      </w:tr>
      <w:tr w:rsidR="00C52C0B" w:rsidRPr="00DE6F5A" w:rsidTr="00F738BD">
        <w:trPr>
          <w:trHeight w:val="152"/>
        </w:trPr>
        <w:tc>
          <w:tcPr>
            <w:tcW w:w="545" w:type="dxa"/>
            <w:tcBorders>
              <w:top w:val="nil"/>
              <w:left w:val="single" w:sz="4" w:space="0" w:color="auto"/>
              <w:bottom w:val="single" w:sz="4" w:space="0" w:color="auto"/>
              <w:right w:val="single" w:sz="4" w:space="0" w:color="auto"/>
            </w:tcBorders>
            <w:shd w:val="clear" w:color="auto" w:fill="auto"/>
            <w:noWrap/>
            <w:vAlign w:val="bottom"/>
            <w:hideMark/>
          </w:tcPr>
          <w:p w:rsidR="00C52C0B" w:rsidRPr="00135A3B" w:rsidRDefault="00C52C0B" w:rsidP="002770EB">
            <w:pPr>
              <w:jc w:val="right"/>
              <w:rPr>
                <w:rFonts w:ascii="Times New Roman" w:hAnsi="Times New Roman" w:cs="Times New Roman"/>
                <w:sz w:val="18"/>
                <w:szCs w:val="20"/>
              </w:rPr>
            </w:pPr>
            <w:r w:rsidRPr="00135A3B">
              <w:rPr>
                <w:rFonts w:ascii="Times New Roman" w:hAnsi="Times New Roman" w:cs="Times New Roman"/>
                <w:sz w:val="18"/>
                <w:szCs w:val="20"/>
              </w:rPr>
              <w:t>2</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C52C0B" w:rsidRPr="00135A3B" w:rsidRDefault="00C52C0B" w:rsidP="002770EB">
            <w:pPr>
              <w:jc w:val="right"/>
              <w:rPr>
                <w:rFonts w:ascii="Times New Roman" w:hAnsi="Times New Roman" w:cs="Times New Roman"/>
                <w:sz w:val="18"/>
                <w:szCs w:val="20"/>
              </w:rPr>
            </w:pPr>
            <w:r>
              <w:rPr>
                <w:rFonts w:ascii="Times New Roman" w:hAnsi="Times New Roman" w:cs="Times New Roman"/>
                <w:sz w:val="18"/>
                <w:szCs w:val="20"/>
              </w:rPr>
              <w:t>0.0</w:t>
            </w:r>
          </w:p>
        </w:tc>
        <w:tc>
          <w:tcPr>
            <w:tcW w:w="81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6"/>
                <w:szCs w:val="16"/>
              </w:rPr>
            </w:pPr>
            <w:r>
              <w:rPr>
                <w:rFonts w:ascii="Calibri" w:hAnsi="Calibri" w:cs="Calibri"/>
                <w:color w:val="000000"/>
                <w:sz w:val="16"/>
                <w:szCs w:val="16"/>
              </w:rPr>
              <w:t>120856</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C52C0B" w:rsidRPr="005663BD" w:rsidRDefault="00C52C0B">
            <w:pPr>
              <w:jc w:val="right"/>
              <w:rPr>
                <w:rFonts w:ascii="Calibri" w:hAnsi="Calibri" w:cs="Calibri"/>
                <w:color w:val="000000"/>
                <w:sz w:val="16"/>
                <w:szCs w:val="16"/>
              </w:rPr>
            </w:pPr>
            <w:r w:rsidRPr="005663BD">
              <w:rPr>
                <w:rFonts w:ascii="Calibri" w:hAnsi="Calibri" w:cs="Calibri"/>
                <w:color w:val="000000"/>
                <w:sz w:val="16"/>
                <w:szCs w:val="16"/>
              </w:rPr>
              <w:t>251,780.00</w:t>
            </w:r>
          </w:p>
        </w:tc>
        <w:tc>
          <w:tcPr>
            <w:tcW w:w="900" w:type="dxa"/>
            <w:gridSpan w:val="2"/>
            <w:tcBorders>
              <w:top w:val="single" w:sz="4" w:space="0" w:color="auto"/>
              <w:left w:val="nil"/>
              <w:bottom w:val="single" w:sz="4" w:space="0" w:color="auto"/>
              <w:right w:val="single" w:sz="4" w:space="0" w:color="auto"/>
            </w:tcBorders>
          </w:tcPr>
          <w:p w:rsidR="00C52C0B" w:rsidRPr="00503BF3" w:rsidRDefault="00C52C0B" w:rsidP="001E3BCD">
            <w:pPr>
              <w:rPr>
                <w:rFonts w:ascii="Calibri" w:hAnsi="Calibri" w:cs="Calibri"/>
                <w:color w:val="000000"/>
                <w:sz w:val="16"/>
                <w:szCs w:val="16"/>
              </w:rPr>
            </w:pPr>
            <w:r>
              <w:rPr>
                <w:rFonts w:ascii="Calibri" w:hAnsi="Calibri" w:cs="Calibri"/>
                <w:color w:val="000000"/>
                <w:sz w:val="16"/>
                <w:szCs w:val="16"/>
              </w:rPr>
              <w:t>28000</w:t>
            </w:r>
          </w:p>
        </w:tc>
        <w:tc>
          <w:tcPr>
            <w:tcW w:w="990" w:type="dxa"/>
            <w:gridSpan w:val="2"/>
            <w:tcBorders>
              <w:top w:val="nil"/>
              <w:left w:val="single" w:sz="4" w:space="0" w:color="auto"/>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6739900.4</w:t>
            </w:r>
          </w:p>
        </w:tc>
        <w:tc>
          <w:tcPr>
            <w:tcW w:w="117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7,922,070.19</w:t>
            </w:r>
          </w:p>
        </w:tc>
        <w:tc>
          <w:tcPr>
            <w:tcW w:w="90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1008663.95</w:t>
            </w:r>
          </w:p>
        </w:tc>
        <w:tc>
          <w:tcPr>
            <w:tcW w:w="990" w:type="dxa"/>
            <w:tcBorders>
              <w:top w:val="single" w:sz="4" w:space="0" w:color="auto"/>
              <w:left w:val="nil"/>
              <w:bottom w:val="single" w:sz="4" w:space="0" w:color="auto"/>
              <w:right w:val="single" w:sz="4" w:space="0" w:color="auto"/>
            </w:tcBorders>
            <w:vAlign w:val="bottom"/>
          </w:tcPr>
          <w:p w:rsidR="00C52C0B" w:rsidRPr="00DE6F5A" w:rsidRDefault="00C52C0B" w:rsidP="001E3BCD">
            <w:pPr>
              <w:jc w:val="right"/>
              <w:rPr>
                <w:rFonts w:ascii="Calibri" w:hAnsi="Calibri" w:cs="Calibri"/>
                <w:color w:val="000000"/>
                <w:sz w:val="16"/>
                <w:szCs w:val="16"/>
              </w:rPr>
            </w:pPr>
            <w:r>
              <w:rPr>
                <w:rFonts w:ascii="Calibri" w:hAnsi="Calibri" w:cs="Calibri"/>
                <w:color w:val="000000"/>
                <w:sz w:val="16"/>
                <w:szCs w:val="16"/>
              </w:rPr>
              <w:t>100866.40</w:t>
            </w:r>
          </w:p>
        </w:tc>
        <w:tc>
          <w:tcPr>
            <w:tcW w:w="990" w:type="dxa"/>
            <w:tcBorders>
              <w:top w:val="nil"/>
              <w:left w:val="single" w:sz="4" w:space="0" w:color="auto"/>
              <w:bottom w:val="single" w:sz="4" w:space="0" w:color="auto"/>
              <w:right w:val="single" w:sz="4" w:space="0" w:color="auto"/>
            </w:tcBorders>
            <w:vAlign w:val="bottom"/>
          </w:tcPr>
          <w:p w:rsidR="00C52C0B" w:rsidRDefault="00C52C0B">
            <w:pPr>
              <w:jc w:val="right"/>
              <w:rPr>
                <w:rFonts w:ascii="Calibri" w:hAnsi="Calibri" w:cs="Calibri"/>
                <w:color w:val="000000"/>
                <w:sz w:val="14"/>
                <w:szCs w:val="14"/>
              </w:rPr>
            </w:pPr>
            <w:r>
              <w:rPr>
                <w:rFonts w:ascii="Calibri" w:hAnsi="Calibri" w:cs="Calibri"/>
                <w:color w:val="000000"/>
                <w:sz w:val="14"/>
                <w:szCs w:val="14"/>
              </w:rPr>
              <w:t>1033313.50</w:t>
            </w:r>
          </w:p>
        </w:tc>
        <w:tc>
          <w:tcPr>
            <w:tcW w:w="117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6,913,406.24</w:t>
            </w:r>
          </w:p>
        </w:tc>
        <w:tc>
          <w:tcPr>
            <w:tcW w:w="99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13623750</w:t>
            </w:r>
          </w:p>
        </w:tc>
        <w:tc>
          <w:tcPr>
            <w:tcW w:w="81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2556960</w:t>
            </w:r>
          </w:p>
        </w:tc>
        <w:tc>
          <w:tcPr>
            <w:tcW w:w="90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11066790</w:t>
            </w:r>
          </w:p>
        </w:tc>
        <w:tc>
          <w:tcPr>
            <w:tcW w:w="108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4,153,383.76</w:t>
            </w:r>
          </w:p>
        </w:tc>
      </w:tr>
      <w:tr w:rsidR="00C52C0B" w:rsidRPr="00DE6F5A" w:rsidTr="00F738BD">
        <w:trPr>
          <w:trHeight w:val="152"/>
        </w:trPr>
        <w:tc>
          <w:tcPr>
            <w:tcW w:w="545" w:type="dxa"/>
            <w:tcBorders>
              <w:top w:val="nil"/>
              <w:left w:val="single" w:sz="4" w:space="0" w:color="auto"/>
              <w:bottom w:val="single" w:sz="4" w:space="0" w:color="auto"/>
              <w:right w:val="single" w:sz="4" w:space="0" w:color="auto"/>
            </w:tcBorders>
            <w:shd w:val="clear" w:color="auto" w:fill="auto"/>
            <w:noWrap/>
            <w:vAlign w:val="bottom"/>
            <w:hideMark/>
          </w:tcPr>
          <w:p w:rsidR="00C52C0B" w:rsidRPr="00135A3B" w:rsidRDefault="00C52C0B" w:rsidP="002770EB">
            <w:pPr>
              <w:jc w:val="right"/>
              <w:rPr>
                <w:rFonts w:ascii="Times New Roman" w:hAnsi="Times New Roman" w:cs="Times New Roman"/>
                <w:sz w:val="18"/>
                <w:szCs w:val="20"/>
              </w:rPr>
            </w:pPr>
            <w:r w:rsidRPr="00135A3B">
              <w:rPr>
                <w:rFonts w:ascii="Times New Roman" w:hAnsi="Times New Roman" w:cs="Times New Roman"/>
                <w:sz w:val="18"/>
                <w:szCs w:val="20"/>
              </w:rPr>
              <w:t>3</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C52C0B" w:rsidRPr="00135A3B" w:rsidRDefault="00C52C0B" w:rsidP="002770EB">
            <w:pPr>
              <w:jc w:val="right"/>
              <w:rPr>
                <w:rFonts w:ascii="Times New Roman" w:hAnsi="Times New Roman" w:cs="Times New Roman"/>
                <w:sz w:val="18"/>
                <w:szCs w:val="20"/>
              </w:rPr>
            </w:pPr>
            <w:r w:rsidRPr="00135A3B">
              <w:rPr>
                <w:rFonts w:ascii="Times New Roman" w:hAnsi="Times New Roman" w:cs="Times New Roman"/>
                <w:sz w:val="18"/>
                <w:szCs w:val="20"/>
              </w:rPr>
              <w:t>0.0</w:t>
            </w:r>
          </w:p>
        </w:tc>
        <w:tc>
          <w:tcPr>
            <w:tcW w:w="81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6"/>
                <w:szCs w:val="16"/>
              </w:rPr>
            </w:pPr>
            <w:r>
              <w:rPr>
                <w:rFonts w:ascii="Calibri" w:hAnsi="Calibri" w:cs="Calibri"/>
                <w:color w:val="000000"/>
                <w:sz w:val="16"/>
                <w:szCs w:val="16"/>
              </w:rPr>
              <w:t>120856</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C52C0B" w:rsidRPr="005663BD" w:rsidRDefault="00C52C0B">
            <w:pPr>
              <w:jc w:val="right"/>
              <w:rPr>
                <w:rFonts w:ascii="Calibri" w:hAnsi="Calibri" w:cs="Calibri"/>
                <w:color w:val="000000"/>
                <w:sz w:val="16"/>
                <w:szCs w:val="16"/>
              </w:rPr>
            </w:pPr>
            <w:r w:rsidRPr="005663BD">
              <w:rPr>
                <w:rFonts w:ascii="Calibri" w:hAnsi="Calibri" w:cs="Calibri"/>
                <w:color w:val="000000"/>
                <w:sz w:val="16"/>
                <w:szCs w:val="16"/>
              </w:rPr>
              <w:t>251,780.00</w:t>
            </w:r>
          </w:p>
        </w:tc>
        <w:tc>
          <w:tcPr>
            <w:tcW w:w="900" w:type="dxa"/>
            <w:gridSpan w:val="2"/>
            <w:tcBorders>
              <w:top w:val="single" w:sz="4" w:space="0" w:color="auto"/>
              <w:left w:val="nil"/>
              <w:bottom w:val="single" w:sz="4" w:space="0" w:color="auto"/>
              <w:right w:val="single" w:sz="4" w:space="0" w:color="auto"/>
            </w:tcBorders>
          </w:tcPr>
          <w:p w:rsidR="00C52C0B" w:rsidRPr="00503BF3" w:rsidRDefault="00C52C0B" w:rsidP="001E3BCD">
            <w:pPr>
              <w:rPr>
                <w:rFonts w:ascii="Calibri" w:hAnsi="Calibri" w:cs="Calibri"/>
                <w:color w:val="000000"/>
                <w:sz w:val="16"/>
                <w:szCs w:val="16"/>
              </w:rPr>
            </w:pPr>
            <w:r>
              <w:rPr>
                <w:rFonts w:ascii="Calibri" w:hAnsi="Calibri" w:cs="Calibri"/>
                <w:color w:val="000000"/>
                <w:sz w:val="16"/>
                <w:szCs w:val="16"/>
              </w:rPr>
              <w:t>28000</w:t>
            </w:r>
          </w:p>
        </w:tc>
        <w:tc>
          <w:tcPr>
            <w:tcW w:w="990" w:type="dxa"/>
            <w:gridSpan w:val="2"/>
            <w:tcBorders>
              <w:top w:val="nil"/>
              <w:left w:val="single" w:sz="4" w:space="0" w:color="auto"/>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6739900.4</w:t>
            </w:r>
          </w:p>
        </w:tc>
        <w:tc>
          <w:tcPr>
            <w:tcW w:w="117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8,249,302.69</w:t>
            </w:r>
          </w:p>
        </w:tc>
        <w:tc>
          <w:tcPr>
            <w:tcW w:w="90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1008663.95</w:t>
            </w:r>
          </w:p>
        </w:tc>
        <w:tc>
          <w:tcPr>
            <w:tcW w:w="990" w:type="dxa"/>
            <w:tcBorders>
              <w:top w:val="single" w:sz="4" w:space="0" w:color="auto"/>
              <w:left w:val="nil"/>
              <w:bottom w:val="single" w:sz="4" w:space="0" w:color="auto"/>
              <w:right w:val="single" w:sz="4" w:space="0" w:color="auto"/>
            </w:tcBorders>
            <w:vAlign w:val="bottom"/>
          </w:tcPr>
          <w:p w:rsidR="00C52C0B" w:rsidRPr="00DE6F5A" w:rsidRDefault="00C52C0B" w:rsidP="001E3BCD">
            <w:pPr>
              <w:jc w:val="right"/>
              <w:rPr>
                <w:rFonts w:ascii="Calibri" w:hAnsi="Calibri" w:cs="Calibri"/>
                <w:color w:val="000000"/>
                <w:sz w:val="16"/>
                <w:szCs w:val="16"/>
              </w:rPr>
            </w:pPr>
            <w:r>
              <w:rPr>
                <w:rFonts w:ascii="Calibri" w:hAnsi="Calibri" w:cs="Calibri"/>
                <w:color w:val="000000"/>
                <w:sz w:val="16"/>
                <w:szCs w:val="16"/>
              </w:rPr>
              <w:t>100866.40</w:t>
            </w:r>
          </w:p>
        </w:tc>
        <w:tc>
          <w:tcPr>
            <w:tcW w:w="990" w:type="dxa"/>
            <w:tcBorders>
              <w:top w:val="nil"/>
              <w:left w:val="single" w:sz="4" w:space="0" w:color="auto"/>
              <w:bottom w:val="single" w:sz="4" w:space="0" w:color="auto"/>
              <w:right w:val="single" w:sz="4" w:space="0" w:color="auto"/>
            </w:tcBorders>
            <w:vAlign w:val="bottom"/>
          </w:tcPr>
          <w:p w:rsidR="00C52C0B" w:rsidRDefault="00C52C0B">
            <w:pPr>
              <w:jc w:val="right"/>
              <w:rPr>
                <w:rFonts w:ascii="Calibri" w:hAnsi="Calibri" w:cs="Calibri"/>
                <w:color w:val="000000"/>
                <w:sz w:val="14"/>
                <w:szCs w:val="14"/>
              </w:rPr>
            </w:pPr>
            <w:r>
              <w:rPr>
                <w:rFonts w:ascii="Calibri" w:hAnsi="Calibri" w:cs="Calibri"/>
                <w:color w:val="000000"/>
                <w:sz w:val="14"/>
                <w:szCs w:val="14"/>
              </w:rPr>
              <w:t>1075996.00</w:t>
            </w:r>
          </w:p>
        </w:tc>
        <w:tc>
          <w:tcPr>
            <w:tcW w:w="117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7,240,638.74</w:t>
            </w:r>
          </w:p>
        </w:tc>
        <w:tc>
          <w:tcPr>
            <w:tcW w:w="99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14918750</w:t>
            </w:r>
          </w:p>
        </w:tc>
        <w:tc>
          <w:tcPr>
            <w:tcW w:w="81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2556960</w:t>
            </w:r>
          </w:p>
        </w:tc>
        <w:tc>
          <w:tcPr>
            <w:tcW w:w="90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12361790</w:t>
            </w:r>
          </w:p>
        </w:tc>
        <w:tc>
          <w:tcPr>
            <w:tcW w:w="108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5,121,151.26</w:t>
            </w:r>
          </w:p>
        </w:tc>
      </w:tr>
      <w:tr w:rsidR="00C52C0B" w:rsidRPr="00DE6F5A" w:rsidTr="00F738BD">
        <w:trPr>
          <w:trHeight w:val="188"/>
        </w:trPr>
        <w:tc>
          <w:tcPr>
            <w:tcW w:w="545" w:type="dxa"/>
            <w:tcBorders>
              <w:top w:val="nil"/>
              <w:left w:val="single" w:sz="4" w:space="0" w:color="auto"/>
              <w:bottom w:val="single" w:sz="4" w:space="0" w:color="auto"/>
              <w:right w:val="single" w:sz="4" w:space="0" w:color="auto"/>
            </w:tcBorders>
            <w:shd w:val="clear" w:color="auto" w:fill="auto"/>
            <w:noWrap/>
            <w:vAlign w:val="bottom"/>
            <w:hideMark/>
          </w:tcPr>
          <w:p w:rsidR="00C52C0B" w:rsidRPr="00135A3B" w:rsidRDefault="00C52C0B" w:rsidP="002770EB">
            <w:pPr>
              <w:jc w:val="right"/>
              <w:rPr>
                <w:rFonts w:ascii="Times New Roman" w:hAnsi="Times New Roman" w:cs="Times New Roman"/>
                <w:sz w:val="18"/>
                <w:szCs w:val="20"/>
              </w:rPr>
            </w:pPr>
            <w:r w:rsidRPr="00135A3B">
              <w:rPr>
                <w:rFonts w:ascii="Times New Roman" w:hAnsi="Times New Roman" w:cs="Times New Roman"/>
                <w:sz w:val="18"/>
                <w:szCs w:val="20"/>
              </w:rPr>
              <w:t>4</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C52C0B" w:rsidRPr="00135A3B" w:rsidRDefault="00C52C0B" w:rsidP="002770EB">
            <w:pPr>
              <w:jc w:val="right"/>
              <w:rPr>
                <w:rFonts w:ascii="Times New Roman" w:hAnsi="Times New Roman" w:cs="Times New Roman"/>
                <w:sz w:val="18"/>
                <w:szCs w:val="20"/>
              </w:rPr>
            </w:pPr>
            <w:r w:rsidRPr="00135A3B">
              <w:rPr>
                <w:rFonts w:ascii="Times New Roman" w:hAnsi="Times New Roman" w:cs="Times New Roman"/>
                <w:sz w:val="18"/>
                <w:szCs w:val="20"/>
              </w:rPr>
              <w:t>0.0</w:t>
            </w:r>
          </w:p>
        </w:tc>
        <w:tc>
          <w:tcPr>
            <w:tcW w:w="81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6"/>
                <w:szCs w:val="16"/>
              </w:rPr>
            </w:pPr>
            <w:r>
              <w:rPr>
                <w:rFonts w:ascii="Calibri" w:hAnsi="Calibri" w:cs="Calibri"/>
                <w:color w:val="000000"/>
                <w:sz w:val="16"/>
                <w:szCs w:val="16"/>
              </w:rPr>
              <w:t>120856</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C52C0B" w:rsidRPr="005663BD" w:rsidRDefault="00C52C0B">
            <w:pPr>
              <w:jc w:val="right"/>
              <w:rPr>
                <w:rFonts w:ascii="Calibri" w:hAnsi="Calibri" w:cs="Calibri"/>
                <w:color w:val="000000"/>
                <w:sz w:val="16"/>
                <w:szCs w:val="16"/>
              </w:rPr>
            </w:pPr>
            <w:r w:rsidRPr="005663BD">
              <w:rPr>
                <w:rFonts w:ascii="Calibri" w:hAnsi="Calibri" w:cs="Calibri"/>
                <w:color w:val="000000"/>
                <w:sz w:val="16"/>
                <w:szCs w:val="16"/>
              </w:rPr>
              <w:t>251,780.00</w:t>
            </w:r>
          </w:p>
        </w:tc>
        <w:tc>
          <w:tcPr>
            <w:tcW w:w="900" w:type="dxa"/>
            <w:gridSpan w:val="2"/>
            <w:tcBorders>
              <w:top w:val="single" w:sz="4" w:space="0" w:color="auto"/>
              <w:left w:val="nil"/>
              <w:bottom w:val="single" w:sz="4" w:space="0" w:color="auto"/>
              <w:right w:val="single" w:sz="4" w:space="0" w:color="auto"/>
            </w:tcBorders>
          </w:tcPr>
          <w:p w:rsidR="00C52C0B" w:rsidRPr="00503BF3" w:rsidRDefault="00C52C0B" w:rsidP="001E3BCD">
            <w:pPr>
              <w:rPr>
                <w:rFonts w:ascii="Calibri" w:hAnsi="Calibri" w:cs="Calibri"/>
                <w:color w:val="000000"/>
                <w:sz w:val="16"/>
                <w:szCs w:val="16"/>
              </w:rPr>
            </w:pPr>
            <w:r>
              <w:rPr>
                <w:rFonts w:ascii="Calibri" w:hAnsi="Calibri" w:cs="Calibri"/>
                <w:color w:val="000000"/>
                <w:sz w:val="16"/>
                <w:szCs w:val="16"/>
              </w:rPr>
              <w:t>28000</w:t>
            </w:r>
          </w:p>
        </w:tc>
        <w:tc>
          <w:tcPr>
            <w:tcW w:w="990" w:type="dxa"/>
            <w:gridSpan w:val="2"/>
            <w:tcBorders>
              <w:top w:val="nil"/>
              <w:left w:val="single" w:sz="4" w:space="0" w:color="auto"/>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6739900.4</w:t>
            </w:r>
          </w:p>
        </w:tc>
        <w:tc>
          <w:tcPr>
            <w:tcW w:w="117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7,922,070.19</w:t>
            </w:r>
          </w:p>
        </w:tc>
        <w:tc>
          <w:tcPr>
            <w:tcW w:w="90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1008663.95</w:t>
            </w:r>
          </w:p>
        </w:tc>
        <w:tc>
          <w:tcPr>
            <w:tcW w:w="990" w:type="dxa"/>
            <w:tcBorders>
              <w:top w:val="single" w:sz="4" w:space="0" w:color="auto"/>
              <w:left w:val="nil"/>
              <w:bottom w:val="single" w:sz="4" w:space="0" w:color="auto"/>
              <w:right w:val="single" w:sz="4" w:space="0" w:color="auto"/>
            </w:tcBorders>
            <w:vAlign w:val="bottom"/>
          </w:tcPr>
          <w:p w:rsidR="00C52C0B" w:rsidRPr="00DE6F5A" w:rsidRDefault="00C52C0B" w:rsidP="001E3BCD">
            <w:pPr>
              <w:jc w:val="right"/>
              <w:rPr>
                <w:rFonts w:ascii="Calibri" w:hAnsi="Calibri" w:cs="Calibri"/>
                <w:color w:val="000000"/>
                <w:sz w:val="16"/>
                <w:szCs w:val="16"/>
              </w:rPr>
            </w:pPr>
            <w:r>
              <w:rPr>
                <w:rFonts w:ascii="Calibri" w:hAnsi="Calibri" w:cs="Calibri"/>
                <w:color w:val="000000"/>
                <w:sz w:val="16"/>
                <w:szCs w:val="16"/>
              </w:rPr>
              <w:t>100866.40</w:t>
            </w:r>
          </w:p>
        </w:tc>
        <w:tc>
          <w:tcPr>
            <w:tcW w:w="990" w:type="dxa"/>
            <w:tcBorders>
              <w:top w:val="nil"/>
              <w:left w:val="single" w:sz="4" w:space="0" w:color="auto"/>
              <w:bottom w:val="single" w:sz="4" w:space="0" w:color="auto"/>
              <w:right w:val="single" w:sz="4" w:space="0" w:color="auto"/>
            </w:tcBorders>
            <w:vAlign w:val="bottom"/>
          </w:tcPr>
          <w:p w:rsidR="00C52C0B" w:rsidRDefault="00C52C0B">
            <w:pPr>
              <w:jc w:val="right"/>
              <w:rPr>
                <w:rFonts w:ascii="Calibri" w:hAnsi="Calibri" w:cs="Calibri"/>
                <w:color w:val="000000"/>
                <w:sz w:val="14"/>
                <w:szCs w:val="14"/>
              </w:rPr>
            </w:pPr>
            <w:r>
              <w:rPr>
                <w:rFonts w:ascii="Calibri" w:hAnsi="Calibri" w:cs="Calibri"/>
                <w:color w:val="000000"/>
                <w:sz w:val="14"/>
                <w:szCs w:val="14"/>
              </w:rPr>
              <w:t>1033313.50</w:t>
            </w:r>
          </w:p>
        </w:tc>
        <w:tc>
          <w:tcPr>
            <w:tcW w:w="117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6,913,406.24</w:t>
            </w:r>
          </w:p>
        </w:tc>
        <w:tc>
          <w:tcPr>
            <w:tcW w:w="99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16208500</w:t>
            </w:r>
          </w:p>
        </w:tc>
        <w:tc>
          <w:tcPr>
            <w:tcW w:w="81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2556960</w:t>
            </w:r>
          </w:p>
        </w:tc>
        <w:tc>
          <w:tcPr>
            <w:tcW w:w="90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13651540</w:t>
            </w:r>
          </w:p>
        </w:tc>
        <w:tc>
          <w:tcPr>
            <w:tcW w:w="108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6,738,133.76</w:t>
            </w:r>
          </w:p>
        </w:tc>
      </w:tr>
      <w:tr w:rsidR="00C52C0B" w:rsidRPr="00DE6F5A" w:rsidTr="00F738BD">
        <w:trPr>
          <w:trHeight w:val="197"/>
        </w:trPr>
        <w:tc>
          <w:tcPr>
            <w:tcW w:w="545" w:type="dxa"/>
            <w:tcBorders>
              <w:top w:val="nil"/>
              <w:left w:val="single" w:sz="4" w:space="0" w:color="auto"/>
              <w:bottom w:val="single" w:sz="4" w:space="0" w:color="auto"/>
              <w:right w:val="single" w:sz="4" w:space="0" w:color="auto"/>
            </w:tcBorders>
            <w:shd w:val="clear" w:color="auto" w:fill="auto"/>
            <w:noWrap/>
            <w:vAlign w:val="bottom"/>
            <w:hideMark/>
          </w:tcPr>
          <w:p w:rsidR="00C52C0B" w:rsidRPr="00135A3B" w:rsidRDefault="00C52C0B" w:rsidP="002770EB">
            <w:pPr>
              <w:jc w:val="right"/>
              <w:rPr>
                <w:rFonts w:ascii="Times New Roman" w:hAnsi="Times New Roman" w:cs="Times New Roman"/>
                <w:sz w:val="18"/>
                <w:szCs w:val="20"/>
              </w:rPr>
            </w:pPr>
            <w:r w:rsidRPr="00135A3B">
              <w:rPr>
                <w:rFonts w:ascii="Times New Roman" w:hAnsi="Times New Roman" w:cs="Times New Roman"/>
                <w:sz w:val="18"/>
                <w:szCs w:val="20"/>
              </w:rPr>
              <w:t>5</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C52C0B" w:rsidRPr="00135A3B" w:rsidRDefault="00C52C0B" w:rsidP="002770EB">
            <w:pPr>
              <w:jc w:val="right"/>
              <w:rPr>
                <w:rFonts w:ascii="Times New Roman" w:hAnsi="Times New Roman" w:cs="Times New Roman"/>
                <w:sz w:val="18"/>
                <w:szCs w:val="20"/>
              </w:rPr>
            </w:pPr>
            <w:r w:rsidRPr="00135A3B">
              <w:rPr>
                <w:rFonts w:ascii="Times New Roman" w:hAnsi="Times New Roman" w:cs="Times New Roman"/>
                <w:sz w:val="18"/>
                <w:szCs w:val="20"/>
              </w:rPr>
              <w:t>0.0</w:t>
            </w:r>
          </w:p>
        </w:tc>
        <w:tc>
          <w:tcPr>
            <w:tcW w:w="81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6"/>
                <w:szCs w:val="16"/>
              </w:rPr>
            </w:pPr>
            <w:r>
              <w:rPr>
                <w:rFonts w:ascii="Calibri" w:hAnsi="Calibri" w:cs="Calibri"/>
                <w:color w:val="000000"/>
                <w:sz w:val="16"/>
                <w:szCs w:val="16"/>
              </w:rPr>
              <w:t>120856</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C52C0B" w:rsidRPr="005663BD" w:rsidRDefault="00C52C0B">
            <w:pPr>
              <w:jc w:val="right"/>
              <w:rPr>
                <w:rFonts w:ascii="Calibri" w:hAnsi="Calibri" w:cs="Calibri"/>
                <w:color w:val="000000"/>
                <w:sz w:val="16"/>
                <w:szCs w:val="16"/>
              </w:rPr>
            </w:pPr>
            <w:r w:rsidRPr="005663BD">
              <w:rPr>
                <w:rFonts w:ascii="Calibri" w:hAnsi="Calibri" w:cs="Calibri"/>
                <w:color w:val="000000"/>
                <w:sz w:val="16"/>
                <w:szCs w:val="16"/>
              </w:rPr>
              <w:t>251,780.00</w:t>
            </w:r>
          </w:p>
        </w:tc>
        <w:tc>
          <w:tcPr>
            <w:tcW w:w="900" w:type="dxa"/>
            <w:gridSpan w:val="2"/>
            <w:tcBorders>
              <w:top w:val="single" w:sz="4" w:space="0" w:color="auto"/>
              <w:left w:val="nil"/>
              <w:bottom w:val="single" w:sz="4" w:space="0" w:color="auto"/>
              <w:right w:val="single" w:sz="4" w:space="0" w:color="auto"/>
            </w:tcBorders>
          </w:tcPr>
          <w:p w:rsidR="00C52C0B" w:rsidRPr="00503BF3" w:rsidRDefault="00C52C0B" w:rsidP="001E3BCD">
            <w:pPr>
              <w:rPr>
                <w:rFonts w:ascii="Calibri" w:hAnsi="Calibri" w:cs="Calibri"/>
                <w:color w:val="000000"/>
                <w:sz w:val="16"/>
                <w:szCs w:val="16"/>
              </w:rPr>
            </w:pPr>
            <w:r>
              <w:rPr>
                <w:rFonts w:ascii="Calibri" w:hAnsi="Calibri" w:cs="Calibri"/>
                <w:color w:val="000000"/>
                <w:sz w:val="16"/>
                <w:szCs w:val="16"/>
              </w:rPr>
              <w:t>28000</w:t>
            </w:r>
          </w:p>
        </w:tc>
        <w:tc>
          <w:tcPr>
            <w:tcW w:w="990" w:type="dxa"/>
            <w:gridSpan w:val="2"/>
            <w:tcBorders>
              <w:top w:val="nil"/>
              <w:left w:val="single" w:sz="4" w:space="0" w:color="auto"/>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6739900.4</w:t>
            </w:r>
          </w:p>
        </w:tc>
        <w:tc>
          <w:tcPr>
            <w:tcW w:w="117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8,249,302.69</w:t>
            </w:r>
          </w:p>
        </w:tc>
        <w:tc>
          <w:tcPr>
            <w:tcW w:w="90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1008663.95</w:t>
            </w:r>
          </w:p>
        </w:tc>
        <w:tc>
          <w:tcPr>
            <w:tcW w:w="990" w:type="dxa"/>
            <w:tcBorders>
              <w:top w:val="single" w:sz="4" w:space="0" w:color="auto"/>
              <w:left w:val="nil"/>
              <w:bottom w:val="single" w:sz="4" w:space="0" w:color="auto"/>
              <w:right w:val="single" w:sz="4" w:space="0" w:color="auto"/>
            </w:tcBorders>
            <w:vAlign w:val="bottom"/>
          </w:tcPr>
          <w:p w:rsidR="00C52C0B" w:rsidRPr="00DE6F5A" w:rsidRDefault="00C52C0B" w:rsidP="001E3BCD">
            <w:pPr>
              <w:jc w:val="right"/>
              <w:rPr>
                <w:rFonts w:ascii="Calibri" w:hAnsi="Calibri" w:cs="Calibri"/>
                <w:color w:val="000000"/>
                <w:sz w:val="16"/>
                <w:szCs w:val="16"/>
              </w:rPr>
            </w:pPr>
            <w:r>
              <w:rPr>
                <w:rFonts w:ascii="Calibri" w:hAnsi="Calibri" w:cs="Calibri"/>
                <w:color w:val="000000"/>
                <w:sz w:val="16"/>
                <w:szCs w:val="16"/>
              </w:rPr>
              <w:t>100866.40</w:t>
            </w:r>
          </w:p>
        </w:tc>
        <w:tc>
          <w:tcPr>
            <w:tcW w:w="990" w:type="dxa"/>
            <w:tcBorders>
              <w:top w:val="nil"/>
              <w:left w:val="single" w:sz="4" w:space="0" w:color="auto"/>
              <w:bottom w:val="single" w:sz="4" w:space="0" w:color="auto"/>
              <w:right w:val="single" w:sz="4" w:space="0" w:color="auto"/>
            </w:tcBorders>
            <w:vAlign w:val="bottom"/>
          </w:tcPr>
          <w:p w:rsidR="00C52C0B" w:rsidRDefault="00C52C0B">
            <w:pPr>
              <w:jc w:val="right"/>
              <w:rPr>
                <w:rFonts w:ascii="Calibri" w:hAnsi="Calibri" w:cs="Calibri"/>
                <w:color w:val="000000"/>
                <w:sz w:val="14"/>
                <w:szCs w:val="14"/>
              </w:rPr>
            </w:pPr>
            <w:r>
              <w:rPr>
                <w:rFonts w:ascii="Calibri" w:hAnsi="Calibri" w:cs="Calibri"/>
                <w:color w:val="000000"/>
                <w:sz w:val="14"/>
                <w:szCs w:val="14"/>
              </w:rPr>
              <w:t>1075996.00</w:t>
            </w:r>
          </w:p>
        </w:tc>
        <w:tc>
          <w:tcPr>
            <w:tcW w:w="117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7,240,638.74</w:t>
            </w:r>
          </w:p>
        </w:tc>
        <w:tc>
          <w:tcPr>
            <w:tcW w:w="99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16565500</w:t>
            </w:r>
          </w:p>
        </w:tc>
        <w:tc>
          <w:tcPr>
            <w:tcW w:w="81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2556960</w:t>
            </w:r>
          </w:p>
        </w:tc>
        <w:tc>
          <w:tcPr>
            <w:tcW w:w="90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14008540</w:t>
            </w:r>
          </w:p>
        </w:tc>
        <w:tc>
          <w:tcPr>
            <w:tcW w:w="108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6,767,901.26</w:t>
            </w:r>
          </w:p>
        </w:tc>
      </w:tr>
      <w:tr w:rsidR="00C52C0B" w:rsidRPr="00DE6F5A" w:rsidTr="00F738BD">
        <w:trPr>
          <w:trHeight w:val="125"/>
        </w:trPr>
        <w:tc>
          <w:tcPr>
            <w:tcW w:w="545" w:type="dxa"/>
            <w:tcBorders>
              <w:top w:val="nil"/>
              <w:left w:val="single" w:sz="4" w:space="0" w:color="auto"/>
              <w:bottom w:val="single" w:sz="4" w:space="0" w:color="auto"/>
              <w:right w:val="single" w:sz="4" w:space="0" w:color="auto"/>
            </w:tcBorders>
            <w:shd w:val="clear" w:color="auto" w:fill="auto"/>
            <w:noWrap/>
            <w:vAlign w:val="bottom"/>
            <w:hideMark/>
          </w:tcPr>
          <w:p w:rsidR="00C52C0B" w:rsidRPr="00135A3B" w:rsidRDefault="00C52C0B" w:rsidP="002770EB">
            <w:pPr>
              <w:jc w:val="right"/>
              <w:rPr>
                <w:rFonts w:ascii="Times New Roman" w:hAnsi="Times New Roman" w:cs="Times New Roman"/>
                <w:sz w:val="18"/>
                <w:szCs w:val="20"/>
              </w:rPr>
            </w:pPr>
            <w:r w:rsidRPr="00135A3B">
              <w:rPr>
                <w:rFonts w:ascii="Times New Roman" w:hAnsi="Times New Roman" w:cs="Times New Roman"/>
                <w:sz w:val="18"/>
                <w:szCs w:val="20"/>
              </w:rPr>
              <w:t>6</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C52C0B" w:rsidRPr="00135A3B" w:rsidRDefault="00C52C0B" w:rsidP="002770EB">
            <w:pPr>
              <w:jc w:val="right"/>
              <w:rPr>
                <w:rFonts w:ascii="Times New Roman" w:hAnsi="Times New Roman" w:cs="Times New Roman"/>
                <w:sz w:val="18"/>
                <w:szCs w:val="20"/>
              </w:rPr>
            </w:pPr>
            <w:r w:rsidRPr="00135A3B">
              <w:rPr>
                <w:rFonts w:ascii="Times New Roman" w:hAnsi="Times New Roman" w:cs="Times New Roman"/>
                <w:sz w:val="18"/>
                <w:szCs w:val="20"/>
              </w:rPr>
              <w:t>0.0</w:t>
            </w:r>
          </w:p>
        </w:tc>
        <w:tc>
          <w:tcPr>
            <w:tcW w:w="81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6"/>
                <w:szCs w:val="16"/>
              </w:rPr>
            </w:pPr>
            <w:r>
              <w:rPr>
                <w:rFonts w:ascii="Calibri" w:hAnsi="Calibri" w:cs="Calibri"/>
                <w:color w:val="000000"/>
                <w:sz w:val="16"/>
                <w:szCs w:val="16"/>
              </w:rPr>
              <w:t>120856</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C52C0B" w:rsidRPr="005663BD" w:rsidRDefault="00C52C0B">
            <w:pPr>
              <w:jc w:val="right"/>
              <w:rPr>
                <w:rFonts w:ascii="Calibri" w:hAnsi="Calibri" w:cs="Calibri"/>
                <w:color w:val="000000"/>
                <w:sz w:val="16"/>
                <w:szCs w:val="16"/>
              </w:rPr>
            </w:pPr>
            <w:r w:rsidRPr="005663BD">
              <w:rPr>
                <w:rFonts w:ascii="Calibri" w:hAnsi="Calibri" w:cs="Calibri"/>
                <w:color w:val="000000"/>
                <w:sz w:val="16"/>
                <w:szCs w:val="16"/>
              </w:rPr>
              <w:t>251,780.00</w:t>
            </w:r>
          </w:p>
        </w:tc>
        <w:tc>
          <w:tcPr>
            <w:tcW w:w="900" w:type="dxa"/>
            <w:gridSpan w:val="2"/>
            <w:tcBorders>
              <w:top w:val="single" w:sz="4" w:space="0" w:color="auto"/>
              <w:left w:val="nil"/>
              <w:bottom w:val="single" w:sz="4" w:space="0" w:color="auto"/>
              <w:right w:val="single" w:sz="4" w:space="0" w:color="auto"/>
            </w:tcBorders>
          </w:tcPr>
          <w:p w:rsidR="00C52C0B" w:rsidRPr="00503BF3" w:rsidRDefault="00C52C0B" w:rsidP="001E3BCD">
            <w:pPr>
              <w:rPr>
                <w:rFonts w:ascii="Calibri" w:hAnsi="Calibri" w:cs="Calibri"/>
                <w:color w:val="000000"/>
                <w:sz w:val="16"/>
                <w:szCs w:val="16"/>
              </w:rPr>
            </w:pPr>
            <w:r>
              <w:rPr>
                <w:rFonts w:ascii="Calibri" w:hAnsi="Calibri" w:cs="Calibri"/>
                <w:color w:val="000000"/>
                <w:sz w:val="16"/>
                <w:szCs w:val="16"/>
              </w:rPr>
              <w:t>28000</w:t>
            </w:r>
          </w:p>
        </w:tc>
        <w:tc>
          <w:tcPr>
            <w:tcW w:w="990" w:type="dxa"/>
            <w:gridSpan w:val="2"/>
            <w:tcBorders>
              <w:top w:val="nil"/>
              <w:left w:val="single" w:sz="4" w:space="0" w:color="auto"/>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6739900.4</w:t>
            </w:r>
          </w:p>
        </w:tc>
        <w:tc>
          <w:tcPr>
            <w:tcW w:w="117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7,922,070.19</w:t>
            </w:r>
          </w:p>
        </w:tc>
        <w:tc>
          <w:tcPr>
            <w:tcW w:w="90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1008663.95</w:t>
            </w:r>
          </w:p>
        </w:tc>
        <w:tc>
          <w:tcPr>
            <w:tcW w:w="990" w:type="dxa"/>
            <w:tcBorders>
              <w:top w:val="single" w:sz="4" w:space="0" w:color="auto"/>
              <w:left w:val="nil"/>
              <w:bottom w:val="single" w:sz="4" w:space="0" w:color="auto"/>
              <w:right w:val="single" w:sz="4" w:space="0" w:color="auto"/>
            </w:tcBorders>
            <w:vAlign w:val="bottom"/>
          </w:tcPr>
          <w:p w:rsidR="00C52C0B" w:rsidRPr="00DE6F5A" w:rsidRDefault="00C52C0B" w:rsidP="001E3BCD">
            <w:pPr>
              <w:jc w:val="right"/>
              <w:rPr>
                <w:rFonts w:ascii="Calibri" w:hAnsi="Calibri" w:cs="Calibri"/>
                <w:color w:val="000000"/>
                <w:sz w:val="16"/>
                <w:szCs w:val="16"/>
              </w:rPr>
            </w:pPr>
            <w:r>
              <w:rPr>
                <w:rFonts w:ascii="Calibri" w:hAnsi="Calibri" w:cs="Calibri"/>
                <w:color w:val="000000"/>
                <w:sz w:val="16"/>
                <w:szCs w:val="16"/>
              </w:rPr>
              <w:t>100866.40</w:t>
            </w:r>
          </w:p>
        </w:tc>
        <w:tc>
          <w:tcPr>
            <w:tcW w:w="990" w:type="dxa"/>
            <w:tcBorders>
              <w:top w:val="nil"/>
              <w:left w:val="single" w:sz="4" w:space="0" w:color="auto"/>
              <w:bottom w:val="single" w:sz="4" w:space="0" w:color="auto"/>
              <w:right w:val="single" w:sz="4" w:space="0" w:color="auto"/>
            </w:tcBorders>
            <w:vAlign w:val="bottom"/>
          </w:tcPr>
          <w:p w:rsidR="00C52C0B" w:rsidRDefault="00C52C0B">
            <w:pPr>
              <w:jc w:val="right"/>
              <w:rPr>
                <w:rFonts w:ascii="Calibri" w:hAnsi="Calibri" w:cs="Calibri"/>
                <w:color w:val="000000"/>
                <w:sz w:val="14"/>
                <w:szCs w:val="14"/>
              </w:rPr>
            </w:pPr>
            <w:r>
              <w:rPr>
                <w:rFonts w:ascii="Calibri" w:hAnsi="Calibri" w:cs="Calibri"/>
                <w:color w:val="000000"/>
                <w:sz w:val="14"/>
                <w:szCs w:val="14"/>
              </w:rPr>
              <w:t>1033313.50</w:t>
            </w:r>
          </w:p>
        </w:tc>
        <w:tc>
          <w:tcPr>
            <w:tcW w:w="117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6,913,406.24</w:t>
            </w:r>
          </w:p>
        </w:tc>
        <w:tc>
          <w:tcPr>
            <w:tcW w:w="99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16565500</w:t>
            </w:r>
          </w:p>
        </w:tc>
        <w:tc>
          <w:tcPr>
            <w:tcW w:w="81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2556960</w:t>
            </w:r>
          </w:p>
        </w:tc>
        <w:tc>
          <w:tcPr>
            <w:tcW w:w="90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14008540</w:t>
            </w:r>
          </w:p>
        </w:tc>
        <w:tc>
          <w:tcPr>
            <w:tcW w:w="108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7,095,133.76</w:t>
            </w:r>
          </w:p>
        </w:tc>
      </w:tr>
      <w:tr w:rsidR="00C52C0B" w:rsidRPr="00DE6F5A" w:rsidTr="00F738BD">
        <w:trPr>
          <w:trHeight w:val="143"/>
        </w:trPr>
        <w:tc>
          <w:tcPr>
            <w:tcW w:w="545" w:type="dxa"/>
            <w:tcBorders>
              <w:top w:val="nil"/>
              <w:left w:val="single" w:sz="4" w:space="0" w:color="auto"/>
              <w:bottom w:val="single" w:sz="4" w:space="0" w:color="auto"/>
              <w:right w:val="single" w:sz="4" w:space="0" w:color="auto"/>
            </w:tcBorders>
            <w:shd w:val="clear" w:color="auto" w:fill="auto"/>
            <w:noWrap/>
            <w:vAlign w:val="bottom"/>
            <w:hideMark/>
          </w:tcPr>
          <w:p w:rsidR="00C52C0B" w:rsidRPr="00135A3B" w:rsidRDefault="00C52C0B" w:rsidP="002770EB">
            <w:pPr>
              <w:jc w:val="right"/>
              <w:rPr>
                <w:rFonts w:ascii="Times New Roman" w:hAnsi="Times New Roman" w:cs="Times New Roman"/>
                <w:sz w:val="18"/>
                <w:szCs w:val="20"/>
              </w:rPr>
            </w:pPr>
            <w:r w:rsidRPr="00135A3B">
              <w:rPr>
                <w:rFonts w:ascii="Times New Roman" w:hAnsi="Times New Roman" w:cs="Times New Roman"/>
                <w:sz w:val="18"/>
                <w:szCs w:val="20"/>
              </w:rPr>
              <w:t>7</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C52C0B" w:rsidRPr="00135A3B" w:rsidRDefault="00C52C0B" w:rsidP="002770EB">
            <w:pPr>
              <w:jc w:val="right"/>
              <w:rPr>
                <w:rFonts w:ascii="Times New Roman" w:hAnsi="Times New Roman" w:cs="Times New Roman"/>
                <w:sz w:val="18"/>
                <w:szCs w:val="20"/>
              </w:rPr>
            </w:pPr>
            <w:r w:rsidRPr="00135A3B">
              <w:rPr>
                <w:rFonts w:ascii="Times New Roman" w:hAnsi="Times New Roman" w:cs="Times New Roman"/>
                <w:sz w:val="18"/>
                <w:szCs w:val="20"/>
              </w:rPr>
              <w:t>0.0</w:t>
            </w:r>
          </w:p>
        </w:tc>
        <w:tc>
          <w:tcPr>
            <w:tcW w:w="81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6"/>
                <w:szCs w:val="16"/>
              </w:rPr>
            </w:pPr>
            <w:r>
              <w:rPr>
                <w:rFonts w:ascii="Calibri" w:hAnsi="Calibri" w:cs="Calibri"/>
                <w:color w:val="000000"/>
                <w:sz w:val="16"/>
                <w:szCs w:val="16"/>
              </w:rPr>
              <w:t>120856</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C52C0B" w:rsidRPr="005663BD" w:rsidRDefault="00C52C0B">
            <w:pPr>
              <w:jc w:val="right"/>
              <w:rPr>
                <w:rFonts w:ascii="Calibri" w:hAnsi="Calibri" w:cs="Calibri"/>
                <w:color w:val="000000"/>
                <w:sz w:val="16"/>
                <w:szCs w:val="16"/>
              </w:rPr>
            </w:pPr>
            <w:r w:rsidRPr="005663BD">
              <w:rPr>
                <w:rFonts w:ascii="Calibri" w:hAnsi="Calibri" w:cs="Calibri"/>
                <w:color w:val="000000"/>
                <w:sz w:val="16"/>
                <w:szCs w:val="16"/>
              </w:rPr>
              <w:t>251,780.00</w:t>
            </w:r>
          </w:p>
        </w:tc>
        <w:tc>
          <w:tcPr>
            <w:tcW w:w="900" w:type="dxa"/>
            <w:gridSpan w:val="2"/>
            <w:tcBorders>
              <w:top w:val="single" w:sz="4" w:space="0" w:color="auto"/>
              <w:left w:val="nil"/>
              <w:bottom w:val="single" w:sz="4" w:space="0" w:color="auto"/>
              <w:right w:val="single" w:sz="4" w:space="0" w:color="auto"/>
            </w:tcBorders>
          </w:tcPr>
          <w:p w:rsidR="00C52C0B" w:rsidRPr="00503BF3" w:rsidRDefault="00C52C0B" w:rsidP="001E3BCD">
            <w:pPr>
              <w:rPr>
                <w:rFonts w:ascii="Calibri" w:hAnsi="Calibri" w:cs="Calibri"/>
                <w:color w:val="000000"/>
                <w:sz w:val="16"/>
                <w:szCs w:val="16"/>
              </w:rPr>
            </w:pPr>
            <w:r>
              <w:rPr>
                <w:rFonts w:ascii="Calibri" w:hAnsi="Calibri" w:cs="Calibri"/>
                <w:color w:val="000000"/>
                <w:sz w:val="16"/>
                <w:szCs w:val="16"/>
              </w:rPr>
              <w:t>28000</w:t>
            </w:r>
          </w:p>
        </w:tc>
        <w:tc>
          <w:tcPr>
            <w:tcW w:w="990" w:type="dxa"/>
            <w:gridSpan w:val="2"/>
            <w:tcBorders>
              <w:top w:val="nil"/>
              <w:left w:val="single" w:sz="4" w:space="0" w:color="auto"/>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6739900.4</w:t>
            </w:r>
          </w:p>
        </w:tc>
        <w:tc>
          <w:tcPr>
            <w:tcW w:w="117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8,249,302.69</w:t>
            </w:r>
          </w:p>
        </w:tc>
        <w:tc>
          <w:tcPr>
            <w:tcW w:w="90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1008663.95</w:t>
            </w:r>
          </w:p>
        </w:tc>
        <w:tc>
          <w:tcPr>
            <w:tcW w:w="990" w:type="dxa"/>
            <w:tcBorders>
              <w:top w:val="single" w:sz="4" w:space="0" w:color="auto"/>
              <w:left w:val="nil"/>
              <w:bottom w:val="single" w:sz="4" w:space="0" w:color="auto"/>
              <w:right w:val="single" w:sz="4" w:space="0" w:color="auto"/>
            </w:tcBorders>
            <w:vAlign w:val="bottom"/>
          </w:tcPr>
          <w:p w:rsidR="00C52C0B" w:rsidRPr="00DE6F5A" w:rsidRDefault="00C52C0B" w:rsidP="001E3BCD">
            <w:pPr>
              <w:jc w:val="right"/>
              <w:rPr>
                <w:rFonts w:ascii="Calibri" w:hAnsi="Calibri" w:cs="Calibri"/>
                <w:color w:val="000000"/>
                <w:sz w:val="16"/>
                <w:szCs w:val="16"/>
              </w:rPr>
            </w:pPr>
            <w:r>
              <w:rPr>
                <w:rFonts w:ascii="Calibri" w:hAnsi="Calibri" w:cs="Calibri"/>
                <w:color w:val="000000"/>
                <w:sz w:val="16"/>
                <w:szCs w:val="16"/>
              </w:rPr>
              <w:t>100866.40</w:t>
            </w:r>
          </w:p>
        </w:tc>
        <w:tc>
          <w:tcPr>
            <w:tcW w:w="990" w:type="dxa"/>
            <w:tcBorders>
              <w:top w:val="nil"/>
              <w:left w:val="single" w:sz="4" w:space="0" w:color="auto"/>
              <w:bottom w:val="single" w:sz="4" w:space="0" w:color="auto"/>
              <w:right w:val="single" w:sz="4" w:space="0" w:color="auto"/>
            </w:tcBorders>
            <w:vAlign w:val="bottom"/>
          </w:tcPr>
          <w:p w:rsidR="00C52C0B" w:rsidRDefault="00C52C0B">
            <w:pPr>
              <w:jc w:val="right"/>
              <w:rPr>
                <w:rFonts w:ascii="Calibri" w:hAnsi="Calibri" w:cs="Calibri"/>
                <w:color w:val="000000"/>
                <w:sz w:val="14"/>
                <w:szCs w:val="14"/>
              </w:rPr>
            </w:pPr>
            <w:r>
              <w:rPr>
                <w:rFonts w:ascii="Calibri" w:hAnsi="Calibri" w:cs="Calibri"/>
                <w:color w:val="000000"/>
                <w:sz w:val="14"/>
                <w:szCs w:val="14"/>
              </w:rPr>
              <w:t>1075996.00</w:t>
            </w:r>
          </w:p>
        </w:tc>
        <w:tc>
          <w:tcPr>
            <w:tcW w:w="117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7,240,638.74</w:t>
            </w:r>
          </w:p>
        </w:tc>
        <w:tc>
          <w:tcPr>
            <w:tcW w:w="99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16565500</w:t>
            </w:r>
          </w:p>
        </w:tc>
        <w:tc>
          <w:tcPr>
            <w:tcW w:w="81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2556960</w:t>
            </w:r>
          </w:p>
        </w:tc>
        <w:tc>
          <w:tcPr>
            <w:tcW w:w="90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14008540</w:t>
            </w:r>
          </w:p>
        </w:tc>
        <w:tc>
          <w:tcPr>
            <w:tcW w:w="108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6,767,901.26</w:t>
            </w:r>
          </w:p>
        </w:tc>
      </w:tr>
      <w:tr w:rsidR="00C52C0B" w:rsidRPr="00DE6F5A" w:rsidTr="00F738BD">
        <w:trPr>
          <w:trHeight w:val="152"/>
        </w:trPr>
        <w:tc>
          <w:tcPr>
            <w:tcW w:w="545" w:type="dxa"/>
            <w:tcBorders>
              <w:top w:val="nil"/>
              <w:left w:val="single" w:sz="4" w:space="0" w:color="auto"/>
              <w:bottom w:val="single" w:sz="4" w:space="0" w:color="auto"/>
              <w:right w:val="single" w:sz="4" w:space="0" w:color="auto"/>
            </w:tcBorders>
            <w:shd w:val="clear" w:color="auto" w:fill="auto"/>
            <w:noWrap/>
            <w:vAlign w:val="bottom"/>
            <w:hideMark/>
          </w:tcPr>
          <w:p w:rsidR="00C52C0B" w:rsidRPr="00135A3B" w:rsidRDefault="00C52C0B" w:rsidP="002770EB">
            <w:pPr>
              <w:jc w:val="right"/>
              <w:rPr>
                <w:rFonts w:ascii="Times New Roman" w:hAnsi="Times New Roman" w:cs="Times New Roman"/>
                <w:sz w:val="18"/>
                <w:szCs w:val="20"/>
              </w:rPr>
            </w:pPr>
            <w:r w:rsidRPr="00135A3B">
              <w:rPr>
                <w:rFonts w:ascii="Times New Roman" w:hAnsi="Times New Roman" w:cs="Times New Roman"/>
                <w:sz w:val="18"/>
                <w:szCs w:val="20"/>
              </w:rPr>
              <w:t>8</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C52C0B" w:rsidRPr="00135A3B" w:rsidRDefault="00C52C0B" w:rsidP="002770EB">
            <w:pPr>
              <w:jc w:val="right"/>
              <w:rPr>
                <w:rFonts w:ascii="Times New Roman" w:hAnsi="Times New Roman" w:cs="Times New Roman"/>
                <w:sz w:val="18"/>
                <w:szCs w:val="20"/>
              </w:rPr>
            </w:pPr>
            <w:r w:rsidRPr="00135A3B">
              <w:rPr>
                <w:rFonts w:ascii="Times New Roman" w:hAnsi="Times New Roman" w:cs="Times New Roman"/>
                <w:sz w:val="18"/>
                <w:szCs w:val="20"/>
              </w:rPr>
              <w:t>0.0</w:t>
            </w:r>
          </w:p>
        </w:tc>
        <w:tc>
          <w:tcPr>
            <w:tcW w:w="81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6"/>
                <w:szCs w:val="16"/>
              </w:rPr>
            </w:pPr>
            <w:r>
              <w:rPr>
                <w:rFonts w:ascii="Calibri" w:hAnsi="Calibri" w:cs="Calibri"/>
                <w:color w:val="000000"/>
                <w:sz w:val="16"/>
                <w:szCs w:val="16"/>
              </w:rPr>
              <w:t>120856</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C52C0B" w:rsidRPr="005663BD" w:rsidRDefault="00C52C0B">
            <w:pPr>
              <w:jc w:val="right"/>
              <w:rPr>
                <w:rFonts w:ascii="Calibri" w:hAnsi="Calibri" w:cs="Calibri"/>
                <w:color w:val="000000"/>
                <w:sz w:val="16"/>
                <w:szCs w:val="16"/>
              </w:rPr>
            </w:pPr>
            <w:r w:rsidRPr="005663BD">
              <w:rPr>
                <w:rFonts w:ascii="Calibri" w:hAnsi="Calibri" w:cs="Calibri"/>
                <w:color w:val="000000"/>
                <w:sz w:val="16"/>
                <w:szCs w:val="16"/>
              </w:rPr>
              <w:t>251,780.00</w:t>
            </w:r>
          </w:p>
        </w:tc>
        <w:tc>
          <w:tcPr>
            <w:tcW w:w="900" w:type="dxa"/>
            <w:gridSpan w:val="2"/>
            <w:tcBorders>
              <w:top w:val="single" w:sz="4" w:space="0" w:color="auto"/>
              <w:left w:val="nil"/>
              <w:bottom w:val="single" w:sz="4" w:space="0" w:color="auto"/>
              <w:right w:val="single" w:sz="4" w:space="0" w:color="auto"/>
            </w:tcBorders>
          </w:tcPr>
          <w:p w:rsidR="00C52C0B" w:rsidRPr="00503BF3" w:rsidRDefault="00C52C0B" w:rsidP="001E3BCD">
            <w:pPr>
              <w:rPr>
                <w:rFonts w:ascii="Calibri" w:hAnsi="Calibri" w:cs="Calibri"/>
                <w:color w:val="000000"/>
                <w:sz w:val="16"/>
                <w:szCs w:val="16"/>
              </w:rPr>
            </w:pPr>
            <w:r>
              <w:rPr>
                <w:rFonts w:ascii="Calibri" w:hAnsi="Calibri" w:cs="Calibri"/>
                <w:color w:val="000000"/>
                <w:sz w:val="16"/>
                <w:szCs w:val="16"/>
              </w:rPr>
              <w:t>28000</w:t>
            </w:r>
          </w:p>
        </w:tc>
        <w:tc>
          <w:tcPr>
            <w:tcW w:w="990" w:type="dxa"/>
            <w:gridSpan w:val="2"/>
            <w:tcBorders>
              <w:top w:val="nil"/>
              <w:left w:val="single" w:sz="4" w:space="0" w:color="auto"/>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6739900.4</w:t>
            </w:r>
          </w:p>
        </w:tc>
        <w:tc>
          <w:tcPr>
            <w:tcW w:w="117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7,922,070.19</w:t>
            </w:r>
          </w:p>
        </w:tc>
        <w:tc>
          <w:tcPr>
            <w:tcW w:w="90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1008663.95</w:t>
            </w:r>
          </w:p>
        </w:tc>
        <w:tc>
          <w:tcPr>
            <w:tcW w:w="990" w:type="dxa"/>
            <w:tcBorders>
              <w:top w:val="single" w:sz="4" w:space="0" w:color="auto"/>
              <w:left w:val="nil"/>
              <w:bottom w:val="single" w:sz="4" w:space="0" w:color="auto"/>
              <w:right w:val="single" w:sz="4" w:space="0" w:color="auto"/>
            </w:tcBorders>
            <w:vAlign w:val="bottom"/>
          </w:tcPr>
          <w:p w:rsidR="00C52C0B" w:rsidRPr="00DE6F5A" w:rsidRDefault="00C52C0B" w:rsidP="001E3BCD">
            <w:pPr>
              <w:jc w:val="right"/>
              <w:rPr>
                <w:rFonts w:ascii="Calibri" w:hAnsi="Calibri" w:cs="Calibri"/>
                <w:color w:val="000000"/>
                <w:sz w:val="16"/>
                <w:szCs w:val="16"/>
              </w:rPr>
            </w:pPr>
            <w:r>
              <w:rPr>
                <w:rFonts w:ascii="Calibri" w:hAnsi="Calibri" w:cs="Calibri"/>
                <w:color w:val="000000"/>
                <w:sz w:val="16"/>
                <w:szCs w:val="16"/>
              </w:rPr>
              <w:t>100866.40</w:t>
            </w:r>
          </w:p>
        </w:tc>
        <w:tc>
          <w:tcPr>
            <w:tcW w:w="990" w:type="dxa"/>
            <w:tcBorders>
              <w:top w:val="nil"/>
              <w:left w:val="single" w:sz="4" w:space="0" w:color="auto"/>
              <w:bottom w:val="single" w:sz="4" w:space="0" w:color="auto"/>
              <w:right w:val="single" w:sz="4" w:space="0" w:color="auto"/>
            </w:tcBorders>
            <w:vAlign w:val="bottom"/>
          </w:tcPr>
          <w:p w:rsidR="00C52C0B" w:rsidRDefault="00C52C0B">
            <w:pPr>
              <w:jc w:val="right"/>
              <w:rPr>
                <w:rFonts w:ascii="Calibri" w:hAnsi="Calibri" w:cs="Calibri"/>
                <w:color w:val="000000"/>
                <w:sz w:val="14"/>
                <w:szCs w:val="14"/>
              </w:rPr>
            </w:pPr>
            <w:r>
              <w:rPr>
                <w:rFonts w:ascii="Calibri" w:hAnsi="Calibri" w:cs="Calibri"/>
                <w:color w:val="000000"/>
                <w:sz w:val="14"/>
                <w:szCs w:val="14"/>
              </w:rPr>
              <w:t>1033313.50</w:t>
            </w:r>
          </w:p>
        </w:tc>
        <w:tc>
          <w:tcPr>
            <w:tcW w:w="117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6,913,406.24</w:t>
            </w:r>
          </w:p>
        </w:tc>
        <w:tc>
          <w:tcPr>
            <w:tcW w:w="99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16565500</w:t>
            </w:r>
          </w:p>
        </w:tc>
        <w:tc>
          <w:tcPr>
            <w:tcW w:w="81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2556960</w:t>
            </w:r>
          </w:p>
        </w:tc>
        <w:tc>
          <w:tcPr>
            <w:tcW w:w="90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14008540</w:t>
            </w:r>
          </w:p>
        </w:tc>
        <w:tc>
          <w:tcPr>
            <w:tcW w:w="108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7,095,133.76</w:t>
            </w:r>
          </w:p>
        </w:tc>
      </w:tr>
      <w:tr w:rsidR="00C52C0B" w:rsidRPr="00DE6F5A" w:rsidTr="00F738BD">
        <w:trPr>
          <w:trHeight w:val="170"/>
        </w:trPr>
        <w:tc>
          <w:tcPr>
            <w:tcW w:w="545" w:type="dxa"/>
            <w:tcBorders>
              <w:top w:val="nil"/>
              <w:left w:val="single" w:sz="4" w:space="0" w:color="auto"/>
              <w:bottom w:val="single" w:sz="4" w:space="0" w:color="auto"/>
              <w:right w:val="single" w:sz="4" w:space="0" w:color="auto"/>
            </w:tcBorders>
            <w:shd w:val="clear" w:color="auto" w:fill="auto"/>
            <w:noWrap/>
            <w:vAlign w:val="bottom"/>
            <w:hideMark/>
          </w:tcPr>
          <w:p w:rsidR="00C52C0B" w:rsidRPr="00135A3B" w:rsidRDefault="00C52C0B" w:rsidP="002770EB">
            <w:pPr>
              <w:jc w:val="right"/>
              <w:rPr>
                <w:rFonts w:ascii="Times New Roman" w:hAnsi="Times New Roman" w:cs="Times New Roman"/>
                <w:sz w:val="18"/>
                <w:szCs w:val="20"/>
              </w:rPr>
            </w:pPr>
            <w:r w:rsidRPr="00135A3B">
              <w:rPr>
                <w:rFonts w:ascii="Times New Roman" w:hAnsi="Times New Roman" w:cs="Times New Roman"/>
                <w:sz w:val="18"/>
                <w:szCs w:val="20"/>
              </w:rPr>
              <w:t>9</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C52C0B" w:rsidRPr="00135A3B" w:rsidRDefault="00C52C0B" w:rsidP="002770EB">
            <w:pPr>
              <w:jc w:val="right"/>
              <w:rPr>
                <w:rFonts w:ascii="Times New Roman" w:hAnsi="Times New Roman" w:cs="Times New Roman"/>
                <w:sz w:val="18"/>
                <w:szCs w:val="20"/>
              </w:rPr>
            </w:pPr>
            <w:r w:rsidRPr="00135A3B">
              <w:rPr>
                <w:rFonts w:ascii="Times New Roman" w:hAnsi="Times New Roman" w:cs="Times New Roman"/>
                <w:sz w:val="18"/>
                <w:szCs w:val="20"/>
              </w:rPr>
              <w:t>0.0</w:t>
            </w:r>
          </w:p>
        </w:tc>
        <w:tc>
          <w:tcPr>
            <w:tcW w:w="81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6"/>
                <w:szCs w:val="16"/>
              </w:rPr>
            </w:pPr>
            <w:r>
              <w:rPr>
                <w:rFonts w:ascii="Calibri" w:hAnsi="Calibri" w:cs="Calibri"/>
                <w:color w:val="000000"/>
                <w:sz w:val="16"/>
                <w:szCs w:val="16"/>
              </w:rPr>
              <w:t>120856</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C52C0B" w:rsidRPr="005663BD" w:rsidRDefault="00C52C0B">
            <w:pPr>
              <w:jc w:val="right"/>
              <w:rPr>
                <w:rFonts w:ascii="Calibri" w:hAnsi="Calibri" w:cs="Calibri"/>
                <w:color w:val="000000"/>
                <w:sz w:val="16"/>
                <w:szCs w:val="16"/>
              </w:rPr>
            </w:pPr>
            <w:r w:rsidRPr="005663BD">
              <w:rPr>
                <w:rFonts w:ascii="Calibri" w:hAnsi="Calibri" w:cs="Calibri"/>
                <w:color w:val="000000"/>
                <w:sz w:val="16"/>
                <w:szCs w:val="16"/>
              </w:rPr>
              <w:t>251,780.00</w:t>
            </w:r>
          </w:p>
        </w:tc>
        <w:tc>
          <w:tcPr>
            <w:tcW w:w="900" w:type="dxa"/>
            <w:gridSpan w:val="2"/>
            <w:tcBorders>
              <w:top w:val="single" w:sz="4" w:space="0" w:color="auto"/>
              <w:left w:val="nil"/>
              <w:bottom w:val="single" w:sz="4" w:space="0" w:color="auto"/>
              <w:right w:val="single" w:sz="4" w:space="0" w:color="auto"/>
            </w:tcBorders>
          </w:tcPr>
          <w:p w:rsidR="00C52C0B" w:rsidRPr="00503BF3" w:rsidRDefault="00C52C0B" w:rsidP="001E3BCD">
            <w:pPr>
              <w:rPr>
                <w:rFonts w:ascii="Calibri" w:hAnsi="Calibri" w:cs="Calibri"/>
                <w:color w:val="000000"/>
                <w:sz w:val="16"/>
                <w:szCs w:val="16"/>
              </w:rPr>
            </w:pPr>
            <w:r>
              <w:rPr>
                <w:rFonts w:ascii="Calibri" w:hAnsi="Calibri" w:cs="Calibri"/>
                <w:color w:val="000000"/>
                <w:sz w:val="16"/>
                <w:szCs w:val="16"/>
              </w:rPr>
              <w:t>28000</w:t>
            </w:r>
          </w:p>
        </w:tc>
        <w:tc>
          <w:tcPr>
            <w:tcW w:w="990" w:type="dxa"/>
            <w:gridSpan w:val="2"/>
            <w:tcBorders>
              <w:top w:val="nil"/>
              <w:left w:val="single" w:sz="4" w:space="0" w:color="auto"/>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6739900.4</w:t>
            </w:r>
          </w:p>
        </w:tc>
        <w:tc>
          <w:tcPr>
            <w:tcW w:w="117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8,249,302.69</w:t>
            </w:r>
          </w:p>
        </w:tc>
        <w:tc>
          <w:tcPr>
            <w:tcW w:w="90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1008663.95</w:t>
            </w:r>
          </w:p>
        </w:tc>
        <w:tc>
          <w:tcPr>
            <w:tcW w:w="990" w:type="dxa"/>
            <w:tcBorders>
              <w:top w:val="single" w:sz="4" w:space="0" w:color="auto"/>
              <w:left w:val="nil"/>
              <w:bottom w:val="single" w:sz="4" w:space="0" w:color="auto"/>
              <w:right w:val="single" w:sz="4" w:space="0" w:color="auto"/>
            </w:tcBorders>
            <w:vAlign w:val="bottom"/>
          </w:tcPr>
          <w:p w:rsidR="00C52C0B" w:rsidRPr="00DE6F5A" w:rsidRDefault="00C52C0B" w:rsidP="001E3BCD">
            <w:pPr>
              <w:jc w:val="right"/>
              <w:rPr>
                <w:rFonts w:ascii="Calibri" w:hAnsi="Calibri" w:cs="Calibri"/>
                <w:color w:val="000000"/>
                <w:sz w:val="16"/>
                <w:szCs w:val="16"/>
              </w:rPr>
            </w:pPr>
            <w:r>
              <w:rPr>
                <w:rFonts w:ascii="Calibri" w:hAnsi="Calibri" w:cs="Calibri"/>
                <w:color w:val="000000"/>
                <w:sz w:val="16"/>
                <w:szCs w:val="16"/>
              </w:rPr>
              <w:t>100866.40</w:t>
            </w:r>
          </w:p>
        </w:tc>
        <w:tc>
          <w:tcPr>
            <w:tcW w:w="990" w:type="dxa"/>
            <w:tcBorders>
              <w:top w:val="nil"/>
              <w:left w:val="single" w:sz="4" w:space="0" w:color="auto"/>
              <w:bottom w:val="single" w:sz="4" w:space="0" w:color="auto"/>
              <w:right w:val="single" w:sz="4" w:space="0" w:color="auto"/>
            </w:tcBorders>
            <w:vAlign w:val="bottom"/>
          </w:tcPr>
          <w:p w:rsidR="00C52C0B" w:rsidRDefault="00C52C0B">
            <w:pPr>
              <w:jc w:val="right"/>
              <w:rPr>
                <w:rFonts w:ascii="Calibri" w:hAnsi="Calibri" w:cs="Calibri"/>
                <w:color w:val="000000"/>
                <w:sz w:val="14"/>
                <w:szCs w:val="14"/>
              </w:rPr>
            </w:pPr>
            <w:r>
              <w:rPr>
                <w:rFonts w:ascii="Calibri" w:hAnsi="Calibri" w:cs="Calibri"/>
                <w:color w:val="000000"/>
                <w:sz w:val="14"/>
                <w:szCs w:val="14"/>
              </w:rPr>
              <w:t>1075996.00</w:t>
            </w:r>
          </w:p>
        </w:tc>
        <w:tc>
          <w:tcPr>
            <w:tcW w:w="117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7,240,638.74</w:t>
            </w:r>
          </w:p>
        </w:tc>
        <w:tc>
          <w:tcPr>
            <w:tcW w:w="99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16565500</w:t>
            </w:r>
          </w:p>
        </w:tc>
        <w:tc>
          <w:tcPr>
            <w:tcW w:w="81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2556960</w:t>
            </w:r>
          </w:p>
        </w:tc>
        <w:tc>
          <w:tcPr>
            <w:tcW w:w="90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14008540</w:t>
            </w:r>
          </w:p>
        </w:tc>
        <w:tc>
          <w:tcPr>
            <w:tcW w:w="108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6,767,901.26</w:t>
            </w:r>
          </w:p>
        </w:tc>
      </w:tr>
      <w:tr w:rsidR="00C52C0B" w:rsidRPr="00DE6F5A" w:rsidTr="00F738BD">
        <w:trPr>
          <w:trHeight w:val="188"/>
        </w:trPr>
        <w:tc>
          <w:tcPr>
            <w:tcW w:w="545" w:type="dxa"/>
            <w:tcBorders>
              <w:top w:val="nil"/>
              <w:left w:val="single" w:sz="4" w:space="0" w:color="auto"/>
              <w:bottom w:val="single" w:sz="4" w:space="0" w:color="auto"/>
              <w:right w:val="single" w:sz="4" w:space="0" w:color="auto"/>
            </w:tcBorders>
            <w:shd w:val="clear" w:color="auto" w:fill="auto"/>
            <w:noWrap/>
            <w:vAlign w:val="bottom"/>
            <w:hideMark/>
          </w:tcPr>
          <w:p w:rsidR="00C52C0B" w:rsidRPr="00135A3B" w:rsidRDefault="00C52C0B" w:rsidP="002770EB">
            <w:pPr>
              <w:jc w:val="right"/>
              <w:rPr>
                <w:rFonts w:ascii="Times New Roman" w:hAnsi="Times New Roman" w:cs="Times New Roman"/>
                <w:sz w:val="18"/>
                <w:szCs w:val="20"/>
              </w:rPr>
            </w:pPr>
            <w:r w:rsidRPr="00135A3B">
              <w:rPr>
                <w:rFonts w:ascii="Times New Roman" w:hAnsi="Times New Roman" w:cs="Times New Roman"/>
                <w:sz w:val="18"/>
                <w:szCs w:val="20"/>
              </w:rPr>
              <w:t>10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C52C0B" w:rsidRPr="00135A3B" w:rsidRDefault="00C52C0B" w:rsidP="002770EB">
            <w:pPr>
              <w:jc w:val="right"/>
              <w:rPr>
                <w:rFonts w:ascii="Times New Roman" w:hAnsi="Times New Roman" w:cs="Times New Roman"/>
                <w:sz w:val="18"/>
                <w:szCs w:val="20"/>
              </w:rPr>
            </w:pPr>
            <w:r w:rsidRPr="00135A3B">
              <w:rPr>
                <w:rFonts w:ascii="Times New Roman" w:hAnsi="Times New Roman" w:cs="Times New Roman"/>
                <w:sz w:val="18"/>
                <w:szCs w:val="20"/>
              </w:rPr>
              <w:t>0.0</w:t>
            </w:r>
          </w:p>
        </w:tc>
        <w:tc>
          <w:tcPr>
            <w:tcW w:w="81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6"/>
                <w:szCs w:val="16"/>
              </w:rPr>
            </w:pPr>
            <w:r>
              <w:rPr>
                <w:rFonts w:ascii="Calibri" w:hAnsi="Calibri" w:cs="Calibri"/>
                <w:color w:val="000000"/>
                <w:sz w:val="16"/>
                <w:szCs w:val="16"/>
              </w:rPr>
              <w:t>120856</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C52C0B" w:rsidRPr="005663BD" w:rsidRDefault="00C52C0B">
            <w:pPr>
              <w:jc w:val="right"/>
              <w:rPr>
                <w:rFonts w:ascii="Calibri" w:hAnsi="Calibri" w:cs="Calibri"/>
                <w:color w:val="000000"/>
                <w:sz w:val="16"/>
                <w:szCs w:val="16"/>
              </w:rPr>
            </w:pPr>
            <w:r w:rsidRPr="005663BD">
              <w:rPr>
                <w:rFonts w:ascii="Calibri" w:hAnsi="Calibri" w:cs="Calibri"/>
                <w:color w:val="000000"/>
                <w:sz w:val="16"/>
                <w:szCs w:val="16"/>
              </w:rPr>
              <w:t>251,780.00</w:t>
            </w:r>
          </w:p>
        </w:tc>
        <w:tc>
          <w:tcPr>
            <w:tcW w:w="900" w:type="dxa"/>
            <w:gridSpan w:val="2"/>
            <w:tcBorders>
              <w:top w:val="single" w:sz="4" w:space="0" w:color="auto"/>
              <w:left w:val="nil"/>
              <w:bottom w:val="single" w:sz="4" w:space="0" w:color="auto"/>
              <w:right w:val="single" w:sz="4" w:space="0" w:color="auto"/>
            </w:tcBorders>
          </w:tcPr>
          <w:p w:rsidR="00C52C0B" w:rsidRPr="00503BF3" w:rsidRDefault="00C52C0B" w:rsidP="001E3BCD">
            <w:pPr>
              <w:rPr>
                <w:rFonts w:ascii="Calibri" w:hAnsi="Calibri" w:cs="Calibri"/>
                <w:color w:val="000000"/>
                <w:sz w:val="16"/>
                <w:szCs w:val="16"/>
              </w:rPr>
            </w:pPr>
            <w:r>
              <w:rPr>
                <w:rFonts w:ascii="Calibri" w:hAnsi="Calibri" w:cs="Calibri"/>
                <w:color w:val="000000"/>
                <w:sz w:val="16"/>
                <w:szCs w:val="16"/>
              </w:rPr>
              <w:t>28000</w:t>
            </w:r>
          </w:p>
        </w:tc>
        <w:tc>
          <w:tcPr>
            <w:tcW w:w="990" w:type="dxa"/>
            <w:gridSpan w:val="2"/>
            <w:tcBorders>
              <w:top w:val="nil"/>
              <w:left w:val="single" w:sz="4" w:space="0" w:color="auto"/>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6739900.4</w:t>
            </w:r>
          </w:p>
        </w:tc>
        <w:tc>
          <w:tcPr>
            <w:tcW w:w="117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7,922,070.19</w:t>
            </w:r>
          </w:p>
        </w:tc>
        <w:tc>
          <w:tcPr>
            <w:tcW w:w="90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1008663.95</w:t>
            </w:r>
          </w:p>
        </w:tc>
        <w:tc>
          <w:tcPr>
            <w:tcW w:w="990" w:type="dxa"/>
            <w:tcBorders>
              <w:top w:val="single" w:sz="4" w:space="0" w:color="auto"/>
              <w:left w:val="nil"/>
              <w:bottom w:val="single" w:sz="4" w:space="0" w:color="auto"/>
              <w:right w:val="single" w:sz="4" w:space="0" w:color="auto"/>
            </w:tcBorders>
            <w:vAlign w:val="bottom"/>
          </w:tcPr>
          <w:p w:rsidR="00C52C0B" w:rsidRPr="00DE6F5A" w:rsidRDefault="00C52C0B" w:rsidP="001E3BCD">
            <w:pPr>
              <w:jc w:val="right"/>
              <w:rPr>
                <w:rFonts w:ascii="Calibri" w:hAnsi="Calibri" w:cs="Calibri"/>
                <w:color w:val="000000"/>
                <w:sz w:val="16"/>
                <w:szCs w:val="16"/>
              </w:rPr>
            </w:pPr>
            <w:r>
              <w:rPr>
                <w:rFonts w:ascii="Calibri" w:hAnsi="Calibri" w:cs="Calibri"/>
                <w:color w:val="000000"/>
                <w:sz w:val="16"/>
                <w:szCs w:val="16"/>
              </w:rPr>
              <w:t>100866.40</w:t>
            </w:r>
          </w:p>
        </w:tc>
        <w:tc>
          <w:tcPr>
            <w:tcW w:w="990" w:type="dxa"/>
            <w:tcBorders>
              <w:top w:val="nil"/>
              <w:left w:val="single" w:sz="4" w:space="0" w:color="auto"/>
              <w:bottom w:val="single" w:sz="4" w:space="0" w:color="auto"/>
              <w:right w:val="single" w:sz="4" w:space="0" w:color="auto"/>
            </w:tcBorders>
            <w:vAlign w:val="bottom"/>
          </w:tcPr>
          <w:p w:rsidR="00C52C0B" w:rsidRDefault="00C52C0B">
            <w:pPr>
              <w:jc w:val="right"/>
              <w:rPr>
                <w:rFonts w:ascii="Calibri" w:hAnsi="Calibri" w:cs="Calibri"/>
                <w:color w:val="000000"/>
                <w:sz w:val="14"/>
                <w:szCs w:val="14"/>
              </w:rPr>
            </w:pPr>
            <w:r>
              <w:rPr>
                <w:rFonts w:ascii="Calibri" w:hAnsi="Calibri" w:cs="Calibri"/>
                <w:color w:val="000000"/>
                <w:sz w:val="14"/>
                <w:szCs w:val="14"/>
              </w:rPr>
              <w:t>1033313.50</w:t>
            </w:r>
          </w:p>
        </w:tc>
        <w:tc>
          <w:tcPr>
            <w:tcW w:w="117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6,913,406.24</w:t>
            </w:r>
          </w:p>
        </w:tc>
        <w:tc>
          <w:tcPr>
            <w:tcW w:w="99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16565500</w:t>
            </w:r>
          </w:p>
        </w:tc>
        <w:tc>
          <w:tcPr>
            <w:tcW w:w="81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2556960</w:t>
            </w:r>
          </w:p>
        </w:tc>
        <w:tc>
          <w:tcPr>
            <w:tcW w:w="90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14008540</w:t>
            </w:r>
          </w:p>
        </w:tc>
        <w:tc>
          <w:tcPr>
            <w:tcW w:w="108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7,095,133.76</w:t>
            </w:r>
          </w:p>
        </w:tc>
      </w:tr>
      <w:tr w:rsidR="00C52C0B" w:rsidRPr="00DE6F5A" w:rsidTr="00F738BD">
        <w:trPr>
          <w:trHeight w:val="197"/>
        </w:trPr>
        <w:tc>
          <w:tcPr>
            <w:tcW w:w="545" w:type="dxa"/>
            <w:tcBorders>
              <w:top w:val="nil"/>
              <w:left w:val="single" w:sz="4" w:space="0" w:color="auto"/>
              <w:bottom w:val="single" w:sz="4" w:space="0" w:color="auto"/>
              <w:right w:val="single" w:sz="4" w:space="0" w:color="auto"/>
            </w:tcBorders>
            <w:shd w:val="clear" w:color="auto" w:fill="auto"/>
            <w:noWrap/>
            <w:vAlign w:val="bottom"/>
            <w:hideMark/>
          </w:tcPr>
          <w:p w:rsidR="00C52C0B" w:rsidRPr="00135A3B" w:rsidRDefault="00C52C0B" w:rsidP="002770EB">
            <w:pPr>
              <w:jc w:val="right"/>
              <w:rPr>
                <w:rFonts w:ascii="Times New Roman" w:hAnsi="Times New Roman" w:cs="Times New Roman"/>
                <w:sz w:val="18"/>
                <w:szCs w:val="20"/>
              </w:rPr>
            </w:pPr>
            <w:r w:rsidRPr="00135A3B">
              <w:rPr>
                <w:rFonts w:ascii="Times New Roman" w:hAnsi="Times New Roman" w:cs="Times New Roman"/>
                <w:sz w:val="18"/>
                <w:szCs w:val="20"/>
              </w:rPr>
              <w:t>11</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C52C0B" w:rsidRPr="00135A3B" w:rsidRDefault="00C52C0B" w:rsidP="002770EB">
            <w:pPr>
              <w:jc w:val="right"/>
              <w:rPr>
                <w:rFonts w:ascii="Times New Roman" w:hAnsi="Times New Roman" w:cs="Times New Roman"/>
                <w:sz w:val="18"/>
                <w:szCs w:val="20"/>
              </w:rPr>
            </w:pPr>
            <w:r w:rsidRPr="00135A3B">
              <w:rPr>
                <w:rFonts w:ascii="Times New Roman" w:hAnsi="Times New Roman" w:cs="Times New Roman"/>
                <w:sz w:val="18"/>
                <w:szCs w:val="20"/>
              </w:rPr>
              <w:t>0.0</w:t>
            </w:r>
          </w:p>
        </w:tc>
        <w:tc>
          <w:tcPr>
            <w:tcW w:w="81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6"/>
                <w:szCs w:val="16"/>
              </w:rPr>
            </w:pPr>
            <w:r>
              <w:rPr>
                <w:rFonts w:ascii="Calibri" w:hAnsi="Calibri" w:cs="Calibri"/>
                <w:color w:val="000000"/>
                <w:sz w:val="16"/>
                <w:szCs w:val="16"/>
              </w:rPr>
              <w:t>120856</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C52C0B" w:rsidRPr="005663BD" w:rsidRDefault="00C52C0B">
            <w:pPr>
              <w:jc w:val="right"/>
              <w:rPr>
                <w:rFonts w:ascii="Calibri" w:hAnsi="Calibri" w:cs="Calibri"/>
                <w:color w:val="000000"/>
                <w:sz w:val="16"/>
                <w:szCs w:val="16"/>
              </w:rPr>
            </w:pPr>
            <w:r w:rsidRPr="005663BD">
              <w:rPr>
                <w:rFonts w:ascii="Calibri" w:hAnsi="Calibri" w:cs="Calibri"/>
                <w:color w:val="000000"/>
                <w:sz w:val="16"/>
                <w:szCs w:val="16"/>
              </w:rPr>
              <w:t>251,780.00</w:t>
            </w:r>
          </w:p>
        </w:tc>
        <w:tc>
          <w:tcPr>
            <w:tcW w:w="900" w:type="dxa"/>
            <w:gridSpan w:val="2"/>
            <w:tcBorders>
              <w:top w:val="single" w:sz="4" w:space="0" w:color="auto"/>
              <w:left w:val="nil"/>
              <w:bottom w:val="single" w:sz="4" w:space="0" w:color="auto"/>
              <w:right w:val="single" w:sz="4" w:space="0" w:color="auto"/>
            </w:tcBorders>
          </w:tcPr>
          <w:p w:rsidR="00C52C0B" w:rsidRPr="00503BF3" w:rsidRDefault="00C52C0B" w:rsidP="001E3BCD">
            <w:pPr>
              <w:rPr>
                <w:rFonts w:ascii="Calibri" w:hAnsi="Calibri" w:cs="Calibri"/>
                <w:color w:val="000000"/>
                <w:sz w:val="16"/>
                <w:szCs w:val="16"/>
              </w:rPr>
            </w:pPr>
            <w:r>
              <w:rPr>
                <w:rFonts w:ascii="Calibri" w:hAnsi="Calibri" w:cs="Calibri"/>
                <w:color w:val="000000"/>
                <w:sz w:val="16"/>
                <w:szCs w:val="16"/>
              </w:rPr>
              <w:t>28000</w:t>
            </w:r>
          </w:p>
        </w:tc>
        <w:tc>
          <w:tcPr>
            <w:tcW w:w="990" w:type="dxa"/>
            <w:gridSpan w:val="2"/>
            <w:tcBorders>
              <w:top w:val="nil"/>
              <w:left w:val="single" w:sz="4" w:space="0" w:color="auto"/>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6739900.4</w:t>
            </w:r>
          </w:p>
        </w:tc>
        <w:tc>
          <w:tcPr>
            <w:tcW w:w="117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8,249,302.69</w:t>
            </w:r>
          </w:p>
        </w:tc>
        <w:tc>
          <w:tcPr>
            <w:tcW w:w="90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1008663.95</w:t>
            </w:r>
          </w:p>
        </w:tc>
        <w:tc>
          <w:tcPr>
            <w:tcW w:w="990" w:type="dxa"/>
            <w:tcBorders>
              <w:top w:val="single" w:sz="4" w:space="0" w:color="auto"/>
              <w:left w:val="nil"/>
              <w:bottom w:val="single" w:sz="4" w:space="0" w:color="auto"/>
              <w:right w:val="single" w:sz="4" w:space="0" w:color="auto"/>
            </w:tcBorders>
            <w:vAlign w:val="bottom"/>
          </w:tcPr>
          <w:p w:rsidR="00C52C0B" w:rsidRPr="00DE6F5A" w:rsidRDefault="00C52C0B" w:rsidP="001E3BCD">
            <w:pPr>
              <w:jc w:val="right"/>
              <w:rPr>
                <w:rFonts w:ascii="Calibri" w:hAnsi="Calibri" w:cs="Calibri"/>
                <w:color w:val="000000"/>
                <w:sz w:val="16"/>
                <w:szCs w:val="16"/>
              </w:rPr>
            </w:pPr>
            <w:r>
              <w:rPr>
                <w:rFonts w:ascii="Calibri" w:hAnsi="Calibri" w:cs="Calibri"/>
                <w:color w:val="000000"/>
                <w:sz w:val="16"/>
                <w:szCs w:val="16"/>
              </w:rPr>
              <w:t>100866.40</w:t>
            </w:r>
          </w:p>
        </w:tc>
        <w:tc>
          <w:tcPr>
            <w:tcW w:w="990" w:type="dxa"/>
            <w:tcBorders>
              <w:top w:val="nil"/>
              <w:left w:val="single" w:sz="4" w:space="0" w:color="auto"/>
              <w:bottom w:val="single" w:sz="4" w:space="0" w:color="auto"/>
              <w:right w:val="single" w:sz="4" w:space="0" w:color="auto"/>
            </w:tcBorders>
            <w:vAlign w:val="bottom"/>
          </w:tcPr>
          <w:p w:rsidR="00C52C0B" w:rsidRDefault="00C52C0B">
            <w:pPr>
              <w:jc w:val="right"/>
              <w:rPr>
                <w:rFonts w:ascii="Calibri" w:hAnsi="Calibri" w:cs="Calibri"/>
                <w:color w:val="000000"/>
                <w:sz w:val="14"/>
                <w:szCs w:val="14"/>
              </w:rPr>
            </w:pPr>
            <w:r>
              <w:rPr>
                <w:rFonts w:ascii="Calibri" w:hAnsi="Calibri" w:cs="Calibri"/>
                <w:color w:val="000000"/>
                <w:sz w:val="14"/>
                <w:szCs w:val="14"/>
              </w:rPr>
              <w:t>1075996.00</w:t>
            </w:r>
          </w:p>
        </w:tc>
        <w:tc>
          <w:tcPr>
            <w:tcW w:w="117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7,240,638.74</w:t>
            </w:r>
          </w:p>
        </w:tc>
        <w:tc>
          <w:tcPr>
            <w:tcW w:w="99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16565500</w:t>
            </w:r>
          </w:p>
        </w:tc>
        <w:tc>
          <w:tcPr>
            <w:tcW w:w="81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2556960</w:t>
            </w:r>
          </w:p>
        </w:tc>
        <w:tc>
          <w:tcPr>
            <w:tcW w:w="90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14008540</w:t>
            </w:r>
          </w:p>
        </w:tc>
        <w:tc>
          <w:tcPr>
            <w:tcW w:w="108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6,767,901.26</w:t>
            </w:r>
          </w:p>
        </w:tc>
      </w:tr>
      <w:tr w:rsidR="00C52C0B" w:rsidRPr="00DE6F5A" w:rsidTr="00F738BD">
        <w:trPr>
          <w:trHeight w:val="125"/>
        </w:trPr>
        <w:tc>
          <w:tcPr>
            <w:tcW w:w="545" w:type="dxa"/>
            <w:tcBorders>
              <w:top w:val="nil"/>
              <w:left w:val="single" w:sz="4" w:space="0" w:color="auto"/>
              <w:bottom w:val="single" w:sz="4" w:space="0" w:color="auto"/>
              <w:right w:val="single" w:sz="4" w:space="0" w:color="auto"/>
            </w:tcBorders>
            <w:shd w:val="clear" w:color="auto" w:fill="auto"/>
            <w:noWrap/>
            <w:vAlign w:val="bottom"/>
            <w:hideMark/>
          </w:tcPr>
          <w:p w:rsidR="00C52C0B" w:rsidRPr="00135A3B" w:rsidRDefault="00C52C0B" w:rsidP="002770EB">
            <w:pPr>
              <w:jc w:val="right"/>
              <w:rPr>
                <w:rFonts w:ascii="Times New Roman" w:hAnsi="Times New Roman" w:cs="Times New Roman"/>
                <w:sz w:val="18"/>
                <w:szCs w:val="20"/>
              </w:rPr>
            </w:pPr>
            <w:r w:rsidRPr="00135A3B">
              <w:rPr>
                <w:rFonts w:ascii="Times New Roman" w:hAnsi="Times New Roman" w:cs="Times New Roman"/>
                <w:sz w:val="18"/>
                <w:szCs w:val="20"/>
              </w:rPr>
              <w:t>12</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C52C0B" w:rsidRPr="00135A3B" w:rsidRDefault="00C52C0B" w:rsidP="002770EB">
            <w:pPr>
              <w:jc w:val="right"/>
              <w:rPr>
                <w:rFonts w:ascii="Times New Roman" w:hAnsi="Times New Roman" w:cs="Times New Roman"/>
                <w:sz w:val="18"/>
                <w:szCs w:val="20"/>
              </w:rPr>
            </w:pPr>
            <w:r w:rsidRPr="00135A3B">
              <w:rPr>
                <w:rFonts w:ascii="Times New Roman" w:hAnsi="Times New Roman" w:cs="Times New Roman"/>
                <w:sz w:val="18"/>
                <w:szCs w:val="20"/>
              </w:rPr>
              <w:t>0.0</w:t>
            </w:r>
          </w:p>
        </w:tc>
        <w:tc>
          <w:tcPr>
            <w:tcW w:w="81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6"/>
                <w:szCs w:val="16"/>
              </w:rPr>
            </w:pPr>
            <w:r>
              <w:rPr>
                <w:rFonts w:ascii="Calibri" w:hAnsi="Calibri" w:cs="Calibri"/>
                <w:color w:val="000000"/>
                <w:sz w:val="16"/>
                <w:szCs w:val="16"/>
              </w:rPr>
              <w:t>120856</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C52C0B" w:rsidRPr="005663BD" w:rsidRDefault="00C52C0B">
            <w:pPr>
              <w:jc w:val="right"/>
              <w:rPr>
                <w:rFonts w:ascii="Calibri" w:hAnsi="Calibri" w:cs="Calibri"/>
                <w:color w:val="000000"/>
                <w:sz w:val="16"/>
                <w:szCs w:val="16"/>
              </w:rPr>
            </w:pPr>
            <w:r w:rsidRPr="005663BD">
              <w:rPr>
                <w:rFonts w:ascii="Calibri" w:hAnsi="Calibri" w:cs="Calibri"/>
                <w:color w:val="000000"/>
                <w:sz w:val="16"/>
                <w:szCs w:val="16"/>
              </w:rPr>
              <w:t>251,780.00</w:t>
            </w:r>
          </w:p>
        </w:tc>
        <w:tc>
          <w:tcPr>
            <w:tcW w:w="900" w:type="dxa"/>
            <w:gridSpan w:val="2"/>
            <w:tcBorders>
              <w:top w:val="single" w:sz="4" w:space="0" w:color="auto"/>
              <w:left w:val="nil"/>
              <w:bottom w:val="single" w:sz="4" w:space="0" w:color="auto"/>
              <w:right w:val="single" w:sz="4" w:space="0" w:color="auto"/>
            </w:tcBorders>
          </w:tcPr>
          <w:p w:rsidR="00C52C0B" w:rsidRPr="00503BF3" w:rsidRDefault="00C52C0B" w:rsidP="001E3BCD">
            <w:pPr>
              <w:rPr>
                <w:rFonts w:ascii="Calibri" w:hAnsi="Calibri" w:cs="Calibri"/>
                <w:color w:val="000000"/>
                <w:sz w:val="16"/>
                <w:szCs w:val="16"/>
              </w:rPr>
            </w:pPr>
            <w:r>
              <w:rPr>
                <w:rFonts w:ascii="Calibri" w:hAnsi="Calibri" w:cs="Calibri"/>
                <w:color w:val="000000"/>
                <w:sz w:val="16"/>
                <w:szCs w:val="16"/>
              </w:rPr>
              <w:t>28000</w:t>
            </w:r>
          </w:p>
        </w:tc>
        <w:tc>
          <w:tcPr>
            <w:tcW w:w="990" w:type="dxa"/>
            <w:gridSpan w:val="2"/>
            <w:tcBorders>
              <w:top w:val="nil"/>
              <w:left w:val="single" w:sz="4" w:space="0" w:color="auto"/>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6739900.4</w:t>
            </w:r>
          </w:p>
        </w:tc>
        <w:tc>
          <w:tcPr>
            <w:tcW w:w="117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7,922,070.19</w:t>
            </w:r>
          </w:p>
        </w:tc>
        <w:tc>
          <w:tcPr>
            <w:tcW w:w="90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1008663.95</w:t>
            </w:r>
          </w:p>
        </w:tc>
        <w:tc>
          <w:tcPr>
            <w:tcW w:w="990" w:type="dxa"/>
            <w:tcBorders>
              <w:top w:val="single" w:sz="4" w:space="0" w:color="auto"/>
              <w:left w:val="nil"/>
              <w:bottom w:val="single" w:sz="4" w:space="0" w:color="auto"/>
              <w:right w:val="single" w:sz="4" w:space="0" w:color="auto"/>
            </w:tcBorders>
            <w:vAlign w:val="bottom"/>
          </w:tcPr>
          <w:p w:rsidR="00C52C0B" w:rsidRPr="00DE6F5A" w:rsidRDefault="00C52C0B" w:rsidP="001E3BCD">
            <w:pPr>
              <w:jc w:val="right"/>
              <w:rPr>
                <w:rFonts w:ascii="Calibri" w:hAnsi="Calibri" w:cs="Calibri"/>
                <w:color w:val="000000"/>
                <w:sz w:val="16"/>
                <w:szCs w:val="16"/>
              </w:rPr>
            </w:pPr>
            <w:r>
              <w:rPr>
                <w:rFonts w:ascii="Calibri" w:hAnsi="Calibri" w:cs="Calibri"/>
                <w:color w:val="000000"/>
                <w:sz w:val="16"/>
                <w:szCs w:val="16"/>
              </w:rPr>
              <w:t>100866.40</w:t>
            </w:r>
          </w:p>
        </w:tc>
        <w:tc>
          <w:tcPr>
            <w:tcW w:w="990" w:type="dxa"/>
            <w:tcBorders>
              <w:top w:val="nil"/>
              <w:left w:val="single" w:sz="4" w:space="0" w:color="auto"/>
              <w:bottom w:val="single" w:sz="4" w:space="0" w:color="auto"/>
              <w:right w:val="single" w:sz="4" w:space="0" w:color="auto"/>
            </w:tcBorders>
            <w:vAlign w:val="bottom"/>
          </w:tcPr>
          <w:p w:rsidR="00C52C0B" w:rsidRDefault="00C52C0B">
            <w:pPr>
              <w:jc w:val="right"/>
              <w:rPr>
                <w:rFonts w:ascii="Calibri" w:hAnsi="Calibri" w:cs="Calibri"/>
                <w:color w:val="000000"/>
                <w:sz w:val="14"/>
                <w:szCs w:val="14"/>
              </w:rPr>
            </w:pPr>
            <w:r>
              <w:rPr>
                <w:rFonts w:ascii="Calibri" w:hAnsi="Calibri" w:cs="Calibri"/>
                <w:color w:val="000000"/>
                <w:sz w:val="14"/>
                <w:szCs w:val="14"/>
              </w:rPr>
              <w:t>1033313.50</w:t>
            </w:r>
          </w:p>
        </w:tc>
        <w:tc>
          <w:tcPr>
            <w:tcW w:w="117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6,913,406.24</w:t>
            </w:r>
          </w:p>
        </w:tc>
        <w:tc>
          <w:tcPr>
            <w:tcW w:w="99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16565500</w:t>
            </w:r>
          </w:p>
        </w:tc>
        <w:tc>
          <w:tcPr>
            <w:tcW w:w="81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2556960</w:t>
            </w:r>
          </w:p>
        </w:tc>
        <w:tc>
          <w:tcPr>
            <w:tcW w:w="90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14008540</w:t>
            </w:r>
          </w:p>
        </w:tc>
        <w:tc>
          <w:tcPr>
            <w:tcW w:w="108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7,095,133.76</w:t>
            </w:r>
          </w:p>
        </w:tc>
      </w:tr>
      <w:tr w:rsidR="00C52C0B" w:rsidRPr="00DE6F5A" w:rsidTr="00F738BD">
        <w:trPr>
          <w:trHeight w:val="233"/>
        </w:trPr>
        <w:tc>
          <w:tcPr>
            <w:tcW w:w="545" w:type="dxa"/>
            <w:tcBorders>
              <w:top w:val="nil"/>
              <w:left w:val="single" w:sz="4" w:space="0" w:color="auto"/>
              <w:bottom w:val="single" w:sz="4" w:space="0" w:color="auto"/>
              <w:right w:val="single" w:sz="4" w:space="0" w:color="auto"/>
            </w:tcBorders>
            <w:shd w:val="clear" w:color="auto" w:fill="auto"/>
            <w:noWrap/>
            <w:vAlign w:val="bottom"/>
            <w:hideMark/>
          </w:tcPr>
          <w:p w:rsidR="00C52C0B" w:rsidRPr="00135A3B" w:rsidRDefault="00C52C0B" w:rsidP="002770EB">
            <w:pPr>
              <w:jc w:val="right"/>
              <w:rPr>
                <w:rFonts w:ascii="Times New Roman" w:hAnsi="Times New Roman" w:cs="Times New Roman"/>
                <w:sz w:val="18"/>
                <w:szCs w:val="20"/>
              </w:rPr>
            </w:pPr>
            <w:r w:rsidRPr="00135A3B">
              <w:rPr>
                <w:rFonts w:ascii="Times New Roman" w:hAnsi="Times New Roman" w:cs="Times New Roman"/>
                <w:sz w:val="18"/>
                <w:szCs w:val="20"/>
              </w:rPr>
              <w:t>13</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C52C0B" w:rsidRPr="00135A3B" w:rsidRDefault="00C52C0B" w:rsidP="002770EB">
            <w:pPr>
              <w:jc w:val="right"/>
              <w:rPr>
                <w:rFonts w:ascii="Times New Roman" w:hAnsi="Times New Roman" w:cs="Times New Roman"/>
                <w:sz w:val="18"/>
                <w:szCs w:val="20"/>
              </w:rPr>
            </w:pPr>
            <w:r w:rsidRPr="00135A3B">
              <w:rPr>
                <w:rFonts w:ascii="Times New Roman" w:hAnsi="Times New Roman" w:cs="Times New Roman"/>
                <w:sz w:val="18"/>
                <w:szCs w:val="20"/>
              </w:rPr>
              <w:t>0.0</w:t>
            </w:r>
          </w:p>
        </w:tc>
        <w:tc>
          <w:tcPr>
            <w:tcW w:w="81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6"/>
                <w:szCs w:val="16"/>
              </w:rPr>
            </w:pPr>
            <w:r>
              <w:rPr>
                <w:rFonts w:ascii="Calibri" w:hAnsi="Calibri" w:cs="Calibri"/>
                <w:color w:val="000000"/>
                <w:sz w:val="16"/>
                <w:szCs w:val="16"/>
              </w:rPr>
              <w:t>120856</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C52C0B" w:rsidRPr="005663BD" w:rsidRDefault="00C52C0B">
            <w:pPr>
              <w:jc w:val="right"/>
              <w:rPr>
                <w:rFonts w:ascii="Calibri" w:hAnsi="Calibri" w:cs="Calibri"/>
                <w:color w:val="000000"/>
                <w:sz w:val="16"/>
                <w:szCs w:val="16"/>
              </w:rPr>
            </w:pPr>
            <w:r w:rsidRPr="005663BD">
              <w:rPr>
                <w:rFonts w:ascii="Calibri" w:hAnsi="Calibri" w:cs="Calibri"/>
                <w:color w:val="000000"/>
                <w:sz w:val="16"/>
                <w:szCs w:val="16"/>
              </w:rPr>
              <w:t>251,780.00</w:t>
            </w:r>
          </w:p>
        </w:tc>
        <w:tc>
          <w:tcPr>
            <w:tcW w:w="900" w:type="dxa"/>
            <w:gridSpan w:val="2"/>
            <w:tcBorders>
              <w:top w:val="single" w:sz="4" w:space="0" w:color="auto"/>
              <w:left w:val="nil"/>
              <w:bottom w:val="single" w:sz="4" w:space="0" w:color="auto"/>
              <w:right w:val="single" w:sz="4" w:space="0" w:color="auto"/>
            </w:tcBorders>
          </w:tcPr>
          <w:p w:rsidR="00C52C0B" w:rsidRPr="00503BF3" w:rsidRDefault="00C52C0B" w:rsidP="001E3BCD">
            <w:pPr>
              <w:rPr>
                <w:rFonts w:ascii="Calibri" w:hAnsi="Calibri" w:cs="Calibri"/>
                <w:color w:val="000000"/>
                <w:sz w:val="16"/>
                <w:szCs w:val="16"/>
              </w:rPr>
            </w:pPr>
            <w:r>
              <w:rPr>
                <w:rFonts w:ascii="Calibri" w:hAnsi="Calibri" w:cs="Calibri"/>
                <w:color w:val="000000"/>
                <w:sz w:val="16"/>
                <w:szCs w:val="16"/>
              </w:rPr>
              <w:t>28000</w:t>
            </w:r>
          </w:p>
        </w:tc>
        <w:tc>
          <w:tcPr>
            <w:tcW w:w="990" w:type="dxa"/>
            <w:gridSpan w:val="2"/>
            <w:tcBorders>
              <w:top w:val="nil"/>
              <w:left w:val="single" w:sz="4" w:space="0" w:color="auto"/>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6739900.4</w:t>
            </w:r>
          </w:p>
        </w:tc>
        <w:tc>
          <w:tcPr>
            <w:tcW w:w="117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8,249,302.69</w:t>
            </w:r>
          </w:p>
        </w:tc>
        <w:tc>
          <w:tcPr>
            <w:tcW w:w="90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1008663.95</w:t>
            </w:r>
          </w:p>
        </w:tc>
        <w:tc>
          <w:tcPr>
            <w:tcW w:w="990" w:type="dxa"/>
            <w:tcBorders>
              <w:top w:val="single" w:sz="4" w:space="0" w:color="auto"/>
              <w:left w:val="nil"/>
              <w:bottom w:val="single" w:sz="4" w:space="0" w:color="auto"/>
              <w:right w:val="single" w:sz="4" w:space="0" w:color="auto"/>
            </w:tcBorders>
            <w:vAlign w:val="bottom"/>
          </w:tcPr>
          <w:p w:rsidR="00C52C0B" w:rsidRPr="00DE6F5A" w:rsidRDefault="00C52C0B" w:rsidP="001E3BCD">
            <w:pPr>
              <w:jc w:val="right"/>
              <w:rPr>
                <w:rFonts w:ascii="Calibri" w:hAnsi="Calibri" w:cs="Calibri"/>
                <w:color w:val="000000"/>
                <w:sz w:val="16"/>
                <w:szCs w:val="16"/>
              </w:rPr>
            </w:pPr>
            <w:r>
              <w:rPr>
                <w:rFonts w:ascii="Calibri" w:hAnsi="Calibri" w:cs="Calibri"/>
                <w:color w:val="000000"/>
                <w:sz w:val="16"/>
                <w:szCs w:val="16"/>
              </w:rPr>
              <w:t>100866.40</w:t>
            </w:r>
          </w:p>
        </w:tc>
        <w:tc>
          <w:tcPr>
            <w:tcW w:w="990" w:type="dxa"/>
            <w:tcBorders>
              <w:top w:val="nil"/>
              <w:left w:val="single" w:sz="4" w:space="0" w:color="auto"/>
              <w:bottom w:val="single" w:sz="4" w:space="0" w:color="auto"/>
              <w:right w:val="single" w:sz="4" w:space="0" w:color="auto"/>
            </w:tcBorders>
            <w:vAlign w:val="bottom"/>
          </w:tcPr>
          <w:p w:rsidR="00C52C0B" w:rsidRDefault="00C52C0B">
            <w:pPr>
              <w:jc w:val="right"/>
              <w:rPr>
                <w:rFonts w:ascii="Calibri" w:hAnsi="Calibri" w:cs="Calibri"/>
                <w:color w:val="000000"/>
                <w:sz w:val="14"/>
                <w:szCs w:val="14"/>
              </w:rPr>
            </w:pPr>
            <w:r>
              <w:rPr>
                <w:rFonts w:ascii="Calibri" w:hAnsi="Calibri" w:cs="Calibri"/>
                <w:color w:val="000000"/>
                <w:sz w:val="14"/>
                <w:szCs w:val="14"/>
              </w:rPr>
              <w:t>1075996.00</w:t>
            </w:r>
          </w:p>
        </w:tc>
        <w:tc>
          <w:tcPr>
            <w:tcW w:w="117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7,240,638.74</w:t>
            </w:r>
          </w:p>
        </w:tc>
        <w:tc>
          <w:tcPr>
            <w:tcW w:w="99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16565500</w:t>
            </w:r>
          </w:p>
        </w:tc>
        <w:tc>
          <w:tcPr>
            <w:tcW w:w="81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2556960</w:t>
            </w:r>
          </w:p>
        </w:tc>
        <w:tc>
          <w:tcPr>
            <w:tcW w:w="90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14008540</w:t>
            </w:r>
          </w:p>
        </w:tc>
        <w:tc>
          <w:tcPr>
            <w:tcW w:w="108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6,767,901.26</w:t>
            </w:r>
          </w:p>
        </w:tc>
      </w:tr>
      <w:tr w:rsidR="00C52C0B" w:rsidRPr="00DE6F5A" w:rsidTr="00F738BD">
        <w:trPr>
          <w:trHeight w:val="242"/>
        </w:trPr>
        <w:tc>
          <w:tcPr>
            <w:tcW w:w="545" w:type="dxa"/>
            <w:tcBorders>
              <w:top w:val="nil"/>
              <w:left w:val="single" w:sz="4" w:space="0" w:color="auto"/>
              <w:bottom w:val="single" w:sz="4" w:space="0" w:color="auto"/>
              <w:right w:val="single" w:sz="4" w:space="0" w:color="auto"/>
            </w:tcBorders>
            <w:shd w:val="clear" w:color="auto" w:fill="auto"/>
            <w:noWrap/>
            <w:vAlign w:val="bottom"/>
            <w:hideMark/>
          </w:tcPr>
          <w:p w:rsidR="00C52C0B" w:rsidRPr="00135A3B" w:rsidRDefault="00C52C0B" w:rsidP="002770EB">
            <w:pPr>
              <w:jc w:val="right"/>
              <w:rPr>
                <w:rFonts w:ascii="Times New Roman" w:hAnsi="Times New Roman" w:cs="Times New Roman"/>
                <w:sz w:val="18"/>
                <w:szCs w:val="20"/>
              </w:rPr>
            </w:pPr>
            <w:r w:rsidRPr="00135A3B">
              <w:rPr>
                <w:rFonts w:ascii="Times New Roman" w:hAnsi="Times New Roman" w:cs="Times New Roman"/>
                <w:sz w:val="18"/>
                <w:szCs w:val="20"/>
              </w:rPr>
              <w:t>14</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C52C0B" w:rsidRPr="00135A3B" w:rsidRDefault="00C52C0B" w:rsidP="002770EB">
            <w:pPr>
              <w:jc w:val="right"/>
              <w:rPr>
                <w:rFonts w:ascii="Times New Roman" w:hAnsi="Times New Roman" w:cs="Times New Roman"/>
                <w:sz w:val="18"/>
                <w:szCs w:val="20"/>
              </w:rPr>
            </w:pPr>
            <w:r w:rsidRPr="00135A3B">
              <w:rPr>
                <w:rFonts w:ascii="Times New Roman" w:hAnsi="Times New Roman" w:cs="Times New Roman"/>
                <w:sz w:val="18"/>
                <w:szCs w:val="20"/>
              </w:rPr>
              <w:t>0.0</w:t>
            </w:r>
          </w:p>
        </w:tc>
        <w:tc>
          <w:tcPr>
            <w:tcW w:w="81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6"/>
                <w:szCs w:val="16"/>
              </w:rPr>
            </w:pPr>
            <w:r>
              <w:rPr>
                <w:rFonts w:ascii="Calibri" w:hAnsi="Calibri" w:cs="Calibri"/>
                <w:color w:val="000000"/>
                <w:sz w:val="16"/>
                <w:szCs w:val="16"/>
              </w:rPr>
              <w:t>120856</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C52C0B" w:rsidRPr="005663BD" w:rsidRDefault="00C52C0B">
            <w:pPr>
              <w:jc w:val="right"/>
              <w:rPr>
                <w:rFonts w:ascii="Calibri" w:hAnsi="Calibri" w:cs="Calibri"/>
                <w:color w:val="000000"/>
                <w:sz w:val="16"/>
                <w:szCs w:val="16"/>
              </w:rPr>
            </w:pPr>
            <w:r w:rsidRPr="005663BD">
              <w:rPr>
                <w:rFonts w:ascii="Calibri" w:hAnsi="Calibri" w:cs="Calibri"/>
                <w:color w:val="000000"/>
                <w:sz w:val="16"/>
                <w:szCs w:val="16"/>
              </w:rPr>
              <w:t>251,780.00</w:t>
            </w:r>
          </w:p>
        </w:tc>
        <w:tc>
          <w:tcPr>
            <w:tcW w:w="900" w:type="dxa"/>
            <w:gridSpan w:val="2"/>
            <w:tcBorders>
              <w:top w:val="single" w:sz="4" w:space="0" w:color="auto"/>
              <w:left w:val="nil"/>
              <w:bottom w:val="single" w:sz="4" w:space="0" w:color="auto"/>
              <w:right w:val="single" w:sz="4" w:space="0" w:color="auto"/>
            </w:tcBorders>
          </w:tcPr>
          <w:p w:rsidR="00C52C0B" w:rsidRPr="00503BF3" w:rsidRDefault="00C52C0B" w:rsidP="001E3BCD">
            <w:pPr>
              <w:rPr>
                <w:rFonts w:ascii="Calibri" w:hAnsi="Calibri" w:cs="Calibri"/>
                <w:color w:val="000000"/>
                <w:sz w:val="16"/>
                <w:szCs w:val="16"/>
              </w:rPr>
            </w:pPr>
            <w:r>
              <w:rPr>
                <w:rFonts w:ascii="Calibri" w:hAnsi="Calibri" w:cs="Calibri"/>
                <w:color w:val="000000"/>
                <w:sz w:val="16"/>
                <w:szCs w:val="16"/>
              </w:rPr>
              <w:t>28000</w:t>
            </w:r>
          </w:p>
        </w:tc>
        <w:tc>
          <w:tcPr>
            <w:tcW w:w="990" w:type="dxa"/>
            <w:gridSpan w:val="2"/>
            <w:tcBorders>
              <w:top w:val="nil"/>
              <w:left w:val="single" w:sz="4" w:space="0" w:color="auto"/>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6739900.4</w:t>
            </w:r>
          </w:p>
        </w:tc>
        <w:tc>
          <w:tcPr>
            <w:tcW w:w="117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7,922,070.19</w:t>
            </w:r>
          </w:p>
        </w:tc>
        <w:tc>
          <w:tcPr>
            <w:tcW w:w="90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1008663.95</w:t>
            </w:r>
          </w:p>
        </w:tc>
        <w:tc>
          <w:tcPr>
            <w:tcW w:w="990" w:type="dxa"/>
            <w:tcBorders>
              <w:top w:val="single" w:sz="4" w:space="0" w:color="auto"/>
              <w:left w:val="nil"/>
              <w:bottom w:val="single" w:sz="4" w:space="0" w:color="auto"/>
              <w:right w:val="single" w:sz="4" w:space="0" w:color="auto"/>
            </w:tcBorders>
            <w:vAlign w:val="bottom"/>
          </w:tcPr>
          <w:p w:rsidR="00C52C0B" w:rsidRPr="00DE6F5A" w:rsidRDefault="00C52C0B" w:rsidP="001E3BCD">
            <w:pPr>
              <w:jc w:val="right"/>
              <w:rPr>
                <w:rFonts w:ascii="Calibri" w:hAnsi="Calibri" w:cs="Calibri"/>
                <w:color w:val="000000"/>
                <w:sz w:val="16"/>
                <w:szCs w:val="16"/>
              </w:rPr>
            </w:pPr>
            <w:r>
              <w:rPr>
                <w:rFonts w:ascii="Calibri" w:hAnsi="Calibri" w:cs="Calibri"/>
                <w:color w:val="000000"/>
                <w:sz w:val="16"/>
                <w:szCs w:val="16"/>
              </w:rPr>
              <w:t>100866.40</w:t>
            </w:r>
          </w:p>
        </w:tc>
        <w:tc>
          <w:tcPr>
            <w:tcW w:w="990" w:type="dxa"/>
            <w:tcBorders>
              <w:top w:val="nil"/>
              <w:left w:val="single" w:sz="4" w:space="0" w:color="auto"/>
              <w:bottom w:val="single" w:sz="4" w:space="0" w:color="auto"/>
              <w:right w:val="single" w:sz="4" w:space="0" w:color="auto"/>
            </w:tcBorders>
            <w:vAlign w:val="bottom"/>
          </w:tcPr>
          <w:p w:rsidR="00C52C0B" w:rsidRDefault="00C52C0B">
            <w:pPr>
              <w:jc w:val="right"/>
              <w:rPr>
                <w:rFonts w:ascii="Calibri" w:hAnsi="Calibri" w:cs="Calibri"/>
                <w:color w:val="000000"/>
                <w:sz w:val="14"/>
                <w:szCs w:val="14"/>
              </w:rPr>
            </w:pPr>
            <w:r>
              <w:rPr>
                <w:rFonts w:ascii="Calibri" w:hAnsi="Calibri" w:cs="Calibri"/>
                <w:color w:val="000000"/>
                <w:sz w:val="14"/>
                <w:szCs w:val="14"/>
              </w:rPr>
              <w:t>1033313.50</w:t>
            </w:r>
          </w:p>
        </w:tc>
        <w:tc>
          <w:tcPr>
            <w:tcW w:w="117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6,913,406.24</w:t>
            </w:r>
          </w:p>
        </w:tc>
        <w:tc>
          <w:tcPr>
            <w:tcW w:w="99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16565500</w:t>
            </w:r>
          </w:p>
        </w:tc>
        <w:tc>
          <w:tcPr>
            <w:tcW w:w="81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2556960</w:t>
            </w:r>
          </w:p>
        </w:tc>
        <w:tc>
          <w:tcPr>
            <w:tcW w:w="90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14008540</w:t>
            </w:r>
          </w:p>
        </w:tc>
        <w:tc>
          <w:tcPr>
            <w:tcW w:w="108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7,095,133.76</w:t>
            </w:r>
          </w:p>
        </w:tc>
      </w:tr>
      <w:tr w:rsidR="00C52C0B" w:rsidRPr="00DE6F5A" w:rsidTr="00F738BD">
        <w:trPr>
          <w:trHeight w:val="70"/>
        </w:trPr>
        <w:tc>
          <w:tcPr>
            <w:tcW w:w="545" w:type="dxa"/>
            <w:tcBorders>
              <w:top w:val="nil"/>
              <w:left w:val="single" w:sz="4" w:space="0" w:color="auto"/>
              <w:bottom w:val="single" w:sz="4" w:space="0" w:color="auto"/>
              <w:right w:val="single" w:sz="4" w:space="0" w:color="auto"/>
            </w:tcBorders>
            <w:shd w:val="clear" w:color="auto" w:fill="auto"/>
            <w:noWrap/>
            <w:vAlign w:val="bottom"/>
            <w:hideMark/>
          </w:tcPr>
          <w:p w:rsidR="00C52C0B" w:rsidRPr="00135A3B" w:rsidRDefault="00C52C0B" w:rsidP="002770EB">
            <w:pPr>
              <w:jc w:val="right"/>
              <w:rPr>
                <w:rFonts w:ascii="Times New Roman" w:hAnsi="Times New Roman" w:cs="Times New Roman"/>
                <w:sz w:val="18"/>
                <w:szCs w:val="20"/>
              </w:rPr>
            </w:pPr>
            <w:r w:rsidRPr="00135A3B">
              <w:rPr>
                <w:rFonts w:ascii="Times New Roman" w:hAnsi="Times New Roman" w:cs="Times New Roman"/>
                <w:sz w:val="18"/>
                <w:szCs w:val="20"/>
              </w:rPr>
              <w:t>15</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C52C0B" w:rsidRPr="00135A3B" w:rsidRDefault="00C52C0B" w:rsidP="002770EB">
            <w:pPr>
              <w:jc w:val="right"/>
              <w:rPr>
                <w:rFonts w:ascii="Times New Roman" w:hAnsi="Times New Roman" w:cs="Times New Roman"/>
                <w:sz w:val="18"/>
                <w:szCs w:val="20"/>
              </w:rPr>
            </w:pPr>
            <w:r w:rsidRPr="00135A3B">
              <w:rPr>
                <w:rFonts w:ascii="Times New Roman" w:hAnsi="Times New Roman" w:cs="Times New Roman"/>
                <w:sz w:val="18"/>
                <w:szCs w:val="20"/>
              </w:rPr>
              <w:t>0.0</w:t>
            </w:r>
          </w:p>
        </w:tc>
        <w:tc>
          <w:tcPr>
            <w:tcW w:w="81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6"/>
                <w:szCs w:val="16"/>
              </w:rPr>
            </w:pPr>
            <w:r>
              <w:rPr>
                <w:rFonts w:ascii="Calibri" w:hAnsi="Calibri" w:cs="Calibri"/>
                <w:color w:val="000000"/>
                <w:sz w:val="16"/>
                <w:szCs w:val="16"/>
              </w:rPr>
              <w:t>120856</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C52C0B" w:rsidRPr="005663BD" w:rsidRDefault="00C52C0B">
            <w:pPr>
              <w:jc w:val="right"/>
              <w:rPr>
                <w:rFonts w:ascii="Calibri" w:hAnsi="Calibri" w:cs="Calibri"/>
                <w:color w:val="000000"/>
                <w:sz w:val="16"/>
                <w:szCs w:val="16"/>
              </w:rPr>
            </w:pPr>
            <w:r w:rsidRPr="005663BD">
              <w:rPr>
                <w:rFonts w:ascii="Calibri" w:hAnsi="Calibri" w:cs="Calibri"/>
                <w:color w:val="000000"/>
                <w:sz w:val="16"/>
                <w:szCs w:val="16"/>
              </w:rPr>
              <w:t>251,780.00</w:t>
            </w:r>
          </w:p>
        </w:tc>
        <w:tc>
          <w:tcPr>
            <w:tcW w:w="900" w:type="dxa"/>
            <w:gridSpan w:val="2"/>
            <w:tcBorders>
              <w:top w:val="single" w:sz="4" w:space="0" w:color="auto"/>
              <w:left w:val="nil"/>
              <w:bottom w:val="single" w:sz="4" w:space="0" w:color="auto"/>
              <w:right w:val="single" w:sz="4" w:space="0" w:color="auto"/>
            </w:tcBorders>
          </w:tcPr>
          <w:p w:rsidR="00C52C0B" w:rsidRPr="00503BF3" w:rsidRDefault="00C52C0B" w:rsidP="001E3BCD">
            <w:pPr>
              <w:rPr>
                <w:rFonts w:ascii="Calibri" w:hAnsi="Calibri" w:cs="Calibri"/>
                <w:color w:val="000000"/>
                <w:sz w:val="16"/>
                <w:szCs w:val="16"/>
              </w:rPr>
            </w:pPr>
            <w:r>
              <w:rPr>
                <w:rFonts w:ascii="Calibri" w:hAnsi="Calibri" w:cs="Calibri"/>
                <w:color w:val="000000"/>
                <w:sz w:val="16"/>
                <w:szCs w:val="16"/>
              </w:rPr>
              <w:t>28000</w:t>
            </w:r>
          </w:p>
        </w:tc>
        <w:tc>
          <w:tcPr>
            <w:tcW w:w="990" w:type="dxa"/>
            <w:gridSpan w:val="2"/>
            <w:tcBorders>
              <w:top w:val="nil"/>
              <w:left w:val="single" w:sz="4" w:space="0" w:color="auto"/>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6739900.4</w:t>
            </w:r>
          </w:p>
        </w:tc>
        <w:tc>
          <w:tcPr>
            <w:tcW w:w="117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8,249,302.69</w:t>
            </w:r>
          </w:p>
        </w:tc>
        <w:tc>
          <w:tcPr>
            <w:tcW w:w="90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1008663.95</w:t>
            </w:r>
          </w:p>
        </w:tc>
        <w:tc>
          <w:tcPr>
            <w:tcW w:w="990" w:type="dxa"/>
            <w:tcBorders>
              <w:top w:val="single" w:sz="4" w:space="0" w:color="auto"/>
              <w:left w:val="nil"/>
              <w:bottom w:val="single" w:sz="4" w:space="0" w:color="auto"/>
              <w:right w:val="single" w:sz="4" w:space="0" w:color="auto"/>
            </w:tcBorders>
            <w:vAlign w:val="bottom"/>
          </w:tcPr>
          <w:p w:rsidR="00C52C0B" w:rsidRPr="00DE6F5A" w:rsidRDefault="00C52C0B" w:rsidP="001E3BCD">
            <w:pPr>
              <w:jc w:val="right"/>
              <w:rPr>
                <w:rFonts w:ascii="Calibri" w:hAnsi="Calibri" w:cs="Calibri"/>
                <w:color w:val="000000"/>
                <w:sz w:val="16"/>
                <w:szCs w:val="16"/>
              </w:rPr>
            </w:pPr>
            <w:r>
              <w:rPr>
                <w:rFonts w:ascii="Calibri" w:hAnsi="Calibri" w:cs="Calibri"/>
                <w:color w:val="000000"/>
                <w:sz w:val="16"/>
                <w:szCs w:val="16"/>
              </w:rPr>
              <w:t>100866.40</w:t>
            </w:r>
          </w:p>
        </w:tc>
        <w:tc>
          <w:tcPr>
            <w:tcW w:w="990" w:type="dxa"/>
            <w:tcBorders>
              <w:top w:val="nil"/>
              <w:left w:val="single" w:sz="4" w:space="0" w:color="auto"/>
              <w:bottom w:val="single" w:sz="4" w:space="0" w:color="auto"/>
              <w:right w:val="single" w:sz="4" w:space="0" w:color="auto"/>
            </w:tcBorders>
            <w:vAlign w:val="bottom"/>
          </w:tcPr>
          <w:p w:rsidR="00C52C0B" w:rsidRDefault="00C52C0B">
            <w:pPr>
              <w:jc w:val="right"/>
              <w:rPr>
                <w:rFonts w:ascii="Calibri" w:hAnsi="Calibri" w:cs="Calibri"/>
                <w:color w:val="000000"/>
                <w:sz w:val="14"/>
                <w:szCs w:val="14"/>
              </w:rPr>
            </w:pPr>
            <w:r>
              <w:rPr>
                <w:rFonts w:ascii="Calibri" w:hAnsi="Calibri" w:cs="Calibri"/>
                <w:color w:val="000000"/>
                <w:sz w:val="14"/>
                <w:szCs w:val="14"/>
              </w:rPr>
              <w:t>1075996.00</w:t>
            </w:r>
          </w:p>
        </w:tc>
        <w:tc>
          <w:tcPr>
            <w:tcW w:w="117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7,240,638.74</w:t>
            </w:r>
          </w:p>
        </w:tc>
        <w:tc>
          <w:tcPr>
            <w:tcW w:w="99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16565500</w:t>
            </w:r>
          </w:p>
        </w:tc>
        <w:tc>
          <w:tcPr>
            <w:tcW w:w="81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2556960</w:t>
            </w:r>
          </w:p>
        </w:tc>
        <w:tc>
          <w:tcPr>
            <w:tcW w:w="90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14008540</w:t>
            </w:r>
          </w:p>
        </w:tc>
        <w:tc>
          <w:tcPr>
            <w:tcW w:w="108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6,767,901.26</w:t>
            </w:r>
          </w:p>
        </w:tc>
      </w:tr>
      <w:tr w:rsidR="00C52C0B" w:rsidRPr="00DE6F5A" w:rsidTr="00F738BD">
        <w:trPr>
          <w:trHeight w:val="188"/>
        </w:trPr>
        <w:tc>
          <w:tcPr>
            <w:tcW w:w="545" w:type="dxa"/>
            <w:tcBorders>
              <w:top w:val="nil"/>
              <w:left w:val="single" w:sz="4" w:space="0" w:color="auto"/>
              <w:bottom w:val="single" w:sz="4" w:space="0" w:color="auto"/>
              <w:right w:val="single" w:sz="4" w:space="0" w:color="auto"/>
            </w:tcBorders>
            <w:shd w:val="clear" w:color="auto" w:fill="auto"/>
            <w:noWrap/>
            <w:vAlign w:val="bottom"/>
            <w:hideMark/>
          </w:tcPr>
          <w:p w:rsidR="00C52C0B" w:rsidRPr="00135A3B" w:rsidRDefault="00C52C0B" w:rsidP="002770EB">
            <w:pPr>
              <w:jc w:val="right"/>
              <w:rPr>
                <w:rFonts w:ascii="Times New Roman" w:hAnsi="Times New Roman" w:cs="Times New Roman"/>
                <w:sz w:val="18"/>
                <w:szCs w:val="20"/>
              </w:rPr>
            </w:pPr>
            <w:r w:rsidRPr="00135A3B">
              <w:rPr>
                <w:rFonts w:ascii="Times New Roman" w:hAnsi="Times New Roman" w:cs="Times New Roman"/>
                <w:sz w:val="18"/>
                <w:szCs w:val="20"/>
              </w:rPr>
              <w:t>16</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C52C0B" w:rsidRPr="00135A3B" w:rsidRDefault="00C52C0B" w:rsidP="002770EB">
            <w:pPr>
              <w:jc w:val="right"/>
              <w:rPr>
                <w:rFonts w:ascii="Times New Roman" w:hAnsi="Times New Roman" w:cs="Times New Roman"/>
                <w:sz w:val="18"/>
                <w:szCs w:val="20"/>
              </w:rPr>
            </w:pPr>
            <w:r w:rsidRPr="00135A3B">
              <w:rPr>
                <w:rFonts w:ascii="Times New Roman" w:hAnsi="Times New Roman" w:cs="Times New Roman"/>
                <w:sz w:val="18"/>
                <w:szCs w:val="20"/>
              </w:rPr>
              <w:t>0.0</w:t>
            </w:r>
          </w:p>
        </w:tc>
        <w:tc>
          <w:tcPr>
            <w:tcW w:w="81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6"/>
                <w:szCs w:val="16"/>
              </w:rPr>
            </w:pPr>
            <w:r>
              <w:rPr>
                <w:rFonts w:ascii="Calibri" w:hAnsi="Calibri" w:cs="Calibri"/>
                <w:color w:val="000000"/>
                <w:sz w:val="16"/>
                <w:szCs w:val="16"/>
              </w:rPr>
              <w:t>120856</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C52C0B" w:rsidRPr="005663BD" w:rsidRDefault="00C52C0B">
            <w:pPr>
              <w:jc w:val="right"/>
              <w:rPr>
                <w:rFonts w:ascii="Calibri" w:hAnsi="Calibri" w:cs="Calibri"/>
                <w:color w:val="000000"/>
                <w:sz w:val="16"/>
                <w:szCs w:val="16"/>
              </w:rPr>
            </w:pPr>
            <w:r w:rsidRPr="005663BD">
              <w:rPr>
                <w:rFonts w:ascii="Calibri" w:hAnsi="Calibri" w:cs="Calibri"/>
                <w:color w:val="000000"/>
                <w:sz w:val="16"/>
                <w:szCs w:val="16"/>
              </w:rPr>
              <w:t>251,780.00</w:t>
            </w:r>
          </w:p>
        </w:tc>
        <w:tc>
          <w:tcPr>
            <w:tcW w:w="900" w:type="dxa"/>
            <w:gridSpan w:val="2"/>
            <w:tcBorders>
              <w:top w:val="single" w:sz="4" w:space="0" w:color="auto"/>
              <w:left w:val="nil"/>
              <w:bottom w:val="single" w:sz="4" w:space="0" w:color="auto"/>
              <w:right w:val="single" w:sz="4" w:space="0" w:color="auto"/>
            </w:tcBorders>
          </w:tcPr>
          <w:p w:rsidR="00C52C0B" w:rsidRPr="00503BF3" w:rsidRDefault="00C52C0B" w:rsidP="001E3BCD">
            <w:pPr>
              <w:rPr>
                <w:rFonts w:ascii="Calibri" w:hAnsi="Calibri" w:cs="Calibri"/>
                <w:color w:val="000000"/>
                <w:sz w:val="16"/>
                <w:szCs w:val="16"/>
              </w:rPr>
            </w:pPr>
            <w:r>
              <w:rPr>
                <w:rFonts w:ascii="Calibri" w:hAnsi="Calibri" w:cs="Calibri"/>
                <w:color w:val="000000"/>
                <w:sz w:val="16"/>
                <w:szCs w:val="16"/>
              </w:rPr>
              <w:t>28000</w:t>
            </w:r>
          </w:p>
        </w:tc>
        <w:tc>
          <w:tcPr>
            <w:tcW w:w="990" w:type="dxa"/>
            <w:gridSpan w:val="2"/>
            <w:tcBorders>
              <w:top w:val="nil"/>
              <w:left w:val="single" w:sz="4" w:space="0" w:color="auto"/>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6739900.4</w:t>
            </w:r>
          </w:p>
        </w:tc>
        <w:tc>
          <w:tcPr>
            <w:tcW w:w="117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7,922,070.19</w:t>
            </w:r>
          </w:p>
        </w:tc>
        <w:tc>
          <w:tcPr>
            <w:tcW w:w="90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1008663.95</w:t>
            </w:r>
          </w:p>
        </w:tc>
        <w:tc>
          <w:tcPr>
            <w:tcW w:w="990" w:type="dxa"/>
            <w:tcBorders>
              <w:top w:val="single" w:sz="4" w:space="0" w:color="auto"/>
              <w:left w:val="nil"/>
              <w:bottom w:val="single" w:sz="4" w:space="0" w:color="auto"/>
              <w:right w:val="single" w:sz="4" w:space="0" w:color="auto"/>
            </w:tcBorders>
            <w:vAlign w:val="bottom"/>
          </w:tcPr>
          <w:p w:rsidR="00C52C0B" w:rsidRPr="00DE6F5A" w:rsidRDefault="00C52C0B" w:rsidP="001E3BCD">
            <w:pPr>
              <w:jc w:val="right"/>
              <w:rPr>
                <w:rFonts w:ascii="Calibri" w:hAnsi="Calibri" w:cs="Calibri"/>
                <w:color w:val="000000"/>
                <w:sz w:val="16"/>
                <w:szCs w:val="16"/>
              </w:rPr>
            </w:pPr>
            <w:r>
              <w:rPr>
                <w:rFonts w:ascii="Calibri" w:hAnsi="Calibri" w:cs="Calibri"/>
                <w:color w:val="000000"/>
                <w:sz w:val="16"/>
                <w:szCs w:val="16"/>
              </w:rPr>
              <w:t>100866.40</w:t>
            </w:r>
          </w:p>
        </w:tc>
        <w:tc>
          <w:tcPr>
            <w:tcW w:w="990" w:type="dxa"/>
            <w:tcBorders>
              <w:top w:val="nil"/>
              <w:left w:val="single" w:sz="4" w:space="0" w:color="auto"/>
              <w:bottom w:val="single" w:sz="4" w:space="0" w:color="auto"/>
              <w:right w:val="single" w:sz="4" w:space="0" w:color="auto"/>
            </w:tcBorders>
            <w:vAlign w:val="bottom"/>
          </w:tcPr>
          <w:p w:rsidR="00C52C0B" w:rsidRDefault="00C52C0B">
            <w:pPr>
              <w:jc w:val="right"/>
              <w:rPr>
                <w:rFonts w:ascii="Calibri" w:hAnsi="Calibri" w:cs="Calibri"/>
                <w:color w:val="000000"/>
                <w:sz w:val="14"/>
                <w:szCs w:val="14"/>
              </w:rPr>
            </w:pPr>
            <w:r>
              <w:rPr>
                <w:rFonts w:ascii="Calibri" w:hAnsi="Calibri" w:cs="Calibri"/>
                <w:color w:val="000000"/>
                <w:sz w:val="14"/>
                <w:szCs w:val="14"/>
              </w:rPr>
              <w:t>1033313.50</w:t>
            </w:r>
          </w:p>
        </w:tc>
        <w:tc>
          <w:tcPr>
            <w:tcW w:w="117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6,913,406.24</w:t>
            </w:r>
          </w:p>
        </w:tc>
        <w:tc>
          <w:tcPr>
            <w:tcW w:w="99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16565500</w:t>
            </w:r>
          </w:p>
        </w:tc>
        <w:tc>
          <w:tcPr>
            <w:tcW w:w="81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2556960</w:t>
            </w:r>
          </w:p>
        </w:tc>
        <w:tc>
          <w:tcPr>
            <w:tcW w:w="90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14008540</w:t>
            </w:r>
          </w:p>
        </w:tc>
        <w:tc>
          <w:tcPr>
            <w:tcW w:w="108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7,095,133.76</w:t>
            </w:r>
          </w:p>
        </w:tc>
      </w:tr>
      <w:tr w:rsidR="00C52C0B" w:rsidRPr="00DE6F5A" w:rsidTr="00F738BD">
        <w:trPr>
          <w:trHeight w:val="107"/>
        </w:trPr>
        <w:tc>
          <w:tcPr>
            <w:tcW w:w="545" w:type="dxa"/>
            <w:tcBorders>
              <w:top w:val="nil"/>
              <w:left w:val="single" w:sz="4" w:space="0" w:color="auto"/>
              <w:bottom w:val="single" w:sz="4" w:space="0" w:color="auto"/>
              <w:right w:val="single" w:sz="4" w:space="0" w:color="auto"/>
            </w:tcBorders>
            <w:shd w:val="clear" w:color="auto" w:fill="auto"/>
            <w:noWrap/>
            <w:vAlign w:val="bottom"/>
            <w:hideMark/>
          </w:tcPr>
          <w:p w:rsidR="00C52C0B" w:rsidRPr="00135A3B" w:rsidRDefault="00C52C0B" w:rsidP="002770EB">
            <w:pPr>
              <w:jc w:val="right"/>
              <w:rPr>
                <w:rFonts w:ascii="Times New Roman" w:hAnsi="Times New Roman" w:cs="Times New Roman"/>
                <w:sz w:val="18"/>
                <w:szCs w:val="20"/>
              </w:rPr>
            </w:pPr>
            <w:r w:rsidRPr="00135A3B">
              <w:rPr>
                <w:rFonts w:ascii="Times New Roman" w:hAnsi="Times New Roman" w:cs="Times New Roman"/>
                <w:sz w:val="18"/>
                <w:szCs w:val="20"/>
              </w:rPr>
              <w:t>17</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C52C0B" w:rsidRPr="00135A3B" w:rsidRDefault="00C52C0B" w:rsidP="002770EB">
            <w:pPr>
              <w:jc w:val="right"/>
              <w:rPr>
                <w:rFonts w:ascii="Times New Roman" w:hAnsi="Times New Roman" w:cs="Times New Roman"/>
                <w:sz w:val="18"/>
                <w:szCs w:val="20"/>
              </w:rPr>
            </w:pPr>
            <w:r w:rsidRPr="00135A3B">
              <w:rPr>
                <w:rFonts w:ascii="Times New Roman" w:hAnsi="Times New Roman" w:cs="Times New Roman"/>
                <w:sz w:val="18"/>
                <w:szCs w:val="20"/>
              </w:rPr>
              <w:t>0.0</w:t>
            </w:r>
          </w:p>
        </w:tc>
        <w:tc>
          <w:tcPr>
            <w:tcW w:w="81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6"/>
                <w:szCs w:val="16"/>
              </w:rPr>
            </w:pPr>
            <w:r>
              <w:rPr>
                <w:rFonts w:ascii="Calibri" w:hAnsi="Calibri" w:cs="Calibri"/>
                <w:color w:val="000000"/>
                <w:sz w:val="16"/>
                <w:szCs w:val="16"/>
              </w:rPr>
              <w:t>120856</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C52C0B" w:rsidRPr="005663BD" w:rsidRDefault="00C52C0B">
            <w:pPr>
              <w:jc w:val="right"/>
              <w:rPr>
                <w:rFonts w:ascii="Calibri" w:hAnsi="Calibri" w:cs="Calibri"/>
                <w:color w:val="000000"/>
                <w:sz w:val="16"/>
                <w:szCs w:val="16"/>
              </w:rPr>
            </w:pPr>
            <w:r w:rsidRPr="005663BD">
              <w:rPr>
                <w:rFonts w:ascii="Calibri" w:hAnsi="Calibri" w:cs="Calibri"/>
                <w:color w:val="000000"/>
                <w:sz w:val="16"/>
                <w:szCs w:val="16"/>
              </w:rPr>
              <w:t>251,780.00</w:t>
            </w:r>
          </w:p>
        </w:tc>
        <w:tc>
          <w:tcPr>
            <w:tcW w:w="900" w:type="dxa"/>
            <w:gridSpan w:val="2"/>
            <w:tcBorders>
              <w:top w:val="single" w:sz="4" w:space="0" w:color="auto"/>
              <w:left w:val="nil"/>
              <w:bottom w:val="single" w:sz="4" w:space="0" w:color="auto"/>
              <w:right w:val="single" w:sz="4" w:space="0" w:color="auto"/>
            </w:tcBorders>
          </w:tcPr>
          <w:p w:rsidR="00C52C0B" w:rsidRPr="00503BF3" w:rsidRDefault="00C52C0B" w:rsidP="001E3BCD">
            <w:pPr>
              <w:rPr>
                <w:rFonts w:ascii="Calibri" w:hAnsi="Calibri" w:cs="Calibri"/>
                <w:color w:val="000000"/>
                <w:sz w:val="16"/>
                <w:szCs w:val="16"/>
              </w:rPr>
            </w:pPr>
            <w:r>
              <w:rPr>
                <w:rFonts w:ascii="Calibri" w:hAnsi="Calibri" w:cs="Calibri"/>
                <w:color w:val="000000"/>
                <w:sz w:val="16"/>
                <w:szCs w:val="16"/>
              </w:rPr>
              <w:t>28000</w:t>
            </w:r>
          </w:p>
        </w:tc>
        <w:tc>
          <w:tcPr>
            <w:tcW w:w="990" w:type="dxa"/>
            <w:gridSpan w:val="2"/>
            <w:tcBorders>
              <w:top w:val="nil"/>
              <w:left w:val="single" w:sz="4" w:space="0" w:color="auto"/>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6739900.4</w:t>
            </w:r>
          </w:p>
        </w:tc>
        <w:tc>
          <w:tcPr>
            <w:tcW w:w="117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8,249,302.69</w:t>
            </w:r>
          </w:p>
        </w:tc>
        <w:tc>
          <w:tcPr>
            <w:tcW w:w="90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1008663.95</w:t>
            </w:r>
          </w:p>
        </w:tc>
        <w:tc>
          <w:tcPr>
            <w:tcW w:w="990" w:type="dxa"/>
            <w:tcBorders>
              <w:top w:val="single" w:sz="4" w:space="0" w:color="auto"/>
              <w:left w:val="nil"/>
              <w:bottom w:val="single" w:sz="4" w:space="0" w:color="auto"/>
              <w:right w:val="single" w:sz="4" w:space="0" w:color="auto"/>
            </w:tcBorders>
            <w:vAlign w:val="bottom"/>
          </w:tcPr>
          <w:p w:rsidR="00C52C0B" w:rsidRPr="00DE6F5A" w:rsidRDefault="00C52C0B" w:rsidP="001E3BCD">
            <w:pPr>
              <w:jc w:val="right"/>
              <w:rPr>
                <w:rFonts w:ascii="Calibri" w:hAnsi="Calibri" w:cs="Calibri"/>
                <w:color w:val="000000"/>
                <w:sz w:val="16"/>
                <w:szCs w:val="16"/>
              </w:rPr>
            </w:pPr>
            <w:r>
              <w:rPr>
                <w:rFonts w:ascii="Calibri" w:hAnsi="Calibri" w:cs="Calibri"/>
                <w:color w:val="000000"/>
                <w:sz w:val="16"/>
                <w:szCs w:val="16"/>
              </w:rPr>
              <w:t>100866.40</w:t>
            </w:r>
          </w:p>
        </w:tc>
        <w:tc>
          <w:tcPr>
            <w:tcW w:w="990" w:type="dxa"/>
            <w:tcBorders>
              <w:top w:val="nil"/>
              <w:left w:val="single" w:sz="4" w:space="0" w:color="auto"/>
              <w:bottom w:val="single" w:sz="4" w:space="0" w:color="auto"/>
              <w:right w:val="single" w:sz="4" w:space="0" w:color="auto"/>
            </w:tcBorders>
            <w:vAlign w:val="bottom"/>
          </w:tcPr>
          <w:p w:rsidR="00C52C0B" w:rsidRDefault="00C52C0B">
            <w:pPr>
              <w:jc w:val="right"/>
              <w:rPr>
                <w:rFonts w:ascii="Calibri" w:hAnsi="Calibri" w:cs="Calibri"/>
                <w:color w:val="000000"/>
                <w:sz w:val="14"/>
                <w:szCs w:val="14"/>
              </w:rPr>
            </w:pPr>
            <w:r>
              <w:rPr>
                <w:rFonts w:ascii="Calibri" w:hAnsi="Calibri" w:cs="Calibri"/>
                <w:color w:val="000000"/>
                <w:sz w:val="14"/>
                <w:szCs w:val="14"/>
              </w:rPr>
              <w:t>1075996.00</w:t>
            </w:r>
          </w:p>
        </w:tc>
        <w:tc>
          <w:tcPr>
            <w:tcW w:w="117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7,240,638.74</w:t>
            </w:r>
          </w:p>
        </w:tc>
        <w:tc>
          <w:tcPr>
            <w:tcW w:w="99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16565500</w:t>
            </w:r>
          </w:p>
        </w:tc>
        <w:tc>
          <w:tcPr>
            <w:tcW w:w="81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2556960</w:t>
            </w:r>
          </w:p>
        </w:tc>
        <w:tc>
          <w:tcPr>
            <w:tcW w:w="90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14008540</w:t>
            </w:r>
          </w:p>
        </w:tc>
        <w:tc>
          <w:tcPr>
            <w:tcW w:w="108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6,767,901.26</w:t>
            </w:r>
          </w:p>
        </w:tc>
      </w:tr>
      <w:tr w:rsidR="00C52C0B" w:rsidRPr="00DE6F5A" w:rsidTr="00F738BD">
        <w:trPr>
          <w:trHeight w:val="188"/>
        </w:trPr>
        <w:tc>
          <w:tcPr>
            <w:tcW w:w="545" w:type="dxa"/>
            <w:tcBorders>
              <w:top w:val="nil"/>
              <w:left w:val="single" w:sz="4" w:space="0" w:color="auto"/>
              <w:bottom w:val="single" w:sz="4" w:space="0" w:color="auto"/>
              <w:right w:val="single" w:sz="4" w:space="0" w:color="auto"/>
            </w:tcBorders>
            <w:shd w:val="clear" w:color="auto" w:fill="auto"/>
            <w:noWrap/>
            <w:vAlign w:val="bottom"/>
            <w:hideMark/>
          </w:tcPr>
          <w:p w:rsidR="00C52C0B" w:rsidRPr="00135A3B" w:rsidRDefault="00C52C0B" w:rsidP="002770EB">
            <w:pPr>
              <w:jc w:val="right"/>
              <w:rPr>
                <w:rFonts w:ascii="Times New Roman" w:hAnsi="Times New Roman" w:cs="Times New Roman"/>
                <w:sz w:val="18"/>
                <w:szCs w:val="20"/>
              </w:rPr>
            </w:pPr>
            <w:r w:rsidRPr="00135A3B">
              <w:rPr>
                <w:rFonts w:ascii="Times New Roman" w:hAnsi="Times New Roman" w:cs="Times New Roman"/>
                <w:sz w:val="18"/>
                <w:szCs w:val="20"/>
              </w:rPr>
              <w:t>18</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C52C0B" w:rsidRPr="00135A3B" w:rsidRDefault="00C52C0B" w:rsidP="002770EB">
            <w:pPr>
              <w:jc w:val="right"/>
              <w:rPr>
                <w:rFonts w:ascii="Times New Roman" w:hAnsi="Times New Roman" w:cs="Times New Roman"/>
                <w:sz w:val="18"/>
                <w:szCs w:val="20"/>
              </w:rPr>
            </w:pPr>
            <w:r w:rsidRPr="00135A3B">
              <w:rPr>
                <w:rFonts w:ascii="Times New Roman" w:hAnsi="Times New Roman" w:cs="Times New Roman"/>
                <w:sz w:val="18"/>
                <w:szCs w:val="20"/>
              </w:rPr>
              <w:t>0.0</w:t>
            </w:r>
          </w:p>
        </w:tc>
        <w:tc>
          <w:tcPr>
            <w:tcW w:w="81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6"/>
                <w:szCs w:val="16"/>
              </w:rPr>
            </w:pPr>
            <w:r>
              <w:rPr>
                <w:rFonts w:ascii="Calibri" w:hAnsi="Calibri" w:cs="Calibri"/>
                <w:color w:val="000000"/>
                <w:sz w:val="16"/>
                <w:szCs w:val="16"/>
              </w:rPr>
              <w:t>120856</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C52C0B" w:rsidRPr="005663BD" w:rsidRDefault="00C52C0B">
            <w:pPr>
              <w:jc w:val="right"/>
              <w:rPr>
                <w:rFonts w:ascii="Calibri" w:hAnsi="Calibri" w:cs="Calibri"/>
                <w:color w:val="000000"/>
                <w:sz w:val="16"/>
                <w:szCs w:val="16"/>
              </w:rPr>
            </w:pPr>
            <w:r w:rsidRPr="005663BD">
              <w:rPr>
                <w:rFonts w:ascii="Calibri" w:hAnsi="Calibri" w:cs="Calibri"/>
                <w:color w:val="000000"/>
                <w:sz w:val="16"/>
                <w:szCs w:val="16"/>
              </w:rPr>
              <w:t>251,780.00</w:t>
            </w:r>
          </w:p>
        </w:tc>
        <w:tc>
          <w:tcPr>
            <w:tcW w:w="900" w:type="dxa"/>
            <w:gridSpan w:val="2"/>
            <w:tcBorders>
              <w:top w:val="single" w:sz="4" w:space="0" w:color="auto"/>
              <w:left w:val="nil"/>
              <w:bottom w:val="single" w:sz="4" w:space="0" w:color="auto"/>
              <w:right w:val="single" w:sz="4" w:space="0" w:color="auto"/>
            </w:tcBorders>
          </w:tcPr>
          <w:p w:rsidR="00C52C0B" w:rsidRPr="00503BF3" w:rsidRDefault="00C52C0B" w:rsidP="001E3BCD">
            <w:pPr>
              <w:rPr>
                <w:rFonts w:ascii="Calibri" w:hAnsi="Calibri" w:cs="Calibri"/>
                <w:color w:val="000000"/>
                <w:sz w:val="16"/>
                <w:szCs w:val="16"/>
              </w:rPr>
            </w:pPr>
            <w:r>
              <w:rPr>
                <w:rFonts w:ascii="Calibri" w:hAnsi="Calibri" w:cs="Calibri"/>
                <w:color w:val="000000"/>
                <w:sz w:val="16"/>
                <w:szCs w:val="16"/>
              </w:rPr>
              <w:t>28000</w:t>
            </w:r>
          </w:p>
        </w:tc>
        <w:tc>
          <w:tcPr>
            <w:tcW w:w="990" w:type="dxa"/>
            <w:gridSpan w:val="2"/>
            <w:tcBorders>
              <w:top w:val="nil"/>
              <w:left w:val="single" w:sz="4" w:space="0" w:color="auto"/>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6739900.4</w:t>
            </w:r>
          </w:p>
        </w:tc>
        <w:tc>
          <w:tcPr>
            <w:tcW w:w="117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7,922,070.19</w:t>
            </w:r>
          </w:p>
        </w:tc>
        <w:tc>
          <w:tcPr>
            <w:tcW w:w="90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1008663.95</w:t>
            </w:r>
          </w:p>
        </w:tc>
        <w:tc>
          <w:tcPr>
            <w:tcW w:w="990" w:type="dxa"/>
            <w:tcBorders>
              <w:top w:val="single" w:sz="4" w:space="0" w:color="auto"/>
              <w:left w:val="nil"/>
              <w:bottom w:val="single" w:sz="4" w:space="0" w:color="auto"/>
              <w:right w:val="single" w:sz="4" w:space="0" w:color="auto"/>
            </w:tcBorders>
            <w:vAlign w:val="bottom"/>
          </w:tcPr>
          <w:p w:rsidR="00C52C0B" w:rsidRPr="00DE6F5A" w:rsidRDefault="00C52C0B" w:rsidP="001E3BCD">
            <w:pPr>
              <w:jc w:val="right"/>
              <w:rPr>
                <w:rFonts w:ascii="Calibri" w:hAnsi="Calibri" w:cs="Calibri"/>
                <w:color w:val="000000"/>
                <w:sz w:val="16"/>
                <w:szCs w:val="16"/>
              </w:rPr>
            </w:pPr>
            <w:r>
              <w:rPr>
                <w:rFonts w:ascii="Calibri" w:hAnsi="Calibri" w:cs="Calibri"/>
                <w:color w:val="000000"/>
                <w:sz w:val="16"/>
                <w:szCs w:val="16"/>
              </w:rPr>
              <w:t>100866.40</w:t>
            </w:r>
          </w:p>
        </w:tc>
        <w:tc>
          <w:tcPr>
            <w:tcW w:w="990" w:type="dxa"/>
            <w:tcBorders>
              <w:top w:val="nil"/>
              <w:left w:val="single" w:sz="4" w:space="0" w:color="auto"/>
              <w:bottom w:val="single" w:sz="4" w:space="0" w:color="auto"/>
              <w:right w:val="single" w:sz="4" w:space="0" w:color="auto"/>
            </w:tcBorders>
            <w:vAlign w:val="bottom"/>
          </w:tcPr>
          <w:p w:rsidR="00C52C0B" w:rsidRDefault="00C52C0B">
            <w:pPr>
              <w:jc w:val="right"/>
              <w:rPr>
                <w:rFonts w:ascii="Calibri" w:hAnsi="Calibri" w:cs="Calibri"/>
                <w:color w:val="000000"/>
                <w:sz w:val="14"/>
                <w:szCs w:val="14"/>
              </w:rPr>
            </w:pPr>
            <w:r>
              <w:rPr>
                <w:rFonts w:ascii="Calibri" w:hAnsi="Calibri" w:cs="Calibri"/>
                <w:color w:val="000000"/>
                <w:sz w:val="14"/>
                <w:szCs w:val="14"/>
              </w:rPr>
              <w:t>1033313.50</w:t>
            </w:r>
          </w:p>
        </w:tc>
        <w:tc>
          <w:tcPr>
            <w:tcW w:w="117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6,913,406.24</w:t>
            </w:r>
          </w:p>
        </w:tc>
        <w:tc>
          <w:tcPr>
            <w:tcW w:w="99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16565500</w:t>
            </w:r>
          </w:p>
        </w:tc>
        <w:tc>
          <w:tcPr>
            <w:tcW w:w="81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2556960</w:t>
            </w:r>
          </w:p>
        </w:tc>
        <w:tc>
          <w:tcPr>
            <w:tcW w:w="90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14008540</w:t>
            </w:r>
          </w:p>
        </w:tc>
        <w:tc>
          <w:tcPr>
            <w:tcW w:w="108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7,095,133.76</w:t>
            </w:r>
          </w:p>
        </w:tc>
      </w:tr>
      <w:tr w:rsidR="00C52C0B" w:rsidRPr="00DE6F5A" w:rsidTr="00F738BD">
        <w:trPr>
          <w:trHeight w:val="152"/>
        </w:trPr>
        <w:tc>
          <w:tcPr>
            <w:tcW w:w="545" w:type="dxa"/>
            <w:tcBorders>
              <w:top w:val="nil"/>
              <w:left w:val="single" w:sz="4" w:space="0" w:color="auto"/>
              <w:bottom w:val="single" w:sz="4" w:space="0" w:color="auto"/>
              <w:right w:val="single" w:sz="4" w:space="0" w:color="auto"/>
            </w:tcBorders>
            <w:shd w:val="clear" w:color="auto" w:fill="auto"/>
            <w:noWrap/>
            <w:vAlign w:val="bottom"/>
            <w:hideMark/>
          </w:tcPr>
          <w:p w:rsidR="00C52C0B" w:rsidRPr="00135A3B" w:rsidRDefault="00C52C0B" w:rsidP="002770EB">
            <w:pPr>
              <w:jc w:val="right"/>
              <w:rPr>
                <w:rFonts w:ascii="Times New Roman" w:hAnsi="Times New Roman" w:cs="Times New Roman"/>
                <w:sz w:val="18"/>
                <w:szCs w:val="20"/>
              </w:rPr>
            </w:pPr>
            <w:r w:rsidRPr="00135A3B">
              <w:rPr>
                <w:rFonts w:ascii="Times New Roman" w:hAnsi="Times New Roman" w:cs="Times New Roman"/>
                <w:sz w:val="18"/>
                <w:szCs w:val="20"/>
              </w:rPr>
              <w:t>19</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C52C0B" w:rsidRPr="00135A3B" w:rsidRDefault="00C52C0B" w:rsidP="002770EB">
            <w:pPr>
              <w:jc w:val="right"/>
              <w:rPr>
                <w:rFonts w:ascii="Times New Roman" w:hAnsi="Times New Roman" w:cs="Times New Roman"/>
                <w:sz w:val="18"/>
                <w:szCs w:val="20"/>
              </w:rPr>
            </w:pPr>
            <w:r w:rsidRPr="00135A3B">
              <w:rPr>
                <w:rFonts w:ascii="Times New Roman" w:hAnsi="Times New Roman" w:cs="Times New Roman"/>
                <w:sz w:val="18"/>
                <w:szCs w:val="20"/>
              </w:rPr>
              <w:t>0.0</w:t>
            </w:r>
          </w:p>
        </w:tc>
        <w:tc>
          <w:tcPr>
            <w:tcW w:w="81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6"/>
                <w:szCs w:val="16"/>
              </w:rPr>
            </w:pPr>
            <w:r>
              <w:rPr>
                <w:rFonts w:ascii="Calibri" w:hAnsi="Calibri" w:cs="Calibri"/>
                <w:color w:val="000000"/>
                <w:sz w:val="16"/>
                <w:szCs w:val="16"/>
              </w:rPr>
              <w:t>120856</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C52C0B" w:rsidRPr="005663BD" w:rsidRDefault="00C52C0B">
            <w:pPr>
              <w:jc w:val="right"/>
              <w:rPr>
                <w:rFonts w:ascii="Calibri" w:hAnsi="Calibri" w:cs="Calibri"/>
                <w:color w:val="000000"/>
                <w:sz w:val="16"/>
                <w:szCs w:val="16"/>
              </w:rPr>
            </w:pPr>
            <w:r w:rsidRPr="005663BD">
              <w:rPr>
                <w:rFonts w:ascii="Calibri" w:hAnsi="Calibri" w:cs="Calibri"/>
                <w:color w:val="000000"/>
                <w:sz w:val="16"/>
                <w:szCs w:val="16"/>
              </w:rPr>
              <w:t>251,780.00</w:t>
            </w:r>
          </w:p>
        </w:tc>
        <w:tc>
          <w:tcPr>
            <w:tcW w:w="900" w:type="dxa"/>
            <w:gridSpan w:val="2"/>
            <w:tcBorders>
              <w:top w:val="single" w:sz="4" w:space="0" w:color="auto"/>
              <w:left w:val="nil"/>
              <w:bottom w:val="single" w:sz="4" w:space="0" w:color="auto"/>
              <w:right w:val="single" w:sz="4" w:space="0" w:color="auto"/>
            </w:tcBorders>
          </w:tcPr>
          <w:p w:rsidR="00C52C0B" w:rsidRPr="00503BF3" w:rsidRDefault="00C52C0B" w:rsidP="001E3BCD">
            <w:pPr>
              <w:rPr>
                <w:rFonts w:ascii="Calibri" w:hAnsi="Calibri" w:cs="Calibri"/>
                <w:color w:val="000000"/>
                <w:sz w:val="16"/>
                <w:szCs w:val="16"/>
              </w:rPr>
            </w:pPr>
            <w:r>
              <w:rPr>
                <w:rFonts w:ascii="Calibri" w:hAnsi="Calibri" w:cs="Calibri"/>
                <w:color w:val="000000"/>
                <w:sz w:val="16"/>
                <w:szCs w:val="16"/>
              </w:rPr>
              <w:t>28000</w:t>
            </w:r>
          </w:p>
        </w:tc>
        <w:tc>
          <w:tcPr>
            <w:tcW w:w="990" w:type="dxa"/>
            <w:gridSpan w:val="2"/>
            <w:tcBorders>
              <w:top w:val="nil"/>
              <w:left w:val="single" w:sz="4" w:space="0" w:color="auto"/>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6739900.4</w:t>
            </w:r>
          </w:p>
        </w:tc>
        <w:tc>
          <w:tcPr>
            <w:tcW w:w="117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8,249,302.69</w:t>
            </w:r>
          </w:p>
        </w:tc>
        <w:tc>
          <w:tcPr>
            <w:tcW w:w="90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1008663.95</w:t>
            </w:r>
          </w:p>
        </w:tc>
        <w:tc>
          <w:tcPr>
            <w:tcW w:w="990" w:type="dxa"/>
            <w:tcBorders>
              <w:top w:val="single" w:sz="4" w:space="0" w:color="auto"/>
              <w:left w:val="nil"/>
              <w:bottom w:val="single" w:sz="4" w:space="0" w:color="auto"/>
              <w:right w:val="single" w:sz="4" w:space="0" w:color="auto"/>
            </w:tcBorders>
            <w:vAlign w:val="bottom"/>
          </w:tcPr>
          <w:p w:rsidR="00C52C0B" w:rsidRPr="00DE6F5A" w:rsidRDefault="00C52C0B" w:rsidP="001E3BCD">
            <w:pPr>
              <w:jc w:val="right"/>
              <w:rPr>
                <w:rFonts w:ascii="Calibri" w:hAnsi="Calibri" w:cs="Calibri"/>
                <w:color w:val="000000"/>
                <w:sz w:val="16"/>
                <w:szCs w:val="16"/>
              </w:rPr>
            </w:pPr>
            <w:r>
              <w:rPr>
                <w:rFonts w:ascii="Calibri" w:hAnsi="Calibri" w:cs="Calibri"/>
                <w:color w:val="000000"/>
                <w:sz w:val="16"/>
                <w:szCs w:val="16"/>
              </w:rPr>
              <w:t>100866.40</w:t>
            </w:r>
          </w:p>
        </w:tc>
        <w:tc>
          <w:tcPr>
            <w:tcW w:w="990" w:type="dxa"/>
            <w:tcBorders>
              <w:top w:val="nil"/>
              <w:left w:val="single" w:sz="4" w:space="0" w:color="auto"/>
              <w:bottom w:val="single" w:sz="4" w:space="0" w:color="auto"/>
              <w:right w:val="single" w:sz="4" w:space="0" w:color="auto"/>
            </w:tcBorders>
            <w:vAlign w:val="bottom"/>
          </w:tcPr>
          <w:p w:rsidR="00C52C0B" w:rsidRDefault="00C52C0B">
            <w:pPr>
              <w:jc w:val="right"/>
              <w:rPr>
                <w:rFonts w:ascii="Calibri" w:hAnsi="Calibri" w:cs="Calibri"/>
                <w:color w:val="000000"/>
                <w:sz w:val="14"/>
                <w:szCs w:val="14"/>
              </w:rPr>
            </w:pPr>
            <w:r>
              <w:rPr>
                <w:rFonts w:ascii="Calibri" w:hAnsi="Calibri" w:cs="Calibri"/>
                <w:color w:val="000000"/>
                <w:sz w:val="14"/>
                <w:szCs w:val="14"/>
              </w:rPr>
              <w:t>1075996.00</w:t>
            </w:r>
          </w:p>
        </w:tc>
        <w:tc>
          <w:tcPr>
            <w:tcW w:w="117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7,240,638.74</w:t>
            </w:r>
          </w:p>
        </w:tc>
        <w:tc>
          <w:tcPr>
            <w:tcW w:w="99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16565500</w:t>
            </w:r>
          </w:p>
        </w:tc>
        <w:tc>
          <w:tcPr>
            <w:tcW w:w="81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2556960</w:t>
            </w:r>
          </w:p>
        </w:tc>
        <w:tc>
          <w:tcPr>
            <w:tcW w:w="90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14008540</w:t>
            </w:r>
          </w:p>
        </w:tc>
        <w:tc>
          <w:tcPr>
            <w:tcW w:w="108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6,767,901.26</w:t>
            </w:r>
          </w:p>
        </w:tc>
      </w:tr>
      <w:tr w:rsidR="00C52C0B" w:rsidRPr="00DE6F5A" w:rsidTr="00F738BD">
        <w:trPr>
          <w:trHeight w:val="197"/>
        </w:trPr>
        <w:tc>
          <w:tcPr>
            <w:tcW w:w="545" w:type="dxa"/>
            <w:tcBorders>
              <w:top w:val="nil"/>
              <w:left w:val="single" w:sz="4" w:space="0" w:color="auto"/>
              <w:bottom w:val="single" w:sz="4" w:space="0" w:color="auto"/>
              <w:right w:val="single" w:sz="4" w:space="0" w:color="auto"/>
            </w:tcBorders>
            <w:shd w:val="clear" w:color="auto" w:fill="auto"/>
            <w:noWrap/>
            <w:vAlign w:val="bottom"/>
            <w:hideMark/>
          </w:tcPr>
          <w:p w:rsidR="00C52C0B" w:rsidRPr="00135A3B" w:rsidRDefault="00C52C0B" w:rsidP="002770EB">
            <w:pPr>
              <w:jc w:val="right"/>
              <w:rPr>
                <w:rFonts w:ascii="Times New Roman" w:hAnsi="Times New Roman" w:cs="Times New Roman"/>
                <w:sz w:val="18"/>
                <w:szCs w:val="20"/>
              </w:rPr>
            </w:pPr>
            <w:r w:rsidRPr="00135A3B">
              <w:rPr>
                <w:rFonts w:ascii="Times New Roman" w:hAnsi="Times New Roman" w:cs="Times New Roman"/>
                <w:sz w:val="18"/>
                <w:szCs w:val="20"/>
              </w:rPr>
              <w:t>20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C52C0B" w:rsidRPr="00135A3B" w:rsidRDefault="00C52C0B" w:rsidP="002770EB">
            <w:pPr>
              <w:jc w:val="right"/>
              <w:rPr>
                <w:rFonts w:ascii="Times New Roman" w:hAnsi="Times New Roman" w:cs="Times New Roman"/>
                <w:sz w:val="18"/>
                <w:szCs w:val="20"/>
              </w:rPr>
            </w:pPr>
            <w:r w:rsidRPr="00135A3B">
              <w:rPr>
                <w:rFonts w:ascii="Times New Roman" w:hAnsi="Times New Roman" w:cs="Times New Roman"/>
                <w:sz w:val="18"/>
                <w:szCs w:val="20"/>
              </w:rPr>
              <w:t>0.0</w:t>
            </w:r>
          </w:p>
        </w:tc>
        <w:tc>
          <w:tcPr>
            <w:tcW w:w="81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6"/>
                <w:szCs w:val="16"/>
              </w:rPr>
            </w:pPr>
            <w:r>
              <w:rPr>
                <w:rFonts w:ascii="Calibri" w:hAnsi="Calibri" w:cs="Calibri"/>
                <w:color w:val="000000"/>
                <w:sz w:val="16"/>
                <w:szCs w:val="16"/>
              </w:rPr>
              <w:t>120856</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C52C0B" w:rsidRPr="005663BD" w:rsidRDefault="00C52C0B">
            <w:pPr>
              <w:jc w:val="right"/>
              <w:rPr>
                <w:rFonts w:ascii="Calibri" w:hAnsi="Calibri" w:cs="Calibri"/>
                <w:color w:val="000000"/>
                <w:sz w:val="16"/>
                <w:szCs w:val="16"/>
              </w:rPr>
            </w:pPr>
            <w:r w:rsidRPr="005663BD">
              <w:rPr>
                <w:rFonts w:ascii="Calibri" w:hAnsi="Calibri" w:cs="Calibri"/>
                <w:color w:val="000000"/>
                <w:sz w:val="16"/>
                <w:szCs w:val="16"/>
              </w:rPr>
              <w:t>251,780.00</w:t>
            </w:r>
          </w:p>
        </w:tc>
        <w:tc>
          <w:tcPr>
            <w:tcW w:w="900" w:type="dxa"/>
            <w:gridSpan w:val="2"/>
            <w:tcBorders>
              <w:top w:val="single" w:sz="4" w:space="0" w:color="auto"/>
              <w:left w:val="nil"/>
              <w:bottom w:val="single" w:sz="4" w:space="0" w:color="auto"/>
              <w:right w:val="single" w:sz="4" w:space="0" w:color="auto"/>
            </w:tcBorders>
          </w:tcPr>
          <w:p w:rsidR="00C52C0B" w:rsidRPr="00503BF3" w:rsidRDefault="00C52C0B" w:rsidP="001E3BCD">
            <w:pPr>
              <w:rPr>
                <w:rFonts w:ascii="Calibri" w:hAnsi="Calibri" w:cs="Calibri"/>
                <w:color w:val="000000"/>
                <w:sz w:val="16"/>
                <w:szCs w:val="16"/>
              </w:rPr>
            </w:pPr>
            <w:r>
              <w:rPr>
                <w:rFonts w:ascii="Calibri" w:hAnsi="Calibri" w:cs="Calibri"/>
                <w:color w:val="000000"/>
                <w:sz w:val="16"/>
                <w:szCs w:val="16"/>
              </w:rPr>
              <w:t>28000</w:t>
            </w:r>
          </w:p>
        </w:tc>
        <w:tc>
          <w:tcPr>
            <w:tcW w:w="990" w:type="dxa"/>
            <w:gridSpan w:val="2"/>
            <w:tcBorders>
              <w:top w:val="nil"/>
              <w:left w:val="single" w:sz="4" w:space="0" w:color="auto"/>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6739900.4</w:t>
            </w:r>
          </w:p>
        </w:tc>
        <w:tc>
          <w:tcPr>
            <w:tcW w:w="117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7,922,070.19</w:t>
            </w:r>
          </w:p>
        </w:tc>
        <w:tc>
          <w:tcPr>
            <w:tcW w:w="90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1008663.95</w:t>
            </w:r>
          </w:p>
        </w:tc>
        <w:tc>
          <w:tcPr>
            <w:tcW w:w="990" w:type="dxa"/>
            <w:tcBorders>
              <w:top w:val="single" w:sz="4" w:space="0" w:color="auto"/>
              <w:left w:val="nil"/>
              <w:bottom w:val="single" w:sz="4" w:space="0" w:color="auto"/>
              <w:right w:val="single" w:sz="4" w:space="0" w:color="auto"/>
            </w:tcBorders>
            <w:vAlign w:val="bottom"/>
          </w:tcPr>
          <w:p w:rsidR="00C52C0B" w:rsidRPr="00DE6F5A" w:rsidRDefault="00C52C0B" w:rsidP="001E3BCD">
            <w:pPr>
              <w:jc w:val="right"/>
              <w:rPr>
                <w:rFonts w:ascii="Calibri" w:hAnsi="Calibri" w:cs="Calibri"/>
                <w:color w:val="000000"/>
                <w:sz w:val="16"/>
                <w:szCs w:val="16"/>
              </w:rPr>
            </w:pPr>
            <w:r>
              <w:rPr>
                <w:rFonts w:ascii="Calibri" w:hAnsi="Calibri" w:cs="Calibri"/>
                <w:color w:val="000000"/>
                <w:sz w:val="16"/>
                <w:szCs w:val="16"/>
              </w:rPr>
              <w:t>100866.40</w:t>
            </w:r>
          </w:p>
        </w:tc>
        <w:tc>
          <w:tcPr>
            <w:tcW w:w="990" w:type="dxa"/>
            <w:tcBorders>
              <w:top w:val="nil"/>
              <w:left w:val="single" w:sz="4" w:space="0" w:color="auto"/>
              <w:bottom w:val="single" w:sz="4" w:space="0" w:color="auto"/>
              <w:right w:val="single" w:sz="4" w:space="0" w:color="auto"/>
            </w:tcBorders>
            <w:vAlign w:val="bottom"/>
          </w:tcPr>
          <w:p w:rsidR="00C52C0B" w:rsidRDefault="00C52C0B">
            <w:pPr>
              <w:jc w:val="right"/>
              <w:rPr>
                <w:rFonts w:ascii="Calibri" w:hAnsi="Calibri" w:cs="Calibri"/>
                <w:color w:val="000000"/>
                <w:sz w:val="14"/>
                <w:szCs w:val="14"/>
              </w:rPr>
            </w:pPr>
            <w:r>
              <w:rPr>
                <w:rFonts w:ascii="Calibri" w:hAnsi="Calibri" w:cs="Calibri"/>
                <w:color w:val="000000"/>
                <w:sz w:val="14"/>
                <w:szCs w:val="14"/>
              </w:rPr>
              <w:t>1033313.50</w:t>
            </w:r>
          </w:p>
        </w:tc>
        <w:tc>
          <w:tcPr>
            <w:tcW w:w="117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6,913,406.24</w:t>
            </w:r>
          </w:p>
        </w:tc>
        <w:tc>
          <w:tcPr>
            <w:tcW w:w="99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16565500</w:t>
            </w:r>
          </w:p>
        </w:tc>
        <w:tc>
          <w:tcPr>
            <w:tcW w:w="81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2556960</w:t>
            </w:r>
          </w:p>
        </w:tc>
        <w:tc>
          <w:tcPr>
            <w:tcW w:w="90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14008540</w:t>
            </w:r>
          </w:p>
        </w:tc>
        <w:tc>
          <w:tcPr>
            <w:tcW w:w="1080" w:type="dxa"/>
            <w:tcBorders>
              <w:top w:val="nil"/>
              <w:left w:val="nil"/>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color w:val="000000"/>
                <w:sz w:val="14"/>
                <w:szCs w:val="14"/>
              </w:rPr>
            </w:pPr>
            <w:r>
              <w:rPr>
                <w:rFonts w:ascii="Calibri" w:hAnsi="Calibri" w:cs="Calibri"/>
                <w:color w:val="000000"/>
                <w:sz w:val="14"/>
                <w:szCs w:val="14"/>
              </w:rPr>
              <w:t>7,095,133.76</w:t>
            </w:r>
          </w:p>
        </w:tc>
      </w:tr>
      <w:tr w:rsidR="00C52C0B" w:rsidRPr="00DE6F5A" w:rsidTr="00F738BD">
        <w:trPr>
          <w:gridAfter w:val="9"/>
          <w:wAfter w:w="9000" w:type="dxa"/>
          <w:trHeight w:val="300"/>
        </w:trPr>
        <w:tc>
          <w:tcPr>
            <w:tcW w:w="12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2C0B" w:rsidRDefault="00C52C0B">
            <w:pPr>
              <w:rPr>
                <w:rFonts w:ascii="Calibri" w:hAnsi="Calibri" w:cs="Calibri"/>
                <w:b/>
                <w:bCs/>
                <w:color w:val="000000"/>
                <w:sz w:val="18"/>
                <w:szCs w:val="18"/>
              </w:rPr>
            </w:pPr>
            <w:r>
              <w:rPr>
                <w:rFonts w:ascii="Calibri" w:hAnsi="Calibri" w:cs="Calibri"/>
                <w:b/>
                <w:bCs/>
                <w:color w:val="000000"/>
                <w:sz w:val="18"/>
                <w:szCs w:val="18"/>
              </w:rPr>
              <w:t>FNPV=</w:t>
            </w:r>
          </w:p>
        </w:tc>
        <w:tc>
          <w:tcPr>
            <w:tcW w:w="1485"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b/>
                <w:bCs/>
                <w:color w:val="000000"/>
                <w:sz w:val="18"/>
                <w:szCs w:val="18"/>
              </w:rPr>
            </w:pPr>
            <w:r>
              <w:rPr>
                <w:rFonts w:ascii="Calibri" w:hAnsi="Calibri" w:cs="Calibri"/>
                <w:b/>
                <w:bCs/>
                <w:color w:val="000000"/>
                <w:sz w:val="18"/>
                <w:szCs w:val="18"/>
              </w:rPr>
              <w:t>37,399,927.19</w:t>
            </w:r>
          </w:p>
        </w:tc>
        <w:tc>
          <w:tcPr>
            <w:tcW w:w="1001" w:type="dxa"/>
            <w:gridSpan w:val="2"/>
            <w:tcBorders>
              <w:left w:val="single" w:sz="4" w:space="0" w:color="auto"/>
            </w:tcBorders>
          </w:tcPr>
          <w:p w:rsidR="00C52C0B" w:rsidRDefault="00C52C0B" w:rsidP="002770EB">
            <w:pPr>
              <w:jc w:val="left"/>
              <w:rPr>
                <w:rFonts w:ascii="Times New Roman" w:eastAsia="Times New Roman" w:hAnsi="Times New Roman" w:cs="Times New Roman"/>
                <w:b/>
                <w:bCs/>
                <w:sz w:val="20"/>
                <w:szCs w:val="20"/>
              </w:rPr>
            </w:pPr>
          </w:p>
        </w:tc>
        <w:tc>
          <w:tcPr>
            <w:tcW w:w="990" w:type="dxa"/>
            <w:gridSpan w:val="2"/>
          </w:tcPr>
          <w:p w:rsidR="00C52C0B" w:rsidRDefault="00C52C0B" w:rsidP="002770EB">
            <w:pPr>
              <w:jc w:val="left"/>
              <w:rPr>
                <w:rFonts w:ascii="Times New Roman" w:eastAsia="Times New Roman" w:hAnsi="Times New Roman" w:cs="Times New Roman"/>
                <w:b/>
                <w:bCs/>
                <w:sz w:val="20"/>
                <w:szCs w:val="20"/>
              </w:rPr>
            </w:pPr>
          </w:p>
        </w:tc>
        <w:tc>
          <w:tcPr>
            <w:tcW w:w="540" w:type="dxa"/>
          </w:tcPr>
          <w:p w:rsidR="00C52C0B" w:rsidRDefault="00C52C0B" w:rsidP="002770EB">
            <w:pPr>
              <w:jc w:val="left"/>
              <w:rPr>
                <w:rFonts w:ascii="Times New Roman" w:eastAsia="Times New Roman" w:hAnsi="Times New Roman" w:cs="Times New Roman"/>
                <w:b/>
                <w:bCs/>
                <w:sz w:val="20"/>
                <w:szCs w:val="20"/>
              </w:rPr>
            </w:pPr>
          </w:p>
        </w:tc>
      </w:tr>
      <w:tr w:rsidR="00C52C0B" w:rsidRPr="00135A3B" w:rsidTr="00F738BD">
        <w:trPr>
          <w:gridAfter w:val="9"/>
          <w:wAfter w:w="9000" w:type="dxa"/>
          <w:trHeight w:val="300"/>
        </w:trPr>
        <w:tc>
          <w:tcPr>
            <w:tcW w:w="12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2C0B" w:rsidRDefault="00C52C0B">
            <w:pPr>
              <w:rPr>
                <w:rFonts w:ascii="Calibri" w:hAnsi="Calibri" w:cs="Calibri"/>
                <w:b/>
                <w:bCs/>
                <w:color w:val="000000"/>
                <w:sz w:val="18"/>
                <w:szCs w:val="18"/>
              </w:rPr>
            </w:pPr>
            <w:r>
              <w:rPr>
                <w:rFonts w:ascii="Calibri" w:hAnsi="Calibri" w:cs="Calibri"/>
                <w:b/>
                <w:bCs/>
                <w:color w:val="000000"/>
                <w:sz w:val="18"/>
                <w:szCs w:val="18"/>
              </w:rPr>
              <w:t>FIRR=</w:t>
            </w:r>
          </w:p>
        </w:tc>
        <w:tc>
          <w:tcPr>
            <w:tcW w:w="1485"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b/>
                <w:bCs/>
                <w:color w:val="000000"/>
                <w:sz w:val="18"/>
                <w:szCs w:val="18"/>
              </w:rPr>
            </w:pPr>
            <w:r>
              <w:rPr>
                <w:rFonts w:ascii="Calibri" w:hAnsi="Calibri" w:cs="Calibri"/>
                <w:b/>
                <w:bCs/>
                <w:color w:val="000000"/>
                <w:sz w:val="18"/>
                <w:szCs w:val="18"/>
              </w:rPr>
              <w:t>69%</w:t>
            </w:r>
          </w:p>
        </w:tc>
        <w:tc>
          <w:tcPr>
            <w:tcW w:w="1001" w:type="dxa"/>
            <w:gridSpan w:val="2"/>
            <w:tcBorders>
              <w:left w:val="single" w:sz="4" w:space="0" w:color="auto"/>
            </w:tcBorders>
          </w:tcPr>
          <w:p w:rsidR="00C52C0B" w:rsidRDefault="00C52C0B" w:rsidP="002770EB">
            <w:pPr>
              <w:jc w:val="left"/>
              <w:rPr>
                <w:rFonts w:ascii="Times New Roman" w:eastAsia="Times New Roman" w:hAnsi="Times New Roman" w:cs="Times New Roman"/>
                <w:b/>
                <w:bCs/>
                <w:sz w:val="20"/>
                <w:szCs w:val="20"/>
              </w:rPr>
            </w:pPr>
          </w:p>
        </w:tc>
        <w:tc>
          <w:tcPr>
            <w:tcW w:w="990" w:type="dxa"/>
            <w:gridSpan w:val="2"/>
          </w:tcPr>
          <w:p w:rsidR="00C52C0B" w:rsidRDefault="00C52C0B" w:rsidP="002770EB">
            <w:pPr>
              <w:jc w:val="left"/>
              <w:rPr>
                <w:rFonts w:ascii="Times New Roman" w:eastAsia="Times New Roman" w:hAnsi="Times New Roman" w:cs="Times New Roman"/>
                <w:b/>
                <w:bCs/>
                <w:sz w:val="20"/>
                <w:szCs w:val="20"/>
              </w:rPr>
            </w:pPr>
          </w:p>
        </w:tc>
        <w:tc>
          <w:tcPr>
            <w:tcW w:w="540" w:type="dxa"/>
          </w:tcPr>
          <w:p w:rsidR="00C52C0B" w:rsidRDefault="00C52C0B" w:rsidP="002770EB">
            <w:pPr>
              <w:jc w:val="left"/>
              <w:rPr>
                <w:rFonts w:ascii="Times New Roman" w:eastAsia="Times New Roman" w:hAnsi="Times New Roman" w:cs="Times New Roman"/>
                <w:b/>
                <w:bCs/>
                <w:sz w:val="20"/>
                <w:szCs w:val="20"/>
              </w:rPr>
            </w:pPr>
          </w:p>
        </w:tc>
      </w:tr>
      <w:tr w:rsidR="00C52C0B" w:rsidRPr="00135A3B" w:rsidTr="00F738BD">
        <w:trPr>
          <w:gridAfter w:val="9"/>
          <w:wAfter w:w="9000" w:type="dxa"/>
          <w:trHeight w:val="300"/>
        </w:trPr>
        <w:tc>
          <w:tcPr>
            <w:tcW w:w="12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2C0B" w:rsidRDefault="00C52C0B">
            <w:pPr>
              <w:rPr>
                <w:rFonts w:ascii="Calibri" w:hAnsi="Calibri" w:cs="Calibri"/>
                <w:b/>
                <w:bCs/>
                <w:color w:val="000000"/>
                <w:sz w:val="18"/>
                <w:szCs w:val="18"/>
              </w:rPr>
            </w:pPr>
            <w:r>
              <w:rPr>
                <w:rFonts w:ascii="Calibri" w:hAnsi="Calibri" w:cs="Calibri"/>
                <w:b/>
                <w:bCs/>
                <w:color w:val="000000"/>
                <w:sz w:val="18"/>
                <w:szCs w:val="18"/>
              </w:rPr>
              <w:t>B/C=</w:t>
            </w:r>
          </w:p>
        </w:tc>
        <w:tc>
          <w:tcPr>
            <w:tcW w:w="1485"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2C0B" w:rsidRDefault="00C52C0B">
            <w:pPr>
              <w:jc w:val="right"/>
              <w:rPr>
                <w:rFonts w:ascii="Calibri" w:hAnsi="Calibri" w:cs="Calibri"/>
                <w:b/>
                <w:bCs/>
                <w:color w:val="000000"/>
                <w:sz w:val="18"/>
                <w:szCs w:val="18"/>
              </w:rPr>
            </w:pPr>
            <w:r>
              <w:rPr>
                <w:rFonts w:ascii="Calibri" w:hAnsi="Calibri" w:cs="Calibri"/>
                <w:b/>
                <w:bCs/>
                <w:color w:val="000000"/>
                <w:sz w:val="18"/>
                <w:szCs w:val="18"/>
              </w:rPr>
              <w:t>1.70</w:t>
            </w:r>
          </w:p>
        </w:tc>
        <w:tc>
          <w:tcPr>
            <w:tcW w:w="1001" w:type="dxa"/>
            <w:gridSpan w:val="2"/>
            <w:tcBorders>
              <w:left w:val="single" w:sz="4" w:space="0" w:color="auto"/>
            </w:tcBorders>
          </w:tcPr>
          <w:p w:rsidR="00C52C0B" w:rsidRDefault="00C52C0B" w:rsidP="002770EB">
            <w:pPr>
              <w:jc w:val="left"/>
              <w:rPr>
                <w:rFonts w:ascii="Times New Roman" w:eastAsia="Times New Roman" w:hAnsi="Times New Roman" w:cs="Times New Roman"/>
                <w:b/>
                <w:bCs/>
                <w:sz w:val="20"/>
                <w:szCs w:val="20"/>
              </w:rPr>
            </w:pPr>
          </w:p>
        </w:tc>
        <w:tc>
          <w:tcPr>
            <w:tcW w:w="990" w:type="dxa"/>
            <w:gridSpan w:val="2"/>
          </w:tcPr>
          <w:p w:rsidR="00C52C0B" w:rsidRDefault="00C52C0B" w:rsidP="002770EB">
            <w:pPr>
              <w:jc w:val="left"/>
              <w:rPr>
                <w:rFonts w:ascii="Times New Roman" w:eastAsia="Times New Roman" w:hAnsi="Times New Roman" w:cs="Times New Roman"/>
                <w:b/>
                <w:bCs/>
                <w:sz w:val="20"/>
                <w:szCs w:val="20"/>
              </w:rPr>
            </w:pPr>
          </w:p>
        </w:tc>
        <w:tc>
          <w:tcPr>
            <w:tcW w:w="540" w:type="dxa"/>
          </w:tcPr>
          <w:p w:rsidR="00C52C0B" w:rsidRDefault="00C52C0B" w:rsidP="002770EB">
            <w:pPr>
              <w:jc w:val="left"/>
              <w:rPr>
                <w:rFonts w:ascii="Times New Roman" w:eastAsia="Times New Roman" w:hAnsi="Times New Roman" w:cs="Times New Roman"/>
                <w:b/>
                <w:bCs/>
                <w:sz w:val="20"/>
                <w:szCs w:val="20"/>
              </w:rPr>
            </w:pPr>
          </w:p>
        </w:tc>
      </w:tr>
    </w:tbl>
    <w:p w:rsidR="002770EB" w:rsidRPr="00135A3B" w:rsidRDefault="002770EB" w:rsidP="002770EB">
      <w:pPr>
        <w:spacing w:line="360" w:lineRule="auto"/>
        <w:rPr>
          <w:rFonts w:ascii="Times New Roman" w:hAnsi="Times New Roman" w:cs="Times New Roman"/>
          <w:sz w:val="18"/>
        </w:rPr>
      </w:pPr>
      <w:r w:rsidRPr="00135A3B">
        <w:rPr>
          <w:rFonts w:ascii="Times New Roman" w:hAnsi="Times New Roman" w:cs="Times New Roman"/>
          <w:sz w:val="18"/>
        </w:rPr>
        <w:t>X-Without project</w:t>
      </w:r>
    </w:p>
    <w:p w:rsidR="003C7488" w:rsidRPr="00A03AB5" w:rsidRDefault="002770EB" w:rsidP="003C7488">
      <w:pPr>
        <w:spacing w:line="360" w:lineRule="auto"/>
        <w:rPr>
          <w:rFonts w:ascii="Times New Roman" w:hAnsi="Times New Roman"/>
        </w:rPr>
      </w:pPr>
      <w:r w:rsidRPr="00135A3B">
        <w:rPr>
          <w:rFonts w:ascii="Times New Roman" w:hAnsi="Times New Roman" w:cs="Times New Roman"/>
          <w:sz w:val="18"/>
        </w:rPr>
        <w:t>W-With project</w:t>
      </w:r>
    </w:p>
    <w:p w:rsidR="00522DB8" w:rsidRDefault="00522DB8" w:rsidP="003C7488">
      <w:pPr>
        <w:pStyle w:val="Heading10"/>
        <w:numPr>
          <w:ilvl w:val="0"/>
          <w:numId w:val="0"/>
        </w:numPr>
        <w:tabs>
          <w:tab w:val="left" w:pos="4050"/>
        </w:tabs>
        <w:spacing w:before="0" w:after="0" w:line="360" w:lineRule="auto"/>
        <w:jc w:val="center"/>
        <w:rPr>
          <w:rFonts w:ascii="Times New Roman" w:hAnsi="Times New Roman" w:cs="Times New Roman"/>
        </w:rPr>
        <w:sectPr w:rsidR="00522DB8" w:rsidSect="003851DF">
          <w:headerReference w:type="default" r:id="rId47"/>
          <w:footerReference w:type="default" r:id="rId48"/>
          <w:pgSz w:w="16839" w:h="11907" w:orient="landscape" w:code="9"/>
          <w:pgMar w:top="1152" w:right="1440" w:bottom="1440" w:left="1440" w:header="720" w:footer="576" w:gutter="0"/>
          <w:cols w:space="720"/>
          <w:docGrid w:linePitch="360"/>
        </w:sectPr>
      </w:pPr>
      <w:bookmarkStart w:id="676" w:name="_Toc356911560"/>
      <w:bookmarkStart w:id="677" w:name="_Toc356994597"/>
    </w:p>
    <w:bookmarkEnd w:id="676"/>
    <w:bookmarkEnd w:id="677"/>
    <w:p w:rsidR="003C7488" w:rsidRPr="00A03AB5" w:rsidRDefault="003C7488" w:rsidP="003C7488">
      <w:pPr>
        <w:pStyle w:val="Heading2"/>
        <w:numPr>
          <w:ilvl w:val="0"/>
          <w:numId w:val="0"/>
        </w:numPr>
        <w:spacing w:before="0" w:after="0" w:line="360" w:lineRule="auto"/>
        <w:ind w:left="540"/>
        <w:rPr>
          <w:rFonts w:ascii="Times New Roman" w:hAnsi="Times New Roman" w:cs="Times New Roman"/>
        </w:rPr>
      </w:pPr>
    </w:p>
    <w:p w:rsidR="003851DF" w:rsidRDefault="005838AA" w:rsidP="005838AA">
      <w:pPr>
        <w:pStyle w:val="Caption"/>
        <w:rPr>
          <w:rFonts w:ascii="Times New Roman" w:hAnsi="Times New Roman"/>
          <w:b w:val="0"/>
        </w:rPr>
      </w:pPr>
      <w:bookmarkStart w:id="678" w:name="_Toc453401489"/>
      <w:bookmarkStart w:id="679" w:name="_Toc454786940"/>
      <w:r>
        <w:t xml:space="preserve">ANNEX </w:t>
      </w:r>
      <w:fldSimple w:instr=" SEQ ANNEX \* ARABIC ">
        <w:r w:rsidR="007775BD">
          <w:rPr>
            <w:noProof/>
          </w:rPr>
          <w:t>4</w:t>
        </w:r>
      </w:fldSimple>
      <w:r w:rsidR="003851DF">
        <w:t xml:space="preserve">  : </w:t>
      </w:r>
      <w:r w:rsidR="003851DF">
        <w:rPr>
          <w:rFonts w:ascii="Times New Roman" w:hAnsi="Times New Roman"/>
        </w:rPr>
        <w:t xml:space="preserve">Questioners </w:t>
      </w:r>
      <w:r w:rsidR="003851DF">
        <w:rPr>
          <w:rFonts w:ascii="Times New Roman" w:hAnsi="Times New Roman"/>
          <w:b w:val="0"/>
        </w:rPr>
        <w:t>Woreda and Kebele Level Socio Economic Data Assessment</w:t>
      </w:r>
      <w:bookmarkEnd w:id="678"/>
      <w:bookmarkEnd w:id="679"/>
    </w:p>
    <w:p w:rsidR="003851DF" w:rsidRDefault="003851DF" w:rsidP="00EA73D7">
      <w:pPr>
        <w:pStyle w:val="ListParagraph"/>
        <w:numPr>
          <w:ilvl w:val="0"/>
          <w:numId w:val="40"/>
        </w:numPr>
        <w:tabs>
          <w:tab w:val="left" w:pos="720"/>
        </w:tabs>
        <w:spacing w:before="0" w:after="0"/>
        <w:contextualSpacing/>
        <w:jc w:val="left"/>
        <w:rPr>
          <w:rFonts w:ascii="Times New Roman" w:hAnsi="Times New Roman"/>
        </w:rPr>
      </w:pPr>
      <w:r>
        <w:rPr>
          <w:rFonts w:ascii="Times New Roman" w:hAnsi="Times New Roman"/>
        </w:rPr>
        <w:t>Project Name _________________________________________________</w:t>
      </w:r>
    </w:p>
    <w:p w:rsidR="003851DF" w:rsidRDefault="003851DF" w:rsidP="00EA73D7">
      <w:pPr>
        <w:pStyle w:val="ListParagraph"/>
        <w:numPr>
          <w:ilvl w:val="0"/>
          <w:numId w:val="40"/>
        </w:numPr>
        <w:tabs>
          <w:tab w:val="left" w:pos="720"/>
        </w:tabs>
        <w:spacing w:before="0" w:after="0"/>
        <w:contextualSpacing/>
        <w:jc w:val="left"/>
        <w:rPr>
          <w:rFonts w:ascii="Times New Roman" w:hAnsi="Times New Roman"/>
        </w:rPr>
      </w:pPr>
      <w:r>
        <w:rPr>
          <w:rFonts w:ascii="Times New Roman" w:hAnsi="Times New Roman"/>
        </w:rPr>
        <w:t>Location: Region ____________________Zone _________________Woreda ________________ Kebele________________</w:t>
      </w:r>
    </w:p>
    <w:p w:rsidR="003851DF" w:rsidRDefault="003851DF" w:rsidP="00EA73D7">
      <w:pPr>
        <w:pStyle w:val="ListParagraph"/>
        <w:numPr>
          <w:ilvl w:val="1"/>
          <w:numId w:val="40"/>
        </w:numPr>
        <w:tabs>
          <w:tab w:val="left" w:pos="720"/>
        </w:tabs>
        <w:spacing w:before="0" w:after="0"/>
        <w:contextualSpacing/>
        <w:jc w:val="left"/>
        <w:rPr>
          <w:rFonts w:ascii="Times New Roman" w:hAnsi="Times New Roman"/>
        </w:rPr>
      </w:pPr>
      <w:r>
        <w:rPr>
          <w:rFonts w:ascii="Times New Roman" w:hAnsi="Times New Roman"/>
        </w:rPr>
        <w:t>Name of towns and distance :  Zone town _____________/____km; Woreda town _____/__KM; Rural village_________/____/km</w:t>
      </w:r>
    </w:p>
    <w:p w:rsidR="003851DF" w:rsidRDefault="003851DF" w:rsidP="00EA73D7">
      <w:pPr>
        <w:pStyle w:val="ListParagraph"/>
        <w:numPr>
          <w:ilvl w:val="1"/>
          <w:numId w:val="40"/>
        </w:numPr>
        <w:tabs>
          <w:tab w:val="left" w:pos="720"/>
        </w:tabs>
        <w:spacing w:before="0" w:after="0"/>
        <w:contextualSpacing/>
        <w:jc w:val="left"/>
        <w:rPr>
          <w:rFonts w:ascii="Times New Roman" w:hAnsi="Times New Roman"/>
          <w:b/>
        </w:rPr>
      </w:pPr>
      <w:r>
        <w:rPr>
          <w:rFonts w:ascii="Times New Roman" w:hAnsi="Times New Roman"/>
          <w:b/>
        </w:rPr>
        <w:t>Agro climates  of the project kebele</w:t>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583"/>
        <w:gridCol w:w="6255"/>
      </w:tblGrid>
      <w:tr w:rsidR="003851DF" w:rsidTr="003851DF">
        <w:tc>
          <w:tcPr>
            <w:tcW w:w="2583"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 xml:space="preserve">Average altitude  </w:t>
            </w:r>
          </w:p>
        </w:tc>
        <w:tc>
          <w:tcPr>
            <w:tcW w:w="6255"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583"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Average rainfall</w:t>
            </w:r>
          </w:p>
        </w:tc>
        <w:tc>
          <w:tcPr>
            <w:tcW w:w="6255"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583"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 xml:space="preserve">Average temperature </w:t>
            </w:r>
          </w:p>
        </w:tc>
        <w:tc>
          <w:tcPr>
            <w:tcW w:w="6255"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583"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 xml:space="preserve">Rainfall seasons </w:t>
            </w:r>
          </w:p>
        </w:tc>
        <w:tc>
          <w:tcPr>
            <w:tcW w:w="6255"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Meher: From ________________ to _________________</w:t>
            </w:r>
          </w:p>
          <w:p w:rsidR="003851DF" w:rsidRDefault="003851DF" w:rsidP="003851DF">
            <w:pPr>
              <w:pStyle w:val="ListParagraph"/>
              <w:spacing w:after="0" w:line="276" w:lineRule="auto"/>
              <w:rPr>
                <w:rFonts w:ascii="Times New Roman" w:hAnsi="Times New Roman"/>
              </w:rPr>
            </w:pPr>
            <w:r>
              <w:rPr>
                <w:rFonts w:ascii="Times New Roman" w:hAnsi="Times New Roman"/>
              </w:rPr>
              <w:t>Belg    : From ________________to __________________</w:t>
            </w:r>
          </w:p>
        </w:tc>
      </w:tr>
    </w:tbl>
    <w:p w:rsidR="003851DF" w:rsidRDefault="003851DF" w:rsidP="00EA73D7">
      <w:pPr>
        <w:pStyle w:val="ListParagraph"/>
        <w:numPr>
          <w:ilvl w:val="1"/>
          <w:numId w:val="40"/>
        </w:numPr>
        <w:tabs>
          <w:tab w:val="left" w:pos="720"/>
        </w:tabs>
        <w:spacing w:before="0" w:after="0"/>
        <w:contextualSpacing/>
        <w:jc w:val="left"/>
        <w:rPr>
          <w:rFonts w:ascii="Times New Roman" w:hAnsi="Times New Roman"/>
          <w:b/>
        </w:rPr>
      </w:pPr>
      <w:r>
        <w:rPr>
          <w:rFonts w:ascii="Times New Roman" w:hAnsi="Times New Roman"/>
          <w:b/>
        </w:rPr>
        <w:t>Agro-climate  classification</w:t>
      </w:r>
    </w:p>
    <w:tbl>
      <w:tblPr>
        <w:tblW w:w="4770" w:type="dxa"/>
        <w:tblInd w:w="468"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Look w:val="04A0"/>
      </w:tblPr>
      <w:tblGrid>
        <w:gridCol w:w="2755"/>
        <w:gridCol w:w="2015"/>
      </w:tblGrid>
      <w:tr w:rsidR="003851DF" w:rsidTr="003851DF">
        <w:trPr>
          <w:trHeight w:val="300"/>
        </w:trPr>
        <w:tc>
          <w:tcPr>
            <w:tcW w:w="2755" w:type="dxa"/>
            <w:tcBorders>
              <w:top w:val="single" w:sz="4" w:space="0" w:color="auto"/>
              <w:left w:val="single" w:sz="4" w:space="0" w:color="auto"/>
              <w:bottom w:val="dotted" w:sz="4" w:space="0" w:color="auto"/>
              <w:right w:val="dotted" w:sz="4" w:space="0" w:color="auto"/>
            </w:tcBorders>
            <w:noWrap/>
            <w:vAlign w:val="bottom"/>
            <w:hideMark/>
          </w:tcPr>
          <w:p w:rsidR="003851DF" w:rsidRDefault="003851DF" w:rsidP="003851DF">
            <w:pPr>
              <w:spacing w:after="200" w:line="276" w:lineRule="auto"/>
              <w:jc w:val="left"/>
              <w:rPr>
                <w:rFonts w:ascii="Calibri" w:hAnsi="Calibri"/>
              </w:rPr>
            </w:pPr>
          </w:p>
        </w:tc>
        <w:tc>
          <w:tcPr>
            <w:tcW w:w="2015" w:type="dxa"/>
            <w:tcBorders>
              <w:top w:val="single" w:sz="4" w:space="0" w:color="auto"/>
              <w:left w:val="dotted" w:sz="4" w:space="0" w:color="auto"/>
              <w:bottom w:val="dotted" w:sz="4" w:space="0" w:color="auto"/>
              <w:right w:val="single" w:sz="4" w:space="0" w:color="auto"/>
            </w:tcBorders>
            <w:noWrap/>
            <w:vAlign w:val="bottom"/>
            <w:hideMark/>
          </w:tcPr>
          <w:p w:rsidR="003851DF" w:rsidRDefault="003851DF" w:rsidP="003851DF">
            <w:pPr>
              <w:spacing w:line="276" w:lineRule="auto"/>
              <w:jc w:val="center"/>
              <w:rPr>
                <w:rFonts w:ascii="Times New Roman" w:hAnsi="Times New Roman"/>
                <w:sz w:val="24"/>
              </w:rPr>
            </w:pPr>
            <w:r>
              <w:rPr>
                <w:rFonts w:ascii="Times New Roman" w:hAnsi="Times New Roman"/>
                <w:sz w:val="24"/>
              </w:rPr>
              <w:t xml:space="preserve">% </w:t>
            </w:r>
          </w:p>
        </w:tc>
      </w:tr>
      <w:tr w:rsidR="003851DF" w:rsidTr="003851DF">
        <w:trPr>
          <w:trHeight w:val="360"/>
        </w:trPr>
        <w:tc>
          <w:tcPr>
            <w:tcW w:w="2755" w:type="dxa"/>
            <w:tcBorders>
              <w:top w:val="dotted" w:sz="4" w:space="0" w:color="auto"/>
              <w:left w:val="single" w:sz="4" w:space="0" w:color="auto"/>
              <w:bottom w:val="dotted" w:sz="4" w:space="0" w:color="auto"/>
              <w:right w:val="dotted" w:sz="4" w:space="0" w:color="auto"/>
            </w:tcBorders>
            <w:noWrap/>
            <w:vAlign w:val="bottom"/>
            <w:hideMark/>
          </w:tcPr>
          <w:p w:rsidR="003851DF" w:rsidRDefault="003851DF" w:rsidP="003851DF">
            <w:pPr>
              <w:spacing w:line="276" w:lineRule="auto"/>
              <w:rPr>
                <w:rFonts w:ascii="Times New Roman" w:hAnsi="Times New Roman"/>
                <w:sz w:val="24"/>
              </w:rPr>
            </w:pPr>
            <w:r>
              <w:rPr>
                <w:rFonts w:ascii="Times New Roman" w:hAnsi="Times New Roman"/>
                <w:sz w:val="24"/>
              </w:rPr>
              <w:t xml:space="preserve">High land </w:t>
            </w:r>
          </w:p>
        </w:tc>
        <w:tc>
          <w:tcPr>
            <w:tcW w:w="2015" w:type="dxa"/>
            <w:tcBorders>
              <w:top w:val="dotted" w:sz="4" w:space="0" w:color="auto"/>
              <w:left w:val="dotted" w:sz="4" w:space="0" w:color="auto"/>
              <w:bottom w:val="dotted" w:sz="4" w:space="0" w:color="auto"/>
              <w:right w:val="single" w:sz="4" w:space="0" w:color="auto"/>
            </w:tcBorders>
            <w:noWrap/>
            <w:vAlign w:val="bottom"/>
            <w:hideMark/>
          </w:tcPr>
          <w:p w:rsidR="003851DF" w:rsidRDefault="003851DF" w:rsidP="003851DF">
            <w:pPr>
              <w:spacing w:line="276" w:lineRule="auto"/>
              <w:jc w:val="left"/>
              <w:rPr>
                <w:rFonts w:ascii="Calibri" w:hAnsi="Calibri"/>
              </w:rPr>
            </w:pPr>
          </w:p>
        </w:tc>
      </w:tr>
      <w:tr w:rsidR="003851DF" w:rsidTr="003851DF">
        <w:trPr>
          <w:trHeight w:val="330"/>
        </w:trPr>
        <w:tc>
          <w:tcPr>
            <w:tcW w:w="2755" w:type="dxa"/>
            <w:tcBorders>
              <w:top w:val="dotted" w:sz="4" w:space="0" w:color="auto"/>
              <w:left w:val="single" w:sz="4" w:space="0" w:color="auto"/>
              <w:bottom w:val="dotted" w:sz="4" w:space="0" w:color="auto"/>
              <w:right w:val="dotted" w:sz="4" w:space="0" w:color="auto"/>
            </w:tcBorders>
            <w:noWrap/>
            <w:vAlign w:val="bottom"/>
            <w:hideMark/>
          </w:tcPr>
          <w:p w:rsidR="003851DF" w:rsidRDefault="003851DF" w:rsidP="003851DF">
            <w:pPr>
              <w:spacing w:line="276" w:lineRule="auto"/>
              <w:rPr>
                <w:rFonts w:ascii="Times New Roman" w:hAnsi="Times New Roman"/>
                <w:sz w:val="24"/>
              </w:rPr>
            </w:pPr>
            <w:r>
              <w:rPr>
                <w:rFonts w:ascii="Times New Roman" w:hAnsi="Times New Roman"/>
                <w:sz w:val="24"/>
              </w:rPr>
              <w:t>Mid high land</w:t>
            </w:r>
          </w:p>
        </w:tc>
        <w:tc>
          <w:tcPr>
            <w:tcW w:w="2015" w:type="dxa"/>
            <w:tcBorders>
              <w:top w:val="dotted" w:sz="4" w:space="0" w:color="auto"/>
              <w:left w:val="dotted" w:sz="4" w:space="0" w:color="auto"/>
              <w:bottom w:val="dotted" w:sz="4" w:space="0" w:color="auto"/>
              <w:right w:val="single" w:sz="4" w:space="0" w:color="auto"/>
            </w:tcBorders>
            <w:noWrap/>
            <w:vAlign w:val="bottom"/>
            <w:hideMark/>
          </w:tcPr>
          <w:p w:rsidR="003851DF" w:rsidRDefault="003851DF" w:rsidP="003851DF">
            <w:pPr>
              <w:spacing w:line="276" w:lineRule="auto"/>
              <w:jc w:val="left"/>
              <w:rPr>
                <w:rFonts w:ascii="Calibri" w:hAnsi="Calibri"/>
              </w:rPr>
            </w:pPr>
          </w:p>
        </w:tc>
      </w:tr>
      <w:tr w:rsidR="003851DF" w:rsidTr="003851DF">
        <w:trPr>
          <w:trHeight w:val="330"/>
        </w:trPr>
        <w:tc>
          <w:tcPr>
            <w:tcW w:w="2755" w:type="dxa"/>
            <w:tcBorders>
              <w:top w:val="dotted" w:sz="4" w:space="0" w:color="auto"/>
              <w:left w:val="single" w:sz="4" w:space="0" w:color="auto"/>
              <w:bottom w:val="single" w:sz="4" w:space="0" w:color="auto"/>
              <w:right w:val="dotted" w:sz="4" w:space="0" w:color="auto"/>
            </w:tcBorders>
            <w:noWrap/>
            <w:vAlign w:val="bottom"/>
            <w:hideMark/>
          </w:tcPr>
          <w:p w:rsidR="003851DF" w:rsidRDefault="003851DF" w:rsidP="003851DF">
            <w:pPr>
              <w:spacing w:line="276" w:lineRule="auto"/>
              <w:rPr>
                <w:rFonts w:ascii="Times New Roman" w:hAnsi="Times New Roman"/>
                <w:sz w:val="24"/>
              </w:rPr>
            </w:pPr>
            <w:r>
              <w:rPr>
                <w:rFonts w:ascii="Times New Roman" w:hAnsi="Times New Roman"/>
                <w:sz w:val="24"/>
              </w:rPr>
              <w:t>Low land</w:t>
            </w:r>
          </w:p>
        </w:tc>
        <w:tc>
          <w:tcPr>
            <w:tcW w:w="2015" w:type="dxa"/>
            <w:tcBorders>
              <w:top w:val="dotted" w:sz="4" w:space="0" w:color="auto"/>
              <w:left w:val="dotted" w:sz="4" w:space="0" w:color="auto"/>
              <w:bottom w:val="single" w:sz="4" w:space="0" w:color="auto"/>
              <w:right w:val="single" w:sz="4" w:space="0" w:color="auto"/>
            </w:tcBorders>
            <w:noWrap/>
            <w:vAlign w:val="bottom"/>
            <w:hideMark/>
          </w:tcPr>
          <w:p w:rsidR="003851DF" w:rsidRDefault="003851DF" w:rsidP="003851DF">
            <w:pPr>
              <w:spacing w:line="276" w:lineRule="auto"/>
              <w:jc w:val="left"/>
              <w:rPr>
                <w:rFonts w:ascii="Calibri" w:hAnsi="Calibri"/>
              </w:rPr>
            </w:pPr>
          </w:p>
        </w:tc>
      </w:tr>
    </w:tbl>
    <w:p w:rsidR="003851DF" w:rsidRDefault="003851DF" w:rsidP="00EA73D7">
      <w:pPr>
        <w:pStyle w:val="ListParagraph"/>
        <w:numPr>
          <w:ilvl w:val="1"/>
          <w:numId w:val="40"/>
        </w:numPr>
        <w:tabs>
          <w:tab w:val="left" w:pos="720"/>
        </w:tabs>
        <w:spacing w:before="0" w:after="0"/>
        <w:contextualSpacing/>
        <w:jc w:val="left"/>
        <w:rPr>
          <w:rFonts w:ascii="Times New Roman" w:hAnsi="Times New Roman"/>
          <w:b/>
        </w:rPr>
      </w:pPr>
      <w:r>
        <w:rPr>
          <w:rFonts w:ascii="Times New Roman" w:hAnsi="Times New Roman"/>
          <w:b/>
        </w:rPr>
        <w:t>Land area, land  use and land cover of the kebele</w:t>
      </w:r>
    </w:p>
    <w:p w:rsidR="003851DF" w:rsidRDefault="003851DF" w:rsidP="00EA73D7">
      <w:pPr>
        <w:pStyle w:val="ListParagraph"/>
        <w:numPr>
          <w:ilvl w:val="0"/>
          <w:numId w:val="41"/>
        </w:numPr>
        <w:tabs>
          <w:tab w:val="left" w:pos="720"/>
        </w:tabs>
        <w:spacing w:before="0" w:after="0"/>
        <w:contextualSpacing/>
        <w:jc w:val="left"/>
        <w:rPr>
          <w:rFonts w:ascii="Times New Roman" w:hAnsi="Times New Roman"/>
        </w:rPr>
      </w:pPr>
      <w:r>
        <w:rPr>
          <w:rFonts w:ascii="Times New Roman" w:hAnsi="Times New Roman"/>
        </w:rPr>
        <w:t xml:space="preserve">Total land area: _____________ha;  </w:t>
      </w:r>
    </w:p>
    <w:tbl>
      <w:tblPr>
        <w:tblW w:w="6570" w:type="dxa"/>
        <w:tblInd w:w="468"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Look w:val="04A0"/>
      </w:tblPr>
      <w:tblGrid>
        <w:gridCol w:w="2755"/>
        <w:gridCol w:w="1565"/>
        <w:gridCol w:w="2250"/>
      </w:tblGrid>
      <w:tr w:rsidR="003851DF" w:rsidTr="003851DF">
        <w:trPr>
          <w:trHeight w:val="300"/>
        </w:trPr>
        <w:tc>
          <w:tcPr>
            <w:tcW w:w="2755" w:type="dxa"/>
            <w:tcBorders>
              <w:top w:val="single" w:sz="4" w:space="0" w:color="auto"/>
              <w:left w:val="single" w:sz="4" w:space="0" w:color="auto"/>
              <w:bottom w:val="dotted" w:sz="4" w:space="0" w:color="auto"/>
              <w:right w:val="dotted" w:sz="4" w:space="0" w:color="auto"/>
            </w:tcBorders>
            <w:noWrap/>
            <w:vAlign w:val="bottom"/>
            <w:hideMark/>
          </w:tcPr>
          <w:p w:rsidR="003851DF" w:rsidRDefault="003851DF" w:rsidP="003851DF">
            <w:pPr>
              <w:spacing w:line="276" w:lineRule="auto"/>
              <w:rPr>
                <w:rFonts w:ascii="Times New Roman" w:hAnsi="Times New Roman"/>
                <w:sz w:val="24"/>
              </w:rPr>
            </w:pPr>
            <w:r>
              <w:rPr>
                <w:rFonts w:ascii="Times New Roman" w:hAnsi="Times New Roman"/>
                <w:sz w:val="24"/>
              </w:rPr>
              <w:t>Land Use</w:t>
            </w:r>
          </w:p>
        </w:tc>
        <w:tc>
          <w:tcPr>
            <w:tcW w:w="1565" w:type="dxa"/>
            <w:tcBorders>
              <w:top w:val="single" w:sz="4" w:space="0" w:color="auto"/>
              <w:left w:val="dotted" w:sz="4" w:space="0" w:color="auto"/>
              <w:bottom w:val="dotted" w:sz="4" w:space="0" w:color="auto"/>
              <w:right w:val="dotted" w:sz="4" w:space="0" w:color="auto"/>
            </w:tcBorders>
            <w:noWrap/>
            <w:vAlign w:val="bottom"/>
            <w:hideMark/>
          </w:tcPr>
          <w:p w:rsidR="003851DF" w:rsidRDefault="003851DF" w:rsidP="003851DF">
            <w:pPr>
              <w:spacing w:line="276" w:lineRule="auto"/>
              <w:jc w:val="center"/>
              <w:rPr>
                <w:rFonts w:ascii="Times New Roman" w:hAnsi="Times New Roman"/>
                <w:sz w:val="24"/>
              </w:rPr>
            </w:pPr>
            <w:r>
              <w:rPr>
                <w:rFonts w:ascii="Times New Roman" w:hAnsi="Times New Roman"/>
                <w:sz w:val="24"/>
              </w:rPr>
              <w:t>Area in ha.</w:t>
            </w:r>
          </w:p>
        </w:tc>
        <w:tc>
          <w:tcPr>
            <w:tcW w:w="2250" w:type="dxa"/>
            <w:tcBorders>
              <w:top w:val="single" w:sz="4" w:space="0" w:color="auto"/>
              <w:left w:val="dotted" w:sz="4" w:space="0" w:color="auto"/>
              <w:bottom w:val="dotted" w:sz="4" w:space="0" w:color="auto"/>
              <w:right w:val="single" w:sz="4" w:space="0" w:color="auto"/>
            </w:tcBorders>
            <w:noWrap/>
            <w:vAlign w:val="bottom"/>
            <w:hideMark/>
          </w:tcPr>
          <w:p w:rsidR="003851DF" w:rsidRDefault="003851DF" w:rsidP="003851DF">
            <w:pPr>
              <w:spacing w:line="276" w:lineRule="auto"/>
              <w:jc w:val="center"/>
              <w:rPr>
                <w:rFonts w:ascii="Times New Roman" w:hAnsi="Times New Roman"/>
                <w:sz w:val="24"/>
              </w:rPr>
            </w:pPr>
            <w:r>
              <w:rPr>
                <w:rFonts w:ascii="Times New Roman" w:hAnsi="Times New Roman"/>
                <w:sz w:val="24"/>
              </w:rPr>
              <w:t>% Share</w:t>
            </w:r>
          </w:p>
        </w:tc>
      </w:tr>
      <w:tr w:rsidR="003851DF" w:rsidTr="003851DF">
        <w:trPr>
          <w:trHeight w:val="360"/>
        </w:trPr>
        <w:tc>
          <w:tcPr>
            <w:tcW w:w="2755" w:type="dxa"/>
            <w:tcBorders>
              <w:top w:val="dotted" w:sz="4" w:space="0" w:color="auto"/>
              <w:left w:val="single" w:sz="4" w:space="0" w:color="auto"/>
              <w:bottom w:val="dotted" w:sz="4" w:space="0" w:color="auto"/>
              <w:right w:val="dotted" w:sz="4" w:space="0" w:color="auto"/>
            </w:tcBorders>
            <w:noWrap/>
            <w:vAlign w:val="bottom"/>
            <w:hideMark/>
          </w:tcPr>
          <w:p w:rsidR="003851DF" w:rsidRDefault="003851DF" w:rsidP="003851DF">
            <w:pPr>
              <w:spacing w:line="276" w:lineRule="auto"/>
              <w:rPr>
                <w:rFonts w:ascii="Times New Roman" w:hAnsi="Times New Roman"/>
                <w:sz w:val="24"/>
              </w:rPr>
            </w:pPr>
            <w:r>
              <w:rPr>
                <w:rFonts w:ascii="Times New Roman" w:hAnsi="Times New Roman"/>
                <w:sz w:val="24"/>
              </w:rPr>
              <w:t xml:space="preserve"> Cultivated</w:t>
            </w:r>
          </w:p>
        </w:tc>
        <w:tc>
          <w:tcPr>
            <w:tcW w:w="1565" w:type="dxa"/>
            <w:tcBorders>
              <w:top w:val="dotted" w:sz="4" w:space="0" w:color="auto"/>
              <w:left w:val="dotted" w:sz="4" w:space="0" w:color="auto"/>
              <w:bottom w:val="dotted" w:sz="4" w:space="0" w:color="auto"/>
              <w:right w:val="dotted" w:sz="4" w:space="0" w:color="auto"/>
            </w:tcBorders>
            <w:noWrap/>
            <w:vAlign w:val="bottom"/>
            <w:hideMark/>
          </w:tcPr>
          <w:p w:rsidR="003851DF" w:rsidRDefault="003851DF" w:rsidP="003851DF">
            <w:pPr>
              <w:spacing w:line="276" w:lineRule="auto"/>
              <w:jc w:val="left"/>
              <w:rPr>
                <w:rFonts w:ascii="Calibri" w:hAnsi="Calibri"/>
              </w:rPr>
            </w:pPr>
          </w:p>
        </w:tc>
        <w:tc>
          <w:tcPr>
            <w:tcW w:w="2250" w:type="dxa"/>
            <w:tcBorders>
              <w:top w:val="dotted" w:sz="4" w:space="0" w:color="auto"/>
              <w:left w:val="dotted" w:sz="4" w:space="0" w:color="auto"/>
              <w:bottom w:val="dotted" w:sz="4" w:space="0" w:color="auto"/>
              <w:right w:val="single" w:sz="4" w:space="0" w:color="auto"/>
            </w:tcBorders>
            <w:noWrap/>
            <w:vAlign w:val="bottom"/>
            <w:hideMark/>
          </w:tcPr>
          <w:p w:rsidR="003851DF" w:rsidRDefault="003851DF" w:rsidP="003851DF">
            <w:pPr>
              <w:spacing w:line="276" w:lineRule="auto"/>
              <w:jc w:val="left"/>
              <w:rPr>
                <w:rFonts w:ascii="Calibri" w:hAnsi="Calibri"/>
              </w:rPr>
            </w:pPr>
          </w:p>
        </w:tc>
      </w:tr>
      <w:tr w:rsidR="003851DF" w:rsidTr="003851DF">
        <w:trPr>
          <w:trHeight w:val="330"/>
        </w:trPr>
        <w:tc>
          <w:tcPr>
            <w:tcW w:w="2755" w:type="dxa"/>
            <w:tcBorders>
              <w:top w:val="dotted" w:sz="4" w:space="0" w:color="auto"/>
              <w:left w:val="single" w:sz="4" w:space="0" w:color="auto"/>
              <w:bottom w:val="dotted" w:sz="4" w:space="0" w:color="auto"/>
              <w:right w:val="dotted" w:sz="4" w:space="0" w:color="auto"/>
            </w:tcBorders>
            <w:noWrap/>
            <w:vAlign w:val="bottom"/>
            <w:hideMark/>
          </w:tcPr>
          <w:p w:rsidR="003851DF" w:rsidRDefault="003851DF" w:rsidP="003851DF">
            <w:pPr>
              <w:spacing w:line="276" w:lineRule="auto"/>
              <w:rPr>
                <w:rFonts w:ascii="Times New Roman" w:hAnsi="Times New Roman"/>
                <w:sz w:val="24"/>
              </w:rPr>
            </w:pPr>
            <w:r>
              <w:rPr>
                <w:rFonts w:ascii="Times New Roman" w:hAnsi="Times New Roman"/>
                <w:sz w:val="24"/>
              </w:rPr>
              <w:t xml:space="preserve">Cultivable </w:t>
            </w:r>
          </w:p>
        </w:tc>
        <w:tc>
          <w:tcPr>
            <w:tcW w:w="1565" w:type="dxa"/>
            <w:tcBorders>
              <w:top w:val="dotted" w:sz="4" w:space="0" w:color="auto"/>
              <w:left w:val="dotted" w:sz="4" w:space="0" w:color="auto"/>
              <w:bottom w:val="dotted" w:sz="4" w:space="0" w:color="auto"/>
              <w:right w:val="dotted" w:sz="4" w:space="0" w:color="auto"/>
            </w:tcBorders>
            <w:noWrap/>
            <w:vAlign w:val="bottom"/>
            <w:hideMark/>
          </w:tcPr>
          <w:p w:rsidR="003851DF" w:rsidRDefault="003851DF" w:rsidP="003851DF">
            <w:pPr>
              <w:spacing w:line="276" w:lineRule="auto"/>
              <w:jc w:val="left"/>
              <w:rPr>
                <w:rFonts w:ascii="Calibri" w:hAnsi="Calibri"/>
              </w:rPr>
            </w:pPr>
          </w:p>
        </w:tc>
        <w:tc>
          <w:tcPr>
            <w:tcW w:w="2250" w:type="dxa"/>
            <w:tcBorders>
              <w:top w:val="dotted" w:sz="4" w:space="0" w:color="auto"/>
              <w:left w:val="dotted" w:sz="4" w:space="0" w:color="auto"/>
              <w:bottom w:val="dotted" w:sz="4" w:space="0" w:color="auto"/>
              <w:right w:val="single" w:sz="4" w:space="0" w:color="auto"/>
            </w:tcBorders>
            <w:noWrap/>
            <w:vAlign w:val="bottom"/>
            <w:hideMark/>
          </w:tcPr>
          <w:p w:rsidR="003851DF" w:rsidRDefault="003851DF" w:rsidP="003851DF">
            <w:pPr>
              <w:spacing w:line="276" w:lineRule="auto"/>
              <w:jc w:val="left"/>
              <w:rPr>
                <w:rFonts w:ascii="Calibri" w:hAnsi="Calibri"/>
              </w:rPr>
            </w:pPr>
          </w:p>
        </w:tc>
      </w:tr>
      <w:tr w:rsidR="003851DF" w:rsidTr="003851DF">
        <w:trPr>
          <w:trHeight w:val="330"/>
        </w:trPr>
        <w:tc>
          <w:tcPr>
            <w:tcW w:w="2755" w:type="dxa"/>
            <w:tcBorders>
              <w:top w:val="dotted" w:sz="4" w:space="0" w:color="auto"/>
              <w:left w:val="single" w:sz="4" w:space="0" w:color="auto"/>
              <w:bottom w:val="dotted" w:sz="4" w:space="0" w:color="auto"/>
              <w:right w:val="dotted" w:sz="4" w:space="0" w:color="auto"/>
            </w:tcBorders>
            <w:noWrap/>
            <w:vAlign w:val="bottom"/>
            <w:hideMark/>
          </w:tcPr>
          <w:p w:rsidR="003851DF" w:rsidRDefault="003851DF" w:rsidP="003851DF">
            <w:pPr>
              <w:spacing w:line="276" w:lineRule="auto"/>
              <w:rPr>
                <w:rFonts w:ascii="Times New Roman" w:hAnsi="Times New Roman"/>
                <w:sz w:val="24"/>
              </w:rPr>
            </w:pPr>
            <w:r>
              <w:rPr>
                <w:rFonts w:ascii="Times New Roman" w:hAnsi="Times New Roman"/>
                <w:sz w:val="24"/>
              </w:rPr>
              <w:t>Natural Forest</w:t>
            </w:r>
          </w:p>
        </w:tc>
        <w:tc>
          <w:tcPr>
            <w:tcW w:w="1565" w:type="dxa"/>
            <w:tcBorders>
              <w:top w:val="dotted" w:sz="4" w:space="0" w:color="auto"/>
              <w:left w:val="dotted" w:sz="4" w:space="0" w:color="auto"/>
              <w:bottom w:val="dotted" w:sz="4" w:space="0" w:color="auto"/>
              <w:right w:val="dotted" w:sz="4" w:space="0" w:color="auto"/>
            </w:tcBorders>
            <w:noWrap/>
            <w:vAlign w:val="bottom"/>
            <w:hideMark/>
          </w:tcPr>
          <w:p w:rsidR="003851DF" w:rsidRDefault="003851DF" w:rsidP="003851DF">
            <w:pPr>
              <w:spacing w:line="276" w:lineRule="auto"/>
              <w:jc w:val="left"/>
              <w:rPr>
                <w:rFonts w:ascii="Calibri" w:hAnsi="Calibri"/>
              </w:rPr>
            </w:pPr>
          </w:p>
        </w:tc>
        <w:tc>
          <w:tcPr>
            <w:tcW w:w="2250" w:type="dxa"/>
            <w:tcBorders>
              <w:top w:val="dotted" w:sz="4" w:space="0" w:color="auto"/>
              <w:left w:val="dotted" w:sz="4" w:space="0" w:color="auto"/>
              <w:bottom w:val="dotted" w:sz="4" w:space="0" w:color="auto"/>
              <w:right w:val="single" w:sz="4" w:space="0" w:color="auto"/>
            </w:tcBorders>
            <w:noWrap/>
            <w:vAlign w:val="bottom"/>
            <w:hideMark/>
          </w:tcPr>
          <w:p w:rsidR="003851DF" w:rsidRDefault="003851DF" w:rsidP="003851DF">
            <w:pPr>
              <w:spacing w:line="276" w:lineRule="auto"/>
              <w:jc w:val="left"/>
              <w:rPr>
                <w:rFonts w:ascii="Calibri" w:hAnsi="Calibri"/>
              </w:rPr>
            </w:pPr>
          </w:p>
        </w:tc>
      </w:tr>
      <w:tr w:rsidR="003851DF" w:rsidTr="003851DF">
        <w:trPr>
          <w:trHeight w:val="315"/>
        </w:trPr>
        <w:tc>
          <w:tcPr>
            <w:tcW w:w="2755" w:type="dxa"/>
            <w:tcBorders>
              <w:top w:val="dotted" w:sz="4" w:space="0" w:color="auto"/>
              <w:left w:val="single" w:sz="4" w:space="0" w:color="auto"/>
              <w:bottom w:val="dotted" w:sz="4" w:space="0" w:color="auto"/>
              <w:right w:val="dotted" w:sz="4" w:space="0" w:color="auto"/>
            </w:tcBorders>
            <w:noWrap/>
            <w:vAlign w:val="bottom"/>
            <w:hideMark/>
          </w:tcPr>
          <w:p w:rsidR="003851DF" w:rsidRDefault="003851DF" w:rsidP="003851DF">
            <w:pPr>
              <w:spacing w:line="276" w:lineRule="auto"/>
              <w:rPr>
                <w:rFonts w:ascii="Times New Roman" w:hAnsi="Times New Roman"/>
                <w:sz w:val="24"/>
              </w:rPr>
            </w:pPr>
            <w:r>
              <w:rPr>
                <w:rFonts w:ascii="Times New Roman" w:hAnsi="Times New Roman"/>
                <w:sz w:val="24"/>
              </w:rPr>
              <w:t>Waste land</w:t>
            </w:r>
          </w:p>
        </w:tc>
        <w:tc>
          <w:tcPr>
            <w:tcW w:w="1565" w:type="dxa"/>
            <w:tcBorders>
              <w:top w:val="dotted" w:sz="4" w:space="0" w:color="auto"/>
              <w:left w:val="dotted" w:sz="4" w:space="0" w:color="auto"/>
              <w:bottom w:val="dotted" w:sz="4" w:space="0" w:color="auto"/>
              <w:right w:val="dotted" w:sz="4" w:space="0" w:color="auto"/>
            </w:tcBorders>
            <w:noWrap/>
            <w:vAlign w:val="bottom"/>
            <w:hideMark/>
          </w:tcPr>
          <w:p w:rsidR="003851DF" w:rsidRDefault="003851DF" w:rsidP="003851DF">
            <w:pPr>
              <w:spacing w:line="276" w:lineRule="auto"/>
              <w:jc w:val="left"/>
              <w:rPr>
                <w:rFonts w:ascii="Calibri" w:hAnsi="Calibri"/>
              </w:rPr>
            </w:pPr>
          </w:p>
        </w:tc>
        <w:tc>
          <w:tcPr>
            <w:tcW w:w="2250" w:type="dxa"/>
            <w:tcBorders>
              <w:top w:val="dotted" w:sz="4" w:space="0" w:color="auto"/>
              <w:left w:val="dotted" w:sz="4" w:space="0" w:color="auto"/>
              <w:bottom w:val="dotted" w:sz="4" w:space="0" w:color="auto"/>
              <w:right w:val="single" w:sz="4" w:space="0" w:color="auto"/>
            </w:tcBorders>
            <w:noWrap/>
            <w:vAlign w:val="bottom"/>
            <w:hideMark/>
          </w:tcPr>
          <w:p w:rsidR="003851DF" w:rsidRDefault="003851DF" w:rsidP="003851DF">
            <w:pPr>
              <w:spacing w:line="276" w:lineRule="auto"/>
              <w:jc w:val="left"/>
              <w:rPr>
                <w:rFonts w:ascii="Calibri" w:hAnsi="Calibri"/>
              </w:rPr>
            </w:pPr>
          </w:p>
        </w:tc>
      </w:tr>
      <w:tr w:rsidR="003851DF" w:rsidTr="003851DF">
        <w:trPr>
          <w:trHeight w:val="255"/>
        </w:trPr>
        <w:tc>
          <w:tcPr>
            <w:tcW w:w="2755" w:type="dxa"/>
            <w:tcBorders>
              <w:top w:val="dotted" w:sz="4" w:space="0" w:color="auto"/>
              <w:left w:val="single" w:sz="4" w:space="0" w:color="auto"/>
              <w:bottom w:val="dotted" w:sz="4" w:space="0" w:color="auto"/>
              <w:right w:val="dotted" w:sz="4" w:space="0" w:color="auto"/>
            </w:tcBorders>
            <w:noWrap/>
            <w:vAlign w:val="bottom"/>
            <w:hideMark/>
          </w:tcPr>
          <w:p w:rsidR="003851DF" w:rsidRDefault="003851DF" w:rsidP="003851DF">
            <w:pPr>
              <w:spacing w:line="276" w:lineRule="auto"/>
              <w:rPr>
                <w:rFonts w:ascii="Times New Roman" w:hAnsi="Times New Roman"/>
                <w:sz w:val="24"/>
              </w:rPr>
            </w:pPr>
            <w:r>
              <w:rPr>
                <w:rFonts w:ascii="Times New Roman" w:hAnsi="Times New Roman"/>
                <w:sz w:val="24"/>
              </w:rPr>
              <w:t xml:space="preserve">Grazing and others  </w:t>
            </w:r>
          </w:p>
        </w:tc>
        <w:tc>
          <w:tcPr>
            <w:tcW w:w="1565" w:type="dxa"/>
            <w:tcBorders>
              <w:top w:val="dotted" w:sz="4" w:space="0" w:color="auto"/>
              <w:left w:val="dotted" w:sz="4" w:space="0" w:color="auto"/>
              <w:bottom w:val="dotted" w:sz="4" w:space="0" w:color="auto"/>
              <w:right w:val="dotted" w:sz="4" w:space="0" w:color="auto"/>
            </w:tcBorders>
            <w:noWrap/>
            <w:vAlign w:val="bottom"/>
            <w:hideMark/>
          </w:tcPr>
          <w:p w:rsidR="003851DF" w:rsidRDefault="003851DF" w:rsidP="003851DF">
            <w:pPr>
              <w:spacing w:line="276" w:lineRule="auto"/>
              <w:jc w:val="left"/>
              <w:rPr>
                <w:rFonts w:ascii="Calibri" w:hAnsi="Calibri"/>
              </w:rPr>
            </w:pPr>
          </w:p>
        </w:tc>
        <w:tc>
          <w:tcPr>
            <w:tcW w:w="2250" w:type="dxa"/>
            <w:tcBorders>
              <w:top w:val="dotted" w:sz="4" w:space="0" w:color="auto"/>
              <w:left w:val="dotted" w:sz="4" w:space="0" w:color="auto"/>
              <w:bottom w:val="dotted" w:sz="4" w:space="0" w:color="auto"/>
              <w:right w:val="single" w:sz="4" w:space="0" w:color="auto"/>
            </w:tcBorders>
            <w:noWrap/>
            <w:vAlign w:val="bottom"/>
            <w:hideMark/>
          </w:tcPr>
          <w:p w:rsidR="003851DF" w:rsidRDefault="003851DF" w:rsidP="003851DF">
            <w:pPr>
              <w:spacing w:line="276" w:lineRule="auto"/>
              <w:jc w:val="left"/>
              <w:rPr>
                <w:rFonts w:ascii="Calibri" w:hAnsi="Calibri"/>
              </w:rPr>
            </w:pPr>
          </w:p>
        </w:tc>
      </w:tr>
      <w:tr w:rsidR="003851DF" w:rsidTr="003851DF">
        <w:trPr>
          <w:trHeight w:val="161"/>
        </w:trPr>
        <w:tc>
          <w:tcPr>
            <w:tcW w:w="2755" w:type="dxa"/>
            <w:tcBorders>
              <w:top w:val="dotted" w:sz="4" w:space="0" w:color="auto"/>
              <w:left w:val="single" w:sz="4" w:space="0" w:color="auto"/>
              <w:bottom w:val="single" w:sz="4" w:space="0" w:color="auto"/>
              <w:right w:val="dotted" w:sz="4" w:space="0" w:color="auto"/>
            </w:tcBorders>
            <w:noWrap/>
            <w:vAlign w:val="bottom"/>
            <w:hideMark/>
          </w:tcPr>
          <w:p w:rsidR="003851DF" w:rsidRDefault="003851DF" w:rsidP="003851DF">
            <w:pPr>
              <w:spacing w:line="276" w:lineRule="auto"/>
              <w:rPr>
                <w:rFonts w:ascii="Times New Roman" w:hAnsi="Times New Roman"/>
                <w:sz w:val="24"/>
              </w:rPr>
            </w:pPr>
            <w:r>
              <w:rPr>
                <w:rFonts w:ascii="Times New Roman" w:hAnsi="Times New Roman"/>
                <w:sz w:val="24"/>
              </w:rPr>
              <w:t> Total</w:t>
            </w:r>
          </w:p>
        </w:tc>
        <w:tc>
          <w:tcPr>
            <w:tcW w:w="1565" w:type="dxa"/>
            <w:tcBorders>
              <w:top w:val="dotted" w:sz="4" w:space="0" w:color="auto"/>
              <w:left w:val="dotted" w:sz="4" w:space="0" w:color="auto"/>
              <w:bottom w:val="single" w:sz="4" w:space="0" w:color="auto"/>
              <w:right w:val="dotted" w:sz="4" w:space="0" w:color="auto"/>
            </w:tcBorders>
            <w:noWrap/>
            <w:vAlign w:val="bottom"/>
            <w:hideMark/>
          </w:tcPr>
          <w:p w:rsidR="003851DF" w:rsidRDefault="003851DF" w:rsidP="003851DF">
            <w:pPr>
              <w:spacing w:line="276" w:lineRule="auto"/>
              <w:jc w:val="left"/>
              <w:rPr>
                <w:rFonts w:ascii="Calibri" w:hAnsi="Calibri"/>
              </w:rPr>
            </w:pPr>
          </w:p>
        </w:tc>
        <w:tc>
          <w:tcPr>
            <w:tcW w:w="2250" w:type="dxa"/>
            <w:tcBorders>
              <w:top w:val="dotted" w:sz="4" w:space="0" w:color="auto"/>
              <w:left w:val="dotted" w:sz="4" w:space="0" w:color="auto"/>
              <w:bottom w:val="single" w:sz="4" w:space="0" w:color="auto"/>
              <w:right w:val="single" w:sz="4" w:space="0" w:color="auto"/>
            </w:tcBorders>
            <w:noWrap/>
            <w:vAlign w:val="bottom"/>
            <w:hideMark/>
          </w:tcPr>
          <w:p w:rsidR="003851DF" w:rsidRDefault="003851DF" w:rsidP="003851DF">
            <w:pPr>
              <w:spacing w:line="276" w:lineRule="auto"/>
              <w:jc w:val="left"/>
              <w:rPr>
                <w:rFonts w:ascii="Calibri" w:hAnsi="Calibri"/>
              </w:rPr>
            </w:pPr>
          </w:p>
        </w:tc>
      </w:tr>
    </w:tbl>
    <w:p w:rsidR="003851DF" w:rsidRDefault="003851DF" w:rsidP="00EA73D7">
      <w:pPr>
        <w:pStyle w:val="ListParagraph"/>
        <w:numPr>
          <w:ilvl w:val="1"/>
          <w:numId w:val="40"/>
        </w:numPr>
        <w:tabs>
          <w:tab w:val="left" w:pos="720"/>
        </w:tabs>
        <w:spacing w:before="0" w:after="0"/>
        <w:contextualSpacing/>
        <w:jc w:val="left"/>
        <w:rPr>
          <w:rFonts w:ascii="Times New Roman" w:hAnsi="Times New Roman"/>
          <w:b/>
        </w:rPr>
      </w:pPr>
      <w:r>
        <w:rPr>
          <w:rFonts w:ascii="Times New Roman" w:hAnsi="Times New Roman"/>
          <w:b/>
        </w:rPr>
        <w:t xml:space="preserve">Land holding size </w:t>
      </w:r>
    </w:p>
    <w:tbl>
      <w:tblPr>
        <w:tblW w:w="5005" w:type="dxa"/>
        <w:tblInd w:w="468"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Look w:val="04A0"/>
      </w:tblPr>
      <w:tblGrid>
        <w:gridCol w:w="2755"/>
        <w:gridCol w:w="2250"/>
      </w:tblGrid>
      <w:tr w:rsidR="003851DF" w:rsidTr="003851DF">
        <w:trPr>
          <w:trHeight w:val="300"/>
        </w:trPr>
        <w:tc>
          <w:tcPr>
            <w:tcW w:w="2755" w:type="dxa"/>
            <w:tcBorders>
              <w:top w:val="single" w:sz="4" w:space="0" w:color="auto"/>
              <w:left w:val="single" w:sz="4" w:space="0" w:color="auto"/>
              <w:bottom w:val="dotted" w:sz="4" w:space="0" w:color="auto"/>
              <w:right w:val="dotted" w:sz="4" w:space="0" w:color="auto"/>
            </w:tcBorders>
            <w:noWrap/>
            <w:vAlign w:val="bottom"/>
            <w:hideMark/>
          </w:tcPr>
          <w:p w:rsidR="003851DF" w:rsidRDefault="003851DF" w:rsidP="003851DF">
            <w:pPr>
              <w:spacing w:line="276" w:lineRule="auto"/>
              <w:rPr>
                <w:rFonts w:ascii="Times New Roman" w:hAnsi="Times New Roman"/>
                <w:sz w:val="24"/>
              </w:rPr>
            </w:pPr>
            <w:r>
              <w:rPr>
                <w:rFonts w:ascii="Times New Roman" w:hAnsi="Times New Roman"/>
                <w:sz w:val="24"/>
              </w:rPr>
              <w:t>Land Use</w:t>
            </w:r>
          </w:p>
        </w:tc>
        <w:tc>
          <w:tcPr>
            <w:tcW w:w="2250" w:type="dxa"/>
            <w:tcBorders>
              <w:top w:val="single" w:sz="4" w:space="0" w:color="auto"/>
              <w:left w:val="dotted" w:sz="4" w:space="0" w:color="auto"/>
              <w:bottom w:val="dotted" w:sz="4" w:space="0" w:color="auto"/>
              <w:right w:val="single" w:sz="4" w:space="0" w:color="auto"/>
            </w:tcBorders>
            <w:noWrap/>
            <w:vAlign w:val="bottom"/>
            <w:hideMark/>
          </w:tcPr>
          <w:p w:rsidR="003851DF" w:rsidRDefault="003851DF" w:rsidP="003851DF">
            <w:pPr>
              <w:spacing w:line="276" w:lineRule="auto"/>
              <w:jc w:val="center"/>
              <w:rPr>
                <w:rFonts w:ascii="Times New Roman" w:hAnsi="Times New Roman"/>
                <w:sz w:val="24"/>
              </w:rPr>
            </w:pPr>
            <w:r>
              <w:rPr>
                <w:rFonts w:ascii="Times New Roman" w:hAnsi="Times New Roman"/>
                <w:sz w:val="24"/>
              </w:rPr>
              <w:t>% Share</w:t>
            </w:r>
          </w:p>
        </w:tc>
      </w:tr>
      <w:tr w:rsidR="003851DF" w:rsidTr="003851DF">
        <w:trPr>
          <w:trHeight w:val="330"/>
        </w:trPr>
        <w:tc>
          <w:tcPr>
            <w:tcW w:w="2755" w:type="dxa"/>
            <w:tcBorders>
              <w:top w:val="dotted" w:sz="4" w:space="0" w:color="auto"/>
              <w:left w:val="single" w:sz="4" w:space="0" w:color="auto"/>
              <w:bottom w:val="dotted" w:sz="4" w:space="0" w:color="auto"/>
              <w:right w:val="dotted" w:sz="4" w:space="0" w:color="auto"/>
            </w:tcBorders>
            <w:noWrap/>
            <w:vAlign w:val="bottom"/>
            <w:hideMark/>
          </w:tcPr>
          <w:p w:rsidR="003851DF" w:rsidRDefault="003851DF" w:rsidP="003851DF">
            <w:pPr>
              <w:spacing w:line="276" w:lineRule="auto"/>
              <w:rPr>
                <w:rFonts w:ascii="Times New Roman" w:hAnsi="Times New Roman"/>
                <w:sz w:val="24"/>
              </w:rPr>
            </w:pPr>
            <w:r>
              <w:rPr>
                <w:rFonts w:ascii="Times New Roman" w:hAnsi="Times New Roman"/>
                <w:sz w:val="24"/>
              </w:rPr>
              <w:t xml:space="preserve">Landless </w:t>
            </w:r>
          </w:p>
        </w:tc>
        <w:tc>
          <w:tcPr>
            <w:tcW w:w="2250" w:type="dxa"/>
            <w:tcBorders>
              <w:top w:val="dotted" w:sz="4" w:space="0" w:color="auto"/>
              <w:left w:val="dotted" w:sz="4" w:space="0" w:color="auto"/>
              <w:bottom w:val="dotted" w:sz="4" w:space="0" w:color="auto"/>
              <w:right w:val="single" w:sz="4" w:space="0" w:color="auto"/>
            </w:tcBorders>
            <w:noWrap/>
            <w:vAlign w:val="bottom"/>
            <w:hideMark/>
          </w:tcPr>
          <w:p w:rsidR="003851DF" w:rsidRDefault="003851DF" w:rsidP="003851DF">
            <w:pPr>
              <w:spacing w:line="276" w:lineRule="auto"/>
              <w:jc w:val="left"/>
              <w:rPr>
                <w:rFonts w:ascii="Calibri" w:hAnsi="Calibri"/>
              </w:rPr>
            </w:pPr>
          </w:p>
        </w:tc>
      </w:tr>
      <w:tr w:rsidR="003851DF" w:rsidTr="003851DF">
        <w:trPr>
          <w:trHeight w:val="330"/>
        </w:trPr>
        <w:tc>
          <w:tcPr>
            <w:tcW w:w="2755" w:type="dxa"/>
            <w:tcBorders>
              <w:top w:val="dotted" w:sz="4" w:space="0" w:color="auto"/>
              <w:left w:val="single" w:sz="4" w:space="0" w:color="auto"/>
              <w:bottom w:val="dotted" w:sz="4" w:space="0" w:color="auto"/>
              <w:right w:val="dotted" w:sz="4" w:space="0" w:color="auto"/>
            </w:tcBorders>
            <w:noWrap/>
            <w:vAlign w:val="bottom"/>
            <w:hideMark/>
          </w:tcPr>
          <w:p w:rsidR="003851DF" w:rsidRDefault="003851DF" w:rsidP="003851DF">
            <w:pPr>
              <w:spacing w:line="276" w:lineRule="auto"/>
              <w:rPr>
                <w:rFonts w:ascii="Times New Roman" w:hAnsi="Times New Roman"/>
                <w:sz w:val="24"/>
              </w:rPr>
            </w:pPr>
            <w:r>
              <w:rPr>
                <w:rFonts w:ascii="Times New Roman" w:hAnsi="Times New Roman"/>
                <w:sz w:val="24"/>
              </w:rPr>
              <w:t>Below 0.5ha</w:t>
            </w:r>
          </w:p>
        </w:tc>
        <w:tc>
          <w:tcPr>
            <w:tcW w:w="2250" w:type="dxa"/>
            <w:tcBorders>
              <w:top w:val="dotted" w:sz="4" w:space="0" w:color="auto"/>
              <w:left w:val="dotted" w:sz="4" w:space="0" w:color="auto"/>
              <w:bottom w:val="dotted" w:sz="4" w:space="0" w:color="auto"/>
              <w:right w:val="single" w:sz="4" w:space="0" w:color="auto"/>
            </w:tcBorders>
            <w:noWrap/>
            <w:vAlign w:val="bottom"/>
            <w:hideMark/>
          </w:tcPr>
          <w:p w:rsidR="003851DF" w:rsidRDefault="003851DF" w:rsidP="003851DF">
            <w:pPr>
              <w:spacing w:line="276" w:lineRule="auto"/>
              <w:jc w:val="left"/>
              <w:rPr>
                <w:rFonts w:ascii="Calibri" w:hAnsi="Calibri"/>
              </w:rPr>
            </w:pPr>
          </w:p>
        </w:tc>
      </w:tr>
      <w:tr w:rsidR="003851DF" w:rsidTr="003851DF">
        <w:trPr>
          <w:trHeight w:val="315"/>
        </w:trPr>
        <w:tc>
          <w:tcPr>
            <w:tcW w:w="2755" w:type="dxa"/>
            <w:tcBorders>
              <w:top w:val="dotted" w:sz="4" w:space="0" w:color="auto"/>
              <w:left w:val="single" w:sz="4" w:space="0" w:color="auto"/>
              <w:bottom w:val="dotted" w:sz="4" w:space="0" w:color="auto"/>
              <w:right w:val="dotted" w:sz="4" w:space="0" w:color="auto"/>
            </w:tcBorders>
            <w:noWrap/>
            <w:vAlign w:val="bottom"/>
            <w:hideMark/>
          </w:tcPr>
          <w:p w:rsidR="003851DF" w:rsidRDefault="003851DF" w:rsidP="003851DF">
            <w:pPr>
              <w:spacing w:line="276" w:lineRule="auto"/>
              <w:rPr>
                <w:rFonts w:ascii="Times New Roman" w:hAnsi="Times New Roman"/>
                <w:sz w:val="24"/>
              </w:rPr>
            </w:pPr>
            <w:r>
              <w:rPr>
                <w:rFonts w:ascii="Times New Roman" w:hAnsi="Times New Roman"/>
                <w:sz w:val="24"/>
              </w:rPr>
              <w:t>0.5-1ha</w:t>
            </w:r>
          </w:p>
        </w:tc>
        <w:tc>
          <w:tcPr>
            <w:tcW w:w="2250" w:type="dxa"/>
            <w:tcBorders>
              <w:top w:val="dotted" w:sz="4" w:space="0" w:color="auto"/>
              <w:left w:val="dotted" w:sz="4" w:space="0" w:color="auto"/>
              <w:bottom w:val="dotted" w:sz="4" w:space="0" w:color="auto"/>
              <w:right w:val="single" w:sz="4" w:space="0" w:color="auto"/>
            </w:tcBorders>
            <w:noWrap/>
            <w:vAlign w:val="bottom"/>
            <w:hideMark/>
          </w:tcPr>
          <w:p w:rsidR="003851DF" w:rsidRDefault="003851DF" w:rsidP="003851DF">
            <w:pPr>
              <w:spacing w:line="276" w:lineRule="auto"/>
              <w:jc w:val="left"/>
              <w:rPr>
                <w:rFonts w:ascii="Calibri" w:hAnsi="Calibri"/>
              </w:rPr>
            </w:pPr>
          </w:p>
        </w:tc>
      </w:tr>
      <w:tr w:rsidR="003851DF" w:rsidTr="003851DF">
        <w:trPr>
          <w:trHeight w:val="255"/>
        </w:trPr>
        <w:tc>
          <w:tcPr>
            <w:tcW w:w="2755" w:type="dxa"/>
            <w:tcBorders>
              <w:top w:val="dotted" w:sz="4" w:space="0" w:color="auto"/>
              <w:left w:val="single" w:sz="4" w:space="0" w:color="auto"/>
              <w:bottom w:val="dotted" w:sz="4" w:space="0" w:color="auto"/>
              <w:right w:val="dotted" w:sz="4" w:space="0" w:color="auto"/>
            </w:tcBorders>
            <w:noWrap/>
            <w:vAlign w:val="bottom"/>
            <w:hideMark/>
          </w:tcPr>
          <w:p w:rsidR="003851DF" w:rsidRDefault="003851DF" w:rsidP="003851DF">
            <w:pPr>
              <w:spacing w:line="276" w:lineRule="auto"/>
              <w:rPr>
                <w:rFonts w:ascii="Times New Roman" w:hAnsi="Times New Roman"/>
                <w:sz w:val="24"/>
              </w:rPr>
            </w:pPr>
            <w:r>
              <w:rPr>
                <w:rFonts w:ascii="Times New Roman" w:hAnsi="Times New Roman"/>
                <w:sz w:val="24"/>
              </w:rPr>
              <w:t>1-2ha</w:t>
            </w:r>
          </w:p>
        </w:tc>
        <w:tc>
          <w:tcPr>
            <w:tcW w:w="2250" w:type="dxa"/>
            <w:tcBorders>
              <w:top w:val="dotted" w:sz="4" w:space="0" w:color="auto"/>
              <w:left w:val="dotted" w:sz="4" w:space="0" w:color="auto"/>
              <w:bottom w:val="dotted" w:sz="4" w:space="0" w:color="auto"/>
              <w:right w:val="single" w:sz="4" w:space="0" w:color="auto"/>
            </w:tcBorders>
            <w:noWrap/>
            <w:vAlign w:val="bottom"/>
            <w:hideMark/>
          </w:tcPr>
          <w:p w:rsidR="003851DF" w:rsidRDefault="003851DF" w:rsidP="003851DF">
            <w:pPr>
              <w:spacing w:line="276" w:lineRule="auto"/>
              <w:jc w:val="left"/>
              <w:rPr>
                <w:rFonts w:ascii="Calibri" w:hAnsi="Calibri"/>
              </w:rPr>
            </w:pPr>
          </w:p>
        </w:tc>
      </w:tr>
      <w:tr w:rsidR="003851DF" w:rsidTr="003851DF">
        <w:trPr>
          <w:trHeight w:val="255"/>
        </w:trPr>
        <w:tc>
          <w:tcPr>
            <w:tcW w:w="2755" w:type="dxa"/>
            <w:tcBorders>
              <w:top w:val="dotted" w:sz="4" w:space="0" w:color="auto"/>
              <w:left w:val="single" w:sz="4" w:space="0" w:color="auto"/>
              <w:bottom w:val="dotted" w:sz="4" w:space="0" w:color="auto"/>
              <w:right w:val="dotted" w:sz="4" w:space="0" w:color="auto"/>
            </w:tcBorders>
            <w:noWrap/>
            <w:vAlign w:val="bottom"/>
            <w:hideMark/>
          </w:tcPr>
          <w:p w:rsidR="003851DF" w:rsidRDefault="003851DF" w:rsidP="003851DF">
            <w:pPr>
              <w:spacing w:line="276" w:lineRule="auto"/>
              <w:rPr>
                <w:rFonts w:ascii="Times New Roman" w:hAnsi="Times New Roman"/>
                <w:sz w:val="24"/>
              </w:rPr>
            </w:pPr>
            <w:r>
              <w:rPr>
                <w:rFonts w:ascii="Times New Roman" w:hAnsi="Times New Roman"/>
                <w:sz w:val="24"/>
              </w:rPr>
              <w:t>2-3ha</w:t>
            </w:r>
          </w:p>
        </w:tc>
        <w:tc>
          <w:tcPr>
            <w:tcW w:w="2250" w:type="dxa"/>
            <w:tcBorders>
              <w:top w:val="dotted" w:sz="4" w:space="0" w:color="auto"/>
              <w:left w:val="dotted" w:sz="4" w:space="0" w:color="auto"/>
              <w:bottom w:val="dotted" w:sz="4" w:space="0" w:color="auto"/>
              <w:right w:val="single" w:sz="4" w:space="0" w:color="auto"/>
            </w:tcBorders>
            <w:noWrap/>
            <w:vAlign w:val="bottom"/>
            <w:hideMark/>
          </w:tcPr>
          <w:p w:rsidR="003851DF" w:rsidRDefault="003851DF" w:rsidP="003851DF">
            <w:pPr>
              <w:spacing w:line="276" w:lineRule="auto"/>
              <w:jc w:val="left"/>
              <w:rPr>
                <w:rFonts w:ascii="Calibri" w:hAnsi="Calibri"/>
              </w:rPr>
            </w:pPr>
          </w:p>
        </w:tc>
      </w:tr>
      <w:tr w:rsidR="003851DF" w:rsidTr="003851DF">
        <w:trPr>
          <w:trHeight w:val="255"/>
        </w:trPr>
        <w:tc>
          <w:tcPr>
            <w:tcW w:w="2755" w:type="dxa"/>
            <w:tcBorders>
              <w:top w:val="dotted" w:sz="4" w:space="0" w:color="auto"/>
              <w:left w:val="single" w:sz="4" w:space="0" w:color="auto"/>
              <w:bottom w:val="dotted" w:sz="4" w:space="0" w:color="auto"/>
              <w:right w:val="dotted" w:sz="4" w:space="0" w:color="auto"/>
            </w:tcBorders>
            <w:noWrap/>
            <w:vAlign w:val="bottom"/>
            <w:hideMark/>
          </w:tcPr>
          <w:p w:rsidR="003851DF" w:rsidRDefault="003851DF" w:rsidP="003851DF">
            <w:pPr>
              <w:spacing w:line="276" w:lineRule="auto"/>
              <w:rPr>
                <w:rFonts w:ascii="Times New Roman" w:hAnsi="Times New Roman"/>
                <w:sz w:val="24"/>
              </w:rPr>
            </w:pPr>
            <w:r>
              <w:rPr>
                <w:rFonts w:ascii="Times New Roman" w:hAnsi="Times New Roman"/>
                <w:sz w:val="24"/>
              </w:rPr>
              <w:t>3-5ha</w:t>
            </w:r>
          </w:p>
        </w:tc>
        <w:tc>
          <w:tcPr>
            <w:tcW w:w="2250" w:type="dxa"/>
            <w:tcBorders>
              <w:top w:val="dotted" w:sz="4" w:space="0" w:color="auto"/>
              <w:left w:val="dotted" w:sz="4" w:space="0" w:color="auto"/>
              <w:bottom w:val="dotted" w:sz="4" w:space="0" w:color="auto"/>
              <w:right w:val="single" w:sz="4" w:space="0" w:color="auto"/>
            </w:tcBorders>
            <w:noWrap/>
            <w:vAlign w:val="bottom"/>
            <w:hideMark/>
          </w:tcPr>
          <w:p w:rsidR="003851DF" w:rsidRDefault="003851DF" w:rsidP="003851DF">
            <w:pPr>
              <w:spacing w:line="276" w:lineRule="auto"/>
              <w:jc w:val="left"/>
              <w:rPr>
                <w:rFonts w:ascii="Calibri" w:hAnsi="Calibri"/>
              </w:rPr>
            </w:pPr>
          </w:p>
        </w:tc>
      </w:tr>
      <w:tr w:rsidR="003851DF" w:rsidTr="003851DF">
        <w:trPr>
          <w:trHeight w:val="255"/>
        </w:trPr>
        <w:tc>
          <w:tcPr>
            <w:tcW w:w="2755" w:type="dxa"/>
            <w:tcBorders>
              <w:top w:val="dotted" w:sz="4" w:space="0" w:color="auto"/>
              <w:left w:val="single" w:sz="4" w:space="0" w:color="auto"/>
              <w:bottom w:val="dotted" w:sz="4" w:space="0" w:color="auto"/>
              <w:right w:val="dotted" w:sz="4" w:space="0" w:color="auto"/>
            </w:tcBorders>
            <w:noWrap/>
            <w:vAlign w:val="bottom"/>
            <w:hideMark/>
          </w:tcPr>
          <w:p w:rsidR="003851DF" w:rsidRDefault="003851DF" w:rsidP="003851DF">
            <w:pPr>
              <w:spacing w:line="276" w:lineRule="auto"/>
              <w:rPr>
                <w:rFonts w:ascii="Times New Roman" w:hAnsi="Times New Roman"/>
                <w:sz w:val="24"/>
              </w:rPr>
            </w:pPr>
            <w:r>
              <w:rPr>
                <w:rFonts w:ascii="Times New Roman" w:hAnsi="Times New Roman"/>
                <w:sz w:val="24"/>
              </w:rPr>
              <w:t>&gt;5ha</w:t>
            </w:r>
          </w:p>
        </w:tc>
        <w:tc>
          <w:tcPr>
            <w:tcW w:w="2250" w:type="dxa"/>
            <w:tcBorders>
              <w:top w:val="dotted" w:sz="4" w:space="0" w:color="auto"/>
              <w:left w:val="dotted" w:sz="4" w:space="0" w:color="auto"/>
              <w:bottom w:val="dotted" w:sz="4" w:space="0" w:color="auto"/>
              <w:right w:val="single" w:sz="4" w:space="0" w:color="auto"/>
            </w:tcBorders>
            <w:noWrap/>
            <w:vAlign w:val="bottom"/>
            <w:hideMark/>
          </w:tcPr>
          <w:p w:rsidR="003851DF" w:rsidRDefault="003851DF" w:rsidP="003851DF">
            <w:pPr>
              <w:spacing w:line="276" w:lineRule="auto"/>
              <w:jc w:val="left"/>
              <w:rPr>
                <w:rFonts w:ascii="Calibri" w:hAnsi="Calibri"/>
              </w:rPr>
            </w:pPr>
          </w:p>
        </w:tc>
      </w:tr>
      <w:tr w:rsidR="003851DF" w:rsidTr="003851DF">
        <w:trPr>
          <w:trHeight w:val="161"/>
        </w:trPr>
        <w:tc>
          <w:tcPr>
            <w:tcW w:w="2755" w:type="dxa"/>
            <w:tcBorders>
              <w:top w:val="dotted" w:sz="4" w:space="0" w:color="auto"/>
              <w:left w:val="single" w:sz="4" w:space="0" w:color="auto"/>
              <w:bottom w:val="single" w:sz="4" w:space="0" w:color="auto"/>
              <w:right w:val="dotted" w:sz="4" w:space="0" w:color="auto"/>
            </w:tcBorders>
            <w:noWrap/>
            <w:vAlign w:val="bottom"/>
            <w:hideMark/>
          </w:tcPr>
          <w:p w:rsidR="003851DF" w:rsidRDefault="003851DF" w:rsidP="003851DF">
            <w:pPr>
              <w:spacing w:line="276" w:lineRule="auto"/>
              <w:jc w:val="left"/>
              <w:rPr>
                <w:rFonts w:ascii="Calibri" w:hAnsi="Calibri"/>
              </w:rPr>
            </w:pPr>
          </w:p>
        </w:tc>
        <w:tc>
          <w:tcPr>
            <w:tcW w:w="2250" w:type="dxa"/>
            <w:tcBorders>
              <w:top w:val="dotted" w:sz="4" w:space="0" w:color="auto"/>
              <w:left w:val="dotted" w:sz="4" w:space="0" w:color="auto"/>
              <w:bottom w:val="single" w:sz="4" w:space="0" w:color="auto"/>
              <w:right w:val="single" w:sz="4" w:space="0" w:color="auto"/>
            </w:tcBorders>
            <w:noWrap/>
            <w:vAlign w:val="bottom"/>
            <w:hideMark/>
          </w:tcPr>
          <w:p w:rsidR="003851DF" w:rsidRDefault="003851DF" w:rsidP="003851DF">
            <w:pPr>
              <w:spacing w:line="276" w:lineRule="auto"/>
              <w:jc w:val="left"/>
              <w:rPr>
                <w:rFonts w:ascii="Calibri" w:hAnsi="Calibri"/>
              </w:rPr>
            </w:pPr>
          </w:p>
        </w:tc>
      </w:tr>
    </w:tbl>
    <w:p w:rsidR="003851DF" w:rsidRDefault="003851DF" w:rsidP="00EA73D7">
      <w:pPr>
        <w:pStyle w:val="ListParagraph"/>
        <w:numPr>
          <w:ilvl w:val="1"/>
          <w:numId w:val="40"/>
        </w:numPr>
        <w:tabs>
          <w:tab w:val="left" w:pos="720"/>
        </w:tabs>
        <w:spacing w:before="0" w:after="0"/>
        <w:contextualSpacing/>
        <w:jc w:val="left"/>
        <w:rPr>
          <w:rFonts w:ascii="Times New Roman" w:hAnsi="Times New Roman"/>
          <w:b/>
        </w:rPr>
      </w:pPr>
      <w:r>
        <w:rPr>
          <w:rFonts w:ascii="Times New Roman" w:hAnsi="Times New Roman"/>
          <w:b/>
        </w:rPr>
        <w:t xml:space="preserve">Population  by kebele and sub village </w:t>
      </w:r>
    </w:p>
    <w:p w:rsidR="003851DF" w:rsidRDefault="003851DF" w:rsidP="003851DF">
      <w:pPr>
        <w:pStyle w:val="ListParagraph"/>
        <w:spacing w:after="0"/>
        <w:ind w:left="360"/>
        <w:rPr>
          <w:rFonts w:ascii="Times New Roman" w:hAnsi="Times New Roman"/>
        </w:rPr>
      </w:pPr>
      <w:r>
        <w:rPr>
          <w:rFonts w:ascii="Times New Roman" w:hAnsi="Times New Roman"/>
        </w:rPr>
        <w:t xml:space="preserve">     </w:t>
      </w:r>
    </w:p>
    <w:p w:rsidR="003851DF" w:rsidRDefault="003851DF" w:rsidP="003851DF">
      <w:pPr>
        <w:pStyle w:val="ListParagraph"/>
        <w:spacing w:after="0"/>
        <w:ind w:left="360"/>
        <w:rPr>
          <w:rFonts w:ascii="Times New Roman" w:hAnsi="Times New Roman"/>
        </w:rPr>
      </w:pPr>
      <w:r>
        <w:rPr>
          <w:rFonts w:ascii="Times New Roman" w:hAnsi="Times New Roman"/>
        </w:rPr>
        <w:t>Average family size:_____________</w:t>
      </w:r>
    </w:p>
    <w:p w:rsidR="003851DF" w:rsidRDefault="003851DF" w:rsidP="003851DF">
      <w:pPr>
        <w:pStyle w:val="ListParagraph"/>
        <w:spacing w:after="0"/>
        <w:ind w:left="360"/>
        <w:rPr>
          <w:rFonts w:ascii="Times New Roman" w:hAnsi="Times New Roman"/>
        </w:rPr>
      </w:pPr>
      <w:r>
        <w:rPr>
          <w:rFonts w:ascii="Times New Roman" w:hAnsi="Times New Roman"/>
        </w:rPr>
        <w:t xml:space="preserve">    Number of kebeles ; Rural__________ Urban________ Total ______________</w:t>
      </w:r>
    </w:p>
    <w:p w:rsidR="003851DF" w:rsidRDefault="003851DF" w:rsidP="003851DF">
      <w:pPr>
        <w:pStyle w:val="ListParagraph"/>
        <w:spacing w:after="0"/>
        <w:ind w:left="360"/>
        <w:rPr>
          <w:rFonts w:ascii="Times New Roman" w:hAnsi="Times New Roman"/>
        </w:rPr>
      </w:pPr>
    </w:p>
    <w:p w:rsidR="003851DF" w:rsidRDefault="003851DF" w:rsidP="003851DF">
      <w:pPr>
        <w:pStyle w:val="ListParagraph"/>
        <w:spacing w:after="0"/>
        <w:ind w:left="360"/>
        <w:rPr>
          <w:rFonts w:ascii="Times New Roman" w:hAnsi="Times New Roman"/>
        </w:rPr>
      </w:pPr>
    </w:p>
    <w:p w:rsidR="003851DF" w:rsidRDefault="003851DF" w:rsidP="003851DF">
      <w:pPr>
        <w:pStyle w:val="ListParagraph"/>
        <w:spacing w:after="0"/>
        <w:ind w:left="360"/>
        <w:rPr>
          <w:rFonts w:ascii="Times New Roman" w:hAnsi="Times New Roman"/>
          <w:b/>
        </w:rPr>
      </w:pPr>
    </w:p>
    <w:tbl>
      <w:tblPr>
        <w:tblW w:w="8370" w:type="dxa"/>
        <w:tblInd w:w="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40"/>
        <w:gridCol w:w="1350"/>
        <w:gridCol w:w="1350"/>
        <w:gridCol w:w="1080"/>
        <w:gridCol w:w="669"/>
        <w:gridCol w:w="1221"/>
        <w:gridCol w:w="900"/>
        <w:gridCol w:w="1260"/>
      </w:tblGrid>
      <w:tr w:rsidR="003851DF" w:rsidTr="003851DF">
        <w:trPr>
          <w:trHeight w:val="413"/>
        </w:trPr>
        <w:tc>
          <w:tcPr>
            <w:tcW w:w="540" w:type="dxa"/>
            <w:vMerge w:val="restart"/>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No</w:t>
            </w:r>
          </w:p>
        </w:tc>
        <w:tc>
          <w:tcPr>
            <w:tcW w:w="1350" w:type="dxa"/>
            <w:vMerge w:val="restart"/>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Kebele</w:t>
            </w:r>
          </w:p>
        </w:tc>
        <w:tc>
          <w:tcPr>
            <w:tcW w:w="1350" w:type="dxa"/>
            <w:vMerge w:val="restart"/>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Land area  (ha)</w:t>
            </w:r>
          </w:p>
        </w:tc>
        <w:tc>
          <w:tcPr>
            <w:tcW w:w="1080" w:type="dxa"/>
            <w:vMerge w:val="restart"/>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jc w:val="center"/>
              <w:rPr>
                <w:rFonts w:ascii="Times New Roman" w:hAnsi="Times New Roman"/>
              </w:rPr>
            </w:pPr>
            <w:r>
              <w:rPr>
                <w:rFonts w:ascii="Times New Roman" w:hAnsi="Times New Roman"/>
              </w:rPr>
              <w:t>HH</w:t>
            </w:r>
          </w:p>
        </w:tc>
        <w:tc>
          <w:tcPr>
            <w:tcW w:w="2790" w:type="dxa"/>
            <w:gridSpan w:val="3"/>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jc w:val="center"/>
              <w:rPr>
                <w:rFonts w:ascii="Times New Roman" w:hAnsi="Times New Roman"/>
              </w:rPr>
            </w:pPr>
            <w:r>
              <w:rPr>
                <w:rFonts w:ascii="Times New Roman" w:hAnsi="Times New Roman"/>
              </w:rPr>
              <w:t>Population</w:t>
            </w:r>
          </w:p>
        </w:tc>
        <w:tc>
          <w:tcPr>
            <w:tcW w:w="126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Population Density</w:t>
            </w:r>
          </w:p>
        </w:tc>
      </w:tr>
      <w:tr w:rsidR="003851DF" w:rsidTr="003851DF">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3851DF" w:rsidRDefault="003851DF" w:rsidP="003851DF">
            <w:pPr>
              <w:jc w:val="left"/>
              <w:rPr>
                <w:rFonts w:ascii="Times New Roman" w:eastAsia="Times New Roman" w:hAnsi="Times New Roman" w:cs="Calibri"/>
                <w:bCs/>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3851DF" w:rsidRDefault="003851DF" w:rsidP="003851DF">
            <w:pPr>
              <w:jc w:val="left"/>
              <w:rPr>
                <w:rFonts w:ascii="Times New Roman" w:eastAsia="Times New Roman" w:hAnsi="Times New Roman" w:cs="Calibri"/>
                <w:bCs/>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3851DF" w:rsidRDefault="003851DF" w:rsidP="003851DF">
            <w:pPr>
              <w:jc w:val="left"/>
              <w:rPr>
                <w:rFonts w:ascii="Times New Roman" w:eastAsia="Times New Roman" w:hAnsi="Times New Roman" w:cs="Calibri"/>
                <w:bCs/>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3851DF" w:rsidRDefault="003851DF" w:rsidP="003851DF">
            <w:pPr>
              <w:jc w:val="left"/>
              <w:rPr>
                <w:rFonts w:ascii="Times New Roman" w:eastAsia="Times New Roman" w:hAnsi="Times New Roman" w:cs="Calibri"/>
                <w:bCs/>
              </w:rPr>
            </w:pPr>
          </w:p>
        </w:tc>
        <w:tc>
          <w:tcPr>
            <w:tcW w:w="669"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jc w:val="center"/>
              <w:rPr>
                <w:rFonts w:ascii="Times New Roman" w:hAnsi="Times New Roman"/>
              </w:rPr>
            </w:pPr>
            <w:r>
              <w:rPr>
                <w:rFonts w:ascii="Times New Roman" w:hAnsi="Times New Roman"/>
              </w:rPr>
              <w:t>Male</w:t>
            </w:r>
          </w:p>
        </w:tc>
        <w:tc>
          <w:tcPr>
            <w:tcW w:w="1221"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jc w:val="center"/>
              <w:rPr>
                <w:rFonts w:ascii="Times New Roman" w:hAnsi="Times New Roman"/>
              </w:rPr>
            </w:pPr>
            <w:r>
              <w:rPr>
                <w:rFonts w:ascii="Times New Roman" w:hAnsi="Times New Roman"/>
              </w:rPr>
              <w:t>Female</w:t>
            </w:r>
          </w:p>
        </w:tc>
        <w:tc>
          <w:tcPr>
            <w:tcW w:w="90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jc w:val="center"/>
              <w:rPr>
                <w:rFonts w:ascii="Times New Roman" w:hAnsi="Times New Roman"/>
              </w:rPr>
            </w:pPr>
            <w:r>
              <w:rPr>
                <w:rFonts w:ascii="Times New Roman" w:hAnsi="Times New Roman"/>
              </w:rPr>
              <w:t>Total</w:t>
            </w:r>
          </w:p>
        </w:tc>
        <w:tc>
          <w:tcPr>
            <w:tcW w:w="12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54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35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35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08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669"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21"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90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54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35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35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08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669"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21"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90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54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35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35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08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669"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21"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90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54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35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35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08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669"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21"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90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54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35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35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08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669"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21"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90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54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35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35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08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669"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21"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90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54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35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35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08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669"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21"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90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54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35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35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08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669"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21"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90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bl>
    <w:p w:rsidR="003851DF" w:rsidRDefault="003851DF" w:rsidP="00EA73D7">
      <w:pPr>
        <w:pStyle w:val="ListParagraph"/>
        <w:numPr>
          <w:ilvl w:val="1"/>
          <w:numId w:val="40"/>
        </w:numPr>
        <w:tabs>
          <w:tab w:val="left" w:pos="720"/>
        </w:tabs>
        <w:spacing w:before="0" w:after="0"/>
        <w:contextualSpacing/>
        <w:jc w:val="left"/>
        <w:rPr>
          <w:rFonts w:ascii="Times New Roman" w:hAnsi="Times New Roman"/>
        </w:rPr>
      </w:pPr>
      <w:r>
        <w:rPr>
          <w:rFonts w:ascii="Times New Roman" w:hAnsi="Times New Roman"/>
        </w:rPr>
        <w:t xml:space="preserve">Economic and livelihood base of the kebele </w:t>
      </w:r>
    </w:p>
    <w:tbl>
      <w:tblPr>
        <w:tblW w:w="8298"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348"/>
        <w:gridCol w:w="2250"/>
        <w:gridCol w:w="2700"/>
      </w:tblGrid>
      <w:tr w:rsidR="003851DF" w:rsidTr="003851DF">
        <w:tc>
          <w:tcPr>
            <w:tcW w:w="334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Sectors</w:t>
            </w:r>
          </w:p>
        </w:tc>
        <w:tc>
          <w:tcPr>
            <w:tcW w:w="225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 share contribution</w:t>
            </w:r>
          </w:p>
        </w:tc>
        <w:tc>
          <w:tcPr>
            <w:tcW w:w="270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jc w:val="center"/>
              <w:rPr>
                <w:rFonts w:ascii="Times New Roman" w:hAnsi="Times New Roman"/>
              </w:rPr>
            </w:pPr>
            <w:r>
              <w:rPr>
                <w:rFonts w:ascii="Times New Roman" w:hAnsi="Times New Roman"/>
              </w:rPr>
              <w:t xml:space="preserve">Major crops  and livestock type </w:t>
            </w:r>
          </w:p>
        </w:tc>
      </w:tr>
      <w:tr w:rsidR="003851DF" w:rsidTr="003851DF">
        <w:tc>
          <w:tcPr>
            <w:tcW w:w="334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Crop prod</w:t>
            </w:r>
          </w:p>
        </w:tc>
        <w:tc>
          <w:tcPr>
            <w:tcW w:w="225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70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334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Livestock</w:t>
            </w:r>
          </w:p>
        </w:tc>
        <w:tc>
          <w:tcPr>
            <w:tcW w:w="225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70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334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Mixed agriculture</w:t>
            </w:r>
          </w:p>
        </w:tc>
        <w:tc>
          <w:tcPr>
            <w:tcW w:w="225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70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334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Industry</w:t>
            </w:r>
          </w:p>
        </w:tc>
        <w:tc>
          <w:tcPr>
            <w:tcW w:w="225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70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334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Trade &amp; commercial</w:t>
            </w:r>
          </w:p>
        </w:tc>
        <w:tc>
          <w:tcPr>
            <w:tcW w:w="225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70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bl>
    <w:p w:rsidR="003851DF" w:rsidRDefault="003851DF" w:rsidP="003851DF">
      <w:pPr>
        <w:pStyle w:val="ListParagraph"/>
        <w:spacing w:after="0"/>
        <w:ind w:left="360"/>
        <w:rPr>
          <w:rFonts w:ascii="Times New Roman" w:hAnsi="Times New Roman"/>
        </w:rPr>
      </w:pPr>
    </w:p>
    <w:p w:rsidR="003851DF" w:rsidRDefault="003851DF" w:rsidP="003851DF">
      <w:pPr>
        <w:pStyle w:val="ListParagraph"/>
        <w:spacing w:after="0"/>
        <w:ind w:left="360"/>
        <w:rPr>
          <w:rFonts w:ascii="Times New Roman" w:hAnsi="Times New Roman"/>
        </w:rPr>
      </w:pPr>
    </w:p>
    <w:p w:rsidR="003851DF" w:rsidRDefault="003851DF" w:rsidP="00EA73D7">
      <w:pPr>
        <w:pStyle w:val="ListParagraph"/>
        <w:numPr>
          <w:ilvl w:val="1"/>
          <w:numId w:val="40"/>
        </w:numPr>
        <w:tabs>
          <w:tab w:val="left" w:pos="720"/>
        </w:tabs>
        <w:spacing w:before="0" w:after="0"/>
        <w:contextualSpacing/>
        <w:jc w:val="left"/>
        <w:rPr>
          <w:rFonts w:ascii="Times New Roman" w:hAnsi="Times New Roman"/>
        </w:rPr>
      </w:pPr>
      <w:r>
        <w:rPr>
          <w:rFonts w:ascii="Times New Roman" w:hAnsi="Times New Roman"/>
        </w:rPr>
        <w:t xml:space="preserve">What are major crops currently produced and potential to grow?  </w:t>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586"/>
        <w:gridCol w:w="2202"/>
        <w:gridCol w:w="3240"/>
      </w:tblGrid>
      <w:tr w:rsidR="003851DF" w:rsidTr="003851DF">
        <w:trPr>
          <w:trHeight w:val="593"/>
        </w:trPr>
        <w:tc>
          <w:tcPr>
            <w:tcW w:w="2586"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 xml:space="preserve">Major crops currently produced  </w:t>
            </w:r>
          </w:p>
        </w:tc>
        <w:tc>
          <w:tcPr>
            <w:tcW w:w="2202"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Crops potential to grow</w:t>
            </w:r>
          </w:p>
        </w:tc>
        <w:tc>
          <w:tcPr>
            <w:tcW w:w="324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 xml:space="preserve">How is the crop use in terms of food and cash crops </w:t>
            </w:r>
          </w:p>
        </w:tc>
      </w:tr>
      <w:tr w:rsidR="003851DF" w:rsidTr="003851DF">
        <w:tc>
          <w:tcPr>
            <w:tcW w:w="2586"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202"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324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586"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202"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324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586"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202"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324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586"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202"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324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586"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202"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324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586"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202"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324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586"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202"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324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586"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202"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324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bl>
    <w:p w:rsidR="003851DF" w:rsidRDefault="003851DF" w:rsidP="003851DF">
      <w:pPr>
        <w:pStyle w:val="ListParagraph"/>
        <w:spacing w:after="0"/>
        <w:ind w:left="360"/>
        <w:rPr>
          <w:rFonts w:ascii="Times New Roman" w:hAnsi="Times New Roman"/>
        </w:rPr>
      </w:pPr>
    </w:p>
    <w:p w:rsidR="003851DF" w:rsidRDefault="003851DF" w:rsidP="00EA73D7">
      <w:pPr>
        <w:pStyle w:val="ListParagraph"/>
        <w:numPr>
          <w:ilvl w:val="1"/>
          <w:numId w:val="40"/>
        </w:numPr>
        <w:tabs>
          <w:tab w:val="left" w:pos="720"/>
        </w:tabs>
        <w:spacing w:before="0" w:after="0"/>
        <w:contextualSpacing/>
        <w:jc w:val="left"/>
        <w:rPr>
          <w:rFonts w:ascii="Times New Roman" w:hAnsi="Times New Roman"/>
        </w:rPr>
      </w:pPr>
      <w:r>
        <w:rPr>
          <w:rFonts w:ascii="Times New Roman" w:hAnsi="Times New Roman"/>
        </w:rPr>
        <w:t>Is the rainfall adequate for crop production? ___________</w:t>
      </w:r>
    </w:p>
    <w:p w:rsidR="003851DF" w:rsidRDefault="003851DF" w:rsidP="003851DF">
      <w:pPr>
        <w:pStyle w:val="ListParagraph"/>
        <w:spacing w:after="0"/>
        <w:ind w:left="360"/>
        <w:rPr>
          <w:rFonts w:ascii="Times New Roman" w:hAnsi="Times New Roman"/>
        </w:rPr>
      </w:pPr>
      <w:r>
        <w:rPr>
          <w:rFonts w:ascii="Times New Roman" w:hAnsi="Times New Roman"/>
        </w:rPr>
        <w:t xml:space="preserve">       Does the community practice irrigation? ______________</w:t>
      </w:r>
    </w:p>
    <w:p w:rsidR="003851DF" w:rsidRDefault="003851DF" w:rsidP="003851DF">
      <w:pPr>
        <w:pStyle w:val="ListParagraph"/>
        <w:spacing w:after="0"/>
        <w:ind w:left="360"/>
        <w:rPr>
          <w:rFonts w:ascii="Times New Roman" w:hAnsi="Times New Roman"/>
        </w:rPr>
      </w:pPr>
    </w:p>
    <w:p w:rsidR="003851DF" w:rsidRDefault="003851DF" w:rsidP="00EA73D7">
      <w:pPr>
        <w:pStyle w:val="ListParagraph"/>
        <w:numPr>
          <w:ilvl w:val="1"/>
          <w:numId w:val="40"/>
        </w:numPr>
        <w:tabs>
          <w:tab w:val="left" w:pos="720"/>
        </w:tabs>
        <w:spacing w:before="0" w:after="0"/>
        <w:contextualSpacing/>
        <w:jc w:val="left"/>
        <w:rPr>
          <w:rFonts w:ascii="Times New Roman" w:hAnsi="Times New Roman"/>
        </w:rPr>
      </w:pPr>
      <w:r>
        <w:rPr>
          <w:rFonts w:ascii="Times New Roman" w:hAnsi="Times New Roman"/>
        </w:rPr>
        <w:t xml:space="preserve">Crop  production and supply  in   the woreda </w:t>
      </w:r>
    </w:p>
    <w:p w:rsidR="003851DF" w:rsidRDefault="003851DF" w:rsidP="00EA73D7">
      <w:pPr>
        <w:pStyle w:val="ListParagraph"/>
        <w:numPr>
          <w:ilvl w:val="0"/>
          <w:numId w:val="42"/>
        </w:numPr>
        <w:tabs>
          <w:tab w:val="left" w:pos="720"/>
        </w:tabs>
        <w:spacing w:before="0" w:after="0"/>
        <w:contextualSpacing/>
        <w:jc w:val="left"/>
        <w:rPr>
          <w:rFonts w:ascii="Times New Roman" w:hAnsi="Times New Roman"/>
          <w:b/>
        </w:rPr>
      </w:pPr>
      <w:r>
        <w:rPr>
          <w:rFonts w:ascii="Times New Roman" w:hAnsi="Times New Roman"/>
          <w:b/>
        </w:rPr>
        <w:t xml:space="preserve">Rain fed crop production </w:t>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586"/>
        <w:gridCol w:w="2588"/>
        <w:gridCol w:w="2674"/>
      </w:tblGrid>
      <w:tr w:rsidR="003851DF" w:rsidTr="003851DF">
        <w:tc>
          <w:tcPr>
            <w:tcW w:w="2586"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Crop type</w:t>
            </w:r>
          </w:p>
        </w:tc>
        <w:tc>
          <w:tcPr>
            <w:tcW w:w="258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2003</w:t>
            </w:r>
          </w:p>
        </w:tc>
        <w:tc>
          <w:tcPr>
            <w:tcW w:w="2674"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2004</w:t>
            </w:r>
          </w:p>
        </w:tc>
      </w:tr>
      <w:tr w:rsidR="003851DF" w:rsidTr="003851DF">
        <w:tc>
          <w:tcPr>
            <w:tcW w:w="2586"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58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674"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586"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58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674"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586"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58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674"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586"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58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674"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586"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58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674"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586"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58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674"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586"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58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674"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586"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58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674"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bl>
    <w:p w:rsidR="003851DF" w:rsidRDefault="003851DF" w:rsidP="00EA73D7">
      <w:pPr>
        <w:pStyle w:val="ListParagraph"/>
        <w:numPr>
          <w:ilvl w:val="0"/>
          <w:numId w:val="42"/>
        </w:numPr>
        <w:tabs>
          <w:tab w:val="left" w:pos="720"/>
        </w:tabs>
        <w:spacing w:before="0" w:after="0"/>
        <w:contextualSpacing/>
        <w:jc w:val="left"/>
        <w:rPr>
          <w:rFonts w:ascii="Times New Roman" w:hAnsi="Times New Roman"/>
          <w:b/>
        </w:rPr>
      </w:pPr>
      <w:r>
        <w:rPr>
          <w:rFonts w:ascii="Times New Roman" w:hAnsi="Times New Roman"/>
          <w:b/>
        </w:rPr>
        <w:t xml:space="preserve">Irrigated crop production </w:t>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586"/>
        <w:gridCol w:w="2588"/>
        <w:gridCol w:w="2674"/>
      </w:tblGrid>
      <w:tr w:rsidR="003851DF" w:rsidTr="003851DF">
        <w:tc>
          <w:tcPr>
            <w:tcW w:w="2586"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Crop type</w:t>
            </w:r>
          </w:p>
        </w:tc>
        <w:tc>
          <w:tcPr>
            <w:tcW w:w="258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jc w:val="center"/>
              <w:rPr>
                <w:rFonts w:ascii="Times New Roman" w:hAnsi="Times New Roman"/>
              </w:rPr>
            </w:pPr>
            <w:r>
              <w:rPr>
                <w:rFonts w:ascii="Times New Roman" w:hAnsi="Times New Roman"/>
              </w:rPr>
              <w:t>2003</w:t>
            </w:r>
          </w:p>
        </w:tc>
        <w:tc>
          <w:tcPr>
            <w:tcW w:w="2674"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jc w:val="center"/>
              <w:rPr>
                <w:rFonts w:ascii="Times New Roman" w:hAnsi="Times New Roman"/>
              </w:rPr>
            </w:pPr>
            <w:r>
              <w:rPr>
                <w:rFonts w:ascii="Times New Roman" w:hAnsi="Times New Roman"/>
              </w:rPr>
              <w:t>2004</w:t>
            </w:r>
          </w:p>
        </w:tc>
      </w:tr>
      <w:tr w:rsidR="003851DF" w:rsidTr="003851DF">
        <w:tc>
          <w:tcPr>
            <w:tcW w:w="2586"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58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674"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586"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58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674"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586"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58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674"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586"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58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674"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586"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58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674"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bl>
    <w:p w:rsidR="003851DF" w:rsidRDefault="003851DF" w:rsidP="003851DF">
      <w:pPr>
        <w:rPr>
          <w:rFonts w:ascii="Times New Roman" w:hAnsi="Times New Roman"/>
        </w:rPr>
      </w:pPr>
    </w:p>
    <w:p w:rsidR="003851DF" w:rsidRDefault="003851DF" w:rsidP="003851DF">
      <w:pPr>
        <w:rPr>
          <w:rFonts w:ascii="Times New Roman" w:hAnsi="Times New Roman"/>
        </w:rPr>
      </w:pPr>
    </w:p>
    <w:p w:rsidR="003851DF" w:rsidRDefault="003851DF" w:rsidP="00EA73D7">
      <w:pPr>
        <w:pStyle w:val="ListParagraph"/>
        <w:numPr>
          <w:ilvl w:val="1"/>
          <w:numId w:val="40"/>
        </w:numPr>
        <w:tabs>
          <w:tab w:val="left" w:pos="720"/>
        </w:tabs>
        <w:spacing w:before="0" w:after="0"/>
        <w:contextualSpacing/>
        <w:jc w:val="left"/>
        <w:rPr>
          <w:rFonts w:ascii="Times New Roman" w:hAnsi="Times New Roman"/>
        </w:rPr>
      </w:pPr>
      <w:r>
        <w:rPr>
          <w:rFonts w:ascii="Times New Roman" w:hAnsi="Times New Roman"/>
        </w:rPr>
        <w:t xml:space="preserve">Irrigation experience </w:t>
      </w:r>
    </w:p>
    <w:tbl>
      <w:tblPr>
        <w:tblW w:w="8208"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868"/>
        <w:gridCol w:w="2340"/>
      </w:tblGrid>
      <w:tr w:rsidR="003851DF" w:rsidTr="003851DF">
        <w:tc>
          <w:tcPr>
            <w:tcW w:w="586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 xml:space="preserve">Is there traditional/modern irrigation practice? If yes give  background information? </w:t>
            </w:r>
          </w:p>
          <w:p w:rsidR="003851DF" w:rsidRDefault="003851DF" w:rsidP="003851DF">
            <w:pPr>
              <w:pStyle w:val="ListParagraph"/>
              <w:spacing w:after="0" w:line="276" w:lineRule="auto"/>
              <w:rPr>
                <w:rFonts w:ascii="Times New Roman" w:hAnsi="Times New Roman"/>
              </w:rPr>
            </w:pPr>
            <w:r>
              <w:rPr>
                <w:rFonts w:ascii="Times New Roman" w:hAnsi="Times New Roman"/>
              </w:rPr>
              <w:t>When constructed?</w:t>
            </w:r>
          </w:p>
          <w:p w:rsidR="003851DF" w:rsidRDefault="003851DF" w:rsidP="003851DF">
            <w:pPr>
              <w:pStyle w:val="ListParagraph"/>
              <w:spacing w:after="0" w:line="276" w:lineRule="auto"/>
              <w:rPr>
                <w:rFonts w:ascii="Times New Roman" w:hAnsi="Times New Roman"/>
              </w:rPr>
            </w:pPr>
            <w:r>
              <w:rPr>
                <w:rFonts w:ascii="Times New Roman" w:hAnsi="Times New Roman"/>
              </w:rPr>
              <w:t>Who constructed?</w:t>
            </w:r>
          </w:p>
          <w:p w:rsidR="003851DF" w:rsidRDefault="003851DF" w:rsidP="003851DF">
            <w:pPr>
              <w:pStyle w:val="ListParagraph"/>
              <w:spacing w:after="0" w:line="276" w:lineRule="auto"/>
              <w:rPr>
                <w:rFonts w:ascii="Times New Roman" w:hAnsi="Times New Roman"/>
              </w:rPr>
            </w:pPr>
            <w:r>
              <w:rPr>
                <w:rFonts w:ascii="Times New Roman" w:hAnsi="Times New Roman"/>
              </w:rPr>
              <w:t xml:space="preserve"> What benefit?</w:t>
            </w:r>
          </w:p>
        </w:tc>
        <w:tc>
          <w:tcPr>
            <w:tcW w:w="234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rPr>
          <w:trHeight w:val="350"/>
        </w:trPr>
        <w:tc>
          <w:tcPr>
            <w:tcW w:w="586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Is there an organized water users association (WUA) in the kebele?</w:t>
            </w:r>
          </w:p>
        </w:tc>
        <w:tc>
          <w:tcPr>
            <w:tcW w:w="234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bl>
    <w:p w:rsidR="003851DF" w:rsidRDefault="003851DF" w:rsidP="003851DF">
      <w:pPr>
        <w:pStyle w:val="ListParagraph"/>
        <w:spacing w:after="0"/>
        <w:ind w:left="360"/>
        <w:rPr>
          <w:rFonts w:ascii="Times New Roman" w:hAnsi="Times New Roman"/>
        </w:rPr>
      </w:pPr>
    </w:p>
    <w:p w:rsidR="003851DF" w:rsidRDefault="003851DF" w:rsidP="00EA73D7">
      <w:pPr>
        <w:pStyle w:val="ListParagraph"/>
        <w:numPr>
          <w:ilvl w:val="1"/>
          <w:numId w:val="40"/>
        </w:numPr>
        <w:tabs>
          <w:tab w:val="left" w:pos="720"/>
        </w:tabs>
        <w:spacing w:before="0" w:after="0"/>
        <w:contextualSpacing/>
        <w:jc w:val="left"/>
        <w:rPr>
          <w:rFonts w:ascii="Times New Roman" w:hAnsi="Times New Roman"/>
        </w:rPr>
      </w:pPr>
      <w:r>
        <w:rPr>
          <w:rFonts w:ascii="Times New Roman" w:hAnsi="Times New Roman"/>
        </w:rPr>
        <w:t>If yes, number of existing irrigation schemes in the woreda??</w:t>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988"/>
        <w:gridCol w:w="810"/>
        <w:gridCol w:w="1800"/>
        <w:gridCol w:w="1260"/>
        <w:gridCol w:w="1260"/>
      </w:tblGrid>
      <w:tr w:rsidR="003851DF" w:rsidTr="003851DF">
        <w:tc>
          <w:tcPr>
            <w:tcW w:w="298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 xml:space="preserve">Name of irrigation schemes </w:t>
            </w:r>
          </w:p>
        </w:tc>
        <w:tc>
          <w:tcPr>
            <w:tcW w:w="81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kebele</w:t>
            </w:r>
          </w:p>
        </w:tc>
        <w:tc>
          <w:tcPr>
            <w:tcW w:w="180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Kebele</w:t>
            </w:r>
          </w:p>
        </w:tc>
        <w:tc>
          <w:tcPr>
            <w:tcW w:w="126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Command area (ha)</w:t>
            </w:r>
          </w:p>
        </w:tc>
        <w:tc>
          <w:tcPr>
            <w:tcW w:w="126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Remark (Traditional/Modern)</w:t>
            </w:r>
          </w:p>
        </w:tc>
      </w:tr>
      <w:tr w:rsidR="003851DF" w:rsidTr="003851DF">
        <w:trPr>
          <w:trHeight w:val="341"/>
        </w:trPr>
        <w:tc>
          <w:tcPr>
            <w:tcW w:w="298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81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80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98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81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80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98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81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80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98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81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80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98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81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80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98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81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80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98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81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80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98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81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80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bl>
    <w:p w:rsidR="003851DF" w:rsidRDefault="003851DF" w:rsidP="003851DF">
      <w:pPr>
        <w:pStyle w:val="ListParagraph"/>
        <w:spacing w:after="0"/>
        <w:ind w:left="360"/>
        <w:rPr>
          <w:rFonts w:ascii="Times New Roman" w:hAnsi="Times New Roman"/>
        </w:rPr>
      </w:pPr>
    </w:p>
    <w:p w:rsidR="003851DF" w:rsidRDefault="003851DF" w:rsidP="003851DF">
      <w:pPr>
        <w:pStyle w:val="ListParagraph"/>
        <w:spacing w:after="0"/>
        <w:ind w:left="360"/>
        <w:rPr>
          <w:rFonts w:ascii="Times New Roman" w:hAnsi="Times New Roman"/>
        </w:rPr>
      </w:pPr>
      <w:r>
        <w:rPr>
          <w:rFonts w:ascii="Times New Roman" w:hAnsi="Times New Roman"/>
        </w:rPr>
        <w:t>Water users associations (WUA) and membership</w:t>
      </w:r>
    </w:p>
    <w:tbl>
      <w:tblPr>
        <w:tblW w:w="7380" w:type="dxa"/>
        <w:tblInd w:w="3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91"/>
        <w:gridCol w:w="1439"/>
        <w:gridCol w:w="1440"/>
        <w:gridCol w:w="810"/>
      </w:tblGrid>
      <w:tr w:rsidR="003851DF" w:rsidTr="003851DF">
        <w:tc>
          <w:tcPr>
            <w:tcW w:w="3691" w:type="dxa"/>
            <w:vMerge w:val="restart"/>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 xml:space="preserve">Name of irrigation water users associations </w:t>
            </w:r>
          </w:p>
        </w:tc>
        <w:tc>
          <w:tcPr>
            <w:tcW w:w="2879" w:type="dxa"/>
            <w:gridSpan w:val="2"/>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jc w:val="center"/>
              <w:rPr>
                <w:rFonts w:ascii="Times New Roman" w:hAnsi="Times New Roman"/>
              </w:rPr>
            </w:pPr>
            <w:r>
              <w:rPr>
                <w:rFonts w:ascii="Times New Roman" w:hAnsi="Times New Roman"/>
              </w:rPr>
              <w:t>Number of members</w:t>
            </w:r>
          </w:p>
        </w:tc>
        <w:tc>
          <w:tcPr>
            <w:tcW w:w="810" w:type="dxa"/>
            <w:vMerge w:val="restart"/>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Total</w:t>
            </w:r>
          </w:p>
        </w:tc>
      </w:tr>
      <w:tr w:rsidR="003851DF" w:rsidTr="003851DF">
        <w:trPr>
          <w:trHeight w:val="296"/>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3851DF" w:rsidRDefault="003851DF" w:rsidP="003851DF">
            <w:pPr>
              <w:jc w:val="left"/>
              <w:rPr>
                <w:rFonts w:ascii="Times New Roman" w:eastAsia="Times New Roman" w:hAnsi="Times New Roman" w:cs="Calibri"/>
                <w:bCs/>
              </w:rPr>
            </w:pPr>
          </w:p>
        </w:tc>
        <w:tc>
          <w:tcPr>
            <w:tcW w:w="1439"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jc w:val="center"/>
              <w:rPr>
                <w:rFonts w:ascii="Times New Roman" w:hAnsi="Times New Roman"/>
              </w:rPr>
            </w:pPr>
            <w:r>
              <w:rPr>
                <w:rFonts w:ascii="Times New Roman" w:hAnsi="Times New Roman"/>
              </w:rPr>
              <w:t>Male</w:t>
            </w:r>
          </w:p>
        </w:tc>
        <w:tc>
          <w:tcPr>
            <w:tcW w:w="144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jc w:val="center"/>
              <w:rPr>
                <w:rFonts w:ascii="Times New Roman" w:hAnsi="Times New Roman"/>
              </w:rPr>
            </w:pPr>
            <w:r>
              <w:rPr>
                <w:rFonts w:ascii="Times New Roman" w:hAnsi="Times New Roman"/>
              </w:rPr>
              <w:t>Female</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3851DF" w:rsidRDefault="003851DF" w:rsidP="003851DF">
            <w:pPr>
              <w:jc w:val="left"/>
              <w:rPr>
                <w:rFonts w:ascii="Times New Roman" w:eastAsia="Times New Roman" w:hAnsi="Times New Roman" w:cs="Calibri"/>
                <w:bCs/>
              </w:rPr>
            </w:pPr>
          </w:p>
        </w:tc>
      </w:tr>
      <w:tr w:rsidR="003851DF" w:rsidTr="003851DF">
        <w:tc>
          <w:tcPr>
            <w:tcW w:w="3691"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439"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44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81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rPr>
          <w:trHeight w:val="350"/>
        </w:trPr>
        <w:tc>
          <w:tcPr>
            <w:tcW w:w="3691"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439"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44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81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3691"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439"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44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81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3691"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439"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44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81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bl>
    <w:p w:rsidR="003851DF" w:rsidRDefault="003851DF" w:rsidP="003851DF">
      <w:pPr>
        <w:rPr>
          <w:rFonts w:ascii="Times New Roman" w:hAnsi="Times New Roman"/>
        </w:rPr>
      </w:pPr>
    </w:p>
    <w:p w:rsidR="003851DF" w:rsidRDefault="003851DF" w:rsidP="003851DF">
      <w:pPr>
        <w:pStyle w:val="ListParagraph"/>
        <w:spacing w:after="0"/>
        <w:ind w:left="360"/>
        <w:rPr>
          <w:rFonts w:ascii="Times New Roman" w:hAnsi="Times New Roman"/>
        </w:rPr>
      </w:pPr>
    </w:p>
    <w:p w:rsidR="003851DF" w:rsidRDefault="003851DF" w:rsidP="00EA73D7">
      <w:pPr>
        <w:pStyle w:val="ListParagraph"/>
        <w:numPr>
          <w:ilvl w:val="1"/>
          <w:numId w:val="40"/>
        </w:numPr>
        <w:tabs>
          <w:tab w:val="left" w:pos="720"/>
        </w:tabs>
        <w:spacing w:before="0" w:after="0"/>
        <w:contextualSpacing/>
        <w:jc w:val="left"/>
        <w:rPr>
          <w:rFonts w:ascii="Times New Roman" w:hAnsi="Times New Roman"/>
        </w:rPr>
      </w:pPr>
      <w:r>
        <w:rPr>
          <w:rFonts w:ascii="Times New Roman" w:hAnsi="Times New Roman"/>
        </w:rPr>
        <w:t xml:space="preserve">Livestock </w:t>
      </w:r>
    </w:p>
    <w:p w:rsidR="003851DF" w:rsidRDefault="003851DF" w:rsidP="003851DF">
      <w:pPr>
        <w:pStyle w:val="ListParagraph"/>
        <w:spacing w:after="0"/>
        <w:ind w:left="360"/>
        <w:rPr>
          <w:rFonts w:ascii="Times New Roman" w:hAnsi="Times New Roman"/>
        </w:rPr>
      </w:pPr>
      <w:r>
        <w:rPr>
          <w:rFonts w:ascii="Times New Roman" w:hAnsi="Times New Roman"/>
        </w:rPr>
        <w:t>What are the major livestock: ________________</w:t>
      </w:r>
      <w:r>
        <w:rPr>
          <w:rFonts w:ascii="Times New Roman" w:hAnsi="Times New Roman"/>
        </w:rPr>
        <w:tab/>
        <w:t>_____________________</w:t>
      </w:r>
    </w:p>
    <w:p w:rsidR="003851DF" w:rsidRDefault="003851DF" w:rsidP="003851DF">
      <w:pPr>
        <w:pStyle w:val="ListParagraph"/>
        <w:spacing w:after="0"/>
        <w:ind w:left="360"/>
        <w:rPr>
          <w:rFonts w:ascii="Times New Roman" w:hAnsi="Times New Roman"/>
        </w:rPr>
      </w:pPr>
      <w:r>
        <w:rPr>
          <w:rFonts w:ascii="Times New Roman" w:hAnsi="Times New Roman"/>
        </w:rPr>
        <w:t>What is the use value of holding livestock: _______________________________</w:t>
      </w:r>
    </w:p>
    <w:p w:rsidR="003851DF" w:rsidRDefault="003851DF" w:rsidP="003851DF">
      <w:pPr>
        <w:pStyle w:val="ListParagraph"/>
        <w:spacing w:after="0"/>
        <w:ind w:left="360"/>
        <w:rPr>
          <w:rFonts w:ascii="Times New Roman" w:hAnsi="Times New Roman"/>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88"/>
        <w:gridCol w:w="2070"/>
        <w:gridCol w:w="4770"/>
      </w:tblGrid>
      <w:tr w:rsidR="003851DF" w:rsidTr="003851DF">
        <w:trPr>
          <w:trHeight w:val="593"/>
        </w:trPr>
        <w:tc>
          <w:tcPr>
            <w:tcW w:w="208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 xml:space="preserve">Livestock type </w:t>
            </w:r>
          </w:p>
        </w:tc>
        <w:tc>
          <w:tcPr>
            <w:tcW w:w="207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Number of  livestock</w:t>
            </w:r>
          </w:p>
        </w:tc>
        <w:tc>
          <w:tcPr>
            <w:tcW w:w="477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Average holding /household</w:t>
            </w:r>
          </w:p>
        </w:tc>
      </w:tr>
      <w:tr w:rsidR="003851DF" w:rsidTr="003851DF">
        <w:tc>
          <w:tcPr>
            <w:tcW w:w="208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0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47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08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0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47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08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0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47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08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0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47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08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0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47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08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0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47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08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0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47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08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0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47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08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0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47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08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0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47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08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0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47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bl>
    <w:p w:rsidR="003851DF" w:rsidRDefault="003851DF" w:rsidP="003851DF">
      <w:pPr>
        <w:pStyle w:val="ListParagraph"/>
        <w:spacing w:after="0"/>
        <w:ind w:left="360"/>
        <w:rPr>
          <w:rFonts w:ascii="Times New Roman" w:hAnsi="Times New Roman"/>
        </w:rPr>
      </w:pPr>
    </w:p>
    <w:p w:rsidR="003851DF" w:rsidRDefault="003851DF" w:rsidP="003851DF">
      <w:pPr>
        <w:pStyle w:val="ListParagraph"/>
        <w:spacing w:after="0"/>
        <w:ind w:left="360"/>
        <w:rPr>
          <w:rFonts w:ascii="Times New Roman" w:hAnsi="Times New Roman"/>
        </w:rPr>
      </w:pPr>
      <w:r>
        <w:rPr>
          <w:rFonts w:ascii="Times New Roman" w:hAnsi="Times New Roman"/>
        </w:rPr>
        <w:t>What are the major livestock diseases? _____________________</w:t>
      </w:r>
      <w:r>
        <w:rPr>
          <w:rFonts w:ascii="Times New Roman" w:hAnsi="Times New Roman"/>
        </w:rPr>
        <w:tab/>
        <w:t>_____________________</w:t>
      </w:r>
      <w:r>
        <w:rPr>
          <w:rFonts w:ascii="Times New Roman" w:hAnsi="Times New Roman"/>
        </w:rPr>
        <w:tab/>
      </w:r>
    </w:p>
    <w:p w:rsidR="003851DF" w:rsidRDefault="003851DF" w:rsidP="003851DF">
      <w:pPr>
        <w:pStyle w:val="ListParagraph"/>
        <w:spacing w:after="0"/>
        <w:ind w:left="360"/>
        <w:rPr>
          <w:rFonts w:ascii="Times New Roman" w:hAnsi="Times New Roman"/>
        </w:rPr>
      </w:pPr>
      <w:r>
        <w:rPr>
          <w:rFonts w:ascii="Times New Roman" w:hAnsi="Times New Roman"/>
        </w:rPr>
        <w:t>Where do livestock get fodder/feeding source? ________________</w:t>
      </w:r>
      <w:r>
        <w:rPr>
          <w:rFonts w:ascii="Times New Roman" w:hAnsi="Times New Roman"/>
        </w:rPr>
        <w:tab/>
        <w:t>_____________________</w:t>
      </w:r>
    </w:p>
    <w:p w:rsidR="003851DF" w:rsidRDefault="003851DF" w:rsidP="003851DF">
      <w:pPr>
        <w:pStyle w:val="ListParagraph"/>
        <w:spacing w:after="0"/>
        <w:ind w:left="360"/>
        <w:rPr>
          <w:rFonts w:ascii="Times New Roman" w:hAnsi="Times New Roman"/>
        </w:rPr>
      </w:pPr>
      <w:r>
        <w:rPr>
          <w:rFonts w:ascii="Times New Roman" w:hAnsi="Times New Roman"/>
        </w:rPr>
        <w:t>Is there animal health clinic; ______________________________</w:t>
      </w:r>
    </w:p>
    <w:p w:rsidR="003851DF" w:rsidRDefault="003851DF" w:rsidP="003851DF">
      <w:pPr>
        <w:pStyle w:val="ListParagraph"/>
        <w:spacing w:after="0"/>
        <w:ind w:firstLine="360"/>
        <w:rPr>
          <w:rFonts w:ascii="Times New Roman" w:hAnsi="Times New Roman"/>
        </w:rPr>
      </w:pPr>
      <w:r>
        <w:rPr>
          <w:rFonts w:ascii="Times New Roman" w:hAnsi="Times New Roman"/>
        </w:rPr>
        <w:t>What are the problems and constraints with livestock’s?</w:t>
      </w:r>
    </w:p>
    <w:p w:rsidR="003851DF" w:rsidRDefault="003851DF" w:rsidP="00EA73D7">
      <w:pPr>
        <w:pStyle w:val="ListParagraph"/>
        <w:numPr>
          <w:ilvl w:val="0"/>
          <w:numId w:val="43"/>
        </w:numPr>
        <w:tabs>
          <w:tab w:val="left" w:pos="720"/>
        </w:tabs>
        <w:spacing w:before="0" w:after="0"/>
        <w:contextualSpacing/>
        <w:jc w:val="left"/>
        <w:rPr>
          <w:rFonts w:ascii="Times New Roman" w:hAnsi="Times New Roman"/>
        </w:rPr>
      </w:pPr>
      <w:r>
        <w:rPr>
          <w:rFonts w:ascii="Times New Roman" w:hAnsi="Times New Roman"/>
        </w:rPr>
        <w:t>_______________________________________________________</w:t>
      </w:r>
    </w:p>
    <w:p w:rsidR="003851DF" w:rsidRDefault="003851DF" w:rsidP="00EA73D7">
      <w:pPr>
        <w:pStyle w:val="ListParagraph"/>
        <w:numPr>
          <w:ilvl w:val="0"/>
          <w:numId w:val="43"/>
        </w:numPr>
        <w:tabs>
          <w:tab w:val="left" w:pos="720"/>
        </w:tabs>
        <w:spacing w:before="0" w:after="0"/>
        <w:contextualSpacing/>
        <w:jc w:val="left"/>
        <w:rPr>
          <w:rFonts w:ascii="Times New Roman" w:hAnsi="Times New Roman"/>
        </w:rPr>
      </w:pPr>
      <w:r>
        <w:rPr>
          <w:rFonts w:ascii="Times New Roman" w:hAnsi="Times New Roman"/>
        </w:rPr>
        <w:t>_______________________________________________________</w:t>
      </w:r>
    </w:p>
    <w:p w:rsidR="003851DF" w:rsidRDefault="003851DF" w:rsidP="00EA73D7">
      <w:pPr>
        <w:pStyle w:val="ListParagraph"/>
        <w:numPr>
          <w:ilvl w:val="0"/>
          <w:numId w:val="43"/>
        </w:numPr>
        <w:tabs>
          <w:tab w:val="left" w:pos="720"/>
        </w:tabs>
        <w:spacing w:before="0" w:after="0"/>
        <w:contextualSpacing/>
        <w:jc w:val="left"/>
        <w:rPr>
          <w:rFonts w:ascii="Times New Roman" w:hAnsi="Times New Roman"/>
        </w:rPr>
      </w:pPr>
      <w:r>
        <w:rPr>
          <w:rFonts w:ascii="Times New Roman" w:hAnsi="Times New Roman"/>
        </w:rPr>
        <w:t>_______________________________________________________</w:t>
      </w:r>
    </w:p>
    <w:p w:rsidR="003851DF" w:rsidRDefault="003851DF" w:rsidP="00EA73D7">
      <w:pPr>
        <w:pStyle w:val="ListParagraph"/>
        <w:numPr>
          <w:ilvl w:val="1"/>
          <w:numId w:val="40"/>
        </w:numPr>
        <w:tabs>
          <w:tab w:val="left" w:pos="720"/>
        </w:tabs>
        <w:spacing w:before="0" w:after="0"/>
        <w:contextualSpacing/>
        <w:jc w:val="left"/>
        <w:rPr>
          <w:rFonts w:ascii="Times New Roman" w:hAnsi="Times New Roman"/>
        </w:rPr>
      </w:pPr>
      <w:r>
        <w:rPr>
          <w:rFonts w:ascii="Times New Roman" w:hAnsi="Times New Roman"/>
        </w:rPr>
        <w:t xml:space="preserve">Food demand and Food security situation </w:t>
      </w:r>
    </w:p>
    <w:tbl>
      <w:tblPr>
        <w:tblW w:w="8838"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688"/>
        <w:gridCol w:w="3150"/>
      </w:tblGrid>
      <w:tr w:rsidR="003851DF" w:rsidTr="003851DF">
        <w:trPr>
          <w:trHeight w:val="287"/>
        </w:trPr>
        <w:tc>
          <w:tcPr>
            <w:tcW w:w="5688" w:type="dxa"/>
            <w:tcBorders>
              <w:top w:val="single" w:sz="4" w:space="0" w:color="000000"/>
              <w:left w:val="single" w:sz="4" w:space="0" w:color="000000"/>
              <w:bottom w:val="single" w:sz="4" w:space="0" w:color="000000"/>
              <w:right w:val="single" w:sz="4" w:space="0" w:color="000000"/>
            </w:tcBorders>
          </w:tcPr>
          <w:p w:rsidR="003851DF" w:rsidRDefault="003851DF" w:rsidP="00EA73D7">
            <w:pPr>
              <w:pStyle w:val="ListParagraph"/>
              <w:numPr>
                <w:ilvl w:val="0"/>
                <w:numId w:val="44"/>
              </w:numPr>
              <w:tabs>
                <w:tab w:val="left" w:pos="720"/>
              </w:tabs>
              <w:spacing w:before="0" w:after="0" w:line="276" w:lineRule="auto"/>
              <w:ind w:left="450"/>
              <w:contextualSpacing/>
              <w:jc w:val="left"/>
              <w:rPr>
                <w:rFonts w:ascii="Times New Roman" w:hAnsi="Times New Roman"/>
              </w:rPr>
            </w:pPr>
            <w:r>
              <w:rPr>
                <w:rFonts w:ascii="Times New Roman" w:hAnsi="Times New Roman"/>
              </w:rPr>
              <w:t>Is the kebele in food shortage/deficit?</w:t>
            </w:r>
          </w:p>
          <w:p w:rsidR="003851DF" w:rsidRDefault="003851DF" w:rsidP="003851DF">
            <w:pPr>
              <w:pStyle w:val="ListParagraph"/>
              <w:spacing w:after="0" w:line="276" w:lineRule="auto"/>
              <w:ind w:left="450"/>
              <w:rPr>
                <w:rFonts w:ascii="Times New Roman" w:hAnsi="Times New Roman"/>
              </w:rPr>
            </w:pPr>
          </w:p>
        </w:tc>
        <w:tc>
          <w:tcPr>
            <w:tcW w:w="315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rPr>
          <w:trHeight w:val="287"/>
        </w:trPr>
        <w:tc>
          <w:tcPr>
            <w:tcW w:w="5688" w:type="dxa"/>
            <w:tcBorders>
              <w:top w:val="single" w:sz="4" w:space="0" w:color="000000"/>
              <w:left w:val="single" w:sz="4" w:space="0" w:color="000000"/>
              <w:bottom w:val="single" w:sz="4" w:space="0" w:color="000000"/>
              <w:right w:val="single" w:sz="4" w:space="0" w:color="000000"/>
            </w:tcBorders>
          </w:tcPr>
          <w:p w:rsidR="003851DF" w:rsidRDefault="003851DF" w:rsidP="00EA73D7">
            <w:pPr>
              <w:pStyle w:val="ListParagraph"/>
              <w:numPr>
                <w:ilvl w:val="0"/>
                <w:numId w:val="44"/>
              </w:numPr>
              <w:tabs>
                <w:tab w:val="left" w:pos="720"/>
              </w:tabs>
              <w:spacing w:before="0" w:after="0" w:line="276" w:lineRule="auto"/>
              <w:ind w:left="450"/>
              <w:contextualSpacing/>
              <w:jc w:val="left"/>
              <w:rPr>
                <w:rFonts w:ascii="Times New Roman" w:hAnsi="Times New Roman"/>
              </w:rPr>
            </w:pPr>
            <w:r>
              <w:rPr>
                <w:rFonts w:ascii="Times New Roman" w:hAnsi="Times New Roman"/>
              </w:rPr>
              <w:t>How is the overall food security situation?</w:t>
            </w:r>
          </w:p>
          <w:p w:rsidR="003851DF" w:rsidRDefault="003851DF" w:rsidP="003851DF">
            <w:pPr>
              <w:pStyle w:val="ListParagraph"/>
              <w:spacing w:after="0" w:line="276" w:lineRule="auto"/>
              <w:rPr>
                <w:rFonts w:ascii="Times New Roman" w:hAnsi="Times New Roman"/>
              </w:rPr>
            </w:pPr>
          </w:p>
        </w:tc>
        <w:tc>
          <w:tcPr>
            <w:tcW w:w="315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5688" w:type="dxa"/>
            <w:tcBorders>
              <w:top w:val="single" w:sz="4" w:space="0" w:color="000000"/>
              <w:left w:val="single" w:sz="4" w:space="0" w:color="000000"/>
              <w:bottom w:val="single" w:sz="4" w:space="0" w:color="000000"/>
              <w:right w:val="single" w:sz="4" w:space="0" w:color="000000"/>
            </w:tcBorders>
          </w:tcPr>
          <w:p w:rsidR="003851DF" w:rsidRDefault="003851DF" w:rsidP="00EA73D7">
            <w:pPr>
              <w:pStyle w:val="ListParagraph"/>
              <w:numPr>
                <w:ilvl w:val="0"/>
                <w:numId w:val="44"/>
              </w:numPr>
              <w:tabs>
                <w:tab w:val="left" w:pos="720"/>
              </w:tabs>
              <w:spacing w:before="0" w:after="0" w:line="276" w:lineRule="auto"/>
              <w:ind w:left="450"/>
              <w:contextualSpacing/>
              <w:jc w:val="left"/>
              <w:rPr>
                <w:rFonts w:ascii="Times New Roman" w:hAnsi="Times New Roman"/>
              </w:rPr>
            </w:pPr>
            <w:r>
              <w:rPr>
                <w:rFonts w:ascii="Times New Roman" w:hAnsi="Times New Roman"/>
              </w:rPr>
              <w:t>What copping mechanism in place to meet food security of the kebele/kebele?</w:t>
            </w:r>
          </w:p>
          <w:p w:rsidR="003851DF" w:rsidRDefault="003851DF" w:rsidP="003851DF">
            <w:pPr>
              <w:pStyle w:val="ListParagraph"/>
              <w:spacing w:after="0" w:line="276" w:lineRule="auto"/>
              <w:rPr>
                <w:rFonts w:ascii="Times New Roman" w:hAnsi="Times New Roman"/>
              </w:rPr>
            </w:pPr>
          </w:p>
        </w:tc>
        <w:tc>
          <w:tcPr>
            <w:tcW w:w="315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5688" w:type="dxa"/>
            <w:tcBorders>
              <w:top w:val="single" w:sz="4" w:space="0" w:color="000000"/>
              <w:left w:val="single" w:sz="4" w:space="0" w:color="000000"/>
              <w:bottom w:val="single" w:sz="4" w:space="0" w:color="000000"/>
              <w:right w:val="single" w:sz="4" w:space="0" w:color="000000"/>
            </w:tcBorders>
            <w:hideMark/>
          </w:tcPr>
          <w:p w:rsidR="003851DF" w:rsidRDefault="003851DF" w:rsidP="00EA73D7">
            <w:pPr>
              <w:pStyle w:val="ListParagraph"/>
              <w:numPr>
                <w:ilvl w:val="0"/>
                <w:numId w:val="44"/>
              </w:numPr>
              <w:tabs>
                <w:tab w:val="left" w:pos="720"/>
              </w:tabs>
              <w:spacing w:before="0" w:after="0" w:line="276" w:lineRule="auto"/>
              <w:ind w:left="540" w:hanging="450"/>
              <w:contextualSpacing/>
              <w:jc w:val="left"/>
              <w:rPr>
                <w:rFonts w:ascii="Times New Roman" w:hAnsi="Times New Roman"/>
              </w:rPr>
            </w:pPr>
            <w:r>
              <w:rPr>
                <w:rFonts w:ascii="Times New Roman" w:hAnsi="Times New Roman"/>
              </w:rPr>
              <w:t>If there exist safety net as strategy indicate number kebele covered under safety net in the kebele ?</w:t>
            </w:r>
          </w:p>
        </w:tc>
        <w:tc>
          <w:tcPr>
            <w:tcW w:w="315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bl>
    <w:p w:rsidR="003851DF" w:rsidRDefault="003851DF" w:rsidP="003851DF">
      <w:pPr>
        <w:pStyle w:val="ListParagraph"/>
        <w:spacing w:after="0"/>
        <w:ind w:left="360"/>
        <w:rPr>
          <w:rFonts w:ascii="Times New Roman" w:hAnsi="Times New Roman"/>
        </w:rPr>
      </w:pPr>
    </w:p>
    <w:p w:rsidR="003851DF" w:rsidRDefault="003851DF" w:rsidP="003851DF">
      <w:pPr>
        <w:ind w:firstLine="274"/>
        <w:rPr>
          <w:rFonts w:ascii="Times New Roman" w:hAnsi="Times New Roman"/>
        </w:rPr>
      </w:pPr>
    </w:p>
    <w:p w:rsidR="003851DF" w:rsidRDefault="003851DF" w:rsidP="003851DF">
      <w:pPr>
        <w:ind w:firstLine="274"/>
        <w:rPr>
          <w:rFonts w:ascii="Times New Roman" w:hAnsi="Times New Roman"/>
        </w:rPr>
      </w:pPr>
      <w:r>
        <w:rPr>
          <w:rFonts w:ascii="Times New Roman" w:hAnsi="Times New Roman"/>
        </w:rPr>
        <w:t>Number of households served safety net or other support?</w:t>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898"/>
        <w:gridCol w:w="1180"/>
        <w:gridCol w:w="1170"/>
        <w:gridCol w:w="990"/>
        <w:gridCol w:w="1080"/>
        <w:gridCol w:w="900"/>
        <w:gridCol w:w="990"/>
        <w:gridCol w:w="1260"/>
      </w:tblGrid>
      <w:tr w:rsidR="003851DF" w:rsidTr="003851DF">
        <w:tc>
          <w:tcPr>
            <w:tcW w:w="1898" w:type="dxa"/>
            <w:vMerge w:val="restart"/>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Kebele</w:t>
            </w:r>
          </w:p>
        </w:tc>
        <w:tc>
          <w:tcPr>
            <w:tcW w:w="2350" w:type="dxa"/>
            <w:gridSpan w:val="2"/>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jc w:val="center"/>
              <w:rPr>
                <w:rFonts w:ascii="Times New Roman" w:hAnsi="Times New Roman"/>
              </w:rPr>
            </w:pPr>
            <w:r>
              <w:rPr>
                <w:rFonts w:ascii="Times New Roman" w:hAnsi="Times New Roman"/>
              </w:rPr>
              <w:t>Indirect/food for work support</w:t>
            </w:r>
          </w:p>
          <w:p w:rsidR="003851DF" w:rsidRDefault="003851DF" w:rsidP="003851DF">
            <w:pPr>
              <w:pStyle w:val="ListParagraph"/>
              <w:spacing w:after="0" w:line="276" w:lineRule="auto"/>
              <w:jc w:val="center"/>
              <w:rPr>
                <w:rFonts w:ascii="Times New Roman" w:hAnsi="Times New Roman"/>
              </w:rPr>
            </w:pPr>
            <w:r>
              <w:rPr>
                <w:rFonts w:ascii="Times New Roman" w:hAnsi="Times New Roman"/>
              </w:rPr>
              <w:t xml:space="preserve">No of households </w:t>
            </w:r>
          </w:p>
        </w:tc>
        <w:tc>
          <w:tcPr>
            <w:tcW w:w="99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jc w:val="center"/>
              <w:rPr>
                <w:rFonts w:ascii="Times New Roman" w:hAnsi="Times New Roman"/>
              </w:rPr>
            </w:pPr>
            <w:r>
              <w:rPr>
                <w:rFonts w:ascii="Times New Roman" w:hAnsi="Times New Roman"/>
              </w:rPr>
              <w:t>Total</w:t>
            </w:r>
          </w:p>
        </w:tc>
        <w:tc>
          <w:tcPr>
            <w:tcW w:w="2970" w:type="dxa"/>
            <w:gridSpan w:val="3"/>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jc w:val="center"/>
              <w:rPr>
                <w:rFonts w:ascii="Times New Roman" w:hAnsi="Times New Roman"/>
              </w:rPr>
            </w:pPr>
            <w:r>
              <w:rPr>
                <w:rFonts w:ascii="Times New Roman" w:hAnsi="Times New Roman"/>
              </w:rPr>
              <w:t xml:space="preserve">Direct support </w:t>
            </w:r>
          </w:p>
        </w:tc>
        <w:tc>
          <w:tcPr>
            <w:tcW w:w="126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jc w:val="center"/>
              <w:rPr>
                <w:rFonts w:ascii="Times New Roman" w:hAnsi="Times New Roman"/>
              </w:rPr>
            </w:pPr>
            <w:r>
              <w:rPr>
                <w:rFonts w:ascii="Times New Roman" w:hAnsi="Times New Roman"/>
              </w:rPr>
              <w:t>Remark</w:t>
            </w:r>
          </w:p>
        </w:tc>
      </w:tr>
      <w:tr w:rsidR="003851DF" w:rsidTr="003851DF">
        <w:tc>
          <w:tcPr>
            <w:tcW w:w="1898" w:type="dxa"/>
            <w:vMerge/>
            <w:tcBorders>
              <w:top w:val="single" w:sz="4" w:space="0" w:color="000000"/>
              <w:left w:val="single" w:sz="4" w:space="0" w:color="000000"/>
              <w:bottom w:val="single" w:sz="4" w:space="0" w:color="000000"/>
              <w:right w:val="single" w:sz="4" w:space="0" w:color="000000"/>
            </w:tcBorders>
            <w:vAlign w:val="center"/>
            <w:hideMark/>
          </w:tcPr>
          <w:p w:rsidR="003851DF" w:rsidRDefault="003851DF" w:rsidP="003851DF">
            <w:pPr>
              <w:jc w:val="left"/>
              <w:rPr>
                <w:rFonts w:ascii="Times New Roman" w:eastAsia="Times New Roman" w:hAnsi="Times New Roman" w:cs="Calibri"/>
                <w:bCs/>
              </w:rPr>
            </w:pPr>
          </w:p>
        </w:tc>
        <w:tc>
          <w:tcPr>
            <w:tcW w:w="118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jc w:val="center"/>
              <w:rPr>
                <w:rFonts w:ascii="Times New Roman" w:hAnsi="Times New Roman"/>
              </w:rPr>
            </w:pPr>
            <w:r>
              <w:rPr>
                <w:rFonts w:ascii="Times New Roman" w:hAnsi="Times New Roman"/>
              </w:rPr>
              <w:t>Male</w:t>
            </w:r>
          </w:p>
        </w:tc>
        <w:tc>
          <w:tcPr>
            <w:tcW w:w="117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jc w:val="center"/>
              <w:rPr>
                <w:rFonts w:ascii="Times New Roman" w:hAnsi="Times New Roman"/>
              </w:rPr>
            </w:pPr>
            <w:r>
              <w:rPr>
                <w:rFonts w:ascii="Times New Roman" w:hAnsi="Times New Roman"/>
              </w:rPr>
              <w:t>Female</w:t>
            </w:r>
          </w:p>
        </w:tc>
        <w:tc>
          <w:tcPr>
            <w:tcW w:w="99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Total</w:t>
            </w:r>
          </w:p>
        </w:tc>
        <w:tc>
          <w:tcPr>
            <w:tcW w:w="108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Male</w:t>
            </w:r>
          </w:p>
        </w:tc>
        <w:tc>
          <w:tcPr>
            <w:tcW w:w="90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Female</w:t>
            </w:r>
          </w:p>
        </w:tc>
        <w:tc>
          <w:tcPr>
            <w:tcW w:w="99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Total</w:t>
            </w:r>
          </w:p>
        </w:tc>
        <w:tc>
          <w:tcPr>
            <w:tcW w:w="12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189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18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1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99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08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90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99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189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18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1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99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08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90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99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189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18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1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99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08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90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99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189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18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1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99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08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90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99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189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18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1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99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08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90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99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189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18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1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99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08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90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99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bl>
    <w:p w:rsidR="003851DF" w:rsidRDefault="003851DF" w:rsidP="00EA73D7">
      <w:pPr>
        <w:pStyle w:val="ListParagraph"/>
        <w:numPr>
          <w:ilvl w:val="1"/>
          <w:numId w:val="40"/>
        </w:numPr>
        <w:tabs>
          <w:tab w:val="left" w:pos="720"/>
        </w:tabs>
        <w:spacing w:before="0" w:after="0"/>
        <w:contextualSpacing/>
        <w:jc w:val="left"/>
        <w:rPr>
          <w:rFonts w:ascii="Times New Roman" w:hAnsi="Times New Roman"/>
        </w:rPr>
      </w:pPr>
      <w:r>
        <w:rPr>
          <w:rFonts w:ascii="Times New Roman" w:hAnsi="Times New Roman"/>
        </w:rPr>
        <w:t xml:space="preserve">What do you think are the factors that contributes food deficits in the kebele </w:t>
      </w:r>
    </w:p>
    <w:p w:rsidR="003851DF" w:rsidRDefault="003851DF" w:rsidP="00EA73D7">
      <w:pPr>
        <w:pStyle w:val="ListParagraph"/>
        <w:numPr>
          <w:ilvl w:val="0"/>
          <w:numId w:val="45"/>
        </w:numPr>
        <w:tabs>
          <w:tab w:val="left" w:pos="720"/>
        </w:tabs>
        <w:spacing w:before="0" w:after="0"/>
        <w:ind w:left="540" w:hanging="180"/>
        <w:contextualSpacing/>
        <w:jc w:val="left"/>
        <w:rPr>
          <w:rFonts w:ascii="Times New Roman" w:hAnsi="Times New Roman"/>
        </w:rPr>
      </w:pPr>
      <w:r>
        <w:rPr>
          <w:rFonts w:ascii="Times New Roman" w:hAnsi="Times New Roman"/>
        </w:rPr>
        <w:t>_______________________________________________________</w:t>
      </w:r>
    </w:p>
    <w:p w:rsidR="003851DF" w:rsidRDefault="003851DF" w:rsidP="00EA73D7">
      <w:pPr>
        <w:pStyle w:val="ListParagraph"/>
        <w:numPr>
          <w:ilvl w:val="0"/>
          <w:numId w:val="45"/>
        </w:numPr>
        <w:tabs>
          <w:tab w:val="left" w:pos="720"/>
        </w:tabs>
        <w:spacing w:before="0" w:after="0"/>
        <w:ind w:left="540" w:hanging="180"/>
        <w:contextualSpacing/>
        <w:jc w:val="left"/>
        <w:rPr>
          <w:rFonts w:ascii="Times New Roman" w:hAnsi="Times New Roman"/>
        </w:rPr>
      </w:pPr>
      <w:r>
        <w:rPr>
          <w:rFonts w:ascii="Times New Roman" w:hAnsi="Times New Roman"/>
        </w:rPr>
        <w:t>_______________________________________________________</w:t>
      </w:r>
    </w:p>
    <w:p w:rsidR="003851DF" w:rsidRDefault="003851DF" w:rsidP="00EA73D7">
      <w:pPr>
        <w:pStyle w:val="ListParagraph"/>
        <w:numPr>
          <w:ilvl w:val="0"/>
          <w:numId w:val="45"/>
        </w:numPr>
        <w:tabs>
          <w:tab w:val="left" w:pos="720"/>
        </w:tabs>
        <w:spacing w:before="0" w:after="0"/>
        <w:ind w:left="540" w:hanging="180"/>
        <w:contextualSpacing/>
        <w:jc w:val="left"/>
        <w:rPr>
          <w:rFonts w:ascii="Times New Roman" w:hAnsi="Times New Roman"/>
        </w:rPr>
      </w:pPr>
      <w:r>
        <w:rPr>
          <w:rFonts w:ascii="Times New Roman" w:hAnsi="Times New Roman"/>
        </w:rPr>
        <w:t>_______________________________________________________</w:t>
      </w:r>
    </w:p>
    <w:p w:rsidR="003851DF" w:rsidRDefault="003851DF" w:rsidP="00EA73D7">
      <w:pPr>
        <w:pStyle w:val="ListParagraph"/>
        <w:numPr>
          <w:ilvl w:val="0"/>
          <w:numId w:val="45"/>
        </w:numPr>
        <w:tabs>
          <w:tab w:val="left" w:pos="720"/>
        </w:tabs>
        <w:spacing w:before="0" w:after="0"/>
        <w:ind w:left="540" w:hanging="180"/>
        <w:contextualSpacing/>
        <w:jc w:val="left"/>
        <w:rPr>
          <w:rFonts w:ascii="Times New Roman" w:hAnsi="Times New Roman"/>
        </w:rPr>
      </w:pPr>
      <w:r>
        <w:rPr>
          <w:rFonts w:ascii="Times New Roman" w:hAnsi="Times New Roman"/>
        </w:rPr>
        <w:t>_______________________________________________________</w:t>
      </w:r>
    </w:p>
    <w:p w:rsidR="003851DF" w:rsidRDefault="003851DF" w:rsidP="00EA73D7">
      <w:pPr>
        <w:pStyle w:val="ListParagraph"/>
        <w:numPr>
          <w:ilvl w:val="1"/>
          <w:numId w:val="40"/>
        </w:numPr>
        <w:tabs>
          <w:tab w:val="left" w:pos="720"/>
        </w:tabs>
        <w:spacing w:before="0" w:after="0"/>
        <w:contextualSpacing/>
        <w:jc w:val="left"/>
        <w:rPr>
          <w:rFonts w:ascii="Times New Roman" w:hAnsi="Times New Roman"/>
        </w:rPr>
      </w:pPr>
      <w:r>
        <w:rPr>
          <w:rFonts w:ascii="Times New Roman" w:hAnsi="Times New Roman"/>
        </w:rPr>
        <w:t>Marketing</w:t>
      </w:r>
    </w:p>
    <w:p w:rsidR="003851DF" w:rsidRDefault="003851DF" w:rsidP="003851DF">
      <w:pPr>
        <w:pStyle w:val="ListParagraph"/>
        <w:spacing w:after="0"/>
        <w:ind w:left="360"/>
        <w:rPr>
          <w:rFonts w:ascii="Times New Roman" w:hAnsi="Times New Roman"/>
        </w:rPr>
      </w:pPr>
      <w:r>
        <w:rPr>
          <w:rFonts w:ascii="Times New Roman" w:hAnsi="Times New Roman"/>
        </w:rPr>
        <w:t xml:space="preserve">Major market place and distance from the project area within the kebele or neighbor kebele that serve as market outlet </w:t>
      </w:r>
    </w:p>
    <w:p w:rsidR="003851DF" w:rsidRDefault="003851DF" w:rsidP="003851DF">
      <w:pPr>
        <w:pStyle w:val="ListParagraph"/>
        <w:spacing w:after="0"/>
        <w:ind w:left="360"/>
        <w:rPr>
          <w:rFonts w:ascii="Times New Roman" w:hAnsi="Times New Roman"/>
        </w:rPr>
      </w:pPr>
    </w:p>
    <w:tbl>
      <w:tblPr>
        <w:tblW w:w="8658"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708"/>
        <w:gridCol w:w="2160"/>
        <w:gridCol w:w="2790"/>
      </w:tblGrid>
      <w:tr w:rsidR="003851DF" w:rsidTr="003851DF">
        <w:tc>
          <w:tcPr>
            <w:tcW w:w="370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 xml:space="preserve">Market place </w:t>
            </w:r>
          </w:p>
        </w:tc>
        <w:tc>
          <w:tcPr>
            <w:tcW w:w="216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Kebele</w:t>
            </w:r>
          </w:p>
        </w:tc>
        <w:tc>
          <w:tcPr>
            <w:tcW w:w="279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Distance from the project  (KM)</w:t>
            </w:r>
          </w:p>
        </w:tc>
      </w:tr>
      <w:tr w:rsidR="003851DF" w:rsidTr="003851DF">
        <w:tc>
          <w:tcPr>
            <w:tcW w:w="370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1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79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370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1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79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370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1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79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370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1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79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bl>
    <w:p w:rsidR="003851DF" w:rsidRDefault="003851DF" w:rsidP="003851DF">
      <w:pPr>
        <w:pStyle w:val="ListParagraph"/>
        <w:spacing w:after="0"/>
        <w:rPr>
          <w:rFonts w:ascii="Times New Roman" w:hAnsi="Times New Roman"/>
          <w:b/>
        </w:rPr>
      </w:pPr>
    </w:p>
    <w:p w:rsidR="003851DF" w:rsidRDefault="003851DF" w:rsidP="003851DF">
      <w:pPr>
        <w:pStyle w:val="ListParagraph"/>
        <w:spacing w:after="0"/>
        <w:rPr>
          <w:rFonts w:ascii="Times New Roman" w:hAnsi="Times New Roman"/>
          <w:b/>
        </w:rPr>
      </w:pPr>
    </w:p>
    <w:p w:rsidR="003851DF" w:rsidRDefault="003851DF" w:rsidP="003851DF">
      <w:pPr>
        <w:pStyle w:val="ListParagraph"/>
        <w:spacing w:after="0"/>
        <w:rPr>
          <w:rFonts w:ascii="Times New Roman" w:hAnsi="Times New Roman"/>
          <w:b/>
        </w:rPr>
      </w:pPr>
      <w:r>
        <w:rPr>
          <w:rFonts w:ascii="Times New Roman" w:hAnsi="Times New Roman"/>
          <w:b/>
        </w:rPr>
        <w:t xml:space="preserve">Price trend (2000-2004) and current  price </w:t>
      </w:r>
    </w:p>
    <w:tbl>
      <w:tblPr>
        <w:tblW w:w="7212" w:type="dxa"/>
        <w:tblInd w:w="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00"/>
        <w:gridCol w:w="1440"/>
        <w:gridCol w:w="1332"/>
        <w:gridCol w:w="1440"/>
        <w:gridCol w:w="900"/>
        <w:gridCol w:w="900"/>
      </w:tblGrid>
      <w:tr w:rsidR="003851DF" w:rsidTr="003851DF">
        <w:tc>
          <w:tcPr>
            <w:tcW w:w="1200" w:type="dxa"/>
            <w:vMerge w:val="restart"/>
            <w:tcBorders>
              <w:top w:val="single" w:sz="4" w:space="0" w:color="000000"/>
              <w:left w:val="single" w:sz="4" w:space="0" w:color="000000"/>
              <w:bottom w:val="single" w:sz="4" w:space="0" w:color="000000"/>
              <w:right w:val="single" w:sz="4" w:space="0" w:color="000000"/>
            </w:tcBorders>
            <w:hideMark/>
          </w:tcPr>
          <w:p w:rsidR="003851DF" w:rsidRDefault="003851DF" w:rsidP="003851DF">
            <w:pPr>
              <w:spacing w:line="276" w:lineRule="auto"/>
              <w:rPr>
                <w:rFonts w:ascii="Times New Roman" w:hAnsi="Times New Roman"/>
              </w:rPr>
            </w:pPr>
            <w:r>
              <w:rPr>
                <w:rFonts w:ascii="Times New Roman" w:hAnsi="Times New Roman"/>
              </w:rPr>
              <w:t>Crop type</w:t>
            </w:r>
          </w:p>
        </w:tc>
        <w:tc>
          <w:tcPr>
            <w:tcW w:w="5112" w:type="dxa"/>
            <w:gridSpan w:val="4"/>
            <w:tcBorders>
              <w:top w:val="single" w:sz="4" w:space="0" w:color="000000"/>
              <w:left w:val="single" w:sz="4" w:space="0" w:color="000000"/>
              <w:bottom w:val="single" w:sz="4" w:space="0" w:color="000000"/>
              <w:right w:val="single" w:sz="4" w:space="0" w:color="000000"/>
            </w:tcBorders>
            <w:hideMark/>
          </w:tcPr>
          <w:p w:rsidR="003851DF" w:rsidRDefault="003851DF" w:rsidP="003851DF">
            <w:pPr>
              <w:spacing w:line="276" w:lineRule="auto"/>
              <w:jc w:val="center"/>
              <w:rPr>
                <w:rFonts w:ascii="Times New Roman" w:hAnsi="Times New Roman"/>
              </w:rPr>
            </w:pPr>
            <w:r>
              <w:rPr>
                <w:rFonts w:ascii="Times New Roman" w:hAnsi="Times New Roman"/>
              </w:rPr>
              <w:t>Price trend by year</w:t>
            </w:r>
          </w:p>
        </w:tc>
        <w:tc>
          <w:tcPr>
            <w:tcW w:w="900" w:type="dxa"/>
            <w:vMerge w:val="restart"/>
            <w:tcBorders>
              <w:top w:val="single" w:sz="4" w:space="0" w:color="000000"/>
              <w:left w:val="single" w:sz="4" w:space="0" w:color="000000"/>
              <w:bottom w:val="single" w:sz="4" w:space="0" w:color="000000"/>
              <w:right w:val="single" w:sz="4" w:space="0" w:color="000000"/>
            </w:tcBorders>
            <w:hideMark/>
          </w:tcPr>
          <w:p w:rsidR="003851DF" w:rsidRDefault="003851DF" w:rsidP="003851DF">
            <w:pPr>
              <w:spacing w:line="276" w:lineRule="auto"/>
              <w:jc w:val="center"/>
              <w:rPr>
                <w:rFonts w:ascii="Times New Roman" w:hAnsi="Times New Roman"/>
              </w:rPr>
            </w:pPr>
            <w:r>
              <w:rPr>
                <w:rFonts w:ascii="Times New Roman" w:hAnsi="Times New Roman"/>
              </w:rPr>
              <w:t>2005</w:t>
            </w:r>
          </w:p>
          <w:p w:rsidR="003851DF" w:rsidRDefault="003851DF" w:rsidP="003851DF">
            <w:pPr>
              <w:spacing w:line="276" w:lineRule="auto"/>
              <w:jc w:val="center"/>
              <w:rPr>
                <w:rFonts w:ascii="Times New Roman" w:hAnsi="Times New Roman"/>
              </w:rPr>
            </w:pPr>
            <w:r>
              <w:rPr>
                <w:rFonts w:ascii="Times New Roman" w:hAnsi="Times New Roman"/>
              </w:rPr>
              <w:t xml:space="preserve">Current price </w:t>
            </w:r>
          </w:p>
        </w:tc>
      </w:tr>
      <w:tr w:rsidR="003851DF" w:rsidTr="003851DF">
        <w:trPr>
          <w:trHeight w:val="78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3851DF" w:rsidRDefault="003851DF" w:rsidP="003851DF">
            <w:pPr>
              <w:jc w:val="left"/>
              <w:rPr>
                <w:rFonts w:ascii="Times New Roman" w:hAnsi="Times New Roman"/>
              </w:rPr>
            </w:pPr>
          </w:p>
        </w:tc>
        <w:tc>
          <w:tcPr>
            <w:tcW w:w="144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spacing w:line="276" w:lineRule="auto"/>
              <w:rPr>
                <w:rFonts w:ascii="Times New Roman" w:hAnsi="Times New Roman"/>
              </w:rPr>
            </w:pPr>
            <w:r>
              <w:rPr>
                <w:rFonts w:ascii="Times New Roman" w:hAnsi="Times New Roman"/>
              </w:rPr>
              <w:t>2000</w:t>
            </w:r>
          </w:p>
        </w:tc>
        <w:tc>
          <w:tcPr>
            <w:tcW w:w="1332"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spacing w:line="276" w:lineRule="auto"/>
              <w:rPr>
                <w:rFonts w:ascii="Times New Roman" w:hAnsi="Times New Roman"/>
              </w:rPr>
            </w:pPr>
            <w:r>
              <w:rPr>
                <w:rFonts w:ascii="Times New Roman" w:hAnsi="Times New Roman"/>
              </w:rPr>
              <w:t>2002</w:t>
            </w:r>
          </w:p>
        </w:tc>
        <w:tc>
          <w:tcPr>
            <w:tcW w:w="144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spacing w:line="276" w:lineRule="auto"/>
              <w:rPr>
                <w:rFonts w:ascii="Times New Roman" w:hAnsi="Times New Roman"/>
              </w:rPr>
            </w:pPr>
            <w:r>
              <w:rPr>
                <w:rFonts w:ascii="Times New Roman" w:hAnsi="Times New Roman"/>
              </w:rPr>
              <w:t>2003</w:t>
            </w:r>
          </w:p>
        </w:tc>
        <w:tc>
          <w:tcPr>
            <w:tcW w:w="90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spacing w:line="276" w:lineRule="auto"/>
              <w:rPr>
                <w:rFonts w:ascii="Times New Roman" w:hAnsi="Times New Roman"/>
              </w:rPr>
            </w:pPr>
            <w:r>
              <w:rPr>
                <w:rFonts w:ascii="Times New Roman" w:hAnsi="Times New Roman"/>
              </w:rPr>
              <w:t>2004</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3851DF" w:rsidRDefault="003851DF" w:rsidP="003851DF">
            <w:pPr>
              <w:jc w:val="left"/>
              <w:rPr>
                <w:rFonts w:ascii="Times New Roman" w:hAnsi="Times New Roman"/>
              </w:rPr>
            </w:pPr>
          </w:p>
        </w:tc>
      </w:tr>
      <w:tr w:rsidR="003851DF" w:rsidTr="003851DF">
        <w:tc>
          <w:tcPr>
            <w:tcW w:w="120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144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1332"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144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90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90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r>
      <w:tr w:rsidR="003851DF" w:rsidTr="003851DF">
        <w:tc>
          <w:tcPr>
            <w:tcW w:w="120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144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1332"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144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90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90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r>
      <w:tr w:rsidR="003851DF" w:rsidTr="003851DF">
        <w:tc>
          <w:tcPr>
            <w:tcW w:w="120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144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1332"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144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90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90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r>
      <w:tr w:rsidR="003851DF" w:rsidTr="003851DF">
        <w:tc>
          <w:tcPr>
            <w:tcW w:w="120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144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1332"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144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90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90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r>
      <w:tr w:rsidR="003851DF" w:rsidTr="003851DF">
        <w:tc>
          <w:tcPr>
            <w:tcW w:w="120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144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1332"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144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90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90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r>
      <w:tr w:rsidR="003851DF" w:rsidTr="003851DF">
        <w:tc>
          <w:tcPr>
            <w:tcW w:w="120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144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1332"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144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90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90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r>
      <w:tr w:rsidR="003851DF" w:rsidTr="003851DF">
        <w:tc>
          <w:tcPr>
            <w:tcW w:w="120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144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1332"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144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90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90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r>
      <w:tr w:rsidR="003851DF" w:rsidTr="003851DF">
        <w:tc>
          <w:tcPr>
            <w:tcW w:w="120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144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1332"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144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90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90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r>
      <w:tr w:rsidR="003851DF" w:rsidTr="003851DF">
        <w:tc>
          <w:tcPr>
            <w:tcW w:w="120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144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1332"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144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90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90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r>
      <w:tr w:rsidR="003851DF" w:rsidTr="003851DF">
        <w:tc>
          <w:tcPr>
            <w:tcW w:w="120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144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1332"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144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90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90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r>
      <w:tr w:rsidR="003851DF" w:rsidTr="003851DF">
        <w:tc>
          <w:tcPr>
            <w:tcW w:w="120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144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1332"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144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90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90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r>
      <w:tr w:rsidR="003851DF" w:rsidTr="003851DF">
        <w:tc>
          <w:tcPr>
            <w:tcW w:w="120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144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1332"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144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90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c>
          <w:tcPr>
            <w:tcW w:w="90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r>
    </w:tbl>
    <w:p w:rsidR="003851DF" w:rsidRDefault="003851DF" w:rsidP="003851DF">
      <w:pPr>
        <w:pStyle w:val="ListParagraph"/>
        <w:spacing w:after="0"/>
        <w:ind w:left="360"/>
        <w:rPr>
          <w:rFonts w:ascii="Times New Roman" w:hAnsi="Times New Roman"/>
        </w:rPr>
      </w:pPr>
    </w:p>
    <w:p w:rsidR="003851DF" w:rsidRDefault="003851DF" w:rsidP="003851DF">
      <w:pPr>
        <w:pStyle w:val="ListParagraph"/>
        <w:spacing w:after="0"/>
        <w:ind w:left="360"/>
        <w:rPr>
          <w:rFonts w:ascii="Times New Roman" w:hAnsi="Times New Roman"/>
        </w:rPr>
      </w:pPr>
    </w:p>
    <w:p w:rsidR="003851DF" w:rsidRDefault="003851DF" w:rsidP="003851DF">
      <w:pPr>
        <w:pStyle w:val="ListParagraph"/>
        <w:spacing w:after="0"/>
        <w:ind w:left="360"/>
        <w:rPr>
          <w:rFonts w:ascii="Times New Roman" w:hAnsi="Times New Roman"/>
        </w:rPr>
      </w:pPr>
    </w:p>
    <w:tbl>
      <w:tblPr>
        <w:tblW w:w="8118"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328"/>
        <w:gridCol w:w="2790"/>
      </w:tblGrid>
      <w:tr w:rsidR="003851DF" w:rsidTr="003851DF">
        <w:tc>
          <w:tcPr>
            <w:tcW w:w="5328" w:type="dxa"/>
            <w:tcBorders>
              <w:top w:val="single" w:sz="4" w:space="0" w:color="000000"/>
              <w:left w:val="single" w:sz="4" w:space="0" w:color="000000"/>
              <w:bottom w:val="single" w:sz="4" w:space="0" w:color="000000"/>
              <w:right w:val="single" w:sz="4" w:space="0" w:color="000000"/>
            </w:tcBorders>
            <w:hideMark/>
          </w:tcPr>
          <w:p w:rsidR="003851DF" w:rsidRDefault="003851DF" w:rsidP="00EA73D7">
            <w:pPr>
              <w:pStyle w:val="ListParagraph"/>
              <w:numPr>
                <w:ilvl w:val="0"/>
                <w:numId w:val="46"/>
              </w:numPr>
              <w:tabs>
                <w:tab w:val="left" w:pos="720"/>
              </w:tabs>
              <w:spacing w:before="0" w:after="0" w:line="276" w:lineRule="auto"/>
              <w:contextualSpacing/>
              <w:jc w:val="left"/>
              <w:rPr>
                <w:rFonts w:ascii="Times New Roman" w:hAnsi="Times New Roman"/>
              </w:rPr>
            </w:pPr>
            <w:r>
              <w:rPr>
                <w:rFonts w:ascii="Times New Roman" w:hAnsi="Times New Roman"/>
              </w:rPr>
              <w:t>What are the product in excess of local market</w:t>
            </w:r>
          </w:p>
        </w:tc>
        <w:tc>
          <w:tcPr>
            <w:tcW w:w="279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5328" w:type="dxa"/>
            <w:tcBorders>
              <w:top w:val="single" w:sz="4" w:space="0" w:color="000000"/>
              <w:left w:val="single" w:sz="4" w:space="0" w:color="000000"/>
              <w:bottom w:val="single" w:sz="4" w:space="0" w:color="000000"/>
              <w:right w:val="single" w:sz="4" w:space="0" w:color="000000"/>
            </w:tcBorders>
            <w:hideMark/>
          </w:tcPr>
          <w:p w:rsidR="003851DF" w:rsidRDefault="003851DF" w:rsidP="00EA73D7">
            <w:pPr>
              <w:pStyle w:val="ListParagraph"/>
              <w:numPr>
                <w:ilvl w:val="0"/>
                <w:numId w:val="46"/>
              </w:numPr>
              <w:tabs>
                <w:tab w:val="left" w:pos="720"/>
              </w:tabs>
              <w:spacing w:before="0" w:after="0" w:line="276" w:lineRule="auto"/>
              <w:contextualSpacing/>
              <w:jc w:val="left"/>
              <w:rPr>
                <w:rFonts w:ascii="Times New Roman" w:hAnsi="Times New Roman"/>
              </w:rPr>
            </w:pPr>
            <w:r>
              <w:rPr>
                <w:rFonts w:ascii="Times New Roman" w:hAnsi="Times New Roman"/>
              </w:rPr>
              <w:t>What product is in short supply for the local market?</w:t>
            </w:r>
          </w:p>
        </w:tc>
        <w:tc>
          <w:tcPr>
            <w:tcW w:w="279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5328" w:type="dxa"/>
            <w:tcBorders>
              <w:top w:val="single" w:sz="4" w:space="0" w:color="000000"/>
              <w:left w:val="single" w:sz="4" w:space="0" w:color="000000"/>
              <w:bottom w:val="single" w:sz="4" w:space="0" w:color="000000"/>
              <w:right w:val="single" w:sz="4" w:space="0" w:color="000000"/>
            </w:tcBorders>
            <w:hideMark/>
          </w:tcPr>
          <w:p w:rsidR="003851DF" w:rsidRDefault="003851DF" w:rsidP="00EA73D7">
            <w:pPr>
              <w:pStyle w:val="ListParagraph"/>
              <w:numPr>
                <w:ilvl w:val="0"/>
                <w:numId w:val="46"/>
              </w:numPr>
              <w:tabs>
                <w:tab w:val="left" w:pos="720"/>
              </w:tabs>
              <w:spacing w:before="0" w:after="0" w:line="276" w:lineRule="auto"/>
              <w:contextualSpacing/>
              <w:jc w:val="left"/>
              <w:rPr>
                <w:rFonts w:ascii="Times New Roman" w:hAnsi="Times New Roman"/>
              </w:rPr>
            </w:pPr>
            <w:r>
              <w:rPr>
                <w:rFonts w:ascii="Times New Roman" w:hAnsi="Times New Roman"/>
              </w:rPr>
              <w:t xml:space="preserve">Can local market absorb increased production? </w:t>
            </w:r>
          </w:p>
        </w:tc>
        <w:tc>
          <w:tcPr>
            <w:tcW w:w="279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5328" w:type="dxa"/>
            <w:tcBorders>
              <w:top w:val="single" w:sz="4" w:space="0" w:color="000000"/>
              <w:left w:val="single" w:sz="4" w:space="0" w:color="000000"/>
              <w:bottom w:val="single" w:sz="4" w:space="0" w:color="000000"/>
              <w:right w:val="single" w:sz="4" w:space="0" w:color="000000"/>
            </w:tcBorders>
            <w:hideMark/>
          </w:tcPr>
          <w:p w:rsidR="003851DF" w:rsidRDefault="003851DF" w:rsidP="00EA73D7">
            <w:pPr>
              <w:pStyle w:val="ListParagraph"/>
              <w:numPr>
                <w:ilvl w:val="0"/>
                <w:numId w:val="46"/>
              </w:numPr>
              <w:tabs>
                <w:tab w:val="left" w:pos="720"/>
              </w:tabs>
              <w:spacing w:before="0" w:after="0" w:line="276" w:lineRule="auto"/>
              <w:contextualSpacing/>
              <w:jc w:val="left"/>
              <w:rPr>
                <w:rFonts w:ascii="Times New Roman" w:hAnsi="Times New Roman"/>
              </w:rPr>
            </w:pPr>
            <w:r>
              <w:rPr>
                <w:rFonts w:ascii="Times New Roman" w:hAnsi="Times New Roman"/>
              </w:rPr>
              <w:t>Major market roots and product flow in the kebele  as well as domestic and boarder trade if any. What product flow where and their market destinations?</w:t>
            </w:r>
          </w:p>
        </w:tc>
        <w:tc>
          <w:tcPr>
            <w:tcW w:w="279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532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79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bl>
    <w:p w:rsidR="003851DF" w:rsidRDefault="003851DF" w:rsidP="003851DF">
      <w:pPr>
        <w:rPr>
          <w:rFonts w:ascii="Times New Roman" w:hAnsi="Times New Roman"/>
        </w:rPr>
      </w:pPr>
    </w:p>
    <w:p w:rsidR="003851DF" w:rsidRDefault="003851DF" w:rsidP="003851DF">
      <w:pPr>
        <w:pStyle w:val="ListParagraph"/>
        <w:spacing w:after="0"/>
        <w:ind w:left="360"/>
        <w:rPr>
          <w:rFonts w:ascii="Times New Roman" w:hAnsi="Times New Roman"/>
        </w:rPr>
      </w:pPr>
    </w:p>
    <w:p w:rsidR="003851DF" w:rsidRDefault="003851DF" w:rsidP="00EA73D7">
      <w:pPr>
        <w:pStyle w:val="ListParagraph"/>
        <w:numPr>
          <w:ilvl w:val="1"/>
          <w:numId w:val="40"/>
        </w:numPr>
        <w:tabs>
          <w:tab w:val="left" w:pos="720"/>
        </w:tabs>
        <w:spacing w:before="0" w:after="0"/>
        <w:contextualSpacing/>
        <w:jc w:val="left"/>
        <w:rPr>
          <w:rFonts w:ascii="Times New Roman" w:hAnsi="Times New Roman"/>
        </w:rPr>
      </w:pPr>
      <w:r>
        <w:rPr>
          <w:rFonts w:ascii="Times New Roman" w:hAnsi="Times New Roman"/>
        </w:rPr>
        <w:t>Cooperative</w:t>
      </w:r>
    </w:p>
    <w:p w:rsidR="003851DF" w:rsidRDefault="003851DF" w:rsidP="00EA73D7">
      <w:pPr>
        <w:pStyle w:val="ListParagraph"/>
        <w:numPr>
          <w:ilvl w:val="0"/>
          <w:numId w:val="47"/>
        </w:numPr>
        <w:tabs>
          <w:tab w:val="left" w:pos="720"/>
        </w:tabs>
        <w:spacing w:before="0" w:after="0"/>
        <w:ind w:left="630" w:hanging="270"/>
        <w:contextualSpacing/>
        <w:jc w:val="left"/>
        <w:rPr>
          <w:rFonts w:ascii="Times New Roman" w:hAnsi="Times New Roman"/>
        </w:rPr>
      </w:pPr>
      <w:r>
        <w:rPr>
          <w:rFonts w:ascii="Times New Roman" w:hAnsi="Times New Roman"/>
        </w:rPr>
        <w:t>Existing agricultural cooperatives  and Unions in the kebele</w:t>
      </w:r>
    </w:p>
    <w:p w:rsidR="003851DF" w:rsidRDefault="003851DF" w:rsidP="00EA73D7">
      <w:pPr>
        <w:pStyle w:val="ListParagraph"/>
        <w:numPr>
          <w:ilvl w:val="0"/>
          <w:numId w:val="47"/>
        </w:numPr>
        <w:tabs>
          <w:tab w:val="left" w:pos="720"/>
        </w:tabs>
        <w:spacing w:before="0" w:after="0"/>
        <w:ind w:left="630" w:hanging="270"/>
        <w:contextualSpacing/>
        <w:jc w:val="left"/>
        <w:rPr>
          <w:rFonts w:ascii="Times New Roman" w:hAnsi="Times New Roman"/>
        </w:rPr>
      </w:pPr>
      <w:r>
        <w:rPr>
          <w:rFonts w:ascii="Times New Roman" w:hAnsi="Times New Roman"/>
        </w:rPr>
        <w:t>Cooperative Membership by sex</w:t>
      </w:r>
    </w:p>
    <w:tbl>
      <w:tblPr>
        <w:tblW w:w="8190" w:type="dxa"/>
        <w:tblInd w:w="5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700"/>
        <w:gridCol w:w="2250"/>
        <w:gridCol w:w="2070"/>
        <w:gridCol w:w="1170"/>
      </w:tblGrid>
      <w:tr w:rsidR="003851DF" w:rsidTr="003851DF">
        <w:tc>
          <w:tcPr>
            <w:tcW w:w="2700" w:type="dxa"/>
            <w:vMerge w:val="restart"/>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Name of cooperatives /unions</w:t>
            </w:r>
          </w:p>
        </w:tc>
        <w:tc>
          <w:tcPr>
            <w:tcW w:w="4320" w:type="dxa"/>
            <w:gridSpan w:val="2"/>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 xml:space="preserve">Number of members </w:t>
            </w:r>
          </w:p>
        </w:tc>
        <w:tc>
          <w:tcPr>
            <w:tcW w:w="1170" w:type="dxa"/>
            <w:vMerge w:val="restart"/>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Total</w:t>
            </w:r>
          </w:p>
        </w:tc>
      </w:tr>
      <w:tr w:rsidR="003851DF" w:rsidTr="003851DF">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3851DF" w:rsidRDefault="003851DF" w:rsidP="003851DF">
            <w:pPr>
              <w:jc w:val="left"/>
              <w:rPr>
                <w:rFonts w:ascii="Times New Roman" w:eastAsia="Times New Roman" w:hAnsi="Times New Roman" w:cs="Calibri"/>
                <w:bCs/>
              </w:rPr>
            </w:pPr>
          </w:p>
        </w:tc>
        <w:tc>
          <w:tcPr>
            <w:tcW w:w="225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 xml:space="preserve">Male </w:t>
            </w:r>
          </w:p>
        </w:tc>
        <w:tc>
          <w:tcPr>
            <w:tcW w:w="207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 xml:space="preserve">Female </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3851DF" w:rsidRDefault="003851DF" w:rsidP="003851DF">
            <w:pPr>
              <w:jc w:val="left"/>
              <w:rPr>
                <w:rFonts w:ascii="Times New Roman" w:eastAsia="Times New Roman" w:hAnsi="Times New Roman" w:cs="Calibri"/>
                <w:bCs/>
              </w:rPr>
            </w:pPr>
          </w:p>
        </w:tc>
      </w:tr>
      <w:tr w:rsidR="003851DF" w:rsidTr="003851DF">
        <w:tc>
          <w:tcPr>
            <w:tcW w:w="270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25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0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1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rPr>
          <w:trHeight w:val="350"/>
        </w:trPr>
        <w:tc>
          <w:tcPr>
            <w:tcW w:w="270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25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0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1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70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25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0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1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70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25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0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1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70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25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0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1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bl>
    <w:p w:rsidR="003851DF" w:rsidRDefault="003851DF" w:rsidP="003851DF">
      <w:pPr>
        <w:pStyle w:val="ListParagraph"/>
        <w:spacing w:after="0"/>
        <w:ind w:left="360"/>
        <w:rPr>
          <w:rFonts w:ascii="Times New Roman" w:hAnsi="Times New Roman"/>
        </w:rPr>
      </w:pPr>
      <w:r>
        <w:rPr>
          <w:rFonts w:ascii="Times New Roman" w:hAnsi="Times New Roman"/>
        </w:rPr>
        <w:t xml:space="preserve">What are the constraints/problems in cooperatives management and weak performance? </w:t>
      </w:r>
    </w:p>
    <w:p w:rsidR="003851DF" w:rsidRDefault="003851DF" w:rsidP="00EA73D7">
      <w:pPr>
        <w:pStyle w:val="ListParagraph"/>
        <w:numPr>
          <w:ilvl w:val="0"/>
          <w:numId w:val="48"/>
        </w:numPr>
        <w:tabs>
          <w:tab w:val="left" w:pos="720"/>
        </w:tabs>
        <w:spacing w:before="0" w:after="0"/>
        <w:contextualSpacing/>
        <w:jc w:val="left"/>
        <w:rPr>
          <w:rFonts w:ascii="Times New Roman" w:hAnsi="Times New Roman"/>
        </w:rPr>
      </w:pPr>
      <w:r>
        <w:rPr>
          <w:rFonts w:ascii="Times New Roman" w:hAnsi="Times New Roman"/>
        </w:rPr>
        <w:t>______________________________________________________________________</w:t>
      </w:r>
    </w:p>
    <w:p w:rsidR="003851DF" w:rsidRDefault="003851DF" w:rsidP="00EA73D7">
      <w:pPr>
        <w:pStyle w:val="ListParagraph"/>
        <w:numPr>
          <w:ilvl w:val="0"/>
          <w:numId w:val="48"/>
        </w:numPr>
        <w:tabs>
          <w:tab w:val="left" w:pos="720"/>
        </w:tabs>
        <w:spacing w:before="0" w:after="0"/>
        <w:contextualSpacing/>
        <w:jc w:val="left"/>
        <w:rPr>
          <w:rFonts w:ascii="Times New Roman" w:hAnsi="Times New Roman"/>
        </w:rPr>
      </w:pPr>
      <w:r>
        <w:rPr>
          <w:rFonts w:ascii="Times New Roman" w:hAnsi="Times New Roman"/>
        </w:rPr>
        <w:t>______________________________________________________________________</w:t>
      </w:r>
    </w:p>
    <w:p w:rsidR="003851DF" w:rsidRDefault="003851DF" w:rsidP="00EA73D7">
      <w:pPr>
        <w:pStyle w:val="ListParagraph"/>
        <w:numPr>
          <w:ilvl w:val="0"/>
          <w:numId w:val="48"/>
        </w:numPr>
        <w:tabs>
          <w:tab w:val="left" w:pos="720"/>
        </w:tabs>
        <w:spacing w:before="0" w:after="0"/>
        <w:contextualSpacing/>
        <w:jc w:val="left"/>
        <w:rPr>
          <w:rFonts w:ascii="Times New Roman" w:hAnsi="Times New Roman"/>
        </w:rPr>
      </w:pPr>
      <w:r>
        <w:rPr>
          <w:rFonts w:ascii="Times New Roman" w:hAnsi="Times New Roman"/>
        </w:rPr>
        <w:t>______________________________________________________________________</w:t>
      </w:r>
    </w:p>
    <w:p w:rsidR="003851DF" w:rsidRDefault="003851DF" w:rsidP="003851DF">
      <w:pPr>
        <w:pStyle w:val="ListParagraph"/>
        <w:spacing w:after="0"/>
        <w:ind w:left="1120"/>
        <w:rPr>
          <w:rFonts w:ascii="Times New Roman" w:hAnsi="Times New Roman"/>
        </w:rPr>
      </w:pPr>
    </w:p>
    <w:p w:rsidR="003851DF" w:rsidRDefault="003851DF" w:rsidP="00EA73D7">
      <w:pPr>
        <w:pStyle w:val="ListParagraph"/>
        <w:numPr>
          <w:ilvl w:val="1"/>
          <w:numId w:val="40"/>
        </w:numPr>
        <w:tabs>
          <w:tab w:val="left" w:pos="720"/>
        </w:tabs>
        <w:spacing w:before="0" w:after="0"/>
        <w:contextualSpacing/>
        <w:jc w:val="left"/>
        <w:rPr>
          <w:rFonts w:ascii="Times New Roman" w:hAnsi="Times New Roman"/>
        </w:rPr>
      </w:pPr>
      <w:r>
        <w:rPr>
          <w:rFonts w:ascii="Times New Roman" w:hAnsi="Times New Roman"/>
        </w:rPr>
        <w:t xml:space="preserve">Agricultural Extension and input supply  </w:t>
      </w:r>
    </w:p>
    <w:tbl>
      <w:tblPr>
        <w:tblW w:w="9360" w:type="dxa"/>
        <w:tblInd w:w="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170"/>
        <w:gridCol w:w="1530"/>
        <w:gridCol w:w="1530"/>
        <w:gridCol w:w="1440"/>
        <w:gridCol w:w="1710"/>
        <w:gridCol w:w="810"/>
        <w:gridCol w:w="1170"/>
      </w:tblGrid>
      <w:tr w:rsidR="003851DF" w:rsidTr="003851DF">
        <w:tc>
          <w:tcPr>
            <w:tcW w:w="117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ind w:hanging="180"/>
              <w:rPr>
                <w:rFonts w:ascii="Times New Roman" w:hAnsi="Times New Roman"/>
              </w:rPr>
            </w:pPr>
            <w:r>
              <w:rPr>
                <w:rFonts w:ascii="Times New Roman" w:hAnsi="Times New Roman"/>
              </w:rPr>
              <w:t xml:space="preserve">     Name of kebele</w:t>
            </w:r>
          </w:p>
        </w:tc>
        <w:tc>
          <w:tcPr>
            <w:tcW w:w="153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Total number farmers households (both sex)</w:t>
            </w:r>
          </w:p>
        </w:tc>
        <w:tc>
          <w:tcPr>
            <w:tcW w:w="153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 xml:space="preserve">Number of farmers supported in extension service </w:t>
            </w:r>
          </w:p>
        </w:tc>
        <w:tc>
          <w:tcPr>
            <w:tcW w:w="144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Number of assigned development agents</w:t>
            </w:r>
          </w:p>
        </w:tc>
        <w:tc>
          <w:tcPr>
            <w:tcW w:w="171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No of health extension workers</w:t>
            </w:r>
          </w:p>
        </w:tc>
        <w:tc>
          <w:tcPr>
            <w:tcW w:w="81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FTC</w:t>
            </w:r>
          </w:p>
        </w:tc>
        <w:tc>
          <w:tcPr>
            <w:tcW w:w="117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No Nursery  sites</w:t>
            </w:r>
          </w:p>
        </w:tc>
      </w:tr>
      <w:tr w:rsidR="003851DF" w:rsidTr="003851DF">
        <w:tc>
          <w:tcPr>
            <w:tcW w:w="11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53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53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44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71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81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1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11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53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53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44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71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81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1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11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53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53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44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71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81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1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bl>
    <w:p w:rsidR="003851DF" w:rsidRDefault="003851DF" w:rsidP="00EA73D7">
      <w:pPr>
        <w:pStyle w:val="ListParagraph"/>
        <w:numPr>
          <w:ilvl w:val="0"/>
          <w:numId w:val="49"/>
        </w:numPr>
        <w:tabs>
          <w:tab w:val="left" w:pos="720"/>
        </w:tabs>
        <w:spacing w:before="0" w:after="0"/>
        <w:contextualSpacing/>
        <w:jc w:val="left"/>
        <w:rPr>
          <w:rFonts w:ascii="Times New Roman" w:hAnsi="Times New Roman"/>
        </w:rPr>
      </w:pPr>
      <w:r>
        <w:rPr>
          <w:rFonts w:ascii="Times New Roman" w:hAnsi="Times New Roman"/>
        </w:rPr>
        <w:t>Give sex disaggregated data on farmers training and skill development in the last three years if any.</w:t>
      </w:r>
    </w:p>
    <w:p w:rsidR="003851DF" w:rsidRDefault="003851DF" w:rsidP="003851DF">
      <w:pPr>
        <w:pStyle w:val="ListParagraph"/>
        <w:spacing w:after="0"/>
        <w:ind w:left="1080"/>
        <w:rPr>
          <w:rFonts w:ascii="Times New Roman" w:hAnsi="Times New Roman"/>
        </w:rPr>
      </w:pPr>
    </w:p>
    <w:p w:rsidR="003851DF" w:rsidRDefault="003851DF" w:rsidP="003851DF">
      <w:pPr>
        <w:ind w:left="994"/>
        <w:rPr>
          <w:rFonts w:ascii="Times New Roman" w:hAnsi="Times New Roman"/>
        </w:rPr>
      </w:pPr>
      <w:r>
        <w:rPr>
          <w:rFonts w:ascii="Times New Roman" w:hAnsi="Times New Roman"/>
        </w:rPr>
        <w:t>Distribution of input by kebele (2003 &amp; 2004)</w:t>
      </w:r>
    </w:p>
    <w:tbl>
      <w:tblPr>
        <w:tblW w:w="8473" w:type="dxa"/>
        <w:tblInd w:w="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62"/>
        <w:gridCol w:w="2218"/>
        <w:gridCol w:w="1620"/>
        <w:gridCol w:w="1260"/>
        <w:gridCol w:w="913"/>
      </w:tblGrid>
      <w:tr w:rsidR="003851DF" w:rsidTr="003851DF">
        <w:tc>
          <w:tcPr>
            <w:tcW w:w="2462"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ind w:hanging="180"/>
              <w:rPr>
                <w:rFonts w:ascii="Times New Roman" w:hAnsi="Times New Roman"/>
              </w:rPr>
            </w:pPr>
          </w:p>
        </w:tc>
        <w:tc>
          <w:tcPr>
            <w:tcW w:w="221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Unit</w:t>
            </w:r>
          </w:p>
        </w:tc>
        <w:tc>
          <w:tcPr>
            <w:tcW w:w="162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jc w:val="center"/>
              <w:rPr>
                <w:rFonts w:ascii="Times New Roman" w:hAnsi="Times New Roman"/>
              </w:rPr>
            </w:pPr>
            <w:r>
              <w:rPr>
                <w:rFonts w:ascii="Times New Roman" w:hAnsi="Times New Roman"/>
              </w:rPr>
              <w:t>2003</w:t>
            </w:r>
          </w:p>
        </w:tc>
        <w:tc>
          <w:tcPr>
            <w:tcW w:w="126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jc w:val="center"/>
              <w:rPr>
                <w:rFonts w:ascii="Times New Roman" w:hAnsi="Times New Roman"/>
              </w:rPr>
            </w:pPr>
            <w:r>
              <w:rPr>
                <w:rFonts w:ascii="Times New Roman" w:hAnsi="Times New Roman"/>
              </w:rPr>
              <w:t>2004</w:t>
            </w:r>
          </w:p>
        </w:tc>
        <w:tc>
          <w:tcPr>
            <w:tcW w:w="913"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Remark</w:t>
            </w:r>
          </w:p>
        </w:tc>
      </w:tr>
      <w:tr w:rsidR="003851DF" w:rsidTr="003851DF">
        <w:tc>
          <w:tcPr>
            <w:tcW w:w="2462"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 xml:space="preserve">Fertilizer </w:t>
            </w:r>
          </w:p>
        </w:tc>
        <w:tc>
          <w:tcPr>
            <w:tcW w:w="221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62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913"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462"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 xml:space="preserve">   DAP</w:t>
            </w:r>
          </w:p>
        </w:tc>
        <w:tc>
          <w:tcPr>
            <w:tcW w:w="221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62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913"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462"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 xml:space="preserve">   UREA</w:t>
            </w:r>
          </w:p>
        </w:tc>
        <w:tc>
          <w:tcPr>
            <w:tcW w:w="221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62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913"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462"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 xml:space="preserve">   Chemicals </w:t>
            </w:r>
          </w:p>
        </w:tc>
        <w:tc>
          <w:tcPr>
            <w:tcW w:w="221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62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913"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462"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 xml:space="preserve">   -</w:t>
            </w:r>
          </w:p>
        </w:tc>
        <w:tc>
          <w:tcPr>
            <w:tcW w:w="221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62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913"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462"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 xml:space="preserve">   -</w:t>
            </w:r>
          </w:p>
        </w:tc>
        <w:tc>
          <w:tcPr>
            <w:tcW w:w="221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62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913"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462"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 xml:space="preserve">Improved seeds </w:t>
            </w:r>
          </w:p>
        </w:tc>
        <w:tc>
          <w:tcPr>
            <w:tcW w:w="221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62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913"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462"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 xml:space="preserve"> -</w:t>
            </w:r>
          </w:p>
        </w:tc>
        <w:tc>
          <w:tcPr>
            <w:tcW w:w="221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62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913"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462" w:type="dxa"/>
            <w:tcBorders>
              <w:top w:val="single" w:sz="4" w:space="0" w:color="000000"/>
              <w:left w:val="single" w:sz="4" w:space="0" w:color="000000"/>
              <w:bottom w:val="single" w:sz="4" w:space="0" w:color="000000"/>
              <w:right w:val="single" w:sz="4" w:space="0" w:color="000000"/>
            </w:tcBorders>
            <w:hideMark/>
          </w:tcPr>
          <w:p w:rsidR="003851DF" w:rsidRDefault="003851DF" w:rsidP="00EA73D7">
            <w:pPr>
              <w:pStyle w:val="ListParagraph"/>
              <w:numPr>
                <w:ilvl w:val="0"/>
                <w:numId w:val="50"/>
              </w:numPr>
              <w:tabs>
                <w:tab w:val="left" w:pos="720"/>
              </w:tabs>
              <w:spacing w:before="0" w:after="0" w:line="276" w:lineRule="auto"/>
              <w:contextualSpacing/>
              <w:jc w:val="left"/>
              <w:rPr>
                <w:rFonts w:ascii="Times New Roman" w:hAnsi="Times New Roman"/>
              </w:rPr>
            </w:pPr>
            <w:r>
              <w:rPr>
                <w:rFonts w:ascii="Times New Roman" w:hAnsi="Times New Roman"/>
              </w:rPr>
              <w:t xml:space="preserve"> </w:t>
            </w:r>
          </w:p>
        </w:tc>
        <w:tc>
          <w:tcPr>
            <w:tcW w:w="221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62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913"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462"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21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62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913"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462"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21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62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913"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bl>
    <w:p w:rsidR="003851DF" w:rsidRDefault="003851DF" w:rsidP="003851DF">
      <w:pPr>
        <w:ind w:left="994"/>
        <w:rPr>
          <w:rFonts w:ascii="Times New Roman" w:hAnsi="Times New Roman"/>
        </w:rPr>
      </w:pPr>
    </w:p>
    <w:p w:rsidR="003851DF" w:rsidRDefault="003851DF" w:rsidP="003851DF">
      <w:pPr>
        <w:pStyle w:val="ListParagraph"/>
        <w:spacing w:after="0"/>
        <w:ind w:left="342" w:firstLine="378"/>
        <w:rPr>
          <w:rFonts w:ascii="Times New Roman" w:hAnsi="Times New Roman"/>
        </w:rPr>
      </w:pPr>
      <w:r>
        <w:rPr>
          <w:rFonts w:ascii="Times New Roman" w:hAnsi="Times New Roman"/>
        </w:rPr>
        <w:t xml:space="preserve">What do you think are the constraints in input supply </w:t>
      </w:r>
    </w:p>
    <w:p w:rsidR="003851DF" w:rsidRDefault="003851DF" w:rsidP="00EA73D7">
      <w:pPr>
        <w:pStyle w:val="ListParagraph"/>
        <w:numPr>
          <w:ilvl w:val="0"/>
          <w:numId w:val="51"/>
        </w:numPr>
        <w:tabs>
          <w:tab w:val="left" w:pos="720"/>
        </w:tabs>
        <w:spacing w:before="0" w:after="0"/>
        <w:contextualSpacing/>
        <w:jc w:val="left"/>
        <w:rPr>
          <w:rFonts w:ascii="Times New Roman" w:hAnsi="Times New Roman"/>
        </w:rPr>
      </w:pPr>
      <w:r>
        <w:rPr>
          <w:rFonts w:ascii="Times New Roman" w:hAnsi="Times New Roman"/>
        </w:rPr>
        <w:t>______________________________________________________________</w:t>
      </w:r>
    </w:p>
    <w:p w:rsidR="003851DF" w:rsidRDefault="003851DF" w:rsidP="00EA73D7">
      <w:pPr>
        <w:pStyle w:val="ListParagraph"/>
        <w:numPr>
          <w:ilvl w:val="0"/>
          <w:numId w:val="51"/>
        </w:numPr>
        <w:tabs>
          <w:tab w:val="left" w:pos="720"/>
        </w:tabs>
        <w:spacing w:before="0" w:after="0"/>
        <w:contextualSpacing/>
        <w:jc w:val="left"/>
        <w:rPr>
          <w:rFonts w:ascii="Times New Roman" w:hAnsi="Times New Roman"/>
        </w:rPr>
      </w:pPr>
      <w:r>
        <w:rPr>
          <w:rFonts w:ascii="Times New Roman" w:hAnsi="Times New Roman"/>
        </w:rPr>
        <w:t>_____________________________________________________________</w:t>
      </w:r>
    </w:p>
    <w:p w:rsidR="003851DF" w:rsidRDefault="003851DF" w:rsidP="00EA73D7">
      <w:pPr>
        <w:pStyle w:val="ListParagraph"/>
        <w:numPr>
          <w:ilvl w:val="0"/>
          <w:numId w:val="51"/>
        </w:numPr>
        <w:tabs>
          <w:tab w:val="left" w:pos="720"/>
        </w:tabs>
        <w:spacing w:before="0" w:after="0"/>
        <w:contextualSpacing/>
        <w:jc w:val="left"/>
        <w:rPr>
          <w:rFonts w:ascii="Times New Roman" w:hAnsi="Times New Roman"/>
        </w:rPr>
      </w:pPr>
      <w:r>
        <w:rPr>
          <w:rFonts w:ascii="Times New Roman" w:hAnsi="Times New Roman"/>
        </w:rPr>
        <w:t xml:space="preserve">_____________________________________________________________  </w:t>
      </w:r>
    </w:p>
    <w:p w:rsidR="003851DF" w:rsidRDefault="003851DF" w:rsidP="003851DF">
      <w:pPr>
        <w:ind w:left="900"/>
        <w:rPr>
          <w:rFonts w:ascii="Times New Roman" w:hAnsi="Times New Roman"/>
        </w:rPr>
      </w:pPr>
    </w:p>
    <w:p w:rsidR="003851DF" w:rsidRDefault="003851DF" w:rsidP="00EA73D7">
      <w:pPr>
        <w:pStyle w:val="ListParagraph"/>
        <w:numPr>
          <w:ilvl w:val="1"/>
          <w:numId w:val="40"/>
        </w:numPr>
        <w:tabs>
          <w:tab w:val="left" w:pos="720"/>
        </w:tabs>
        <w:spacing w:before="0" w:after="0"/>
        <w:contextualSpacing/>
        <w:jc w:val="left"/>
        <w:rPr>
          <w:rFonts w:ascii="Times New Roman" w:hAnsi="Times New Roman"/>
        </w:rPr>
      </w:pPr>
      <w:r>
        <w:rPr>
          <w:rFonts w:ascii="Times New Roman" w:hAnsi="Times New Roman"/>
        </w:rPr>
        <w:t xml:space="preserve">Rural agricultural financing </w:t>
      </w:r>
    </w:p>
    <w:tbl>
      <w:tblPr>
        <w:tblW w:w="9990" w:type="dxa"/>
        <w:tblInd w:w="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930"/>
        <w:gridCol w:w="3060"/>
      </w:tblGrid>
      <w:tr w:rsidR="003851DF" w:rsidTr="003851DF">
        <w:tc>
          <w:tcPr>
            <w:tcW w:w="693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How is the community attitude for credit &amp; saving? Where do you  get  finance when in need?</w:t>
            </w:r>
          </w:p>
        </w:tc>
        <w:tc>
          <w:tcPr>
            <w:tcW w:w="30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693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Is there rural financing schemes (credit &amp; saving) institutions  in the kebele?</w:t>
            </w:r>
          </w:p>
        </w:tc>
        <w:tc>
          <w:tcPr>
            <w:tcW w:w="30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p w:rsidR="003851DF" w:rsidRDefault="003851DF" w:rsidP="003851DF">
            <w:pPr>
              <w:pStyle w:val="ListParagraph"/>
              <w:spacing w:after="0" w:line="276" w:lineRule="auto"/>
              <w:rPr>
                <w:rFonts w:ascii="Times New Roman" w:hAnsi="Times New Roman"/>
              </w:rPr>
            </w:pPr>
          </w:p>
        </w:tc>
      </w:tr>
      <w:tr w:rsidR="003851DF" w:rsidTr="003851DF">
        <w:tc>
          <w:tcPr>
            <w:tcW w:w="693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r>
              <w:rPr>
                <w:rFonts w:ascii="Times New Roman" w:hAnsi="Times New Roman"/>
              </w:rPr>
              <w:t>Who are the stakeholders providing   credit &amp; saving in the kebele?</w:t>
            </w:r>
          </w:p>
          <w:p w:rsidR="003851DF" w:rsidRDefault="003851DF" w:rsidP="003851DF">
            <w:pPr>
              <w:spacing w:line="276" w:lineRule="auto"/>
              <w:rPr>
                <w:rFonts w:ascii="Times New Roman" w:hAnsi="Times New Roman"/>
              </w:rPr>
            </w:pPr>
          </w:p>
        </w:tc>
        <w:tc>
          <w:tcPr>
            <w:tcW w:w="306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693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spacing w:line="276" w:lineRule="auto"/>
              <w:rPr>
                <w:rFonts w:ascii="Times New Roman" w:hAnsi="Times New Roman"/>
              </w:rPr>
            </w:pPr>
            <w:r>
              <w:rPr>
                <w:rFonts w:ascii="Times New Roman" w:hAnsi="Times New Roman"/>
              </w:rPr>
              <w:t>For What purpose do the  credit used ?</w:t>
            </w:r>
          </w:p>
        </w:tc>
        <w:tc>
          <w:tcPr>
            <w:tcW w:w="3060" w:type="dxa"/>
            <w:tcBorders>
              <w:top w:val="single" w:sz="4" w:space="0" w:color="000000"/>
              <w:left w:val="single" w:sz="4" w:space="0" w:color="000000"/>
              <w:bottom w:val="single" w:sz="4" w:space="0" w:color="000000"/>
              <w:right w:val="single" w:sz="4" w:space="0" w:color="000000"/>
            </w:tcBorders>
            <w:hideMark/>
          </w:tcPr>
          <w:p w:rsidR="003851DF" w:rsidRDefault="003851DF" w:rsidP="00EA73D7">
            <w:pPr>
              <w:pStyle w:val="ListParagraph"/>
              <w:numPr>
                <w:ilvl w:val="0"/>
                <w:numId w:val="52"/>
              </w:numPr>
              <w:tabs>
                <w:tab w:val="left" w:pos="720"/>
              </w:tabs>
              <w:spacing w:before="0" w:after="0" w:line="276" w:lineRule="auto"/>
              <w:contextualSpacing/>
              <w:jc w:val="left"/>
              <w:rPr>
                <w:rFonts w:ascii="Times New Roman" w:hAnsi="Times New Roman"/>
              </w:rPr>
            </w:pPr>
            <w:r>
              <w:rPr>
                <w:rFonts w:ascii="Times New Roman" w:hAnsi="Times New Roman"/>
              </w:rPr>
              <w:t>___________________________________</w:t>
            </w:r>
          </w:p>
          <w:p w:rsidR="003851DF" w:rsidRDefault="003851DF" w:rsidP="00EA73D7">
            <w:pPr>
              <w:pStyle w:val="ListParagraph"/>
              <w:numPr>
                <w:ilvl w:val="0"/>
                <w:numId w:val="52"/>
              </w:numPr>
              <w:tabs>
                <w:tab w:val="left" w:pos="720"/>
              </w:tabs>
              <w:spacing w:before="0" w:after="0" w:line="276" w:lineRule="auto"/>
              <w:contextualSpacing/>
              <w:jc w:val="left"/>
              <w:rPr>
                <w:rFonts w:ascii="Times New Roman" w:hAnsi="Times New Roman"/>
              </w:rPr>
            </w:pPr>
            <w:r>
              <w:rPr>
                <w:rFonts w:ascii="Times New Roman" w:hAnsi="Times New Roman"/>
              </w:rPr>
              <w:t>___________________________________</w:t>
            </w:r>
          </w:p>
          <w:p w:rsidR="003851DF" w:rsidRDefault="003851DF" w:rsidP="00EA73D7">
            <w:pPr>
              <w:pStyle w:val="ListParagraph"/>
              <w:numPr>
                <w:ilvl w:val="0"/>
                <w:numId w:val="52"/>
              </w:numPr>
              <w:tabs>
                <w:tab w:val="left" w:pos="720"/>
              </w:tabs>
              <w:spacing w:before="0" w:after="0" w:line="276" w:lineRule="auto"/>
              <w:contextualSpacing/>
              <w:jc w:val="left"/>
              <w:rPr>
                <w:rFonts w:ascii="Times New Roman" w:hAnsi="Times New Roman"/>
              </w:rPr>
            </w:pPr>
            <w:r>
              <w:rPr>
                <w:rFonts w:ascii="Times New Roman" w:hAnsi="Times New Roman"/>
              </w:rPr>
              <w:t>___________________________________</w:t>
            </w:r>
          </w:p>
        </w:tc>
      </w:tr>
    </w:tbl>
    <w:p w:rsidR="003851DF" w:rsidRDefault="003851DF" w:rsidP="003851DF">
      <w:pPr>
        <w:pStyle w:val="ListParagraph"/>
        <w:spacing w:after="0"/>
        <w:ind w:left="360"/>
        <w:rPr>
          <w:rFonts w:ascii="Times New Roman" w:hAnsi="Times New Roman"/>
        </w:rPr>
      </w:pPr>
      <w:r>
        <w:rPr>
          <w:rFonts w:ascii="Times New Roman" w:hAnsi="Times New Roman"/>
        </w:rPr>
        <w:t xml:space="preserve">         </w:t>
      </w:r>
    </w:p>
    <w:p w:rsidR="003851DF" w:rsidRDefault="003851DF" w:rsidP="003851DF">
      <w:pPr>
        <w:pStyle w:val="ListParagraph"/>
        <w:spacing w:after="0"/>
        <w:ind w:left="360"/>
        <w:rPr>
          <w:rFonts w:ascii="Times New Roman" w:hAnsi="Times New Roman"/>
        </w:rPr>
      </w:pPr>
      <w:r>
        <w:rPr>
          <w:rFonts w:ascii="Times New Roman" w:hAnsi="Times New Roman"/>
        </w:rPr>
        <w:t xml:space="preserve">       Credit beneficiaries and disbursement  </w:t>
      </w:r>
    </w:p>
    <w:tbl>
      <w:tblPr>
        <w:tblW w:w="0" w:type="auto"/>
        <w:tblInd w:w="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65"/>
        <w:gridCol w:w="1142"/>
        <w:gridCol w:w="1193"/>
        <w:gridCol w:w="2340"/>
        <w:gridCol w:w="2673"/>
      </w:tblGrid>
      <w:tr w:rsidR="003851DF" w:rsidTr="003851DF">
        <w:tc>
          <w:tcPr>
            <w:tcW w:w="1265"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jc w:val="center"/>
              <w:rPr>
                <w:rFonts w:ascii="Times New Roman" w:hAnsi="Times New Roman"/>
              </w:rPr>
            </w:pPr>
          </w:p>
        </w:tc>
        <w:tc>
          <w:tcPr>
            <w:tcW w:w="4675" w:type="dxa"/>
            <w:gridSpan w:val="3"/>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jc w:val="center"/>
              <w:rPr>
                <w:rFonts w:ascii="Times New Roman" w:hAnsi="Times New Roman"/>
              </w:rPr>
            </w:pPr>
            <w:r>
              <w:rPr>
                <w:rFonts w:ascii="Times New Roman" w:hAnsi="Times New Roman"/>
              </w:rPr>
              <w:t xml:space="preserve"> Total</w:t>
            </w:r>
          </w:p>
        </w:tc>
        <w:tc>
          <w:tcPr>
            <w:tcW w:w="2673" w:type="dxa"/>
            <w:vMerge w:val="restart"/>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jc w:val="center"/>
              <w:rPr>
                <w:rFonts w:ascii="Times New Roman" w:hAnsi="Times New Roman"/>
              </w:rPr>
            </w:pPr>
            <w:r>
              <w:rPr>
                <w:rFonts w:ascii="Times New Roman" w:hAnsi="Times New Roman"/>
              </w:rPr>
              <w:t>Amount of credit</w:t>
            </w:r>
          </w:p>
        </w:tc>
      </w:tr>
      <w:tr w:rsidR="003851DF" w:rsidTr="003851DF">
        <w:tc>
          <w:tcPr>
            <w:tcW w:w="1265"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Year</w:t>
            </w:r>
          </w:p>
        </w:tc>
        <w:tc>
          <w:tcPr>
            <w:tcW w:w="1142"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jc w:val="center"/>
              <w:rPr>
                <w:rFonts w:ascii="Times New Roman" w:hAnsi="Times New Roman"/>
              </w:rPr>
            </w:pPr>
            <w:r>
              <w:rPr>
                <w:rFonts w:ascii="Times New Roman" w:hAnsi="Times New Roman"/>
              </w:rPr>
              <w:t>Male</w:t>
            </w:r>
          </w:p>
        </w:tc>
        <w:tc>
          <w:tcPr>
            <w:tcW w:w="1193"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jc w:val="center"/>
              <w:rPr>
                <w:rFonts w:ascii="Times New Roman" w:hAnsi="Times New Roman"/>
              </w:rPr>
            </w:pPr>
            <w:r>
              <w:rPr>
                <w:rFonts w:ascii="Times New Roman" w:hAnsi="Times New Roman"/>
              </w:rPr>
              <w:t>Female</w:t>
            </w:r>
          </w:p>
        </w:tc>
        <w:tc>
          <w:tcPr>
            <w:tcW w:w="234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jc w:val="center"/>
              <w:rPr>
                <w:rFonts w:ascii="Times New Roman" w:hAnsi="Times New Roman"/>
              </w:rPr>
            </w:pPr>
            <w:r>
              <w:rPr>
                <w:rFonts w:ascii="Times New Roman" w:hAnsi="Times New Roman"/>
              </w:rPr>
              <w:t>Total</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3851DF" w:rsidRDefault="003851DF" w:rsidP="003851DF">
            <w:pPr>
              <w:jc w:val="left"/>
              <w:rPr>
                <w:rFonts w:ascii="Times New Roman" w:eastAsia="Times New Roman" w:hAnsi="Times New Roman" w:cs="Calibri"/>
                <w:bCs/>
              </w:rPr>
            </w:pPr>
          </w:p>
        </w:tc>
      </w:tr>
      <w:tr w:rsidR="003851DF" w:rsidTr="003851DF">
        <w:tc>
          <w:tcPr>
            <w:tcW w:w="1265"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spacing w:line="276" w:lineRule="auto"/>
              <w:rPr>
                <w:rFonts w:ascii="Times New Roman" w:hAnsi="Times New Roman"/>
              </w:rPr>
            </w:pPr>
            <w:r>
              <w:rPr>
                <w:rFonts w:ascii="Times New Roman" w:hAnsi="Times New Roman"/>
              </w:rPr>
              <w:t>2001</w:t>
            </w:r>
          </w:p>
        </w:tc>
        <w:tc>
          <w:tcPr>
            <w:tcW w:w="1142"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193"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34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673"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1265"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spacing w:line="276" w:lineRule="auto"/>
              <w:rPr>
                <w:rFonts w:ascii="Times New Roman" w:hAnsi="Times New Roman"/>
              </w:rPr>
            </w:pPr>
            <w:r>
              <w:rPr>
                <w:rFonts w:ascii="Times New Roman" w:hAnsi="Times New Roman"/>
              </w:rPr>
              <w:t>2002</w:t>
            </w:r>
          </w:p>
        </w:tc>
        <w:tc>
          <w:tcPr>
            <w:tcW w:w="1142"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193"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34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673"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1265"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spacing w:line="276" w:lineRule="auto"/>
              <w:rPr>
                <w:rFonts w:ascii="Times New Roman" w:hAnsi="Times New Roman"/>
              </w:rPr>
            </w:pPr>
            <w:r>
              <w:rPr>
                <w:rFonts w:ascii="Times New Roman" w:hAnsi="Times New Roman"/>
              </w:rPr>
              <w:t>2003</w:t>
            </w:r>
          </w:p>
        </w:tc>
        <w:tc>
          <w:tcPr>
            <w:tcW w:w="1142"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193"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34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673"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bl>
    <w:p w:rsidR="003851DF" w:rsidRDefault="003851DF" w:rsidP="003851DF">
      <w:pPr>
        <w:pStyle w:val="ListParagraph"/>
        <w:spacing w:after="0"/>
        <w:ind w:left="360"/>
        <w:rPr>
          <w:rFonts w:ascii="Times New Roman" w:hAnsi="Times New Roman"/>
        </w:rPr>
      </w:pPr>
    </w:p>
    <w:p w:rsidR="003851DF" w:rsidRDefault="003851DF" w:rsidP="00EA73D7">
      <w:pPr>
        <w:pStyle w:val="ListParagraph"/>
        <w:numPr>
          <w:ilvl w:val="1"/>
          <w:numId w:val="40"/>
        </w:numPr>
        <w:tabs>
          <w:tab w:val="left" w:pos="720"/>
        </w:tabs>
        <w:spacing w:before="0" w:after="0"/>
        <w:contextualSpacing/>
        <w:jc w:val="left"/>
        <w:rPr>
          <w:rFonts w:ascii="Times New Roman" w:hAnsi="Times New Roman"/>
        </w:rPr>
      </w:pPr>
      <w:r>
        <w:rPr>
          <w:rFonts w:ascii="Times New Roman" w:hAnsi="Times New Roman"/>
        </w:rPr>
        <w:t xml:space="preserve">Gender issues </w:t>
      </w:r>
    </w:p>
    <w:tbl>
      <w:tblPr>
        <w:tblW w:w="0" w:type="auto"/>
        <w:tblInd w:w="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328"/>
        <w:gridCol w:w="2052"/>
      </w:tblGrid>
      <w:tr w:rsidR="003851DF" w:rsidTr="003851DF">
        <w:tc>
          <w:tcPr>
            <w:tcW w:w="5328"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r>
              <w:rPr>
                <w:rFonts w:ascii="Times New Roman" w:hAnsi="Times New Roman"/>
              </w:rPr>
              <w:t>What are the problems of women at the area mainly in ?</w:t>
            </w:r>
          </w:p>
          <w:p w:rsidR="003851DF" w:rsidRDefault="003851DF" w:rsidP="00EA73D7">
            <w:pPr>
              <w:numPr>
                <w:ilvl w:val="0"/>
                <w:numId w:val="50"/>
              </w:numPr>
              <w:spacing w:line="276" w:lineRule="auto"/>
              <w:jc w:val="left"/>
              <w:rPr>
                <w:rFonts w:ascii="Times New Roman" w:hAnsi="Times New Roman"/>
              </w:rPr>
            </w:pPr>
            <w:r>
              <w:rPr>
                <w:rFonts w:ascii="Times New Roman" w:hAnsi="Times New Roman"/>
              </w:rPr>
              <w:t>Education</w:t>
            </w:r>
          </w:p>
          <w:p w:rsidR="003851DF" w:rsidRDefault="003851DF" w:rsidP="00EA73D7">
            <w:pPr>
              <w:numPr>
                <w:ilvl w:val="0"/>
                <w:numId w:val="50"/>
              </w:numPr>
              <w:spacing w:line="276" w:lineRule="auto"/>
              <w:jc w:val="left"/>
              <w:rPr>
                <w:rFonts w:ascii="Times New Roman" w:hAnsi="Times New Roman"/>
              </w:rPr>
            </w:pPr>
            <w:r>
              <w:rPr>
                <w:rFonts w:ascii="Times New Roman" w:hAnsi="Times New Roman"/>
              </w:rPr>
              <w:t>Health</w:t>
            </w:r>
          </w:p>
          <w:p w:rsidR="003851DF" w:rsidRDefault="003851DF" w:rsidP="00EA73D7">
            <w:pPr>
              <w:numPr>
                <w:ilvl w:val="0"/>
                <w:numId w:val="50"/>
              </w:numPr>
              <w:spacing w:line="276" w:lineRule="auto"/>
              <w:jc w:val="left"/>
              <w:rPr>
                <w:rFonts w:ascii="Times New Roman" w:hAnsi="Times New Roman"/>
              </w:rPr>
            </w:pPr>
            <w:r>
              <w:rPr>
                <w:rFonts w:ascii="Times New Roman" w:hAnsi="Times New Roman"/>
              </w:rPr>
              <w:t>Water supply</w:t>
            </w:r>
          </w:p>
          <w:p w:rsidR="003851DF" w:rsidRDefault="003851DF" w:rsidP="00EA73D7">
            <w:pPr>
              <w:numPr>
                <w:ilvl w:val="0"/>
                <w:numId w:val="50"/>
              </w:numPr>
              <w:spacing w:line="276" w:lineRule="auto"/>
              <w:jc w:val="left"/>
              <w:rPr>
                <w:rFonts w:ascii="Times New Roman" w:hAnsi="Times New Roman"/>
              </w:rPr>
            </w:pPr>
            <w:r>
              <w:rPr>
                <w:rFonts w:ascii="Times New Roman" w:hAnsi="Times New Roman"/>
              </w:rPr>
              <w:t>Grinding mill</w:t>
            </w:r>
          </w:p>
          <w:p w:rsidR="003851DF" w:rsidRDefault="003851DF" w:rsidP="00EA73D7">
            <w:pPr>
              <w:numPr>
                <w:ilvl w:val="0"/>
                <w:numId w:val="50"/>
              </w:numPr>
              <w:spacing w:line="276" w:lineRule="auto"/>
              <w:jc w:val="left"/>
              <w:rPr>
                <w:rFonts w:ascii="Times New Roman" w:hAnsi="Times New Roman"/>
              </w:rPr>
            </w:pPr>
            <w:r>
              <w:rPr>
                <w:rFonts w:ascii="Times New Roman" w:hAnsi="Times New Roman"/>
              </w:rPr>
              <w:t>Fuel</w:t>
            </w:r>
          </w:p>
          <w:p w:rsidR="003851DF" w:rsidRDefault="003851DF" w:rsidP="00EA73D7">
            <w:pPr>
              <w:numPr>
                <w:ilvl w:val="0"/>
                <w:numId w:val="50"/>
              </w:numPr>
              <w:spacing w:line="276" w:lineRule="auto"/>
              <w:jc w:val="left"/>
              <w:rPr>
                <w:rFonts w:ascii="Times New Roman" w:hAnsi="Times New Roman"/>
              </w:rPr>
            </w:pPr>
          </w:p>
        </w:tc>
        <w:tc>
          <w:tcPr>
            <w:tcW w:w="2052" w:type="dxa"/>
            <w:tcBorders>
              <w:top w:val="single" w:sz="4" w:space="0" w:color="000000"/>
              <w:left w:val="single" w:sz="4" w:space="0" w:color="000000"/>
              <w:bottom w:val="single" w:sz="4" w:space="0" w:color="000000"/>
              <w:right w:val="single" w:sz="4" w:space="0" w:color="000000"/>
            </w:tcBorders>
          </w:tcPr>
          <w:p w:rsidR="003851DF" w:rsidRDefault="003851DF" w:rsidP="00EA73D7">
            <w:pPr>
              <w:pStyle w:val="ListParagraph"/>
              <w:numPr>
                <w:ilvl w:val="0"/>
                <w:numId w:val="53"/>
              </w:numPr>
              <w:tabs>
                <w:tab w:val="left" w:pos="720"/>
              </w:tabs>
              <w:spacing w:before="0" w:after="0" w:line="276" w:lineRule="auto"/>
              <w:contextualSpacing/>
              <w:jc w:val="left"/>
              <w:rPr>
                <w:rFonts w:ascii="Times New Roman" w:hAnsi="Times New Roman"/>
              </w:rPr>
            </w:pPr>
          </w:p>
        </w:tc>
      </w:tr>
      <w:tr w:rsidR="003851DF" w:rsidTr="003851DF">
        <w:tc>
          <w:tcPr>
            <w:tcW w:w="5328"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r>
              <w:rPr>
                <w:rFonts w:ascii="Times New Roman" w:hAnsi="Times New Roman"/>
              </w:rPr>
              <w:t xml:space="preserve">What are the traditional or cultural constraints hindering women equal decision making power </w:t>
            </w:r>
          </w:p>
          <w:p w:rsidR="003851DF" w:rsidRDefault="003851DF" w:rsidP="003851DF">
            <w:pPr>
              <w:pStyle w:val="ListParagraph"/>
              <w:spacing w:after="0" w:line="276" w:lineRule="auto"/>
              <w:rPr>
                <w:rFonts w:ascii="Times New Roman" w:hAnsi="Times New Roman"/>
              </w:rPr>
            </w:pPr>
          </w:p>
        </w:tc>
        <w:tc>
          <w:tcPr>
            <w:tcW w:w="2052" w:type="dxa"/>
            <w:tcBorders>
              <w:top w:val="single" w:sz="4" w:space="0" w:color="000000"/>
              <w:left w:val="single" w:sz="4" w:space="0" w:color="000000"/>
              <w:bottom w:val="single" w:sz="4" w:space="0" w:color="000000"/>
              <w:right w:val="single" w:sz="4" w:space="0" w:color="000000"/>
            </w:tcBorders>
          </w:tcPr>
          <w:p w:rsidR="003851DF" w:rsidRDefault="003851DF" w:rsidP="00EA73D7">
            <w:pPr>
              <w:pStyle w:val="ListParagraph"/>
              <w:numPr>
                <w:ilvl w:val="0"/>
                <w:numId w:val="53"/>
              </w:numPr>
              <w:tabs>
                <w:tab w:val="left" w:pos="720"/>
              </w:tabs>
              <w:spacing w:before="0" w:after="0" w:line="276" w:lineRule="auto"/>
              <w:contextualSpacing/>
              <w:jc w:val="left"/>
              <w:rPr>
                <w:rFonts w:ascii="Times New Roman" w:hAnsi="Times New Roman"/>
              </w:rPr>
            </w:pPr>
          </w:p>
        </w:tc>
      </w:tr>
      <w:tr w:rsidR="003851DF" w:rsidTr="003851DF">
        <w:tc>
          <w:tcPr>
            <w:tcW w:w="532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Availability of women organization in the project area</w:t>
            </w:r>
          </w:p>
        </w:tc>
        <w:tc>
          <w:tcPr>
            <w:tcW w:w="2052" w:type="dxa"/>
            <w:tcBorders>
              <w:top w:val="single" w:sz="4" w:space="0" w:color="000000"/>
              <w:left w:val="single" w:sz="4" w:space="0" w:color="000000"/>
              <w:bottom w:val="single" w:sz="4" w:space="0" w:color="000000"/>
              <w:right w:val="single" w:sz="4" w:space="0" w:color="000000"/>
            </w:tcBorders>
          </w:tcPr>
          <w:p w:rsidR="003851DF" w:rsidRDefault="003851DF" w:rsidP="00EA73D7">
            <w:pPr>
              <w:pStyle w:val="ListParagraph"/>
              <w:numPr>
                <w:ilvl w:val="0"/>
                <w:numId w:val="53"/>
              </w:numPr>
              <w:tabs>
                <w:tab w:val="left" w:pos="720"/>
              </w:tabs>
              <w:spacing w:before="0" w:after="0" w:line="276" w:lineRule="auto"/>
              <w:contextualSpacing/>
              <w:jc w:val="left"/>
              <w:rPr>
                <w:rFonts w:ascii="Times New Roman" w:hAnsi="Times New Roman"/>
              </w:rPr>
            </w:pPr>
          </w:p>
        </w:tc>
      </w:tr>
      <w:tr w:rsidR="003851DF" w:rsidTr="003851DF">
        <w:tc>
          <w:tcPr>
            <w:tcW w:w="532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Do  women participate  in  agricultural activities other development project  work like daily work as off farm income?</w:t>
            </w:r>
          </w:p>
        </w:tc>
        <w:tc>
          <w:tcPr>
            <w:tcW w:w="2052" w:type="dxa"/>
            <w:tcBorders>
              <w:top w:val="single" w:sz="4" w:space="0" w:color="000000"/>
              <w:left w:val="single" w:sz="4" w:space="0" w:color="000000"/>
              <w:bottom w:val="single" w:sz="4" w:space="0" w:color="000000"/>
              <w:right w:val="single" w:sz="4" w:space="0" w:color="000000"/>
            </w:tcBorders>
          </w:tcPr>
          <w:p w:rsidR="003851DF" w:rsidRDefault="003851DF" w:rsidP="00EA73D7">
            <w:pPr>
              <w:pStyle w:val="ListParagraph"/>
              <w:numPr>
                <w:ilvl w:val="0"/>
                <w:numId w:val="53"/>
              </w:numPr>
              <w:tabs>
                <w:tab w:val="left" w:pos="720"/>
              </w:tabs>
              <w:spacing w:before="0" w:after="0" w:line="276" w:lineRule="auto"/>
              <w:contextualSpacing/>
              <w:jc w:val="left"/>
              <w:rPr>
                <w:rFonts w:ascii="Times New Roman" w:hAnsi="Times New Roman"/>
              </w:rPr>
            </w:pPr>
          </w:p>
        </w:tc>
      </w:tr>
      <w:tr w:rsidR="003851DF" w:rsidTr="003851DF">
        <w:tc>
          <w:tcPr>
            <w:tcW w:w="532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What are the  benefit this irrigation project for women?</w:t>
            </w:r>
          </w:p>
          <w:p w:rsidR="003851DF" w:rsidRDefault="003851DF" w:rsidP="003851DF">
            <w:pPr>
              <w:pStyle w:val="ListParagraph"/>
              <w:spacing w:after="0" w:line="276" w:lineRule="auto"/>
              <w:rPr>
                <w:rFonts w:ascii="Times New Roman" w:hAnsi="Times New Roman"/>
              </w:rPr>
            </w:pPr>
            <w:r>
              <w:rPr>
                <w:rFonts w:ascii="Times New Roman" w:hAnsi="Times New Roman"/>
              </w:rPr>
              <w:t xml:space="preserve">Do you think any adverse/negative impacts? </w:t>
            </w:r>
          </w:p>
        </w:tc>
        <w:tc>
          <w:tcPr>
            <w:tcW w:w="2052" w:type="dxa"/>
            <w:tcBorders>
              <w:top w:val="single" w:sz="4" w:space="0" w:color="000000"/>
              <w:left w:val="single" w:sz="4" w:space="0" w:color="000000"/>
              <w:bottom w:val="single" w:sz="4" w:space="0" w:color="000000"/>
              <w:right w:val="single" w:sz="4" w:space="0" w:color="000000"/>
            </w:tcBorders>
          </w:tcPr>
          <w:p w:rsidR="003851DF" w:rsidRDefault="003851DF" w:rsidP="00EA73D7">
            <w:pPr>
              <w:pStyle w:val="ListParagraph"/>
              <w:numPr>
                <w:ilvl w:val="0"/>
                <w:numId w:val="53"/>
              </w:numPr>
              <w:tabs>
                <w:tab w:val="left" w:pos="720"/>
              </w:tabs>
              <w:spacing w:before="0" w:after="0" w:line="276" w:lineRule="auto"/>
              <w:contextualSpacing/>
              <w:jc w:val="left"/>
              <w:rPr>
                <w:rFonts w:ascii="Times New Roman" w:hAnsi="Times New Roman"/>
              </w:rPr>
            </w:pPr>
          </w:p>
        </w:tc>
      </w:tr>
      <w:tr w:rsidR="003851DF" w:rsidTr="003851DF">
        <w:tc>
          <w:tcPr>
            <w:tcW w:w="5328"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r>
              <w:rPr>
                <w:rFonts w:ascii="Times New Roman" w:hAnsi="Times New Roman"/>
              </w:rPr>
              <w:t xml:space="preserve">Are women conceived equal to men counter parts? Who is the decision maker </w:t>
            </w:r>
          </w:p>
          <w:p w:rsidR="003851DF" w:rsidRDefault="003851DF" w:rsidP="003851DF">
            <w:pPr>
              <w:pStyle w:val="ListParagraph"/>
              <w:spacing w:after="0" w:line="276" w:lineRule="auto"/>
              <w:rPr>
                <w:rFonts w:ascii="Times New Roman" w:hAnsi="Times New Roman"/>
              </w:rPr>
            </w:pPr>
          </w:p>
        </w:tc>
        <w:tc>
          <w:tcPr>
            <w:tcW w:w="2052" w:type="dxa"/>
            <w:tcBorders>
              <w:top w:val="single" w:sz="4" w:space="0" w:color="000000"/>
              <w:left w:val="single" w:sz="4" w:space="0" w:color="000000"/>
              <w:bottom w:val="single" w:sz="4" w:space="0" w:color="000000"/>
              <w:right w:val="single" w:sz="4" w:space="0" w:color="000000"/>
            </w:tcBorders>
          </w:tcPr>
          <w:p w:rsidR="003851DF" w:rsidRDefault="003851DF" w:rsidP="00EA73D7">
            <w:pPr>
              <w:pStyle w:val="ListParagraph"/>
              <w:numPr>
                <w:ilvl w:val="0"/>
                <w:numId w:val="53"/>
              </w:numPr>
              <w:tabs>
                <w:tab w:val="left" w:pos="720"/>
              </w:tabs>
              <w:spacing w:before="0" w:after="0" w:line="276" w:lineRule="auto"/>
              <w:contextualSpacing/>
              <w:jc w:val="left"/>
              <w:rPr>
                <w:rFonts w:ascii="Times New Roman" w:hAnsi="Times New Roman"/>
              </w:rPr>
            </w:pPr>
          </w:p>
        </w:tc>
      </w:tr>
    </w:tbl>
    <w:p w:rsidR="003851DF" w:rsidRDefault="003851DF" w:rsidP="003851DF">
      <w:pPr>
        <w:ind w:firstLine="720"/>
        <w:rPr>
          <w:rFonts w:ascii="Times New Roman" w:hAnsi="Times New Roman"/>
        </w:rPr>
      </w:pPr>
      <w:r>
        <w:rPr>
          <w:rFonts w:ascii="Times New Roman" w:hAnsi="Times New Roman"/>
        </w:rPr>
        <w:t>Describe task assigned for men and women</w:t>
      </w:r>
    </w:p>
    <w:tbl>
      <w:tblPr>
        <w:tblW w:w="0" w:type="auto"/>
        <w:tblInd w:w="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20"/>
        <w:gridCol w:w="4320"/>
        <w:gridCol w:w="2790"/>
      </w:tblGrid>
      <w:tr w:rsidR="003851DF" w:rsidTr="003851DF">
        <w:tc>
          <w:tcPr>
            <w:tcW w:w="72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jc w:val="center"/>
              <w:rPr>
                <w:rFonts w:ascii="Times New Roman" w:hAnsi="Times New Roman"/>
              </w:rPr>
            </w:pPr>
            <w:r>
              <w:rPr>
                <w:rFonts w:ascii="Times New Roman" w:hAnsi="Times New Roman"/>
              </w:rPr>
              <w:t>No</w:t>
            </w:r>
          </w:p>
        </w:tc>
        <w:tc>
          <w:tcPr>
            <w:tcW w:w="432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jc w:val="center"/>
              <w:rPr>
                <w:rFonts w:ascii="Times New Roman" w:hAnsi="Times New Roman"/>
              </w:rPr>
            </w:pPr>
            <w:r>
              <w:rPr>
                <w:rFonts w:ascii="Times New Roman" w:hAnsi="Times New Roman"/>
              </w:rPr>
              <w:t>Women</w:t>
            </w:r>
          </w:p>
        </w:tc>
        <w:tc>
          <w:tcPr>
            <w:tcW w:w="279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jc w:val="center"/>
              <w:rPr>
                <w:rFonts w:ascii="Times New Roman" w:hAnsi="Times New Roman"/>
              </w:rPr>
            </w:pPr>
            <w:r>
              <w:rPr>
                <w:rFonts w:ascii="Times New Roman" w:hAnsi="Times New Roman"/>
              </w:rPr>
              <w:t>Men</w:t>
            </w:r>
          </w:p>
        </w:tc>
      </w:tr>
      <w:tr w:rsidR="003851DF" w:rsidTr="003851DF">
        <w:tc>
          <w:tcPr>
            <w:tcW w:w="72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432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79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72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432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79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72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432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79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72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432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79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72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432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79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bl>
    <w:p w:rsidR="003851DF" w:rsidRDefault="003851DF" w:rsidP="003851DF">
      <w:pPr>
        <w:pStyle w:val="ListParagraph"/>
        <w:spacing w:after="0"/>
        <w:ind w:left="360"/>
        <w:rPr>
          <w:rFonts w:ascii="Times New Roman" w:hAnsi="Times New Roman"/>
        </w:rPr>
      </w:pPr>
    </w:p>
    <w:p w:rsidR="003851DF" w:rsidRDefault="003851DF" w:rsidP="003851DF">
      <w:pPr>
        <w:pStyle w:val="ListParagraph"/>
        <w:spacing w:after="0"/>
        <w:ind w:left="360"/>
        <w:rPr>
          <w:rFonts w:ascii="Times New Roman" w:hAnsi="Times New Roman"/>
        </w:rPr>
      </w:pPr>
    </w:p>
    <w:p w:rsidR="003851DF" w:rsidRDefault="003851DF" w:rsidP="003851DF">
      <w:pPr>
        <w:pStyle w:val="ListParagraph"/>
        <w:spacing w:after="0"/>
        <w:ind w:left="360"/>
        <w:rPr>
          <w:rFonts w:ascii="Times New Roman" w:hAnsi="Times New Roman"/>
        </w:rPr>
      </w:pPr>
    </w:p>
    <w:p w:rsidR="003851DF" w:rsidRDefault="003851DF" w:rsidP="003851DF">
      <w:pPr>
        <w:pStyle w:val="ListParagraph"/>
        <w:spacing w:after="0"/>
        <w:ind w:left="360"/>
        <w:rPr>
          <w:rFonts w:ascii="Times New Roman" w:hAnsi="Times New Roman"/>
        </w:rPr>
      </w:pPr>
    </w:p>
    <w:p w:rsidR="003851DF" w:rsidRDefault="003851DF" w:rsidP="00EA73D7">
      <w:pPr>
        <w:pStyle w:val="ListParagraph"/>
        <w:numPr>
          <w:ilvl w:val="1"/>
          <w:numId w:val="40"/>
        </w:numPr>
        <w:tabs>
          <w:tab w:val="left" w:pos="720"/>
        </w:tabs>
        <w:spacing w:before="0" w:after="0"/>
        <w:contextualSpacing/>
        <w:jc w:val="left"/>
        <w:rPr>
          <w:rFonts w:ascii="Times New Roman" w:hAnsi="Times New Roman"/>
        </w:rPr>
      </w:pPr>
      <w:r>
        <w:rPr>
          <w:rFonts w:ascii="Times New Roman" w:hAnsi="Times New Roman"/>
        </w:rPr>
        <w:t xml:space="preserve">Impact analysis Upper &amp; lower stream users </w:t>
      </w:r>
    </w:p>
    <w:p w:rsidR="003851DF" w:rsidRDefault="003851DF" w:rsidP="003851DF">
      <w:pPr>
        <w:pStyle w:val="ListParagraph"/>
        <w:spacing w:after="0"/>
        <w:ind w:left="360" w:firstLine="360"/>
        <w:rPr>
          <w:rFonts w:ascii="Times New Roman" w:hAnsi="Times New Roman"/>
        </w:rPr>
      </w:pPr>
      <w:r>
        <w:rPr>
          <w:rFonts w:ascii="Times New Roman" w:hAnsi="Times New Roman"/>
        </w:rPr>
        <w:t>Describe canal lay out (one side/two side) __________________________________________________________________</w:t>
      </w:r>
    </w:p>
    <w:p w:rsidR="003851DF" w:rsidRDefault="003851DF" w:rsidP="003851DF">
      <w:pPr>
        <w:pStyle w:val="ListParagraph"/>
        <w:spacing w:after="0"/>
        <w:ind w:left="360"/>
        <w:rPr>
          <w:rFonts w:ascii="Times New Roman" w:hAnsi="Times New Roman"/>
        </w:rPr>
      </w:pPr>
      <w:r>
        <w:rPr>
          <w:rFonts w:ascii="Times New Roman" w:hAnsi="Times New Roman"/>
        </w:rPr>
        <w:t xml:space="preserve">     Are there beneficiaries on the other side of the canal, if yes describe estimated  no of HH ______________________________</w:t>
      </w:r>
    </w:p>
    <w:p w:rsidR="003851DF" w:rsidRDefault="003851DF" w:rsidP="003851DF">
      <w:pPr>
        <w:pStyle w:val="ListParagraph"/>
        <w:spacing w:after="0"/>
        <w:ind w:left="360"/>
        <w:rPr>
          <w:rFonts w:ascii="Times New Roman" w:hAnsi="Times New Roman"/>
        </w:rPr>
      </w:pPr>
    </w:p>
    <w:tbl>
      <w:tblPr>
        <w:tblW w:w="9360" w:type="dxa"/>
        <w:tblInd w:w="7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563"/>
        <w:gridCol w:w="2563"/>
        <w:gridCol w:w="1585"/>
        <w:gridCol w:w="1524"/>
        <w:gridCol w:w="1125"/>
      </w:tblGrid>
      <w:tr w:rsidR="003851DF" w:rsidTr="003851DF">
        <w:trPr>
          <w:trHeight w:val="368"/>
        </w:trPr>
        <w:tc>
          <w:tcPr>
            <w:tcW w:w="2563"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563"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Estimated No of HH</w:t>
            </w:r>
          </w:p>
        </w:tc>
        <w:tc>
          <w:tcPr>
            <w:tcW w:w="1585"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 xml:space="preserve">Social impact </w:t>
            </w:r>
          </w:p>
        </w:tc>
        <w:tc>
          <w:tcPr>
            <w:tcW w:w="1524"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 xml:space="preserve">Environmental impact </w:t>
            </w:r>
          </w:p>
        </w:tc>
        <w:tc>
          <w:tcPr>
            <w:tcW w:w="1125"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Remark</w:t>
            </w:r>
          </w:p>
        </w:tc>
      </w:tr>
      <w:tr w:rsidR="003851DF" w:rsidTr="003851DF">
        <w:tc>
          <w:tcPr>
            <w:tcW w:w="2563"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 xml:space="preserve">Upper stream </w:t>
            </w:r>
          </w:p>
        </w:tc>
        <w:tc>
          <w:tcPr>
            <w:tcW w:w="2563"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585"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524"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125"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563"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 xml:space="preserve">Other side of the canal </w:t>
            </w:r>
          </w:p>
        </w:tc>
        <w:tc>
          <w:tcPr>
            <w:tcW w:w="2563"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585"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524"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125"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563" w:type="dxa"/>
            <w:tcBorders>
              <w:top w:val="single" w:sz="4" w:space="0" w:color="000000"/>
              <w:left w:val="single" w:sz="4" w:space="0" w:color="000000"/>
              <w:bottom w:val="single" w:sz="4" w:space="0" w:color="000000"/>
              <w:right w:val="single" w:sz="4" w:space="0" w:color="000000"/>
            </w:tcBorders>
            <w:hideMark/>
          </w:tcPr>
          <w:p w:rsidR="003851DF" w:rsidRDefault="003851DF" w:rsidP="00EA73D7">
            <w:pPr>
              <w:pStyle w:val="ListParagraph"/>
              <w:numPr>
                <w:ilvl w:val="0"/>
                <w:numId w:val="54"/>
              </w:numPr>
              <w:tabs>
                <w:tab w:val="left" w:pos="720"/>
              </w:tabs>
              <w:spacing w:before="0" w:after="0" w:line="276" w:lineRule="auto"/>
              <w:contextualSpacing/>
              <w:jc w:val="left"/>
              <w:rPr>
                <w:rFonts w:ascii="Times New Roman" w:hAnsi="Times New Roman"/>
              </w:rPr>
            </w:pPr>
            <w:r>
              <w:rPr>
                <w:rFonts w:ascii="Times New Roman" w:hAnsi="Times New Roman"/>
              </w:rPr>
              <w:t xml:space="preserve">Dam, Diversion &amp; wear structure </w:t>
            </w:r>
          </w:p>
        </w:tc>
        <w:tc>
          <w:tcPr>
            <w:tcW w:w="2563"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585"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524"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125"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563" w:type="dxa"/>
            <w:tcBorders>
              <w:top w:val="single" w:sz="4" w:space="0" w:color="000000"/>
              <w:left w:val="single" w:sz="4" w:space="0" w:color="000000"/>
              <w:bottom w:val="single" w:sz="4" w:space="0" w:color="000000"/>
              <w:right w:val="single" w:sz="4" w:space="0" w:color="000000"/>
            </w:tcBorders>
            <w:hideMark/>
          </w:tcPr>
          <w:p w:rsidR="003851DF" w:rsidRDefault="003851DF" w:rsidP="00EA73D7">
            <w:pPr>
              <w:pStyle w:val="ListParagraph"/>
              <w:numPr>
                <w:ilvl w:val="0"/>
                <w:numId w:val="54"/>
              </w:numPr>
              <w:tabs>
                <w:tab w:val="left" w:pos="720"/>
              </w:tabs>
              <w:spacing w:before="0" w:after="0" w:line="276" w:lineRule="auto"/>
              <w:contextualSpacing/>
              <w:jc w:val="left"/>
              <w:rPr>
                <w:rFonts w:ascii="Times New Roman" w:hAnsi="Times New Roman"/>
              </w:rPr>
            </w:pPr>
            <w:r>
              <w:rPr>
                <w:rFonts w:ascii="Times New Roman" w:hAnsi="Times New Roman"/>
              </w:rPr>
              <w:t>Road and canal structure area</w:t>
            </w:r>
          </w:p>
        </w:tc>
        <w:tc>
          <w:tcPr>
            <w:tcW w:w="2563"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585"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524"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125"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563"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spacing w:line="276" w:lineRule="auto"/>
              <w:rPr>
                <w:rFonts w:ascii="Times New Roman" w:hAnsi="Times New Roman"/>
              </w:rPr>
            </w:pPr>
            <w:r>
              <w:rPr>
                <w:rFonts w:ascii="Times New Roman" w:hAnsi="Times New Roman"/>
              </w:rPr>
              <w:t xml:space="preserve">Command area </w:t>
            </w:r>
          </w:p>
        </w:tc>
        <w:tc>
          <w:tcPr>
            <w:tcW w:w="2563"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585"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524"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125"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563"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r>
              <w:rPr>
                <w:rFonts w:ascii="Times New Roman" w:hAnsi="Times New Roman"/>
              </w:rPr>
              <w:t xml:space="preserve">Down stream </w:t>
            </w:r>
          </w:p>
          <w:p w:rsidR="003851DF" w:rsidRDefault="003851DF" w:rsidP="003851DF">
            <w:pPr>
              <w:spacing w:line="276" w:lineRule="auto"/>
              <w:rPr>
                <w:rFonts w:ascii="Times New Roman" w:hAnsi="Times New Roman"/>
              </w:rPr>
            </w:pPr>
          </w:p>
        </w:tc>
        <w:tc>
          <w:tcPr>
            <w:tcW w:w="2563"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585"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524"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125"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bl>
    <w:p w:rsidR="003851DF" w:rsidRDefault="003851DF" w:rsidP="003851DF">
      <w:pPr>
        <w:pStyle w:val="ListParagraph"/>
        <w:spacing w:after="0"/>
        <w:ind w:left="360"/>
        <w:rPr>
          <w:rFonts w:ascii="Times New Roman" w:hAnsi="Times New Roman"/>
        </w:rPr>
      </w:pPr>
    </w:p>
    <w:p w:rsidR="003851DF" w:rsidRDefault="003851DF" w:rsidP="00EA73D7">
      <w:pPr>
        <w:pStyle w:val="ListParagraph"/>
        <w:numPr>
          <w:ilvl w:val="1"/>
          <w:numId w:val="40"/>
        </w:numPr>
        <w:tabs>
          <w:tab w:val="left" w:pos="540"/>
        </w:tabs>
        <w:spacing w:before="0" w:after="0"/>
        <w:contextualSpacing/>
        <w:jc w:val="left"/>
        <w:rPr>
          <w:rFonts w:ascii="Times New Roman" w:hAnsi="Times New Roman"/>
        </w:rPr>
      </w:pPr>
      <w:r>
        <w:rPr>
          <w:rFonts w:ascii="Times New Roman" w:hAnsi="Times New Roman"/>
        </w:rPr>
        <w:t xml:space="preserve">Human Health and health service </w:t>
      </w:r>
    </w:p>
    <w:p w:rsidR="003851DF" w:rsidRDefault="003851DF" w:rsidP="003851DF">
      <w:pPr>
        <w:pStyle w:val="ListParagraph"/>
        <w:tabs>
          <w:tab w:val="left" w:pos="540"/>
        </w:tabs>
        <w:spacing w:after="0"/>
        <w:ind w:left="360"/>
        <w:rPr>
          <w:rFonts w:ascii="Times New Roman" w:hAnsi="Times New Roman"/>
        </w:rPr>
      </w:pPr>
      <w:r>
        <w:rPr>
          <w:rFonts w:ascii="Times New Roman" w:hAnsi="Times New Roman"/>
        </w:rPr>
        <w:t>What health service is available in the kebele: ____________  ___________________</w:t>
      </w:r>
    </w:p>
    <w:p w:rsidR="003851DF" w:rsidRDefault="003851DF" w:rsidP="003851DF">
      <w:pPr>
        <w:pStyle w:val="ListParagraph"/>
        <w:tabs>
          <w:tab w:val="left" w:pos="540"/>
        </w:tabs>
        <w:spacing w:after="0"/>
        <w:ind w:left="360"/>
        <w:rPr>
          <w:rFonts w:ascii="Times New Roman" w:hAnsi="Times New Roman"/>
        </w:rPr>
      </w:pPr>
      <w:r>
        <w:rPr>
          <w:rFonts w:ascii="Times New Roman" w:hAnsi="Times New Roman"/>
        </w:rPr>
        <w:t>Where do you served for other health care</w:t>
      </w:r>
    </w:p>
    <w:tbl>
      <w:tblPr>
        <w:tblW w:w="0" w:type="auto"/>
        <w:tblInd w:w="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583"/>
        <w:gridCol w:w="2583"/>
        <w:gridCol w:w="2558"/>
      </w:tblGrid>
      <w:tr w:rsidR="003851DF" w:rsidTr="003851DF">
        <w:tc>
          <w:tcPr>
            <w:tcW w:w="2583"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 xml:space="preserve">Facilities </w:t>
            </w:r>
          </w:p>
        </w:tc>
        <w:tc>
          <w:tcPr>
            <w:tcW w:w="2583"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Location</w:t>
            </w:r>
          </w:p>
        </w:tc>
        <w:tc>
          <w:tcPr>
            <w:tcW w:w="255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Distance from project area</w:t>
            </w:r>
          </w:p>
        </w:tc>
      </w:tr>
      <w:tr w:rsidR="003851DF" w:rsidTr="003851DF">
        <w:tc>
          <w:tcPr>
            <w:tcW w:w="2583"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Hospital</w:t>
            </w:r>
          </w:p>
        </w:tc>
        <w:tc>
          <w:tcPr>
            <w:tcW w:w="2583"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55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583"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 xml:space="preserve">Health center </w:t>
            </w:r>
          </w:p>
        </w:tc>
        <w:tc>
          <w:tcPr>
            <w:tcW w:w="2583"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55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583"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Health post</w:t>
            </w:r>
          </w:p>
        </w:tc>
        <w:tc>
          <w:tcPr>
            <w:tcW w:w="2583"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55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2583"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No of health extension worker in the kebele</w:t>
            </w:r>
          </w:p>
        </w:tc>
        <w:tc>
          <w:tcPr>
            <w:tcW w:w="2583"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558"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bl>
    <w:p w:rsidR="003851DF" w:rsidRDefault="003851DF" w:rsidP="003851DF">
      <w:pPr>
        <w:pStyle w:val="ListParagraph"/>
        <w:tabs>
          <w:tab w:val="left" w:pos="6855"/>
        </w:tabs>
        <w:spacing w:after="0"/>
        <w:ind w:left="360" w:firstLine="180"/>
        <w:rPr>
          <w:rFonts w:ascii="Times New Roman" w:hAnsi="Times New Roman"/>
        </w:rPr>
      </w:pPr>
      <w:r>
        <w:rPr>
          <w:rFonts w:ascii="Times New Roman" w:hAnsi="Times New Roman"/>
        </w:rPr>
        <w:t>What are the three major health diseases?</w:t>
      </w:r>
      <w:r>
        <w:rPr>
          <w:rFonts w:ascii="Times New Roman" w:hAnsi="Times New Roman"/>
        </w:rPr>
        <w:tab/>
      </w:r>
    </w:p>
    <w:p w:rsidR="003851DF" w:rsidRDefault="003851DF" w:rsidP="00EA73D7">
      <w:pPr>
        <w:pStyle w:val="ListParagraph"/>
        <w:numPr>
          <w:ilvl w:val="0"/>
          <w:numId w:val="55"/>
        </w:numPr>
        <w:tabs>
          <w:tab w:val="left" w:pos="720"/>
        </w:tabs>
        <w:spacing w:before="0" w:after="0"/>
        <w:contextualSpacing/>
        <w:jc w:val="left"/>
        <w:rPr>
          <w:rFonts w:ascii="Times New Roman" w:hAnsi="Times New Roman"/>
        </w:rPr>
      </w:pPr>
      <w:r>
        <w:rPr>
          <w:rFonts w:ascii="Times New Roman" w:hAnsi="Times New Roman"/>
        </w:rPr>
        <w:t>____________________________</w:t>
      </w:r>
    </w:p>
    <w:p w:rsidR="003851DF" w:rsidRDefault="003851DF" w:rsidP="00EA73D7">
      <w:pPr>
        <w:pStyle w:val="ListParagraph"/>
        <w:numPr>
          <w:ilvl w:val="0"/>
          <w:numId w:val="55"/>
        </w:numPr>
        <w:tabs>
          <w:tab w:val="left" w:pos="720"/>
        </w:tabs>
        <w:spacing w:before="0" w:after="0"/>
        <w:contextualSpacing/>
        <w:jc w:val="left"/>
        <w:rPr>
          <w:rFonts w:ascii="Times New Roman" w:hAnsi="Times New Roman"/>
        </w:rPr>
      </w:pPr>
      <w:r>
        <w:rPr>
          <w:rFonts w:ascii="Times New Roman" w:hAnsi="Times New Roman"/>
        </w:rPr>
        <w:t>____________________________</w:t>
      </w:r>
    </w:p>
    <w:p w:rsidR="003851DF" w:rsidRDefault="003851DF" w:rsidP="00EA73D7">
      <w:pPr>
        <w:pStyle w:val="ListParagraph"/>
        <w:numPr>
          <w:ilvl w:val="0"/>
          <w:numId w:val="55"/>
        </w:numPr>
        <w:tabs>
          <w:tab w:val="left" w:pos="720"/>
        </w:tabs>
        <w:spacing w:before="0" w:after="0"/>
        <w:contextualSpacing/>
        <w:jc w:val="left"/>
        <w:rPr>
          <w:rFonts w:ascii="Times New Roman" w:hAnsi="Times New Roman"/>
        </w:rPr>
      </w:pPr>
      <w:r>
        <w:rPr>
          <w:rFonts w:ascii="Times New Roman" w:hAnsi="Times New Roman"/>
        </w:rPr>
        <w:t xml:space="preserve"> ___________________________</w:t>
      </w:r>
    </w:p>
    <w:p w:rsidR="003851DF" w:rsidRDefault="003851DF" w:rsidP="003851DF">
      <w:pPr>
        <w:pStyle w:val="ListParagraph"/>
        <w:spacing w:after="0"/>
        <w:ind w:left="1300"/>
        <w:rPr>
          <w:rFonts w:ascii="Times New Roman" w:hAnsi="Times New Roman"/>
        </w:rPr>
      </w:pPr>
    </w:p>
    <w:p w:rsidR="003851DF" w:rsidRDefault="003851DF" w:rsidP="003851DF">
      <w:pPr>
        <w:pStyle w:val="ListParagraph"/>
        <w:spacing w:after="0"/>
        <w:ind w:left="360"/>
        <w:rPr>
          <w:rFonts w:ascii="Times New Roman" w:hAnsi="Times New Roman"/>
        </w:rPr>
      </w:pPr>
      <w:r>
        <w:rPr>
          <w:rFonts w:ascii="Times New Roman" w:hAnsi="Times New Roman"/>
        </w:rPr>
        <w:t xml:space="preserve">   Ten top disease                                                               Year _______</w:t>
      </w:r>
    </w:p>
    <w:tbl>
      <w:tblPr>
        <w:tblW w:w="0" w:type="auto"/>
        <w:tblInd w:w="5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48"/>
        <w:gridCol w:w="5112"/>
        <w:gridCol w:w="2070"/>
      </w:tblGrid>
      <w:tr w:rsidR="003851DF" w:rsidTr="003851DF">
        <w:trPr>
          <w:trHeight w:val="494"/>
        </w:trPr>
        <w:tc>
          <w:tcPr>
            <w:tcW w:w="64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No</w:t>
            </w:r>
          </w:p>
        </w:tc>
        <w:tc>
          <w:tcPr>
            <w:tcW w:w="5112"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Item</w:t>
            </w:r>
          </w:p>
        </w:tc>
        <w:tc>
          <w:tcPr>
            <w:tcW w:w="207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jc w:val="center"/>
              <w:rPr>
                <w:rFonts w:ascii="Times New Roman" w:hAnsi="Times New Roman"/>
              </w:rPr>
            </w:pPr>
            <w:r>
              <w:rPr>
                <w:rFonts w:ascii="Times New Roman" w:hAnsi="Times New Roman"/>
              </w:rPr>
              <w:t>%</w:t>
            </w:r>
          </w:p>
        </w:tc>
      </w:tr>
      <w:tr w:rsidR="003851DF" w:rsidTr="003851DF">
        <w:tc>
          <w:tcPr>
            <w:tcW w:w="64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1</w:t>
            </w:r>
          </w:p>
        </w:tc>
        <w:tc>
          <w:tcPr>
            <w:tcW w:w="5112"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0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64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2</w:t>
            </w:r>
          </w:p>
        </w:tc>
        <w:tc>
          <w:tcPr>
            <w:tcW w:w="5112"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0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64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3</w:t>
            </w:r>
          </w:p>
        </w:tc>
        <w:tc>
          <w:tcPr>
            <w:tcW w:w="5112"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0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64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4</w:t>
            </w:r>
          </w:p>
        </w:tc>
        <w:tc>
          <w:tcPr>
            <w:tcW w:w="5112"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0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64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5</w:t>
            </w:r>
          </w:p>
        </w:tc>
        <w:tc>
          <w:tcPr>
            <w:tcW w:w="5112"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0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64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6</w:t>
            </w:r>
          </w:p>
        </w:tc>
        <w:tc>
          <w:tcPr>
            <w:tcW w:w="5112"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0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64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7</w:t>
            </w:r>
          </w:p>
        </w:tc>
        <w:tc>
          <w:tcPr>
            <w:tcW w:w="5112"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0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64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8</w:t>
            </w:r>
          </w:p>
        </w:tc>
        <w:tc>
          <w:tcPr>
            <w:tcW w:w="5112"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0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64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9</w:t>
            </w:r>
          </w:p>
        </w:tc>
        <w:tc>
          <w:tcPr>
            <w:tcW w:w="5112"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0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64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10</w:t>
            </w:r>
          </w:p>
        </w:tc>
        <w:tc>
          <w:tcPr>
            <w:tcW w:w="5112"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07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bl>
    <w:p w:rsidR="003851DF" w:rsidRDefault="003851DF" w:rsidP="003851DF">
      <w:pPr>
        <w:pStyle w:val="ListParagraph"/>
        <w:spacing w:after="0"/>
        <w:ind w:left="360"/>
        <w:rPr>
          <w:rFonts w:ascii="Times New Roman" w:hAnsi="Times New Roman"/>
        </w:rPr>
      </w:pPr>
      <w:r>
        <w:rPr>
          <w:rFonts w:ascii="Times New Roman" w:hAnsi="Times New Roman"/>
        </w:rPr>
        <w:t>Ten top under five</w:t>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48"/>
        <w:gridCol w:w="5220"/>
        <w:gridCol w:w="2700"/>
      </w:tblGrid>
      <w:tr w:rsidR="003851DF" w:rsidTr="003851DF">
        <w:trPr>
          <w:trHeight w:val="494"/>
        </w:trPr>
        <w:tc>
          <w:tcPr>
            <w:tcW w:w="64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No</w:t>
            </w:r>
          </w:p>
        </w:tc>
        <w:tc>
          <w:tcPr>
            <w:tcW w:w="522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Item</w:t>
            </w:r>
          </w:p>
        </w:tc>
        <w:tc>
          <w:tcPr>
            <w:tcW w:w="270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jc w:val="center"/>
              <w:rPr>
                <w:rFonts w:ascii="Times New Roman" w:hAnsi="Times New Roman"/>
              </w:rPr>
            </w:pPr>
            <w:r>
              <w:rPr>
                <w:rFonts w:ascii="Times New Roman" w:hAnsi="Times New Roman"/>
              </w:rPr>
              <w:t>%</w:t>
            </w:r>
          </w:p>
        </w:tc>
      </w:tr>
      <w:tr w:rsidR="003851DF" w:rsidTr="003851DF">
        <w:tc>
          <w:tcPr>
            <w:tcW w:w="64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1</w:t>
            </w:r>
          </w:p>
        </w:tc>
        <w:tc>
          <w:tcPr>
            <w:tcW w:w="522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70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64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2</w:t>
            </w:r>
          </w:p>
        </w:tc>
        <w:tc>
          <w:tcPr>
            <w:tcW w:w="522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70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64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3</w:t>
            </w:r>
          </w:p>
        </w:tc>
        <w:tc>
          <w:tcPr>
            <w:tcW w:w="522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70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64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4</w:t>
            </w:r>
          </w:p>
        </w:tc>
        <w:tc>
          <w:tcPr>
            <w:tcW w:w="522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70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64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5</w:t>
            </w:r>
          </w:p>
        </w:tc>
        <w:tc>
          <w:tcPr>
            <w:tcW w:w="522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70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64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6</w:t>
            </w:r>
          </w:p>
        </w:tc>
        <w:tc>
          <w:tcPr>
            <w:tcW w:w="522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70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64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7</w:t>
            </w:r>
          </w:p>
        </w:tc>
        <w:tc>
          <w:tcPr>
            <w:tcW w:w="522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70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64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8</w:t>
            </w:r>
          </w:p>
        </w:tc>
        <w:tc>
          <w:tcPr>
            <w:tcW w:w="522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70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64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9</w:t>
            </w:r>
          </w:p>
        </w:tc>
        <w:tc>
          <w:tcPr>
            <w:tcW w:w="522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70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64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10</w:t>
            </w:r>
          </w:p>
        </w:tc>
        <w:tc>
          <w:tcPr>
            <w:tcW w:w="522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270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bl>
    <w:p w:rsidR="003851DF" w:rsidRDefault="003851DF" w:rsidP="003851DF">
      <w:pPr>
        <w:pStyle w:val="ListParagraph"/>
        <w:spacing w:after="0"/>
        <w:ind w:left="360"/>
        <w:rPr>
          <w:rFonts w:ascii="Times New Roman" w:hAnsi="Times New Roman"/>
        </w:rPr>
      </w:pPr>
    </w:p>
    <w:p w:rsidR="003851DF" w:rsidRDefault="003851DF" w:rsidP="003851DF">
      <w:pPr>
        <w:pStyle w:val="ListParagraph"/>
        <w:spacing w:after="0"/>
        <w:ind w:left="360"/>
        <w:rPr>
          <w:rFonts w:ascii="Times New Roman" w:hAnsi="Times New Roman"/>
        </w:rPr>
      </w:pPr>
      <w:r>
        <w:rPr>
          <w:rFonts w:ascii="Times New Roman" w:hAnsi="Times New Roman"/>
        </w:rPr>
        <w:t>Health problems and constraints  at project area/kebele</w:t>
      </w:r>
    </w:p>
    <w:p w:rsidR="003851DF" w:rsidRDefault="003851DF" w:rsidP="00EA73D7">
      <w:pPr>
        <w:pStyle w:val="ListParagraph"/>
        <w:numPr>
          <w:ilvl w:val="0"/>
          <w:numId w:val="56"/>
        </w:numPr>
        <w:tabs>
          <w:tab w:val="left" w:pos="720"/>
        </w:tabs>
        <w:spacing w:before="0" w:after="0"/>
        <w:contextualSpacing/>
        <w:jc w:val="left"/>
        <w:rPr>
          <w:rFonts w:ascii="Times New Roman" w:hAnsi="Times New Roman"/>
        </w:rPr>
      </w:pPr>
      <w:r>
        <w:rPr>
          <w:rFonts w:ascii="Times New Roman" w:hAnsi="Times New Roman"/>
        </w:rPr>
        <w:t>_____________________________</w:t>
      </w:r>
    </w:p>
    <w:p w:rsidR="003851DF" w:rsidRDefault="003851DF" w:rsidP="00EA73D7">
      <w:pPr>
        <w:pStyle w:val="ListParagraph"/>
        <w:numPr>
          <w:ilvl w:val="0"/>
          <w:numId w:val="56"/>
        </w:numPr>
        <w:tabs>
          <w:tab w:val="left" w:pos="720"/>
        </w:tabs>
        <w:spacing w:before="0" w:after="0"/>
        <w:contextualSpacing/>
        <w:jc w:val="left"/>
        <w:rPr>
          <w:rFonts w:ascii="Times New Roman" w:hAnsi="Times New Roman"/>
        </w:rPr>
      </w:pPr>
      <w:r>
        <w:rPr>
          <w:rFonts w:ascii="Times New Roman" w:hAnsi="Times New Roman"/>
        </w:rPr>
        <w:t>___________________________</w:t>
      </w:r>
    </w:p>
    <w:p w:rsidR="003851DF" w:rsidRDefault="003851DF" w:rsidP="00EA73D7">
      <w:pPr>
        <w:pStyle w:val="ListParagraph"/>
        <w:numPr>
          <w:ilvl w:val="0"/>
          <w:numId w:val="56"/>
        </w:numPr>
        <w:tabs>
          <w:tab w:val="left" w:pos="720"/>
        </w:tabs>
        <w:spacing w:before="0" w:after="0"/>
        <w:contextualSpacing/>
        <w:jc w:val="left"/>
        <w:rPr>
          <w:rFonts w:ascii="Times New Roman" w:hAnsi="Times New Roman"/>
        </w:rPr>
      </w:pPr>
      <w:r>
        <w:rPr>
          <w:rFonts w:ascii="Times New Roman" w:hAnsi="Times New Roman"/>
        </w:rPr>
        <w:t>_____________________________</w:t>
      </w:r>
    </w:p>
    <w:p w:rsidR="003851DF" w:rsidRDefault="003851DF" w:rsidP="003851DF">
      <w:pPr>
        <w:pStyle w:val="ListParagraph"/>
        <w:spacing w:after="0"/>
        <w:ind w:left="360"/>
        <w:rPr>
          <w:rFonts w:ascii="Times New Roman" w:hAnsi="Times New Roman"/>
        </w:rPr>
      </w:pPr>
    </w:p>
    <w:p w:rsidR="003851DF" w:rsidRDefault="003851DF" w:rsidP="003851DF">
      <w:pPr>
        <w:pStyle w:val="ListParagraph"/>
        <w:spacing w:after="0"/>
        <w:ind w:left="360"/>
        <w:rPr>
          <w:rFonts w:ascii="Times New Roman" w:hAnsi="Times New Roman"/>
        </w:rPr>
      </w:pPr>
    </w:p>
    <w:p w:rsidR="003851DF" w:rsidRDefault="003851DF" w:rsidP="003851DF">
      <w:pPr>
        <w:pStyle w:val="ListParagraph"/>
        <w:spacing w:after="0"/>
        <w:ind w:left="360"/>
        <w:rPr>
          <w:rFonts w:ascii="Times New Roman" w:hAnsi="Times New Roman"/>
        </w:rPr>
      </w:pPr>
    </w:p>
    <w:p w:rsidR="003851DF" w:rsidRDefault="003851DF" w:rsidP="003851DF">
      <w:pPr>
        <w:pStyle w:val="ListParagraph"/>
        <w:spacing w:after="0"/>
        <w:ind w:left="360"/>
        <w:rPr>
          <w:rFonts w:ascii="Times New Roman" w:hAnsi="Times New Roman"/>
        </w:rPr>
      </w:pPr>
    </w:p>
    <w:p w:rsidR="003851DF" w:rsidRDefault="003851DF" w:rsidP="00EA73D7">
      <w:pPr>
        <w:pStyle w:val="ListParagraph"/>
        <w:numPr>
          <w:ilvl w:val="1"/>
          <w:numId w:val="40"/>
        </w:numPr>
        <w:tabs>
          <w:tab w:val="left" w:pos="720"/>
        </w:tabs>
        <w:spacing w:before="0" w:after="0"/>
        <w:contextualSpacing/>
        <w:jc w:val="left"/>
        <w:rPr>
          <w:rFonts w:ascii="Times New Roman" w:hAnsi="Times New Roman"/>
        </w:rPr>
      </w:pPr>
      <w:r>
        <w:rPr>
          <w:rFonts w:ascii="Times New Roman" w:hAnsi="Times New Roman"/>
        </w:rPr>
        <w:t xml:space="preserve">Education </w:t>
      </w:r>
    </w:p>
    <w:p w:rsidR="003851DF" w:rsidRDefault="003851DF" w:rsidP="003851DF">
      <w:pPr>
        <w:pStyle w:val="ListParagraph"/>
        <w:spacing w:after="0"/>
        <w:ind w:left="360"/>
        <w:rPr>
          <w:rFonts w:ascii="Times New Roman" w:hAnsi="Times New Roman"/>
        </w:rPr>
      </w:pPr>
      <w:r>
        <w:rPr>
          <w:rFonts w:ascii="Times New Roman" w:hAnsi="Times New Roman"/>
        </w:rPr>
        <w:t xml:space="preserve">School &amp; student enrolment </w:t>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08"/>
        <w:gridCol w:w="1620"/>
        <w:gridCol w:w="1350"/>
        <w:gridCol w:w="1240"/>
        <w:gridCol w:w="1177"/>
        <w:gridCol w:w="1876"/>
      </w:tblGrid>
      <w:tr w:rsidR="003851DF" w:rsidTr="003851DF">
        <w:tc>
          <w:tcPr>
            <w:tcW w:w="1908" w:type="dxa"/>
            <w:vMerge w:val="restart"/>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jc w:val="center"/>
              <w:rPr>
                <w:rFonts w:ascii="Times New Roman" w:hAnsi="Times New Roman"/>
              </w:rPr>
            </w:pPr>
            <w:r>
              <w:rPr>
                <w:rFonts w:ascii="Times New Roman" w:hAnsi="Times New Roman"/>
              </w:rPr>
              <w:t>School</w:t>
            </w:r>
          </w:p>
        </w:tc>
        <w:tc>
          <w:tcPr>
            <w:tcW w:w="1620" w:type="dxa"/>
            <w:vMerge w:val="restart"/>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Number of schools in the kebele</w:t>
            </w:r>
          </w:p>
        </w:tc>
        <w:tc>
          <w:tcPr>
            <w:tcW w:w="2590" w:type="dxa"/>
            <w:gridSpan w:val="2"/>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jc w:val="center"/>
              <w:rPr>
                <w:rFonts w:ascii="Times New Roman" w:hAnsi="Times New Roman"/>
              </w:rPr>
            </w:pPr>
            <w:r>
              <w:rPr>
                <w:rFonts w:ascii="Times New Roman" w:hAnsi="Times New Roman"/>
              </w:rPr>
              <w:t>School enrolment</w:t>
            </w:r>
          </w:p>
        </w:tc>
        <w:tc>
          <w:tcPr>
            <w:tcW w:w="1177"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Total</w:t>
            </w:r>
          </w:p>
        </w:tc>
        <w:tc>
          <w:tcPr>
            <w:tcW w:w="1876"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DROPOUT BY MALE &amp; FEMALE</w:t>
            </w:r>
          </w:p>
        </w:tc>
      </w:tr>
      <w:tr w:rsidR="003851DF" w:rsidTr="003851DF">
        <w:trPr>
          <w:trHeight w:val="431"/>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3851DF" w:rsidRDefault="003851DF" w:rsidP="003851DF">
            <w:pPr>
              <w:jc w:val="left"/>
              <w:rPr>
                <w:rFonts w:ascii="Times New Roman" w:eastAsia="Times New Roman" w:hAnsi="Times New Roman" w:cs="Calibri"/>
                <w:bCs/>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3851DF" w:rsidRDefault="003851DF" w:rsidP="003851DF">
            <w:pPr>
              <w:jc w:val="left"/>
              <w:rPr>
                <w:rFonts w:ascii="Times New Roman" w:eastAsia="Times New Roman" w:hAnsi="Times New Roman" w:cs="Calibri"/>
                <w:bCs/>
              </w:rPr>
            </w:pPr>
          </w:p>
        </w:tc>
        <w:tc>
          <w:tcPr>
            <w:tcW w:w="135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 xml:space="preserve">Male </w:t>
            </w:r>
          </w:p>
        </w:tc>
        <w:tc>
          <w:tcPr>
            <w:tcW w:w="124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 xml:space="preserve">Female </w:t>
            </w:r>
          </w:p>
        </w:tc>
        <w:tc>
          <w:tcPr>
            <w:tcW w:w="1177"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876"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190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ind w:firstLine="720"/>
              <w:rPr>
                <w:rFonts w:ascii="Times New Roman" w:hAnsi="Times New Roman"/>
              </w:rPr>
            </w:pPr>
            <w:r>
              <w:rPr>
                <w:rFonts w:ascii="Times New Roman" w:hAnsi="Times New Roman"/>
              </w:rPr>
              <w:t>1-4</w:t>
            </w:r>
          </w:p>
        </w:tc>
        <w:tc>
          <w:tcPr>
            <w:tcW w:w="162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35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4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177"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876"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190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ind w:firstLine="720"/>
              <w:rPr>
                <w:rFonts w:ascii="Times New Roman" w:hAnsi="Times New Roman"/>
              </w:rPr>
            </w:pPr>
            <w:r>
              <w:rPr>
                <w:rFonts w:ascii="Times New Roman" w:hAnsi="Times New Roman"/>
              </w:rPr>
              <w:t>4-8</w:t>
            </w:r>
          </w:p>
        </w:tc>
        <w:tc>
          <w:tcPr>
            <w:tcW w:w="162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35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4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177"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876"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190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ind w:firstLine="720"/>
              <w:rPr>
                <w:rFonts w:ascii="Times New Roman" w:hAnsi="Times New Roman"/>
              </w:rPr>
            </w:pPr>
            <w:r>
              <w:rPr>
                <w:rFonts w:ascii="Times New Roman" w:hAnsi="Times New Roman"/>
              </w:rPr>
              <w:t>1-8</w:t>
            </w:r>
          </w:p>
        </w:tc>
        <w:tc>
          <w:tcPr>
            <w:tcW w:w="162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35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4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177"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876"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190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ind w:firstLine="720"/>
              <w:rPr>
                <w:rFonts w:ascii="Times New Roman" w:hAnsi="Times New Roman"/>
              </w:rPr>
            </w:pPr>
            <w:r>
              <w:rPr>
                <w:rFonts w:ascii="Times New Roman" w:hAnsi="Times New Roman"/>
              </w:rPr>
              <w:t>8-10</w:t>
            </w:r>
          </w:p>
        </w:tc>
        <w:tc>
          <w:tcPr>
            <w:tcW w:w="162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35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24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177"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c>
          <w:tcPr>
            <w:tcW w:w="1876"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bl>
    <w:p w:rsidR="003851DF" w:rsidRDefault="003851DF" w:rsidP="003851DF">
      <w:pPr>
        <w:pStyle w:val="ListParagraph"/>
        <w:spacing w:after="0"/>
        <w:ind w:left="360"/>
        <w:rPr>
          <w:rFonts w:ascii="Times New Roman" w:hAnsi="Times New Roman"/>
        </w:rPr>
      </w:pPr>
    </w:p>
    <w:p w:rsidR="003851DF" w:rsidRDefault="003851DF" w:rsidP="003851DF">
      <w:pPr>
        <w:pStyle w:val="ListParagraph"/>
        <w:spacing w:after="0"/>
        <w:ind w:left="360"/>
        <w:rPr>
          <w:rFonts w:ascii="Times New Roman" w:hAnsi="Times New Roman"/>
        </w:rPr>
      </w:pPr>
      <w:r>
        <w:rPr>
          <w:rFonts w:ascii="Times New Roman" w:hAnsi="Times New Roman"/>
        </w:rPr>
        <w:t>Problems &amp; constraints in education and school dropout</w:t>
      </w:r>
    </w:p>
    <w:p w:rsidR="003851DF" w:rsidRDefault="003851DF" w:rsidP="00EA73D7">
      <w:pPr>
        <w:pStyle w:val="ListParagraph"/>
        <w:numPr>
          <w:ilvl w:val="0"/>
          <w:numId w:val="57"/>
        </w:numPr>
        <w:tabs>
          <w:tab w:val="left" w:pos="720"/>
        </w:tabs>
        <w:spacing w:before="0" w:after="0"/>
        <w:contextualSpacing/>
        <w:jc w:val="left"/>
        <w:rPr>
          <w:rFonts w:ascii="Times New Roman" w:hAnsi="Times New Roman"/>
        </w:rPr>
      </w:pPr>
      <w:r>
        <w:rPr>
          <w:rFonts w:ascii="Times New Roman" w:hAnsi="Times New Roman"/>
        </w:rPr>
        <w:t>_____________________________________________________________</w:t>
      </w:r>
    </w:p>
    <w:p w:rsidR="003851DF" w:rsidRDefault="003851DF" w:rsidP="00EA73D7">
      <w:pPr>
        <w:pStyle w:val="ListParagraph"/>
        <w:numPr>
          <w:ilvl w:val="0"/>
          <w:numId w:val="57"/>
        </w:numPr>
        <w:tabs>
          <w:tab w:val="left" w:pos="720"/>
        </w:tabs>
        <w:spacing w:before="0" w:after="0"/>
        <w:contextualSpacing/>
        <w:jc w:val="left"/>
        <w:rPr>
          <w:rFonts w:ascii="Times New Roman" w:hAnsi="Times New Roman"/>
        </w:rPr>
      </w:pPr>
      <w:r>
        <w:rPr>
          <w:rFonts w:ascii="Times New Roman" w:hAnsi="Times New Roman"/>
        </w:rPr>
        <w:t>____________________________________________________________</w:t>
      </w:r>
    </w:p>
    <w:p w:rsidR="003851DF" w:rsidRDefault="003851DF" w:rsidP="00EA73D7">
      <w:pPr>
        <w:pStyle w:val="ListParagraph"/>
        <w:numPr>
          <w:ilvl w:val="0"/>
          <w:numId w:val="57"/>
        </w:numPr>
        <w:tabs>
          <w:tab w:val="left" w:pos="720"/>
        </w:tabs>
        <w:spacing w:before="0" w:after="0"/>
        <w:contextualSpacing/>
        <w:jc w:val="left"/>
        <w:rPr>
          <w:rFonts w:ascii="Times New Roman" w:hAnsi="Times New Roman"/>
        </w:rPr>
      </w:pPr>
      <w:r>
        <w:rPr>
          <w:rFonts w:ascii="Times New Roman" w:hAnsi="Times New Roman"/>
        </w:rPr>
        <w:t>_______________________________________________________________</w:t>
      </w:r>
    </w:p>
    <w:p w:rsidR="003851DF" w:rsidRDefault="003851DF" w:rsidP="00EA73D7">
      <w:pPr>
        <w:pStyle w:val="ListParagraph"/>
        <w:numPr>
          <w:ilvl w:val="1"/>
          <w:numId w:val="40"/>
        </w:numPr>
        <w:tabs>
          <w:tab w:val="left" w:pos="720"/>
        </w:tabs>
        <w:spacing w:before="0" w:after="0"/>
        <w:contextualSpacing/>
        <w:jc w:val="left"/>
        <w:rPr>
          <w:rFonts w:ascii="Times New Roman" w:hAnsi="Times New Roman"/>
        </w:rPr>
      </w:pPr>
      <w:r>
        <w:rPr>
          <w:rFonts w:ascii="Times New Roman" w:hAnsi="Times New Roman"/>
        </w:rPr>
        <w:t>Availability of other infrastructures  and priority problem in basic social service</w:t>
      </w:r>
    </w:p>
    <w:tbl>
      <w:tblPr>
        <w:tblW w:w="8568"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338"/>
        <w:gridCol w:w="4230"/>
      </w:tblGrid>
      <w:tr w:rsidR="003851DF" w:rsidTr="003851DF">
        <w:tc>
          <w:tcPr>
            <w:tcW w:w="433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 xml:space="preserve">Road  </w:t>
            </w:r>
          </w:p>
        </w:tc>
        <w:tc>
          <w:tcPr>
            <w:tcW w:w="423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433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 xml:space="preserve">Electricity </w:t>
            </w:r>
          </w:p>
        </w:tc>
        <w:tc>
          <w:tcPr>
            <w:tcW w:w="423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433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 xml:space="preserve">Telecommunications </w:t>
            </w:r>
          </w:p>
        </w:tc>
        <w:tc>
          <w:tcPr>
            <w:tcW w:w="423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r>
      <w:tr w:rsidR="003851DF" w:rsidTr="003851DF">
        <w:tc>
          <w:tcPr>
            <w:tcW w:w="433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 xml:space="preserve">Market </w:t>
            </w:r>
          </w:p>
        </w:tc>
        <w:tc>
          <w:tcPr>
            <w:tcW w:w="423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r>
      <w:tr w:rsidR="003851DF" w:rsidTr="003851DF">
        <w:tc>
          <w:tcPr>
            <w:tcW w:w="433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w:t>
            </w:r>
          </w:p>
        </w:tc>
        <w:tc>
          <w:tcPr>
            <w:tcW w:w="423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r>
      <w:tr w:rsidR="003851DF" w:rsidTr="003851DF">
        <w:tc>
          <w:tcPr>
            <w:tcW w:w="433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w:t>
            </w:r>
          </w:p>
        </w:tc>
        <w:tc>
          <w:tcPr>
            <w:tcW w:w="4230" w:type="dxa"/>
            <w:tcBorders>
              <w:top w:val="single" w:sz="4" w:space="0" w:color="000000"/>
              <w:left w:val="single" w:sz="4" w:space="0" w:color="000000"/>
              <w:bottom w:val="single" w:sz="4" w:space="0" w:color="000000"/>
              <w:right w:val="single" w:sz="4" w:space="0" w:color="000000"/>
            </w:tcBorders>
          </w:tcPr>
          <w:p w:rsidR="003851DF" w:rsidRDefault="003851DF" w:rsidP="003851DF">
            <w:pPr>
              <w:spacing w:line="276" w:lineRule="auto"/>
              <w:rPr>
                <w:rFonts w:ascii="Times New Roman" w:hAnsi="Times New Roman"/>
              </w:rPr>
            </w:pPr>
          </w:p>
        </w:tc>
      </w:tr>
    </w:tbl>
    <w:p w:rsidR="003851DF" w:rsidRDefault="003851DF" w:rsidP="00EA73D7">
      <w:pPr>
        <w:pStyle w:val="ListParagraph"/>
        <w:numPr>
          <w:ilvl w:val="1"/>
          <w:numId w:val="40"/>
        </w:numPr>
        <w:tabs>
          <w:tab w:val="left" w:pos="720"/>
        </w:tabs>
        <w:spacing w:before="0" w:after="0"/>
        <w:contextualSpacing/>
        <w:jc w:val="left"/>
        <w:rPr>
          <w:rFonts w:ascii="Times New Roman" w:hAnsi="Times New Roman"/>
        </w:rPr>
      </w:pPr>
      <w:r>
        <w:rPr>
          <w:rFonts w:ascii="Times New Roman" w:hAnsi="Times New Roman"/>
        </w:rPr>
        <w:t xml:space="preserve">General issues </w:t>
      </w:r>
    </w:p>
    <w:tbl>
      <w:tblPr>
        <w:tblW w:w="8568"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878"/>
        <w:gridCol w:w="3690"/>
      </w:tblGrid>
      <w:tr w:rsidR="003851DF" w:rsidTr="003851DF">
        <w:tc>
          <w:tcPr>
            <w:tcW w:w="4878" w:type="dxa"/>
            <w:tcBorders>
              <w:top w:val="single" w:sz="4" w:space="0" w:color="000000"/>
              <w:left w:val="single" w:sz="4" w:space="0" w:color="000000"/>
              <w:bottom w:val="single" w:sz="4" w:space="0" w:color="000000"/>
              <w:right w:val="single" w:sz="4" w:space="0" w:color="000000"/>
            </w:tcBorders>
            <w:hideMark/>
          </w:tcPr>
          <w:p w:rsidR="003851DF" w:rsidRDefault="003851DF" w:rsidP="00EA73D7">
            <w:pPr>
              <w:pStyle w:val="ListParagraph"/>
              <w:numPr>
                <w:ilvl w:val="0"/>
                <w:numId w:val="54"/>
              </w:numPr>
              <w:tabs>
                <w:tab w:val="left" w:pos="720"/>
              </w:tabs>
              <w:spacing w:before="0" w:after="0" w:line="276" w:lineRule="auto"/>
              <w:ind w:left="180" w:hanging="180"/>
              <w:contextualSpacing/>
              <w:jc w:val="left"/>
              <w:rPr>
                <w:rFonts w:ascii="Times New Roman" w:hAnsi="Times New Roman"/>
              </w:rPr>
            </w:pPr>
            <w:r>
              <w:rPr>
                <w:rFonts w:ascii="Times New Roman" w:hAnsi="Times New Roman"/>
              </w:rPr>
              <w:t xml:space="preserve">Labour cost </w:t>
            </w:r>
          </w:p>
          <w:p w:rsidR="003851DF" w:rsidRDefault="003851DF" w:rsidP="00EA73D7">
            <w:pPr>
              <w:pStyle w:val="ListParagraph"/>
              <w:numPr>
                <w:ilvl w:val="0"/>
                <w:numId w:val="54"/>
              </w:numPr>
              <w:tabs>
                <w:tab w:val="left" w:pos="720"/>
              </w:tabs>
              <w:spacing w:before="0" w:after="0" w:line="276" w:lineRule="auto"/>
              <w:ind w:left="180" w:hanging="180"/>
              <w:contextualSpacing/>
              <w:jc w:val="left"/>
              <w:rPr>
                <w:rFonts w:ascii="Times New Roman" w:hAnsi="Times New Roman"/>
              </w:rPr>
            </w:pPr>
            <w:r>
              <w:rPr>
                <w:rFonts w:ascii="Times New Roman" w:hAnsi="Times New Roman"/>
              </w:rPr>
              <w:t xml:space="preserve">Labor availability  </w:t>
            </w:r>
          </w:p>
          <w:p w:rsidR="003851DF" w:rsidRDefault="003851DF" w:rsidP="00EA73D7">
            <w:pPr>
              <w:pStyle w:val="ListParagraph"/>
              <w:numPr>
                <w:ilvl w:val="0"/>
                <w:numId w:val="54"/>
              </w:numPr>
              <w:tabs>
                <w:tab w:val="left" w:pos="720"/>
              </w:tabs>
              <w:spacing w:before="0" w:after="0" w:line="276" w:lineRule="auto"/>
              <w:ind w:left="180" w:hanging="180"/>
              <w:contextualSpacing/>
              <w:jc w:val="left"/>
              <w:rPr>
                <w:rFonts w:ascii="Times New Roman" w:hAnsi="Times New Roman"/>
              </w:rPr>
            </w:pPr>
            <w:r>
              <w:rPr>
                <w:rFonts w:ascii="Times New Roman" w:hAnsi="Times New Roman"/>
              </w:rPr>
              <w:t xml:space="preserve"> community contribution </w:t>
            </w:r>
          </w:p>
        </w:tc>
        <w:tc>
          <w:tcPr>
            <w:tcW w:w="369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4878" w:type="dxa"/>
            <w:tcBorders>
              <w:top w:val="single" w:sz="4" w:space="0" w:color="000000"/>
              <w:left w:val="single" w:sz="4" w:space="0" w:color="000000"/>
              <w:bottom w:val="single" w:sz="4" w:space="0" w:color="auto"/>
              <w:right w:val="single" w:sz="4" w:space="0" w:color="000000"/>
            </w:tcBorders>
            <w:hideMark/>
          </w:tcPr>
          <w:p w:rsidR="003851DF" w:rsidRDefault="003851DF" w:rsidP="00EA73D7">
            <w:pPr>
              <w:pStyle w:val="ListParagraph"/>
              <w:numPr>
                <w:ilvl w:val="0"/>
                <w:numId w:val="54"/>
              </w:numPr>
              <w:tabs>
                <w:tab w:val="left" w:pos="720"/>
              </w:tabs>
              <w:spacing w:before="0" w:after="0" w:line="276" w:lineRule="auto"/>
              <w:ind w:left="180" w:hanging="180"/>
              <w:contextualSpacing/>
              <w:jc w:val="left"/>
              <w:rPr>
                <w:rFonts w:ascii="Times New Roman" w:hAnsi="Times New Roman"/>
              </w:rPr>
            </w:pPr>
            <w:r>
              <w:rPr>
                <w:rFonts w:ascii="Times New Roman" w:hAnsi="Times New Roman"/>
              </w:rPr>
              <w:t xml:space="preserve">Ethnic composition </w:t>
            </w:r>
          </w:p>
          <w:p w:rsidR="003851DF" w:rsidRDefault="003851DF" w:rsidP="00EA73D7">
            <w:pPr>
              <w:pStyle w:val="ListParagraph"/>
              <w:numPr>
                <w:ilvl w:val="0"/>
                <w:numId w:val="54"/>
              </w:numPr>
              <w:tabs>
                <w:tab w:val="left" w:pos="720"/>
              </w:tabs>
              <w:spacing w:before="0" w:after="0" w:line="276" w:lineRule="auto"/>
              <w:ind w:left="180" w:hanging="180"/>
              <w:contextualSpacing/>
              <w:jc w:val="left"/>
              <w:rPr>
                <w:rFonts w:ascii="Times New Roman" w:hAnsi="Times New Roman"/>
              </w:rPr>
            </w:pPr>
            <w:r>
              <w:rPr>
                <w:rFonts w:ascii="Times New Roman" w:hAnsi="Times New Roman"/>
              </w:rPr>
              <w:t xml:space="preserve">Attitude of the community towards the project </w:t>
            </w:r>
          </w:p>
        </w:tc>
        <w:tc>
          <w:tcPr>
            <w:tcW w:w="3690" w:type="dxa"/>
            <w:tcBorders>
              <w:top w:val="single" w:sz="4" w:space="0" w:color="000000"/>
              <w:left w:val="single" w:sz="4" w:space="0" w:color="000000"/>
              <w:bottom w:val="single" w:sz="4" w:space="0" w:color="auto"/>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4878" w:type="dxa"/>
            <w:tcBorders>
              <w:top w:val="single" w:sz="4" w:space="0" w:color="auto"/>
              <w:left w:val="single" w:sz="4" w:space="0" w:color="auto"/>
              <w:bottom w:val="single" w:sz="4" w:space="0" w:color="auto"/>
              <w:right w:val="single" w:sz="4" w:space="0" w:color="auto"/>
            </w:tcBorders>
            <w:hideMark/>
          </w:tcPr>
          <w:p w:rsidR="003851DF" w:rsidRDefault="003851DF" w:rsidP="00EA73D7">
            <w:pPr>
              <w:pStyle w:val="ListParagraph"/>
              <w:numPr>
                <w:ilvl w:val="0"/>
                <w:numId w:val="54"/>
              </w:numPr>
              <w:tabs>
                <w:tab w:val="left" w:pos="720"/>
              </w:tabs>
              <w:spacing w:before="0" w:after="0" w:line="276" w:lineRule="auto"/>
              <w:ind w:left="180" w:hanging="180"/>
              <w:contextualSpacing/>
              <w:jc w:val="left"/>
              <w:rPr>
                <w:rFonts w:ascii="Times New Roman" w:hAnsi="Times New Roman"/>
              </w:rPr>
            </w:pPr>
            <w:r>
              <w:rPr>
                <w:rFonts w:ascii="Times New Roman" w:hAnsi="Times New Roman"/>
              </w:rPr>
              <w:t xml:space="preserve">Religion composition of the people and job culture </w:t>
            </w:r>
          </w:p>
        </w:tc>
        <w:tc>
          <w:tcPr>
            <w:tcW w:w="3690" w:type="dxa"/>
            <w:tcBorders>
              <w:top w:val="single" w:sz="4" w:space="0" w:color="auto"/>
              <w:left w:val="single" w:sz="4" w:space="0" w:color="auto"/>
              <w:bottom w:val="single" w:sz="4" w:space="0" w:color="auto"/>
              <w:right w:val="single" w:sz="4" w:space="0" w:color="auto"/>
            </w:tcBorders>
          </w:tcPr>
          <w:p w:rsidR="003851DF" w:rsidRDefault="003851DF" w:rsidP="003851DF">
            <w:pPr>
              <w:pStyle w:val="ListParagraph"/>
              <w:spacing w:after="0" w:line="276" w:lineRule="auto"/>
              <w:rPr>
                <w:rFonts w:ascii="Times New Roman" w:hAnsi="Times New Roman"/>
              </w:rPr>
            </w:pPr>
          </w:p>
        </w:tc>
      </w:tr>
      <w:tr w:rsidR="003851DF" w:rsidTr="003851DF">
        <w:tc>
          <w:tcPr>
            <w:tcW w:w="487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 xml:space="preserve">Marriage &amp; cultural practice  </w:t>
            </w:r>
          </w:p>
        </w:tc>
        <w:tc>
          <w:tcPr>
            <w:tcW w:w="369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487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 xml:space="preserve">Family size </w:t>
            </w:r>
          </w:p>
        </w:tc>
        <w:tc>
          <w:tcPr>
            <w:tcW w:w="369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487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 xml:space="preserve">Farming system and cultural practice </w:t>
            </w:r>
          </w:p>
        </w:tc>
        <w:tc>
          <w:tcPr>
            <w:tcW w:w="369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487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Irrigation practice</w:t>
            </w:r>
          </w:p>
        </w:tc>
        <w:tc>
          <w:tcPr>
            <w:tcW w:w="369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487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spacing w:line="276" w:lineRule="auto"/>
              <w:rPr>
                <w:rFonts w:ascii="Times New Roman" w:hAnsi="Times New Roman"/>
              </w:rPr>
            </w:pPr>
            <w:r>
              <w:rPr>
                <w:rFonts w:ascii="Times New Roman" w:hAnsi="Times New Roman"/>
              </w:rPr>
              <w:t xml:space="preserve">Existing  cropping pattern </w:t>
            </w:r>
          </w:p>
        </w:tc>
        <w:tc>
          <w:tcPr>
            <w:tcW w:w="369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487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Proposed cropping pattern</w:t>
            </w:r>
          </w:p>
        </w:tc>
        <w:tc>
          <w:tcPr>
            <w:tcW w:w="3690" w:type="dxa"/>
            <w:tcBorders>
              <w:top w:val="single" w:sz="4" w:space="0" w:color="000000"/>
              <w:left w:val="single" w:sz="4" w:space="0" w:color="000000"/>
              <w:bottom w:val="single" w:sz="4" w:space="0" w:color="000000"/>
              <w:right w:val="single" w:sz="4" w:space="0" w:color="000000"/>
            </w:tcBorders>
          </w:tcPr>
          <w:p w:rsidR="003851DF" w:rsidRDefault="003851DF" w:rsidP="003851DF">
            <w:pPr>
              <w:pStyle w:val="ListParagraph"/>
              <w:spacing w:after="0" w:line="276" w:lineRule="auto"/>
              <w:rPr>
                <w:rFonts w:ascii="Times New Roman" w:hAnsi="Times New Roman"/>
              </w:rPr>
            </w:pPr>
          </w:p>
        </w:tc>
      </w:tr>
      <w:tr w:rsidR="003851DF" w:rsidTr="003851DF">
        <w:tc>
          <w:tcPr>
            <w:tcW w:w="487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 xml:space="preserve">Constraints to agricultural crop production </w:t>
            </w:r>
          </w:p>
        </w:tc>
        <w:tc>
          <w:tcPr>
            <w:tcW w:w="369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w:t>
            </w:r>
          </w:p>
        </w:tc>
      </w:tr>
      <w:tr w:rsidR="003851DF" w:rsidTr="003851DF">
        <w:tc>
          <w:tcPr>
            <w:tcW w:w="4878"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 xml:space="preserve">Attitude toward the projects </w:t>
            </w:r>
          </w:p>
        </w:tc>
        <w:tc>
          <w:tcPr>
            <w:tcW w:w="3690" w:type="dxa"/>
            <w:tcBorders>
              <w:top w:val="single" w:sz="4" w:space="0" w:color="000000"/>
              <w:left w:val="single" w:sz="4" w:space="0" w:color="000000"/>
              <w:bottom w:val="single" w:sz="4" w:space="0" w:color="000000"/>
              <w:right w:val="single" w:sz="4" w:space="0" w:color="000000"/>
            </w:tcBorders>
            <w:hideMark/>
          </w:tcPr>
          <w:p w:rsidR="003851DF" w:rsidRDefault="003851DF" w:rsidP="003851DF">
            <w:pPr>
              <w:pStyle w:val="ListParagraph"/>
              <w:spacing w:after="0" w:line="276" w:lineRule="auto"/>
              <w:rPr>
                <w:rFonts w:ascii="Times New Roman" w:hAnsi="Times New Roman"/>
              </w:rPr>
            </w:pPr>
            <w:r>
              <w:rPr>
                <w:rFonts w:ascii="Times New Roman" w:hAnsi="Times New Roman"/>
              </w:rPr>
              <w:t>-</w:t>
            </w:r>
          </w:p>
        </w:tc>
      </w:tr>
    </w:tbl>
    <w:p w:rsidR="003851DF" w:rsidRDefault="003851DF" w:rsidP="003851DF">
      <w:pPr>
        <w:pStyle w:val="ListParagraph"/>
        <w:spacing w:after="0"/>
        <w:rPr>
          <w:rFonts w:ascii="Times New Roman" w:hAnsi="Times New Roman"/>
        </w:rPr>
      </w:pPr>
    </w:p>
    <w:p w:rsidR="003851DF" w:rsidRDefault="003851DF" w:rsidP="003851DF">
      <w:pPr>
        <w:pStyle w:val="Heading2"/>
        <w:numPr>
          <w:ilvl w:val="0"/>
          <w:numId w:val="0"/>
        </w:numPr>
        <w:spacing w:before="0" w:after="0" w:line="360" w:lineRule="auto"/>
        <w:ind w:left="540"/>
        <w:rPr>
          <w:rFonts w:ascii="Times New Roman" w:hAnsi="Times New Roman" w:cs="Times New Roman"/>
        </w:rPr>
      </w:pPr>
      <w:r>
        <w:rPr>
          <w:rFonts w:ascii="Times New Roman" w:hAnsi="Times New Roman" w:cs="Times New Roman"/>
        </w:rPr>
        <w:t xml:space="preserve"> </w:t>
      </w:r>
    </w:p>
    <w:p w:rsidR="003851DF" w:rsidRDefault="003851DF" w:rsidP="003851DF">
      <w:pPr>
        <w:pStyle w:val="Heading2"/>
        <w:numPr>
          <w:ilvl w:val="0"/>
          <w:numId w:val="0"/>
        </w:numPr>
        <w:spacing w:before="0" w:after="0" w:line="360" w:lineRule="auto"/>
        <w:ind w:left="540"/>
        <w:rPr>
          <w:rFonts w:ascii="Times New Roman" w:hAnsi="Times New Roman" w:cs="Times New Roman"/>
        </w:rPr>
      </w:pPr>
    </w:p>
    <w:p w:rsidR="003851DF" w:rsidRDefault="003851DF" w:rsidP="003851DF">
      <w:pPr>
        <w:pStyle w:val="Heading2"/>
        <w:numPr>
          <w:ilvl w:val="0"/>
          <w:numId w:val="0"/>
        </w:numPr>
        <w:spacing w:before="0" w:after="0" w:line="360" w:lineRule="auto"/>
        <w:ind w:left="540"/>
        <w:rPr>
          <w:rFonts w:ascii="Times New Roman" w:hAnsi="Times New Roman" w:cs="Times New Roman"/>
        </w:rPr>
      </w:pPr>
    </w:p>
    <w:p w:rsidR="003851DF" w:rsidRDefault="003851DF" w:rsidP="003851DF">
      <w:pPr>
        <w:pStyle w:val="Heading2"/>
        <w:numPr>
          <w:ilvl w:val="0"/>
          <w:numId w:val="0"/>
        </w:numPr>
        <w:spacing w:before="0" w:after="0" w:line="360" w:lineRule="auto"/>
        <w:ind w:left="540"/>
        <w:rPr>
          <w:rFonts w:ascii="Times New Roman" w:hAnsi="Times New Roman" w:cs="Times New Roman"/>
        </w:rPr>
      </w:pPr>
    </w:p>
    <w:p w:rsidR="003851DF" w:rsidRDefault="003851DF" w:rsidP="003851DF">
      <w:pPr>
        <w:pStyle w:val="Heading2"/>
        <w:numPr>
          <w:ilvl w:val="0"/>
          <w:numId w:val="0"/>
        </w:numPr>
        <w:spacing w:before="0" w:after="0" w:line="360" w:lineRule="auto"/>
        <w:ind w:left="540"/>
        <w:rPr>
          <w:rFonts w:ascii="Times New Roman" w:hAnsi="Times New Roman" w:cs="Times New Roman"/>
        </w:rPr>
      </w:pPr>
    </w:p>
    <w:p w:rsidR="003851DF" w:rsidRDefault="003851DF" w:rsidP="003851DF">
      <w:pPr>
        <w:pStyle w:val="Heading2"/>
        <w:numPr>
          <w:ilvl w:val="0"/>
          <w:numId w:val="0"/>
        </w:numPr>
        <w:spacing w:before="0" w:after="0" w:line="360" w:lineRule="auto"/>
        <w:ind w:left="540"/>
        <w:rPr>
          <w:rFonts w:ascii="Times New Roman" w:hAnsi="Times New Roman" w:cs="Times New Roman"/>
        </w:rPr>
      </w:pPr>
    </w:p>
    <w:p w:rsidR="003851DF" w:rsidRDefault="003851DF" w:rsidP="003851DF">
      <w:pPr>
        <w:pStyle w:val="Heading2"/>
        <w:numPr>
          <w:ilvl w:val="0"/>
          <w:numId w:val="0"/>
        </w:numPr>
        <w:spacing w:before="0" w:after="0" w:line="360" w:lineRule="auto"/>
        <w:ind w:left="540"/>
        <w:rPr>
          <w:rFonts w:ascii="Times New Roman" w:hAnsi="Times New Roman" w:cs="Times New Roman"/>
        </w:rPr>
      </w:pPr>
    </w:p>
    <w:p w:rsidR="003851DF" w:rsidRDefault="003851DF" w:rsidP="003851DF">
      <w:pPr>
        <w:pStyle w:val="Heading2"/>
        <w:numPr>
          <w:ilvl w:val="0"/>
          <w:numId w:val="0"/>
        </w:numPr>
        <w:spacing w:before="0" w:after="0" w:line="360" w:lineRule="auto"/>
        <w:ind w:left="540"/>
        <w:rPr>
          <w:rFonts w:ascii="Times New Roman" w:hAnsi="Times New Roman" w:cs="Times New Roman"/>
        </w:rPr>
      </w:pPr>
    </w:p>
    <w:p w:rsidR="003851DF" w:rsidRDefault="003851DF" w:rsidP="003851DF">
      <w:pPr>
        <w:pStyle w:val="Heading2"/>
        <w:numPr>
          <w:ilvl w:val="0"/>
          <w:numId w:val="0"/>
        </w:numPr>
        <w:spacing w:before="0" w:after="0" w:line="360" w:lineRule="auto"/>
        <w:ind w:left="540"/>
        <w:rPr>
          <w:rFonts w:ascii="Times New Roman" w:hAnsi="Times New Roman" w:cs="Times New Roman"/>
        </w:rPr>
      </w:pPr>
    </w:p>
    <w:p w:rsidR="003851DF" w:rsidRDefault="003851DF" w:rsidP="003851DF">
      <w:pPr>
        <w:pStyle w:val="Heading2"/>
        <w:numPr>
          <w:ilvl w:val="0"/>
          <w:numId w:val="0"/>
        </w:numPr>
        <w:spacing w:before="0" w:after="0" w:line="360" w:lineRule="auto"/>
        <w:ind w:left="540"/>
        <w:rPr>
          <w:rFonts w:ascii="Times New Roman" w:hAnsi="Times New Roman" w:cs="Times New Roman"/>
        </w:rPr>
      </w:pPr>
    </w:p>
    <w:p w:rsidR="003851DF" w:rsidRDefault="003851DF" w:rsidP="003851DF">
      <w:pPr>
        <w:pStyle w:val="Heading2"/>
        <w:numPr>
          <w:ilvl w:val="0"/>
          <w:numId w:val="0"/>
        </w:numPr>
        <w:spacing w:before="0" w:after="0" w:line="360" w:lineRule="auto"/>
        <w:ind w:left="540"/>
        <w:rPr>
          <w:rFonts w:ascii="Times New Roman" w:hAnsi="Times New Roman" w:cs="Times New Roman"/>
        </w:rPr>
      </w:pPr>
    </w:p>
    <w:p w:rsidR="003851DF" w:rsidRDefault="003851DF" w:rsidP="003851DF">
      <w:pPr>
        <w:pStyle w:val="Heading2"/>
        <w:numPr>
          <w:ilvl w:val="0"/>
          <w:numId w:val="0"/>
        </w:numPr>
        <w:spacing w:before="0" w:after="0" w:line="360" w:lineRule="auto"/>
        <w:ind w:left="540"/>
        <w:rPr>
          <w:rFonts w:ascii="Times New Roman" w:hAnsi="Times New Roman" w:cs="Times New Roman"/>
        </w:rPr>
      </w:pPr>
    </w:p>
    <w:p w:rsidR="003851DF" w:rsidRDefault="003851DF" w:rsidP="003851DF">
      <w:pPr>
        <w:pStyle w:val="Heading2"/>
        <w:numPr>
          <w:ilvl w:val="0"/>
          <w:numId w:val="0"/>
        </w:numPr>
        <w:spacing w:before="0" w:after="0" w:line="360" w:lineRule="auto"/>
        <w:ind w:left="540"/>
        <w:rPr>
          <w:rFonts w:ascii="Times New Roman" w:hAnsi="Times New Roman" w:cs="Times New Roman"/>
        </w:rPr>
      </w:pPr>
    </w:p>
    <w:p w:rsidR="003851DF" w:rsidRDefault="003851DF" w:rsidP="003851DF">
      <w:pPr>
        <w:pStyle w:val="Heading2"/>
        <w:numPr>
          <w:ilvl w:val="0"/>
          <w:numId w:val="0"/>
        </w:numPr>
        <w:spacing w:before="0" w:after="0" w:line="360" w:lineRule="auto"/>
        <w:ind w:left="540"/>
        <w:rPr>
          <w:rFonts w:ascii="Times New Roman" w:hAnsi="Times New Roman" w:cs="Times New Roman"/>
        </w:rPr>
      </w:pPr>
    </w:p>
    <w:p w:rsidR="003851DF" w:rsidRDefault="003851DF" w:rsidP="003851DF">
      <w:pPr>
        <w:pStyle w:val="Heading2"/>
        <w:numPr>
          <w:ilvl w:val="0"/>
          <w:numId w:val="0"/>
        </w:numPr>
        <w:spacing w:before="0" w:after="0" w:line="360" w:lineRule="auto"/>
        <w:ind w:left="540"/>
        <w:rPr>
          <w:rFonts w:ascii="Times New Roman" w:hAnsi="Times New Roman" w:cs="Times New Roman"/>
        </w:rPr>
      </w:pPr>
    </w:p>
    <w:p w:rsidR="003851DF" w:rsidRDefault="003851DF" w:rsidP="003851DF">
      <w:pPr>
        <w:pStyle w:val="Heading2"/>
        <w:numPr>
          <w:ilvl w:val="0"/>
          <w:numId w:val="0"/>
        </w:numPr>
        <w:spacing w:before="0" w:after="0" w:line="360" w:lineRule="auto"/>
        <w:ind w:left="540"/>
        <w:rPr>
          <w:rFonts w:ascii="Times New Roman" w:hAnsi="Times New Roman" w:cs="Times New Roman"/>
        </w:rPr>
      </w:pPr>
    </w:p>
    <w:p w:rsidR="003851DF" w:rsidRDefault="003851DF" w:rsidP="003851DF">
      <w:pPr>
        <w:pStyle w:val="Heading2"/>
        <w:numPr>
          <w:ilvl w:val="0"/>
          <w:numId w:val="0"/>
        </w:numPr>
        <w:spacing w:before="0" w:after="0" w:line="360" w:lineRule="auto"/>
        <w:ind w:left="540"/>
        <w:rPr>
          <w:rFonts w:ascii="Times New Roman" w:hAnsi="Times New Roman" w:cs="Times New Roman"/>
        </w:rPr>
      </w:pPr>
    </w:p>
    <w:p w:rsidR="003851DF" w:rsidRDefault="003851DF" w:rsidP="003851DF">
      <w:pPr>
        <w:rPr>
          <w:rFonts w:ascii="Times New Roman" w:hAnsi="Times New Roman"/>
          <w:b/>
        </w:rPr>
      </w:pPr>
    </w:p>
    <w:p w:rsidR="003851DF" w:rsidRDefault="003851DF" w:rsidP="003851DF">
      <w:pPr>
        <w:rPr>
          <w:rFonts w:ascii="Times New Roman" w:hAnsi="Times New Roman"/>
          <w:b/>
        </w:rPr>
      </w:pPr>
    </w:p>
    <w:p w:rsidR="003851DF" w:rsidRDefault="003851DF" w:rsidP="003851DF">
      <w:pPr>
        <w:rPr>
          <w:rFonts w:ascii="Times New Roman" w:hAnsi="Times New Roman"/>
          <w:b/>
        </w:rPr>
      </w:pPr>
    </w:p>
    <w:p w:rsidR="003851DF" w:rsidRDefault="003851DF" w:rsidP="003851DF">
      <w:pPr>
        <w:rPr>
          <w:rFonts w:ascii="Times New Roman" w:hAnsi="Times New Roman"/>
          <w:b/>
        </w:rPr>
      </w:pPr>
    </w:p>
    <w:p w:rsidR="003851DF" w:rsidRDefault="003851DF" w:rsidP="003851DF">
      <w:pPr>
        <w:rPr>
          <w:rFonts w:ascii="Times New Roman" w:hAnsi="Times New Roman"/>
          <w:b/>
        </w:rPr>
      </w:pPr>
    </w:p>
    <w:p w:rsidR="003851DF" w:rsidRDefault="003851DF" w:rsidP="003851DF">
      <w:pPr>
        <w:rPr>
          <w:rFonts w:ascii="Times New Roman" w:hAnsi="Times New Roman"/>
          <w:b/>
        </w:rPr>
      </w:pPr>
    </w:p>
    <w:p w:rsidR="003851DF" w:rsidRDefault="005838AA" w:rsidP="005838AA">
      <w:pPr>
        <w:pStyle w:val="Caption"/>
        <w:rPr>
          <w:rFonts w:ascii="Times New Roman" w:hAnsi="Times New Roman"/>
          <w:u w:val="single"/>
        </w:rPr>
      </w:pPr>
      <w:bookmarkStart w:id="680" w:name="_Toc386893845"/>
      <w:bookmarkStart w:id="681" w:name="_Toc453401490"/>
      <w:bookmarkStart w:id="682" w:name="_Toc454786941"/>
      <w:r>
        <w:t xml:space="preserve">ANNEX </w:t>
      </w:r>
      <w:fldSimple w:instr=" SEQ ANNEX \* ARABIC ">
        <w:r w:rsidR="007775BD">
          <w:rPr>
            <w:noProof/>
          </w:rPr>
          <w:t>5</w:t>
        </w:r>
      </w:fldSimple>
      <w:r w:rsidR="003851DF">
        <w:rPr>
          <w:rFonts w:ascii="Times New Roman" w:hAnsi="Times New Roman"/>
          <w:b w:val="0"/>
        </w:rPr>
        <w:t xml:space="preserve">: Household </w:t>
      </w:r>
      <w:r w:rsidR="003851DF">
        <w:rPr>
          <w:rFonts w:ascii="Power Geez Unicode1" w:hAnsi="Power Geez Unicode1"/>
          <w:b w:val="0"/>
        </w:rPr>
        <w:t>S</w:t>
      </w:r>
      <w:r w:rsidR="003851DF">
        <w:rPr>
          <w:rFonts w:ascii="Times New Roman" w:hAnsi="Times New Roman"/>
          <w:b w:val="0"/>
        </w:rPr>
        <w:t>urvey Questionnaires /</w:t>
      </w:r>
      <w:r w:rsidR="003851DF">
        <w:rPr>
          <w:rFonts w:ascii="Times New Roman" w:hAnsi="Power Geez Unicode1"/>
          <w:u w:val="single"/>
        </w:rPr>
        <w:t>የቤተሰብ</w:t>
      </w:r>
      <w:r w:rsidR="003851DF">
        <w:rPr>
          <w:rFonts w:ascii="Times New Roman" w:hAnsi="Times New Roman"/>
          <w:u w:val="single"/>
        </w:rPr>
        <w:t xml:space="preserve"> </w:t>
      </w:r>
      <w:r w:rsidR="003851DF">
        <w:rPr>
          <w:rFonts w:ascii="Times New Roman" w:hAnsi="Power Geez Unicode1"/>
          <w:u w:val="single"/>
        </w:rPr>
        <w:t>መረጃ</w:t>
      </w:r>
      <w:r w:rsidR="003851DF">
        <w:rPr>
          <w:rFonts w:ascii="Times New Roman" w:hAnsi="Times New Roman"/>
          <w:u w:val="single"/>
        </w:rPr>
        <w:t xml:space="preserve"> </w:t>
      </w:r>
      <w:r w:rsidR="003851DF">
        <w:rPr>
          <w:rFonts w:ascii="Times New Roman" w:hAnsi="Power Geez Unicode1"/>
          <w:u w:val="single"/>
        </w:rPr>
        <w:t>ማሰባሰቢያ</w:t>
      </w:r>
      <w:r w:rsidR="003851DF">
        <w:rPr>
          <w:rFonts w:ascii="Times New Roman" w:hAnsi="Times New Roman"/>
          <w:u w:val="single"/>
        </w:rPr>
        <w:t xml:space="preserve"> </w:t>
      </w:r>
      <w:r w:rsidR="003851DF">
        <w:rPr>
          <w:rFonts w:ascii="Times New Roman" w:hAnsi="Power Geez Unicode1"/>
          <w:u w:val="single"/>
        </w:rPr>
        <w:t>መጠይቅ</w:t>
      </w:r>
      <w:bookmarkEnd w:id="680"/>
      <w:bookmarkEnd w:id="681"/>
      <w:bookmarkEnd w:id="682"/>
    </w:p>
    <w:p w:rsidR="003851DF" w:rsidRDefault="003851DF" w:rsidP="003851DF">
      <w:pPr>
        <w:jc w:val="right"/>
        <w:rPr>
          <w:rFonts w:ascii="Times New Roman" w:hAnsi="Power Geez Unicode1"/>
          <w:u w:val="single"/>
        </w:rPr>
      </w:pPr>
    </w:p>
    <w:p w:rsidR="003851DF" w:rsidRDefault="003851DF" w:rsidP="003851DF">
      <w:pPr>
        <w:ind w:firstLine="720"/>
        <w:jc w:val="right"/>
        <w:rPr>
          <w:rFonts w:ascii="Times New Roman" w:hAnsi="Power Geez Unicode1"/>
          <w:u w:val="single"/>
        </w:rPr>
      </w:pPr>
      <w:r>
        <w:rPr>
          <w:rFonts w:ascii="Times New Roman" w:hAnsi="Power Geez Unicode1"/>
        </w:rPr>
        <w:t>የጠያቂው</w:t>
      </w:r>
      <w:r>
        <w:rPr>
          <w:rFonts w:ascii="Times New Roman" w:hAnsi="Power Geez Unicode1"/>
        </w:rPr>
        <w:t xml:space="preserve"> </w:t>
      </w:r>
      <w:r>
        <w:rPr>
          <w:rFonts w:ascii="Times New Roman" w:hAnsi="Power Geez Unicode1"/>
        </w:rPr>
        <w:t>ስም፡</w:t>
      </w:r>
      <w:r>
        <w:rPr>
          <w:rFonts w:ascii="Times New Roman" w:hAnsi="Power Geez Unicode1"/>
          <w:u w:val="single"/>
        </w:rPr>
        <w:t xml:space="preserve"> </w:t>
      </w:r>
      <w:r>
        <w:rPr>
          <w:rFonts w:ascii="Power Geez Unicode1" w:eastAsia="MS Mincho" w:hAnsi="Power Geez Unicode1" w:cs="MS Mincho"/>
        </w:rPr>
        <w:t>____________________</w:t>
      </w:r>
    </w:p>
    <w:p w:rsidR="003851DF" w:rsidRDefault="003851DF" w:rsidP="003851DF">
      <w:pPr>
        <w:ind w:left="5040" w:firstLine="720"/>
        <w:rPr>
          <w:rFonts w:ascii="Times New Roman" w:hAnsi="Power Geez Unicode1"/>
          <w:u w:val="single"/>
        </w:rPr>
      </w:pPr>
    </w:p>
    <w:p w:rsidR="003851DF" w:rsidRDefault="003851DF" w:rsidP="003851DF">
      <w:pPr>
        <w:rPr>
          <w:rFonts w:ascii="Power Geez Unicode1" w:eastAsia="MS Mincho" w:hAnsi="Power Geez Unicode1" w:cs="MS Mincho"/>
        </w:rPr>
      </w:pPr>
      <w:r>
        <w:rPr>
          <w:rFonts w:ascii="Power Geez Unicode1" w:hAnsi="Power Geez Unicode1"/>
        </w:rPr>
        <w:t xml:space="preserve">ይህ መጠይቅ የተዘጋጀው ሊሠሩ የታቃዱ  አነስተኛ የመስኖ ፕሮጀክቶች ልማት በማጥናት </w:t>
      </w:r>
      <w:r>
        <w:rPr>
          <w:rFonts w:ascii="Power Geez Unicode1" w:eastAsia="MS Mincho" w:hAnsi="Power Geez Unicode1" w:cs="MS Mincho"/>
        </w:rPr>
        <w:t xml:space="preserve">ማህበረሰቡ ተጠቃሚ ለመድረግ ሰሆን </w:t>
      </w:r>
      <w:r>
        <w:rPr>
          <w:rFonts w:ascii="Power Geez Unicode1" w:hAnsi="Power Geez Unicode1"/>
        </w:rPr>
        <w:t xml:space="preserve"> </w:t>
      </w:r>
      <w:r>
        <w:rPr>
          <w:rFonts w:ascii="Power Geez Unicode1" w:eastAsia="MS Mincho" w:hAnsi="Power Geez Unicode1" w:cs="MS Mincho"/>
        </w:rPr>
        <w:t>እርሶም የቤተሰብ መረጃ  በግልጽነት እንዲሰጡን በአክብሮት እንጠይቃለን፡፡</w:t>
      </w:r>
    </w:p>
    <w:p w:rsidR="003851DF" w:rsidRDefault="003851DF" w:rsidP="003851DF">
      <w:pPr>
        <w:rPr>
          <w:rFonts w:ascii="Power Geez Unicode1" w:hAnsi="Power Geez Unicode1"/>
          <w:sz w:val="6"/>
        </w:rPr>
      </w:pPr>
    </w:p>
    <w:p w:rsidR="003851DF" w:rsidRDefault="003851DF" w:rsidP="003851DF">
      <w:pPr>
        <w:ind w:firstLine="426"/>
        <w:jc w:val="left"/>
        <w:rPr>
          <w:rFonts w:ascii="Power Geez Unicode1" w:hAnsi="Power Geez Unicode1"/>
          <w:b/>
        </w:rPr>
      </w:pPr>
      <w:r>
        <w:rPr>
          <w:rFonts w:ascii="Power Geez Unicode1" w:hAnsi="Power Geez Unicode1"/>
          <w:b/>
        </w:rPr>
        <w:t>ክፍል 1፡ መሠረታዊ መረጃ</w:t>
      </w:r>
    </w:p>
    <w:p w:rsidR="003851DF" w:rsidRDefault="003851DF" w:rsidP="003851DF">
      <w:pPr>
        <w:ind w:firstLine="90"/>
        <w:jc w:val="left"/>
        <w:rPr>
          <w:rFonts w:ascii="Power Geez Unicode1" w:hAnsi="Power Geez Unicode1"/>
          <w:b/>
          <w:sz w:val="14"/>
        </w:rPr>
      </w:pPr>
    </w:p>
    <w:p w:rsidR="003851DF" w:rsidRDefault="003851DF" w:rsidP="00EA73D7">
      <w:pPr>
        <w:pStyle w:val="ListParagraph"/>
        <w:numPr>
          <w:ilvl w:val="1"/>
          <w:numId w:val="58"/>
        </w:numPr>
        <w:tabs>
          <w:tab w:val="left" w:pos="720"/>
        </w:tabs>
        <w:spacing w:before="0" w:after="0" w:line="360" w:lineRule="auto"/>
        <w:ind w:left="432" w:hanging="432"/>
        <w:contextualSpacing/>
        <w:jc w:val="left"/>
        <w:rPr>
          <w:rFonts w:ascii="Power Geez Unicode1" w:eastAsia="MS Mincho" w:hAnsi="Power Geez Unicode1" w:cs="MS Mincho"/>
        </w:rPr>
      </w:pPr>
      <w:r>
        <w:rPr>
          <w:rFonts w:ascii="Power Geez Unicode1" w:eastAsia="MS Mincho" w:hAnsi="Power Geez Unicode1" w:cs="MS Mincho"/>
        </w:rPr>
        <w:t>ቀበሌ፡    ____________________</w:t>
      </w:r>
    </w:p>
    <w:p w:rsidR="003851DF" w:rsidRDefault="003851DF" w:rsidP="00EA73D7">
      <w:pPr>
        <w:pStyle w:val="ListParagraph"/>
        <w:numPr>
          <w:ilvl w:val="1"/>
          <w:numId w:val="58"/>
        </w:numPr>
        <w:tabs>
          <w:tab w:val="left" w:pos="720"/>
        </w:tabs>
        <w:spacing w:before="0" w:after="0"/>
        <w:ind w:left="426" w:hanging="426"/>
        <w:contextualSpacing/>
        <w:jc w:val="left"/>
        <w:rPr>
          <w:rFonts w:ascii="Power Geez Unicode1" w:eastAsia="MS Mincho" w:hAnsi="Power Geez Unicode1" w:cs="MS Mincho"/>
        </w:rPr>
      </w:pPr>
      <w:r>
        <w:rPr>
          <w:rFonts w:ascii="Power Geez Unicode1" w:eastAsia="MS Mincho" w:hAnsi="Power Geez Unicode1" w:cs="MS Mincho"/>
        </w:rPr>
        <w:t>የቤተሰብ ሃላፊ ስም ____________________ ጾታ _____ እድሜ _________</w:t>
      </w:r>
    </w:p>
    <w:p w:rsidR="003851DF" w:rsidRDefault="003851DF" w:rsidP="00EA73D7">
      <w:pPr>
        <w:pStyle w:val="ListParagraph"/>
        <w:numPr>
          <w:ilvl w:val="1"/>
          <w:numId w:val="58"/>
        </w:numPr>
        <w:tabs>
          <w:tab w:val="left" w:pos="720"/>
        </w:tabs>
        <w:spacing w:before="0" w:after="0" w:line="360" w:lineRule="auto"/>
        <w:ind w:left="432" w:hanging="432"/>
        <w:contextualSpacing/>
        <w:jc w:val="left"/>
        <w:rPr>
          <w:rFonts w:ascii="Power Geez Unicode1" w:eastAsia="MS Mincho" w:hAnsi="Power Geez Unicode1" w:cs="MS Mincho"/>
        </w:rPr>
      </w:pPr>
      <w:r>
        <w:rPr>
          <w:rFonts w:ascii="Power Geez Unicode1" w:eastAsia="MS Mincho" w:hAnsi="Power Geez Unicode1" w:cs="MS Mincho"/>
        </w:rPr>
        <w:t>ብሄረሰብ፡ ____________________</w:t>
      </w:r>
    </w:p>
    <w:p w:rsidR="003851DF" w:rsidRDefault="003851DF" w:rsidP="00EA73D7">
      <w:pPr>
        <w:pStyle w:val="ListParagraph"/>
        <w:numPr>
          <w:ilvl w:val="1"/>
          <w:numId w:val="58"/>
        </w:numPr>
        <w:tabs>
          <w:tab w:val="left" w:pos="720"/>
        </w:tabs>
        <w:spacing w:before="0" w:after="0"/>
        <w:ind w:left="426" w:hanging="426"/>
        <w:contextualSpacing/>
        <w:jc w:val="left"/>
        <w:rPr>
          <w:rFonts w:ascii="Power Geez Unicode1" w:eastAsia="MS Mincho" w:hAnsi="Power Geez Unicode1" w:cs="MS Mincho"/>
        </w:rPr>
      </w:pPr>
      <w:r>
        <w:rPr>
          <w:rFonts w:ascii="Power Geez Unicode1" w:eastAsia="MS Mincho" w:hAnsi="Power Geez Unicode1" w:cs="MS Mincho"/>
        </w:rPr>
        <w:t>የቤተሰብ ሃላፊ የትምህርት ደረጃ ____________________</w:t>
      </w:r>
    </w:p>
    <w:p w:rsidR="003851DF" w:rsidRDefault="003851DF" w:rsidP="00EA73D7">
      <w:pPr>
        <w:pStyle w:val="ListParagraph"/>
        <w:numPr>
          <w:ilvl w:val="1"/>
          <w:numId w:val="58"/>
        </w:numPr>
        <w:tabs>
          <w:tab w:val="left" w:pos="720"/>
        </w:tabs>
        <w:spacing w:before="0" w:after="0"/>
        <w:ind w:left="426" w:hanging="426"/>
        <w:contextualSpacing/>
        <w:jc w:val="left"/>
        <w:rPr>
          <w:rFonts w:ascii="Power Geez Unicode1" w:eastAsia="MS Mincho" w:hAnsi="Power Geez Unicode1" w:cs="MS Mincho"/>
        </w:rPr>
      </w:pPr>
      <w:r>
        <w:rPr>
          <w:rFonts w:ascii="Power Geez Unicode1" w:eastAsia="MS Mincho" w:hAnsi="Power Geez Unicode1" w:cs="MS Mincho"/>
        </w:rPr>
        <w:t>የቤተሰብ ብዛት ____________________</w:t>
      </w:r>
    </w:p>
    <w:p w:rsidR="003851DF" w:rsidRDefault="003851DF" w:rsidP="00EA73D7">
      <w:pPr>
        <w:pStyle w:val="ListParagraph"/>
        <w:numPr>
          <w:ilvl w:val="1"/>
          <w:numId w:val="58"/>
        </w:numPr>
        <w:tabs>
          <w:tab w:val="left" w:pos="720"/>
        </w:tabs>
        <w:spacing w:before="0" w:after="0"/>
        <w:ind w:left="426" w:hanging="426"/>
        <w:contextualSpacing/>
        <w:jc w:val="left"/>
        <w:rPr>
          <w:rFonts w:ascii="Power Geez Unicode1" w:eastAsia="MS Mincho" w:hAnsi="Power Geez Unicode1" w:cs="MS Mincho"/>
        </w:rPr>
      </w:pPr>
      <w:r>
        <w:rPr>
          <w:rFonts w:ascii="Power Geez Unicode1" w:eastAsia="MS Mincho" w:hAnsi="Power Geez Unicode1" w:cs="MS Mincho"/>
        </w:rPr>
        <w:t>የቤተሰብ አባላት በእድሜና በጾታ</w:t>
      </w:r>
    </w:p>
    <w:tbl>
      <w:tblPr>
        <w:tblW w:w="0" w:type="auto"/>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33"/>
        <w:gridCol w:w="1418"/>
        <w:gridCol w:w="1456"/>
        <w:gridCol w:w="1525"/>
      </w:tblGrid>
      <w:tr w:rsidR="003851DF" w:rsidRPr="005A4EEE" w:rsidTr="003851DF">
        <w:tc>
          <w:tcPr>
            <w:tcW w:w="2933" w:type="dxa"/>
            <w:tcBorders>
              <w:top w:val="single" w:sz="4" w:space="0" w:color="auto"/>
              <w:left w:val="single" w:sz="4" w:space="0" w:color="auto"/>
              <w:bottom w:val="single" w:sz="4" w:space="0" w:color="auto"/>
              <w:right w:val="single" w:sz="4" w:space="0" w:color="auto"/>
            </w:tcBorders>
            <w:hideMark/>
          </w:tcPr>
          <w:p w:rsidR="003851DF" w:rsidRPr="005A4EEE" w:rsidRDefault="003851DF" w:rsidP="003851DF">
            <w:pPr>
              <w:pStyle w:val="ListParagraph"/>
              <w:pBdr>
                <w:top w:val="single" w:sz="4" w:space="0" w:color="auto"/>
                <w:left w:val="single" w:sz="4" w:space="0" w:color="auto"/>
                <w:bottom w:val="single" w:sz="4" w:space="0" w:color="auto"/>
                <w:right w:val="single" w:sz="4" w:space="0" w:color="auto"/>
              </w:pBdr>
              <w:spacing w:beforeAutospacing="1" w:afterAutospacing="1"/>
              <w:jc w:val="left"/>
              <w:rPr>
                <w:rFonts w:ascii="Power Geez Unicode1" w:eastAsia="MS Mincho" w:hAnsi="Power Geez Unicode1" w:cs="MS Mincho"/>
                <w:b/>
              </w:rPr>
            </w:pPr>
            <w:r w:rsidRPr="005A4EEE">
              <w:rPr>
                <w:rFonts w:ascii="Power Geez Unicode1" w:eastAsia="MS Mincho" w:hAnsi="Power Geez Unicode1" w:cs="MS Mincho"/>
                <w:b/>
              </w:rPr>
              <w:t xml:space="preserve">ዕድሜ </w:t>
            </w:r>
          </w:p>
        </w:tc>
        <w:tc>
          <w:tcPr>
            <w:tcW w:w="1418" w:type="dxa"/>
            <w:tcBorders>
              <w:top w:val="single" w:sz="4" w:space="0" w:color="auto"/>
              <w:left w:val="single" w:sz="4" w:space="0" w:color="auto"/>
              <w:bottom w:val="single" w:sz="4" w:space="0" w:color="auto"/>
              <w:right w:val="single" w:sz="4" w:space="0" w:color="auto"/>
            </w:tcBorders>
            <w:hideMark/>
          </w:tcPr>
          <w:p w:rsidR="003851DF" w:rsidRPr="005A4EEE" w:rsidRDefault="003851DF" w:rsidP="003851DF">
            <w:pPr>
              <w:pStyle w:val="ListParagraph"/>
              <w:pBdr>
                <w:top w:val="single" w:sz="4" w:space="0" w:color="auto"/>
                <w:left w:val="single" w:sz="4" w:space="0" w:color="auto"/>
                <w:bottom w:val="single" w:sz="4" w:space="0" w:color="auto"/>
                <w:right w:val="single" w:sz="4" w:space="0" w:color="auto"/>
              </w:pBdr>
              <w:spacing w:beforeAutospacing="1" w:afterAutospacing="1"/>
              <w:rPr>
                <w:rFonts w:ascii="Power Geez Unicode1" w:eastAsia="MS Mincho" w:hAnsi="Power Geez Unicode1" w:cs="MS Mincho"/>
                <w:b/>
              </w:rPr>
            </w:pPr>
            <w:r w:rsidRPr="005A4EEE">
              <w:rPr>
                <w:rFonts w:ascii="Power Geez Unicode1" w:eastAsia="MS Mincho" w:hAnsi="Power Geez Unicode1" w:cs="MS Mincho"/>
                <w:b/>
              </w:rPr>
              <w:t>ወንድ</w:t>
            </w:r>
          </w:p>
        </w:tc>
        <w:tc>
          <w:tcPr>
            <w:tcW w:w="1456" w:type="dxa"/>
            <w:tcBorders>
              <w:top w:val="single" w:sz="4" w:space="0" w:color="auto"/>
              <w:left w:val="single" w:sz="4" w:space="0" w:color="auto"/>
              <w:bottom w:val="single" w:sz="4" w:space="0" w:color="auto"/>
              <w:right w:val="single" w:sz="4" w:space="0" w:color="auto"/>
            </w:tcBorders>
            <w:hideMark/>
          </w:tcPr>
          <w:p w:rsidR="003851DF" w:rsidRPr="005A4EEE" w:rsidRDefault="003851DF" w:rsidP="003851DF">
            <w:pPr>
              <w:pStyle w:val="ListParagraph"/>
              <w:pBdr>
                <w:top w:val="single" w:sz="4" w:space="0" w:color="auto"/>
                <w:left w:val="single" w:sz="4" w:space="0" w:color="auto"/>
                <w:bottom w:val="single" w:sz="4" w:space="0" w:color="auto"/>
                <w:right w:val="single" w:sz="4" w:space="0" w:color="auto"/>
              </w:pBdr>
              <w:spacing w:beforeAutospacing="1" w:afterAutospacing="1"/>
              <w:rPr>
                <w:rFonts w:ascii="Power Geez Unicode1" w:eastAsia="MS Mincho" w:hAnsi="Power Geez Unicode1" w:cs="MS Mincho"/>
                <w:b/>
              </w:rPr>
            </w:pPr>
            <w:r w:rsidRPr="005A4EEE">
              <w:rPr>
                <w:rFonts w:ascii="Power Geez Unicode1" w:eastAsia="MS Mincho" w:hAnsi="Power Geez Unicode1" w:cs="MS Mincho"/>
                <w:b/>
              </w:rPr>
              <w:t>ሴት</w:t>
            </w:r>
          </w:p>
        </w:tc>
        <w:tc>
          <w:tcPr>
            <w:tcW w:w="1525" w:type="dxa"/>
            <w:tcBorders>
              <w:top w:val="single" w:sz="4" w:space="0" w:color="auto"/>
              <w:left w:val="single" w:sz="4" w:space="0" w:color="auto"/>
              <w:bottom w:val="single" w:sz="4" w:space="0" w:color="auto"/>
              <w:right w:val="single" w:sz="4" w:space="0" w:color="auto"/>
            </w:tcBorders>
            <w:hideMark/>
          </w:tcPr>
          <w:p w:rsidR="003851DF" w:rsidRPr="005A4EEE" w:rsidRDefault="003851DF" w:rsidP="003851DF">
            <w:pPr>
              <w:pStyle w:val="ListParagraph"/>
              <w:pBdr>
                <w:top w:val="single" w:sz="4" w:space="0" w:color="auto"/>
                <w:left w:val="single" w:sz="4" w:space="0" w:color="auto"/>
                <w:bottom w:val="single" w:sz="4" w:space="0" w:color="auto"/>
                <w:right w:val="single" w:sz="4" w:space="0" w:color="auto"/>
              </w:pBdr>
              <w:spacing w:beforeAutospacing="1" w:afterAutospacing="1"/>
              <w:rPr>
                <w:rFonts w:ascii="Power Geez Unicode1" w:eastAsia="MS Mincho" w:hAnsi="Power Geez Unicode1" w:cs="MS Mincho"/>
                <w:b/>
              </w:rPr>
            </w:pPr>
            <w:r w:rsidRPr="005A4EEE">
              <w:rPr>
                <w:rFonts w:ascii="Power Geez Unicode1" w:eastAsia="MS Mincho" w:hAnsi="Power Geez Unicode1" w:cs="MS Mincho"/>
                <w:b/>
              </w:rPr>
              <w:t>ጠቅለላ</w:t>
            </w:r>
          </w:p>
        </w:tc>
      </w:tr>
      <w:tr w:rsidR="003851DF" w:rsidRPr="005A4EEE" w:rsidTr="003851DF">
        <w:tc>
          <w:tcPr>
            <w:tcW w:w="2933" w:type="dxa"/>
            <w:tcBorders>
              <w:top w:val="single" w:sz="4" w:space="0" w:color="auto"/>
              <w:left w:val="single" w:sz="4" w:space="0" w:color="auto"/>
              <w:bottom w:val="single" w:sz="4" w:space="0" w:color="auto"/>
              <w:right w:val="single" w:sz="4" w:space="0" w:color="auto"/>
            </w:tcBorders>
            <w:hideMark/>
          </w:tcPr>
          <w:p w:rsidR="003851DF" w:rsidRPr="005A4EEE" w:rsidRDefault="003851DF" w:rsidP="003851DF">
            <w:pPr>
              <w:pStyle w:val="ListParagraph"/>
              <w:pBdr>
                <w:top w:val="single" w:sz="4" w:space="0" w:color="auto"/>
                <w:left w:val="single" w:sz="4" w:space="0" w:color="auto"/>
                <w:bottom w:val="single" w:sz="4" w:space="0" w:color="auto"/>
                <w:right w:val="single" w:sz="4" w:space="0" w:color="auto"/>
              </w:pBdr>
              <w:spacing w:beforeAutospacing="1" w:afterAutospacing="1"/>
              <w:jc w:val="left"/>
              <w:rPr>
                <w:rFonts w:ascii="Power Geez Unicode1" w:eastAsia="MS Mincho" w:hAnsi="Power Geez Unicode1" w:cs="MS Mincho"/>
                <w:b/>
              </w:rPr>
            </w:pPr>
            <w:r w:rsidRPr="005A4EEE">
              <w:rPr>
                <w:rFonts w:ascii="Power Geez Unicode1" w:eastAsia="MS Mincho" w:hAnsi="Power Geez Unicode1" w:cs="MS Mincho"/>
                <w:b/>
              </w:rPr>
              <w:t>ከ15 ዓመት በታች</w:t>
            </w:r>
          </w:p>
        </w:tc>
        <w:tc>
          <w:tcPr>
            <w:tcW w:w="1418" w:type="dxa"/>
            <w:tcBorders>
              <w:top w:val="single" w:sz="4" w:space="0" w:color="auto"/>
              <w:left w:val="single" w:sz="4" w:space="0" w:color="auto"/>
              <w:bottom w:val="single" w:sz="4" w:space="0" w:color="auto"/>
              <w:right w:val="single" w:sz="4" w:space="0" w:color="auto"/>
            </w:tcBorders>
          </w:tcPr>
          <w:p w:rsidR="003851DF" w:rsidRPr="005A4EEE" w:rsidRDefault="003851DF" w:rsidP="003851DF">
            <w:pPr>
              <w:pStyle w:val="ListParagraph"/>
              <w:pBdr>
                <w:top w:val="single" w:sz="4" w:space="0" w:color="auto"/>
                <w:left w:val="single" w:sz="4" w:space="0" w:color="auto"/>
                <w:bottom w:val="single" w:sz="4" w:space="0" w:color="auto"/>
                <w:right w:val="single" w:sz="4" w:space="0" w:color="auto"/>
              </w:pBdr>
              <w:spacing w:beforeAutospacing="1" w:afterAutospacing="1"/>
              <w:jc w:val="left"/>
              <w:rPr>
                <w:rFonts w:ascii="Power Geez Unicode1" w:eastAsia="MS Mincho" w:hAnsi="Power Geez Unicode1" w:cs="MS Mincho"/>
                <w:b/>
              </w:rPr>
            </w:pPr>
          </w:p>
        </w:tc>
        <w:tc>
          <w:tcPr>
            <w:tcW w:w="1456" w:type="dxa"/>
            <w:tcBorders>
              <w:top w:val="single" w:sz="4" w:space="0" w:color="auto"/>
              <w:left w:val="single" w:sz="4" w:space="0" w:color="auto"/>
              <w:bottom w:val="single" w:sz="4" w:space="0" w:color="auto"/>
              <w:right w:val="single" w:sz="4" w:space="0" w:color="auto"/>
            </w:tcBorders>
          </w:tcPr>
          <w:p w:rsidR="003851DF" w:rsidRPr="005A4EEE" w:rsidRDefault="003851DF" w:rsidP="003851DF">
            <w:pPr>
              <w:pStyle w:val="ListParagraph"/>
              <w:pBdr>
                <w:top w:val="single" w:sz="4" w:space="0" w:color="auto"/>
                <w:left w:val="single" w:sz="4" w:space="0" w:color="auto"/>
                <w:bottom w:val="single" w:sz="4" w:space="0" w:color="auto"/>
                <w:right w:val="single" w:sz="4" w:space="0" w:color="auto"/>
              </w:pBdr>
              <w:spacing w:beforeAutospacing="1" w:afterAutospacing="1"/>
              <w:jc w:val="left"/>
              <w:rPr>
                <w:rFonts w:ascii="Power Geez Unicode1" w:eastAsia="MS Mincho" w:hAnsi="Power Geez Unicode1" w:cs="MS Mincho"/>
                <w:b/>
              </w:rPr>
            </w:pPr>
          </w:p>
        </w:tc>
        <w:tc>
          <w:tcPr>
            <w:tcW w:w="1525" w:type="dxa"/>
            <w:tcBorders>
              <w:top w:val="single" w:sz="4" w:space="0" w:color="auto"/>
              <w:left w:val="single" w:sz="4" w:space="0" w:color="auto"/>
              <w:bottom w:val="single" w:sz="4" w:space="0" w:color="auto"/>
              <w:right w:val="single" w:sz="4" w:space="0" w:color="auto"/>
            </w:tcBorders>
          </w:tcPr>
          <w:p w:rsidR="003851DF" w:rsidRPr="005A4EEE" w:rsidRDefault="003851DF" w:rsidP="003851DF">
            <w:pPr>
              <w:pStyle w:val="ListParagraph"/>
              <w:pBdr>
                <w:top w:val="single" w:sz="4" w:space="0" w:color="auto"/>
                <w:left w:val="single" w:sz="4" w:space="0" w:color="auto"/>
                <w:bottom w:val="single" w:sz="4" w:space="0" w:color="auto"/>
                <w:right w:val="single" w:sz="4" w:space="0" w:color="auto"/>
              </w:pBdr>
              <w:spacing w:beforeAutospacing="1" w:afterAutospacing="1"/>
              <w:jc w:val="left"/>
              <w:rPr>
                <w:rFonts w:ascii="Power Geez Unicode1" w:eastAsia="MS Mincho" w:hAnsi="Power Geez Unicode1" w:cs="MS Mincho"/>
                <w:b/>
              </w:rPr>
            </w:pPr>
          </w:p>
        </w:tc>
      </w:tr>
      <w:tr w:rsidR="003851DF" w:rsidRPr="005A4EEE" w:rsidTr="003851DF">
        <w:tc>
          <w:tcPr>
            <w:tcW w:w="2933" w:type="dxa"/>
            <w:tcBorders>
              <w:top w:val="single" w:sz="4" w:space="0" w:color="auto"/>
              <w:left w:val="single" w:sz="4" w:space="0" w:color="auto"/>
              <w:bottom w:val="single" w:sz="4" w:space="0" w:color="auto"/>
              <w:right w:val="single" w:sz="4" w:space="0" w:color="auto"/>
            </w:tcBorders>
            <w:hideMark/>
          </w:tcPr>
          <w:p w:rsidR="003851DF" w:rsidRPr="005A4EEE" w:rsidRDefault="003851DF" w:rsidP="003851DF">
            <w:pPr>
              <w:pStyle w:val="ListParagraph"/>
              <w:pBdr>
                <w:top w:val="single" w:sz="4" w:space="0" w:color="auto"/>
                <w:left w:val="single" w:sz="4" w:space="0" w:color="auto"/>
                <w:bottom w:val="single" w:sz="4" w:space="0" w:color="auto"/>
                <w:right w:val="single" w:sz="4" w:space="0" w:color="auto"/>
              </w:pBdr>
              <w:spacing w:beforeAutospacing="1" w:afterAutospacing="1"/>
              <w:jc w:val="left"/>
              <w:rPr>
                <w:rFonts w:ascii="Power Geez Unicode1" w:eastAsia="MS Mincho" w:hAnsi="Power Geez Unicode1" w:cs="MS Mincho"/>
                <w:b/>
              </w:rPr>
            </w:pPr>
            <w:r w:rsidRPr="005A4EEE">
              <w:rPr>
                <w:rFonts w:ascii="Power Geez Unicode1" w:eastAsia="MS Mincho" w:hAnsi="Power Geez Unicode1" w:cs="MS Mincho"/>
                <w:b/>
              </w:rPr>
              <w:t>ከ15-64 ዓመት</w:t>
            </w:r>
          </w:p>
        </w:tc>
        <w:tc>
          <w:tcPr>
            <w:tcW w:w="1418" w:type="dxa"/>
            <w:tcBorders>
              <w:top w:val="single" w:sz="4" w:space="0" w:color="auto"/>
              <w:left w:val="single" w:sz="4" w:space="0" w:color="auto"/>
              <w:bottom w:val="single" w:sz="4" w:space="0" w:color="auto"/>
              <w:right w:val="single" w:sz="4" w:space="0" w:color="auto"/>
            </w:tcBorders>
          </w:tcPr>
          <w:p w:rsidR="003851DF" w:rsidRPr="005A4EEE" w:rsidRDefault="003851DF" w:rsidP="003851DF">
            <w:pPr>
              <w:pStyle w:val="ListParagraph"/>
              <w:pBdr>
                <w:top w:val="single" w:sz="4" w:space="0" w:color="auto"/>
                <w:left w:val="single" w:sz="4" w:space="0" w:color="auto"/>
                <w:bottom w:val="single" w:sz="4" w:space="0" w:color="auto"/>
                <w:right w:val="single" w:sz="4" w:space="0" w:color="auto"/>
              </w:pBdr>
              <w:spacing w:beforeAutospacing="1" w:afterAutospacing="1"/>
              <w:jc w:val="left"/>
              <w:rPr>
                <w:rFonts w:ascii="Power Geez Unicode1" w:eastAsia="MS Mincho" w:hAnsi="Power Geez Unicode1" w:cs="MS Mincho"/>
                <w:b/>
              </w:rPr>
            </w:pPr>
          </w:p>
        </w:tc>
        <w:tc>
          <w:tcPr>
            <w:tcW w:w="1456" w:type="dxa"/>
            <w:tcBorders>
              <w:top w:val="single" w:sz="4" w:space="0" w:color="auto"/>
              <w:left w:val="single" w:sz="4" w:space="0" w:color="auto"/>
              <w:bottom w:val="single" w:sz="4" w:space="0" w:color="auto"/>
              <w:right w:val="single" w:sz="4" w:space="0" w:color="auto"/>
            </w:tcBorders>
          </w:tcPr>
          <w:p w:rsidR="003851DF" w:rsidRPr="005A4EEE" w:rsidRDefault="003851DF" w:rsidP="003851DF">
            <w:pPr>
              <w:pStyle w:val="ListParagraph"/>
              <w:pBdr>
                <w:top w:val="single" w:sz="4" w:space="0" w:color="auto"/>
                <w:left w:val="single" w:sz="4" w:space="0" w:color="auto"/>
                <w:bottom w:val="single" w:sz="4" w:space="0" w:color="auto"/>
                <w:right w:val="single" w:sz="4" w:space="0" w:color="auto"/>
              </w:pBdr>
              <w:spacing w:beforeAutospacing="1" w:afterAutospacing="1"/>
              <w:jc w:val="left"/>
              <w:rPr>
                <w:rFonts w:ascii="Power Geez Unicode1" w:eastAsia="MS Mincho" w:hAnsi="Power Geez Unicode1" w:cs="MS Mincho"/>
                <w:b/>
              </w:rPr>
            </w:pPr>
          </w:p>
        </w:tc>
        <w:tc>
          <w:tcPr>
            <w:tcW w:w="1525" w:type="dxa"/>
            <w:tcBorders>
              <w:top w:val="single" w:sz="4" w:space="0" w:color="auto"/>
              <w:left w:val="single" w:sz="4" w:space="0" w:color="auto"/>
              <w:bottom w:val="single" w:sz="4" w:space="0" w:color="auto"/>
              <w:right w:val="single" w:sz="4" w:space="0" w:color="auto"/>
            </w:tcBorders>
          </w:tcPr>
          <w:p w:rsidR="003851DF" w:rsidRPr="005A4EEE" w:rsidRDefault="003851DF" w:rsidP="003851DF">
            <w:pPr>
              <w:pStyle w:val="ListParagraph"/>
              <w:pBdr>
                <w:top w:val="single" w:sz="4" w:space="0" w:color="auto"/>
                <w:left w:val="single" w:sz="4" w:space="0" w:color="auto"/>
                <w:bottom w:val="single" w:sz="4" w:space="0" w:color="auto"/>
                <w:right w:val="single" w:sz="4" w:space="0" w:color="auto"/>
              </w:pBdr>
              <w:spacing w:beforeAutospacing="1" w:afterAutospacing="1"/>
              <w:jc w:val="left"/>
              <w:rPr>
                <w:rFonts w:ascii="Power Geez Unicode1" w:eastAsia="MS Mincho" w:hAnsi="Power Geez Unicode1" w:cs="MS Mincho"/>
                <w:b/>
              </w:rPr>
            </w:pPr>
          </w:p>
        </w:tc>
      </w:tr>
      <w:tr w:rsidR="003851DF" w:rsidRPr="005A4EEE" w:rsidTr="003851DF">
        <w:tc>
          <w:tcPr>
            <w:tcW w:w="2933" w:type="dxa"/>
            <w:tcBorders>
              <w:top w:val="single" w:sz="4" w:space="0" w:color="auto"/>
              <w:left w:val="single" w:sz="4" w:space="0" w:color="auto"/>
              <w:bottom w:val="single" w:sz="4" w:space="0" w:color="auto"/>
              <w:right w:val="single" w:sz="4" w:space="0" w:color="auto"/>
            </w:tcBorders>
            <w:hideMark/>
          </w:tcPr>
          <w:p w:rsidR="003851DF" w:rsidRPr="005A4EEE" w:rsidRDefault="003851DF" w:rsidP="003851DF">
            <w:pPr>
              <w:pStyle w:val="ListParagraph"/>
              <w:pBdr>
                <w:top w:val="single" w:sz="4" w:space="0" w:color="auto"/>
                <w:left w:val="single" w:sz="4" w:space="0" w:color="auto"/>
                <w:bottom w:val="single" w:sz="4" w:space="0" w:color="auto"/>
                <w:right w:val="single" w:sz="4" w:space="0" w:color="auto"/>
              </w:pBdr>
              <w:spacing w:beforeAutospacing="1" w:afterAutospacing="1"/>
              <w:jc w:val="left"/>
              <w:rPr>
                <w:rFonts w:ascii="Power Geez Unicode1" w:eastAsia="MS Mincho" w:hAnsi="Power Geez Unicode1" w:cs="MS Mincho"/>
                <w:b/>
              </w:rPr>
            </w:pPr>
            <w:r w:rsidRPr="005A4EEE">
              <w:rPr>
                <w:rFonts w:ascii="Power Geez Unicode1" w:eastAsia="MS Mincho" w:hAnsi="Power Geez Unicode1" w:cs="MS Mincho"/>
                <w:b/>
              </w:rPr>
              <w:t>ከ64 በላይ ዓመት</w:t>
            </w:r>
          </w:p>
        </w:tc>
        <w:tc>
          <w:tcPr>
            <w:tcW w:w="1418" w:type="dxa"/>
            <w:tcBorders>
              <w:top w:val="single" w:sz="4" w:space="0" w:color="auto"/>
              <w:left w:val="single" w:sz="4" w:space="0" w:color="auto"/>
              <w:bottom w:val="single" w:sz="4" w:space="0" w:color="auto"/>
              <w:right w:val="single" w:sz="4" w:space="0" w:color="auto"/>
            </w:tcBorders>
          </w:tcPr>
          <w:p w:rsidR="003851DF" w:rsidRPr="005A4EEE" w:rsidRDefault="003851DF" w:rsidP="003851DF">
            <w:pPr>
              <w:pStyle w:val="ListParagraph"/>
              <w:pBdr>
                <w:top w:val="single" w:sz="4" w:space="0" w:color="auto"/>
                <w:left w:val="single" w:sz="4" w:space="0" w:color="auto"/>
                <w:bottom w:val="single" w:sz="4" w:space="0" w:color="auto"/>
                <w:right w:val="single" w:sz="4" w:space="0" w:color="auto"/>
              </w:pBdr>
              <w:spacing w:beforeAutospacing="1" w:afterAutospacing="1"/>
              <w:jc w:val="left"/>
              <w:rPr>
                <w:rFonts w:ascii="Power Geez Unicode1" w:eastAsia="MS Mincho" w:hAnsi="Power Geez Unicode1" w:cs="MS Mincho"/>
                <w:b/>
              </w:rPr>
            </w:pPr>
          </w:p>
        </w:tc>
        <w:tc>
          <w:tcPr>
            <w:tcW w:w="1456" w:type="dxa"/>
            <w:tcBorders>
              <w:top w:val="single" w:sz="4" w:space="0" w:color="auto"/>
              <w:left w:val="single" w:sz="4" w:space="0" w:color="auto"/>
              <w:bottom w:val="single" w:sz="4" w:space="0" w:color="auto"/>
              <w:right w:val="single" w:sz="4" w:space="0" w:color="auto"/>
            </w:tcBorders>
          </w:tcPr>
          <w:p w:rsidR="003851DF" w:rsidRPr="005A4EEE" w:rsidRDefault="003851DF" w:rsidP="003851DF">
            <w:pPr>
              <w:pStyle w:val="ListParagraph"/>
              <w:pBdr>
                <w:top w:val="single" w:sz="4" w:space="0" w:color="auto"/>
                <w:left w:val="single" w:sz="4" w:space="0" w:color="auto"/>
                <w:bottom w:val="single" w:sz="4" w:space="0" w:color="auto"/>
                <w:right w:val="single" w:sz="4" w:space="0" w:color="auto"/>
              </w:pBdr>
              <w:spacing w:beforeAutospacing="1" w:afterAutospacing="1"/>
              <w:jc w:val="left"/>
              <w:rPr>
                <w:rFonts w:ascii="Power Geez Unicode1" w:eastAsia="MS Mincho" w:hAnsi="Power Geez Unicode1" w:cs="MS Mincho"/>
                <w:b/>
              </w:rPr>
            </w:pPr>
          </w:p>
        </w:tc>
        <w:tc>
          <w:tcPr>
            <w:tcW w:w="1525" w:type="dxa"/>
            <w:tcBorders>
              <w:top w:val="single" w:sz="4" w:space="0" w:color="auto"/>
              <w:left w:val="single" w:sz="4" w:space="0" w:color="auto"/>
              <w:bottom w:val="single" w:sz="4" w:space="0" w:color="auto"/>
              <w:right w:val="single" w:sz="4" w:space="0" w:color="auto"/>
            </w:tcBorders>
          </w:tcPr>
          <w:p w:rsidR="003851DF" w:rsidRPr="005A4EEE" w:rsidRDefault="003851DF" w:rsidP="003851DF">
            <w:pPr>
              <w:pStyle w:val="ListParagraph"/>
              <w:pBdr>
                <w:top w:val="single" w:sz="4" w:space="0" w:color="auto"/>
                <w:left w:val="single" w:sz="4" w:space="0" w:color="auto"/>
                <w:bottom w:val="single" w:sz="4" w:space="0" w:color="auto"/>
                <w:right w:val="single" w:sz="4" w:space="0" w:color="auto"/>
              </w:pBdr>
              <w:spacing w:beforeAutospacing="1" w:afterAutospacing="1"/>
              <w:jc w:val="left"/>
              <w:rPr>
                <w:rFonts w:ascii="Power Geez Unicode1" w:eastAsia="MS Mincho" w:hAnsi="Power Geez Unicode1" w:cs="MS Mincho"/>
                <w:b/>
              </w:rPr>
            </w:pPr>
          </w:p>
        </w:tc>
      </w:tr>
    </w:tbl>
    <w:p w:rsidR="003851DF" w:rsidRDefault="003851DF" w:rsidP="003851DF">
      <w:pPr>
        <w:pStyle w:val="ListParagraph"/>
        <w:spacing w:after="0"/>
        <w:ind w:left="426"/>
        <w:jc w:val="left"/>
        <w:rPr>
          <w:rFonts w:ascii="Power Geez Unicode1" w:eastAsia="MS Mincho" w:hAnsi="Power Geez Unicode1" w:cs="MS Mincho"/>
          <w:color w:val="FF0000"/>
        </w:rPr>
      </w:pPr>
    </w:p>
    <w:p w:rsidR="003851DF" w:rsidRDefault="003851DF" w:rsidP="00EA73D7">
      <w:pPr>
        <w:pStyle w:val="ListParagraph"/>
        <w:numPr>
          <w:ilvl w:val="1"/>
          <w:numId w:val="58"/>
        </w:numPr>
        <w:tabs>
          <w:tab w:val="left" w:pos="720"/>
        </w:tabs>
        <w:spacing w:before="0" w:after="0"/>
        <w:ind w:left="426" w:hanging="426"/>
        <w:contextualSpacing/>
        <w:jc w:val="left"/>
        <w:rPr>
          <w:rFonts w:ascii="Power Geez Unicode1" w:eastAsia="MS Mincho" w:hAnsi="Power Geez Unicode1" w:cs="MS Mincho"/>
          <w:color w:val="FF0000"/>
        </w:rPr>
      </w:pPr>
      <w:r>
        <w:rPr>
          <w:rFonts w:ascii="Power Geez Unicode1" w:eastAsia="MS Mincho" w:hAnsi="Power Geez Unicode1" w:cs="MS Mincho"/>
        </w:rPr>
        <w:t>የቤተሰብ  እቅድ (ወልድ መቆጠጠሪያ) ትምህርት ወሰደዉ ያዉቃሉ? 1) አ</w:t>
      </w:r>
      <w:r>
        <w:rPr>
          <w:rFonts w:ascii="Power Geez Unicode1" w:eastAsia="MS Mincho" w:hAnsi="Power Geez Unicode1" w:cs="MS Mincho"/>
          <w:caps/>
        </w:rPr>
        <w:t xml:space="preserve">ዎ  2) </w:t>
      </w:r>
      <w:r>
        <w:rPr>
          <w:rFonts w:ascii="Power Geez Unicode1" w:eastAsia="MS Mincho" w:hAnsi="Power Geez Unicode1" w:cs="MS Mincho"/>
        </w:rPr>
        <w:t>አ</w:t>
      </w:r>
      <w:r>
        <w:rPr>
          <w:rFonts w:ascii="Power Geez Unicode1" w:eastAsia="MS Mincho" w:hAnsi="Power Geez Unicode1" w:cs="MS Mincho"/>
          <w:caps/>
        </w:rPr>
        <w:t>ይደለም</w:t>
      </w:r>
    </w:p>
    <w:p w:rsidR="003851DF" w:rsidRDefault="003851DF" w:rsidP="00EA73D7">
      <w:pPr>
        <w:pStyle w:val="ListParagraph"/>
        <w:numPr>
          <w:ilvl w:val="1"/>
          <w:numId w:val="58"/>
        </w:numPr>
        <w:tabs>
          <w:tab w:val="left" w:pos="720"/>
        </w:tabs>
        <w:spacing w:before="0" w:after="0"/>
        <w:ind w:left="426" w:hanging="426"/>
        <w:contextualSpacing/>
        <w:jc w:val="left"/>
        <w:rPr>
          <w:rFonts w:ascii="Power Geez Unicode1" w:eastAsia="MS Mincho" w:hAnsi="Power Geez Unicode1" w:cs="MS Mincho"/>
          <w:color w:val="FF0000"/>
        </w:rPr>
      </w:pPr>
      <w:r>
        <w:rPr>
          <w:rFonts w:ascii="Power Geez Unicode1" w:eastAsia="MS Mincho" w:hAnsi="Power Geez Unicode1" w:cs="MS Mincho"/>
        </w:rPr>
        <w:t>የቤተሰብ  እቅድ (ወልድ መቆጠጠሪያ) ይጠቃመሉ?</w:t>
      </w:r>
    </w:p>
    <w:p w:rsidR="003851DF" w:rsidRDefault="003851DF" w:rsidP="003851DF">
      <w:pPr>
        <w:pStyle w:val="ListParagraph"/>
        <w:spacing w:after="0"/>
        <w:ind w:left="426"/>
        <w:jc w:val="left"/>
        <w:rPr>
          <w:rFonts w:ascii="Power Geez Unicode1" w:eastAsia="MS Mincho" w:hAnsi="Power Geez Unicode1" w:cs="MS Mincho"/>
          <w:caps/>
        </w:rPr>
      </w:pPr>
      <w:r>
        <w:rPr>
          <w:rFonts w:ascii="Power Geez Unicode1" w:eastAsia="MS Mincho" w:hAnsi="Power Geez Unicode1" w:cs="MS Mincho"/>
        </w:rPr>
        <w:t>1) አ</w:t>
      </w:r>
      <w:r>
        <w:rPr>
          <w:rFonts w:ascii="Power Geez Unicode1" w:eastAsia="MS Mincho" w:hAnsi="Power Geez Unicode1" w:cs="MS Mincho"/>
          <w:caps/>
        </w:rPr>
        <w:t xml:space="preserve">ዎ </w:t>
      </w:r>
      <w:r>
        <w:rPr>
          <w:rFonts w:ascii="Power Geez Unicode1" w:eastAsia="MS Mincho" w:hAnsi="Power Geez Unicode1" w:cs="MS Mincho"/>
          <w:caps/>
        </w:rPr>
        <w:tab/>
      </w:r>
      <w:r>
        <w:rPr>
          <w:rFonts w:ascii="Power Geez Unicode1" w:eastAsia="MS Mincho" w:hAnsi="Power Geez Unicode1" w:cs="MS Mincho"/>
          <w:caps/>
        </w:rPr>
        <w:tab/>
      </w:r>
      <w:r>
        <w:rPr>
          <w:rFonts w:ascii="Power Geez Unicode1" w:eastAsia="MS Mincho" w:hAnsi="Power Geez Unicode1" w:cs="MS Mincho"/>
          <w:caps/>
        </w:rPr>
        <w:tab/>
        <w:t xml:space="preserve">2) </w:t>
      </w:r>
      <w:r>
        <w:rPr>
          <w:rFonts w:ascii="Power Geez Unicode1" w:eastAsia="MS Mincho" w:hAnsi="Power Geez Unicode1" w:cs="MS Mincho"/>
        </w:rPr>
        <w:t>አ</w:t>
      </w:r>
      <w:r>
        <w:rPr>
          <w:rFonts w:ascii="Power Geez Unicode1" w:eastAsia="MS Mincho" w:hAnsi="Power Geez Unicode1" w:cs="MS Mincho"/>
          <w:caps/>
        </w:rPr>
        <w:t>ይደለም</w:t>
      </w:r>
    </w:p>
    <w:p w:rsidR="003851DF" w:rsidRDefault="003851DF" w:rsidP="00EA73D7">
      <w:pPr>
        <w:pStyle w:val="ListParagraph"/>
        <w:numPr>
          <w:ilvl w:val="1"/>
          <w:numId w:val="58"/>
        </w:numPr>
        <w:tabs>
          <w:tab w:val="left" w:pos="720"/>
        </w:tabs>
        <w:spacing w:before="0" w:after="0"/>
        <w:ind w:left="426" w:hanging="426"/>
        <w:contextualSpacing/>
        <w:jc w:val="left"/>
        <w:rPr>
          <w:rFonts w:ascii="Power Geez Unicode1" w:eastAsia="MS Mincho" w:hAnsi="Power Geez Unicode1" w:cs="MS Mincho"/>
          <w:caps/>
        </w:rPr>
      </w:pPr>
      <w:r>
        <w:rPr>
          <w:rFonts w:ascii="Power Geez Unicode1" w:eastAsia="MS Mincho" w:hAnsi="Power Geez Unicode1" w:cs="MS Mincho"/>
        </w:rPr>
        <w:t>የትዉልድ ቦታዎ እዝህ አከባቢ ነዉ?  1) አ</w:t>
      </w:r>
      <w:r>
        <w:rPr>
          <w:rFonts w:ascii="Power Geez Unicode1" w:eastAsia="MS Mincho" w:hAnsi="Power Geez Unicode1" w:cs="MS Mincho"/>
          <w:caps/>
        </w:rPr>
        <w:t xml:space="preserve">ዎ </w:t>
      </w:r>
      <w:r>
        <w:rPr>
          <w:rFonts w:ascii="Power Geez Unicode1" w:eastAsia="MS Mincho" w:hAnsi="Power Geez Unicode1" w:cs="MS Mincho"/>
          <w:caps/>
        </w:rPr>
        <w:tab/>
      </w:r>
      <w:r>
        <w:rPr>
          <w:rFonts w:ascii="Power Geez Unicode1" w:eastAsia="MS Mincho" w:hAnsi="Power Geez Unicode1" w:cs="MS Mincho"/>
          <w:caps/>
        </w:rPr>
        <w:tab/>
      </w:r>
      <w:r>
        <w:rPr>
          <w:rFonts w:ascii="Power Geez Unicode1" w:eastAsia="MS Mincho" w:hAnsi="Power Geez Unicode1" w:cs="MS Mincho"/>
          <w:caps/>
        </w:rPr>
        <w:tab/>
        <w:t xml:space="preserve">2) </w:t>
      </w:r>
      <w:r>
        <w:rPr>
          <w:rFonts w:ascii="Power Geez Unicode1" w:eastAsia="MS Mincho" w:hAnsi="Power Geez Unicode1" w:cs="MS Mincho"/>
        </w:rPr>
        <w:t>አ</w:t>
      </w:r>
      <w:r>
        <w:rPr>
          <w:rFonts w:ascii="Power Geez Unicode1" w:eastAsia="MS Mincho" w:hAnsi="Power Geez Unicode1" w:cs="MS Mincho"/>
          <w:caps/>
        </w:rPr>
        <w:t>ይደለም</w:t>
      </w:r>
    </w:p>
    <w:p w:rsidR="003851DF" w:rsidRDefault="003851DF" w:rsidP="003851DF">
      <w:pPr>
        <w:pStyle w:val="ListParagraph"/>
        <w:spacing w:after="0"/>
        <w:ind w:left="426"/>
        <w:jc w:val="left"/>
        <w:rPr>
          <w:rFonts w:ascii="Power Geez Unicode1" w:eastAsia="MS Mincho" w:hAnsi="Power Geez Unicode1" w:cs="MS Mincho"/>
          <w:color w:val="FF0000"/>
          <w:sz w:val="14"/>
        </w:rPr>
      </w:pPr>
    </w:p>
    <w:p w:rsidR="003851DF" w:rsidRDefault="003851DF" w:rsidP="003851DF">
      <w:pPr>
        <w:pStyle w:val="ListParagraph"/>
        <w:spacing w:after="0"/>
        <w:ind w:left="426"/>
        <w:jc w:val="left"/>
        <w:rPr>
          <w:rFonts w:ascii="Power Geez Unicode1" w:eastAsia="MS Mincho" w:hAnsi="Power Geez Unicode1" w:cs="MS Mincho"/>
          <w:color w:val="FF0000"/>
          <w:sz w:val="4"/>
        </w:rPr>
      </w:pPr>
    </w:p>
    <w:p w:rsidR="003851DF" w:rsidRDefault="003851DF" w:rsidP="003851DF">
      <w:pPr>
        <w:pStyle w:val="ListParagraph"/>
        <w:spacing w:after="0"/>
        <w:ind w:left="1146" w:hanging="720"/>
        <w:jc w:val="left"/>
        <w:rPr>
          <w:rFonts w:ascii="Power Geez Unicode1" w:eastAsia="MS Mincho" w:hAnsi="Power Geez Unicode1" w:cs="MS Mincho"/>
          <w:b/>
        </w:rPr>
      </w:pPr>
      <w:r>
        <w:rPr>
          <w:rFonts w:ascii="Power Geez Unicode1" w:eastAsia="MS Mincho" w:hAnsi="Power Geez Unicode1" w:cs="MS Mincho"/>
          <w:b/>
        </w:rPr>
        <w:t>ክፍል 2 የመሬት ይዞታና የእርሻ ሥራ  ሁኔታ</w:t>
      </w:r>
    </w:p>
    <w:p w:rsidR="003851DF" w:rsidRDefault="003851DF" w:rsidP="003851DF">
      <w:pPr>
        <w:pStyle w:val="ListParagraph"/>
        <w:spacing w:after="0"/>
        <w:ind w:left="1146" w:hanging="1146"/>
        <w:jc w:val="left"/>
        <w:rPr>
          <w:rFonts w:ascii="Power Geez Unicode1" w:eastAsia="MS Mincho" w:hAnsi="Power Geez Unicode1" w:cs="MS Mincho"/>
          <w:b/>
          <w:sz w:val="12"/>
        </w:rPr>
      </w:pPr>
    </w:p>
    <w:p w:rsidR="003851DF" w:rsidRDefault="003851DF" w:rsidP="00EA73D7">
      <w:pPr>
        <w:pStyle w:val="ListParagraph"/>
        <w:numPr>
          <w:ilvl w:val="1"/>
          <w:numId w:val="59"/>
        </w:numPr>
        <w:tabs>
          <w:tab w:val="left" w:pos="540"/>
        </w:tabs>
        <w:spacing w:before="0" w:after="0"/>
        <w:ind w:left="630" w:hanging="540"/>
        <w:contextualSpacing/>
        <w:jc w:val="left"/>
        <w:rPr>
          <w:rFonts w:ascii="Power Geez Unicode1" w:eastAsia="MS Mincho" w:hAnsi="Power Geez Unicode1" w:cs="MS Mincho"/>
        </w:rPr>
      </w:pPr>
      <w:r>
        <w:rPr>
          <w:rFonts w:ascii="Power Geez Unicode1" w:eastAsia="MS Mincho" w:hAnsi="Power Geez Unicode1" w:cs="MS Mincho"/>
        </w:rPr>
        <w:t xml:space="preserve"> የእርሻ መሬት አለዎት?</w:t>
      </w:r>
      <w:r>
        <w:rPr>
          <w:rFonts w:ascii="Power Geez Unicode1" w:eastAsia="MS Mincho" w:hAnsi="Power Geez Unicode1" w:cs="MS Mincho"/>
        </w:rPr>
        <w:tab/>
      </w:r>
      <w:r>
        <w:rPr>
          <w:rFonts w:ascii="Power Geez Unicode1" w:eastAsia="MS Mincho" w:hAnsi="Power Geez Unicode1" w:cs="MS Mincho"/>
        </w:rPr>
        <w:tab/>
        <w:t>1) አዎ</w:t>
      </w:r>
      <w:r>
        <w:rPr>
          <w:rFonts w:ascii="Power Geez Unicode1" w:eastAsia="MS Mincho" w:hAnsi="Power Geez Unicode1" w:cs="MS Mincho"/>
        </w:rPr>
        <w:tab/>
      </w:r>
      <w:r>
        <w:rPr>
          <w:rFonts w:ascii="Power Geez Unicode1" w:eastAsia="MS Mincho" w:hAnsi="Power Geez Unicode1" w:cs="MS Mincho"/>
        </w:rPr>
        <w:tab/>
        <w:t xml:space="preserve">2) የለኝም </w:t>
      </w:r>
    </w:p>
    <w:p w:rsidR="003851DF" w:rsidRDefault="003851DF" w:rsidP="00EA73D7">
      <w:pPr>
        <w:pStyle w:val="ListParagraph"/>
        <w:numPr>
          <w:ilvl w:val="1"/>
          <w:numId w:val="59"/>
        </w:numPr>
        <w:tabs>
          <w:tab w:val="left" w:pos="540"/>
        </w:tabs>
        <w:spacing w:before="0" w:after="0"/>
        <w:ind w:left="630" w:hanging="540"/>
        <w:contextualSpacing/>
        <w:jc w:val="left"/>
        <w:rPr>
          <w:rFonts w:ascii="Power Geez Unicode1" w:eastAsia="MS Mincho" w:hAnsi="Power Geez Unicode1" w:cs="MS Mincho"/>
        </w:rPr>
      </w:pPr>
      <w:r>
        <w:rPr>
          <w:rFonts w:ascii="Power Geez Unicode1" w:eastAsia="MS Mincho" w:hAnsi="Power Geez Unicode1" w:cs="MS Mincho"/>
        </w:rPr>
        <w:t>በአጠቃላይ የመሬት ይዞታዎ ምን ያህል ሄክታር ይሆናል? _____ሄክታር</w:t>
      </w:r>
    </w:p>
    <w:p w:rsidR="003851DF" w:rsidRDefault="003851DF" w:rsidP="00EA73D7">
      <w:pPr>
        <w:pStyle w:val="ListParagraph"/>
        <w:numPr>
          <w:ilvl w:val="1"/>
          <w:numId w:val="59"/>
        </w:numPr>
        <w:tabs>
          <w:tab w:val="left" w:pos="540"/>
        </w:tabs>
        <w:spacing w:before="0" w:after="0"/>
        <w:ind w:left="630" w:hanging="540"/>
        <w:contextualSpacing/>
        <w:jc w:val="left"/>
        <w:rPr>
          <w:rFonts w:ascii="Power Geez Unicode1" w:eastAsia="MS Mincho" w:hAnsi="Power Geez Unicode1" w:cs="MS Mincho"/>
        </w:rPr>
      </w:pPr>
      <w:r>
        <w:rPr>
          <w:rFonts w:ascii="Power Geez Unicode1" w:eastAsia="MS Mincho" w:hAnsi="Power Geez Unicode1" w:cs="MS Mincho"/>
        </w:rPr>
        <w:t xml:space="preserve"> በመስኖ የሚለማ መሬት አለዎት?  1) አዎ  2) የለኝም</w:t>
      </w:r>
    </w:p>
    <w:p w:rsidR="003851DF" w:rsidRDefault="003851DF" w:rsidP="00EA73D7">
      <w:pPr>
        <w:pStyle w:val="ListParagraph"/>
        <w:numPr>
          <w:ilvl w:val="1"/>
          <w:numId w:val="59"/>
        </w:numPr>
        <w:tabs>
          <w:tab w:val="left" w:pos="540"/>
        </w:tabs>
        <w:spacing w:before="0" w:after="0"/>
        <w:ind w:left="630" w:hanging="540"/>
        <w:contextualSpacing/>
        <w:jc w:val="left"/>
        <w:rPr>
          <w:rFonts w:ascii="Power Geez Unicode1" w:eastAsia="MS Mincho" w:hAnsi="Power Geez Unicode1" w:cs="MS Mincho"/>
        </w:rPr>
      </w:pPr>
      <w:r>
        <w:rPr>
          <w:rFonts w:ascii="Power Geez Unicode1" w:eastAsia="MS Mincho" w:hAnsi="Power Geez Unicode1" w:cs="MS Mincho"/>
        </w:rPr>
        <w:t xml:space="preserve"> አዎ ከሆነ  ከአጠቃላይ የመሬት ይዞታዎ ምን ያህል ሔክታር  በመስኖ ያለመሉ? _______</w:t>
      </w:r>
    </w:p>
    <w:p w:rsidR="003851DF" w:rsidRDefault="003851DF" w:rsidP="00EA73D7">
      <w:pPr>
        <w:pStyle w:val="ListParagraph"/>
        <w:numPr>
          <w:ilvl w:val="1"/>
          <w:numId w:val="59"/>
        </w:numPr>
        <w:tabs>
          <w:tab w:val="left" w:pos="540"/>
        </w:tabs>
        <w:spacing w:before="0" w:after="0"/>
        <w:ind w:left="630" w:hanging="540"/>
        <w:contextualSpacing/>
        <w:jc w:val="left"/>
        <w:rPr>
          <w:rFonts w:ascii="Power Geez Unicode1" w:eastAsia="MS Mincho" w:hAnsi="Power Geez Unicode1" w:cs="MS Mincho"/>
        </w:rPr>
      </w:pPr>
      <w:r>
        <w:rPr>
          <w:rFonts w:ascii="Power Geez Unicode1" w:eastAsia="MS Mincho" w:hAnsi="Power Geez Unicode1" w:cs="MS Mincho"/>
        </w:rPr>
        <w:t>ስንት የእርሻ በሬ    አለዎት ?  _______</w:t>
      </w:r>
    </w:p>
    <w:p w:rsidR="003851DF" w:rsidRDefault="003851DF" w:rsidP="00EA73D7">
      <w:pPr>
        <w:pStyle w:val="ListParagraph"/>
        <w:numPr>
          <w:ilvl w:val="1"/>
          <w:numId w:val="59"/>
        </w:numPr>
        <w:tabs>
          <w:tab w:val="left" w:pos="630"/>
        </w:tabs>
        <w:spacing w:before="0" w:after="0"/>
        <w:ind w:left="990" w:hanging="900"/>
        <w:contextualSpacing/>
        <w:jc w:val="left"/>
        <w:rPr>
          <w:rFonts w:ascii="Power Geez Unicode1" w:eastAsia="MS Mincho" w:hAnsi="Power Geez Unicode1" w:cs="MS Mincho"/>
        </w:rPr>
      </w:pPr>
      <w:r>
        <w:rPr>
          <w:rFonts w:ascii="Power Geez Unicode1" w:eastAsia="MS Mincho" w:hAnsi="Power Geez Unicode1" w:cs="MS Mincho"/>
        </w:rPr>
        <w:t xml:space="preserve"> ለእርሻ ሥራ ምን ይጠቀማሉ ? 1.በሬ   2. ፈረስ</w:t>
      </w:r>
      <w:r>
        <w:rPr>
          <w:rFonts w:ascii="Power Geez Unicode1" w:eastAsia="MS Mincho" w:hAnsi="Power Geez Unicode1" w:cs="MS Mincho"/>
        </w:rPr>
        <w:tab/>
        <w:t xml:space="preserve">3. አህያ  4. ላም   5. በቅሎ </w:t>
      </w:r>
    </w:p>
    <w:p w:rsidR="003851DF" w:rsidRDefault="003851DF" w:rsidP="003851DF">
      <w:pPr>
        <w:pStyle w:val="ListParagraph"/>
        <w:tabs>
          <w:tab w:val="left" w:pos="630"/>
        </w:tabs>
        <w:spacing w:after="0"/>
        <w:ind w:left="990"/>
        <w:jc w:val="left"/>
        <w:rPr>
          <w:rFonts w:ascii="Power Geez Unicode1" w:eastAsia="MS Mincho" w:hAnsi="Power Geez Unicode1" w:cs="MS Mincho"/>
          <w:sz w:val="14"/>
        </w:rPr>
      </w:pPr>
      <w:r>
        <w:rPr>
          <w:rFonts w:ascii="Power Geez Unicode1" w:eastAsia="MS Mincho" w:hAnsi="Power Geez Unicode1" w:cs="MS Mincho"/>
        </w:rPr>
        <w:t xml:space="preserve"> </w:t>
      </w:r>
    </w:p>
    <w:p w:rsidR="003851DF" w:rsidRDefault="003851DF" w:rsidP="003851DF">
      <w:pPr>
        <w:pStyle w:val="ListParagraph"/>
        <w:spacing w:after="0"/>
        <w:ind w:left="1146" w:hanging="516"/>
        <w:jc w:val="left"/>
        <w:rPr>
          <w:rFonts w:ascii="Power Geez Unicode1" w:eastAsia="MS Mincho" w:hAnsi="Power Geez Unicode1" w:cs="MS Mincho"/>
          <w:b/>
        </w:rPr>
      </w:pPr>
      <w:r>
        <w:rPr>
          <w:rFonts w:ascii="Power Geez Unicode1" w:eastAsia="MS Mincho" w:hAnsi="Power Geez Unicode1" w:cs="MS Mincho"/>
          <w:b/>
        </w:rPr>
        <w:t>ክፍል 3፡ ሥርዓተ-ጾታና የእርሻ ሥራ ሁኔታ</w:t>
      </w:r>
    </w:p>
    <w:p w:rsidR="003851DF" w:rsidRDefault="003851DF" w:rsidP="003851DF">
      <w:pPr>
        <w:pStyle w:val="ListParagraph"/>
        <w:spacing w:after="0"/>
        <w:ind w:left="1146" w:hanging="1146"/>
        <w:jc w:val="left"/>
        <w:rPr>
          <w:rFonts w:ascii="Power Geez Unicode1" w:eastAsia="MS Mincho" w:hAnsi="Power Geez Unicode1" w:cs="MS Mincho"/>
          <w:b/>
          <w:sz w:val="16"/>
        </w:rPr>
      </w:pPr>
    </w:p>
    <w:p w:rsidR="003851DF" w:rsidRDefault="003851DF" w:rsidP="00EA73D7">
      <w:pPr>
        <w:pStyle w:val="ListParagraph"/>
        <w:numPr>
          <w:ilvl w:val="1"/>
          <w:numId w:val="60"/>
        </w:numPr>
        <w:tabs>
          <w:tab w:val="left" w:pos="720"/>
        </w:tabs>
        <w:spacing w:before="0" w:after="0"/>
        <w:ind w:left="630" w:hanging="630"/>
        <w:contextualSpacing/>
        <w:jc w:val="left"/>
        <w:rPr>
          <w:rFonts w:ascii="Power Geez Unicode1" w:eastAsia="MS Mincho" w:hAnsi="Power Geez Unicode1" w:cs="MS Mincho"/>
        </w:rPr>
      </w:pPr>
      <w:r>
        <w:rPr>
          <w:rFonts w:ascii="Power Geez Unicode1" w:eastAsia="MS Mincho" w:hAnsi="Power Geez Unicode1" w:cs="MS Mincho"/>
        </w:rPr>
        <w:t xml:space="preserve">ሴት እማወራዎች ከወንድ እኩል  መሬት  የማግኘት መብት አላቸዉ? </w:t>
      </w:r>
    </w:p>
    <w:p w:rsidR="003851DF" w:rsidRDefault="003851DF" w:rsidP="003851DF">
      <w:pPr>
        <w:pStyle w:val="ListParagraph"/>
        <w:spacing w:after="0"/>
        <w:ind w:left="360" w:firstLine="450"/>
        <w:jc w:val="left"/>
        <w:rPr>
          <w:rFonts w:ascii="Power Geez Unicode1" w:eastAsia="MS Mincho" w:hAnsi="Power Geez Unicode1" w:cs="MS Mincho"/>
        </w:rPr>
      </w:pPr>
      <w:r>
        <w:rPr>
          <w:rFonts w:ascii="Power Geez Unicode1" w:eastAsia="MS Mincho" w:hAnsi="Power Geez Unicode1" w:cs="MS Mincho"/>
        </w:rPr>
        <w:t xml:space="preserve">1. አዎ </w:t>
      </w:r>
      <w:r>
        <w:rPr>
          <w:rFonts w:ascii="Power Geez Unicode1" w:eastAsia="MS Mincho" w:hAnsi="Power Geez Unicode1" w:cs="MS Mincho"/>
        </w:rPr>
        <w:tab/>
      </w:r>
      <w:r>
        <w:rPr>
          <w:rFonts w:ascii="Power Geez Unicode1" w:eastAsia="MS Mincho" w:hAnsi="Power Geez Unicode1" w:cs="MS Mincho"/>
        </w:rPr>
        <w:tab/>
        <w:t xml:space="preserve"> 2. አይደለም</w:t>
      </w:r>
    </w:p>
    <w:p w:rsidR="003851DF" w:rsidRDefault="003851DF" w:rsidP="00EA73D7">
      <w:pPr>
        <w:pStyle w:val="ListParagraph"/>
        <w:numPr>
          <w:ilvl w:val="1"/>
          <w:numId w:val="60"/>
        </w:numPr>
        <w:tabs>
          <w:tab w:val="left" w:pos="720"/>
        </w:tabs>
        <w:spacing w:before="0" w:after="0"/>
        <w:ind w:left="630" w:hanging="630"/>
        <w:contextualSpacing/>
        <w:jc w:val="left"/>
        <w:rPr>
          <w:rFonts w:ascii="Power Geez Unicode1" w:eastAsia="MS Mincho" w:hAnsi="Power Geez Unicode1" w:cs="MS Mincho"/>
        </w:rPr>
      </w:pPr>
      <w:r>
        <w:rPr>
          <w:rFonts w:ascii="Power Geez Unicode1" w:eastAsia="MS Mincho" w:hAnsi="Power Geez Unicode1" w:cs="MS Mincho"/>
        </w:rPr>
        <w:t xml:space="preserve">በአካባቢዉ ጾታዊ (ለወንድ/ለሴት) የሥራ ክፍፍል አለ?  1. አዎ    2. አይደለም </w:t>
      </w:r>
    </w:p>
    <w:p w:rsidR="003851DF" w:rsidRDefault="003851DF" w:rsidP="00EA73D7">
      <w:pPr>
        <w:pStyle w:val="ListParagraph"/>
        <w:numPr>
          <w:ilvl w:val="1"/>
          <w:numId w:val="60"/>
        </w:numPr>
        <w:tabs>
          <w:tab w:val="left" w:pos="720"/>
        </w:tabs>
        <w:spacing w:before="0" w:after="0"/>
        <w:ind w:left="630" w:hanging="630"/>
        <w:contextualSpacing/>
        <w:jc w:val="left"/>
        <w:rPr>
          <w:rFonts w:ascii="Power Geez Unicode1" w:eastAsia="MS Mincho" w:hAnsi="Power Geez Unicode1" w:cs="MS Mincho"/>
        </w:rPr>
      </w:pPr>
      <w:r>
        <w:rPr>
          <w:rFonts w:ascii="Power Geez Unicode1" w:eastAsia="MS Mincho" w:hAnsi="Power Geez Unicode1" w:cs="MS Mincho"/>
        </w:rPr>
        <w:t>አዎ ከሆነ ሴቶች የማይሳተፉበት መስክ የትኛዉ ነዉ?</w:t>
      </w:r>
    </w:p>
    <w:p w:rsidR="003851DF" w:rsidRDefault="003851DF" w:rsidP="00EA73D7">
      <w:pPr>
        <w:pStyle w:val="ListParagraph"/>
        <w:numPr>
          <w:ilvl w:val="0"/>
          <w:numId w:val="61"/>
        </w:numPr>
        <w:tabs>
          <w:tab w:val="left" w:pos="720"/>
        </w:tabs>
        <w:spacing w:before="0" w:after="0"/>
        <w:ind w:firstLine="90"/>
        <w:contextualSpacing/>
        <w:jc w:val="left"/>
        <w:rPr>
          <w:rFonts w:ascii="Power Geez Unicode1" w:eastAsia="MS Mincho" w:hAnsi="Power Geez Unicode1" w:cs="MS Mincho"/>
        </w:rPr>
      </w:pPr>
      <w:r>
        <w:rPr>
          <w:rFonts w:ascii="Power Geez Unicode1" w:eastAsia="MS Mincho" w:hAnsi="Power Geez Unicode1" w:cs="MS Mincho"/>
        </w:rPr>
        <w:t>እርሻ ማረስ     2. ማሳ ዝግጅት   3. ኩትኳቶ   4. የመሰኖ ዉሃ ማጠጣት</w:t>
      </w:r>
    </w:p>
    <w:p w:rsidR="003851DF" w:rsidRDefault="003851DF" w:rsidP="00EA73D7">
      <w:pPr>
        <w:pStyle w:val="ListParagraph"/>
        <w:numPr>
          <w:ilvl w:val="0"/>
          <w:numId w:val="62"/>
        </w:numPr>
        <w:tabs>
          <w:tab w:val="left" w:pos="720"/>
        </w:tabs>
        <w:spacing w:before="0" w:after="0"/>
        <w:ind w:left="1080" w:hanging="283"/>
        <w:contextualSpacing/>
        <w:jc w:val="left"/>
        <w:rPr>
          <w:rFonts w:ascii="Power Geez Unicode1" w:eastAsia="MS Mincho" w:hAnsi="Power Geez Unicode1" w:cs="MS Mincho"/>
        </w:rPr>
      </w:pPr>
      <w:r>
        <w:rPr>
          <w:rFonts w:ascii="Power Geez Unicode1" w:eastAsia="MS Mincho" w:hAnsi="Power Geez Unicode1" w:cs="MS Mincho"/>
        </w:rPr>
        <w:t>አረም</w:t>
      </w:r>
      <w:r>
        <w:rPr>
          <w:rFonts w:ascii="Power Geez Unicode1" w:eastAsia="MS Mincho" w:hAnsi="Power Geez Unicode1" w:cs="MS Mincho"/>
        </w:rPr>
        <w:tab/>
      </w:r>
      <w:r>
        <w:rPr>
          <w:rFonts w:ascii="Power Geez Unicode1" w:eastAsia="MS Mincho" w:hAnsi="Power Geez Unicode1" w:cs="MS Mincho"/>
        </w:rPr>
        <w:tab/>
        <w:t>6 .ምርት መሰብሰብ</w:t>
      </w:r>
      <w:r>
        <w:rPr>
          <w:rFonts w:ascii="Power Geez Unicode1" w:eastAsia="MS Mincho" w:hAnsi="Power Geez Unicode1" w:cs="MS Mincho"/>
        </w:rPr>
        <w:tab/>
        <w:t>7. ገበያና ሸያጭ 8. ሌላ __________</w:t>
      </w:r>
    </w:p>
    <w:p w:rsidR="003851DF" w:rsidRDefault="003851DF" w:rsidP="00EA73D7">
      <w:pPr>
        <w:pStyle w:val="ListParagraph"/>
        <w:numPr>
          <w:ilvl w:val="1"/>
          <w:numId w:val="60"/>
        </w:numPr>
        <w:tabs>
          <w:tab w:val="left" w:pos="720"/>
        </w:tabs>
        <w:spacing w:before="0" w:after="0"/>
        <w:ind w:left="630" w:hanging="630"/>
        <w:contextualSpacing/>
        <w:jc w:val="left"/>
        <w:rPr>
          <w:rFonts w:ascii="Power Geez Unicode1" w:eastAsia="MS Mincho" w:hAnsi="Power Geez Unicode1" w:cs="MS Mincho"/>
        </w:rPr>
      </w:pPr>
      <w:r>
        <w:rPr>
          <w:rFonts w:ascii="Power Geez Unicode1" w:eastAsia="MS Mincho" w:hAnsi="Power Geez Unicode1" w:cs="MS Mincho"/>
        </w:rPr>
        <w:t xml:space="preserve">ሴት እማወራዎች  የመስኖ ጥገና ወጪን መክፈል ይችላሉ  ብለዉ ይገምታሉ ? </w:t>
      </w:r>
    </w:p>
    <w:p w:rsidR="003851DF" w:rsidRDefault="003851DF" w:rsidP="003851DF">
      <w:pPr>
        <w:pStyle w:val="ListParagraph"/>
        <w:spacing w:after="0"/>
        <w:ind w:left="360" w:firstLine="360"/>
        <w:jc w:val="left"/>
        <w:rPr>
          <w:rFonts w:ascii="Power Geez Unicode1" w:eastAsia="MS Mincho" w:hAnsi="Power Geez Unicode1" w:cs="MS Mincho"/>
        </w:rPr>
      </w:pPr>
      <w:r>
        <w:rPr>
          <w:rFonts w:ascii="Power Geez Unicode1" w:eastAsia="MS Mincho" w:hAnsi="Power Geez Unicode1" w:cs="MS Mincho"/>
        </w:rPr>
        <w:t>1. አዎ</w:t>
      </w:r>
      <w:r>
        <w:rPr>
          <w:rFonts w:ascii="Power Geez Unicode1" w:eastAsia="MS Mincho" w:hAnsi="Power Geez Unicode1" w:cs="MS Mincho"/>
        </w:rPr>
        <w:tab/>
      </w:r>
      <w:r>
        <w:rPr>
          <w:rFonts w:ascii="Power Geez Unicode1" w:eastAsia="MS Mincho" w:hAnsi="Power Geez Unicode1" w:cs="MS Mincho"/>
        </w:rPr>
        <w:tab/>
      </w:r>
      <w:r>
        <w:rPr>
          <w:rFonts w:ascii="Power Geez Unicode1" w:eastAsia="MS Mincho" w:hAnsi="Power Geez Unicode1" w:cs="MS Mincho"/>
        </w:rPr>
        <w:tab/>
        <w:t xml:space="preserve">2. አይደለም  </w:t>
      </w:r>
    </w:p>
    <w:p w:rsidR="003851DF" w:rsidRDefault="003851DF" w:rsidP="003851DF">
      <w:pPr>
        <w:pStyle w:val="ListParagraph"/>
        <w:spacing w:after="0"/>
        <w:ind w:left="360" w:firstLine="360"/>
        <w:jc w:val="left"/>
        <w:rPr>
          <w:rFonts w:ascii="Power Geez Unicode1" w:eastAsia="MS Mincho" w:hAnsi="Power Geez Unicode1" w:cs="MS Mincho"/>
        </w:rPr>
      </w:pPr>
    </w:p>
    <w:p w:rsidR="003851DF" w:rsidRDefault="003851DF" w:rsidP="003851DF">
      <w:pPr>
        <w:pStyle w:val="ListParagraph"/>
        <w:spacing w:after="0"/>
        <w:ind w:left="360" w:firstLine="360"/>
        <w:jc w:val="left"/>
        <w:rPr>
          <w:rFonts w:ascii="Power Geez Unicode1" w:eastAsia="MS Mincho" w:hAnsi="Power Geez Unicode1" w:cs="MS Mincho"/>
        </w:rPr>
      </w:pPr>
    </w:p>
    <w:p w:rsidR="003851DF" w:rsidRDefault="003851DF" w:rsidP="003851DF">
      <w:pPr>
        <w:pStyle w:val="ListParagraph"/>
        <w:spacing w:after="0"/>
        <w:ind w:left="360" w:firstLine="270"/>
        <w:jc w:val="left"/>
        <w:rPr>
          <w:rFonts w:ascii="Power Geez Unicode1" w:eastAsia="MS Mincho" w:hAnsi="Power Geez Unicode1" w:cs="MS Mincho"/>
          <w:b/>
        </w:rPr>
      </w:pPr>
    </w:p>
    <w:p w:rsidR="003851DF" w:rsidRDefault="003851DF" w:rsidP="003851DF">
      <w:pPr>
        <w:pStyle w:val="ListParagraph"/>
        <w:spacing w:after="0"/>
        <w:ind w:left="360" w:firstLine="270"/>
        <w:jc w:val="left"/>
        <w:rPr>
          <w:rFonts w:ascii="Power Geez Unicode1" w:eastAsia="MS Mincho" w:hAnsi="Power Geez Unicode1" w:cs="MS Mincho"/>
          <w:b/>
        </w:rPr>
      </w:pPr>
      <w:r>
        <w:rPr>
          <w:rFonts w:ascii="Power Geez Unicode1" w:eastAsia="MS Mincho" w:hAnsi="Power Geez Unicode1" w:cs="MS Mincho"/>
          <w:b/>
        </w:rPr>
        <w:t>ክፍል 4፡ የመስኖ አጠቃቀም ሁኔታና የሰብል ልማት፡-</w:t>
      </w:r>
    </w:p>
    <w:p w:rsidR="003851DF" w:rsidRDefault="003851DF" w:rsidP="003851DF">
      <w:pPr>
        <w:pStyle w:val="ListParagraph"/>
        <w:spacing w:after="0"/>
        <w:ind w:left="360"/>
        <w:jc w:val="left"/>
        <w:rPr>
          <w:rFonts w:ascii="Power Geez Unicode1" w:eastAsia="MS Mincho" w:hAnsi="Power Geez Unicode1" w:cs="MS Mincho"/>
          <w:b/>
          <w:sz w:val="14"/>
        </w:rPr>
      </w:pPr>
    </w:p>
    <w:p w:rsidR="003851DF" w:rsidRDefault="003851DF" w:rsidP="00EA73D7">
      <w:pPr>
        <w:pStyle w:val="ListParagraph"/>
        <w:numPr>
          <w:ilvl w:val="1"/>
          <w:numId w:val="63"/>
        </w:numPr>
        <w:tabs>
          <w:tab w:val="left" w:pos="993"/>
        </w:tabs>
        <w:spacing w:before="0" w:after="0"/>
        <w:ind w:left="630" w:hanging="630"/>
        <w:contextualSpacing/>
        <w:jc w:val="left"/>
        <w:rPr>
          <w:rFonts w:ascii="Power Geez Unicode1" w:eastAsia="MS Mincho" w:hAnsi="Power Geez Unicode1" w:cs="MS Mincho"/>
        </w:rPr>
      </w:pPr>
      <w:r>
        <w:rPr>
          <w:rFonts w:ascii="Power Geez Unicode1" w:eastAsia="MS Mincho" w:hAnsi="Power Geez Unicode1" w:cs="MS Mincho"/>
        </w:rPr>
        <w:t>በመስኖ እርሻ የመጠቀም ልምድ አለዎት         1. አዎ</w:t>
      </w:r>
      <w:r>
        <w:rPr>
          <w:rFonts w:ascii="Power Geez Unicode1" w:eastAsia="MS Mincho" w:hAnsi="Power Geez Unicode1" w:cs="MS Mincho"/>
        </w:rPr>
        <w:tab/>
        <w:t xml:space="preserve"> 2. አይደለም    </w:t>
      </w:r>
    </w:p>
    <w:p w:rsidR="003851DF" w:rsidRDefault="003851DF" w:rsidP="00EA73D7">
      <w:pPr>
        <w:pStyle w:val="ListParagraph"/>
        <w:numPr>
          <w:ilvl w:val="1"/>
          <w:numId w:val="63"/>
        </w:numPr>
        <w:tabs>
          <w:tab w:val="left" w:pos="993"/>
        </w:tabs>
        <w:spacing w:before="0" w:after="0"/>
        <w:ind w:left="630" w:hanging="630"/>
        <w:contextualSpacing/>
        <w:jc w:val="left"/>
        <w:rPr>
          <w:rFonts w:ascii="Power Geez Unicode1" w:eastAsia="MS Mincho" w:hAnsi="Power Geez Unicode1" w:cs="MS Mincho"/>
        </w:rPr>
      </w:pPr>
      <w:r>
        <w:rPr>
          <w:rFonts w:ascii="Power Geez Unicode1" w:eastAsia="MS Mincho" w:hAnsi="Power Geez Unicode1" w:cs="MS Mincho"/>
        </w:rPr>
        <w:t xml:space="preserve"> በመስኖ መጠቀም ከጀመሩ  ስንት ዓመት ይሆናል? _____________ </w:t>
      </w:r>
    </w:p>
    <w:p w:rsidR="003851DF" w:rsidRDefault="003851DF" w:rsidP="00EA73D7">
      <w:pPr>
        <w:pStyle w:val="ListParagraph"/>
        <w:numPr>
          <w:ilvl w:val="1"/>
          <w:numId w:val="63"/>
        </w:numPr>
        <w:tabs>
          <w:tab w:val="left" w:pos="993"/>
        </w:tabs>
        <w:spacing w:before="0" w:after="0"/>
        <w:ind w:left="630" w:hanging="630"/>
        <w:contextualSpacing/>
        <w:jc w:val="left"/>
        <w:rPr>
          <w:rFonts w:ascii="Power Geez Unicode1" w:eastAsia="MS Mincho" w:hAnsi="Power Geez Unicode1" w:cs="MS Mincho"/>
        </w:rPr>
      </w:pPr>
      <w:r>
        <w:rPr>
          <w:rFonts w:ascii="Power Geez Unicode1" w:eastAsia="MS Mincho" w:hAnsi="Power Geez Unicode1" w:cs="MS Mincho"/>
        </w:rPr>
        <w:t xml:space="preserve"> በዓመት ስንት ጊዜ ያመርታሉ? ________</w:t>
      </w:r>
    </w:p>
    <w:p w:rsidR="003851DF" w:rsidRDefault="003851DF" w:rsidP="00EA73D7">
      <w:pPr>
        <w:pStyle w:val="ListParagraph"/>
        <w:numPr>
          <w:ilvl w:val="1"/>
          <w:numId w:val="63"/>
        </w:numPr>
        <w:tabs>
          <w:tab w:val="left" w:pos="993"/>
        </w:tabs>
        <w:spacing w:before="0" w:after="0"/>
        <w:ind w:left="630" w:hanging="630"/>
        <w:contextualSpacing/>
        <w:jc w:val="left"/>
        <w:rPr>
          <w:rFonts w:ascii="Power Geez Unicode1" w:eastAsia="MS Mincho" w:hAnsi="Power Geez Unicode1" w:cs="MS Mincho"/>
        </w:rPr>
      </w:pPr>
      <w:r>
        <w:rPr>
          <w:rFonts w:ascii="Power Geez Unicode1" w:eastAsia="MS Mincho" w:hAnsi="Power Geez Unicode1" w:cs="MS Mincho"/>
        </w:rPr>
        <w:t xml:space="preserve">በአሀኑ ጊዜ የሚያመርቱትን ሦስት ዋና ዋና የሰብል አይነቶች ይጥቀሱ? </w:t>
      </w:r>
    </w:p>
    <w:p w:rsidR="003851DF" w:rsidRDefault="003851DF" w:rsidP="00EA73D7">
      <w:pPr>
        <w:pStyle w:val="ListParagraph"/>
        <w:numPr>
          <w:ilvl w:val="0"/>
          <w:numId w:val="64"/>
        </w:numPr>
        <w:tabs>
          <w:tab w:val="left" w:pos="993"/>
        </w:tabs>
        <w:spacing w:before="0" w:after="0"/>
        <w:contextualSpacing/>
        <w:jc w:val="left"/>
        <w:rPr>
          <w:rFonts w:ascii="Power Geez Unicode1" w:eastAsia="MS Mincho" w:hAnsi="Power Geez Unicode1" w:cs="MS Mincho"/>
        </w:rPr>
      </w:pPr>
      <w:r>
        <w:rPr>
          <w:rFonts w:ascii="Power Geez Unicode1" w:eastAsia="MS Mincho" w:hAnsi="Power Geez Unicode1" w:cs="MS Mincho"/>
        </w:rPr>
        <w:t xml:space="preserve">__________ </w:t>
      </w:r>
    </w:p>
    <w:p w:rsidR="003851DF" w:rsidRDefault="003851DF" w:rsidP="00EA73D7">
      <w:pPr>
        <w:pStyle w:val="ListParagraph"/>
        <w:numPr>
          <w:ilvl w:val="0"/>
          <w:numId w:val="64"/>
        </w:numPr>
        <w:tabs>
          <w:tab w:val="left" w:pos="993"/>
        </w:tabs>
        <w:spacing w:before="0" w:after="0"/>
        <w:contextualSpacing/>
        <w:jc w:val="left"/>
        <w:rPr>
          <w:rFonts w:ascii="Power Geez Unicode1" w:eastAsia="MS Mincho" w:hAnsi="Power Geez Unicode1" w:cs="MS Mincho"/>
        </w:rPr>
      </w:pPr>
      <w:r>
        <w:rPr>
          <w:rFonts w:ascii="Power Geez Unicode1" w:eastAsia="MS Mincho" w:hAnsi="Power Geez Unicode1" w:cs="MS Mincho"/>
        </w:rPr>
        <w:t xml:space="preserve">__________ </w:t>
      </w:r>
    </w:p>
    <w:p w:rsidR="003851DF" w:rsidRDefault="003851DF" w:rsidP="00EA73D7">
      <w:pPr>
        <w:pStyle w:val="ListParagraph"/>
        <w:numPr>
          <w:ilvl w:val="0"/>
          <w:numId w:val="64"/>
        </w:numPr>
        <w:tabs>
          <w:tab w:val="left" w:pos="993"/>
        </w:tabs>
        <w:spacing w:before="0" w:after="0"/>
        <w:contextualSpacing/>
        <w:jc w:val="left"/>
        <w:rPr>
          <w:rFonts w:ascii="Power Geez Unicode1" w:eastAsia="MS Mincho" w:hAnsi="Power Geez Unicode1" w:cs="MS Mincho"/>
        </w:rPr>
      </w:pPr>
      <w:r>
        <w:rPr>
          <w:rFonts w:ascii="Power Geez Unicode1" w:eastAsia="MS Mincho" w:hAnsi="Power Geez Unicode1" w:cs="MS Mincho"/>
        </w:rPr>
        <w:t>__________</w:t>
      </w:r>
    </w:p>
    <w:p w:rsidR="003851DF" w:rsidRDefault="003851DF" w:rsidP="00EA73D7">
      <w:pPr>
        <w:pStyle w:val="ListParagraph"/>
        <w:numPr>
          <w:ilvl w:val="1"/>
          <w:numId w:val="63"/>
        </w:numPr>
        <w:tabs>
          <w:tab w:val="left" w:pos="993"/>
        </w:tabs>
        <w:spacing w:before="0" w:after="0"/>
        <w:ind w:left="630" w:hanging="630"/>
        <w:contextualSpacing/>
        <w:jc w:val="left"/>
        <w:rPr>
          <w:rFonts w:ascii="Power Geez Unicode1" w:eastAsia="MS Mincho" w:hAnsi="Power Geez Unicode1" w:cs="MS Mincho"/>
        </w:rPr>
      </w:pPr>
      <w:r>
        <w:rPr>
          <w:rFonts w:ascii="Power Geez Unicode1" w:eastAsia="MS Mincho" w:hAnsi="Power Geez Unicode1" w:cs="MS Mincho"/>
        </w:rPr>
        <w:t xml:space="preserve"> የመስኖ ልማት ፕሮጀክቱ ተጠናቆ አገልግሎት መስጠት ሲጀምር ማልማት የሚፈልጓቸውን ሰብሎች    በቅደም ተከተል ያስቀምጡ፡-</w:t>
      </w:r>
    </w:p>
    <w:p w:rsidR="003851DF" w:rsidRDefault="003851DF" w:rsidP="003851DF">
      <w:pPr>
        <w:tabs>
          <w:tab w:val="left" w:pos="720"/>
          <w:tab w:val="left" w:pos="1134"/>
        </w:tabs>
        <w:ind w:firstLine="810"/>
        <w:jc w:val="left"/>
        <w:rPr>
          <w:rFonts w:ascii="Power Geez Unicode1" w:eastAsia="MS Mincho" w:hAnsi="Power Geez Unicode1" w:cs="MS Mincho"/>
        </w:rPr>
      </w:pPr>
      <w:r>
        <w:rPr>
          <w:rFonts w:ascii="Power Geez Unicode1" w:eastAsia="MS Mincho" w:hAnsi="Power Geez Unicode1" w:cs="MS Mincho"/>
        </w:rPr>
        <w:t>1ኛ. _________________________________</w:t>
      </w:r>
    </w:p>
    <w:p w:rsidR="003851DF" w:rsidRDefault="003851DF" w:rsidP="003851DF">
      <w:pPr>
        <w:tabs>
          <w:tab w:val="left" w:pos="720"/>
          <w:tab w:val="left" w:pos="1134"/>
        </w:tabs>
        <w:ind w:left="993" w:hanging="183"/>
        <w:jc w:val="left"/>
        <w:rPr>
          <w:rFonts w:ascii="Power Geez Unicode1" w:eastAsia="MS Mincho" w:hAnsi="Power Geez Unicode1" w:cs="MS Mincho"/>
        </w:rPr>
      </w:pPr>
      <w:r>
        <w:rPr>
          <w:rFonts w:ascii="Power Geez Unicode1" w:eastAsia="MS Mincho" w:hAnsi="Power Geez Unicode1" w:cs="MS Mincho"/>
        </w:rPr>
        <w:t>2ኛ. _________________________________</w:t>
      </w:r>
    </w:p>
    <w:p w:rsidR="003851DF" w:rsidRDefault="003851DF" w:rsidP="003851DF">
      <w:pPr>
        <w:pStyle w:val="ListParagraph"/>
        <w:tabs>
          <w:tab w:val="left" w:pos="720"/>
          <w:tab w:val="left" w:pos="993"/>
        </w:tabs>
        <w:spacing w:after="0"/>
        <w:ind w:left="360" w:firstLine="450"/>
        <w:jc w:val="left"/>
        <w:rPr>
          <w:rFonts w:ascii="Power Geez Unicode1" w:eastAsia="MS Mincho" w:hAnsi="Power Geez Unicode1" w:cs="MS Mincho"/>
        </w:rPr>
      </w:pPr>
      <w:r>
        <w:rPr>
          <w:rFonts w:ascii="Power Geez Unicode1" w:eastAsia="MS Mincho" w:hAnsi="Power Geez Unicode1" w:cs="MS Mincho"/>
        </w:rPr>
        <w:t>3ኛ. _________________________________</w:t>
      </w:r>
    </w:p>
    <w:p w:rsidR="003851DF" w:rsidRDefault="003851DF" w:rsidP="00EA73D7">
      <w:pPr>
        <w:pStyle w:val="ListParagraph"/>
        <w:numPr>
          <w:ilvl w:val="1"/>
          <w:numId w:val="63"/>
        </w:numPr>
        <w:tabs>
          <w:tab w:val="clear" w:pos="1260"/>
          <w:tab w:val="left" w:pos="630"/>
          <w:tab w:val="left" w:pos="6750"/>
          <w:tab w:val="left" w:pos="7560"/>
        </w:tabs>
        <w:spacing w:before="0" w:after="0"/>
        <w:ind w:left="630" w:hanging="630"/>
        <w:contextualSpacing/>
        <w:jc w:val="left"/>
        <w:rPr>
          <w:rFonts w:ascii="Power Geez Unicode1" w:eastAsia="MS Mincho" w:hAnsi="Power Geez Unicode1" w:cs="MS Mincho"/>
        </w:rPr>
      </w:pPr>
      <w:r>
        <w:rPr>
          <w:rFonts w:ascii="Power Geez Unicode1" w:eastAsia="MS Mincho" w:hAnsi="Power Geez Unicode1" w:cs="MS Mincho"/>
        </w:rPr>
        <w:t>የመስኖ ሥራ ለማከናወን የቤተሰብ ጉልበት ብቻ በቂ ነዉ ይላሉ?</w:t>
      </w:r>
      <w:r>
        <w:rPr>
          <w:rFonts w:ascii="Power Geez Unicode1" w:eastAsia="MS Mincho" w:hAnsi="Power Geez Unicode1" w:cs="MS Mincho"/>
        </w:rPr>
        <w:tab/>
        <w:t>1. አዎ</w:t>
      </w:r>
      <w:r>
        <w:rPr>
          <w:rFonts w:ascii="Power Geez Unicode1" w:eastAsia="MS Mincho" w:hAnsi="Power Geez Unicode1" w:cs="MS Mincho"/>
        </w:rPr>
        <w:tab/>
        <w:t xml:space="preserve"> </w:t>
      </w:r>
      <w:r>
        <w:rPr>
          <w:rFonts w:ascii="Power Geez Unicode1" w:eastAsia="MS Mincho" w:hAnsi="Power Geez Unicode1" w:cs="MS Mincho"/>
        </w:rPr>
        <w:tab/>
        <w:t>2.አይደለም</w:t>
      </w:r>
    </w:p>
    <w:p w:rsidR="003851DF" w:rsidRDefault="003851DF" w:rsidP="00EA73D7">
      <w:pPr>
        <w:pStyle w:val="ListParagraph"/>
        <w:numPr>
          <w:ilvl w:val="1"/>
          <w:numId w:val="63"/>
        </w:numPr>
        <w:tabs>
          <w:tab w:val="left" w:pos="630"/>
        </w:tabs>
        <w:spacing w:before="0" w:after="0"/>
        <w:ind w:left="630" w:hanging="630"/>
        <w:contextualSpacing/>
        <w:jc w:val="left"/>
        <w:rPr>
          <w:rFonts w:ascii="Power Geez Unicode1" w:eastAsia="MS Mincho" w:hAnsi="Power Geez Unicode1" w:cs="MS Mincho"/>
        </w:rPr>
      </w:pPr>
      <w:r>
        <w:rPr>
          <w:rFonts w:ascii="Power Geez Unicode1" w:eastAsia="MS Mincho" w:hAnsi="Power Geez Unicode1" w:cs="MS Mincho"/>
        </w:rPr>
        <w:t xml:space="preserve">ለእርሻና ለመስኖ ጥገና  በቂ የስራ መሣሪያ አለዎት  1. አዎ   2. አይደለም </w:t>
      </w:r>
    </w:p>
    <w:p w:rsidR="003851DF" w:rsidRDefault="003851DF" w:rsidP="00EA73D7">
      <w:pPr>
        <w:pStyle w:val="ListParagraph"/>
        <w:numPr>
          <w:ilvl w:val="1"/>
          <w:numId w:val="63"/>
        </w:numPr>
        <w:tabs>
          <w:tab w:val="left" w:pos="630"/>
        </w:tabs>
        <w:spacing w:before="0" w:after="0"/>
        <w:ind w:left="630" w:hanging="630"/>
        <w:contextualSpacing/>
        <w:jc w:val="left"/>
        <w:rPr>
          <w:rFonts w:ascii="Power Geez Unicode1" w:eastAsia="MS Mincho" w:hAnsi="Power Geez Unicode1" w:cs="MS Mincho"/>
        </w:rPr>
      </w:pPr>
      <w:r>
        <w:rPr>
          <w:rFonts w:ascii="Power Geez Unicode1" w:eastAsia="MS Mincho" w:hAnsi="Power Geez Unicode1" w:cs="MS Mincho"/>
        </w:rPr>
        <w:t>ከልማት ሰራተኛው  በእረሻ ዘዴና በመሳሰሉት ዙሪያ ትምህርት፤ስልጠናና ድጋፍ ያገኛሉ ?</w:t>
      </w:r>
    </w:p>
    <w:p w:rsidR="003851DF" w:rsidRDefault="003851DF" w:rsidP="003851DF">
      <w:pPr>
        <w:pStyle w:val="ListParagraph"/>
        <w:tabs>
          <w:tab w:val="left" w:pos="630"/>
        </w:tabs>
        <w:spacing w:after="0"/>
        <w:ind w:left="630"/>
        <w:jc w:val="left"/>
        <w:rPr>
          <w:rFonts w:ascii="Power Geez Unicode1" w:eastAsia="MS Mincho" w:hAnsi="Power Geez Unicode1" w:cs="MS Mincho"/>
        </w:rPr>
      </w:pPr>
      <w:r>
        <w:rPr>
          <w:rFonts w:ascii="Power Geez Unicode1" w:eastAsia="MS Mincho" w:hAnsi="Power Geez Unicode1" w:cs="MS Mincho"/>
        </w:rPr>
        <w:t xml:space="preserve">  1. አዎ       2. አይደለም</w:t>
      </w:r>
    </w:p>
    <w:p w:rsidR="003851DF" w:rsidRDefault="003851DF" w:rsidP="00EA73D7">
      <w:pPr>
        <w:pStyle w:val="ListParagraph"/>
        <w:numPr>
          <w:ilvl w:val="1"/>
          <w:numId w:val="63"/>
        </w:numPr>
        <w:tabs>
          <w:tab w:val="left" w:pos="630"/>
        </w:tabs>
        <w:spacing w:before="0" w:after="0"/>
        <w:ind w:left="630" w:hanging="630"/>
        <w:contextualSpacing/>
        <w:jc w:val="left"/>
        <w:rPr>
          <w:rFonts w:ascii="Power Geez Unicode1" w:eastAsia="MS Mincho" w:hAnsi="Power Geez Unicode1" w:cs="MS Mincho"/>
        </w:rPr>
      </w:pPr>
      <w:r>
        <w:rPr>
          <w:rFonts w:ascii="Power Geez Unicode1" w:eastAsia="MS Mincho" w:hAnsi="Power Geez Unicode1" w:cs="MS Mincho"/>
        </w:rPr>
        <w:t xml:space="preserve">ከግብርና ጽ/ቤት ድጋፍ  ተደርጎላቸዉ ያዉቃል?  1. አዎ       2. አይደለም </w:t>
      </w:r>
    </w:p>
    <w:p w:rsidR="003851DF" w:rsidRDefault="003851DF" w:rsidP="003851DF">
      <w:pPr>
        <w:pStyle w:val="ListParagraph"/>
        <w:spacing w:after="0"/>
        <w:ind w:left="1146" w:hanging="1146"/>
        <w:jc w:val="left"/>
        <w:rPr>
          <w:rFonts w:ascii="Power Geez Unicode1" w:eastAsia="MS Mincho" w:hAnsi="Power Geez Unicode1" w:cs="MS Mincho"/>
          <w:b/>
        </w:rPr>
      </w:pPr>
    </w:p>
    <w:p w:rsidR="003851DF" w:rsidRDefault="003851DF" w:rsidP="003851DF">
      <w:pPr>
        <w:pStyle w:val="ListParagraph"/>
        <w:spacing w:after="0"/>
        <w:ind w:left="1146" w:hanging="516"/>
        <w:jc w:val="left"/>
        <w:rPr>
          <w:rFonts w:ascii="Power Geez Unicode1" w:eastAsia="MS Mincho" w:hAnsi="Power Geez Unicode1" w:cs="MS Mincho"/>
          <w:b/>
        </w:rPr>
      </w:pPr>
      <w:r>
        <w:rPr>
          <w:rFonts w:ascii="Power Geez Unicode1" w:eastAsia="MS Mincho" w:hAnsi="Power Geez Unicode1" w:cs="MS Mincho"/>
          <w:b/>
        </w:rPr>
        <w:t xml:space="preserve">ክፍል 5፡ በዝናብ  የሚመረቱ ሰብሎችና ምርታማነት </w:t>
      </w:r>
    </w:p>
    <w:p w:rsidR="003851DF" w:rsidRDefault="003851DF" w:rsidP="003851DF">
      <w:pPr>
        <w:pStyle w:val="ListParagraph"/>
        <w:spacing w:after="0"/>
        <w:ind w:left="1146" w:hanging="1146"/>
        <w:jc w:val="left"/>
        <w:rPr>
          <w:rFonts w:ascii="Power Geez Unicode1" w:eastAsia="MS Mincho" w:hAnsi="Power Geez Unicode1" w:cs="MS Mincho"/>
          <w:b/>
        </w:rPr>
      </w:pPr>
    </w:p>
    <w:p w:rsidR="003851DF" w:rsidRDefault="003851DF" w:rsidP="00EA73D7">
      <w:pPr>
        <w:pStyle w:val="ListParagraph"/>
        <w:numPr>
          <w:ilvl w:val="1"/>
          <w:numId w:val="65"/>
        </w:numPr>
        <w:tabs>
          <w:tab w:val="left" w:pos="993"/>
        </w:tabs>
        <w:spacing w:before="0" w:after="0"/>
        <w:ind w:left="630" w:hanging="630"/>
        <w:contextualSpacing/>
        <w:jc w:val="left"/>
        <w:rPr>
          <w:rFonts w:ascii="Power Geez Unicode1" w:eastAsia="MS Mincho" w:hAnsi="Power Geez Unicode1" w:cs="MS Mincho"/>
        </w:rPr>
      </w:pPr>
      <w:r>
        <w:rPr>
          <w:rFonts w:ascii="Power Geez Unicode1" w:eastAsia="MS Mincho" w:hAnsi="Power Geez Unicode1" w:cs="MS Mincho"/>
        </w:rPr>
        <w:t>በዓመት ዉስጥ ዝናብ የሚያገኙት ለምን ያህል ወራት ነዉ? _________</w:t>
      </w:r>
    </w:p>
    <w:p w:rsidR="003851DF" w:rsidRDefault="003851DF" w:rsidP="00EA73D7">
      <w:pPr>
        <w:pStyle w:val="ListParagraph"/>
        <w:numPr>
          <w:ilvl w:val="1"/>
          <w:numId w:val="65"/>
        </w:numPr>
        <w:tabs>
          <w:tab w:val="left" w:pos="993"/>
        </w:tabs>
        <w:spacing w:before="0" w:after="0"/>
        <w:ind w:left="630" w:hanging="630"/>
        <w:contextualSpacing/>
        <w:jc w:val="left"/>
        <w:rPr>
          <w:rFonts w:ascii="Power Geez Unicode1" w:eastAsia="MS Mincho" w:hAnsi="Power Geez Unicode1" w:cs="MS Mincho"/>
        </w:rPr>
      </w:pPr>
      <w:r>
        <w:rPr>
          <w:rFonts w:ascii="Power Geez Unicode1" w:eastAsia="MS Mincho" w:hAnsi="Power Geez Unicode1" w:cs="MS Mincho"/>
        </w:rPr>
        <w:t xml:space="preserve"> በዝናብ ግዜ የሚያመርቱት ሶስት ዋና ዋና ሰብሎችን ይጥቀሱ? </w:t>
      </w:r>
    </w:p>
    <w:p w:rsidR="003851DF" w:rsidRDefault="003851DF" w:rsidP="003851DF">
      <w:pPr>
        <w:pStyle w:val="ListParagraph"/>
        <w:tabs>
          <w:tab w:val="left" w:pos="993"/>
        </w:tabs>
        <w:spacing w:after="0"/>
        <w:ind w:left="360" w:firstLine="360"/>
        <w:jc w:val="left"/>
        <w:rPr>
          <w:rFonts w:ascii="Power Geez Unicode1" w:eastAsia="MS Mincho" w:hAnsi="Power Geez Unicode1" w:cs="MS Mincho"/>
        </w:rPr>
      </w:pPr>
      <w:r>
        <w:rPr>
          <w:rFonts w:ascii="Power Geez Unicode1" w:eastAsia="MS Mincho" w:hAnsi="Power Geez Unicode1" w:cs="MS Mincho"/>
        </w:rPr>
        <w:t xml:space="preserve">  1. _______</w:t>
      </w:r>
      <w:r>
        <w:rPr>
          <w:rFonts w:ascii="Power Geez Unicode1" w:eastAsia="MS Mincho" w:hAnsi="Power Geez Unicode1" w:cs="MS Mincho"/>
        </w:rPr>
        <w:tab/>
        <w:t xml:space="preserve">    2. _______ </w:t>
      </w:r>
      <w:r>
        <w:rPr>
          <w:rFonts w:ascii="Power Geez Unicode1" w:eastAsia="MS Mincho" w:hAnsi="Power Geez Unicode1" w:cs="MS Mincho"/>
        </w:rPr>
        <w:tab/>
      </w:r>
      <w:r>
        <w:rPr>
          <w:rFonts w:ascii="Power Geez Unicode1" w:eastAsia="MS Mincho" w:hAnsi="Power Geez Unicode1" w:cs="MS Mincho"/>
        </w:rPr>
        <w:tab/>
        <w:t>3. _____</w:t>
      </w:r>
    </w:p>
    <w:p w:rsidR="003851DF" w:rsidRDefault="003851DF" w:rsidP="003851DF">
      <w:pPr>
        <w:pStyle w:val="ListParagraph"/>
        <w:tabs>
          <w:tab w:val="left" w:pos="993"/>
        </w:tabs>
        <w:spacing w:after="0"/>
        <w:ind w:left="360" w:firstLine="360"/>
        <w:jc w:val="left"/>
        <w:rPr>
          <w:rFonts w:ascii="Power Geez Unicode1" w:eastAsia="MS Mincho" w:hAnsi="Power Geez Unicode1" w:cs="MS Mincho"/>
        </w:rPr>
      </w:pPr>
    </w:p>
    <w:p w:rsidR="003851DF" w:rsidRDefault="003851DF" w:rsidP="003851DF">
      <w:pPr>
        <w:pStyle w:val="ListParagraph"/>
        <w:tabs>
          <w:tab w:val="left" w:pos="993"/>
        </w:tabs>
        <w:spacing w:after="0"/>
        <w:ind w:left="360" w:firstLine="360"/>
        <w:jc w:val="left"/>
        <w:rPr>
          <w:rFonts w:ascii="Power Geez Unicode1" w:eastAsia="MS Mincho" w:hAnsi="Power Geez Unicode1" w:cs="MS Mincho"/>
        </w:rPr>
      </w:pPr>
    </w:p>
    <w:p w:rsidR="003851DF" w:rsidRDefault="003851DF" w:rsidP="003851DF">
      <w:pPr>
        <w:pStyle w:val="ListParagraph"/>
        <w:tabs>
          <w:tab w:val="left" w:pos="993"/>
        </w:tabs>
        <w:spacing w:after="0"/>
        <w:ind w:left="360" w:firstLine="360"/>
        <w:jc w:val="left"/>
        <w:rPr>
          <w:rFonts w:ascii="Power Geez Unicode1" w:eastAsia="MS Mincho" w:hAnsi="Power Geez Unicode1" w:cs="MS Mincho"/>
        </w:rPr>
      </w:pPr>
    </w:p>
    <w:p w:rsidR="003851DF" w:rsidRDefault="003851DF" w:rsidP="003851DF">
      <w:pPr>
        <w:pStyle w:val="ListParagraph"/>
        <w:tabs>
          <w:tab w:val="left" w:pos="993"/>
        </w:tabs>
        <w:spacing w:after="0"/>
        <w:ind w:left="360" w:firstLine="360"/>
        <w:jc w:val="left"/>
        <w:rPr>
          <w:rFonts w:ascii="Power Geez Unicode1" w:eastAsia="MS Mincho" w:hAnsi="Power Geez Unicode1" w:cs="MS Mincho"/>
          <w:sz w:val="16"/>
        </w:rPr>
      </w:pPr>
    </w:p>
    <w:p w:rsidR="003851DF" w:rsidRDefault="003851DF" w:rsidP="003851DF">
      <w:pPr>
        <w:ind w:firstLine="540"/>
        <w:jc w:val="left"/>
        <w:rPr>
          <w:rFonts w:ascii="Power Geez Unicode1" w:eastAsia="MS Mincho" w:hAnsi="Power Geez Unicode1" w:cs="MS Mincho"/>
          <w:b/>
        </w:rPr>
      </w:pPr>
      <w:r>
        <w:rPr>
          <w:rFonts w:ascii="Power Geez Unicode1" w:eastAsia="MS Mincho" w:hAnsi="Power Geez Unicode1" w:cs="MS Mincho"/>
          <w:b/>
        </w:rPr>
        <w:t>ክፍል 6፡ የእርሻ  ግብአትና ግብይት</w:t>
      </w:r>
    </w:p>
    <w:p w:rsidR="003851DF" w:rsidRDefault="003851DF" w:rsidP="003851DF">
      <w:pPr>
        <w:ind w:firstLine="540"/>
        <w:jc w:val="left"/>
        <w:rPr>
          <w:rFonts w:ascii="Power Geez Unicode1" w:eastAsia="MS Mincho" w:hAnsi="Power Geez Unicode1" w:cs="MS Mincho"/>
          <w:b/>
          <w:sz w:val="14"/>
        </w:rPr>
      </w:pPr>
    </w:p>
    <w:p w:rsidR="003851DF" w:rsidRDefault="003851DF" w:rsidP="00EA73D7">
      <w:pPr>
        <w:pStyle w:val="ListParagraph"/>
        <w:numPr>
          <w:ilvl w:val="1"/>
          <w:numId w:val="66"/>
        </w:numPr>
        <w:tabs>
          <w:tab w:val="left" w:pos="993"/>
        </w:tabs>
        <w:spacing w:before="0" w:after="0"/>
        <w:ind w:left="540" w:hanging="450"/>
        <w:contextualSpacing/>
        <w:jc w:val="left"/>
        <w:rPr>
          <w:rFonts w:ascii="Power Geez Unicode1" w:eastAsia="MS Mincho" w:hAnsi="Power Geez Unicode1" w:cs="MS Mincho"/>
        </w:rPr>
      </w:pPr>
      <w:r>
        <w:rPr>
          <w:rFonts w:ascii="Power Geez Unicode1" w:eastAsia="MS Mincho" w:hAnsi="Power Geez Unicode1" w:cs="MS Mincho"/>
        </w:rPr>
        <w:t xml:space="preserve">ማዳበሪያ ወይንም ሌላ የእርሻ  ግብአት ይጠቀማሉ? 1. አዎ  2. አልጠቀምም </w:t>
      </w:r>
    </w:p>
    <w:p w:rsidR="003851DF" w:rsidRDefault="003851DF" w:rsidP="00EA73D7">
      <w:pPr>
        <w:pStyle w:val="ListParagraph"/>
        <w:numPr>
          <w:ilvl w:val="1"/>
          <w:numId w:val="66"/>
        </w:numPr>
        <w:tabs>
          <w:tab w:val="left" w:pos="993"/>
        </w:tabs>
        <w:spacing w:before="0" w:after="0"/>
        <w:ind w:left="540" w:hanging="450"/>
        <w:contextualSpacing/>
        <w:jc w:val="left"/>
        <w:rPr>
          <w:rFonts w:ascii="Power Geez Unicode1" w:eastAsia="MS Mincho" w:hAnsi="Power Geez Unicode1" w:cs="MS Mincho"/>
        </w:rPr>
      </w:pPr>
      <w:r>
        <w:rPr>
          <w:rFonts w:ascii="Power Geez Unicode1" w:eastAsia="MS Mincho" w:hAnsi="Power Geez Unicode1" w:cs="MS Mincho"/>
        </w:rPr>
        <w:t>በአለፈዉ ዓመት ምን ያህል የእርሻ  ግብአት ተጠቅመዋል?</w:t>
      </w:r>
    </w:p>
    <w:tbl>
      <w:tblPr>
        <w:tblW w:w="5850" w:type="dxa"/>
        <w:tblInd w:w="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32"/>
        <w:gridCol w:w="1588"/>
        <w:gridCol w:w="2430"/>
      </w:tblGrid>
      <w:tr w:rsidR="003851DF" w:rsidRPr="005A4EEE" w:rsidTr="003851DF">
        <w:tc>
          <w:tcPr>
            <w:tcW w:w="1832" w:type="dxa"/>
            <w:tcBorders>
              <w:top w:val="single" w:sz="4" w:space="0" w:color="auto"/>
              <w:left w:val="single" w:sz="4" w:space="0" w:color="auto"/>
              <w:bottom w:val="single" w:sz="4" w:space="0" w:color="auto"/>
              <w:right w:val="single" w:sz="4" w:space="0" w:color="auto"/>
            </w:tcBorders>
            <w:hideMark/>
          </w:tcPr>
          <w:p w:rsidR="003851DF" w:rsidRPr="005A4EEE" w:rsidRDefault="003851DF" w:rsidP="003851DF">
            <w:pPr>
              <w:pBdr>
                <w:top w:val="single" w:sz="4" w:space="0" w:color="auto"/>
                <w:left w:val="single" w:sz="4" w:space="0" w:color="auto"/>
                <w:bottom w:val="single" w:sz="4" w:space="0" w:color="auto"/>
                <w:right w:val="single" w:sz="4" w:space="0" w:color="auto"/>
              </w:pBdr>
              <w:spacing w:before="100" w:beforeAutospacing="1" w:after="100" w:afterAutospacing="1"/>
              <w:jc w:val="left"/>
              <w:rPr>
                <w:rFonts w:ascii="Power Geez Unicode1" w:eastAsia="MS Mincho" w:hAnsi="Power Geez Unicode1" w:cs="MS Mincho"/>
                <w:b/>
                <w:bCs/>
              </w:rPr>
            </w:pPr>
            <w:r w:rsidRPr="005A4EEE">
              <w:rPr>
                <w:rFonts w:ascii="Power Geez Unicode1" w:eastAsia="MS Mincho" w:hAnsi="Power Geez Unicode1" w:cs="MS Mincho"/>
                <w:b/>
                <w:bCs/>
              </w:rPr>
              <w:t>የግብአት አይነት</w:t>
            </w:r>
          </w:p>
        </w:tc>
        <w:tc>
          <w:tcPr>
            <w:tcW w:w="1588" w:type="dxa"/>
            <w:tcBorders>
              <w:top w:val="single" w:sz="4" w:space="0" w:color="auto"/>
              <w:left w:val="single" w:sz="4" w:space="0" w:color="auto"/>
              <w:bottom w:val="single" w:sz="4" w:space="0" w:color="auto"/>
              <w:right w:val="single" w:sz="4" w:space="0" w:color="auto"/>
            </w:tcBorders>
            <w:hideMark/>
          </w:tcPr>
          <w:p w:rsidR="003851DF" w:rsidRPr="005A4EEE" w:rsidRDefault="003851DF" w:rsidP="003851DF">
            <w:pPr>
              <w:pStyle w:val="ListParagraph"/>
              <w:pBdr>
                <w:top w:val="single" w:sz="4" w:space="0" w:color="auto"/>
                <w:left w:val="single" w:sz="4" w:space="0" w:color="auto"/>
                <w:bottom w:val="single" w:sz="4" w:space="0" w:color="auto"/>
                <w:right w:val="single" w:sz="4" w:space="0" w:color="auto"/>
              </w:pBdr>
              <w:spacing w:beforeAutospacing="1" w:afterAutospacing="1"/>
              <w:jc w:val="left"/>
              <w:rPr>
                <w:rFonts w:ascii="Power Geez Unicode1" w:eastAsia="MS Mincho" w:hAnsi="Power Geez Unicode1" w:cs="MS Mincho"/>
                <w:b/>
              </w:rPr>
            </w:pPr>
            <w:r w:rsidRPr="005A4EEE">
              <w:rPr>
                <w:rFonts w:ascii="Power Geez Unicode1" w:eastAsia="MS Mincho" w:hAnsi="Power Geez Unicode1" w:cs="MS Mincho"/>
                <w:b/>
              </w:rPr>
              <w:t>መለኪያ</w:t>
            </w:r>
          </w:p>
        </w:tc>
        <w:tc>
          <w:tcPr>
            <w:tcW w:w="2430" w:type="dxa"/>
            <w:tcBorders>
              <w:top w:val="single" w:sz="4" w:space="0" w:color="auto"/>
              <w:left w:val="single" w:sz="4" w:space="0" w:color="auto"/>
              <w:bottom w:val="single" w:sz="4" w:space="0" w:color="auto"/>
              <w:right w:val="single" w:sz="4" w:space="0" w:color="auto"/>
            </w:tcBorders>
            <w:hideMark/>
          </w:tcPr>
          <w:p w:rsidR="003851DF" w:rsidRPr="005A4EEE" w:rsidRDefault="003851DF" w:rsidP="003851DF">
            <w:pPr>
              <w:pStyle w:val="ListParagraph"/>
              <w:pBdr>
                <w:top w:val="single" w:sz="4" w:space="0" w:color="auto"/>
                <w:left w:val="single" w:sz="4" w:space="0" w:color="auto"/>
                <w:bottom w:val="single" w:sz="4" w:space="0" w:color="auto"/>
                <w:right w:val="single" w:sz="4" w:space="0" w:color="auto"/>
              </w:pBdr>
              <w:spacing w:beforeAutospacing="1" w:afterAutospacing="1"/>
              <w:jc w:val="left"/>
              <w:rPr>
                <w:rFonts w:ascii="Power Geez Unicode1" w:eastAsia="MS Mincho" w:hAnsi="Power Geez Unicode1" w:cs="MS Mincho"/>
                <w:b/>
              </w:rPr>
            </w:pPr>
            <w:r w:rsidRPr="005A4EEE">
              <w:rPr>
                <w:rFonts w:ascii="Power Geez Unicode1" w:eastAsia="MS Mincho" w:hAnsi="Power Geez Unicode1" w:cs="MS Mincho"/>
                <w:b/>
              </w:rPr>
              <w:t>የተጠቃሙት መጠን</w:t>
            </w:r>
          </w:p>
        </w:tc>
      </w:tr>
      <w:tr w:rsidR="003851DF" w:rsidRPr="005A4EEE" w:rsidTr="003851DF">
        <w:tc>
          <w:tcPr>
            <w:tcW w:w="1832" w:type="dxa"/>
            <w:tcBorders>
              <w:top w:val="single" w:sz="4" w:space="0" w:color="auto"/>
              <w:left w:val="single" w:sz="4" w:space="0" w:color="auto"/>
              <w:bottom w:val="single" w:sz="4" w:space="0" w:color="auto"/>
              <w:right w:val="single" w:sz="4" w:space="0" w:color="auto"/>
            </w:tcBorders>
            <w:hideMark/>
          </w:tcPr>
          <w:p w:rsidR="003851DF" w:rsidRPr="005A4EEE" w:rsidRDefault="003851DF" w:rsidP="003851DF">
            <w:pPr>
              <w:pBdr>
                <w:top w:val="single" w:sz="4" w:space="0" w:color="auto"/>
                <w:left w:val="single" w:sz="4" w:space="0" w:color="auto"/>
                <w:bottom w:val="single" w:sz="4" w:space="0" w:color="auto"/>
                <w:right w:val="single" w:sz="4" w:space="0" w:color="auto"/>
              </w:pBdr>
              <w:spacing w:before="100" w:beforeAutospacing="1" w:after="100" w:afterAutospacing="1"/>
              <w:jc w:val="left"/>
              <w:rPr>
                <w:rFonts w:ascii="Power Geez Unicode1" w:eastAsia="MS Mincho" w:hAnsi="Power Geez Unicode1" w:cs="MS Mincho"/>
                <w:b/>
                <w:bCs/>
              </w:rPr>
            </w:pPr>
            <w:r w:rsidRPr="005A4EEE">
              <w:rPr>
                <w:rFonts w:ascii="Power Geez Unicode1" w:eastAsia="MS Mincho" w:hAnsi="Power Geez Unicode1" w:cs="MS Mincho"/>
                <w:b/>
                <w:bCs/>
              </w:rPr>
              <w:t xml:space="preserve">መደበሪያ </w:t>
            </w:r>
          </w:p>
        </w:tc>
        <w:tc>
          <w:tcPr>
            <w:tcW w:w="1588" w:type="dxa"/>
            <w:tcBorders>
              <w:top w:val="single" w:sz="4" w:space="0" w:color="auto"/>
              <w:left w:val="single" w:sz="4" w:space="0" w:color="auto"/>
              <w:bottom w:val="single" w:sz="4" w:space="0" w:color="auto"/>
              <w:right w:val="single" w:sz="4" w:space="0" w:color="auto"/>
            </w:tcBorders>
          </w:tcPr>
          <w:p w:rsidR="003851DF" w:rsidRPr="005A4EEE" w:rsidRDefault="003851DF" w:rsidP="003851DF">
            <w:pPr>
              <w:pStyle w:val="ListParagraph"/>
              <w:pBdr>
                <w:top w:val="single" w:sz="4" w:space="0" w:color="auto"/>
                <w:left w:val="single" w:sz="4" w:space="0" w:color="auto"/>
                <w:bottom w:val="single" w:sz="4" w:space="0" w:color="auto"/>
                <w:right w:val="single" w:sz="4" w:space="0" w:color="auto"/>
              </w:pBdr>
              <w:spacing w:beforeAutospacing="1" w:afterAutospacing="1"/>
              <w:jc w:val="left"/>
              <w:rPr>
                <w:rFonts w:ascii="Power Geez Unicode1" w:eastAsia="MS Mincho" w:hAnsi="Power Geez Unicode1" w:cs="MS Mincho"/>
                <w:b/>
              </w:rPr>
            </w:pPr>
          </w:p>
        </w:tc>
        <w:tc>
          <w:tcPr>
            <w:tcW w:w="2430" w:type="dxa"/>
            <w:tcBorders>
              <w:top w:val="single" w:sz="4" w:space="0" w:color="auto"/>
              <w:left w:val="single" w:sz="4" w:space="0" w:color="auto"/>
              <w:bottom w:val="single" w:sz="4" w:space="0" w:color="auto"/>
              <w:right w:val="single" w:sz="4" w:space="0" w:color="auto"/>
            </w:tcBorders>
          </w:tcPr>
          <w:p w:rsidR="003851DF" w:rsidRPr="005A4EEE" w:rsidRDefault="003851DF" w:rsidP="003851DF">
            <w:pPr>
              <w:pStyle w:val="ListParagraph"/>
              <w:pBdr>
                <w:top w:val="single" w:sz="4" w:space="0" w:color="auto"/>
                <w:left w:val="single" w:sz="4" w:space="0" w:color="auto"/>
                <w:bottom w:val="single" w:sz="4" w:space="0" w:color="auto"/>
                <w:right w:val="single" w:sz="4" w:space="0" w:color="auto"/>
              </w:pBdr>
              <w:spacing w:beforeAutospacing="1" w:afterAutospacing="1"/>
              <w:jc w:val="left"/>
              <w:rPr>
                <w:rFonts w:ascii="Power Geez Unicode1" w:eastAsia="MS Mincho" w:hAnsi="Power Geez Unicode1" w:cs="MS Mincho"/>
                <w:b/>
              </w:rPr>
            </w:pPr>
          </w:p>
        </w:tc>
      </w:tr>
      <w:tr w:rsidR="003851DF" w:rsidRPr="005A4EEE" w:rsidTr="003851DF">
        <w:tc>
          <w:tcPr>
            <w:tcW w:w="1832" w:type="dxa"/>
            <w:tcBorders>
              <w:top w:val="single" w:sz="4" w:space="0" w:color="auto"/>
              <w:left w:val="single" w:sz="4" w:space="0" w:color="auto"/>
              <w:bottom w:val="single" w:sz="4" w:space="0" w:color="auto"/>
              <w:right w:val="single" w:sz="4" w:space="0" w:color="auto"/>
            </w:tcBorders>
            <w:hideMark/>
          </w:tcPr>
          <w:p w:rsidR="003851DF" w:rsidRPr="005A4EEE" w:rsidRDefault="003851DF" w:rsidP="00EA73D7">
            <w:pPr>
              <w:pStyle w:val="ListParagraph"/>
              <w:numPr>
                <w:ilvl w:val="0"/>
                <w:numId w:val="67"/>
              </w:numPr>
              <w:tabs>
                <w:tab w:val="left" w:pos="720"/>
              </w:tabs>
              <w:spacing w:before="0" w:after="0"/>
              <w:contextualSpacing/>
              <w:jc w:val="left"/>
              <w:rPr>
                <w:rFonts w:ascii="Power Geez Unicode1" w:eastAsia="MS Mincho" w:hAnsi="Power Geez Unicode1" w:cs="MS Mincho"/>
                <w:b/>
              </w:rPr>
            </w:pPr>
            <w:r w:rsidRPr="005A4EEE">
              <w:rPr>
                <w:rFonts w:ascii="Power Geez Unicode1" w:eastAsia="MS Mincho" w:hAnsi="Power Geez Unicode1" w:cs="MS Mincho"/>
                <w:b/>
              </w:rPr>
              <w:t>ዳፕ</w:t>
            </w:r>
          </w:p>
        </w:tc>
        <w:tc>
          <w:tcPr>
            <w:tcW w:w="1588" w:type="dxa"/>
            <w:tcBorders>
              <w:top w:val="single" w:sz="4" w:space="0" w:color="auto"/>
              <w:left w:val="single" w:sz="4" w:space="0" w:color="auto"/>
              <w:bottom w:val="single" w:sz="4" w:space="0" w:color="auto"/>
              <w:right w:val="single" w:sz="4" w:space="0" w:color="auto"/>
            </w:tcBorders>
          </w:tcPr>
          <w:p w:rsidR="003851DF" w:rsidRPr="005A4EEE" w:rsidRDefault="003851DF" w:rsidP="003851DF">
            <w:pPr>
              <w:pStyle w:val="ListParagraph"/>
              <w:pBdr>
                <w:top w:val="single" w:sz="4" w:space="0" w:color="auto"/>
                <w:left w:val="single" w:sz="4" w:space="0" w:color="auto"/>
                <w:bottom w:val="single" w:sz="4" w:space="0" w:color="auto"/>
                <w:right w:val="single" w:sz="4" w:space="0" w:color="auto"/>
              </w:pBdr>
              <w:spacing w:beforeAutospacing="1" w:afterAutospacing="1"/>
              <w:jc w:val="left"/>
              <w:rPr>
                <w:rFonts w:ascii="Power Geez Unicode1" w:eastAsia="MS Mincho" w:hAnsi="Power Geez Unicode1" w:cs="MS Mincho"/>
                <w:b/>
              </w:rPr>
            </w:pPr>
          </w:p>
        </w:tc>
        <w:tc>
          <w:tcPr>
            <w:tcW w:w="2430" w:type="dxa"/>
            <w:tcBorders>
              <w:top w:val="single" w:sz="4" w:space="0" w:color="auto"/>
              <w:left w:val="single" w:sz="4" w:space="0" w:color="auto"/>
              <w:bottom w:val="single" w:sz="4" w:space="0" w:color="auto"/>
              <w:right w:val="single" w:sz="4" w:space="0" w:color="auto"/>
            </w:tcBorders>
          </w:tcPr>
          <w:p w:rsidR="003851DF" w:rsidRPr="005A4EEE" w:rsidRDefault="003851DF" w:rsidP="003851DF">
            <w:pPr>
              <w:pStyle w:val="ListParagraph"/>
              <w:pBdr>
                <w:top w:val="single" w:sz="4" w:space="0" w:color="auto"/>
                <w:left w:val="single" w:sz="4" w:space="0" w:color="auto"/>
                <w:bottom w:val="single" w:sz="4" w:space="0" w:color="auto"/>
                <w:right w:val="single" w:sz="4" w:space="0" w:color="auto"/>
              </w:pBdr>
              <w:spacing w:beforeAutospacing="1" w:afterAutospacing="1"/>
              <w:jc w:val="left"/>
              <w:rPr>
                <w:rFonts w:ascii="Power Geez Unicode1" w:eastAsia="MS Mincho" w:hAnsi="Power Geez Unicode1" w:cs="MS Mincho"/>
                <w:b/>
              </w:rPr>
            </w:pPr>
          </w:p>
        </w:tc>
      </w:tr>
      <w:tr w:rsidR="003851DF" w:rsidRPr="005A4EEE" w:rsidTr="003851DF">
        <w:tc>
          <w:tcPr>
            <w:tcW w:w="1832" w:type="dxa"/>
            <w:tcBorders>
              <w:top w:val="single" w:sz="4" w:space="0" w:color="auto"/>
              <w:left w:val="single" w:sz="4" w:space="0" w:color="auto"/>
              <w:bottom w:val="single" w:sz="4" w:space="0" w:color="auto"/>
              <w:right w:val="single" w:sz="4" w:space="0" w:color="auto"/>
            </w:tcBorders>
            <w:hideMark/>
          </w:tcPr>
          <w:p w:rsidR="003851DF" w:rsidRPr="005A4EEE" w:rsidRDefault="003851DF" w:rsidP="00EA73D7">
            <w:pPr>
              <w:pStyle w:val="ListParagraph"/>
              <w:numPr>
                <w:ilvl w:val="0"/>
                <w:numId w:val="67"/>
              </w:numPr>
              <w:tabs>
                <w:tab w:val="left" w:pos="720"/>
              </w:tabs>
              <w:spacing w:before="0" w:after="0"/>
              <w:contextualSpacing/>
              <w:jc w:val="left"/>
              <w:rPr>
                <w:rFonts w:ascii="Power Geez Unicode1" w:eastAsia="MS Mincho" w:hAnsi="Power Geez Unicode1" w:cs="MS Mincho"/>
                <w:b/>
              </w:rPr>
            </w:pPr>
            <w:r w:rsidRPr="005A4EEE">
              <w:rPr>
                <w:rFonts w:ascii="Power Geez Unicode1" w:eastAsia="MS Mincho" w:hAnsi="Power Geez Unicode1" w:cs="MS Mincho"/>
                <w:b/>
              </w:rPr>
              <w:t>ዩሪያ</w:t>
            </w:r>
          </w:p>
        </w:tc>
        <w:tc>
          <w:tcPr>
            <w:tcW w:w="1588" w:type="dxa"/>
            <w:tcBorders>
              <w:top w:val="single" w:sz="4" w:space="0" w:color="auto"/>
              <w:left w:val="single" w:sz="4" w:space="0" w:color="auto"/>
              <w:bottom w:val="single" w:sz="4" w:space="0" w:color="auto"/>
              <w:right w:val="single" w:sz="4" w:space="0" w:color="auto"/>
            </w:tcBorders>
          </w:tcPr>
          <w:p w:rsidR="003851DF" w:rsidRPr="005A4EEE" w:rsidRDefault="003851DF" w:rsidP="003851DF">
            <w:pPr>
              <w:pStyle w:val="ListParagraph"/>
              <w:pBdr>
                <w:top w:val="single" w:sz="4" w:space="0" w:color="auto"/>
                <w:left w:val="single" w:sz="4" w:space="0" w:color="auto"/>
                <w:bottom w:val="single" w:sz="4" w:space="0" w:color="auto"/>
                <w:right w:val="single" w:sz="4" w:space="0" w:color="auto"/>
              </w:pBdr>
              <w:spacing w:beforeAutospacing="1" w:afterAutospacing="1"/>
              <w:jc w:val="left"/>
              <w:rPr>
                <w:rFonts w:ascii="Power Geez Unicode1" w:eastAsia="MS Mincho" w:hAnsi="Power Geez Unicode1" w:cs="MS Mincho"/>
                <w:b/>
              </w:rPr>
            </w:pPr>
          </w:p>
        </w:tc>
        <w:tc>
          <w:tcPr>
            <w:tcW w:w="2430" w:type="dxa"/>
            <w:tcBorders>
              <w:top w:val="single" w:sz="4" w:space="0" w:color="auto"/>
              <w:left w:val="single" w:sz="4" w:space="0" w:color="auto"/>
              <w:bottom w:val="single" w:sz="4" w:space="0" w:color="auto"/>
              <w:right w:val="single" w:sz="4" w:space="0" w:color="auto"/>
            </w:tcBorders>
          </w:tcPr>
          <w:p w:rsidR="003851DF" w:rsidRPr="005A4EEE" w:rsidRDefault="003851DF" w:rsidP="003851DF">
            <w:pPr>
              <w:pStyle w:val="ListParagraph"/>
              <w:pBdr>
                <w:top w:val="single" w:sz="4" w:space="0" w:color="auto"/>
                <w:left w:val="single" w:sz="4" w:space="0" w:color="auto"/>
                <w:bottom w:val="single" w:sz="4" w:space="0" w:color="auto"/>
                <w:right w:val="single" w:sz="4" w:space="0" w:color="auto"/>
              </w:pBdr>
              <w:spacing w:beforeAutospacing="1" w:afterAutospacing="1"/>
              <w:jc w:val="left"/>
              <w:rPr>
                <w:rFonts w:ascii="Power Geez Unicode1" w:eastAsia="MS Mincho" w:hAnsi="Power Geez Unicode1" w:cs="MS Mincho"/>
                <w:b/>
              </w:rPr>
            </w:pPr>
          </w:p>
        </w:tc>
      </w:tr>
      <w:tr w:rsidR="003851DF" w:rsidRPr="005A4EEE" w:rsidTr="003851DF">
        <w:tc>
          <w:tcPr>
            <w:tcW w:w="1832" w:type="dxa"/>
            <w:tcBorders>
              <w:top w:val="single" w:sz="4" w:space="0" w:color="auto"/>
              <w:left w:val="single" w:sz="4" w:space="0" w:color="auto"/>
              <w:bottom w:val="single" w:sz="4" w:space="0" w:color="auto"/>
              <w:right w:val="single" w:sz="4" w:space="0" w:color="auto"/>
            </w:tcBorders>
            <w:hideMark/>
          </w:tcPr>
          <w:p w:rsidR="003851DF" w:rsidRPr="005A4EEE" w:rsidRDefault="003851DF" w:rsidP="003851DF">
            <w:pPr>
              <w:pStyle w:val="ListParagraph"/>
              <w:pBdr>
                <w:top w:val="single" w:sz="4" w:space="0" w:color="auto"/>
                <w:left w:val="single" w:sz="4" w:space="0" w:color="auto"/>
                <w:bottom w:val="single" w:sz="4" w:space="0" w:color="auto"/>
                <w:right w:val="single" w:sz="4" w:space="0" w:color="auto"/>
              </w:pBdr>
              <w:spacing w:beforeAutospacing="1" w:afterAutospacing="1"/>
              <w:jc w:val="left"/>
              <w:rPr>
                <w:rFonts w:ascii="Power Geez Unicode1" w:eastAsia="MS Mincho" w:hAnsi="Power Geez Unicode1" w:cs="MS Mincho"/>
                <w:b/>
              </w:rPr>
            </w:pPr>
            <w:r w:rsidRPr="005A4EEE">
              <w:rPr>
                <w:rFonts w:ascii="Power Geez Unicode1" w:eastAsia="MS Mincho" w:hAnsi="Power Geez Unicode1" w:cs="MS Mincho"/>
                <w:b/>
              </w:rPr>
              <w:t>ፍግ/ ኮምፖስት</w:t>
            </w:r>
          </w:p>
        </w:tc>
        <w:tc>
          <w:tcPr>
            <w:tcW w:w="1588" w:type="dxa"/>
            <w:tcBorders>
              <w:top w:val="single" w:sz="4" w:space="0" w:color="auto"/>
              <w:left w:val="single" w:sz="4" w:space="0" w:color="auto"/>
              <w:bottom w:val="single" w:sz="4" w:space="0" w:color="auto"/>
              <w:right w:val="single" w:sz="4" w:space="0" w:color="auto"/>
            </w:tcBorders>
          </w:tcPr>
          <w:p w:rsidR="003851DF" w:rsidRPr="005A4EEE" w:rsidRDefault="003851DF" w:rsidP="003851DF">
            <w:pPr>
              <w:pStyle w:val="ListParagraph"/>
              <w:pBdr>
                <w:top w:val="single" w:sz="4" w:space="0" w:color="auto"/>
                <w:left w:val="single" w:sz="4" w:space="0" w:color="auto"/>
                <w:bottom w:val="single" w:sz="4" w:space="0" w:color="auto"/>
                <w:right w:val="single" w:sz="4" w:space="0" w:color="auto"/>
              </w:pBdr>
              <w:spacing w:beforeAutospacing="1" w:afterAutospacing="1"/>
              <w:jc w:val="left"/>
              <w:rPr>
                <w:rFonts w:ascii="Power Geez Unicode1" w:eastAsia="MS Mincho" w:hAnsi="Power Geez Unicode1" w:cs="MS Mincho"/>
                <w:b/>
              </w:rPr>
            </w:pPr>
          </w:p>
        </w:tc>
        <w:tc>
          <w:tcPr>
            <w:tcW w:w="2430" w:type="dxa"/>
            <w:tcBorders>
              <w:top w:val="single" w:sz="4" w:space="0" w:color="auto"/>
              <w:left w:val="single" w:sz="4" w:space="0" w:color="auto"/>
              <w:bottom w:val="single" w:sz="4" w:space="0" w:color="auto"/>
              <w:right w:val="single" w:sz="4" w:space="0" w:color="auto"/>
            </w:tcBorders>
          </w:tcPr>
          <w:p w:rsidR="003851DF" w:rsidRPr="005A4EEE" w:rsidRDefault="003851DF" w:rsidP="003851DF">
            <w:pPr>
              <w:pStyle w:val="ListParagraph"/>
              <w:pBdr>
                <w:top w:val="single" w:sz="4" w:space="0" w:color="auto"/>
                <w:left w:val="single" w:sz="4" w:space="0" w:color="auto"/>
                <w:bottom w:val="single" w:sz="4" w:space="0" w:color="auto"/>
                <w:right w:val="single" w:sz="4" w:space="0" w:color="auto"/>
              </w:pBdr>
              <w:spacing w:beforeAutospacing="1" w:afterAutospacing="1"/>
              <w:jc w:val="left"/>
              <w:rPr>
                <w:rFonts w:ascii="Power Geez Unicode1" w:eastAsia="MS Mincho" w:hAnsi="Power Geez Unicode1" w:cs="MS Mincho"/>
                <w:b/>
              </w:rPr>
            </w:pPr>
          </w:p>
        </w:tc>
      </w:tr>
      <w:tr w:rsidR="003851DF" w:rsidRPr="005A4EEE" w:rsidTr="003851DF">
        <w:trPr>
          <w:trHeight w:val="350"/>
        </w:trPr>
        <w:tc>
          <w:tcPr>
            <w:tcW w:w="1832" w:type="dxa"/>
            <w:tcBorders>
              <w:top w:val="single" w:sz="4" w:space="0" w:color="auto"/>
              <w:left w:val="single" w:sz="4" w:space="0" w:color="auto"/>
              <w:bottom w:val="single" w:sz="4" w:space="0" w:color="auto"/>
              <w:right w:val="single" w:sz="4" w:space="0" w:color="auto"/>
            </w:tcBorders>
            <w:hideMark/>
          </w:tcPr>
          <w:p w:rsidR="003851DF" w:rsidRPr="005A4EEE" w:rsidRDefault="003851DF" w:rsidP="003851DF">
            <w:pPr>
              <w:pStyle w:val="ListParagraph"/>
              <w:pBdr>
                <w:top w:val="single" w:sz="4" w:space="0" w:color="auto"/>
                <w:left w:val="single" w:sz="4" w:space="0" w:color="auto"/>
                <w:bottom w:val="single" w:sz="4" w:space="0" w:color="auto"/>
                <w:right w:val="single" w:sz="4" w:space="0" w:color="auto"/>
              </w:pBdr>
              <w:spacing w:beforeAutospacing="1" w:afterAutospacing="1"/>
              <w:jc w:val="left"/>
              <w:rPr>
                <w:rFonts w:ascii="Power Geez Unicode1" w:eastAsia="MS Mincho" w:hAnsi="Power Geez Unicode1" w:cs="MS Mincho"/>
                <w:b/>
              </w:rPr>
            </w:pPr>
            <w:r w:rsidRPr="005A4EEE">
              <w:rPr>
                <w:rFonts w:ascii="Power Geez Unicode1" w:eastAsia="MS Mincho" w:hAnsi="Power Geez Unicode1" w:cs="MS Mincho"/>
                <w:b/>
              </w:rPr>
              <w:t>ፀረ አረም</w:t>
            </w:r>
          </w:p>
        </w:tc>
        <w:tc>
          <w:tcPr>
            <w:tcW w:w="1588" w:type="dxa"/>
            <w:tcBorders>
              <w:top w:val="single" w:sz="4" w:space="0" w:color="auto"/>
              <w:left w:val="single" w:sz="4" w:space="0" w:color="auto"/>
              <w:bottom w:val="single" w:sz="4" w:space="0" w:color="auto"/>
              <w:right w:val="single" w:sz="4" w:space="0" w:color="auto"/>
            </w:tcBorders>
          </w:tcPr>
          <w:p w:rsidR="003851DF" w:rsidRPr="005A4EEE" w:rsidRDefault="003851DF" w:rsidP="003851DF">
            <w:pPr>
              <w:pStyle w:val="ListParagraph"/>
              <w:pBdr>
                <w:top w:val="single" w:sz="4" w:space="0" w:color="auto"/>
                <w:left w:val="single" w:sz="4" w:space="0" w:color="auto"/>
                <w:bottom w:val="single" w:sz="4" w:space="0" w:color="auto"/>
                <w:right w:val="single" w:sz="4" w:space="0" w:color="auto"/>
              </w:pBdr>
              <w:spacing w:beforeAutospacing="1" w:afterAutospacing="1"/>
              <w:jc w:val="left"/>
              <w:rPr>
                <w:rFonts w:ascii="Power Geez Unicode1" w:eastAsia="MS Mincho" w:hAnsi="Power Geez Unicode1" w:cs="MS Mincho"/>
                <w:b/>
              </w:rPr>
            </w:pPr>
          </w:p>
        </w:tc>
        <w:tc>
          <w:tcPr>
            <w:tcW w:w="2430" w:type="dxa"/>
            <w:tcBorders>
              <w:top w:val="single" w:sz="4" w:space="0" w:color="auto"/>
              <w:left w:val="single" w:sz="4" w:space="0" w:color="auto"/>
              <w:bottom w:val="single" w:sz="4" w:space="0" w:color="auto"/>
              <w:right w:val="single" w:sz="4" w:space="0" w:color="auto"/>
            </w:tcBorders>
          </w:tcPr>
          <w:p w:rsidR="003851DF" w:rsidRPr="005A4EEE" w:rsidRDefault="003851DF" w:rsidP="003851DF">
            <w:pPr>
              <w:pStyle w:val="ListParagraph"/>
              <w:pBdr>
                <w:top w:val="single" w:sz="4" w:space="0" w:color="auto"/>
                <w:left w:val="single" w:sz="4" w:space="0" w:color="auto"/>
                <w:bottom w:val="single" w:sz="4" w:space="0" w:color="auto"/>
                <w:right w:val="single" w:sz="4" w:space="0" w:color="auto"/>
              </w:pBdr>
              <w:spacing w:beforeAutospacing="1" w:afterAutospacing="1"/>
              <w:jc w:val="left"/>
              <w:rPr>
                <w:rFonts w:ascii="Power Geez Unicode1" w:eastAsia="MS Mincho" w:hAnsi="Power Geez Unicode1" w:cs="MS Mincho"/>
                <w:b/>
              </w:rPr>
            </w:pPr>
          </w:p>
        </w:tc>
      </w:tr>
      <w:tr w:rsidR="003851DF" w:rsidRPr="005A4EEE" w:rsidTr="003851DF">
        <w:tc>
          <w:tcPr>
            <w:tcW w:w="1832" w:type="dxa"/>
            <w:tcBorders>
              <w:top w:val="single" w:sz="4" w:space="0" w:color="auto"/>
              <w:left w:val="single" w:sz="4" w:space="0" w:color="auto"/>
              <w:bottom w:val="single" w:sz="4" w:space="0" w:color="000000"/>
              <w:right w:val="single" w:sz="4" w:space="0" w:color="auto"/>
            </w:tcBorders>
            <w:hideMark/>
          </w:tcPr>
          <w:p w:rsidR="003851DF" w:rsidRPr="005A4EEE" w:rsidRDefault="003851DF" w:rsidP="003851DF">
            <w:pPr>
              <w:pStyle w:val="ListParagraph"/>
              <w:pBdr>
                <w:top w:val="single" w:sz="4" w:space="0" w:color="auto"/>
                <w:left w:val="single" w:sz="4" w:space="0" w:color="auto"/>
                <w:bottom w:val="single" w:sz="4" w:space="0" w:color="auto"/>
                <w:right w:val="single" w:sz="4" w:space="0" w:color="auto"/>
              </w:pBdr>
              <w:spacing w:beforeAutospacing="1" w:afterAutospacing="1"/>
              <w:jc w:val="left"/>
              <w:rPr>
                <w:rFonts w:ascii="Power Geez Unicode1" w:eastAsia="MS Mincho" w:hAnsi="Power Geez Unicode1" w:cs="MS Mincho"/>
                <w:b/>
              </w:rPr>
            </w:pPr>
            <w:r w:rsidRPr="005A4EEE">
              <w:rPr>
                <w:rFonts w:ascii="Power Geez Unicode1" w:eastAsia="MS Mincho" w:hAnsi="Power Geez Unicode1" w:cs="MS Mincho"/>
                <w:b/>
              </w:rPr>
              <w:t>ፀረ ተባይ</w:t>
            </w:r>
          </w:p>
        </w:tc>
        <w:tc>
          <w:tcPr>
            <w:tcW w:w="1588" w:type="dxa"/>
            <w:tcBorders>
              <w:top w:val="single" w:sz="4" w:space="0" w:color="auto"/>
              <w:left w:val="single" w:sz="4" w:space="0" w:color="auto"/>
              <w:bottom w:val="single" w:sz="4" w:space="0" w:color="000000"/>
              <w:right w:val="single" w:sz="4" w:space="0" w:color="auto"/>
            </w:tcBorders>
          </w:tcPr>
          <w:p w:rsidR="003851DF" w:rsidRPr="005A4EEE" w:rsidRDefault="003851DF" w:rsidP="003851DF">
            <w:pPr>
              <w:pStyle w:val="ListParagraph"/>
              <w:pBdr>
                <w:top w:val="single" w:sz="4" w:space="0" w:color="auto"/>
                <w:left w:val="single" w:sz="4" w:space="0" w:color="auto"/>
                <w:bottom w:val="single" w:sz="4" w:space="0" w:color="auto"/>
                <w:right w:val="single" w:sz="4" w:space="0" w:color="auto"/>
              </w:pBdr>
              <w:spacing w:beforeAutospacing="1" w:afterAutospacing="1"/>
              <w:jc w:val="left"/>
              <w:rPr>
                <w:rFonts w:ascii="Power Geez Unicode1" w:eastAsia="MS Mincho" w:hAnsi="Power Geez Unicode1" w:cs="MS Mincho"/>
                <w:b/>
              </w:rPr>
            </w:pPr>
          </w:p>
        </w:tc>
        <w:tc>
          <w:tcPr>
            <w:tcW w:w="2430" w:type="dxa"/>
            <w:tcBorders>
              <w:top w:val="single" w:sz="4" w:space="0" w:color="auto"/>
              <w:left w:val="single" w:sz="4" w:space="0" w:color="auto"/>
              <w:bottom w:val="single" w:sz="4" w:space="0" w:color="000000"/>
              <w:right w:val="single" w:sz="4" w:space="0" w:color="auto"/>
            </w:tcBorders>
          </w:tcPr>
          <w:p w:rsidR="003851DF" w:rsidRPr="005A4EEE" w:rsidRDefault="003851DF" w:rsidP="003851DF">
            <w:pPr>
              <w:pStyle w:val="ListParagraph"/>
              <w:pBdr>
                <w:top w:val="single" w:sz="4" w:space="0" w:color="auto"/>
                <w:left w:val="single" w:sz="4" w:space="0" w:color="auto"/>
                <w:bottom w:val="single" w:sz="4" w:space="0" w:color="auto"/>
                <w:right w:val="single" w:sz="4" w:space="0" w:color="auto"/>
              </w:pBdr>
              <w:spacing w:beforeAutospacing="1" w:afterAutospacing="1"/>
              <w:jc w:val="left"/>
              <w:rPr>
                <w:rFonts w:ascii="Power Geez Unicode1" w:eastAsia="MS Mincho" w:hAnsi="Power Geez Unicode1" w:cs="MS Mincho"/>
                <w:b/>
              </w:rPr>
            </w:pPr>
          </w:p>
        </w:tc>
      </w:tr>
      <w:tr w:rsidR="003851DF" w:rsidRPr="005A4EEE" w:rsidTr="003851DF">
        <w:tc>
          <w:tcPr>
            <w:tcW w:w="1832" w:type="dxa"/>
            <w:tcBorders>
              <w:top w:val="nil"/>
              <w:left w:val="single" w:sz="4" w:space="0" w:color="auto"/>
              <w:bottom w:val="single" w:sz="4" w:space="0" w:color="auto"/>
              <w:right w:val="single" w:sz="4" w:space="0" w:color="auto"/>
            </w:tcBorders>
            <w:hideMark/>
          </w:tcPr>
          <w:p w:rsidR="003851DF" w:rsidRPr="005A4EEE" w:rsidRDefault="003851DF" w:rsidP="003851DF">
            <w:pPr>
              <w:pBdr>
                <w:top w:val="single" w:sz="4" w:space="0" w:color="auto"/>
                <w:left w:val="single" w:sz="4" w:space="0" w:color="auto"/>
                <w:bottom w:val="single" w:sz="4" w:space="0" w:color="auto"/>
                <w:right w:val="single" w:sz="4" w:space="0" w:color="auto"/>
              </w:pBdr>
              <w:spacing w:before="100" w:beforeAutospacing="1" w:after="100" w:afterAutospacing="1"/>
              <w:jc w:val="left"/>
              <w:rPr>
                <w:rFonts w:ascii="Power Geez Unicode1" w:eastAsia="MS Mincho" w:hAnsi="Power Geez Unicode1" w:cs="MS Mincho"/>
                <w:b/>
                <w:bCs/>
              </w:rPr>
            </w:pPr>
            <w:r w:rsidRPr="005A4EEE">
              <w:rPr>
                <w:rFonts w:ascii="Power Geez Unicode1" w:eastAsia="MS Mincho" w:hAnsi="Power Geez Unicode1" w:cs="MS Mincho"/>
                <w:b/>
                <w:bCs/>
              </w:rPr>
              <w:t>ዘር</w:t>
            </w:r>
          </w:p>
          <w:p w:rsidR="003851DF" w:rsidRPr="005A4EEE" w:rsidRDefault="003851DF" w:rsidP="003851DF">
            <w:pPr>
              <w:pBdr>
                <w:top w:val="single" w:sz="4" w:space="0" w:color="auto"/>
                <w:left w:val="single" w:sz="4" w:space="0" w:color="auto"/>
                <w:bottom w:val="single" w:sz="4" w:space="0" w:color="auto"/>
                <w:right w:val="single" w:sz="4" w:space="0" w:color="auto"/>
              </w:pBdr>
              <w:spacing w:before="100" w:beforeAutospacing="1" w:after="100" w:afterAutospacing="1"/>
              <w:ind w:left="252"/>
              <w:jc w:val="left"/>
              <w:rPr>
                <w:rFonts w:ascii="Power Geez Unicode1" w:eastAsia="MS Mincho" w:hAnsi="Power Geez Unicode1" w:cs="MS Mincho"/>
                <w:b/>
                <w:bCs/>
              </w:rPr>
            </w:pPr>
            <w:r w:rsidRPr="005A4EEE">
              <w:rPr>
                <w:rFonts w:ascii="Power Geez Unicode1" w:eastAsia="MS Mincho" w:hAnsi="Power Geez Unicode1" w:cs="MS Mincho"/>
                <w:b/>
                <w:bCs/>
              </w:rPr>
              <w:t>-ቦቆሎ</w:t>
            </w:r>
          </w:p>
          <w:p w:rsidR="003851DF" w:rsidRPr="005A4EEE" w:rsidRDefault="003851DF" w:rsidP="003851DF">
            <w:pPr>
              <w:pBdr>
                <w:top w:val="single" w:sz="4" w:space="0" w:color="auto"/>
                <w:left w:val="single" w:sz="4" w:space="0" w:color="auto"/>
                <w:bottom w:val="single" w:sz="4" w:space="0" w:color="auto"/>
                <w:right w:val="single" w:sz="4" w:space="0" w:color="auto"/>
              </w:pBdr>
              <w:spacing w:before="100" w:beforeAutospacing="1" w:after="100" w:afterAutospacing="1"/>
              <w:ind w:left="252"/>
              <w:jc w:val="left"/>
              <w:rPr>
                <w:rFonts w:ascii="Power Geez Unicode1" w:eastAsia="MS Mincho" w:hAnsi="Power Geez Unicode1" w:cs="MS Mincho"/>
                <w:b/>
                <w:bCs/>
              </w:rPr>
            </w:pPr>
            <w:r w:rsidRPr="005A4EEE">
              <w:rPr>
                <w:rFonts w:ascii="Power Geez Unicode1" w:eastAsia="MS Mincho" w:hAnsi="Power Geez Unicode1" w:cs="MS Mincho"/>
                <w:b/>
                <w:bCs/>
              </w:rPr>
              <w:t xml:space="preserve">- </w:t>
            </w:r>
          </w:p>
          <w:p w:rsidR="003851DF" w:rsidRPr="005A4EEE" w:rsidRDefault="003851DF" w:rsidP="003851DF">
            <w:pPr>
              <w:pBdr>
                <w:top w:val="single" w:sz="4" w:space="0" w:color="auto"/>
                <w:left w:val="single" w:sz="4" w:space="0" w:color="auto"/>
                <w:bottom w:val="single" w:sz="4" w:space="0" w:color="auto"/>
                <w:right w:val="single" w:sz="4" w:space="0" w:color="auto"/>
              </w:pBdr>
              <w:spacing w:before="100" w:beforeAutospacing="1" w:after="100" w:afterAutospacing="1"/>
              <w:ind w:left="252"/>
              <w:jc w:val="left"/>
              <w:rPr>
                <w:rFonts w:ascii="Power Geez Unicode1" w:eastAsia="MS Mincho" w:hAnsi="Power Geez Unicode1" w:cs="MS Mincho"/>
                <w:b/>
                <w:bCs/>
              </w:rPr>
            </w:pPr>
            <w:r w:rsidRPr="005A4EEE">
              <w:rPr>
                <w:rFonts w:ascii="Power Geez Unicode1" w:eastAsia="MS Mincho" w:hAnsi="Power Geez Unicode1" w:cs="MS Mincho"/>
                <w:b/>
                <w:bCs/>
              </w:rPr>
              <w:t>-</w:t>
            </w:r>
          </w:p>
        </w:tc>
        <w:tc>
          <w:tcPr>
            <w:tcW w:w="1588" w:type="dxa"/>
            <w:tcBorders>
              <w:top w:val="nil"/>
              <w:left w:val="single" w:sz="4" w:space="0" w:color="auto"/>
              <w:bottom w:val="single" w:sz="4" w:space="0" w:color="auto"/>
              <w:right w:val="single" w:sz="4" w:space="0" w:color="auto"/>
            </w:tcBorders>
          </w:tcPr>
          <w:p w:rsidR="003851DF" w:rsidRPr="005A4EEE" w:rsidRDefault="003851DF" w:rsidP="003851DF">
            <w:pPr>
              <w:pStyle w:val="ListParagraph"/>
              <w:pBdr>
                <w:top w:val="single" w:sz="4" w:space="0" w:color="auto"/>
                <w:left w:val="single" w:sz="4" w:space="0" w:color="auto"/>
                <w:bottom w:val="single" w:sz="4" w:space="0" w:color="auto"/>
                <w:right w:val="single" w:sz="4" w:space="0" w:color="auto"/>
              </w:pBdr>
              <w:spacing w:beforeAutospacing="1" w:afterAutospacing="1"/>
              <w:jc w:val="left"/>
              <w:rPr>
                <w:rFonts w:ascii="Power Geez Unicode1" w:eastAsia="MS Mincho" w:hAnsi="Power Geez Unicode1" w:cs="MS Mincho"/>
                <w:b/>
              </w:rPr>
            </w:pPr>
          </w:p>
        </w:tc>
        <w:tc>
          <w:tcPr>
            <w:tcW w:w="2430" w:type="dxa"/>
            <w:tcBorders>
              <w:top w:val="nil"/>
              <w:left w:val="single" w:sz="4" w:space="0" w:color="auto"/>
              <w:bottom w:val="single" w:sz="4" w:space="0" w:color="auto"/>
              <w:right w:val="single" w:sz="4" w:space="0" w:color="auto"/>
            </w:tcBorders>
          </w:tcPr>
          <w:p w:rsidR="003851DF" w:rsidRPr="005A4EEE" w:rsidRDefault="003851DF" w:rsidP="003851DF">
            <w:pPr>
              <w:pStyle w:val="ListParagraph"/>
              <w:pBdr>
                <w:top w:val="single" w:sz="4" w:space="0" w:color="auto"/>
                <w:left w:val="single" w:sz="4" w:space="0" w:color="auto"/>
                <w:bottom w:val="single" w:sz="4" w:space="0" w:color="auto"/>
                <w:right w:val="single" w:sz="4" w:space="0" w:color="auto"/>
              </w:pBdr>
              <w:spacing w:beforeAutospacing="1" w:afterAutospacing="1"/>
              <w:jc w:val="left"/>
              <w:rPr>
                <w:rFonts w:ascii="Power Geez Unicode1" w:eastAsia="MS Mincho" w:hAnsi="Power Geez Unicode1" w:cs="MS Mincho"/>
                <w:b/>
              </w:rPr>
            </w:pPr>
          </w:p>
        </w:tc>
      </w:tr>
    </w:tbl>
    <w:p w:rsidR="003851DF" w:rsidRDefault="003851DF" w:rsidP="003851DF">
      <w:pPr>
        <w:pStyle w:val="ListParagraph"/>
        <w:tabs>
          <w:tab w:val="left" w:pos="993"/>
        </w:tabs>
        <w:spacing w:after="0"/>
        <w:ind w:left="900"/>
        <w:jc w:val="left"/>
        <w:rPr>
          <w:rFonts w:ascii="Power Geez Unicode1" w:eastAsia="MS Mincho" w:hAnsi="Power Geez Unicode1" w:cs="MS Mincho"/>
          <w:sz w:val="12"/>
        </w:rPr>
      </w:pPr>
    </w:p>
    <w:p w:rsidR="003851DF" w:rsidRDefault="003851DF" w:rsidP="00EA73D7">
      <w:pPr>
        <w:pStyle w:val="ListParagraph"/>
        <w:numPr>
          <w:ilvl w:val="1"/>
          <w:numId w:val="66"/>
        </w:numPr>
        <w:tabs>
          <w:tab w:val="left" w:pos="630"/>
        </w:tabs>
        <w:spacing w:before="0" w:after="0"/>
        <w:ind w:hanging="900"/>
        <w:contextualSpacing/>
        <w:jc w:val="left"/>
        <w:rPr>
          <w:rFonts w:ascii="Power Geez Unicode1" w:eastAsia="MS Mincho" w:hAnsi="Power Geez Unicode1" w:cs="MS Mincho"/>
        </w:rPr>
      </w:pPr>
      <w:r>
        <w:rPr>
          <w:rFonts w:ascii="Power Geez Unicode1" w:eastAsia="MS Mincho" w:hAnsi="Power Geez Unicode1" w:cs="MS Mincho"/>
        </w:rPr>
        <w:t xml:space="preserve"> የእርሻ  ግብአት  ከአካባቢዉ ገበያ ያገኛሉ? 1. አዎ    2. አላገኝም</w:t>
      </w:r>
    </w:p>
    <w:p w:rsidR="003851DF" w:rsidRDefault="003851DF" w:rsidP="00EA73D7">
      <w:pPr>
        <w:pStyle w:val="ListParagraph"/>
        <w:numPr>
          <w:ilvl w:val="1"/>
          <w:numId w:val="66"/>
        </w:numPr>
        <w:tabs>
          <w:tab w:val="left" w:pos="720"/>
        </w:tabs>
        <w:spacing w:before="0" w:after="0"/>
        <w:ind w:left="0" w:firstLine="0"/>
        <w:contextualSpacing/>
        <w:jc w:val="left"/>
        <w:rPr>
          <w:rFonts w:ascii="Power Geez Unicode1" w:eastAsia="MS Mincho" w:hAnsi="Power Geez Unicode1" w:cs="MS Mincho"/>
        </w:rPr>
      </w:pPr>
      <w:r>
        <w:rPr>
          <w:rFonts w:ascii="Power Geez Unicode1" w:eastAsia="MS Mincho" w:hAnsi="Power Geez Unicode1" w:cs="MS Mincho"/>
        </w:rPr>
        <w:t xml:space="preserve"> መልስዎ አላገኝም ከሆነ  የእርሻ  ግብአት ከየት ያገኛሉ?</w:t>
      </w:r>
    </w:p>
    <w:p w:rsidR="003851DF" w:rsidRDefault="003851DF" w:rsidP="00EA73D7">
      <w:pPr>
        <w:pStyle w:val="ListParagraph"/>
        <w:numPr>
          <w:ilvl w:val="0"/>
          <w:numId w:val="68"/>
        </w:numPr>
        <w:tabs>
          <w:tab w:val="left" w:pos="993"/>
        </w:tabs>
        <w:spacing w:before="0" w:after="0"/>
        <w:ind w:left="567" w:firstLine="114"/>
        <w:contextualSpacing/>
        <w:jc w:val="left"/>
        <w:rPr>
          <w:rFonts w:ascii="Power Geez Unicode1" w:eastAsia="MS Mincho" w:hAnsi="Power Geez Unicode1" w:cs="MS Mincho"/>
        </w:rPr>
      </w:pPr>
      <w:r>
        <w:rPr>
          <w:rFonts w:ascii="Power Geez Unicode1" w:eastAsia="MS Mincho" w:hAnsi="Power Geez Unicode1" w:cs="MS Mincho"/>
        </w:rPr>
        <w:t>ከግብርና ጽ/ቤት    2. ከህብረት ሥራ ማህበር    3. ከግለሰብ ነጋዴዎች  4. ሌላ ___</w:t>
      </w:r>
    </w:p>
    <w:p w:rsidR="003851DF" w:rsidRDefault="003851DF" w:rsidP="00EA73D7">
      <w:pPr>
        <w:pStyle w:val="ListParagraph"/>
        <w:numPr>
          <w:ilvl w:val="1"/>
          <w:numId w:val="66"/>
        </w:numPr>
        <w:tabs>
          <w:tab w:val="left" w:pos="709"/>
        </w:tabs>
        <w:spacing w:before="0" w:after="0"/>
        <w:ind w:left="0" w:firstLine="0"/>
        <w:contextualSpacing/>
        <w:jc w:val="left"/>
        <w:rPr>
          <w:rFonts w:ascii="Power Geez Unicode1" w:eastAsia="MS Mincho" w:hAnsi="Power Geez Unicode1" w:cs="MS Mincho"/>
        </w:rPr>
      </w:pPr>
      <w:r>
        <w:rPr>
          <w:rFonts w:ascii="Power Geez Unicode1" w:eastAsia="MS Mincho" w:hAnsi="Power Geez Unicode1" w:cs="MS Mincho"/>
        </w:rPr>
        <w:t>የእርሻ  ግብአት ዋጋ ተመጣጣኝ ነዉ ይላሉ ? 1. አዎ  2. አይደለም</w:t>
      </w:r>
    </w:p>
    <w:p w:rsidR="003851DF" w:rsidRDefault="003851DF" w:rsidP="003851DF">
      <w:pPr>
        <w:pStyle w:val="ListParagraph"/>
        <w:tabs>
          <w:tab w:val="left" w:pos="709"/>
        </w:tabs>
        <w:spacing w:after="0"/>
        <w:jc w:val="left"/>
        <w:rPr>
          <w:rFonts w:ascii="Power Geez Unicode1" w:eastAsia="MS Mincho" w:hAnsi="Power Geez Unicode1" w:cs="MS Mincho"/>
        </w:rPr>
      </w:pPr>
    </w:p>
    <w:p w:rsidR="003851DF" w:rsidRDefault="003851DF" w:rsidP="003851DF">
      <w:pPr>
        <w:pStyle w:val="ListParagraph"/>
        <w:tabs>
          <w:tab w:val="left" w:pos="709"/>
        </w:tabs>
        <w:spacing w:after="0"/>
        <w:jc w:val="left"/>
        <w:rPr>
          <w:rFonts w:ascii="Power Geez Unicode1" w:eastAsia="MS Mincho" w:hAnsi="Power Geez Unicode1" w:cs="MS Mincho"/>
        </w:rPr>
      </w:pPr>
    </w:p>
    <w:p w:rsidR="003851DF" w:rsidRDefault="003851DF" w:rsidP="003851DF">
      <w:pPr>
        <w:ind w:firstLine="720"/>
        <w:jc w:val="left"/>
        <w:rPr>
          <w:rFonts w:ascii="Power Geez Unicode1" w:eastAsia="MS Mincho" w:hAnsi="Power Geez Unicode1" w:cs="MS Mincho"/>
          <w:b/>
        </w:rPr>
      </w:pPr>
      <w:r>
        <w:rPr>
          <w:rFonts w:ascii="Power Geez Unicode1" w:eastAsia="MS Mincho" w:hAnsi="Power Geez Unicode1" w:cs="MS Mincho"/>
          <w:b/>
        </w:rPr>
        <w:t xml:space="preserve">  ክፍል 7፡ የብድርና ቁጠባ  ሁኔታ</w:t>
      </w:r>
    </w:p>
    <w:p w:rsidR="003851DF" w:rsidRDefault="003851DF" w:rsidP="003851DF">
      <w:pPr>
        <w:pStyle w:val="ListParagraph"/>
        <w:tabs>
          <w:tab w:val="left" w:pos="810"/>
        </w:tabs>
        <w:spacing w:after="0"/>
        <w:ind w:left="630"/>
        <w:jc w:val="left"/>
        <w:rPr>
          <w:rFonts w:ascii="Power Geez Unicode1" w:eastAsia="MS Mincho" w:hAnsi="Power Geez Unicode1" w:cs="MS Mincho"/>
          <w:b/>
        </w:rPr>
      </w:pPr>
    </w:p>
    <w:p w:rsidR="003851DF" w:rsidRDefault="003851DF" w:rsidP="00EA73D7">
      <w:pPr>
        <w:pStyle w:val="ListParagraph"/>
        <w:numPr>
          <w:ilvl w:val="1"/>
          <w:numId w:val="69"/>
        </w:numPr>
        <w:tabs>
          <w:tab w:val="left" w:pos="810"/>
        </w:tabs>
        <w:spacing w:before="0" w:after="0"/>
        <w:ind w:left="900" w:hanging="720"/>
        <w:contextualSpacing/>
        <w:jc w:val="left"/>
        <w:rPr>
          <w:rFonts w:ascii="Power Geez Unicode1" w:eastAsia="MS Mincho" w:hAnsi="Power Geez Unicode1" w:cs="MS Mincho"/>
        </w:rPr>
      </w:pPr>
      <w:r>
        <w:rPr>
          <w:rFonts w:ascii="Power Geez Unicode1" w:eastAsia="MS Mincho" w:hAnsi="Power Geez Unicode1" w:cs="MS Mincho"/>
        </w:rPr>
        <w:t>የገንዘብና ቀጠባ ተቀም አለ           1) አዎ     2) የለም</w:t>
      </w:r>
    </w:p>
    <w:p w:rsidR="003851DF" w:rsidRDefault="003851DF" w:rsidP="00EA73D7">
      <w:pPr>
        <w:pStyle w:val="ListParagraph"/>
        <w:numPr>
          <w:ilvl w:val="1"/>
          <w:numId w:val="69"/>
        </w:numPr>
        <w:tabs>
          <w:tab w:val="left" w:pos="810"/>
        </w:tabs>
        <w:spacing w:before="0" w:after="0"/>
        <w:ind w:left="900" w:hanging="720"/>
        <w:contextualSpacing/>
        <w:jc w:val="left"/>
        <w:rPr>
          <w:rFonts w:ascii="Power Geez Unicode1" w:eastAsia="MS Mincho" w:hAnsi="Power Geez Unicode1" w:cs="MS Mincho"/>
        </w:rPr>
      </w:pPr>
      <w:r>
        <w:rPr>
          <w:rFonts w:ascii="Power Geez Unicode1" w:eastAsia="MS Mincho" w:hAnsi="Power Geez Unicode1" w:cs="MS Mincho"/>
        </w:rPr>
        <w:t>አዎ ለሆነ ብድር ወሰደዉ ያዉቃሉ</w:t>
      </w:r>
    </w:p>
    <w:p w:rsidR="003851DF" w:rsidRDefault="003851DF" w:rsidP="00EA73D7">
      <w:pPr>
        <w:pStyle w:val="ListParagraph"/>
        <w:numPr>
          <w:ilvl w:val="1"/>
          <w:numId w:val="69"/>
        </w:numPr>
        <w:tabs>
          <w:tab w:val="left" w:pos="810"/>
        </w:tabs>
        <w:spacing w:before="0" w:after="0"/>
        <w:ind w:left="900" w:hanging="720"/>
        <w:contextualSpacing/>
        <w:jc w:val="left"/>
        <w:rPr>
          <w:rFonts w:ascii="Power Geez Unicode1" w:eastAsia="MS Mincho" w:hAnsi="Power Geez Unicode1" w:cs="MS Mincho"/>
        </w:rPr>
      </w:pPr>
      <w:r>
        <w:rPr>
          <w:rFonts w:ascii="Power Geez Unicode1" w:eastAsia="MS Mincho" w:hAnsi="Power Geez Unicode1" w:cs="MS Mincho"/>
        </w:rPr>
        <w:t xml:space="preserve"> የወሰዱትን ብድር ምን ተጠቀሙበት  1) ለእርበታ    2) ለእርሻ ግብዓት 3) ለንግድ 4) ሌላ</w:t>
      </w:r>
    </w:p>
    <w:p w:rsidR="003851DF" w:rsidRDefault="003851DF" w:rsidP="00EA73D7">
      <w:pPr>
        <w:pStyle w:val="ListParagraph"/>
        <w:numPr>
          <w:ilvl w:val="1"/>
          <w:numId w:val="69"/>
        </w:numPr>
        <w:tabs>
          <w:tab w:val="left" w:pos="810"/>
        </w:tabs>
        <w:spacing w:before="0" w:after="0"/>
        <w:ind w:left="900" w:hanging="720"/>
        <w:contextualSpacing/>
        <w:jc w:val="left"/>
        <w:rPr>
          <w:rFonts w:ascii="Power Geez Unicode1" w:eastAsia="MS Mincho" w:hAnsi="Power Geez Unicode1" w:cs="MS Mincho"/>
        </w:rPr>
      </w:pPr>
      <w:r>
        <w:rPr>
          <w:rFonts w:ascii="Power Geez Unicode1" w:eastAsia="MS Mincho" w:hAnsi="Power Geez Unicode1" w:cs="MS Mincho"/>
        </w:rPr>
        <w:t>የገንዘብ እጥረት የሚያጋጥምዎት በየትኞቹ ወራት ውስጥ ነው? ____________________</w:t>
      </w:r>
    </w:p>
    <w:p w:rsidR="003851DF" w:rsidRDefault="003851DF" w:rsidP="003851DF">
      <w:pPr>
        <w:ind w:firstLine="720"/>
        <w:jc w:val="left"/>
        <w:rPr>
          <w:rFonts w:ascii="Power Geez Unicode1" w:eastAsia="MS Mincho" w:hAnsi="Power Geez Unicode1" w:cs="MS Mincho"/>
          <w:b/>
          <w:sz w:val="2"/>
        </w:rPr>
      </w:pPr>
    </w:p>
    <w:p w:rsidR="003851DF" w:rsidRDefault="003851DF" w:rsidP="003851DF">
      <w:pPr>
        <w:ind w:firstLine="720"/>
        <w:jc w:val="left"/>
        <w:rPr>
          <w:rFonts w:ascii="Power Geez Unicode1" w:eastAsia="MS Mincho" w:hAnsi="Power Geez Unicode1" w:cs="MS Mincho"/>
          <w:b/>
        </w:rPr>
      </w:pPr>
    </w:p>
    <w:p w:rsidR="003851DF" w:rsidRDefault="003851DF" w:rsidP="003851DF">
      <w:pPr>
        <w:ind w:firstLine="720"/>
        <w:jc w:val="left"/>
        <w:rPr>
          <w:rFonts w:ascii="Power Geez Unicode1" w:eastAsia="MS Mincho" w:hAnsi="Power Geez Unicode1" w:cs="MS Mincho"/>
          <w:b/>
        </w:rPr>
      </w:pPr>
      <w:r>
        <w:rPr>
          <w:rFonts w:ascii="Power Geez Unicode1" w:eastAsia="MS Mincho" w:hAnsi="Power Geez Unicode1" w:cs="MS Mincho"/>
          <w:b/>
        </w:rPr>
        <w:t>ክፍል 8፡ የገበያ ሁኔታ</w:t>
      </w:r>
    </w:p>
    <w:p w:rsidR="003851DF" w:rsidRDefault="003851DF" w:rsidP="003851DF">
      <w:pPr>
        <w:ind w:firstLine="426"/>
        <w:jc w:val="left"/>
        <w:rPr>
          <w:rFonts w:ascii="Power Geez Unicode1" w:eastAsia="MS Mincho" w:hAnsi="Power Geez Unicode1" w:cs="MS Mincho"/>
          <w:b/>
        </w:rPr>
      </w:pPr>
    </w:p>
    <w:p w:rsidR="003851DF" w:rsidRDefault="003851DF" w:rsidP="00EA73D7">
      <w:pPr>
        <w:pStyle w:val="ListParagraph"/>
        <w:numPr>
          <w:ilvl w:val="1"/>
          <w:numId w:val="70"/>
        </w:numPr>
        <w:tabs>
          <w:tab w:val="left" w:pos="993"/>
        </w:tabs>
        <w:spacing w:before="0" w:after="0"/>
        <w:ind w:hanging="799"/>
        <w:contextualSpacing/>
        <w:jc w:val="left"/>
        <w:rPr>
          <w:rFonts w:ascii="Power Geez Unicode1" w:eastAsia="MS Mincho" w:hAnsi="Power Geez Unicode1" w:cs="MS Mincho"/>
        </w:rPr>
      </w:pPr>
      <w:r>
        <w:rPr>
          <w:rFonts w:ascii="Power Geez Unicode1" w:eastAsia="MS Mincho" w:hAnsi="Power Geez Unicode1" w:cs="MS Mincho"/>
        </w:rPr>
        <w:t>ምርትዎን የሚሸጡት ለማን (የት) ነው?</w:t>
      </w:r>
    </w:p>
    <w:p w:rsidR="003851DF" w:rsidRDefault="003851DF" w:rsidP="003851DF">
      <w:pPr>
        <w:ind w:left="851" w:hanging="425"/>
        <w:jc w:val="left"/>
        <w:rPr>
          <w:rFonts w:ascii="Power Geez Unicode1" w:eastAsia="MS Mincho" w:hAnsi="Power Geez Unicode1" w:cs="MS Mincho"/>
        </w:rPr>
      </w:pPr>
      <w:r>
        <w:rPr>
          <w:rFonts w:ascii="Power Geez Unicode1" w:eastAsia="MS Mincho" w:hAnsi="Power Geez Unicode1" w:cs="MS Mincho"/>
        </w:rPr>
        <w:t xml:space="preserve">     1)  ለአገልግሎት ህብረት ስራ ማህበር       2)  ለሰብል ነጋዴዎች በማሳ ላይ   </w:t>
      </w:r>
    </w:p>
    <w:p w:rsidR="003851DF" w:rsidRDefault="003851DF" w:rsidP="003851DF">
      <w:pPr>
        <w:ind w:left="851" w:hanging="425"/>
        <w:jc w:val="left"/>
        <w:rPr>
          <w:rFonts w:ascii="Power Geez Unicode1" w:eastAsia="MS Mincho" w:hAnsi="Power Geez Unicode1" w:cs="MS Mincho"/>
        </w:rPr>
      </w:pPr>
      <w:r>
        <w:rPr>
          <w:rFonts w:ascii="Power Geez Unicode1" w:eastAsia="MS Mincho" w:hAnsi="Power Geez Unicode1" w:cs="MS Mincho"/>
        </w:rPr>
        <w:t xml:space="preserve">     3) በአካባቢው ገበያ         4)   ለፋብሪካ     5)  ሌሎች ካሉ ይጥቀሱ _</w:t>
      </w:r>
    </w:p>
    <w:p w:rsidR="003851DF" w:rsidRDefault="002B2A82" w:rsidP="003851DF">
      <w:pPr>
        <w:ind w:left="851" w:hanging="425"/>
        <w:jc w:val="left"/>
        <w:rPr>
          <w:rFonts w:ascii="Power Geez Unicode1" w:eastAsia="MS Mincho" w:hAnsi="Power Geez Unicode1" w:cs="MS Mincho"/>
        </w:rPr>
      </w:pPr>
      <w:r w:rsidRPr="002B2A82">
        <w:pict>
          <v:rect id="_x0000_s1359" style="position:absolute;left:0;text-align:left;margin-left:399.75pt;margin-top:7.7pt;width:48pt;height:21.75pt;z-index:251920384"/>
        </w:pict>
      </w:r>
    </w:p>
    <w:p w:rsidR="003851DF" w:rsidRDefault="003851DF" w:rsidP="00EA73D7">
      <w:pPr>
        <w:pStyle w:val="ListParagraph"/>
        <w:numPr>
          <w:ilvl w:val="1"/>
          <w:numId w:val="70"/>
        </w:numPr>
        <w:tabs>
          <w:tab w:val="left" w:pos="993"/>
        </w:tabs>
        <w:spacing w:before="0" w:after="0"/>
        <w:ind w:hanging="799"/>
        <w:contextualSpacing/>
        <w:jc w:val="left"/>
        <w:rPr>
          <w:rFonts w:ascii="Power Geez Unicode1" w:eastAsia="MS Mincho" w:hAnsi="Power Geez Unicode1" w:cs="MS Mincho"/>
        </w:rPr>
      </w:pPr>
      <w:r>
        <w:rPr>
          <w:rFonts w:ascii="Power Geez Unicode1" w:eastAsia="MS Mincho" w:hAnsi="Power Geez Unicode1" w:cs="MS Mincho"/>
        </w:rPr>
        <w:t>ምርትዎን የሚሸጡበት የገበያ ቦታዎች በአማከይ ምን ያህል ሰዓት ይርቃል?</w:t>
      </w:r>
    </w:p>
    <w:p w:rsidR="003851DF" w:rsidRDefault="003851DF" w:rsidP="003851DF">
      <w:pPr>
        <w:pStyle w:val="ListParagraph"/>
        <w:tabs>
          <w:tab w:val="left" w:pos="993"/>
        </w:tabs>
        <w:spacing w:after="0"/>
        <w:ind w:left="1069"/>
        <w:jc w:val="left"/>
        <w:rPr>
          <w:rFonts w:ascii="Power Geez Unicode1" w:eastAsia="MS Mincho" w:hAnsi="Power Geez Unicode1" w:cs="MS Mincho"/>
          <w:color w:val="FF0000"/>
        </w:rPr>
      </w:pPr>
    </w:p>
    <w:p w:rsidR="003851DF" w:rsidRDefault="003851DF" w:rsidP="00EA73D7">
      <w:pPr>
        <w:pStyle w:val="ListParagraph"/>
        <w:numPr>
          <w:ilvl w:val="1"/>
          <w:numId w:val="70"/>
        </w:numPr>
        <w:tabs>
          <w:tab w:val="left" w:pos="993"/>
        </w:tabs>
        <w:spacing w:before="0" w:after="0"/>
        <w:ind w:hanging="799"/>
        <w:contextualSpacing/>
        <w:jc w:val="left"/>
        <w:rPr>
          <w:rFonts w:ascii="Power Geez Unicode1" w:eastAsia="MS Mincho" w:hAnsi="Power Geez Unicode1" w:cs="MS Mincho"/>
        </w:rPr>
      </w:pPr>
      <w:r>
        <w:rPr>
          <w:rFonts w:ascii="Power Geez Unicode1" w:eastAsia="MS Mincho" w:hAnsi="Power Geez Unicode1" w:cs="MS Mincho"/>
        </w:rPr>
        <w:t xml:space="preserve"> ምርት ወደ ገበያ የሚጓጓዘው (የሚያጓጉዙት) በምንድን ነው?</w:t>
      </w:r>
    </w:p>
    <w:p w:rsidR="003851DF" w:rsidRDefault="003851DF" w:rsidP="003851DF">
      <w:pPr>
        <w:tabs>
          <w:tab w:val="left" w:pos="1134"/>
        </w:tabs>
        <w:ind w:firstLine="426"/>
        <w:jc w:val="left"/>
        <w:rPr>
          <w:rFonts w:ascii="Power Geez Unicode1" w:eastAsia="MS Mincho" w:hAnsi="Power Geez Unicode1" w:cs="MS Mincho"/>
        </w:rPr>
      </w:pPr>
      <w:r>
        <w:rPr>
          <w:rFonts w:ascii="Power Geez Unicode1" w:eastAsia="MS Mincho" w:hAnsi="Power Geez Unicode1" w:cs="MS Mincho"/>
        </w:rPr>
        <w:tab/>
        <w:t xml:space="preserve">ሀ) በአህያ    ለ) በቅሎ/ፈረስ   ሐ)  በመኪና  መ)  በጋሪ   ሠ)  በሰው ሸክም  </w:t>
      </w:r>
    </w:p>
    <w:p w:rsidR="003851DF" w:rsidRDefault="003851DF" w:rsidP="003851DF">
      <w:pPr>
        <w:tabs>
          <w:tab w:val="left" w:pos="1134"/>
        </w:tabs>
        <w:ind w:left="993"/>
        <w:jc w:val="left"/>
        <w:rPr>
          <w:rFonts w:ascii="Power Geez Unicode1" w:eastAsia="MS Mincho" w:hAnsi="Power Geez Unicode1" w:cs="MS Mincho"/>
        </w:rPr>
      </w:pPr>
      <w:r>
        <w:rPr>
          <w:rFonts w:ascii="Power Geez Unicode1" w:eastAsia="MS Mincho" w:hAnsi="Power Geez Unicode1" w:cs="MS Mincho"/>
        </w:rPr>
        <w:tab/>
        <w:t>ሠ)  ሌላ ካለ ይጥቀሱ _________________________________</w:t>
      </w:r>
    </w:p>
    <w:p w:rsidR="003851DF" w:rsidRDefault="003851DF" w:rsidP="00EA73D7">
      <w:pPr>
        <w:pStyle w:val="ListParagraph"/>
        <w:numPr>
          <w:ilvl w:val="1"/>
          <w:numId w:val="70"/>
        </w:numPr>
        <w:tabs>
          <w:tab w:val="left" w:pos="993"/>
        </w:tabs>
        <w:spacing w:before="0" w:after="0"/>
        <w:ind w:hanging="799"/>
        <w:contextualSpacing/>
        <w:jc w:val="left"/>
        <w:rPr>
          <w:rFonts w:ascii="Power Geez Unicode1" w:eastAsia="MS Mincho" w:hAnsi="Power Geez Unicode1" w:cs="MS Mincho"/>
        </w:rPr>
      </w:pPr>
      <w:r>
        <w:rPr>
          <w:rFonts w:ascii="Power Geez Unicode1" w:eastAsia="MS Mincho" w:hAnsi="Power Geez Unicode1" w:cs="MS Mincho"/>
        </w:rPr>
        <w:t xml:space="preserve">  ከሶስት አመታት ወዲህ በመስኖ እርሻ ምርት፡ግብዓትና፡ገበያ ዙሪያ ካጋጠመዎት ችግሮች ዋና ዋናዎቹ አንገብጋቢዉ የትኛዉ ነዉ ይላሉ? በቅደም ተከተል ያሰቀምጡ</w:t>
      </w:r>
    </w:p>
    <w:p w:rsidR="003851DF" w:rsidRDefault="003851DF" w:rsidP="003851DF">
      <w:pPr>
        <w:tabs>
          <w:tab w:val="left" w:pos="1134"/>
        </w:tabs>
        <w:jc w:val="left"/>
        <w:rPr>
          <w:rFonts w:ascii="Power Geez Unicode1" w:eastAsia="MS Mincho" w:hAnsi="Power Geez Unicode1" w:cs="MS Mincho"/>
        </w:rPr>
      </w:pPr>
      <w:r>
        <w:rPr>
          <w:rFonts w:ascii="Power Geez Unicode1" w:eastAsia="MS Mincho" w:hAnsi="Power Geez Unicode1" w:cs="MS Mincho"/>
        </w:rPr>
        <w:tab/>
      </w:r>
      <w:r>
        <w:rPr>
          <w:rFonts w:ascii="Power Geez Unicode1" w:eastAsia="MS Mincho" w:hAnsi="Power Geez Unicode1" w:cs="MS Mincho"/>
        </w:rPr>
        <w:tab/>
        <w:t>_________ የማዳበሪያ ዋጋ መጨመር</w:t>
      </w:r>
    </w:p>
    <w:p w:rsidR="003851DF" w:rsidRDefault="003851DF" w:rsidP="003851DF">
      <w:pPr>
        <w:tabs>
          <w:tab w:val="left" w:pos="1134"/>
        </w:tabs>
        <w:jc w:val="left"/>
        <w:rPr>
          <w:rFonts w:ascii="Power Geez Unicode1" w:eastAsia="MS Mincho" w:hAnsi="Power Geez Unicode1" w:cs="MS Mincho"/>
        </w:rPr>
      </w:pPr>
      <w:r>
        <w:rPr>
          <w:rFonts w:ascii="Power Geez Unicode1" w:eastAsia="MS Mincho" w:hAnsi="Power Geez Unicode1" w:cs="MS Mincho"/>
        </w:rPr>
        <w:tab/>
      </w:r>
      <w:r>
        <w:rPr>
          <w:rFonts w:ascii="Power Geez Unicode1" w:eastAsia="MS Mincho" w:hAnsi="Power Geez Unicode1" w:cs="MS Mincho"/>
        </w:rPr>
        <w:tab/>
        <w:t xml:space="preserve">_________ የምርት ዋጋ መቀነስ </w:t>
      </w:r>
    </w:p>
    <w:p w:rsidR="003851DF" w:rsidRDefault="003851DF" w:rsidP="003851DF">
      <w:pPr>
        <w:tabs>
          <w:tab w:val="left" w:pos="1134"/>
        </w:tabs>
        <w:jc w:val="left"/>
        <w:rPr>
          <w:rFonts w:ascii="Power Geez Unicode1" w:eastAsia="MS Mincho" w:hAnsi="Power Geez Unicode1" w:cs="MS Mincho"/>
        </w:rPr>
      </w:pPr>
      <w:r>
        <w:rPr>
          <w:rFonts w:ascii="Power Geez Unicode1" w:eastAsia="MS Mincho" w:hAnsi="Power Geez Unicode1" w:cs="MS Mincho"/>
        </w:rPr>
        <w:tab/>
      </w:r>
      <w:r>
        <w:rPr>
          <w:rFonts w:ascii="Power Geez Unicode1" w:eastAsia="MS Mincho" w:hAnsi="Power Geez Unicode1" w:cs="MS Mincho"/>
        </w:rPr>
        <w:tab/>
        <w:t>_________ የመንገድ ችግር</w:t>
      </w:r>
    </w:p>
    <w:p w:rsidR="003851DF" w:rsidRDefault="003851DF" w:rsidP="003851DF">
      <w:pPr>
        <w:tabs>
          <w:tab w:val="left" w:pos="1134"/>
        </w:tabs>
        <w:jc w:val="left"/>
        <w:rPr>
          <w:rFonts w:ascii="Power Geez Unicode1" w:eastAsia="MS Mincho" w:hAnsi="Power Geez Unicode1" w:cs="MS Mincho"/>
        </w:rPr>
      </w:pPr>
      <w:r>
        <w:rPr>
          <w:rFonts w:ascii="Power Geez Unicode1" w:eastAsia="MS Mincho" w:hAnsi="Power Geez Unicode1" w:cs="MS Mincho"/>
        </w:rPr>
        <w:tab/>
      </w:r>
      <w:r>
        <w:rPr>
          <w:rFonts w:ascii="Power Geez Unicode1" w:eastAsia="MS Mincho" w:hAnsi="Power Geez Unicode1" w:cs="MS Mincho"/>
        </w:rPr>
        <w:tab/>
        <w:t>_________ የትራንስፖርት እጥረት</w:t>
      </w:r>
    </w:p>
    <w:p w:rsidR="003851DF" w:rsidRDefault="003851DF" w:rsidP="003851DF">
      <w:pPr>
        <w:tabs>
          <w:tab w:val="left" w:pos="1134"/>
        </w:tabs>
        <w:jc w:val="left"/>
        <w:rPr>
          <w:rFonts w:ascii="Power Geez Unicode1" w:eastAsia="MS Mincho" w:hAnsi="Power Geez Unicode1" w:cs="MS Mincho"/>
        </w:rPr>
      </w:pPr>
      <w:r>
        <w:rPr>
          <w:rFonts w:ascii="Power Geez Unicode1" w:eastAsia="MS Mincho" w:hAnsi="Power Geez Unicode1" w:cs="MS Mincho"/>
        </w:rPr>
        <w:tab/>
      </w:r>
      <w:r>
        <w:rPr>
          <w:rFonts w:ascii="Power Geez Unicode1" w:eastAsia="MS Mincho" w:hAnsi="Power Geez Unicode1" w:cs="MS Mincho"/>
        </w:rPr>
        <w:tab/>
        <w:t>_________ በአካባቢዉ ገበያ ያለመኖርና የገበያ እጥረት</w:t>
      </w:r>
    </w:p>
    <w:p w:rsidR="003851DF" w:rsidRDefault="003851DF" w:rsidP="003851DF">
      <w:pPr>
        <w:tabs>
          <w:tab w:val="left" w:pos="1134"/>
        </w:tabs>
        <w:jc w:val="left"/>
        <w:rPr>
          <w:rFonts w:ascii="Power Geez Unicode1" w:eastAsia="MS Mincho" w:hAnsi="Power Geez Unicode1" w:cs="MS Mincho"/>
        </w:rPr>
      </w:pPr>
      <w:r>
        <w:rPr>
          <w:rFonts w:ascii="Power Geez Unicode1" w:eastAsia="MS Mincho" w:hAnsi="Power Geez Unicode1" w:cs="MS Mincho"/>
        </w:rPr>
        <w:tab/>
      </w:r>
      <w:r>
        <w:rPr>
          <w:rFonts w:ascii="Power Geez Unicode1" w:eastAsia="MS Mincho" w:hAnsi="Power Geez Unicode1" w:cs="MS Mincho"/>
        </w:rPr>
        <w:tab/>
        <w:t>_________ ሌላ ከአለ ይጠቀሰ</w:t>
      </w:r>
    </w:p>
    <w:p w:rsidR="003851DF" w:rsidRDefault="003851DF" w:rsidP="003851DF">
      <w:pPr>
        <w:pStyle w:val="ListParagraph"/>
        <w:tabs>
          <w:tab w:val="left" w:pos="1134"/>
        </w:tabs>
        <w:spacing w:after="0"/>
        <w:ind w:left="1716"/>
        <w:jc w:val="left"/>
        <w:rPr>
          <w:rFonts w:ascii="Power Geez Unicode1" w:eastAsia="MS Mincho" w:hAnsi="Power Geez Unicode1" w:cs="MS Mincho"/>
        </w:rPr>
      </w:pPr>
    </w:p>
    <w:p w:rsidR="003851DF" w:rsidRDefault="003851DF" w:rsidP="003851DF">
      <w:pPr>
        <w:pStyle w:val="ListParagraph"/>
        <w:spacing w:after="0"/>
        <w:ind w:left="426" w:firstLine="204"/>
        <w:jc w:val="left"/>
        <w:rPr>
          <w:rFonts w:ascii="Power Geez Unicode1" w:eastAsia="MS Mincho" w:hAnsi="Power Geez Unicode1" w:cs="MS Mincho"/>
          <w:b/>
        </w:rPr>
      </w:pPr>
      <w:r>
        <w:rPr>
          <w:rFonts w:ascii="Power Geez Unicode1" w:eastAsia="MS Mincho" w:hAnsi="Power Geez Unicode1" w:cs="MS Mincho"/>
          <w:b/>
        </w:rPr>
        <w:t>ክፍል 9 የቤተሰብ ምጣኔ ሀብት/ወጪና ገቢ ሁኔታ</w:t>
      </w:r>
    </w:p>
    <w:p w:rsidR="003851DF" w:rsidRDefault="003851DF" w:rsidP="003851DF">
      <w:pPr>
        <w:pStyle w:val="ListParagraph"/>
        <w:spacing w:after="0"/>
        <w:ind w:left="426" w:hanging="426"/>
        <w:jc w:val="left"/>
        <w:rPr>
          <w:rFonts w:ascii="Power Geez Unicode1" w:eastAsia="MS Mincho" w:hAnsi="Power Geez Unicode1" w:cs="MS Mincho"/>
          <w:b/>
        </w:rPr>
      </w:pPr>
    </w:p>
    <w:p w:rsidR="003851DF" w:rsidRDefault="003851DF" w:rsidP="00EA73D7">
      <w:pPr>
        <w:pStyle w:val="ListParagraph"/>
        <w:numPr>
          <w:ilvl w:val="1"/>
          <w:numId w:val="71"/>
        </w:numPr>
        <w:tabs>
          <w:tab w:val="left" w:pos="720"/>
        </w:tabs>
        <w:spacing w:before="0" w:after="0"/>
        <w:ind w:left="900" w:hanging="720"/>
        <w:contextualSpacing/>
        <w:jc w:val="left"/>
        <w:rPr>
          <w:rFonts w:ascii="Power Geez Unicode1" w:eastAsia="MS Mincho" w:hAnsi="Power Geez Unicode1" w:cs="MS Mincho"/>
        </w:rPr>
      </w:pPr>
      <w:r>
        <w:rPr>
          <w:rFonts w:ascii="Power Geez Unicode1" w:eastAsia="MS Mincho" w:hAnsi="Power Geez Unicode1" w:cs="MS Mincho"/>
        </w:rPr>
        <w:t xml:space="preserve">የቤተሰቡ ዋና የገቢ ምንጭ ምንድነዉ? </w:t>
      </w:r>
    </w:p>
    <w:p w:rsidR="003851DF" w:rsidRDefault="003851DF" w:rsidP="003851DF">
      <w:pPr>
        <w:pStyle w:val="ListParagraph"/>
        <w:spacing w:after="0"/>
        <w:ind w:left="426" w:firstLine="294"/>
        <w:jc w:val="left"/>
        <w:rPr>
          <w:rFonts w:ascii="Power Geez Unicode1" w:eastAsia="MS Mincho" w:hAnsi="Power Geez Unicode1" w:cs="MS Mincho"/>
        </w:rPr>
      </w:pPr>
      <w:r>
        <w:rPr>
          <w:rFonts w:ascii="Power Geez Unicode1" w:eastAsia="MS Mincho" w:hAnsi="Power Geez Unicode1" w:cs="MS Mincho"/>
        </w:rPr>
        <w:t xml:space="preserve">1. እርሻ   </w:t>
      </w:r>
      <w:r>
        <w:rPr>
          <w:rFonts w:ascii="Power Geez Unicode1" w:eastAsia="MS Mincho" w:hAnsi="Power Geez Unicode1" w:cs="MS Mincho"/>
        </w:rPr>
        <w:tab/>
      </w:r>
      <w:r>
        <w:rPr>
          <w:rFonts w:ascii="Power Geez Unicode1" w:eastAsia="MS Mincho" w:hAnsi="Power Geez Unicode1" w:cs="MS Mincho"/>
        </w:rPr>
        <w:tab/>
        <w:t xml:space="preserve"> 2. እንሰሳት አርባታ     </w:t>
      </w:r>
      <w:r>
        <w:rPr>
          <w:rFonts w:ascii="Power Geez Unicode1" w:eastAsia="MS Mincho" w:hAnsi="Power Geez Unicode1" w:cs="MS Mincho"/>
        </w:rPr>
        <w:tab/>
        <w:t xml:space="preserve">  3. ዕደ ጥበብ  </w:t>
      </w:r>
    </w:p>
    <w:p w:rsidR="003851DF" w:rsidRDefault="003851DF" w:rsidP="003851DF">
      <w:pPr>
        <w:pStyle w:val="ListParagraph"/>
        <w:spacing w:after="0"/>
        <w:ind w:left="426" w:firstLine="294"/>
        <w:jc w:val="left"/>
        <w:rPr>
          <w:rFonts w:ascii="Power Geez Unicode1" w:eastAsia="MS Mincho" w:hAnsi="Power Geez Unicode1" w:cs="MS Mincho"/>
        </w:rPr>
      </w:pPr>
      <w:r>
        <w:rPr>
          <w:rFonts w:ascii="Power Geez Unicode1" w:eastAsia="MS Mincho" w:hAnsi="Power Geez Unicode1" w:cs="MS Mincho"/>
        </w:rPr>
        <w:t xml:space="preserve"> 4. ጥቃቅን ንግድ </w:t>
      </w:r>
      <w:r>
        <w:rPr>
          <w:rFonts w:ascii="Power Geez Unicode1" w:eastAsia="MS Mincho" w:hAnsi="Power Geez Unicode1" w:cs="MS Mincho"/>
        </w:rPr>
        <w:tab/>
        <w:t xml:space="preserve">  5. ቀን ሰራተኛ     </w:t>
      </w:r>
      <w:r>
        <w:rPr>
          <w:rFonts w:ascii="Power Geez Unicode1" w:eastAsia="MS Mincho" w:hAnsi="Power Geez Unicode1" w:cs="MS Mincho"/>
        </w:rPr>
        <w:tab/>
      </w:r>
      <w:r>
        <w:rPr>
          <w:rFonts w:ascii="Power Geez Unicode1" w:eastAsia="MS Mincho" w:hAnsi="Power Geez Unicode1" w:cs="MS Mincho"/>
        </w:rPr>
        <w:tab/>
        <w:t xml:space="preserve">  6. ሌላ _____________</w:t>
      </w:r>
    </w:p>
    <w:p w:rsidR="003851DF" w:rsidRDefault="003851DF" w:rsidP="00EA73D7">
      <w:pPr>
        <w:pStyle w:val="ListParagraph"/>
        <w:numPr>
          <w:ilvl w:val="1"/>
          <w:numId w:val="71"/>
        </w:numPr>
        <w:tabs>
          <w:tab w:val="left" w:pos="720"/>
        </w:tabs>
        <w:spacing w:before="0" w:after="0"/>
        <w:ind w:left="900" w:hanging="720"/>
        <w:contextualSpacing/>
        <w:jc w:val="left"/>
        <w:rPr>
          <w:rFonts w:ascii="Power Geez Unicode1" w:eastAsia="MS Mincho" w:hAnsi="Power Geez Unicode1" w:cs="MS Mincho"/>
        </w:rPr>
      </w:pPr>
      <w:r>
        <w:rPr>
          <w:rFonts w:ascii="Power Geez Unicode1" w:eastAsia="MS Mincho" w:hAnsi="Power Geez Unicode1" w:cs="MS Mincho"/>
        </w:rPr>
        <w:t xml:space="preserve">የቤተሰቡ ሁለተኛ የገቢ ምንጭ  ምንድነዉ? </w:t>
      </w:r>
    </w:p>
    <w:p w:rsidR="003851DF" w:rsidRDefault="003851DF" w:rsidP="003851DF">
      <w:pPr>
        <w:pStyle w:val="ListParagraph"/>
        <w:spacing w:after="0"/>
        <w:ind w:left="426" w:firstLine="384"/>
        <w:jc w:val="left"/>
        <w:rPr>
          <w:rFonts w:ascii="Power Geez Unicode1" w:eastAsia="MS Mincho" w:hAnsi="Power Geez Unicode1" w:cs="MS Mincho"/>
        </w:rPr>
      </w:pPr>
      <w:r>
        <w:rPr>
          <w:rFonts w:ascii="Power Geez Unicode1" w:eastAsia="MS Mincho" w:hAnsi="Power Geez Unicode1" w:cs="MS Mincho"/>
        </w:rPr>
        <w:t xml:space="preserve">1. እርሻ/እህል ምርት    2. እንሰሳት አርባታ     3.  እርሻ/እህል ምርትና  ዕደ ጥበብ           </w:t>
      </w:r>
    </w:p>
    <w:p w:rsidR="003851DF" w:rsidRDefault="003851DF" w:rsidP="003851DF">
      <w:pPr>
        <w:pStyle w:val="ListParagraph"/>
        <w:spacing w:after="0"/>
        <w:ind w:left="426" w:firstLine="384"/>
        <w:jc w:val="left"/>
        <w:rPr>
          <w:rFonts w:ascii="Power Geez Unicode1" w:eastAsia="MS Mincho" w:hAnsi="Power Geez Unicode1" w:cs="MS Mincho"/>
        </w:rPr>
      </w:pPr>
      <w:r>
        <w:rPr>
          <w:rFonts w:ascii="Power Geez Unicode1" w:eastAsia="MS Mincho" w:hAnsi="Power Geez Unicode1" w:cs="MS Mincho"/>
        </w:rPr>
        <w:t xml:space="preserve">  4. እርሻ/እህል ምርትና ጥቃቅን ንግድ   5.  ቀን ሰራተኛና ተጓዳኝ ሌላ ሥራ ___</w:t>
      </w:r>
    </w:p>
    <w:p w:rsidR="003851DF" w:rsidRDefault="002B2A82" w:rsidP="003851DF">
      <w:pPr>
        <w:pStyle w:val="ListParagraph"/>
        <w:spacing w:after="0"/>
        <w:ind w:left="426" w:firstLine="384"/>
        <w:jc w:val="left"/>
        <w:rPr>
          <w:rFonts w:ascii="Power Geez Unicode1" w:eastAsia="MS Mincho" w:hAnsi="Power Geez Unicode1" w:cs="MS Mincho"/>
        </w:rPr>
      </w:pPr>
      <w:r w:rsidRPr="002B2A82">
        <w:pict>
          <v:rect id="_x0000_s1357" style="position:absolute;left:0;text-align:left;margin-left:406.5pt;margin-top:9.7pt;width:41.25pt;height:21.4pt;z-index:251918336"/>
        </w:pict>
      </w:r>
    </w:p>
    <w:p w:rsidR="003851DF" w:rsidRDefault="003851DF" w:rsidP="00EA73D7">
      <w:pPr>
        <w:pStyle w:val="ListParagraph"/>
        <w:numPr>
          <w:ilvl w:val="1"/>
          <w:numId w:val="71"/>
        </w:numPr>
        <w:tabs>
          <w:tab w:val="left" w:pos="720"/>
        </w:tabs>
        <w:spacing w:before="0" w:after="0"/>
        <w:ind w:left="900" w:hanging="720"/>
        <w:contextualSpacing/>
        <w:jc w:val="left"/>
        <w:rPr>
          <w:rFonts w:ascii="Power Geez Unicode1" w:eastAsia="MS Mincho" w:hAnsi="Power Geez Unicode1" w:cs="MS Mincho"/>
        </w:rPr>
      </w:pPr>
      <w:r>
        <w:rPr>
          <w:rFonts w:ascii="Power Geez Unicode1" w:eastAsia="MS Mincho" w:hAnsi="Power Geez Unicode1" w:cs="MS Mincho"/>
        </w:rPr>
        <w:t>የቤተሰቡ አጠቃላይ አማካይ ዓመታዊ ወጪ ግምት ምን ያህል ብር ይሆናል?</w:t>
      </w:r>
    </w:p>
    <w:p w:rsidR="003851DF" w:rsidRDefault="002B2A82" w:rsidP="003851DF">
      <w:pPr>
        <w:pStyle w:val="ListParagraph"/>
        <w:spacing w:after="0"/>
        <w:ind w:left="630"/>
        <w:jc w:val="left"/>
        <w:rPr>
          <w:rFonts w:ascii="Power Geez Unicode1" w:eastAsia="MS Mincho" w:hAnsi="Power Geez Unicode1" w:cs="MS Mincho"/>
        </w:rPr>
      </w:pPr>
      <w:r w:rsidRPr="002B2A82">
        <w:pict>
          <v:rect id="_x0000_s1358" style="position:absolute;left:0;text-align:left;margin-left:425.25pt;margin-top:10.4pt;width:41.25pt;height:21.4pt;z-index:251919360"/>
        </w:pict>
      </w:r>
    </w:p>
    <w:p w:rsidR="003851DF" w:rsidRDefault="003851DF" w:rsidP="00EA73D7">
      <w:pPr>
        <w:pStyle w:val="ListParagraph"/>
        <w:numPr>
          <w:ilvl w:val="1"/>
          <w:numId w:val="71"/>
        </w:numPr>
        <w:tabs>
          <w:tab w:val="left" w:pos="720"/>
        </w:tabs>
        <w:spacing w:before="0" w:after="0"/>
        <w:ind w:left="900" w:hanging="720"/>
        <w:contextualSpacing/>
        <w:jc w:val="left"/>
        <w:rPr>
          <w:rFonts w:ascii="Power Geez Unicode1" w:eastAsia="MS Mincho" w:hAnsi="Power Geez Unicode1" w:cs="MS Mincho"/>
        </w:rPr>
      </w:pPr>
      <w:r>
        <w:rPr>
          <w:rFonts w:ascii="Power Geez Unicode1" w:eastAsia="MS Mincho" w:hAnsi="Power Geez Unicode1" w:cs="MS Mincho"/>
        </w:rPr>
        <w:t>የአለፈዉ አንድ ዓመት አጠቃላይ ዓመታዊ   ገቢዎ ምን ያህል ብር  ይሆናል?</w:t>
      </w:r>
    </w:p>
    <w:p w:rsidR="003851DF" w:rsidRDefault="003851DF" w:rsidP="003851DF">
      <w:pPr>
        <w:pStyle w:val="ListParagraph"/>
        <w:tabs>
          <w:tab w:val="left" w:pos="810"/>
        </w:tabs>
        <w:spacing w:after="0"/>
        <w:ind w:left="630"/>
        <w:jc w:val="left"/>
        <w:rPr>
          <w:rFonts w:ascii="Power Geez Unicode1" w:eastAsia="MS Mincho" w:hAnsi="Power Geez Unicode1" w:cs="MS Mincho"/>
          <w:b/>
        </w:rPr>
      </w:pPr>
    </w:p>
    <w:p w:rsidR="003851DF" w:rsidRDefault="003851DF" w:rsidP="003851DF">
      <w:pPr>
        <w:tabs>
          <w:tab w:val="left" w:pos="630"/>
        </w:tabs>
        <w:jc w:val="left"/>
        <w:rPr>
          <w:rFonts w:ascii="Power Geez Unicode1" w:eastAsia="MS Mincho" w:hAnsi="Power Geez Unicode1" w:cs="MS Mincho"/>
          <w:b/>
        </w:rPr>
      </w:pPr>
      <w:r>
        <w:rPr>
          <w:rFonts w:ascii="Power Geez Unicode1" w:eastAsia="MS Mincho" w:hAnsi="Power Geez Unicode1" w:cs="MS Mincho"/>
          <w:b/>
        </w:rPr>
        <w:tab/>
        <w:t>ክፍል 10</w:t>
      </w:r>
      <w:r>
        <w:rPr>
          <w:rFonts w:ascii="Power Geez Unicode1" w:eastAsia="MS Mincho" w:hAnsi="Power Geez Unicode1" w:cs="MS Mincho"/>
          <w:b/>
          <w:color w:val="FF0000"/>
        </w:rPr>
        <w:t xml:space="preserve">፡ </w:t>
      </w:r>
      <w:r>
        <w:rPr>
          <w:rFonts w:ascii="Power Geez Unicode1" w:eastAsia="MS Mincho" w:hAnsi="Power Geez Unicode1" w:cs="MS Mincho"/>
          <w:b/>
        </w:rPr>
        <w:t>የአገልግሎት ክፍያ ግንዛቤ</w:t>
      </w:r>
    </w:p>
    <w:p w:rsidR="003851DF" w:rsidRDefault="003851DF" w:rsidP="003851DF">
      <w:pPr>
        <w:tabs>
          <w:tab w:val="left" w:pos="630"/>
        </w:tabs>
        <w:jc w:val="left"/>
        <w:rPr>
          <w:rFonts w:ascii="Power Geez Unicode1" w:eastAsia="MS Mincho" w:hAnsi="Power Geez Unicode1" w:cs="MS Mincho"/>
          <w:b/>
        </w:rPr>
      </w:pPr>
    </w:p>
    <w:p w:rsidR="003851DF" w:rsidRDefault="003851DF" w:rsidP="00EA73D7">
      <w:pPr>
        <w:pStyle w:val="ListParagraph"/>
        <w:numPr>
          <w:ilvl w:val="1"/>
          <w:numId w:val="72"/>
        </w:numPr>
        <w:tabs>
          <w:tab w:val="left" w:pos="990"/>
        </w:tabs>
        <w:spacing w:before="0" w:after="0"/>
        <w:ind w:left="810" w:hanging="810"/>
        <w:contextualSpacing/>
        <w:jc w:val="left"/>
        <w:rPr>
          <w:rFonts w:ascii="Times New Roman" w:eastAsia="MS Mincho" w:hAnsi="Times New Roman" w:cs="Times New Roman"/>
        </w:rPr>
      </w:pPr>
      <w:r>
        <w:rPr>
          <w:rFonts w:ascii="Times New Roman" w:eastAsia="MS Mincho" w:hAnsi="Power Geez Unicode1" w:cs="Times New Roman"/>
        </w:rPr>
        <w:t>የመስኖ</w:t>
      </w:r>
      <w:r>
        <w:rPr>
          <w:rFonts w:ascii="Times New Roman" w:eastAsia="MS Mincho" w:hAnsi="Times New Roman" w:cs="Times New Roman"/>
        </w:rPr>
        <w:t xml:space="preserve"> </w:t>
      </w:r>
      <w:r>
        <w:rPr>
          <w:rFonts w:ascii="Times New Roman" w:eastAsia="MS Mincho" w:hAnsi="Power Geez Unicode1" w:cs="Times New Roman"/>
        </w:rPr>
        <w:t>ልማቱን</w:t>
      </w:r>
      <w:r>
        <w:rPr>
          <w:rFonts w:ascii="Times New Roman" w:eastAsia="MS Mincho" w:hAnsi="Power Geez Unicode1" w:cs="Times New Roman"/>
        </w:rPr>
        <w:t xml:space="preserve"> </w:t>
      </w:r>
      <w:r>
        <w:rPr>
          <w:rFonts w:ascii="Times New Roman" w:eastAsia="MS Mincho" w:hAnsi="Times New Roman" w:cs="Times New Roman"/>
        </w:rPr>
        <w:t xml:space="preserve"> </w:t>
      </w:r>
      <w:r>
        <w:rPr>
          <w:rFonts w:ascii="Times New Roman" w:eastAsia="MS Mincho" w:hAnsi="Power Geez Unicode1" w:cs="Times New Roman"/>
        </w:rPr>
        <w:t>ዘላቂነት</w:t>
      </w:r>
      <w:r>
        <w:rPr>
          <w:rFonts w:ascii="Times New Roman" w:eastAsia="MS Mincho" w:hAnsi="Times New Roman" w:cs="Times New Roman"/>
        </w:rPr>
        <w:t xml:space="preserve"> </w:t>
      </w:r>
      <w:r>
        <w:rPr>
          <w:rFonts w:ascii="Times New Roman" w:eastAsia="MS Mincho" w:hAnsi="Power Geez Unicode1" w:cs="Times New Roman"/>
        </w:rPr>
        <w:t>ለማረጋገጥ</w:t>
      </w:r>
      <w:r>
        <w:rPr>
          <w:rFonts w:ascii="Times New Roman" w:eastAsia="MS Mincho" w:hAnsi="Times New Roman" w:cs="Times New Roman"/>
        </w:rPr>
        <w:t xml:space="preserve"> </w:t>
      </w:r>
      <w:r>
        <w:rPr>
          <w:rFonts w:ascii="Times New Roman" w:eastAsia="MS Mincho" w:hAnsi="Power Geez Unicode1" w:cs="Times New Roman"/>
        </w:rPr>
        <w:t>ተጠቃሚዉ</w:t>
      </w:r>
      <w:r>
        <w:rPr>
          <w:rFonts w:ascii="Times New Roman" w:eastAsia="MS Mincho" w:hAnsi="Times New Roman" w:cs="Times New Roman"/>
        </w:rPr>
        <w:t xml:space="preserve"> </w:t>
      </w:r>
      <w:r>
        <w:rPr>
          <w:rFonts w:ascii="Times New Roman" w:eastAsia="MS Mincho" w:hAnsi="Power Geez Unicode1" w:cs="Times New Roman"/>
        </w:rPr>
        <w:t>ህብረተሰብ</w:t>
      </w:r>
      <w:r>
        <w:rPr>
          <w:rFonts w:ascii="Times New Roman" w:eastAsia="MS Mincho" w:hAnsi="Times New Roman" w:cs="Times New Roman"/>
        </w:rPr>
        <w:t xml:space="preserve"> </w:t>
      </w:r>
      <w:r>
        <w:rPr>
          <w:rFonts w:ascii="Times New Roman" w:eastAsia="MS Mincho" w:hAnsi="Power Geez Unicode1" w:cs="Times New Roman"/>
        </w:rPr>
        <w:t>የጥገና</w:t>
      </w:r>
      <w:r>
        <w:rPr>
          <w:rFonts w:ascii="Times New Roman" w:eastAsia="MS Mincho" w:hAnsi="Times New Roman" w:cs="Times New Roman"/>
        </w:rPr>
        <w:t xml:space="preserve"> </w:t>
      </w:r>
      <w:r>
        <w:rPr>
          <w:rFonts w:ascii="Times New Roman" w:eastAsia="MS Mincho" w:hAnsi="Power Geez Unicode1" w:cs="Times New Roman"/>
        </w:rPr>
        <w:t>ወጪዉን</w:t>
      </w:r>
      <w:r>
        <w:rPr>
          <w:rFonts w:ascii="Times New Roman" w:eastAsia="MS Mincho" w:hAnsi="Times New Roman" w:cs="Times New Roman"/>
        </w:rPr>
        <w:t xml:space="preserve"> </w:t>
      </w:r>
      <w:r>
        <w:rPr>
          <w:rFonts w:ascii="Times New Roman" w:eastAsia="MS Mincho" w:hAnsi="Power Geez Unicode1" w:cs="Times New Roman"/>
        </w:rPr>
        <w:t>መሸፈን</w:t>
      </w:r>
      <w:r>
        <w:rPr>
          <w:rFonts w:ascii="Times New Roman" w:eastAsia="MS Mincho" w:hAnsi="Times New Roman" w:cs="Times New Roman"/>
        </w:rPr>
        <w:t xml:space="preserve"> </w:t>
      </w:r>
      <w:r>
        <w:rPr>
          <w:rFonts w:ascii="Times New Roman" w:eastAsia="MS Mincho" w:hAnsi="Power Geez Unicode1" w:cs="Times New Roman"/>
        </w:rPr>
        <w:t>አለበት</w:t>
      </w:r>
      <w:r>
        <w:rPr>
          <w:rFonts w:ascii="Times New Roman" w:eastAsia="MS Mincho" w:hAnsi="Times New Roman" w:cs="Times New Roman"/>
        </w:rPr>
        <w:t xml:space="preserve"> </w:t>
      </w:r>
      <w:r>
        <w:rPr>
          <w:rFonts w:ascii="Times New Roman" w:eastAsia="MS Mincho" w:hAnsi="Power Geez Unicode1" w:cs="Times New Roman"/>
        </w:rPr>
        <w:t>ብለዉ</w:t>
      </w:r>
      <w:r>
        <w:rPr>
          <w:rFonts w:ascii="Times New Roman" w:eastAsia="MS Mincho" w:hAnsi="Times New Roman" w:cs="Times New Roman"/>
        </w:rPr>
        <w:t xml:space="preserve"> </w:t>
      </w:r>
      <w:r>
        <w:rPr>
          <w:rFonts w:ascii="Times New Roman" w:eastAsia="MS Mincho" w:hAnsi="Power Geez Unicode1" w:cs="Times New Roman"/>
        </w:rPr>
        <w:t>ያምናሉ</w:t>
      </w:r>
      <w:r>
        <w:rPr>
          <w:rFonts w:ascii="Times New Roman" w:eastAsia="MS Mincho" w:hAnsi="Times New Roman" w:cs="Times New Roman"/>
        </w:rPr>
        <w:t xml:space="preserve">? </w:t>
      </w:r>
      <w:r>
        <w:rPr>
          <w:rFonts w:ascii="Times New Roman" w:eastAsia="MS Mincho" w:hAnsi="Times New Roman" w:cs="Times New Roman"/>
        </w:rPr>
        <w:tab/>
      </w:r>
      <w:r>
        <w:rPr>
          <w:rFonts w:ascii="Times New Roman" w:eastAsia="MS Mincho" w:hAnsi="Times New Roman" w:cs="Times New Roman"/>
        </w:rPr>
        <w:tab/>
        <w:t xml:space="preserve"> 1.</w:t>
      </w:r>
      <w:r>
        <w:rPr>
          <w:rFonts w:ascii="Times New Roman" w:eastAsia="MS Mincho" w:hAnsi="Power Geez Unicode1" w:cs="Times New Roman"/>
        </w:rPr>
        <w:t>አዎ</w:t>
      </w:r>
      <w:r>
        <w:rPr>
          <w:rFonts w:ascii="Times New Roman" w:eastAsia="MS Mincho" w:hAnsi="Times New Roman" w:cs="Times New Roman"/>
        </w:rPr>
        <w:t xml:space="preserve"> </w:t>
      </w:r>
      <w:r>
        <w:rPr>
          <w:rFonts w:ascii="Times New Roman" w:eastAsia="MS Mincho" w:hAnsi="Times New Roman" w:cs="Times New Roman"/>
        </w:rPr>
        <w:tab/>
      </w:r>
      <w:r>
        <w:rPr>
          <w:rFonts w:ascii="Times New Roman" w:eastAsia="MS Mincho" w:hAnsi="Times New Roman" w:cs="Times New Roman"/>
        </w:rPr>
        <w:tab/>
      </w:r>
      <w:r>
        <w:rPr>
          <w:rFonts w:ascii="Times New Roman" w:eastAsia="MS Mincho" w:hAnsi="Times New Roman" w:cs="Times New Roman"/>
        </w:rPr>
        <w:tab/>
        <w:t xml:space="preserve">2. </w:t>
      </w:r>
      <w:r>
        <w:rPr>
          <w:rFonts w:ascii="Times New Roman" w:eastAsia="MS Mincho" w:hAnsi="Power Geez Unicode1" w:cs="Times New Roman"/>
        </w:rPr>
        <w:t>አይደለም</w:t>
      </w:r>
    </w:p>
    <w:p w:rsidR="003851DF" w:rsidRDefault="003851DF" w:rsidP="00EA73D7">
      <w:pPr>
        <w:pStyle w:val="ListParagraph"/>
        <w:numPr>
          <w:ilvl w:val="1"/>
          <w:numId w:val="72"/>
        </w:numPr>
        <w:tabs>
          <w:tab w:val="left" w:pos="990"/>
        </w:tabs>
        <w:spacing w:before="0" w:after="0"/>
        <w:ind w:left="810" w:hanging="810"/>
        <w:contextualSpacing/>
        <w:jc w:val="left"/>
        <w:rPr>
          <w:rFonts w:ascii="Times New Roman" w:eastAsia="MS Mincho" w:hAnsi="Power Geez Unicode1" w:cs="Times New Roman"/>
        </w:rPr>
      </w:pPr>
      <w:r>
        <w:rPr>
          <w:rFonts w:ascii="Times New Roman" w:eastAsia="MS Mincho" w:hAnsi="Power Geez Unicode1" w:cs="Times New Roman"/>
        </w:rPr>
        <w:t>አዎ</w:t>
      </w:r>
      <w:r>
        <w:rPr>
          <w:rFonts w:ascii="Times New Roman" w:eastAsia="MS Mincho" w:hAnsi="Power Geez Unicode1" w:cs="Times New Roman"/>
        </w:rPr>
        <w:t xml:space="preserve"> </w:t>
      </w:r>
      <w:r>
        <w:rPr>
          <w:rFonts w:ascii="Times New Roman" w:eastAsia="MS Mincho" w:hAnsi="Power Geez Unicode1" w:cs="Times New Roman"/>
        </w:rPr>
        <w:t>ከሆነ</w:t>
      </w:r>
      <w:r>
        <w:rPr>
          <w:rFonts w:ascii="Times New Roman" w:eastAsia="MS Mincho" w:hAnsi="Power Geez Unicode1" w:cs="Times New Roman"/>
        </w:rPr>
        <w:t xml:space="preserve"> </w:t>
      </w:r>
      <w:r>
        <w:rPr>
          <w:rFonts w:ascii="Times New Roman" w:eastAsia="MS Mincho" w:hAnsi="Power Geez Unicode1" w:cs="Times New Roman"/>
        </w:rPr>
        <w:t>ለመሰኖ</w:t>
      </w:r>
      <w:r>
        <w:rPr>
          <w:rFonts w:ascii="Times New Roman" w:eastAsia="MS Mincho" w:hAnsi="Power Geez Unicode1" w:cs="Times New Roman"/>
        </w:rPr>
        <w:t xml:space="preserve"> </w:t>
      </w:r>
      <w:r>
        <w:rPr>
          <w:rFonts w:ascii="Times New Roman" w:eastAsia="MS Mincho" w:hAnsi="Power Geez Unicode1" w:cs="Times New Roman"/>
        </w:rPr>
        <w:t>በዓመት</w:t>
      </w:r>
      <w:r>
        <w:rPr>
          <w:rFonts w:ascii="Times New Roman" w:eastAsia="MS Mincho" w:hAnsi="Power Geez Unicode1" w:cs="Times New Roman"/>
        </w:rPr>
        <w:t xml:space="preserve"> </w:t>
      </w:r>
      <w:r>
        <w:rPr>
          <w:rFonts w:ascii="Times New Roman" w:eastAsia="MS Mincho" w:hAnsi="Power Geez Unicode1" w:cs="Times New Roman"/>
        </w:rPr>
        <w:t>ምን</w:t>
      </w:r>
      <w:r>
        <w:rPr>
          <w:rFonts w:ascii="Times New Roman" w:eastAsia="MS Mincho" w:hAnsi="Power Geez Unicode1" w:cs="Times New Roman"/>
        </w:rPr>
        <w:t xml:space="preserve"> </w:t>
      </w:r>
      <w:r>
        <w:rPr>
          <w:rFonts w:ascii="Times New Roman" w:eastAsia="MS Mincho" w:hAnsi="Power Geez Unicode1" w:cs="Times New Roman"/>
        </w:rPr>
        <w:t>ያህል</w:t>
      </w:r>
      <w:r>
        <w:rPr>
          <w:rFonts w:ascii="Times New Roman" w:eastAsia="MS Mincho" w:hAnsi="Power Geez Unicode1" w:cs="Times New Roman"/>
        </w:rPr>
        <w:t xml:space="preserve"> </w:t>
      </w:r>
      <w:r>
        <w:rPr>
          <w:rFonts w:ascii="Times New Roman" w:eastAsia="MS Mincho" w:hAnsi="Power Geez Unicode1" w:cs="Times New Roman"/>
        </w:rPr>
        <w:t>ብር</w:t>
      </w:r>
      <w:r>
        <w:rPr>
          <w:rFonts w:ascii="Times New Roman" w:eastAsia="MS Mincho" w:hAnsi="Power Geez Unicode1" w:cs="Times New Roman"/>
        </w:rPr>
        <w:t xml:space="preserve"> </w:t>
      </w:r>
      <w:r>
        <w:rPr>
          <w:rFonts w:ascii="Times New Roman" w:eastAsia="MS Mincho" w:hAnsi="Power Geez Unicode1" w:cs="Times New Roman"/>
        </w:rPr>
        <w:t>መክፈል</w:t>
      </w:r>
      <w:r>
        <w:rPr>
          <w:rFonts w:ascii="Times New Roman" w:eastAsia="MS Mincho" w:hAnsi="Power Geez Unicode1" w:cs="Times New Roman"/>
        </w:rPr>
        <w:t xml:space="preserve"> </w:t>
      </w:r>
      <w:r>
        <w:rPr>
          <w:rFonts w:ascii="Times New Roman" w:eastAsia="MS Mincho" w:hAnsi="Power Geez Unicode1" w:cs="Times New Roman"/>
        </w:rPr>
        <w:t>ይችላሉ</w:t>
      </w:r>
      <w:r>
        <w:rPr>
          <w:rFonts w:ascii="Times New Roman" w:eastAsia="MS Mincho" w:hAnsi="Power Geez Unicode1" w:cs="Times New Roman"/>
        </w:rPr>
        <w:t>? _________</w:t>
      </w:r>
    </w:p>
    <w:p w:rsidR="003851DF" w:rsidRDefault="003851DF" w:rsidP="00EA73D7">
      <w:pPr>
        <w:pStyle w:val="ListParagraph"/>
        <w:numPr>
          <w:ilvl w:val="1"/>
          <w:numId w:val="72"/>
        </w:numPr>
        <w:tabs>
          <w:tab w:val="left" w:pos="990"/>
        </w:tabs>
        <w:spacing w:before="0" w:after="0"/>
        <w:ind w:left="810" w:hanging="810"/>
        <w:contextualSpacing/>
        <w:jc w:val="left"/>
        <w:rPr>
          <w:rFonts w:ascii="Power Geez Unicode1" w:eastAsia="MS Mincho" w:hAnsi="Power Geez Unicode1" w:cs="MS Mincho"/>
        </w:rPr>
      </w:pPr>
      <w:r>
        <w:rPr>
          <w:rFonts w:ascii="Times New Roman" w:eastAsia="MS Mincho" w:hAnsi="Power Geez Unicode1" w:cs="Times New Roman"/>
        </w:rPr>
        <w:t>አይደለም</w:t>
      </w:r>
      <w:r>
        <w:rPr>
          <w:rFonts w:ascii="Power Geez Unicode1" w:eastAsia="MS Mincho" w:hAnsi="Power Geez Unicode1" w:cs="MS Mincho"/>
        </w:rPr>
        <w:t xml:space="preserve"> ከሆነ የጥገና እና ሌሎች ወጪዎች በማን እንዲሸፈን  ይጠብቃሉ?</w:t>
      </w:r>
    </w:p>
    <w:p w:rsidR="003851DF" w:rsidRDefault="003851DF" w:rsidP="00EA73D7">
      <w:pPr>
        <w:pStyle w:val="ListParagraph"/>
        <w:numPr>
          <w:ilvl w:val="0"/>
          <w:numId w:val="73"/>
        </w:numPr>
        <w:tabs>
          <w:tab w:val="left" w:pos="1134"/>
        </w:tabs>
        <w:spacing w:before="0" w:after="0"/>
        <w:ind w:left="1440" w:hanging="450"/>
        <w:contextualSpacing/>
        <w:jc w:val="left"/>
        <w:rPr>
          <w:rFonts w:ascii="Power Geez Unicode1" w:eastAsia="MS Mincho" w:hAnsi="Power Geez Unicode1" w:cs="MS Mincho"/>
        </w:rPr>
      </w:pPr>
      <w:r>
        <w:rPr>
          <w:rFonts w:ascii="Power Geez Unicode1" w:eastAsia="MS Mincho" w:hAnsi="Power Geez Unicode1" w:cs="MS Mincho"/>
        </w:rPr>
        <w:t>በመንግስት</w:t>
      </w:r>
      <w:r>
        <w:rPr>
          <w:rFonts w:ascii="Power Geez Unicode1" w:eastAsia="MS Mincho" w:hAnsi="Power Geez Unicode1" w:cs="MS Mincho"/>
        </w:rPr>
        <w:tab/>
        <w:t>2. በህብረተሰቡ 3. በእርዳታ ሰጪ ድርጅት   4. ሌላ _________</w:t>
      </w:r>
    </w:p>
    <w:p w:rsidR="003851DF" w:rsidRDefault="003851DF" w:rsidP="003851DF">
      <w:pPr>
        <w:pStyle w:val="ListParagraph"/>
        <w:tabs>
          <w:tab w:val="left" w:pos="993"/>
        </w:tabs>
        <w:spacing w:after="0"/>
        <w:ind w:left="900"/>
        <w:jc w:val="left"/>
        <w:rPr>
          <w:rFonts w:ascii="Power Geez Unicode1" w:eastAsia="MS Mincho" w:hAnsi="Power Geez Unicode1" w:cs="MS Mincho"/>
          <w:b/>
        </w:rPr>
      </w:pPr>
      <w:r>
        <w:rPr>
          <w:rFonts w:ascii="Power Geez Unicode1" w:eastAsia="MS Mincho" w:hAnsi="Power Geez Unicode1" w:cs="MS Mincho"/>
        </w:rPr>
        <w:t xml:space="preserve"> </w:t>
      </w:r>
      <w:r>
        <w:rPr>
          <w:rFonts w:ascii="Power Geez Unicode1" w:eastAsia="MS Mincho" w:hAnsi="Power Geez Unicode1" w:cs="MS Mincho"/>
          <w:b/>
        </w:rPr>
        <w:t>ክፍል 11፡ አደረጃጀትና ፕሮጀክት አስተዳደር</w:t>
      </w:r>
    </w:p>
    <w:p w:rsidR="003851DF" w:rsidRDefault="003851DF" w:rsidP="003851DF">
      <w:pPr>
        <w:pStyle w:val="ListParagraph"/>
        <w:tabs>
          <w:tab w:val="left" w:pos="993"/>
        </w:tabs>
        <w:spacing w:after="0"/>
        <w:ind w:left="900"/>
        <w:jc w:val="left"/>
        <w:rPr>
          <w:rFonts w:ascii="Power Geez Unicode1" w:eastAsia="MS Mincho" w:hAnsi="Power Geez Unicode1" w:cs="MS Mincho"/>
          <w:b/>
        </w:rPr>
      </w:pPr>
    </w:p>
    <w:p w:rsidR="003851DF" w:rsidRDefault="003851DF" w:rsidP="00EA73D7">
      <w:pPr>
        <w:pStyle w:val="ListParagraph"/>
        <w:numPr>
          <w:ilvl w:val="1"/>
          <w:numId w:val="74"/>
        </w:numPr>
        <w:tabs>
          <w:tab w:val="left" w:pos="720"/>
        </w:tabs>
        <w:spacing w:before="0" w:after="0"/>
        <w:ind w:left="810" w:hanging="810"/>
        <w:contextualSpacing/>
        <w:jc w:val="left"/>
        <w:rPr>
          <w:rFonts w:ascii="Power Geez Unicode1" w:eastAsia="MS Mincho" w:hAnsi="Power Geez Unicode1" w:cs="MS Mincho"/>
        </w:rPr>
      </w:pPr>
      <w:r>
        <w:rPr>
          <w:rFonts w:ascii="Power Geez Unicode1" w:eastAsia="MS Mincho" w:hAnsi="Power Geez Unicode1" w:cs="MS Mincho"/>
        </w:rPr>
        <w:t xml:space="preserve"> የመስኖ ልማት የህብረት ስራ ማህበር በአካባቢዉ አለ ? 1) አዎ  2) አይደለም</w:t>
      </w:r>
    </w:p>
    <w:p w:rsidR="003851DF" w:rsidRDefault="003851DF" w:rsidP="00EA73D7">
      <w:pPr>
        <w:pStyle w:val="ListParagraph"/>
        <w:numPr>
          <w:ilvl w:val="1"/>
          <w:numId w:val="74"/>
        </w:numPr>
        <w:tabs>
          <w:tab w:val="left" w:pos="709"/>
        </w:tabs>
        <w:spacing w:before="0" w:after="0"/>
        <w:ind w:left="810" w:hanging="810"/>
        <w:contextualSpacing/>
        <w:jc w:val="left"/>
        <w:rPr>
          <w:rFonts w:ascii="Power Geez Unicode1" w:eastAsia="MS Mincho" w:hAnsi="Power Geez Unicode1" w:cs="MS Mincho"/>
        </w:rPr>
      </w:pPr>
      <w:r>
        <w:rPr>
          <w:rFonts w:ascii="Power Geez Unicode1" w:eastAsia="MS Mincho" w:hAnsi="Power Geez Unicode1" w:cs="MS Mincho"/>
        </w:rPr>
        <w:t>የመስኖ ልማት የህብረት ስራ ማህበር አባል ነዎት?</w:t>
      </w:r>
    </w:p>
    <w:p w:rsidR="003851DF" w:rsidRDefault="003851DF" w:rsidP="00EA73D7">
      <w:pPr>
        <w:pStyle w:val="ListParagraph"/>
        <w:numPr>
          <w:ilvl w:val="0"/>
          <w:numId w:val="75"/>
        </w:numPr>
        <w:tabs>
          <w:tab w:val="left" w:pos="1134"/>
        </w:tabs>
        <w:spacing w:before="0" w:after="0"/>
        <w:contextualSpacing/>
        <w:jc w:val="left"/>
        <w:rPr>
          <w:rFonts w:ascii="Power Geez Unicode1" w:eastAsia="MS Mincho" w:hAnsi="Power Geez Unicode1" w:cs="MS Mincho"/>
        </w:rPr>
      </w:pPr>
      <w:r>
        <w:rPr>
          <w:rFonts w:ascii="Power Geez Unicode1" w:eastAsia="MS Mincho" w:hAnsi="Power Geez Unicode1" w:cs="MS Mincho"/>
        </w:rPr>
        <w:t>አዎ</w:t>
      </w:r>
      <w:r>
        <w:rPr>
          <w:rFonts w:ascii="Power Geez Unicode1" w:eastAsia="MS Mincho" w:hAnsi="Power Geez Unicode1" w:cs="MS Mincho"/>
        </w:rPr>
        <w:tab/>
      </w:r>
      <w:r>
        <w:rPr>
          <w:rFonts w:ascii="Power Geez Unicode1" w:eastAsia="MS Mincho" w:hAnsi="Power Geez Unicode1" w:cs="MS Mincho"/>
        </w:rPr>
        <w:tab/>
        <w:t>2)</w:t>
      </w:r>
      <w:r>
        <w:rPr>
          <w:rFonts w:ascii="Power Geez Unicode1" w:eastAsia="MS Mincho" w:hAnsi="Power Geez Unicode1" w:cs="MS Mincho"/>
        </w:rPr>
        <w:tab/>
        <w:t xml:space="preserve">አይደለም </w:t>
      </w:r>
    </w:p>
    <w:p w:rsidR="003851DF" w:rsidRDefault="003851DF" w:rsidP="00EA73D7">
      <w:pPr>
        <w:pStyle w:val="ListParagraph"/>
        <w:numPr>
          <w:ilvl w:val="1"/>
          <w:numId w:val="74"/>
        </w:numPr>
        <w:tabs>
          <w:tab w:val="left" w:pos="709"/>
        </w:tabs>
        <w:spacing w:before="0" w:after="0"/>
        <w:ind w:left="810" w:hanging="810"/>
        <w:contextualSpacing/>
        <w:jc w:val="left"/>
        <w:rPr>
          <w:rFonts w:ascii="Power Geez Unicode1" w:eastAsia="MS Mincho" w:hAnsi="Power Geez Unicode1" w:cs="MS Mincho"/>
        </w:rPr>
      </w:pPr>
      <w:r>
        <w:rPr>
          <w:rFonts w:ascii="Power Geez Unicode1" w:eastAsia="MS Mincho" w:hAnsi="Power Geez Unicode1" w:cs="MS Mincho"/>
        </w:rPr>
        <w:t>የመስኖ ልማቱ የህብረት ስራ ማህበር አባል ካልሆኑ ምክንያቱ ምንድ ነው?</w:t>
      </w:r>
    </w:p>
    <w:p w:rsidR="003851DF" w:rsidRDefault="003851DF" w:rsidP="00EA73D7">
      <w:pPr>
        <w:pStyle w:val="ListParagraph"/>
        <w:numPr>
          <w:ilvl w:val="0"/>
          <w:numId w:val="76"/>
        </w:numPr>
        <w:tabs>
          <w:tab w:val="left" w:pos="1134"/>
        </w:tabs>
        <w:spacing w:before="0" w:after="0"/>
        <w:contextualSpacing/>
        <w:jc w:val="left"/>
        <w:rPr>
          <w:rFonts w:ascii="Power Geez Unicode1" w:eastAsia="MS Mincho" w:hAnsi="Power Geez Unicode1" w:cs="MS Mincho"/>
        </w:rPr>
      </w:pPr>
      <w:r>
        <w:rPr>
          <w:rFonts w:ascii="Power Geez Unicode1" w:eastAsia="MS Mincho" w:hAnsi="Power Geez Unicode1" w:cs="MS Mincho"/>
        </w:rPr>
        <w:t>በማህበር መደራጀት ሰለማልፈልግ</w:t>
      </w:r>
    </w:p>
    <w:p w:rsidR="003851DF" w:rsidRDefault="003851DF" w:rsidP="00EA73D7">
      <w:pPr>
        <w:pStyle w:val="ListParagraph"/>
        <w:numPr>
          <w:ilvl w:val="0"/>
          <w:numId w:val="76"/>
        </w:numPr>
        <w:tabs>
          <w:tab w:val="left" w:pos="1134"/>
        </w:tabs>
        <w:spacing w:before="0" w:after="0"/>
        <w:contextualSpacing/>
        <w:jc w:val="left"/>
        <w:rPr>
          <w:rFonts w:ascii="Power Geez Unicode1" w:eastAsia="MS Mincho" w:hAnsi="Power Geez Unicode1" w:cs="MS Mincho"/>
        </w:rPr>
      </w:pPr>
      <w:r>
        <w:rPr>
          <w:rFonts w:ascii="Power Geez Unicode1" w:eastAsia="MS Mincho" w:hAnsi="Power Geez Unicode1" w:cs="MS Mincho"/>
        </w:rPr>
        <w:t xml:space="preserve">ማህበሩ የተጠነከረ  በለመሆኑ  </w:t>
      </w:r>
    </w:p>
    <w:p w:rsidR="003851DF" w:rsidRDefault="003851DF" w:rsidP="00EA73D7">
      <w:pPr>
        <w:pStyle w:val="ListParagraph"/>
        <w:numPr>
          <w:ilvl w:val="0"/>
          <w:numId w:val="76"/>
        </w:numPr>
        <w:tabs>
          <w:tab w:val="left" w:pos="1134"/>
        </w:tabs>
        <w:spacing w:before="0" w:after="0"/>
        <w:contextualSpacing/>
        <w:jc w:val="left"/>
        <w:rPr>
          <w:rFonts w:ascii="Power Geez Unicode1" w:eastAsia="MS Mincho" w:hAnsi="Power Geez Unicode1" w:cs="MS Mincho"/>
        </w:rPr>
      </w:pPr>
      <w:r>
        <w:rPr>
          <w:rFonts w:ascii="Power Geez Unicode1" w:eastAsia="MS Mincho" w:hAnsi="Power Geez Unicode1" w:cs="MS Mincho"/>
        </w:rPr>
        <w:t>የሚያስተባብር አካል በላመኖሩ ምንም እንቅስቃሴ  የሌለው በመሆኑ</w:t>
      </w:r>
    </w:p>
    <w:p w:rsidR="003851DF" w:rsidRDefault="003851DF" w:rsidP="00EA73D7">
      <w:pPr>
        <w:pStyle w:val="ListParagraph"/>
        <w:numPr>
          <w:ilvl w:val="0"/>
          <w:numId w:val="76"/>
        </w:numPr>
        <w:tabs>
          <w:tab w:val="left" w:pos="1134"/>
        </w:tabs>
        <w:spacing w:before="0" w:after="0"/>
        <w:contextualSpacing/>
        <w:jc w:val="left"/>
        <w:rPr>
          <w:rFonts w:ascii="Power Geez Unicode1" w:eastAsia="MS Mincho" w:hAnsi="Power Geez Unicode1" w:cs="MS Mincho"/>
        </w:rPr>
      </w:pPr>
      <w:r>
        <w:rPr>
          <w:rFonts w:ascii="Power Geez Unicode1" w:eastAsia="MS Mincho" w:hAnsi="Power Geez Unicode1" w:cs="MS Mincho"/>
        </w:rPr>
        <w:t>ሌላ ___________________________</w:t>
      </w:r>
    </w:p>
    <w:p w:rsidR="003851DF" w:rsidRDefault="003851DF" w:rsidP="00EA73D7">
      <w:pPr>
        <w:pStyle w:val="ListParagraph"/>
        <w:numPr>
          <w:ilvl w:val="1"/>
          <w:numId w:val="74"/>
        </w:numPr>
        <w:tabs>
          <w:tab w:val="left" w:pos="709"/>
        </w:tabs>
        <w:spacing w:before="0" w:after="0"/>
        <w:ind w:left="810" w:hanging="810"/>
        <w:contextualSpacing/>
        <w:jc w:val="left"/>
        <w:rPr>
          <w:rFonts w:ascii="Power Geez Unicode1" w:eastAsia="MS Mincho" w:hAnsi="Power Geez Unicode1" w:cs="MS Mincho"/>
        </w:rPr>
      </w:pPr>
      <w:r>
        <w:rPr>
          <w:rFonts w:ascii="Power Geez Unicode1" w:eastAsia="MS Mincho" w:hAnsi="Power Geez Unicode1" w:cs="MS Mincho"/>
        </w:rPr>
        <w:t xml:space="preserve">ለወደፊት የመስኖ ልማት የህብረት ስራ ማህበር አባል ለመሆን ፈቃደኛ ይሆናሉ? </w:t>
      </w:r>
    </w:p>
    <w:p w:rsidR="003851DF" w:rsidRDefault="003851DF" w:rsidP="00EA73D7">
      <w:pPr>
        <w:pStyle w:val="ListParagraph"/>
        <w:numPr>
          <w:ilvl w:val="0"/>
          <w:numId w:val="77"/>
        </w:numPr>
        <w:tabs>
          <w:tab w:val="left" w:pos="1134"/>
        </w:tabs>
        <w:spacing w:before="0" w:after="0"/>
        <w:contextualSpacing/>
        <w:jc w:val="left"/>
        <w:rPr>
          <w:rFonts w:ascii="Power Geez Unicode1" w:eastAsia="MS Mincho" w:hAnsi="Power Geez Unicode1" w:cs="MS Mincho"/>
        </w:rPr>
      </w:pPr>
      <w:r>
        <w:rPr>
          <w:rFonts w:ascii="Power Geez Unicode1" w:eastAsia="MS Mincho" w:hAnsi="Power Geez Unicode1" w:cs="MS Mincho"/>
        </w:rPr>
        <w:t>አዎ</w:t>
      </w:r>
      <w:r>
        <w:rPr>
          <w:rFonts w:ascii="Power Geez Unicode1" w:eastAsia="MS Mincho" w:hAnsi="Power Geez Unicode1" w:cs="MS Mincho"/>
        </w:rPr>
        <w:tab/>
      </w:r>
      <w:r>
        <w:rPr>
          <w:rFonts w:ascii="Power Geez Unicode1" w:eastAsia="MS Mincho" w:hAnsi="Power Geez Unicode1" w:cs="MS Mincho"/>
        </w:rPr>
        <w:tab/>
      </w:r>
      <w:r>
        <w:rPr>
          <w:rFonts w:ascii="Power Geez Unicode1" w:eastAsia="MS Mincho" w:hAnsi="Power Geez Unicode1" w:cs="MS Mincho"/>
        </w:rPr>
        <w:tab/>
        <w:t>2)</w:t>
      </w:r>
      <w:r>
        <w:rPr>
          <w:rFonts w:ascii="Power Geez Unicode1" w:eastAsia="MS Mincho" w:hAnsi="Power Geez Unicode1" w:cs="MS Mincho"/>
        </w:rPr>
        <w:tab/>
        <w:t>አይደለም</w:t>
      </w:r>
    </w:p>
    <w:p w:rsidR="003851DF" w:rsidRDefault="003851DF" w:rsidP="003851DF">
      <w:pPr>
        <w:tabs>
          <w:tab w:val="left" w:pos="1134"/>
        </w:tabs>
        <w:ind w:firstLine="426"/>
        <w:jc w:val="left"/>
        <w:rPr>
          <w:rFonts w:ascii="Power Geez Unicode1" w:eastAsia="MS Mincho" w:hAnsi="Power Geez Unicode1" w:cs="MS Mincho"/>
        </w:rPr>
      </w:pPr>
    </w:p>
    <w:p w:rsidR="003851DF" w:rsidRDefault="003851DF" w:rsidP="003851DF">
      <w:pPr>
        <w:tabs>
          <w:tab w:val="left" w:pos="1134"/>
        </w:tabs>
        <w:ind w:firstLine="426"/>
        <w:jc w:val="left"/>
        <w:rPr>
          <w:rFonts w:ascii="Power Geez Unicode1" w:eastAsia="MS Mincho" w:hAnsi="Power Geez Unicode1" w:cs="MS Mincho"/>
        </w:rPr>
      </w:pPr>
    </w:p>
    <w:p w:rsidR="003851DF" w:rsidRDefault="003851DF" w:rsidP="003851DF">
      <w:pPr>
        <w:rPr>
          <w:rFonts w:ascii="Power Geez Unicode1" w:eastAsia="MS Mincho" w:hAnsi="Power Geez Unicode1" w:cs="MS Mincho"/>
          <w:b/>
        </w:rPr>
      </w:pPr>
      <w:r>
        <w:rPr>
          <w:rFonts w:ascii="Power Geez Unicode1" w:eastAsia="MS Mincho" w:hAnsi="Power Geez Unicode1" w:cs="MS Mincho"/>
          <w:b/>
        </w:rPr>
        <w:t>ጊዜዎን ሰውተው ለሰጡን መልሰ እናመሰግናለን</w:t>
      </w:r>
    </w:p>
    <w:p w:rsidR="003851DF" w:rsidRDefault="003851DF" w:rsidP="003851DF">
      <w:pPr>
        <w:rPr>
          <w:rFonts w:ascii="Power Geez Unicode1" w:eastAsia="MS Mincho" w:hAnsi="Power Geez Unicode1" w:cs="MS Mincho"/>
          <w:b/>
        </w:rPr>
      </w:pPr>
    </w:p>
    <w:p w:rsidR="003851DF" w:rsidRDefault="003851DF" w:rsidP="003851DF">
      <w:pPr>
        <w:rPr>
          <w:rFonts w:ascii="Power Geez Unicode1" w:eastAsia="MS Mincho" w:hAnsi="Power Geez Unicode1" w:cs="MS Mincho"/>
          <w:b/>
        </w:rPr>
      </w:pPr>
    </w:p>
    <w:p w:rsidR="003851DF" w:rsidRDefault="003851DF" w:rsidP="003851DF">
      <w:pPr>
        <w:rPr>
          <w:rFonts w:ascii="Power Geez Unicode1" w:eastAsia="MS Mincho" w:hAnsi="Power Geez Unicode1" w:cs="MS Mincho"/>
          <w:b/>
        </w:rPr>
      </w:pPr>
    </w:p>
    <w:p w:rsidR="003851DF" w:rsidRDefault="003851DF" w:rsidP="003851DF">
      <w:pPr>
        <w:rPr>
          <w:rFonts w:ascii="Power Geez Unicode1" w:eastAsia="MS Mincho" w:hAnsi="Power Geez Unicode1" w:cs="MS Mincho"/>
          <w:b/>
        </w:rPr>
      </w:pPr>
    </w:p>
    <w:p w:rsidR="003851DF" w:rsidRDefault="003851DF" w:rsidP="003851DF">
      <w:pPr>
        <w:pStyle w:val="Heading2"/>
        <w:numPr>
          <w:ilvl w:val="0"/>
          <w:numId w:val="0"/>
        </w:numPr>
        <w:spacing w:before="0" w:after="0" w:line="360" w:lineRule="auto"/>
        <w:ind w:left="540"/>
        <w:rPr>
          <w:rFonts w:ascii="Times New Roman" w:hAnsi="Times New Roman" w:cs="Times New Roman"/>
        </w:rPr>
      </w:pPr>
    </w:p>
    <w:p w:rsidR="003851DF" w:rsidRDefault="003851DF" w:rsidP="003851DF">
      <w:pPr>
        <w:pStyle w:val="Caption"/>
        <w:rPr>
          <w:rFonts w:ascii="Times New Roman" w:hAnsi="Times New Roman"/>
          <w:b w:val="0"/>
          <w:caps/>
          <w:sz w:val="24"/>
          <w:szCs w:val="36"/>
          <w:lang w:val="en-GB"/>
        </w:rPr>
      </w:pPr>
      <w:r>
        <w:rPr>
          <w:rFonts w:ascii="Times New Roman" w:hAnsi="Times New Roman"/>
          <w:b w:val="0"/>
          <w:sz w:val="18"/>
          <w:lang w:val="en-GB"/>
        </w:rPr>
        <w:t xml:space="preserve"> </w:t>
      </w:r>
    </w:p>
    <w:sectPr w:rsidR="003851DF" w:rsidSect="003851DF">
      <w:pgSz w:w="11907" w:h="16839" w:code="9"/>
      <w:pgMar w:top="1440" w:right="1152" w:bottom="1440" w:left="1440" w:header="720" w:footer="576"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F0BB8" w:rsidRDefault="00BF0BB8" w:rsidP="004259D1">
      <w:r>
        <w:separator/>
      </w:r>
    </w:p>
  </w:endnote>
  <w:endnote w:type="continuationSeparator" w:id="1">
    <w:p w:rsidR="00BF0BB8" w:rsidRDefault="00BF0BB8" w:rsidP="004259D1">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Webdings">
    <w:panose1 w:val="05030102010509060703"/>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Power Geez Unicode1">
    <w:panose1 w:val="00000400000000000000"/>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Arial Bold">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Arial Black">
    <w:panose1 w:val="020B0A04020102020204"/>
    <w:charset w:val="00"/>
    <w:family w:val="swiss"/>
    <w:pitch w:val="variable"/>
    <w:sig w:usb0="000002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Berlin Sans FB Demi">
    <w:panose1 w:val="020E0802020502020306"/>
    <w:charset w:val="00"/>
    <w:family w:val="swiss"/>
    <w:pitch w:val="variable"/>
    <w:sig w:usb0="00000003" w:usb1="00000000" w:usb2="00000000" w:usb3="00000000" w:csb0="00000001" w:csb1="00000000"/>
  </w:font>
  <w:font w:name="Gill Sans Ultra Bold">
    <w:panose1 w:val="020B0A02020104020203"/>
    <w:charset w:val="00"/>
    <w:family w:val="swiss"/>
    <w:pitch w:val="variable"/>
    <w:sig w:usb0="00000007" w:usb1="00000000" w:usb2="00000000" w:usb3="00000000" w:csb0="00000003" w:csb1="00000000"/>
  </w:font>
  <w:font w:name="Batang">
    <w:altName w:val="바탕"/>
    <w:panose1 w:val="02030600000101010101"/>
    <w:charset w:val="81"/>
    <w:family w:val="auto"/>
    <w:notTrueType/>
    <w:pitch w:val="fixed"/>
    <w:sig w:usb0="00000001" w:usb1="09060000" w:usb2="00000010" w:usb3="00000000" w:csb0="00080000" w:csb1="00000000"/>
  </w:font>
  <w:font w:name="Times New Roman Special G1">
    <w:panose1 w:val="05020603050405020304"/>
    <w:charset w:val="02"/>
    <w:family w:val="roman"/>
    <w:pitch w:val="variable"/>
    <w:sig w:usb0="00000000" w:usb1="10000000" w:usb2="00000000" w:usb3="00000000" w:csb0="8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31AE" w:rsidRPr="008F2B30" w:rsidRDefault="006C31AE">
    <w:pPr>
      <w:pStyle w:val="Footer"/>
      <w:pBdr>
        <w:top w:val="thinThickSmallGap" w:sz="24" w:space="1" w:color="622423" w:themeColor="accent2" w:themeShade="7F"/>
      </w:pBdr>
      <w:rPr>
        <w:rFonts w:ascii="Times New Roman" w:hAnsi="Times New Roman" w:cs="Times New Roman"/>
        <w:i/>
        <w:sz w:val="16"/>
        <w:szCs w:val="16"/>
      </w:rPr>
    </w:pPr>
    <w:r w:rsidRPr="008F2B30">
      <w:rPr>
        <w:rFonts w:ascii="Times New Roman" w:hAnsi="Times New Roman" w:cs="Times New Roman"/>
        <w:i/>
        <w:sz w:val="16"/>
        <w:szCs w:val="16"/>
      </w:rPr>
      <w:t>Feasibility and detail</w:t>
    </w:r>
    <w:r>
      <w:rPr>
        <w:rFonts w:ascii="Times New Roman" w:hAnsi="Times New Roman" w:cs="Times New Roman"/>
        <w:i/>
        <w:sz w:val="16"/>
        <w:szCs w:val="16"/>
      </w:rPr>
      <w:t xml:space="preserve"> </w:t>
    </w:r>
    <w:r w:rsidRPr="008F2B30">
      <w:rPr>
        <w:rFonts w:ascii="Times New Roman" w:hAnsi="Times New Roman" w:cs="Times New Roman"/>
        <w:i/>
        <w:sz w:val="16"/>
        <w:szCs w:val="16"/>
      </w:rPr>
      <w:t>design of Timkete Bahir SSIP</w:t>
    </w:r>
    <w:r>
      <w:rPr>
        <w:rFonts w:ascii="Times New Roman" w:hAnsi="Times New Roman" w:cs="Times New Roman"/>
        <w:i/>
        <w:sz w:val="16"/>
        <w:szCs w:val="16"/>
      </w:rPr>
      <w:t xml:space="preserve">    </w:t>
    </w:r>
    <w:r>
      <w:rPr>
        <w:rFonts w:ascii="Times New Roman" w:hAnsi="Times New Roman" w:cs="Times New Roman"/>
        <w:i/>
        <w:sz w:val="16"/>
        <w:szCs w:val="16"/>
      </w:rPr>
      <w:tab/>
      <w:t xml:space="preserve">                       Draft Socio-Economy, Financial Analysis and O &amp; M report</w:t>
    </w:r>
    <w:r w:rsidRPr="008F2B30">
      <w:rPr>
        <w:rFonts w:ascii="Times New Roman" w:hAnsi="Times New Roman" w:cs="Times New Roman"/>
        <w:i/>
        <w:sz w:val="16"/>
        <w:szCs w:val="16"/>
      </w:rPr>
      <w:ptab w:relativeTo="margin" w:alignment="right" w:leader="none"/>
    </w:r>
    <w:r w:rsidRPr="008F2B30">
      <w:rPr>
        <w:rFonts w:ascii="Times New Roman" w:hAnsi="Times New Roman" w:cs="Times New Roman"/>
        <w:i/>
        <w:sz w:val="16"/>
        <w:szCs w:val="16"/>
      </w:rPr>
      <w:t xml:space="preserve">Page </w:t>
    </w:r>
    <w:r w:rsidR="002B2A82" w:rsidRPr="008F2B30">
      <w:rPr>
        <w:rFonts w:ascii="Times New Roman" w:hAnsi="Times New Roman" w:cs="Times New Roman"/>
        <w:i/>
        <w:sz w:val="16"/>
        <w:szCs w:val="16"/>
      </w:rPr>
      <w:fldChar w:fldCharType="begin"/>
    </w:r>
    <w:r w:rsidRPr="008F2B30">
      <w:rPr>
        <w:rFonts w:ascii="Times New Roman" w:hAnsi="Times New Roman" w:cs="Times New Roman"/>
        <w:i/>
        <w:sz w:val="16"/>
        <w:szCs w:val="16"/>
      </w:rPr>
      <w:instrText xml:space="preserve"> PAGE   \* MERGEFORMAT </w:instrText>
    </w:r>
    <w:r w:rsidR="002B2A82" w:rsidRPr="008F2B30">
      <w:rPr>
        <w:rFonts w:ascii="Times New Roman" w:hAnsi="Times New Roman" w:cs="Times New Roman"/>
        <w:i/>
        <w:sz w:val="16"/>
        <w:szCs w:val="16"/>
      </w:rPr>
      <w:fldChar w:fldCharType="separate"/>
    </w:r>
    <w:r w:rsidR="00BF0BB8">
      <w:rPr>
        <w:rFonts w:ascii="Times New Roman" w:hAnsi="Times New Roman" w:cs="Times New Roman"/>
        <w:i/>
        <w:noProof/>
        <w:sz w:val="16"/>
        <w:szCs w:val="16"/>
      </w:rPr>
      <w:t>i</w:t>
    </w:r>
    <w:r w:rsidR="002B2A82" w:rsidRPr="008F2B30">
      <w:rPr>
        <w:rFonts w:ascii="Times New Roman" w:hAnsi="Times New Roman" w:cs="Times New Roman"/>
        <w:i/>
        <w:sz w:val="16"/>
        <w:szCs w:val="16"/>
      </w:rPr>
      <w:fldChar w:fldCharType="end"/>
    </w:r>
  </w:p>
  <w:p w:rsidR="006C31AE" w:rsidRDefault="006C31AE">
    <w:pPr>
      <w:pStyle w:val="Footer"/>
      <w:jc w:val="righ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31AE" w:rsidRPr="000B04F5" w:rsidRDefault="002B2A82" w:rsidP="004F37C7">
    <w:pPr>
      <w:framePr w:wrap="around" w:vAnchor="text" w:hAnchor="page" w:x="11056" w:y="8"/>
      <w:tabs>
        <w:tab w:val="center" w:pos="4320"/>
        <w:tab w:val="right" w:pos="8640"/>
      </w:tabs>
      <w:rPr>
        <w:rFonts w:eastAsia="Times New Roman" w:cs="Arial"/>
        <w:szCs w:val="24"/>
      </w:rPr>
    </w:pPr>
    <w:r w:rsidRPr="000B04F5">
      <w:rPr>
        <w:rFonts w:eastAsia="Times New Roman" w:cs="Arial"/>
        <w:szCs w:val="24"/>
      </w:rPr>
      <w:fldChar w:fldCharType="begin"/>
    </w:r>
    <w:r w:rsidR="006C31AE" w:rsidRPr="000B04F5">
      <w:rPr>
        <w:rFonts w:eastAsia="Times New Roman" w:cs="Arial"/>
        <w:szCs w:val="24"/>
      </w:rPr>
      <w:instrText xml:space="preserve">PAGE  </w:instrText>
    </w:r>
    <w:r w:rsidRPr="000B04F5">
      <w:rPr>
        <w:rFonts w:eastAsia="Times New Roman" w:cs="Arial"/>
        <w:szCs w:val="24"/>
      </w:rPr>
      <w:fldChar w:fldCharType="separate"/>
    </w:r>
    <w:r w:rsidR="007775BD">
      <w:rPr>
        <w:rFonts w:eastAsia="Times New Roman" w:cs="Arial"/>
        <w:noProof/>
        <w:szCs w:val="24"/>
      </w:rPr>
      <w:t>110</w:t>
    </w:r>
    <w:r w:rsidRPr="000B04F5">
      <w:rPr>
        <w:rFonts w:eastAsia="Times New Roman" w:cs="Arial"/>
        <w:szCs w:val="24"/>
      </w:rPr>
      <w:fldChar w:fldCharType="end"/>
    </w:r>
  </w:p>
  <w:p w:rsidR="006C31AE" w:rsidRPr="00481042" w:rsidRDefault="006C31AE" w:rsidP="009176C1">
    <w:pPr>
      <w:pStyle w:val="Footer"/>
      <w:pBdr>
        <w:top w:val="single" w:sz="4" w:space="1" w:color="auto"/>
      </w:pBdr>
      <w:rPr>
        <w:sz w:val="18"/>
      </w:rPr>
    </w:pPr>
    <w:r>
      <w:rPr>
        <w:sz w:val="18"/>
      </w:rPr>
      <w:t>Timkete Bahir Irrigation</w:t>
    </w:r>
    <w:r w:rsidRPr="008877E9">
      <w:rPr>
        <w:sz w:val="18"/>
      </w:rPr>
      <w:t xml:space="preserve"> </w:t>
    </w:r>
    <w:r>
      <w:rPr>
        <w:sz w:val="18"/>
      </w:rPr>
      <w:t xml:space="preserve">Project </w:t>
    </w:r>
    <w:r w:rsidRPr="00481042">
      <w:rPr>
        <w:sz w:val="18"/>
      </w:rPr>
      <w:t>Feasibility</w:t>
    </w:r>
    <w:r>
      <w:rPr>
        <w:sz w:val="18"/>
      </w:rPr>
      <w:t xml:space="preserve"> Study </w:t>
    </w:r>
    <w:r w:rsidRPr="00481042">
      <w:rPr>
        <w:sz w:val="18"/>
      </w:rPr>
      <w:t>&amp; Detail Design</w:t>
    </w:r>
    <w:r>
      <w:rPr>
        <w:sz w:val="18"/>
      </w:rPr>
      <w:t xml:space="preserve">                       Socio economic Feasibility Study Report</w:t>
    </w:r>
  </w:p>
  <w:p w:rsidR="006C31AE" w:rsidRDefault="006C31AE">
    <w:pPr>
      <w:pStyle w:val="Footer"/>
      <w:jc w:val="righ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F0BB8" w:rsidRDefault="00BF0BB8" w:rsidP="004259D1">
      <w:r>
        <w:separator/>
      </w:r>
    </w:p>
  </w:footnote>
  <w:footnote w:type="continuationSeparator" w:id="1">
    <w:p w:rsidR="00BF0BB8" w:rsidRDefault="00BF0BB8" w:rsidP="004259D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31AE" w:rsidRPr="00A75BB9" w:rsidRDefault="006C31AE" w:rsidP="0007587F">
    <w:pPr>
      <w:pStyle w:val="Header"/>
      <w:pBdr>
        <w:bottom w:val="double" w:sz="4" w:space="1" w:color="auto"/>
      </w:pBdr>
      <w:rPr>
        <w:b/>
        <w:i/>
        <w:sz w:val="20"/>
        <w:szCs w:val="20"/>
      </w:rPr>
    </w:pPr>
    <w:r>
      <w:rPr>
        <w:b/>
        <w:i/>
        <w:sz w:val="20"/>
        <w:szCs w:val="20"/>
      </w:rPr>
      <w:t xml:space="preserve">OIDA </w:t>
    </w:r>
    <w:r>
      <w:rPr>
        <w:b/>
        <w:i/>
        <w:sz w:val="20"/>
        <w:szCs w:val="20"/>
      </w:rPr>
      <w:tab/>
      <w:t xml:space="preserve"> </w:t>
    </w:r>
    <w:r>
      <w:rPr>
        <w:b/>
        <w:i/>
        <w:sz w:val="20"/>
        <w:szCs w:val="20"/>
      </w:rPr>
      <w:tab/>
    </w:r>
    <w:r w:rsidRPr="008877E9">
      <w:rPr>
        <w:b/>
        <w:i/>
        <w:sz w:val="20"/>
        <w:szCs w:val="20"/>
      </w:rPr>
      <w:t>LETINSA SHARE COMPANY</w:t>
    </w:r>
  </w:p>
  <w:p w:rsidR="006C31AE" w:rsidRDefault="006C31AE">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31AE" w:rsidRPr="00A75BB9" w:rsidRDefault="006C31AE" w:rsidP="00C5744A">
    <w:pPr>
      <w:pStyle w:val="Header"/>
      <w:pBdr>
        <w:bottom w:val="double" w:sz="4" w:space="1" w:color="auto"/>
      </w:pBdr>
      <w:rPr>
        <w:b/>
        <w:i/>
        <w:sz w:val="20"/>
        <w:szCs w:val="20"/>
      </w:rPr>
    </w:pPr>
    <w:r>
      <w:rPr>
        <w:b/>
        <w:i/>
        <w:sz w:val="20"/>
        <w:szCs w:val="20"/>
      </w:rPr>
      <w:t>OIDA</w:t>
    </w:r>
    <w:r>
      <w:rPr>
        <w:b/>
        <w:i/>
        <w:sz w:val="20"/>
        <w:szCs w:val="20"/>
      </w:rPr>
      <w:tab/>
    </w:r>
    <w:r>
      <w:rPr>
        <w:b/>
        <w:i/>
        <w:sz w:val="20"/>
        <w:szCs w:val="20"/>
      </w:rPr>
      <w:tab/>
      <w:t xml:space="preserve"> </w:t>
    </w:r>
    <w:r w:rsidRPr="008877E9">
      <w:rPr>
        <w:b/>
        <w:i/>
        <w:sz w:val="20"/>
        <w:szCs w:val="20"/>
      </w:rPr>
      <w:t>LETINSA SHARE COMPANY</w:t>
    </w:r>
  </w:p>
  <w:p w:rsidR="006C31AE" w:rsidRPr="008877E9" w:rsidRDefault="006C31AE" w:rsidP="008877E9">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B09258B2"/>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0A865A6"/>
    <w:multiLevelType w:val="hybridMultilevel"/>
    <w:tmpl w:val="C60AE48C"/>
    <w:lvl w:ilvl="0" w:tplc="5F106A52">
      <w:start w:val="1"/>
      <w:numFmt w:val="bullet"/>
      <w:lvlText w:val=""/>
      <w:lvlJc w:val="left"/>
      <w:pPr>
        <w:ind w:left="720" w:hanging="360"/>
      </w:pPr>
      <w:rPr>
        <w:rFonts w:ascii="Wingdings 3" w:hAnsi="Wingdings 3"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3A2093D"/>
    <w:multiLevelType w:val="hybridMultilevel"/>
    <w:tmpl w:val="DAF81E90"/>
    <w:lvl w:ilvl="0" w:tplc="CD2ED78A">
      <w:start w:val="1"/>
      <w:numFmt w:val="bullet"/>
      <w:pStyle w:val="Buletted"/>
      <w:lvlText w:val=""/>
      <w:lvlJc w:val="left"/>
      <w:pPr>
        <w:tabs>
          <w:tab w:val="num" w:pos="1195"/>
        </w:tabs>
        <w:ind w:left="1195" w:hanging="295"/>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3A4E0CFA">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
    <w:nsid w:val="0788114E"/>
    <w:multiLevelType w:val="hybridMultilevel"/>
    <w:tmpl w:val="E0EA30A6"/>
    <w:lvl w:ilvl="0" w:tplc="344E11E6">
      <w:start w:val="1"/>
      <w:numFmt w:val="decimal"/>
      <w:lvlText w:val="%1."/>
      <w:lvlJc w:val="left"/>
      <w:pPr>
        <w:ind w:left="2076"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
    <w:nsid w:val="09646C12"/>
    <w:multiLevelType w:val="multilevel"/>
    <w:tmpl w:val="4E64CCE0"/>
    <w:lvl w:ilvl="0">
      <w:start w:val="13"/>
      <w:numFmt w:val="decimal"/>
      <w:lvlText w:val="%1."/>
      <w:lvlJc w:val="left"/>
      <w:pPr>
        <w:ind w:left="720" w:hanging="360"/>
      </w:pPr>
      <w:rPr>
        <w:rFonts w:hint="default"/>
      </w:rPr>
    </w:lvl>
    <w:lvl w:ilvl="1">
      <w:start w:val="1"/>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nsid w:val="09F7694A"/>
    <w:multiLevelType w:val="hybridMultilevel"/>
    <w:tmpl w:val="A992F2A2"/>
    <w:lvl w:ilvl="0" w:tplc="04090005">
      <w:start w:val="1"/>
      <w:numFmt w:val="bullet"/>
      <w:lvlText w:val=""/>
      <w:lvlJc w:val="left"/>
      <w:pPr>
        <w:ind w:left="1931" w:hanging="360"/>
      </w:pPr>
      <w:rPr>
        <w:rFonts w:ascii="Wingdings" w:hAnsi="Wingdings" w:hint="default"/>
      </w:rPr>
    </w:lvl>
    <w:lvl w:ilvl="1" w:tplc="04090003" w:tentative="1">
      <w:start w:val="1"/>
      <w:numFmt w:val="bullet"/>
      <w:lvlText w:val="o"/>
      <w:lvlJc w:val="left"/>
      <w:pPr>
        <w:ind w:left="2651" w:hanging="360"/>
      </w:pPr>
      <w:rPr>
        <w:rFonts w:ascii="Courier New" w:hAnsi="Courier New" w:cs="Courier New" w:hint="default"/>
      </w:rPr>
    </w:lvl>
    <w:lvl w:ilvl="2" w:tplc="04090005" w:tentative="1">
      <w:start w:val="1"/>
      <w:numFmt w:val="bullet"/>
      <w:lvlText w:val=""/>
      <w:lvlJc w:val="left"/>
      <w:pPr>
        <w:ind w:left="3371" w:hanging="360"/>
      </w:pPr>
      <w:rPr>
        <w:rFonts w:ascii="Wingdings" w:hAnsi="Wingdings" w:hint="default"/>
      </w:rPr>
    </w:lvl>
    <w:lvl w:ilvl="3" w:tplc="04090001" w:tentative="1">
      <w:start w:val="1"/>
      <w:numFmt w:val="bullet"/>
      <w:lvlText w:val=""/>
      <w:lvlJc w:val="left"/>
      <w:pPr>
        <w:ind w:left="4091" w:hanging="360"/>
      </w:pPr>
      <w:rPr>
        <w:rFonts w:ascii="Symbol" w:hAnsi="Symbol" w:hint="default"/>
      </w:rPr>
    </w:lvl>
    <w:lvl w:ilvl="4" w:tplc="04090003" w:tentative="1">
      <w:start w:val="1"/>
      <w:numFmt w:val="bullet"/>
      <w:lvlText w:val="o"/>
      <w:lvlJc w:val="left"/>
      <w:pPr>
        <w:ind w:left="4811" w:hanging="360"/>
      </w:pPr>
      <w:rPr>
        <w:rFonts w:ascii="Courier New" w:hAnsi="Courier New" w:cs="Courier New" w:hint="default"/>
      </w:rPr>
    </w:lvl>
    <w:lvl w:ilvl="5" w:tplc="04090005" w:tentative="1">
      <w:start w:val="1"/>
      <w:numFmt w:val="bullet"/>
      <w:lvlText w:val=""/>
      <w:lvlJc w:val="left"/>
      <w:pPr>
        <w:ind w:left="5531" w:hanging="360"/>
      </w:pPr>
      <w:rPr>
        <w:rFonts w:ascii="Wingdings" w:hAnsi="Wingdings" w:hint="default"/>
      </w:rPr>
    </w:lvl>
    <w:lvl w:ilvl="6" w:tplc="04090001" w:tentative="1">
      <w:start w:val="1"/>
      <w:numFmt w:val="bullet"/>
      <w:lvlText w:val=""/>
      <w:lvlJc w:val="left"/>
      <w:pPr>
        <w:ind w:left="6251" w:hanging="360"/>
      </w:pPr>
      <w:rPr>
        <w:rFonts w:ascii="Symbol" w:hAnsi="Symbol" w:hint="default"/>
      </w:rPr>
    </w:lvl>
    <w:lvl w:ilvl="7" w:tplc="04090003" w:tentative="1">
      <w:start w:val="1"/>
      <w:numFmt w:val="bullet"/>
      <w:lvlText w:val="o"/>
      <w:lvlJc w:val="left"/>
      <w:pPr>
        <w:ind w:left="6971" w:hanging="360"/>
      </w:pPr>
      <w:rPr>
        <w:rFonts w:ascii="Courier New" w:hAnsi="Courier New" w:cs="Courier New" w:hint="default"/>
      </w:rPr>
    </w:lvl>
    <w:lvl w:ilvl="8" w:tplc="04090005" w:tentative="1">
      <w:start w:val="1"/>
      <w:numFmt w:val="bullet"/>
      <w:lvlText w:val=""/>
      <w:lvlJc w:val="left"/>
      <w:pPr>
        <w:ind w:left="7691" w:hanging="360"/>
      </w:pPr>
      <w:rPr>
        <w:rFonts w:ascii="Wingdings" w:hAnsi="Wingdings" w:hint="default"/>
      </w:rPr>
    </w:lvl>
  </w:abstractNum>
  <w:abstractNum w:abstractNumId="6">
    <w:nsid w:val="0EB02F12"/>
    <w:multiLevelType w:val="hybridMultilevel"/>
    <w:tmpl w:val="26F6F91C"/>
    <w:lvl w:ilvl="0" w:tplc="04090019">
      <w:start w:val="1"/>
      <w:numFmt w:val="lowerLetter"/>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
    <w:nsid w:val="12C67224"/>
    <w:multiLevelType w:val="hybridMultilevel"/>
    <w:tmpl w:val="6236308A"/>
    <w:lvl w:ilvl="0" w:tplc="1C6CBA6C">
      <w:start w:val="1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2DF2ADF"/>
    <w:multiLevelType w:val="hybridMultilevel"/>
    <w:tmpl w:val="D02A6EE4"/>
    <w:lvl w:ilvl="0" w:tplc="73B0A0AA">
      <w:start w:val="1"/>
      <w:numFmt w:val="bullet"/>
      <w:pStyle w:val="StyleBulleted"/>
      <w:lvlText w:val=""/>
      <w:lvlJc w:val="left"/>
      <w:pPr>
        <w:tabs>
          <w:tab w:val="num" w:pos="1872"/>
        </w:tabs>
        <w:ind w:left="1872"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
    <w:nsid w:val="130974F7"/>
    <w:multiLevelType w:val="hybridMultilevel"/>
    <w:tmpl w:val="EF9822F0"/>
    <w:lvl w:ilvl="0" w:tplc="A3CC717A">
      <w:start w:val="1"/>
      <w:numFmt w:val="bullet"/>
      <w:lvlText w:val="-"/>
      <w:lvlJc w:val="left"/>
      <w:pPr>
        <w:ind w:left="405" w:hanging="360"/>
      </w:pPr>
      <w:rPr>
        <w:rFonts w:ascii="Times New Roman" w:eastAsia="Calibri" w:hAnsi="Times New Roman"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
    <w:nsid w:val="138F0121"/>
    <w:multiLevelType w:val="hybridMultilevel"/>
    <w:tmpl w:val="D9AADA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84539D5"/>
    <w:multiLevelType w:val="hybridMultilevel"/>
    <w:tmpl w:val="C1A45044"/>
    <w:lvl w:ilvl="0" w:tplc="5F106A52">
      <w:start w:val="1"/>
      <w:numFmt w:val="bullet"/>
      <w:lvlText w:val=""/>
      <w:lvlJc w:val="left"/>
      <w:pPr>
        <w:ind w:left="1080" w:hanging="360"/>
      </w:pPr>
      <w:rPr>
        <w:rFonts w:ascii="Wingdings 3" w:hAnsi="Wingdings 3"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2">
    <w:nsid w:val="19D64B3C"/>
    <w:multiLevelType w:val="hybridMultilevel"/>
    <w:tmpl w:val="E1D8C4F2"/>
    <w:lvl w:ilvl="0" w:tplc="04090019">
      <w:start w:val="1"/>
      <w:numFmt w:val="lowerLetter"/>
      <w:lvlText w:val="%1."/>
      <w:lvlJc w:val="left"/>
      <w:pPr>
        <w:ind w:left="11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3">
    <w:nsid w:val="1E3C2DD7"/>
    <w:multiLevelType w:val="hybridMultilevel"/>
    <w:tmpl w:val="747AEF90"/>
    <w:lvl w:ilvl="0" w:tplc="DB9C7256">
      <w:start w:val="1"/>
      <w:numFmt w:val="bullet"/>
      <w:lvlText w:val=""/>
      <w:lvlJc w:val="left"/>
      <w:pPr>
        <w:tabs>
          <w:tab w:val="num" w:pos="1080"/>
        </w:tabs>
        <w:ind w:left="1080" w:hanging="360"/>
      </w:pPr>
      <w:rPr>
        <w:rFonts w:ascii="Webdings" w:hAnsi="Webdings" w:hint="default"/>
        <w:sz w:val="18"/>
        <w:szCs w:val="18"/>
      </w:rPr>
    </w:lvl>
    <w:lvl w:ilvl="1" w:tplc="32BCBBF8">
      <w:start w:val="1"/>
      <w:numFmt w:val="decimal"/>
      <w:lvlText w:val="17.%2"/>
      <w:lvlJc w:val="left"/>
      <w:pPr>
        <w:tabs>
          <w:tab w:val="num" w:pos="1368"/>
        </w:tabs>
        <w:ind w:left="1368" w:hanging="648"/>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1ECA53AB"/>
    <w:multiLevelType w:val="hybridMultilevel"/>
    <w:tmpl w:val="3AA8B0E8"/>
    <w:lvl w:ilvl="0" w:tplc="5F106A52">
      <w:start w:val="1"/>
      <w:numFmt w:val="bullet"/>
      <w:lvlText w:val=""/>
      <w:lvlJc w:val="left"/>
      <w:pPr>
        <w:ind w:left="720" w:hanging="360"/>
      </w:pPr>
      <w:rPr>
        <w:rFonts w:ascii="Wingdings 3" w:hAnsi="Wingdings 3"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223570A"/>
    <w:multiLevelType w:val="hybridMultilevel"/>
    <w:tmpl w:val="DF5C63A0"/>
    <w:lvl w:ilvl="0" w:tplc="04090019">
      <w:start w:val="1"/>
      <w:numFmt w:val="lowerLetter"/>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6">
    <w:nsid w:val="2291425E"/>
    <w:multiLevelType w:val="hybridMultilevel"/>
    <w:tmpl w:val="9B602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39C6141"/>
    <w:multiLevelType w:val="hybridMultilevel"/>
    <w:tmpl w:val="A34AF5C0"/>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8">
    <w:nsid w:val="28B31FDC"/>
    <w:multiLevelType w:val="multilevel"/>
    <w:tmpl w:val="515C893E"/>
    <w:lvl w:ilvl="0">
      <w:start w:val="5"/>
      <w:numFmt w:val="decimal"/>
      <w:lvlText w:val="%1."/>
      <w:lvlJc w:val="left"/>
      <w:pPr>
        <w:ind w:left="1440" w:hanging="360"/>
      </w:pPr>
    </w:lvl>
    <w:lvl w:ilvl="1">
      <w:start w:val="4"/>
      <w:numFmt w:val="decimal"/>
      <w:isLgl/>
      <w:lvlText w:val="%1.%2"/>
      <w:lvlJc w:val="left"/>
      <w:pPr>
        <w:ind w:left="1440" w:hanging="360"/>
      </w:pPr>
    </w:lvl>
    <w:lvl w:ilvl="2">
      <w:start w:val="1"/>
      <w:numFmt w:val="decimal"/>
      <w:isLgl/>
      <w:lvlText w:val="%1.%2.%3"/>
      <w:lvlJc w:val="left"/>
      <w:pPr>
        <w:ind w:left="1800" w:hanging="720"/>
      </w:pPr>
    </w:lvl>
    <w:lvl w:ilvl="3">
      <w:start w:val="1"/>
      <w:numFmt w:val="decimal"/>
      <w:isLgl/>
      <w:lvlText w:val="%1.%2.%3.%4"/>
      <w:lvlJc w:val="left"/>
      <w:pPr>
        <w:ind w:left="1800" w:hanging="720"/>
      </w:pPr>
    </w:lvl>
    <w:lvl w:ilvl="4">
      <w:start w:val="1"/>
      <w:numFmt w:val="decimal"/>
      <w:isLgl/>
      <w:lvlText w:val="%1.%2.%3.%4.%5"/>
      <w:lvlJc w:val="left"/>
      <w:pPr>
        <w:ind w:left="2160" w:hanging="1080"/>
      </w:pPr>
    </w:lvl>
    <w:lvl w:ilvl="5">
      <w:start w:val="1"/>
      <w:numFmt w:val="decimal"/>
      <w:isLgl/>
      <w:lvlText w:val="%1.%2.%3.%4.%5.%6"/>
      <w:lvlJc w:val="left"/>
      <w:pPr>
        <w:ind w:left="2160" w:hanging="1080"/>
      </w:pPr>
    </w:lvl>
    <w:lvl w:ilvl="6">
      <w:start w:val="1"/>
      <w:numFmt w:val="decimal"/>
      <w:isLgl/>
      <w:lvlText w:val="%1.%2.%3.%4.%5.%6.%7"/>
      <w:lvlJc w:val="left"/>
      <w:pPr>
        <w:ind w:left="2520" w:hanging="1440"/>
      </w:pPr>
    </w:lvl>
    <w:lvl w:ilvl="7">
      <w:start w:val="1"/>
      <w:numFmt w:val="decimal"/>
      <w:isLgl/>
      <w:lvlText w:val="%1.%2.%3.%4.%5.%6.%7.%8"/>
      <w:lvlJc w:val="left"/>
      <w:pPr>
        <w:ind w:left="2520" w:hanging="1440"/>
      </w:pPr>
    </w:lvl>
    <w:lvl w:ilvl="8">
      <w:start w:val="1"/>
      <w:numFmt w:val="decimal"/>
      <w:isLgl/>
      <w:lvlText w:val="%1.%2.%3.%4.%5.%6.%7.%8.%9"/>
      <w:lvlJc w:val="left"/>
      <w:pPr>
        <w:ind w:left="2880" w:hanging="1800"/>
      </w:pPr>
    </w:lvl>
  </w:abstractNum>
  <w:abstractNum w:abstractNumId="19">
    <w:nsid w:val="29347D40"/>
    <w:multiLevelType w:val="hybridMultilevel"/>
    <w:tmpl w:val="BC0CC2D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nsid w:val="2B9B18FC"/>
    <w:multiLevelType w:val="hybridMultilevel"/>
    <w:tmpl w:val="55CA8430"/>
    <w:lvl w:ilvl="0" w:tplc="DB9C7256">
      <w:start w:val="1"/>
      <w:numFmt w:val="bullet"/>
      <w:lvlText w:val=""/>
      <w:lvlJc w:val="left"/>
      <w:pPr>
        <w:ind w:left="720" w:hanging="360"/>
      </w:pPr>
      <w:rPr>
        <w:rFonts w:ascii="Webdings" w:hAnsi="Webdings" w:hint="default"/>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C172CB5"/>
    <w:multiLevelType w:val="hybridMultilevel"/>
    <w:tmpl w:val="A176B866"/>
    <w:lvl w:ilvl="0" w:tplc="04090019">
      <w:start w:val="1"/>
      <w:numFmt w:val="lowerLetter"/>
      <w:lvlText w:val="%1."/>
      <w:lvlJc w:val="left"/>
      <w:pPr>
        <w:ind w:left="11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2">
    <w:nsid w:val="2CC374F9"/>
    <w:multiLevelType w:val="hybridMultilevel"/>
    <w:tmpl w:val="7BEC7B7A"/>
    <w:lvl w:ilvl="0" w:tplc="04090019">
      <w:start w:val="1"/>
      <w:numFmt w:val="lowerLetter"/>
      <w:lvlText w:val="%1."/>
      <w:lvlJc w:val="left"/>
      <w:pPr>
        <w:ind w:left="108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3">
    <w:nsid w:val="2F866696"/>
    <w:multiLevelType w:val="hybridMultilevel"/>
    <w:tmpl w:val="47283DB6"/>
    <w:lvl w:ilvl="0" w:tplc="04090017">
      <w:start w:val="1"/>
      <w:numFmt w:val="lowerLetter"/>
      <w:lvlText w:val="%1)"/>
      <w:lvlJc w:val="left"/>
      <w:pPr>
        <w:ind w:left="1620" w:hanging="360"/>
      </w:pPr>
    </w:lvl>
    <w:lvl w:ilvl="1" w:tplc="04090019">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24">
    <w:nsid w:val="31486589"/>
    <w:multiLevelType w:val="hybridMultilevel"/>
    <w:tmpl w:val="3C90D576"/>
    <w:lvl w:ilvl="0" w:tplc="1EBEAED8">
      <w:start w:val="1"/>
      <w:numFmt w:val="decimal"/>
      <w:lvlText w:val="%1."/>
      <w:lvlJc w:val="left"/>
      <w:pPr>
        <w:ind w:left="99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5">
    <w:nsid w:val="32D2597F"/>
    <w:multiLevelType w:val="multilevel"/>
    <w:tmpl w:val="278ED794"/>
    <w:lvl w:ilvl="0">
      <w:start w:val="1"/>
      <w:numFmt w:val="decimal"/>
      <w:pStyle w:val="Heading1"/>
      <w:lvlText w:val="%1"/>
      <w:lvlJc w:val="left"/>
      <w:pPr>
        <w:tabs>
          <w:tab w:val="num" w:pos="1985"/>
        </w:tabs>
        <w:ind w:left="1985" w:hanging="1985"/>
      </w:pPr>
    </w:lvl>
    <w:lvl w:ilvl="1">
      <w:start w:val="1"/>
      <w:numFmt w:val="decimal"/>
      <w:lvlText w:val="%1.%2"/>
      <w:lvlJc w:val="left"/>
      <w:pPr>
        <w:tabs>
          <w:tab w:val="num" w:pos="1985"/>
        </w:tabs>
        <w:ind w:left="1985" w:hanging="1985"/>
      </w:pPr>
      <w:rPr>
        <w:b/>
        <w:bCs/>
        <w:i w:val="0"/>
        <w:iCs w:val="0"/>
        <w:caps w:val="0"/>
        <w:strike w:val="0"/>
        <w:dstrike w:val="0"/>
        <w:vanish w:val="0"/>
        <w:color w:val="auto"/>
        <w:spacing w:val="0"/>
        <w:kern w:val="0"/>
        <w:position w:val="0"/>
        <w:sz w:val="24"/>
        <w:szCs w:val="24"/>
        <w:u w:val="none"/>
        <w:effect w:val="none"/>
        <w:vertAlign w:val="baseline"/>
      </w:rPr>
    </w:lvl>
    <w:lvl w:ilvl="2">
      <w:start w:val="1"/>
      <w:numFmt w:val="decimal"/>
      <w:lvlText w:val="%1.%2.%3"/>
      <w:lvlJc w:val="left"/>
      <w:pPr>
        <w:tabs>
          <w:tab w:val="num" w:pos="1985"/>
        </w:tabs>
        <w:ind w:left="1985" w:hanging="1985"/>
      </w:pPr>
      <w:rPr>
        <w:b w:val="0"/>
        <w:bCs w:val="0"/>
        <w:i/>
        <w:iCs/>
        <w:sz w:val="24"/>
        <w:szCs w:val="24"/>
      </w:rPr>
    </w:lvl>
    <w:lvl w:ilvl="3">
      <w:start w:val="1"/>
      <w:numFmt w:val="lowerLetter"/>
      <w:lvlText w:val="(%4)"/>
      <w:lvlJc w:val="left"/>
      <w:pPr>
        <w:tabs>
          <w:tab w:val="num" w:pos="2722"/>
        </w:tabs>
        <w:ind w:left="2722" w:hanging="737"/>
      </w:pPr>
      <w:rPr>
        <w:b w:val="0"/>
        <w:bCs w:val="0"/>
        <w:i w:val="0"/>
        <w:iCs w:val="0"/>
      </w:rPr>
    </w:lvl>
    <w:lvl w:ilvl="4">
      <w:start w:val="1"/>
      <w:numFmt w:val="lowerRoman"/>
      <w:lvlText w:val="(%5)"/>
      <w:lvlJc w:val="left"/>
      <w:pPr>
        <w:tabs>
          <w:tab w:val="num" w:pos="3802"/>
        </w:tabs>
        <w:ind w:left="3459" w:hanging="737"/>
      </w:pPr>
    </w:lvl>
    <w:lvl w:ilvl="5">
      <w:start w:val="1"/>
      <w:numFmt w:val="decimal"/>
      <w:lvlText w:val="%4.%5.%6"/>
      <w:lvlJc w:val="left"/>
      <w:pPr>
        <w:tabs>
          <w:tab w:val="num" w:pos="1985"/>
        </w:tabs>
        <w:ind w:left="1985" w:hanging="1985"/>
      </w:pPr>
    </w:lvl>
    <w:lvl w:ilvl="6">
      <w:start w:val="1"/>
      <w:numFmt w:val="upperLetter"/>
      <w:lvlText w:val="%7 "/>
      <w:lvlJc w:val="left"/>
      <w:pPr>
        <w:tabs>
          <w:tab w:val="num" w:pos="1985"/>
        </w:tabs>
        <w:ind w:left="1985" w:hanging="1985"/>
      </w:pPr>
    </w:lvl>
    <w:lvl w:ilvl="7">
      <w:start w:val="1"/>
      <w:numFmt w:val="decimal"/>
      <w:lvlText w:val="%7.%8 "/>
      <w:lvlJc w:val="left"/>
      <w:pPr>
        <w:tabs>
          <w:tab w:val="num" w:pos="1985"/>
        </w:tabs>
        <w:ind w:left="1985" w:hanging="1985"/>
      </w:pPr>
    </w:lvl>
    <w:lvl w:ilvl="8">
      <w:start w:val="1"/>
      <w:numFmt w:val="decimal"/>
      <w:lvlText w:val="%7.%9.%8"/>
      <w:lvlJc w:val="left"/>
      <w:pPr>
        <w:tabs>
          <w:tab w:val="num" w:pos="1985"/>
        </w:tabs>
        <w:ind w:left="1985" w:hanging="1985"/>
      </w:pPr>
    </w:lvl>
  </w:abstractNum>
  <w:abstractNum w:abstractNumId="26">
    <w:nsid w:val="38D1585C"/>
    <w:multiLevelType w:val="multilevel"/>
    <w:tmpl w:val="0409001D"/>
    <w:styleLink w:val="Style15"/>
    <w:lvl w:ilvl="0">
      <w:start w:val="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7">
    <w:nsid w:val="39D56339"/>
    <w:multiLevelType w:val="hybridMultilevel"/>
    <w:tmpl w:val="85D6F37C"/>
    <w:lvl w:ilvl="0" w:tplc="04090017">
      <w:start w:val="1"/>
      <w:numFmt w:val="lowerLetter"/>
      <w:lvlText w:val="%1)"/>
      <w:lvlJc w:val="left"/>
      <w:pPr>
        <w:ind w:left="5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9E70F24"/>
    <w:multiLevelType w:val="hybridMultilevel"/>
    <w:tmpl w:val="24760FDA"/>
    <w:lvl w:ilvl="0" w:tplc="9574248A">
      <w:start w:val="1"/>
      <w:numFmt w:val="decimal"/>
      <w:lvlText w:val="%1)"/>
      <w:lvlJc w:val="left"/>
      <w:pPr>
        <w:ind w:left="1506"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9">
    <w:nsid w:val="3A2B3A74"/>
    <w:multiLevelType w:val="hybridMultilevel"/>
    <w:tmpl w:val="4E64B8B2"/>
    <w:lvl w:ilvl="0" w:tplc="DB9C7256">
      <w:start w:val="1"/>
      <w:numFmt w:val="bullet"/>
      <w:lvlText w:val=""/>
      <w:lvlJc w:val="left"/>
      <w:pPr>
        <w:ind w:left="780" w:hanging="360"/>
      </w:pPr>
      <w:rPr>
        <w:rFonts w:ascii="Webdings" w:hAnsi="Webdings" w:hint="default"/>
        <w:sz w:val="18"/>
        <w:szCs w:val="18"/>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0">
    <w:nsid w:val="3A395777"/>
    <w:multiLevelType w:val="multilevel"/>
    <w:tmpl w:val="964EAE18"/>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1">
    <w:nsid w:val="3B7D63AF"/>
    <w:multiLevelType w:val="multilevel"/>
    <w:tmpl w:val="B70E0914"/>
    <w:lvl w:ilvl="0">
      <w:start w:val="20"/>
      <w:numFmt w:val="decimal"/>
      <w:lvlText w:val="%1"/>
      <w:lvlJc w:val="left"/>
      <w:pPr>
        <w:ind w:left="1200" w:hanging="360"/>
      </w:pPr>
      <w:rPr>
        <w:rFonts w:hint="default"/>
      </w:rPr>
    </w:lvl>
    <w:lvl w:ilvl="1">
      <w:start w:val="1"/>
      <w:numFmt w:val="decimal"/>
      <w:isLgl/>
      <w:lvlText w:val="%1.%2"/>
      <w:lvlJc w:val="left"/>
      <w:pPr>
        <w:ind w:left="1260" w:hanging="420"/>
      </w:pPr>
      <w:rPr>
        <w:rFonts w:hint="default"/>
      </w:rPr>
    </w:lvl>
    <w:lvl w:ilvl="2">
      <w:start w:val="1"/>
      <w:numFmt w:val="decimal"/>
      <w:isLgl/>
      <w:lvlText w:val="%1.%2.%3"/>
      <w:lvlJc w:val="left"/>
      <w:pPr>
        <w:ind w:left="1560" w:hanging="720"/>
      </w:pPr>
      <w:rPr>
        <w:rFonts w:hint="default"/>
      </w:rPr>
    </w:lvl>
    <w:lvl w:ilvl="3">
      <w:start w:val="1"/>
      <w:numFmt w:val="decimal"/>
      <w:isLgl/>
      <w:lvlText w:val="%1.%2.%3.%4"/>
      <w:lvlJc w:val="left"/>
      <w:pPr>
        <w:ind w:left="1560" w:hanging="720"/>
      </w:pPr>
      <w:rPr>
        <w:rFonts w:hint="default"/>
      </w:rPr>
    </w:lvl>
    <w:lvl w:ilvl="4">
      <w:start w:val="1"/>
      <w:numFmt w:val="decimal"/>
      <w:isLgl/>
      <w:lvlText w:val="%1.%2.%3.%4.%5"/>
      <w:lvlJc w:val="left"/>
      <w:pPr>
        <w:ind w:left="1920" w:hanging="1080"/>
      </w:pPr>
      <w:rPr>
        <w:rFonts w:hint="default"/>
      </w:rPr>
    </w:lvl>
    <w:lvl w:ilvl="5">
      <w:start w:val="1"/>
      <w:numFmt w:val="decimal"/>
      <w:isLgl/>
      <w:lvlText w:val="%1.%2.%3.%4.%5.%6"/>
      <w:lvlJc w:val="left"/>
      <w:pPr>
        <w:ind w:left="1920" w:hanging="1080"/>
      </w:pPr>
      <w:rPr>
        <w:rFonts w:hint="default"/>
      </w:rPr>
    </w:lvl>
    <w:lvl w:ilvl="6">
      <w:start w:val="1"/>
      <w:numFmt w:val="decimal"/>
      <w:isLgl/>
      <w:lvlText w:val="%1.%2.%3.%4.%5.%6.%7"/>
      <w:lvlJc w:val="left"/>
      <w:pPr>
        <w:ind w:left="2280" w:hanging="1440"/>
      </w:pPr>
      <w:rPr>
        <w:rFonts w:hint="default"/>
      </w:rPr>
    </w:lvl>
    <w:lvl w:ilvl="7">
      <w:start w:val="1"/>
      <w:numFmt w:val="decimal"/>
      <w:isLgl/>
      <w:lvlText w:val="%1.%2.%3.%4.%5.%6.%7.%8"/>
      <w:lvlJc w:val="left"/>
      <w:pPr>
        <w:ind w:left="2280" w:hanging="1440"/>
      </w:pPr>
      <w:rPr>
        <w:rFonts w:hint="default"/>
      </w:rPr>
    </w:lvl>
    <w:lvl w:ilvl="8">
      <w:start w:val="1"/>
      <w:numFmt w:val="decimal"/>
      <w:isLgl/>
      <w:lvlText w:val="%1.%2.%3.%4.%5.%6.%7.%8.%9"/>
      <w:lvlJc w:val="left"/>
      <w:pPr>
        <w:ind w:left="2280" w:hanging="1440"/>
      </w:pPr>
      <w:rPr>
        <w:rFonts w:hint="default"/>
      </w:rPr>
    </w:lvl>
  </w:abstractNum>
  <w:abstractNum w:abstractNumId="32">
    <w:nsid w:val="3B881FA8"/>
    <w:multiLevelType w:val="hybridMultilevel"/>
    <w:tmpl w:val="65F4AEC8"/>
    <w:lvl w:ilvl="0" w:tplc="04090019">
      <w:start w:val="1"/>
      <w:numFmt w:val="lowerLetter"/>
      <w:lvlText w:val="%1."/>
      <w:lvlJc w:val="left"/>
      <w:pPr>
        <w:ind w:left="144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3">
    <w:nsid w:val="3F916697"/>
    <w:multiLevelType w:val="multilevel"/>
    <w:tmpl w:val="F72C0330"/>
    <w:lvl w:ilvl="0">
      <w:start w:val="6"/>
      <w:numFmt w:val="decimal"/>
      <w:lvlText w:val="%1"/>
      <w:lvlJc w:val="left"/>
      <w:pPr>
        <w:ind w:left="360" w:hanging="360"/>
      </w:pPr>
    </w:lvl>
    <w:lvl w:ilvl="1">
      <w:start w:val="1"/>
      <w:numFmt w:val="decimal"/>
      <w:lvlText w:val="%1.%2"/>
      <w:lvlJc w:val="left"/>
      <w:pPr>
        <w:ind w:left="900" w:hanging="360"/>
      </w:pPr>
    </w:lvl>
    <w:lvl w:ilvl="2">
      <w:start w:val="1"/>
      <w:numFmt w:val="decimal"/>
      <w:lvlText w:val="%1.%2.%3"/>
      <w:lvlJc w:val="left"/>
      <w:pPr>
        <w:ind w:left="1800" w:hanging="720"/>
      </w:pPr>
    </w:lvl>
    <w:lvl w:ilvl="3">
      <w:start w:val="1"/>
      <w:numFmt w:val="decimal"/>
      <w:lvlText w:val="%1.%2.%3.%4"/>
      <w:lvlJc w:val="left"/>
      <w:pPr>
        <w:ind w:left="2340" w:hanging="720"/>
      </w:pPr>
    </w:lvl>
    <w:lvl w:ilvl="4">
      <w:start w:val="1"/>
      <w:numFmt w:val="decimal"/>
      <w:lvlText w:val="%1.%2.%3.%4.%5"/>
      <w:lvlJc w:val="left"/>
      <w:pPr>
        <w:ind w:left="3240" w:hanging="1080"/>
      </w:pPr>
    </w:lvl>
    <w:lvl w:ilvl="5">
      <w:start w:val="1"/>
      <w:numFmt w:val="decimal"/>
      <w:lvlText w:val="%1.%2.%3.%4.%5.%6"/>
      <w:lvlJc w:val="left"/>
      <w:pPr>
        <w:ind w:left="3780" w:hanging="1080"/>
      </w:pPr>
    </w:lvl>
    <w:lvl w:ilvl="6">
      <w:start w:val="1"/>
      <w:numFmt w:val="decimal"/>
      <w:lvlText w:val="%1.%2.%3.%4.%5.%6.%7"/>
      <w:lvlJc w:val="left"/>
      <w:pPr>
        <w:ind w:left="4680" w:hanging="1440"/>
      </w:pPr>
    </w:lvl>
    <w:lvl w:ilvl="7">
      <w:start w:val="1"/>
      <w:numFmt w:val="decimal"/>
      <w:lvlText w:val="%1.%2.%3.%4.%5.%6.%7.%8"/>
      <w:lvlJc w:val="left"/>
      <w:pPr>
        <w:ind w:left="5220" w:hanging="1440"/>
      </w:pPr>
    </w:lvl>
    <w:lvl w:ilvl="8">
      <w:start w:val="1"/>
      <w:numFmt w:val="decimal"/>
      <w:lvlText w:val="%1.%2.%3.%4.%5.%6.%7.%8.%9"/>
      <w:lvlJc w:val="left"/>
      <w:pPr>
        <w:ind w:left="6120" w:hanging="1800"/>
      </w:pPr>
    </w:lvl>
  </w:abstractNum>
  <w:abstractNum w:abstractNumId="34">
    <w:nsid w:val="3FF67A0C"/>
    <w:multiLevelType w:val="hybridMultilevel"/>
    <w:tmpl w:val="2594EEB2"/>
    <w:lvl w:ilvl="0" w:tplc="EC3A188E">
      <w:start w:val="1"/>
      <w:numFmt w:val="bullet"/>
      <w:lvlText w:val=""/>
      <w:lvlJc w:val="left"/>
      <w:pPr>
        <w:tabs>
          <w:tab w:val="num" w:pos="1440"/>
        </w:tabs>
        <w:ind w:left="1440" w:hanging="360"/>
      </w:pPr>
      <w:rPr>
        <w:rFonts w:ascii="Webdings" w:hAnsi="Webdings" w:hint="default"/>
        <w:sz w:val="18"/>
        <w:szCs w:val="18"/>
      </w:rPr>
    </w:lvl>
    <w:lvl w:ilvl="1" w:tplc="04090019">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5">
    <w:nsid w:val="40192D67"/>
    <w:multiLevelType w:val="hybridMultilevel"/>
    <w:tmpl w:val="5B4873CE"/>
    <w:lvl w:ilvl="0" w:tplc="8B9426B6">
      <w:start w:val="1"/>
      <w:numFmt w:val="decimal"/>
      <w:lvlText w:val="%1)"/>
      <w:lvlJc w:val="left"/>
      <w:pPr>
        <w:ind w:left="1506"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6">
    <w:nsid w:val="41257CDA"/>
    <w:multiLevelType w:val="hybridMultilevel"/>
    <w:tmpl w:val="7862CA68"/>
    <w:lvl w:ilvl="0" w:tplc="04090017">
      <w:start w:val="1"/>
      <w:numFmt w:val="lowerLetter"/>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7">
    <w:nsid w:val="428A7987"/>
    <w:multiLevelType w:val="multilevel"/>
    <w:tmpl w:val="0B8C5570"/>
    <w:lvl w:ilvl="0">
      <w:start w:val="8"/>
      <w:numFmt w:val="decimal"/>
      <w:lvlText w:val="%1"/>
      <w:lvlJc w:val="left"/>
      <w:pPr>
        <w:ind w:left="360" w:hanging="360"/>
      </w:pPr>
    </w:lvl>
    <w:lvl w:ilvl="1">
      <w:start w:val="1"/>
      <w:numFmt w:val="decimal"/>
      <w:lvlText w:val="%1.%2"/>
      <w:lvlJc w:val="left"/>
      <w:pPr>
        <w:ind w:left="1069" w:hanging="360"/>
      </w:pPr>
    </w:lvl>
    <w:lvl w:ilvl="2">
      <w:start w:val="1"/>
      <w:numFmt w:val="decimal"/>
      <w:lvlText w:val="%1.%2.%3"/>
      <w:lvlJc w:val="left"/>
      <w:pPr>
        <w:ind w:left="2138" w:hanging="720"/>
      </w:pPr>
    </w:lvl>
    <w:lvl w:ilvl="3">
      <w:start w:val="1"/>
      <w:numFmt w:val="decimal"/>
      <w:lvlText w:val="%1.%2.%3.%4"/>
      <w:lvlJc w:val="left"/>
      <w:pPr>
        <w:ind w:left="2847" w:hanging="720"/>
      </w:pPr>
    </w:lvl>
    <w:lvl w:ilvl="4">
      <w:start w:val="1"/>
      <w:numFmt w:val="decimal"/>
      <w:lvlText w:val="%1.%2.%3.%4.%5"/>
      <w:lvlJc w:val="left"/>
      <w:pPr>
        <w:ind w:left="3916" w:hanging="1080"/>
      </w:pPr>
    </w:lvl>
    <w:lvl w:ilvl="5">
      <w:start w:val="1"/>
      <w:numFmt w:val="decimal"/>
      <w:lvlText w:val="%1.%2.%3.%4.%5.%6"/>
      <w:lvlJc w:val="left"/>
      <w:pPr>
        <w:ind w:left="4625" w:hanging="1080"/>
      </w:pPr>
    </w:lvl>
    <w:lvl w:ilvl="6">
      <w:start w:val="1"/>
      <w:numFmt w:val="decimal"/>
      <w:lvlText w:val="%1.%2.%3.%4.%5.%6.%7"/>
      <w:lvlJc w:val="left"/>
      <w:pPr>
        <w:ind w:left="5694" w:hanging="1440"/>
      </w:pPr>
    </w:lvl>
    <w:lvl w:ilvl="7">
      <w:start w:val="1"/>
      <w:numFmt w:val="decimal"/>
      <w:lvlText w:val="%1.%2.%3.%4.%5.%6.%7.%8"/>
      <w:lvlJc w:val="left"/>
      <w:pPr>
        <w:ind w:left="6403" w:hanging="1440"/>
      </w:pPr>
    </w:lvl>
    <w:lvl w:ilvl="8">
      <w:start w:val="1"/>
      <w:numFmt w:val="decimal"/>
      <w:lvlText w:val="%1.%2.%3.%4.%5.%6.%7.%8.%9"/>
      <w:lvlJc w:val="left"/>
      <w:pPr>
        <w:ind w:left="7472" w:hanging="1800"/>
      </w:pPr>
    </w:lvl>
  </w:abstractNum>
  <w:abstractNum w:abstractNumId="38">
    <w:nsid w:val="42E74E69"/>
    <w:multiLevelType w:val="multilevel"/>
    <w:tmpl w:val="A12C99FA"/>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9">
    <w:nsid w:val="45813742"/>
    <w:multiLevelType w:val="multilevel"/>
    <w:tmpl w:val="1AEAEE2E"/>
    <w:lvl w:ilvl="0">
      <w:start w:val="9"/>
      <w:numFmt w:val="decimal"/>
      <w:lvlText w:val="%1"/>
      <w:lvlJc w:val="left"/>
      <w:pPr>
        <w:ind w:left="360" w:hanging="360"/>
      </w:pPr>
    </w:lvl>
    <w:lvl w:ilvl="1">
      <w:start w:val="1"/>
      <w:numFmt w:val="decimal"/>
      <w:lvlText w:val="%1.%2"/>
      <w:lvlJc w:val="left"/>
      <w:pPr>
        <w:ind w:left="540" w:hanging="360"/>
      </w:pPr>
    </w:lvl>
    <w:lvl w:ilvl="2">
      <w:start w:val="1"/>
      <w:numFmt w:val="decimal"/>
      <w:lvlText w:val="%1.%2.%3"/>
      <w:lvlJc w:val="left"/>
      <w:pPr>
        <w:ind w:left="1080" w:hanging="720"/>
      </w:pPr>
    </w:lvl>
    <w:lvl w:ilvl="3">
      <w:start w:val="1"/>
      <w:numFmt w:val="decimal"/>
      <w:lvlText w:val="%1.%2.%3.%4"/>
      <w:lvlJc w:val="left"/>
      <w:pPr>
        <w:ind w:left="1260" w:hanging="720"/>
      </w:pPr>
    </w:lvl>
    <w:lvl w:ilvl="4">
      <w:start w:val="1"/>
      <w:numFmt w:val="decimal"/>
      <w:lvlText w:val="%1.%2.%3.%4.%5"/>
      <w:lvlJc w:val="left"/>
      <w:pPr>
        <w:ind w:left="1800" w:hanging="1080"/>
      </w:pPr>
    </w:lvl>
    <w:lvl w:ilvl="5">
      <w:start w:val="1"/>
      <w:numFmt w:val="decimal"/>
      <w:lvlText w:val="%1.%2.%3.%4.%5.%6"/>
      <w:lvlJc w:val="left"/>
      <w:pPr>
        <w:ind w:left="1980" w:hanging="1080"/>
      </w:pPr>
    </w:lvl>
    <w:lvl w:ilvl="6">
      <w:start w:val="1"/>
      <w:numFmt w:val="decimal"/>
      <w:lvlText w:val="%1.%2.%3.%4.%5.%6.%7"/>
      <w:lvlJc w:val="left"/>
      <w:pPr>
        <w:ind w:left="2520" w:hanging="1440"/>
      </w:pPr>
    </w:lvl>
    <w:lvl w:ilvl="7">
      <w:start w:val="1"/>
      <w:numFmt w:val="decimal"/>
      <w:lvlText w:val="%1.%2.%3.%4.%5.%6.%7.%8"/>
      <w:lvlJc w:val="left"/>
      <w:pPr>
        <w:ind w:left="2700" w:hanging="1440"/>
      </w:pPr>
    </w:lvl>
    <w:lvl w:ilvl="8">
      <w:start w:val="1"/>
      <w:numFmt w:val="decimal"/>
      <w:lvlText w:val="%1.%2.%3.%4.%5.%6.%7.%8.%9"/>
      <w:lvlJc w:val="left"/>
      <w:pPr>
        <w:ind w:left="3240" w:hanging="1800"/>
      </w:pPr>
    </w:lvl>
  </w:abstractNum>
  <w:abstractNum w:abstractNumId="40">
    <w:nsid w:val="48180231"/>
    <w:multiLevelType w:val="hybridMultilevel"/>
    <w:tmpl w:val="1256B342"/>
    <w:lvl w:ilvl="0" w:tplc="5582C166">
      <w:start w:val="1"/>
      <w:numFmt w:val="decimal"/>
      <w:lvlText w:val="%1."/>
      <w:lvlJc w:val="left"/>
      <w:pPr>
        <w:ind w:left="876"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1">
    <w:nsid w:val="48510993"/>
    <w:multiLevelType w:val="hybridMultilevel"/>
    <w:tmpl w:val="447EF690"/>
    <w:lvl w:ilvl="0" w:tplc="C4BE47DC">
      <w:start w:val="1"/>
      <w:numFmt w:val="lowerLetter"/>
      <w:lvlText w:val="%1)"/>
      <w:lvlJc w:val="left"/>
      <w:pPr>
        <w:ind w:left="144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2">
    <w:nsid w:val="485A5F22"/>
    <w:multiLevelType w:val="hybridMultilevel"/>
    <w:tmpl w:val="CC3838A0"/>
    <w:lvl w:ilvl="0" w:tplc="EF44937E">
      <w:start w:val="1"/>
      <w:numFmt w:val="upperLetter"/>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43">
    <w:nsid w:val="48D84D46"/>
    <w:multiLevelType w:val="hybridMultilevel"/>
    <w:tmpl w:val="5EC421FA"/>
    <w:lvl w:ilvl="0" w:tplc="04090019">
      <w:start w:val="1"/>
      <w:numFmt w:val="lowerLetter"/>
      <w:lvlText w:val="%1."/>
      <w:lvlJc w:val="left"/>
      <w:pPr>
        <w:ind w:left="130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4">
    <w:nsid w:val="4A0D0C09"/>
    <w:multiLevelType w:val="multilevel"/>
    <w:tmpl w:val="53D6B67C"/>
    <w:lvl w:ilvl="0">
      <w:start w:val="1"/>
      <w:numFmt w:val="decimal"/>
      <w:lvlText w:val="%1."/>
      <w:lvlJc w:val="left"/>
      <w:pPr>
        <w:ind w:left="720" w:hanging="360"/>
      </w:pPr>
      <w:rPr>
        <w:rFonts w:hint="default"/>
      </w:rPr>
    </w:lvl>
    <w:lvl w:ilvl="1">
      <w:start w:val="1"/>
      <w:numFmt w:val="decimal"/>
      <w:isLgl/>
      <w:lvlText w:val="%1.%2"/>
      <w:lvlJc w:val="left"/>
      <w:pPr>
        <w:ind w:left="735" w:hanging="375"/>
      </w:pPr>
      <w:rPr>
        <w:rFonts w:hint="default"/>
        <w:b/>
      </w:rPr>
    </w:lvl>
    <w:lvl w:ilvl="2">
      <w:start w:val="1"/>
      <w:numFmt w:val="decimal"/>
      <w:pStyle w:val="heading3"/>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5">
    <w:nsid w:val="4B4319D5"/>
    <w:multiLevelType w:val="multilevel"/>
    <w:tmpl w:val="4FE0CD90"/>
    <w:lvl w:ilvl="0">
      <w:start w:val="2"/>
      <w:numFmt w:val="decimal"/>
      <w:lvlText w:val="%1"/>
      <w:lvlJc w:val="left"/>
      <w:pPr>
        <w:ind w:left="360" w:hanging="360"/>
      </w:pPr>
    </w:lvl>
    <w:lvl w:ilvl="1">
      <w:start w:val="1"/>
      <w:numFmt w:val="decimal"/>
      <w:lvlText w:val="%1.%2"/>
      <w:lvlJc w:val="left"/>
      <w:pPr>
        <w:ind w:left="450" w:hanging="360"/>
      </w:pPr>
    </w:lvl>
    <w:lvl w:ilvl="2">
      <w:start w:val="1"/>
      <w:numFmt w:val="decimal"/>
      <w:lvlText w:val="%1.%2.%3"/>
      <w:lvlJc w:val="left"/>
      <w:pPr>
        <w:ind w:left="900" w:hanging="720"/>
      </w:pPr>
    </w:lvl>
    <w:lvl w:ilvl="3">
      <w:start w:val="1"/>
      <w:numFmt w:val="decimal"/>
      <w:lvlText w:val="%1.%2.%3.%4"/>
      <w:lvlJc w:val="left"/>
      <w:pPr>
        <w:ind w:left="990" w:hanging="720"/>
      </w:pPr>
    </w:lvl>
    <w:lvl w:ilvl="4">
      <w:start w:val="1"/>
      <w:numFmt w:val="decimal"/>
      <w:lvlText w:val="%1.%2.%3.%4.%5"/>
      <w:lvlJc w:val="left"/>
      <w:pPr>
        <w:ind w:left="1440" w:hanging="1080"/>
      </w:pPr>
    </w:lvl>
    <w:lvl w:ilvl="5">
      <w:start w:val="1"/>
      <w:numFmt w:val="decimal"/>
      <w:lvlText w:val="%1.%2.%3.%4.%5.%6"/>
      <w:lvlJc w:val="left"/>
      <w:pPr>
        <w:ind w:left="1530" w:hanging="1080"/>
      </w:pPr>
    </w:lvl>
    <w:lvl w:ilvl="6">
      <w:start w:val="1"/>
      <w:numFmt w:val="decimal"/>
      <w:lvlText w:val="%1.%2.%3.%4.%5.%6.%7"/>
      <w:lvlJc w:val="left"/>
      <w:pPr>
        <w:ind w:left="1980" w:hanging="1440"/>
      </w:pPr>
    </w:lvl>
    <w:lvl w:ilvl="7">
      <w:start w:val="1"/>
      <w:numFmt w:val="decimal"/>
      <w:lvlText w:val="%1.%2.%3.%4.%5.%6.%7.%8"/>
      <w:lvlJc w:val="left"/>
      <w:pPr>
        <w:ind w:left="2070" w:hanging="1440"/>
      </w:pPr>
    </w:lvl>
    <w:lvl w:ilvl="8">
      <w:start w:val="1"/>
      <w:numFmt w:val="decimal"/>
      <w:lvlText w:val="%1.%2.%3.%4.%5.%6.%7.%8.%9"/>
      <w:lvlJc w:val="left"/>
      <w:pPr>
        <w:ind w:left="2520" w:hanging="1800"/>
      </w:pPr>
    </w:lvl>
  </w:abstractNum>
  <w:abstractNum w:abstractNumId="46">
    <w:nsid w:val="4B8162E8"/>
    <w:multiLevelType w:val="multilevel"/>
    <w:tmpl w:val="287A473C"/>
    <w:lvl w:ilvl="0">
      <w:start w:val="21"/>
      <w:numFmt w:val="decimal"/>
      <w:lvlText w:val="%1."/>
      <w:lvlJc w:val="left"/>
      <w:pPr>
        <w:ind w:left="1080" w:hanging="360"/>
      </w:pPr>
      <w:rPr>
        <w:rFonts w:hint="default"/>
      </w:rPr>
    </w:lvl>
    <w:lvl w:ilvl="1">
      <w:start w:val="1"/>
      <w:numFmt w:val="decimal"/>
      <w:isLgl/>
      <w:lvlText w:val="%1.%2"/>
      <w:lvlJc w:val="left"/>
      <w:pPr>
        <w:ind w:left="1140" w:hanging="4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160" w:hanging="1440"/>
      </w:pPr>
      <w:rPr>
        <w:rFonts w:hint="default"/>
      </w:rPr>
    </w:lvl>
  </w:abstractNum>
  <w:abstractNum w:abstractNumId="47">
    <w:nsid w:val="50F62698"/>
    <w:multiLevelType w:val="hybridMultilevel"/>
    <w:tmpl w:val="C2000296"/>
    <w:lvl w:ilvl="0" w:tplc="FFFFFFFF">
      <w:start w:val="1"/>
      <w:numFmt w:val="bullet"/>
      <w:pStyle w:val="Bullet"/>
      <w:lvlText w:val=""/>
      <w:lvlJc w:val="left"/>
      <w:pPr>
        <w:tabs>
          <w:tab w:val="num" w:pos="1512"/>
        </w:tabs>
        <w:ind w:left="1512"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8">
    <w:nsid w:val="532C1520"/>
    <w:multiLevelType w:val="hybridMultilevel"/>
    <w:tmpl w:val="5554D676"/>
    <w:lvl w:ilvl="0" w:tplc="DB9C7256">
      <w:start w:val="1"/>
      <w:numFmt w:val="bullet"/>
      <w:lvlText w:val=""/>
      <w:lvlJc w:val="left"/>
      <w:pPr>
        <w:ind w:left="720" w:hanging="360"/>
      </w:pPr>
      <w:rPr>
        <w:rFonts w:ascii="Webdings" w:hAnsi="Webdings" w:hint="default"/>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534552D2"/>
    <w:multiLevelType w:val="hybridMultilevel"/>
    <w:tmpl w:val="29A85EAE"/>
    <w:lvl w:ilvl="0" w:tplc="5F106A52">
      <w:start w:val="1"/>
      <w:numFmt w:val="bullet"/>
      <w:lvlText w:val=""/>
      <w:lvlJc w:val="left"/>
      <w:pPr>
        <w:ind w:left="720" w:hanging="360"/>
      </w:pPr>
      <w:rPr>
        <w:rFonts w:ascii="Wingdings 3" w:hAnsi="Wingdings 3" w:hint="default"/>
        <w:color w:val="auto"/>
      </w:rPr>
    </w:lvl>
    <w:lvl w:ilvl="1" w:tplc="9034B2D6">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53C032D7"/>
    <w:multiLevelType w:val="multilevel"/>
    <w:tmpl w:val="2BA6D124"/>
    <w:lvl w:ilvl="0">
      <w:start w:val="7"/>
      <w:numFmt w:val="decimal"/>
      <w:lvlText w:val="%1"/>
      <w:lvlJc w:val="left"/>
      <w:pPr>
        <w:ind w:left="360" w:hanging="360"/>
      </w:pPr>
      <w:rPr>
        <w:b w:val="0"/>
      </w:rPr>
    </w:lvl>
    <w:lvl w:ilvl="1">
      <w:start w:val="1"/>
      <w:numFmt w:val="decimal"/>
      <w:lvlText w:val="%1.%2"/>
      <w:lvlJc w:val="left"/>
      <w:pPr>
        <w:ind w:left="360" w:hanging="360"/>
      </w:pPr>
      <w:rPr>
        <w:b w:val="0"/>
      </w:rPr>
    </w:lvl>
    <w:lvl w:ilvl="2">
      <w:start w:val="1"/>
      <w:numFmt w:val="decimal"/>
      <w:lvlText w:val="%1.%2.%3"/>
      <w:lvlJc w:val="left"/>
      <w:pPr>
        <w:ind w:left="720" w:hanging="720"/>
      </w:pPr>
      <w:rPr>
        <w:b w:val="0"/>
      </w:rPr>
    </w:lvl>
    <w:lvl w:ilvl="3">
      <w:start w:val="1"/>
      <w:numFmt w:val="decimal"/>
      <w:lvlText w:val="%1.%2.%3.%4"/>
      <w:lvlJc w:val="left"/>
      <w:pPr>
        <w:ind w:left="720" w:hanging="720"/>
      </w:pPr>
      <w:rPr>
        <w:b w:val="0"/>
      </w:rPr>
    </w:lvl>
    <w:lvl w:ilvl="4">
      <w:start w:val="1"/>
      <w:numFmt w:val="decimal"/>
      <w:lvlText w:val="%1.%2.%3.%4.%5"/>
      <w:lvlJc w:val="left"/>
      <w:pPr>
        <w:ind w:left="1080" w:hanging="1080"/>
      </w:pPr>
      <w:rPr>
        <w:b w:val="0"/>
      </w:rPr>
    </w:lvl>
    <w:lvl w:ilvl="5">
      <w:start w:val="1"/>
      <w:numFmt w:val="decimal"/>
      <w:lvlText w:val="%1.%2.%3.%4.%5.%6"/>
      <w:lvlJc w:val="left"/>
      <w:pPr>
        <w:ind w:left="1080" w:hanging="1080"/>
      </w:pPr>
      <w:rPr>
        <w:b w:val="0"/>
      </w:rPr>
    </w:lvl>
    <w:lvl w:ilvl="6">
      <w:start w:val="1"/>
      <w:numFmt w:val="decimal"/>
      <w:lvlText w:val="%1.%2.%3.%4.%5.%6.%7"/>
      <w:lvlJc w:val="left"/>
      <w:pPr>
        <w:ind w:left="1440" w:hanging="1440"/>
      </w:pPr>
      <w:rPr>
        <w:b w:val="0"/>
      </w:rPr>
    </w:lvl>
    <w:lvl w:ilvl="7">
      <w:start w:val="1"/>
      <w:numFmt w:val="decimal"/>
      <w:lvlText w:val="%1.%2.%3.%4.%5.%6.%7.%8"/>
      <w:lvlJc w:val="left"/>
      <w:pPr>
        <w:ind w:left="1800" w:hanging="1800"/>
      </w:pPr>
      <w:rPr>
        <w:b w:val="0"/>
      </w:rPr>
    </w:lvl>
    <w:lvl w:ilvl="8">
      <w:start w:val="1"/>
      <w:numFmt w:val="decimal"/>
      <w:lvlText w:val="%1.%2.%3.%4.%5.%6.%7.%8.%9"/>
      <w:lvlJc w:val="left"/>
      <w:pPr>
        <w:ind w:left="1800" w:hanging="1800"/>
      </w:pPr>
      <w:rPr>
        <w:b w:val="0"/>
      </w:rPr>
    </w:lvl>
  </w:abstractNum>
  <w:abstractNum w:abstractNumId="51">
    <w:nsid w:val="54B741BB"/>
    <w:multiLevelType w:val="multilevel"/>
    <w:tmpl w:val="1FE26ED6"/>
    <w:lvl w:ilvl="0">
      <w:start w:val="1"/>
      <w:numFmt w:val="decimal"/>
      <w:pStyle w:val="Heading10"/>
      <w:lvlText w:val="%1"/>
      <w:lvlJc w:val="left"/>
      <w:pPr>
        <w:ind w:left="432" w:hanging="432"/>
      </w:pPr>
      <w:rPr>
        <w:i w:val="0"/>
        <w:iC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1">
      <w:start w:val="1"/>
      <w:numFmt w:val="decimal"/>
      <w:pStyle w:val="Heading2"/>
      <w:lvlText w:val="%1.%2"/>
      <w:lvlJc w:val="left"/>
      <w:pPr>
        <w:ind w:left="1386" w:hanging="576"/>
      </w:pPr>
      <w:rPr>
        <w:rFonts w:ascii="Times New Roman" w:hAnsi="Times New Roman" w:cs="Times New Roman"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pStyle w:val="Heading30"/>
      <w:lvlText w:val="%1.%2.%3"/>
      <w:lvlJc w:val="left"/>
      <w:pPr>
        <w:ind w:left="720" w:hanging="720"/>
      </w:pPr>
      <w:rPr>
        <w:rFonts w:ascii="Arial" w:hAnsi="Arial" w:cs="Arial"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3">
      <w:start w:val="1"/>
      <w:numFmt w:val="decimal"/>
      <w:pStyle w:val="Heading4"/>
      <w:lvlText w:val="%1.%2.%3.%4"/>
      <w:lvlJc w:val="left"/>
      <w:pPr>
        <w:ind w:left="864" w:hanging="864"/>
      </w:pPr>
    </w:lvl>
    <w:lvl w:ilvl="4">
      <w:start w:val="1"/>
      <w:numFmt w:val="decimal"/>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2">
    <w:nsid w:val="55224507"/>
    <w:multiLevelType w:val="hybridMultilevel"/>
    <w:tmpl w:val="CC3838A0"/>
    <w:lvl w:ilvl="0" w:tplc="EF44937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579542DF"/>
    <w:multiLevelType w:val="hybridMultilevel"/>
    <w:tmpl w:val="DB76EE14"/>
    <w:lvl w:ilvl="0" w:tplc="5F106A52">
      <w:start w:val="1"/>
      <w:numFmt w:val="bullet"/>
      <w:lvlText w:val=""/>
      <w:lvlJc w:val="left"/>
      <w:pPr>
        <w:ind w:left="1080" w:hanging="360"/>
      </w:pPr>
      <w:rPr>
        <w:rFonts w:ascii="Wingdings 3" w:hAnsi="Wingdings 3"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4">
    <w:nsid w:val="59AD03B0"/>
    <w:multiLevelType w:val="hybridMultilevel"/>
    <w:tmpl w:val="32B6BB26"/>
    <w:lvl w:ilvl="0" w:tplc="04090019">
      <w:start w:val="1"/>
      <w:numFmt w:val="lowerLetter"/>
      <w:lvlText w:val="%1."/>
      <w:lvlJc w:val="left"/>
      <w:pPr>
        <w:ind w:left="108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5">
    <w:nsid w:val="5E0D6799"/>
    <w:multiLevelType w:val="hybridMultilevel"/>
    <w:tmpl w:val="5A886582"/>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6">
    <w:nsid w:val="5FE77710"/>
    <w:multiLevelType w:val="hybridMultilevel"/>
    <w:tmpl w:val="DFCC248C"/>
    <w:lvl w:ilvl="0" w:tplc="2736A474">
      <w:start w:val="4"/>
      <w:numFmt w:val="bullet"/>
      <w:lvlText w:val="-"/>
      <w:lvlJc w:val="left"/>
      <w:pPr>
        <w:ind w:left="720" w:hanging="360"/>
      </w:pPr>
      <w:rPr>
        <w:rFonts w:ascii="Calibri" w:eastAsia="Calibri" w:hAnsi="Calibri"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7">
    <w:nsid w:val="61610501"/>
    <w:multiLevelType w:val="hybridMultilevel"/>
    <w:tmpl w:val="387C7B04"/>
    <w:lvl w:ilvl="0" w:tplc="5F106A52">
      <w:start w:val="1"/>
      <w:numFmt w:val="bullet"/>
      <w:lvlText w:val=""/>
      <w:lvlJc w:val="left"/>
      <w:pPr>
        <w:ind w:left="1080" w:hanging="360"/>
      </w:pPr>
      <w:rPr>
        <w:rFonts w:ascii="Wingdings 3" w:hAnsi="Wingdings 3"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8">
    <w:nsid w:val="616478A8"/>
    <w:multiLevelType w:val="multilevel"/>
    <w:tmpl w:val="50B815BE"/>
    <w:lvl w:ilvl="0">
      <w:start w:val="11"/>
      <w:numFmt w:val="decimal"/>
      <w:lvlText w:val="%1"/>
      <w:lvlJc w:val="left"/>
      <w:pPr>
        <w:ind w:left="465" w:hanging="465"/>
      </w:pPr>
    </w:lvl>
    <w:lvl w:ilvl="1">
      <w:start w:val="1"/>
      <w:numFmt w:val="decimal"/>
      <w:lvlText w:val="%1.%2"/>
      <w:lvlJc w:val="left"/>
      <w:pPr>
        <w:ind w:left="465" w:hanging="46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59">
    <w:nsid w:val="62411D9D"/>
    <w:multiLevelType w:val="hybridMultilevel"/>
    <w:tmpl w:val="996C2CB2"/>
    <w:lvl w:ilvl="0" w:tplc="04090005">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60">
    <w:nsid w:val="64945760"/>
    <w:multiLevelType w:val="hybridMultilevel"/>
    <w:tmpl w:val="DFB257CA"/>
    <w:lvl w:ilvl="0" w:tplc="53EAD03A">
      <w:start w:val="1"/>
      <w:numFmt w:val="decimal"/>
      <w:lvlText w:val="%1)"/>
      <w:lvlJc w:val="left"/>
      <w:pPr>
        <w:ind w:left="1506" w:hanging="4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1">
    <w:nsid w:val="66A464B9"/>
    <w:multiLevelType w:val="hybridMultilevel"/>
    <w:tmpl w:val="7FDEFD6E"/>
    <w:lvl w:ilvl="0" w:tplc="2736A474">
      <w:start w:val="4"/>
      <w:numFmt w:val="bullet"/>
      <w:lvlText w:val="-"/>
      <w:lvlJc w:val="left"/>
      <w:pPr>
        <w:ind w:left="720" w:hanging="360"/>
      </w:pPr>
      <w:rPr>
        <w:rFonts w:ascii="Calibri" w:eastAsia="Calibri" w:hAnsi="Calibri"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2">
    <w:nsid w:val="67B72FA6"/>
    <w:multiLevelType w:val="hybridMultilevel"/>
    <w:tmpl w:val="4A70437A"/>
    <w:lvl w:ilvl="0" w:tplc="5F106A52">
      <w:start w:val="1"/>
      <w:numFmt w:val="bullet"/>
      <w:lvlText w:val=""/>
      <w:lvlJc w:val="left"/>
      <w:pPr>
        <w:ind w:left="720" w:hanging="360"/>
      </w:pPr>
      <w:rPr>
        <w:rFonts w:ascii="Wingdings 3" w:hAnsi="Wingdings 3"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3">
    <w:nsid w:val="6A686F50"/>
    <w:multiLevelType w:val="multilevel"/>
    <w:tmpl w:val="A4BC62C2"/>
    <w:lvl w:ilvl="0">
      <w:start w:val="1"/>
      <w:numFmt w:val="decimal"/>
      <w:lvlText w:val="%1."/>
      <w:lvlJc w:val="left"/>
      <w:pPr>
        <w:ind w:left="360" w:hanging="360"/>
      </w:pPr>
    </w:lvl>
    <w:lvl w:ilvl="1">
      <w:start w:val="1"/>
      <w:numFmt w:val="decimal"/>
      <w:isLgl/>
      <w:lvlText w:val="%1.%2"/>
      <w:lvlJc w:val="left"/>
      <w:pPr>
        <w:ind w:left="360" w:hanging="360"/>
      </w:p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64">
    <w:nsid w:val="6A951282"/>
    <w:multiLevelType w:val="multilevel"/>
    <w:tmpl w:val="0809001D"/>
    <w:styleLink w:val="Style1"/>
    <w:lvl w:ilvl="0">
      <w:start w:val="1"/>
      <w:numFmt w:val="bullet"/>
      <w:lvlText w:val=""/>
      <w:lvlJc w:val="left"/>
      <w:pPr>
        <w:tabs>
          <w:tab w:val="num" w:pos="360"/>
        </w:tabs>
        <w:ind w:left="360" w:hanging="360"/>
      </w:pPr>
      <w:rPr>
        <w:rFonts w:ascii="Symbol" w:hAnsi="Symbol" w:hint="default"/>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5">
    <w:nsid w:val="6D2E43C4"/>
    <w:multiLevelType w:val="hybridMultilevel"/>
    <w:tmpl w:val="F8741E2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6F987412"/>
    <w:multiLevelType w:val="hybridMultilevel"/>
    <w:tmpl w:val="3F38DAB8"/>
    <w:lvl w:ilvl="0" w:tplc="5F106A52">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7">
    <w:nsid w:val="70134BA1"/>
    <w:multiLevelType w:val="multilevel"/>
    <w:tmpl w:val="4BBCC62A"/>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68">
    <w:nsid w:val="7099654A"/>
    <w:multiLevelType w:val="hybridMultilevel"/>
    <w:tmpl w:val="1A2EA102"/>
    <w:lvl w:ilvl="0" w:tplc="04090013">
      <w:start w:val="1"/>
      <w:numFmt w:val="upperRoman"/>
      <w:lvlText w:val="%1."/>
      <w:lvlJc w:val="right"/>
      <w:pPr>
        <w:ind w:left="1656" w:hanging="360"/>
      </w:p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69">
    <w:nsid w:val="73026055"/>
    <w:multiLevelType w:val="hybridMultilevel"/>
    <w:tmpl w:val="0F408E4A"/>
    <w:lvl w:ilvl="0" w:tplc="0409000B">
      <w:start w:val="1"/>
      <w:numFmt w:val="bullet"/>
      <w:lvlText w:val=""/>
      <w:lvlJc w:val="left"/>
      <w:pPr>
        <w:ind w:left="1080" w:hanging="360"/>
      </w:pPr>
      <w:rPr>
        <w:rFonts w:ascii="Wingdings" w:hAnsi="Wingdings" w:hint="default"/>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0">
    <w:nsid w:val="74012753"/>
    <w:multiLevelType w:val="multilevel"/>
    <w:tmpl w:val="3C922C44"/>
    <w:lvl w:ilvl="0">
      <w:start w:val="1"/>
      <w:numFmt w:val="decimal"/>
      <w:lvlText w:val="%1"/>
      <w:lvlJc w:val="left"/>
      <w:pPr>
        <w:ind w:left="360" w:hanging="360"/>
      </w:pPr>
    </w:lvl>
    <w:lvl w:ilvl="1">
      <w:start w:val="1"/>
      <w:numFmt w:val="decimal"/>
      <w:lvlText w:val="%1.%2"/>
      <w:lvlJc w:val="left"/>
      <w:pPr>
        <w:ind w:left="540" w:hanging="360"/>
      </w:pPr>
      <w:rPr>
        <w:color w:val="auto"/>
      </w:r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71">
    <w:nsid w:val="762820B1"/>
    <w:multiLevelType w:val="hybridMultilevel"/>
    <w:tmpl w:val="A9FCBCF6"/>
    <w:lvl w:ilvl="0" w:tplc="425C415C">
      <w:start w:val="1"/>
      <w:numFmt w:val="bullet"/>
      <w:lvlText w:val=""/>
      <w:lvlJc w:val="left"/>
      <w:pPr>
        <w:tabs>
          <w:tab w:val="num" w:pos="720"/>
        </w:tabs>
        <w:ind w:left="720" w:hanging="360"/>
      </w:pPr>
      <w:rPr>
        <w:rFonts w:ascii="Wingdings" w:hAnsi="Wingdings" w:hint="default"/>
      </w:rPr>
    </w:lvl>
    <w:lvl w:ilvl="1" w:tplc="C4E285CC">
      <w:start w:val="1"/>
      <w:numFmt w:val="decimal"/>
      <w:lvlText w:val="%2."/>
      <w:lvlJc w:val="left"/>
      <w:pPr>
        <w:tabs>
          <w:tab w:val="num" w:pos="1440"/>
        </w:tabs>
        <w:ind w:left="1440" w:hanging="360"/>
      </w:pPr>
    </w:lvl>
    <w:lvl w:ilvl="2" w:tplc="8B2A3452">
      <w:start w:val="1"/>
      <w:numFmt w:val="decimal"/>
      <w:lvlText w:val="%3."/>
      <w:lvlJc w:val="left"/>
      <w:pPr>
        <w:tabs>
          <w:tab w:val="num" w:pos="2160"/>
        </w:tabs>
        <w:ind w:left="2160" w:hanging="360"/>
      </w:pPr>
    </w:lvl>
    <w:lvl w:ilvl="3" w:tplc="901876EE">
      <w:start w:val="1"/>
      <w:numFmt w:val="decimal"/>
      <w:lvlText w:val="%4."/>
      <w:lvlJc w:val="left"/>
      <w:pPr>
        <w:tabs>
          <w:tab w:val="num" w:pos="2880"/>
        </w:tabs>
        <w:ind w:left="2880" w:hanging="360"/>
      </w:pPr>
    </w:lvl>
    <w:lvl w:ilvl="4" w:tplc="1A906DBE">
      <w:start w:val="1"/>
      <w:numFmt w:val="decimal"/>
      <w:lvlText w:val="%5."/>
      <w:lvlJc w:val="left"/>
      <w:pPr>
        <w:tabs>
          <w:tab w:val="num" w:pos="3600"/>
        </w:tabs>
        <w:ind w:left="3600" w:hanging="360"/>
      </w:pPr>
    </w:lvl>
    <w:lvl w:ilvl="5" w:tplc="A2D2E94A">
      <w:start w:val="1"/>
      <w:numFmt w:val="decimal"/>
      <w:lvlText w:val="%6."/>
      <w:lvlJc w:val="left"/>
      <w:pPr>
        <w:tabs>
          <w:tab w:val="num" w:pos="4320"/>
        </w:tabs>
        <w:ind w:left="4320" w:hanging="360"/>
      </w:pPr>
    </w:lvl>
    <w:lvl w:ilvl="6" w:tplc="46A21632">
      <w:start w:val="1"/>
      <w:numFmt w:val="decimal"/>
      <w:lvlText w:val="%7."/>
      <w:lvlJc w:val="left"/>
      <w:pPr>
        <w:tabs>
          <w:tab w:val="num" w:pos="5040"/>
        </w:tabs>
        <w:ind w:left="5040" w:hanging="360"/>
      </w:pPr>
    </w:lvl>
    <w:lvl w:ilvl="7" w:tplc="FD86A998">
      <w:start w:val="1"/>
      <w:numFmt w:val="decimal"/>
      <w:lvlText w:val="%8."/>
      <w:lvlJc w:val="left"/>
      <w:pPr>
        <w:tabs>
          <w:tab w:val="num" w:pos="5760"/>
        </w:tabs>
        <w:ind w:left="5760" w:hanging="360"/>
      </w:pPr>
    </w:lvl>
    <w:lvl w:ilvl="8" w:tplc="B4C21F98">
      <w:start w:val="1"/>
      <w:numFmt w:val="decimal"/>
      <w:lvlText w:val="%9."/>
      <w:lvlJc w:val="left"/>
      <w:pPr>
        <w:tabs>
          <w:tab w:val="num" w:pos="6480"/>
        </w:tabs>
        <w:ind w:left="6480" w:hanging="360"/>
      </w:pPr>
    </w:lvl>
  </w:abstractNum>
  <w:abstractNum w:abstractNumId="72">
    <w:nsid w:val="78B87411"/>
    <w:multiLevelType w:val="hybridMultilevel"/>
    <w:tmpl w:val="8D02EF52"/>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3">
    <w:nsid w:val="78E82D1D"/>
    <w:multiLevelType w:val="hybridMultilevel"/>
    <w:tmpl w:val="D9C60FBE"/>
    <w:lvl w:ilvl="0" w:tplc="DB9C7256">
      <w:start w:val="1"/>
      <w:numFmt w:val="bullet"/>
      <w:lvlText w:val=""/>
      <w:lvlJc w:val="left"/>
      <w:pPr>
        <w:ind w:left="720" w:hanging="360"/>
      </w:pPr>
      <w:rPr>
        <w:rFonts w:ascii="Webdings" w:hAnsi="Webdings" w:hint="default"/>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7A241BBD"/>
    <w:multiLevelType w:val="multilevel"/>
    <w:tmpl w:val="9B464B18"/>
    <w:lvl w:ilvl="0">
      <w:start w:val="10"/>
      <w:numFmt w:val="decimal"/>
      <w:lvlText w:val="%1"/>
      <w:lvlJc w:val="left"/>
      <w:pPr>
        <w:ind w:left="420" w:hanging="420"/>
      </w:pPr>
      <w:rPr>
        <w:rFonts w:hAnsi="Power Geez Unicode1"/>
      </w:rPr>
    </w:lvl>
    <w:lvl w:ilvl="1">
      <w:start w:val="1"/>
      <w:numFmt w:val="decimal"/>
      <w:lvlText w:val="%1.%2"/>
      <w:lvlJc w:val="left"/>
      <w:pPr>
        <w:ind w:left="420" w:hanging="420"/>
      </w:pPr>
      <w:rPr>
        <w:rFonts w:hAnsi="Power Geez Unicode1"/>
      </w:rPr>
    </w:lvl>
    <w:lvl w:ilvl="2">
      <w:start w:val="1"/>
      <w:numFmt w:val="decimal"/>
      <w:lvlText w:val="%1.%2.%3"/>
      <w:lvlJc w:val="left"/>
      <w:pPr>
        <w:ind w:left="720" w:hanging="720"/>
      </w:pPr>
      <w:rPr>
        <w:rFonts w:hAnsi="Power Geez Unicode1"/>
      </w:rPr>
    </w:lvl>
    <w:lvl w:ilvl="3">
      <w:start w:val="1"/>
      <w:numFmt w:val="decimal"/>
      <w:lvlText w:val="%1.%2.%3.%4"/>
      <w:lvlJc w:val="left"/>
      <w:pPr>
        <w:ind w:left="720" w:hanging="720"/>
      </w:pPr>
      <w:rPr>
        <w:rFonts w:hAnsi="Power Geez Unicode1"/>
      </w:rPr>
    </w:lvl>
    <w:lvl w:ilvl="4">
      <w:start w:val="1"/>
      <w:numFmt w:val="decimal"/>
      <w:lvlText w:val="%1.%2.%3.%4.%5"/>
      <w:lvlJc w:val="left"/>
      <w:pPr>
        <w:ind w:left="1080" w:hanging="1080"/>
      </w:pPr>
      <w:rPr>
        <w:rFonts w:hAnsi="Power Geez Unicode1"/>
      </w:rPr>
    </w:lvl>
    <w:lvl w:ilvl="5">
      <w:start w:val="1"/>
      <w:numFmt w:val="decimal"/>
      <w:lvlText w:val="%1.%2.%3.%4.%5.%6"/>
      <w:lvlJc w:val="left"/>
      <w:pPr>
        <w:ind w:left="1080" w:hanging="1080"/>
      </w:pPr>
      <w:rPr>
        <w:rFonts w:hAnsi="Power Geez Unicode1"/>
      </w:rPr>
    </w:lvl>
    <w:lvl w:ilvl="6">
      <w:start w:val="1"/>
      <w:numFmt w:val="decimal"/>
      <w:lvlText w:val="%1.%2.%3.%4.%5.%6.%7"/>
      <w:lvlJc w:val="left"/>
      <w:pPr>
        <w:ind w:left="1440" w:hanging="1440"/>
      </w:pPr>
      <w:rPr>
        <w:rFonts w:hAnsi="Power Geez Unicode1"/>
      </w:rPr>
    </w:lvl>
    <w:lvl w:ilvl="7">
      <w:start w:val="1"/>
      <w:numFmt w:val="decimal"/>
      <w:lvlText w:val="%1.%2.%3.%4.%5.%6.%7.%8"/>
      <w:lvlJc w:val="left"/>
      <w:pPr>
        <w:ind w:left="1440" w:hanging="1440"/>
      </w:pPr>
      <w:rPr>
        <w:rFonts w:hAnsi="Power Geez Unicode1"/>
      </w:rPr>
    </w:lvl>
    <w:lvl w:ilvl="8">
      <w:start w:val="1"/>
      <w:numFmt w:val="decimal"/>
      <w:lvlText w:val="%1.%2.%3.%4.%5.%6.%7.%8.%9"/>
      <w:lvlJc w:val="left"/>
      <w:pPr>
        <w:ind w:left="1440" w:hanging="1440"/>
      </w:pPr>
      <w:rPr>
        <w:rFonts w:hAnsi="Power Geez Unicode1"/>
      </w:rPr>
    </w:lvl>
  </w:abstractNum>
  <w:abstractNum w:abstractNumId="75">
    <w:nsid w:val="7C5050D0"/>
    <w:multiLevelType w:val="hybridMultilevel"/>
    <w:tmpl w:val="78CC899C"/>
    <w:lvl w:ilvl="0" w:tplc="523E94E4">
      <w:start w:val="1"/>
      <w:numFmt w:val="bullet"/>
      <w:lvlText w:val="-"/>
      <w:lvlJc w:val="left"/>
      <w:pPr>
        <w:ind w:left="450" w:hanging="360"/>
      </w:pPr>
      <w:rPr>
        <w:rFonts w:ascii="Power Geez Unicode1" w:eastAsia="MS Mincho" w:hAnsi="Power Geez Unicode1" w:cs="MS Mincho"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6">
    <w:nsid w:val="7EA66A9C"/>
    <w:multiLevelType w:val="hybridMultilevel"/>
    <w:tmpl w:val="9EE42E42"/>
    <w:lvl w:ilvl="0" w:tplc="504E12F4">
      <w:start w:val="1"/>
      <w:numFmt w:val="bullet"/>
      <w:lvlText w:val=""/>
      <w:lvlJc w:val="left"/>
      <w:pPr>
        <w:ind w:left="1080" w:hanging="360"/>
      </w:pPr>
      <w:rPr>
        <w:rFonts w:ascii="Symbol" w:eastAsia="Calibri" w:hAnsi="Symbol"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num w:numId="1">
    <w:abstractNumId w:val="0"/>
  </w:num>
  <w:num w:numId="2">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4"/>
  </w:num>
  <w:num w:numId="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7"/>
  </w:num>
  <w:num w:numId="6">
    <w:abstractNumId w:val="2"/>
  </w:num>
  <w:num w:numId="7">
    <w:abstractNumId w:val="51"/>
  </w:num>
  <w:num w:numId="8">
    <w:abstractNumId w:val="44"/>
  </w:num>
  <w:num w:numId="9">
    <w:abstractNumId w:val="59"/>
  </w:num>
  <w:num w:numId="10">
    <w:abstractNumId w:val="29"/>
  </w:num>
  <w:num w:numId="11">
    <w:abstractNumId w:val="49"/>
  </w:num>
  <w:num w:numId="12">
    <w:abstractNumId w:val="69"/>
  </w:num>
  <w:num w:numId="13">
    <w:abstractNumId w:val="27"/>
  </w:num>
  <w:num w:numId="14">
    <w:abstractNumId w:val="17"/>
  </w:num>
  <w:num w:numId="15">
    <w:abstractNumId w:val="34"/>
  </w:num>
  <w:num w:numId="16">
    <w:abstractNumId w:val="19"/>
  </w:num>
  <w:num w:numId="17">
    <w:abstractNumId w:val="16"/>
  </w:num>
  <w:num w:numId="18">
    <w:abstractNumId w:val="66"/>
  </w:num>
  <w:num w:numId="19">
    <w:abstractNumId w:val="55"/>
  </w:num>
  <w:num w:numId="20">
    <w:abstractNumId w:val="5"/>
  </w:num>
  <w:num w:numId="21">
    <w:abstractNumId w:val="1"/>
  </w:num>
  <w:num w:numId="22">
    <w:abstractNumId w:val="14"/>
  </w:num>
  <w:num w:numId="23">
    <w:abstractNumId w:val="10"/>
  </w:num>
  <w:num w:numId="24">
    <w:abstractNumId w:val="13"/>
  </w:num>
  <w:num w:numId="25">
    <w:abstractNumId w:val="20"/>
  </w:num>
  <w:num w:numId="26">
    <w:abstractNumId w:val="48"/>
  </w:num>
  <w:num w:numId="27">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3"/>
  </w:num>
  <w:num w:numId="29">
    <w:abstractNumId w:val="73"/>
  </w:num>
  <w:num w:numId="30">
    <w:abstractNumId w:val="68"/>
  </w:num>
  <w:num w:numId="31">
    <w:abstractNumId w:val="4"/>
  </w:num>
  <w:num w:numId="32">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7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1"/>
  </w:num>
  <w:num w:numId="35">
    <w:abstractNumId w:val="46"/>
  </w:num>
  <w:num w:numId="36">
    <w:abstractNumId w:val="7"/>
  </w:num>
  <w:num w:numId="37">
    <w:abstractNumId w:val="65"/>
  </w:num>
  <w:num w:numId="38">
    <w:abstractNumId w:val="42"/>
  </w:num>
  <w:num w:numId="39">
    <w:abstractNumId w:val="52"/>
  </w:num>
  <w:num w:numId="40">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5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6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5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7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6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5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6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8"/>
    <w:lvlOverride w:ilvl="0">
      <w:startOverride w:val="5"/>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30"/>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38"/>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33"/>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7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0"/>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37"/>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39"/>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74"/>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58"/>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26"/>
  </w:num>
  <w:numIdMacAtCleanup w:val="7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attachedTemplate r:id="rId1"/>
  <w:linkStyles/>
  <w:stylePaneFormatFilter w:val="1024"/>
  <w:defaultTabStop w:val="720"/>
  <w:drawingGridHorizontalSpacing w:val="110"/>
  <w:displayHorizontalDrawingGridEvery w:val="2"/>
  <w:characterSpacingControl w:val="doNotCompress"/>
  <w:savePreviewPicture/>
  <w:hdrShapeDefaults>
    <o:shapedefaults v:ext="edit" spidmax="400386"/>
  </w:hdrShapeDefaults>
  <w:footnotePr>
    <w:footnote w:id="0"/>
    <w:footnote w:id="1"/>
  </w:footnotePr>
  <w:endnotePr>
    <w:endnote w:id="0"/>
    <w:endnote w:id="1"/>
  </w:endnotePr>
  <w:compat/>
  <w:rsids>
    <w:rsidRoot w:val="004D5436"/>
    <w:rsid w:val="00001A2C"/>
    <w:rsid w:val="0000278E"/>
    <w:rsid w:val="00002C77"/>
    <w:rsid w:val="00002D50"/>
    <w:rsid w:val="0000348E"/>
    <w:rsid w:val="00003696"/>
    <w:rsid w:val="00004562"/>
    <w:rsid w:val="0000457A"/>
    <w:rsid w:val="0000476E"/>
    <w:rsid w:val="0000587A"/>
    <w:rsid w:val="0000657A"/>
    <w:rsid w:val="00006760"/>
    <w:rsid w:val="000070A8"/>
    <w:rsid w:val="00007682"/>
    <w:rsid w:val="0001174F"/>
    <w:rsid w:val="00011B58"/>
    <w:rsid w:val="00011B59"/>
    <w:rsid w:val="00011F97"/>
    <w:rsid w:val="000126D9"/>
    <w:rsid w:val="000127A9"/>
    <w:rsid w:val="000129AA"/>
    <w:rsid w:val="00013625"/>
    <w:rsid w:val="000140BC"/>
    <w:rsid w:val="0001456C"/>
    <w:rsid w:val="000147DB"/>
    <w:rsid w:val="000147EA"/>
    <w:rsid w:val="0001483D"/>
    <w:rsid w:val="00014D5A"/>
    <w:rsid w:val="00015C18"/>
    <w:rsid w:val="00017B02"/>
    <w:rsid w:val="00020826"/>
    <w:rsid w:val="000212B9"/>
    <w:rsid w:val="000213A8"/>
    <w:rsid w:val="000221D5"/>
    <w:rsid w:val="000222FA"/>
    <w:rsid w:val="00022427"/>
    <w:rsid w:val="0002416D"/>
    <w:rsid w:val="00024194"/>
    <w:rsid w:val="00024A6D"/>
    <w:rsid w:val="00025E7B"/>
    <w:rsid w:val="000267BE"/>
    <w:rsid w:val="00026B51"/>
    <w:rsid w:val="00027AB3"/>
    <w:rsid w:val="000307D5"/>
    <w:rsid w:val="00031021"/>
    <w:rsid w:val="00031439"/>
    <w:rsid w:val="00031730"/>
    <w:rsid w:val="00031CA7"/>
    <w:rsid w:val="00033AAB"/>
    <w:rsid w:val="00033F8C"/>
    <w:rsid w:val="00036652"/>
    <w:rsid w:val="0003700A"/>
    <w:rsid w:val="0004064F"/>
    <w:rsid w:val="00041136"/>
    <w:rsid w:val="000426ED"/>
    <w:rsid w:val="000432F1"/>
    <w:rsid w:val="00043FEB"/>
    <w:rsid w:val="00045DA5"/>
    <w:rsid w:val="000479B7"/>
    <w:rsid w:val="00050226"/>
    <w:rsid w:val="00050554"/>
    <w:rsid w:val="00053159"/>
    <w:rsid w:val="0005461B"/>
    <w:rsid w:val="000547D5"/>
    <w:rsid w:val="00054BF1"/>
    <w:rsid w:val="00054F2A"/>
    <w:rsid w:val="000550E7"/>
    <w:rsid w:val="00055B26"/>
    <w:rsid w:val="0005639C"/>
    <w:rsid w:val="00057244"/>
    <w:rsid w:val="0006143D"/>
    <w:rsid w:val="00061FD8"/>
    <w:rsid w:val="00063A11"/>
    <w:rsid w:val="00063EDE"/>
    <w:rsid w:val="0006492F"/>
    <w:rsid w:val="00064BA7"/>
    <w:rsid w:val="00064C16"/>
    <w:rsid w:val="0006518B"/>
    <w:rsid w:val="0006546B"/>
    <w:rsid w:val="0006546F"/>
    <w:rsid w:val="00065690"/>
    <w:rsid w:val="00066FC5"/>
    <w:rsid w:val="00067850"/>
    <w:rsid w:val="000708B1"/>
    <w:rsid w:val="00072757"/>
    <w:rsid w:val="000730AB"/>
    <w:rsid w:val="00073E2F"/>
    <w:rsid w:val="00074134"/>
    <w:rsid w:val="0007498D"/>
    <w:rsid w:val="000749B2"/>
    <w:rsid w:val="000749DC"/>
    <w:rsid w:val="0007587F"/>
    <w:rsid w:val="000758B9"/>
    <w:rsid w:val="00077A12"/>
    <w:rsid w:val="00080883"/>
    <w:rsid w:val="0008133D"/>
    <w:rsid w:val="0008238D"/>
    <w:rsid w:val="0008427D"/>
    <w:rsid w:val="000848BF"/>
    <w:rsid w:val="00085052"/>
    <w:rsid w:val="0008587D"/>
    <w:rsid w:val="00085C3D"/>
    <w:rsid w:val="00085EB0"/>
    <w:rsid w:val="00086967"/>
    <w:rsid w:val="00086EF8"/>
    <w:rsid w:val="00087A7A"/>
    <w:rsid w:val="00090D04"/>
    <w:rsid w:val="0009205B"/>
    <w:rsid w:val="0009244B"/>
    <w:rsid w:val="0009271D"/>
    <w:rsid w:val="00093C08"/>
    <w:rsid w:val="00093D69"/>
    <w:rsid w:val="00094675"/>
    <w:rsid w:val="000953A2"/>
    <w:rsid w:val="000972D9"/>
    <w:rsid w:val="00097C8F"/>
    <w:rsid w:val="00097FB1"/>
    <w:rsid w:val="000A063D"/>
    <w:rsid w:val="000A1900"/>
    <w:rsid w:val="000A1F27"/>
    <w:rsid w:val="000A2472"/>
    <w:rsid w:val="000A5BE0"/>
    <w:rsid w:val="000A64EE"/>
    <w:rsid w:val="000A6706"/>
    <w:rsid w:val="000A74A8"/>
    <w:rsid w:val="000A76BB"/>
    <w:rsid w:val="000B13E7"/>
    <w:rsid w:val="000B20F6"/>
    <w:rsid w:val="000B2899"/>
    <w:rsid w:val="000B2D6B"/>
    <w:rsid w:val="000B4327"/>
    <w:rsid w:val="000B5900"/>
    <w:rsid w:val="000B7D5E"/>
    <w:rsid w:val="000B7D69"/>
    <w:rsid w:val="000C08CA"/>
    <w:rsid w:val="000C0BD8"/>
    <w:rsid w:val="000C0DC1"/>
    <w:rsid w:val="000C159F"/>
    <w:rsid w:val="000C28F0"/>
    <w:rsid w:val="000C3278"/>
    <w:rsid w:val="000C39F4"/>
    <w:rsid w:val="000C4803"/>
    <w:rsid w:val="000C54CA"/>
    <w:rsid w:val="000C60B3"/>
    <w:rsid w:val="000C6DB1"/>
    <w:rsid w:val="000C7C18"/>
    <w:rsid w:val="000D08DE"/>
    <w:rsid w:val="000D0B67"/>
    <w:rsid w:val="000D1159"/>
    <w:rsid w:val="000D1C92"/>
    <w:rsid w:val="000D2F21"/>
    <w:rsid w:val="000D3E54"/>
    <w:rsid w:val="000D46FE"/>
    <w:rsid w:val="000D4BA0"/>
    <w:rsid w:val="000D5969"/>
    <w:rsid w:val="000D7DF6"/>
    <w:rsid w:val="000E0558"/>
    <w:rsid w:val="000E0BFE"/>
    <w:rsid w:val="000E28AB"/>
    <w:rsid w:val="000E2D28"/>
    <w:rsid w:val="000E323E"/>
    <w:rsid w:val="000E4238"/>
    <w:rsid w:val="000E6558"/>
    <w:rsid w:val="000E65D1"/>
    <w:rsid w:val="000E74B6"/>
    <w:rsid w:val="000E78B8"/>
    <w:rsid w:val="000E7991"/>
    <w:rsid w:val="000F08A2"/>
    <w:rsid w:val="000F1144"/>
    <w:rsid w:val="000F1DCC"/>
    <w:rsid w:val="000F286E"/>
    <w:rsid w:val="000F29A0"/>
    <w:rsid w:val="000F2F43"/>
    <w:rsid w:val="000F403E"/>
    <w:rsid w:val="000F5350"/>
    <w:rsid w:val="000F5F78"/>
    <w:rsid w:val="000F5F80"/>
    <w:rsid w:val="000F68B4"/>
    <w:rsid w:val="000F6CEC"/>
    <w:rsid w:val="000F754A"/>
    <w:rsid w:val="000F7EA5"/>
    <w:rsid w:val="0010038F"/>
    <w:rsid w:val="0010194C"/>
    <w:rsid w:val="00102E6B"/>
    <w:rsid w:val="00105147"/>
    <w:rsid w:val="00105B36"/>
    <w:rsid w:val="00106371"/>
    <w:rsid w:val="00106BAC"/>
    <w:rsid w:val="001071A9"/>
    <w:rsid w:val="0011013B"/>
    <w:rsid w:val="001103E1"/>
    <w:rsid w:val="00110F1F"/>
    <w:rsid w:val="00111377"/>
    <w:rsid w:val="00111A05"/>
    <w:rsid w:val="00111CE7"/>
    <w:rsid w:val="00112D57"/>
    <w:rsid w:val="00113097"/>
    <w:rsid w:val="00113A95"/>
    <w:rsid w:val="00113EAC"/>
    <w:rsid w:val="0011406B"/>
    <w:rsid w:val="00115183"/>
    <w:rsid w:val="00117FD9"/>
    <w:rsid w:val="0012056A"/>
    <w:rsid w:val="001213A0"/>
    <w:rsid w:val="00121BE5"/>
    <w:rsid w:val="00123C14"/>
    <w:rsid w:val="00124812"/>
    <w:rsid w:val="00125876"/>
    <w:rsid w:val="00125D4C"/>
    <w:rsid w:val="00125DFE"/>
    <w:rsid w:val="001267EB"/>
    <w:rsid w:val="00126A81"/>
    <w:rsid w:val="00127AD8"/>
    <w:rsid w:val="001301EE"/>
    <w:rsid w:val="00130224"/>
    <w:rsid w:val="00130EB6"/>
    <w:rsid w:val="001312E4"/>
    <w:rsid w:val="001317D1"/>
    <w:rsid w:val="001324B2"/>
    <w:rsid w:val="001325BF"/>
    <w:rsid w:val="001334EA"/>
    <w:rsid w:val="0013394B"/>
    <w:rsid w:val="00133B67"/>
    <w:rsid w:val="001343F7"/>
    <w:rsid w:val="0013677F"/>
    <w:rsid w:val="0013777C"/>
    <w:rsid w:val="0013794B"/>
    <w:rsid w:val="001403DB"/>
    <w:rsid w:val="00140483"/>
    <w:rsid w:val="0014063D"/>
    <w:rsid w:val="00142886"/>
    <w:rsid w:val="00144260"/>
    <w:rsid w:val="00146C8D"/>
    <w:rsid w:val="00147B17"/>
    <w:rsid w:val="001505BD"/>
    <w:rsid w:val="00150621"/>
    <w:rsid w:val="001522E9"/>
    <w:rsid w:val="001526A7"/>
    <w:rsid w:val="00153491"/>
    <w:rsid w:val="0015399D"/>
    <w:rsid w:val="001539FB"/>
    <w:rsid w:val="00153F31"/>
    <w:rsid w:val="001540FF"/>
    <w:rsid w:val="00154633"/>
    <w:rsid w:val="00154FF1"/>
    <w:rsid w:val="0015647C"/>
    <w:rsid w:val="0015698B"/>
    <w:rsid w:val="001623A6"/>
    <w:rsid w:val="00163EC5"/>
    <w:rsid w:val="001649F1"/>
    <w:rsid w:val="00165480"/>
    <w:rsid w:val="001663B0"/>
    <w:rsid w:val="0016792E"/>
    <w:rsid w:val="00167E3D"/>
    <w:rsid w:val="00167FFD"/>
    <w:rsid w:val="00170C75"/>
    <w:rsid w:val="001711F2"/>
    <w:rsid w:val="00171B2D"/>
    <w:rsid w:val="00172270"/>
    <w:rsid w:val="00174E34"/>
    <w:rsid w:val="00175048"/>
    <w:rsid w:val="001766E4"/>
    <w:rsid w:val="001800C8"/>
    <w:rsid w:val="00181998"/>
    <w:rsid w:val="00182681"/>
    <w:rsid w:val="00184525"/>
    <w:rsid w:val="00185EB8"/>
    <w:rsid w:val="00186352"/>
    <w:rsid w:val="00186C3B"/>
    <w:rsid w:val="00186D4C"/>
    <w:rsid w:val="0018761C"/>
    <w:rsid w:val="00187CB0"/>
    <w:rsid w:val="001900DE"/>
    <w:rsid w:val="00190334"/>
    <w:rsid w:val="00191E11"/>
    <w:rsid w:val="001922D2"/>
    <w:rsid w:val="001925E0"/>
    <w:rsid w:val="00192A9F"/>
    <w:rsid w:val="0019488E"/>
    <w:rsid w:val="001965C0"/>
    <w:rsid w:val="001969D4"/>
    <w:rsid w:val="00197FFB"/>
    <w:rsid w:val="001A00AF"/>
    <w:rsid w:val="001A04D3"/>
    <w:rsid w:val="001A0EE5"/>
    <w:rsid w:val="001A22BE"/>
    <w:rsid w:val="001A3883"/>
    <w:rsid w:val="001A6DE5"/>
    <w:rsid w:val="001A75BB"/>
    <w:rsid w:val="001A7F2A"/>
    <w:rsid w:val="001B0DE7"/>
    <w:rsid w:val="001B1361"/>
    <w:rsid w:val="001B15C4"/>
    <w:rsid w:val="001B16EF"/>
    <w:rsid w:val="001B1E05"/>
    <w:rsid w:val="001B23C5"/>
    <w:rsid w:val="001B42E7"/>
    <w:rsid w:val="001B44C8"/>
    <w:rsid w:val="001B4F40"/>
    <w:rsid w:val="001B55AF"/>
    <w:rsid w:val="001B5A91"/>
    <w:rsid w:val="001B5F99"/>
    <w:rsid w:val="001B66F2"/>
    <w:rsid w:val="001B76F7"/>
    <w:rsid w:val="001C0B16"/>
    <w:rsid w:val="001C1551"/>
    <w:rsid w:val="001C21E7"/>
    <w:rsid w:val="001C3386"/>
    <w:rsid w:val="001C33E6"/>
    <w:rsid w:val="001C4B0B"/>
    <w:rsid w:val="001C5DCA"/>
    <w:rsid w:val="001C6434"/>
    <w:rsid w:val="001D3150"/>
    <w:rsid w:val="001D3229"/>
    <w:rsid w:val="001D3B4E"/>
    <w:rsid w:val="001D46F5"/>
    <w:rsid w:val="001D4D80"/>
    <w:rsid w:val="001E000F"/>
    <w:rsid w:val="001E1F95"/>
    <w:rsid w:val="001E1FEB"/>
    <w:rsid w:val="001E2662"/>
    <w:rsid w:val="001E2720"/>
    <w:rsid w:val="001E273A"/>
    <w:rsid w:val="001E2F42"/>
    <w:rsid w:val="001E3A8C"/>
    <w:rsid w:val="001E3BCD"/>
    <w:rsid w:val="001E4F7B"/>
    <w:rsid w:val="001E60D4"/>
    <w:rsid w:val="001E6DFC"/>
    <w:rsid w:val="001E7ED4"/>
    <w:rsid w:val="001F03A5"/>
    <w:rsid w:val="001F0ABC"/>
    <w:rsid w:val="001F0D26"/>
    <w:rsid w:val="001F18B6"/>
    <w:rsid w:val="001F247B"/>
    <w:rsid w:val="001F3A84"/>
    <w:rsid w:val="001F4EE7"/>
    <w:rsid w:val="001F5F8F"/>
    <w:rsid w:val="001F6024"/>
    <w:rsid w:val="001F6C4A"/>
    <w:rsid w:val="001F7272"/>
    <w:rsid w:val="00200792"/>
    <w:rsid w:val="00200820"/>
    <w:rsid w:val="0020202B"/>
    <w:rsid w:val="002035E6"/>
    <w:rsid w:val="002045E7"/>
    <w:rsid w:val="0020538B"/>
    <w:rsid w:val="00205603"/>
    <w:rsid w:val="002057C5"/>
    <w:rsid w:val="00205EC7"/>
    <w:rsid w:val="0020641B"/>
    <w:rsid w:val="002064E1"/>
    <w:rsid w:val="002067CC"/>
    <w:rsid w:val="00207FEB"/>
    <w:rsid w:val="00211D04"/>
    <w:rsid w:val="00212EBA"/>
    <w:rsid w:val="00212F32"/>
    <w:rsid w:val="00214495"/>
    <w:rsid w:val="00214FC4"/>
    <w:rsid w:val="0021529F"/>
    <w:rsid w:val="002157CE"/>
    <w:rsid w:val="00215B5E"/>
    <w:rsid w:val="00216D59"/>
    <w:rsid w:val="00220778"/>
    <w:rsid w:val="00220B7E"/>
    <w:rsid w:val="002211F4"/>
    <w:rsid w:val="00221444"/>
    <w:rsid w:val="002215CE"/>
    <w:rsid w:val="002224C9"/>
    <w:rsid w:val="002231A0"/>
    <w:rsid w:val="002239F1"/>
    <w:rsid w:val="00223D49"/>
    <w:rsid w:val="00224240"/>
    <w:rsid w:val="00225806"/>
    <w:rsid w:val="002271B6"/>
    <w:rsid w:val="00227384"/>
    <w:rsid w:val="00227CF1"/>
    <w:rsid w:val="002304C2"/>
    <w:rsid w:val="002304DB"/>
    <w:rsid w:val="002309E7"/>
    <w:rsid w:val="00231710"/>
    <w:rsid w:val="00233695"/>
    <w:rsid w:val="00233FD7"/>
    <w:rsid w:val="00234671"/>
    <w:rsid w:val="0023637A"/>
    <w:rsid w:val="0023669B"/>
    <w:rsid w:val="002368AE"/>
    <w:rsid w:val="00240A4B"/>
    <w:rsid w:val="00240B8C"/>
    <w:rsid w:val="00241D76"/>
    <w:rsid w:val="00243816"/>
    <w:rsid w:val="002449E4"/>
    <w:rsid w:val="0024552D"/>
    <w:rsid w:val="002456B7"/>
    <w:rsid w:val="00245DD2"/>
    <w:rsid w:val="0024609C"/>
    <w:rsid w:val="002468CC"/>
    <w:rsid w:val="0025348A"/>
    <w:rsid w:val="00253CCB"/>
    <w:rsid w:val="0025442A"/>
    <w:rsid w:val="00254F2A"/>
    <w:rsid w:val="002553FB"/>
    <w:rsid w:val="002558A3"/>
    <w:rsid w:val="002565CC"/>
    <w:rsid w:val="00257424"/>
    <w:rsid w:val="00260221"/>
    <w:rsid w:val="002604B1"/>
    <w:rsid w:val="002619AC"/>
    <w:rsid w:val="00261AF0"/>
    <w:rsid w:val="0026235A"/>
    <w:rsid w:val="00264C99"/>
    <w:rsid w:val="002656A1"/>
    <w:rsid w:val="00266CE9"/>
    <w:rsid w:val="0027126F"/>
    <w:rsid w:val="0027193C"/>
    <w:rsid w:val="00271E0D"/>
    <w:rsid w:val="00273791"/>
    <w:rsid w:val="0027444D"/>
    <w:rsid w:val="0027556D"/>
    <w:rsid w:val="00275AA1"/>
    <w:rsid w:val="00275B58"/>
    <w:rsid w:val="00276B6A"/>
    <w:rsid w:val="002770EB"/>
    <w:rsid w:val="00277DA2"/>
    <w:rsid w:val="002801C4"/>
    <w:rsid w:val="00281F62"/>
    <w:rsid w:val="00282025"/>
    <w:rsid w:val="00282C63"/>
    <w:rsid w:val="00282D1D"/>
    <w:rsid w:val="00284782"/>
    <w:rsid w:val="0028500B"/>
    <w:rsid w:val="00285C67"/>
    <w:rsid w:val="0028680B"/>
    <w:rsid w:val="00287727"/>
    <w:rsid w:val="00287AE3"/>
    <w:rsid w:val="0029127C"/>
    <w:rsid w:val="0029179B"/>
    <w:rsid w:val="002919D2"/>
    <w:rsid w:val="00291CD9"/>
    <w:rsid w:val="00292609"/>
    <w:rsid w:val="002939EB"/>
    <w:rsid w:val="00293F31"/>
    <w:rsid w:val="00294702"/>
    <w:rsid w:val="00295431"/>
    <w:rsid w:val="0029601C"/>
    <w:rsid w:val="002960FE"/>
    <w:rsid w:val="002A02D3"/>
    <w:rsid w:val="002A5FAB"/>
    <w:rsid w:val="002A6BBC"/>
    <w:rsid w:val="002A6F09"/>
    <w:rsid w:val="002A766A"/>
    <w:rsid w:val="002B04E4"/>
    <w:rsid w:val="002B0C77"/>
    <w:rsid w:val="002B1625"/>
    <w:rsid w:val="002B2A82"/>
    <w:rsid w:val="002B31FC"/>
    <w:rsid w:val="002B4267"/>
    <w:rsid w:val="002B5748"/>
    <w:rsid w:val="002B5DE2"/>
    <w:rsid w:val="002B71BD"/>
    <w:rsid w:val="002B7B02"/>
    <w:rsid w:val="002C0651"/>
    <w:rsid w:val="002C1FE0"/>
    <w:rsid w:val="002C26A5"/>
    <w:rsid w:val="002C3759"/>
    <w:rsid w:val="002C6164"/>
    <w:rsid w:val="002C74F1"/>
    <w:rsid w:val="002C7CD5"/>
    <w:rsid w:val="002D06CF"/>
    <w:rsid w:val="002D16CB"/>
    <w:rsid w:val="002D2F1B"/>
    <w:rsid w:val="002D37E0"/>
    <w:rsid w:val="002D3F52"/>
    <w:rsid w:val="002D4C89"/>
    <w:rsid w:val="002D5754"/>
    <w:rsid w:val="002D597A"/>
    <w:rsid w:val="002D66AD"/>
    <w:rsid w:val="002D67E4"/>
    <w:rsid w:val="002D6A2D"/>
    <w:rsid w:val="002D6B6E"/>
    <w:rsid w:val="002D7A5C"/>
    <w:rsid w:val="002E06CB"/>
    <w:rsid w:val="002E0925"/>
    <w:rsid w:val="002E1A5C"/>
    <w:rsid w:val="002E3D45"/>
    <w:rsid w:val="002E43B2"/>
    <w:rsid w:val="002E452A"/>
    <w:rsid w:val="002E4B1E"/>
    <w:rsid w:val="002E5B7F"/>
    <w:rsid w:val="002E662B"/>
    <w:rsid w:val="002E6764"/>
    <w:rsid w:val="002E69F6"/>
    <w:rsid w:val="002E7B7B"/>
    <w:rsid w:val="002F0571"/>
    <w:rsid w:val="002F0B47"/>
    <w:rsid w:val="002F3542"/>
    <w:rsid w:val="002F3B65"/>
    <w:rsid w:val="002F4F27"/>
    <w:rsid w:val="002F52FC"/>
    <w:rsid w:val="002F5783"/>
    <w:rsid w:val="002F6E04"/>
    <w:rsid w:val="002F6FF3"/>
    <w:rsid w:val="00300975"/>
    <w:rsid w:val="00300C19"/>
    <w:rsid w:val="00300CB7"/>
    <w:rsid w:val="00301B57"/>
    <w:rsid w:val="00301DDB"/>
    <w:rsid w:val="00302AC5"/>
    <w:rsid w:val="00303003"/>
    <w:rsid w:val="0030503B"/>
    <w:rsid w:val="00310878"/>
    <w:rsid w:val="00310BC0"/>
    <w:rsid w:val="00311409"/>
    <w:rsid w:val="00313325"/>
    <w:rsid w:val="00313D35"/>
    <w:rsid w:val="00313DDC"/>
    <w:rsid w:val="00313F1D"/>
    <w:rsid w:val="00314293"/>
    <w:rsid w:val="0031460A"/>
    <w:rsid w:val="00316DC5"/>
    <w:rsid w:val="003172A0"/>
    <w:rsid w:val="0032104F"/>
    <w:rsid w:val="003228D5"/>
    <w:rsid w:val="00322DAC"/>
    <w:rsid w:val="0032367D"/>
    <w:rsid w:val="00325863"/>
    <w:rsid w:val="0032701A"/>
    <w:rsid w:val="003271DE"/>
    <w:rsid w:val="00327664"/>
    <w:rsid w:val="00330A26"/>
    <w:rsid w:val="00331C1D"/>
    <w:rsid w:val="00333829"/>
    <w:rsid w:val="003344C1"/>
    <w:rsid w:val="00334A54"/>
    <w:rsid w:val="0033534F"/>
    <w:rsid w:val="00335472"/>
    <w:rsid w:val="00335700"/>
    <w:rsid w:val="00335F4F"/>
    <w:rsid w:val="003360F0"/>
    <w:rsid w:val="00336823"/>
    <w:rsid w:val="00336A3E"/>
    <w:rsid w:val="0033711D"/>
    <w:rsid w:val="00337297"/>
    <w:rsid w:val="00337AA4"/>
    <w:rsid w:val="00337AE0"/>
    <w:rsid w:val="00340720"/>
    <w:rsid w:val="00341136"/>
    <w:rsid w:val="00342531"/>
    <w:rsid w:val="00342CDD"/>
    <w:rsid w:val="00344566"/>
    <w:rsid w:val="0034506A"/>
    <w:rsid w:val="00347C59"/>
    <w:rsid w:val="00350F0A"/>
    <w:rsid w:val="003531F5"/>
    <w:rsid w:val="00353BBA"/>
    <w:rsid w:val="0035589C"/>
    <w:rsid w:val="0035598B"/>
    <w:rsid w:val="00360A38"/>
    <w:rsid w:val="00360E5F"/>
    <w:rsid w:val="0036118F"/>
    <w:rsid w:val="0036127B"/>
    <w:rsid w:val="003612FB"/>
    <w:rsid w:val="003613F4"/>
    <w:rsid w:val="00362CD2"/>
    <w:rsid w:val="00363011"/>
    <w:rsid w:val="00363C81"/>
    <w:rsid w:val="003642D8"/>
    <w:rsid w:val="003642F9"/>
    <w:rsid w:val="00365276"/>
    <w:rsid w:val="0036560B"/>
    <w:rsid w:val="00366A9B"/>
    <w:rsid w:val="00367F92"/>
    <w:rsid w:val="003700D9"/>
    <w:rsid w:val="00370639"/>
    <w:rsid w:val="00370986"/>
    <w:rsid w:val="00371E2E"/>
    <w:rsid w:val="0037363F"/>
    <w:rsid w:val="003742FA"/>
    <w:rsid w:val="00375696"/>
    <w:rsid w:val="00375D39"/>
    <w:rsid w:val="003764AE"/>
    <w:rsid w:val="0037662D"/>
    <w:rsid w:val="00376742"/>
    <w:rsid w:val="00380CB2"/>
    <w:rsid w:val="00381DFB"/>
    <w:rsid w:val="003834CA"/>
    <w:rsid w:val="0038371E"/>
    <w:rsid w:val="00384254"/>
    <w:rsid w:val="00384350"/>
    <w:rsid w:val="00384351"/>
    <w:rsid w:val="0038475B"/>
    <w:rsid w:val="0038476C"/>
    <w:rsid w:val="003851DF"/>
    <w:rsid w:val="0038587C"/>
    <w:rsid w:val="00386562"/>
    <w:rsid w:val="00387069"/>
    <w:rsid w:val="0038726B"/>
    <w:rsid w:val="00387A6D"/>
    <w:rsid w:val="00387BAA"/>
    <w:rsid w:val="00387CF1"/>
    <w:rsid w:val="00387E5D"/>
    <w:rsid w:val="00390224"/>
    <w:rsid w:val="00390314"/>
    <w:rsid w:val="0039122C"/>
    <w:rsid w:val="00391B45"/>
    <w:rsid w:val="00391D2C"/>
    <w:rsid w:val="00391EEA"/>
    <w:rsid w:val="00392487"/>
    <w:rsid w:val="00392C89"/>
    <w:rsid w:val="00393897"/>
    <w:rsid w:val="00393A6B"/>
    <w:rsid w:val="00393A8B"/>
    <w:rsid w:val="00393DF7"/>
    <w:rsid w:val="003941A2"/>
    <w:rsid w:val="0039566C"/>
    <w:rsid w:val="00395942"/>
    <w:rsid w:val="003967E5"/>
    <w:rsid w:val="00397A55"/>
    <w:rsid w:val="003A0B03"/>
    <w:rsid w:val="003A13A3"/>
    <w:rsid w:val="003A228C"/>
    <w:rsid w:val="003A379B"/>
    <w:rsid w:val="003A3C69"/>
    <w:rsid w:val="003A3DC6"/>
    <w:rsid w:val="003A4A3E"/>
    <w:rsid w:val="003A4CD3"/>
    <w:rsid w:val="003A660C"/>
    <w:rsid w:val="003A69A9"/>
    <w:rsid w:val="003A7906"/>
    <w:rsid w:val="003B04B4"/>
    <w:rsid w:val="003B0A7D"/>
    <w:rsid w:val="003B1628"/>
    <w:rsid w:val="003B2A6F"/>
    <w:rsid w:val="003B3553"/>
    <w:rsid w:val="003B355C"/>
    <w:rsid w:val="003B3767"/>
    <w:rsid w:val="003B41AF"/>
    <w:rsid w:val="003B42C0"/>
    <w:rsid w:val="003B4622"/>
    <w:rsid w:val="003B4D38"/>
    <w:rsid w:val="003B5194"/>
    <w:rsid w:val="003B573C"/>
    <w:rsid w:val="003B5CEE"/>
    <w:rsid w:val="003B64FF"/>
    <w:rsid w:val="003B695F"/>
    <w:rsid w:val="003B70A8"/>
    <w:rsid w:val="003B7B5B"/>
    <w:rsid w:val="003B7E97"/>
    <w:rsid w:val="003C0D27"/>
    <w:rsid w:val="003C1180"/>
    <w:rsid w:val="003C1186"/>
    <w:rsid w:val="003C39DE"/>
    <w:rsid w:val="003C54DA"/>
    <w:rsid w:val="003C59F4"/>
    <w:rsid w:val="003C64B4"/>
    <w:rsid w:val="003C6E9C"/>
    <w:rsid w:val="003C7488"/>
    <w:rsid w:val="003C78E2"/>
    <w:rsid w:val="003D0AC8"/>
    <w:rsid w:val="003D1AE9"/>
    <w:rsid w:val="003D1F0F"/>
    <w:rsid w:val="003D238A"/>
    <w:rsid w:val="003D53A8"/>
    <w:rsid w:val="003D6D0C"/>
    <w:rsid w:val="003D761E"/>
    <w:rsid w:val="003D7ADC"/>
    <w:rsid w:val="003E0361"/>
    <w:rsid w:val="003E0F74"/>
    <w:rsid w:val="003E1C2D"/>
    <w:rsid w:val="003E25D5"/>
    <w:rsid w:val="003E3EA8"/>
    <w:rsid w:val="003E4CBF"/>
    <w:rsid w:val="003E58FA"/>
    <w:rsid w:val="003E6127"/>
    <w:rsid w:val="003E657E"/>
    <w:rsid w:val="003E6902"/>
    <w:rsid w:val="003E753F"/>
    <w:rsid w:val="003E7932"/>
    <w:rsid w:val="003E79F3"/>
    <w:rsid w:val="003F0F18"/>
    <w:rsid w:val="003F1EB0"/>
    <w:rsid w:val="003F26F9"/>
    <w:rsid w:val="003F282B"/>
    <w:rsid w:val="003F2DFF"/>
    <w:rsid w:val="003F3EE4"/>
    <w:rsid w:val="003F45AE"/>
    <w:rsid w:val="003F5422"/>
    <w:rsid w:val="003F63EE"/>
    <w:rsid w:val="003F7B1B"/>
    <w:rsid w:val="003F7E14"/>
    <w:rsid w:val="0040051B"/>
    <w:rsid w:val="00400B7D"/>
    <w:rsid w:val="00401BA3"/>
    <w:rsid w:val="00401BBD"/>
    <w:rsid w:val="0040508E"/>
    <w:rsid w:val="00405624"/>
    <w:rsid w:val="00405778"/>
    <w:rsid w:val="004058CB"/>
    <w:rsid w:val="004068B4"/>
    <w:rsid w:val="00406B2A"/>
    <w:rsid w:val="0040760A"/>
    <w:rsid w:val="00407E51"/>
    <w:rsid w:val="00411682"/>
    <w:rsid w:val="00412A78"/>
    <w:rsid w:val="00412D80"/>
    <w:rsid w:val="00414B7E"/>
    <w:rsid w:val="004170CF"/>
    <w:rsid w:val="0041797E"/>
    <w:rsid w:val="004228AB"/>
    <w:rsid w:val="004244DB"/>
    <w:rsid w:val="004247D7"/>
    <w:rsid w:val="00424EAD"/>
    <w:rsid w:val="00425892"/>
    <w:rsid w:val="004259D1"/>
    <w:rsid w:val="00425E09"/>
    <w:rsid w:val="004312C8"/>
    <w:rsid w:val="004314AC"/>
    <w:rsid w:val="00432D37"/>
    <w:rsid w:val="004364E0"/>
    <w:rsid w:val="004365D5"/>
    <w:rsid w:val="004368D4"/>
    <w:rsid w:val="00436BEC"/>
    <w:rsid w:val="00440011"/>
    <w:rsid w:val="00440A85"/>
    <w:rsid w:val="00440C9F"/>
    <w:rsid w:val="00440FDD"/>
    <w:rsid w:val="00441C93"/>
    <w:rsid w:val="00443EFE"/>
    <w:rsid w:val="00444BDA"/>
    <w:rsid w:val="0044517F"/>
    <w:rsid w:val="00445CB5"/>
    <w:rsid w:val="0045027C"/>
    <w:rsid w:val="004514A7"/>
    <w:rsid w:val="00451742"/>
    <w:rsid w:val="00451FE5"/>
    <w:rsid w:val="00452265"/>
    <w:rsid w:val="004539BF"/>
    <w:rsid w:val="00453D8E"/>
    <w:rsid w:val="00454312"/>
    <w:rsid w:val="00454D0E"/>
    <w:rsid w:val="004551E2"/>
    <w:rsid w:val="004559DE"/>
    <w:rsid w:val="004604CF"/>
    <w:rsid w:val="00460A4F"/>
    <w:rsid w:val="00461159"/>
    <w:rsid w:val="004621C1"/>
    <w:rsid w:val="0046231F"/>
    <w:rsid w:val="00462EE3"/>
    <w:rsid w:val="004646A8"/>
    <w:rsid w:val="00465374"/>
    <w:rsid w:val="00465CD2"/>
    <w:rsid w:val="00465D96"/>
    <w:rsid w:val="00470BF6"/>
    <w:rsid w:val="00470E11"/>
    <w:rsid w:val="00470EBF"/>
    <w:rsid w:val="004712AF"/>
    <w:rsid w:val="00471EFB"/>
    <w:rsid w:val="00473C60"/>
    <w:rsid w:val="00474320"/>
    <w:rsid w:val="00474E67"/>
    <w:rsid w:val="004800EE"/>
    <w:rsid w:val="00480EFB"/>
    <w:rsid w:val="00481042"/>
    <w:rsid w:val="004810CC"/>
    <w:rsid w:val="00481C36"/>
    <w:rsid w:val="004838D4"/>
    <w:rsid w:val="004853D0"/>
    <w:rsid w:val="00485FD3"/>
    <w:rsid w:val="00490963"/>
    <w:rsid w:val="00490C78"/>
    <w:rsid w:val="00490D9F"/>
    <w:rsid w:val="00491361"/>
    <w:rsid w:val="00491E46"/>
    <w:rsid w:val="004939FD"/>
    <w:rsid w:val="00494F55"/>
    <w:rsid w:val="00495607"/>
    <w:rsid w:val="00495DE3"/>
    <w:rsid w:val="00496961"/>
    <w:rsid w:val="004970F1"/>
    <w:rsid w:val="00497EC5"/>
    <w:rsid w:val="004A20FE"/>
    <w:rsid w:val="004A2737"/>
    <w:rsid w:val="004A2762"/>
    <w:rsid w:val="004A2F0E"/>
    <w:rsid w:val="004A575A"/>
    <w:rsid w:val="004A58B0"/>
    <w:rsid w:val="004A691B"/>
    <w:rsid w:val="004A734F"/>
    <w:rsid w:val="004A76E7"/>
    <w:rsid w:val="004B02C8"/>
    <w:rsid w:val="004B1B85"/>
    <w:rsid w:val="004B2E3A"/>
    <w:rsid w:val="004B50A6"/>
    <w:rsid w:val="004B53FC"/>
    <w:rsid w:val="004B7076"/>
    <w:rsid w:val="004B7E8B"/>
    <w:rsid w:val="004C2BCC"/>
    <w:rsid w:val="004C3454"/>
    <w:rsid w:val="004C37B8"/>
    <w:rsid w:val="004C3D74"/>
    <w:rsid w:val="004C4702"/>
    <w:rsid w:val="004C575B"/>
    <w:rsid w:val="004C588B"/>
    <w:rsid w:val="004C6714"/>
    <w:rsid w:val="004C71A1"/>
    <w:rsid w:val="004C756A"/>
    <w:rsid w:val="004C7CF0"/>
    <w:rsid w:val="004D0303"/>
    <w:rsid w:val="004D09F3"/>
    <w:rsid w:val="004D1AB7"/>
    <w:rsid w:val="004D1C1D"/>
    <w:rsid w:val="004D3E93"/>
    <w:rsid w:val="004D4730"/>
    <w:rsid w:val="004D5436"/>
    <w:rsid w:val="004D55CD"/>
    <w:rsid w:val="004D5BF2"/>
    <w:rsid w:val="004D6277"/>
    <w:rsid w:val="004D6F47"/>
    <w:rsid w:val="004D7177"/>
    <w:rsid w:val="004D734D"/>
    <w:rsid w:val="004D79DD"/>
    <w:rsid w:val="004D7B13"/>
    <w:rsid w:val="004E0C02"/>
    <w:rsid w:val="004E320D"/>
    <w:rsid w:val="004E3CB8"/>
    <w:rsid w:val="004E3E12"/>
    <w:rsid w:val="004F0149"/>
    <w:rsid w:val="004F0B3B"/>
    <w:rsid w:val="004F15C2"/>
    <w:rsid w:val="004F195C"/>
    <w:rsid w:val="004F2891"/>
    <w:rsid w:val="004F2F97"/>
    <w:rsid w:val="004F3241"/>
    <w:rsid w:val="004F37C7"/>
    <w:rsid w:val="004F38A0"/>
    <w:rsid w:val="004F3C70"/>
    <w:rsid w:val="004F40FD"/>
    <w:rsid w:val="004F4849"/>
    <w:rsid w:val="004F4DF6"/>
    <w:rsid w:val="004F569B"/>
    <w:rsid w:val="004F719F"/>
    <w:rsid w:val="005000B2"/>
    <w:rsid w:val="005001D5"/>
    <w:rsid w:val="005010F0"/>
    <w:rsid w:val="0050212A"/>
    <w:rsid w:val="0050345E"/>
    <w:rsid w:val="00503BF3"/>
    <w:rsid w:val="00504AA7"/>
    <w:rsid w:val="00506172"/>
    <w:rsid w:val="005064E2"/>
    <w:rsid w:val="00506931"/>
    <w:rsid w:val="00507664"/>
    <w:rsid w:val="00507E13"/>
    <w:rsid w:val="00510150"/>
    <w:rsid w:val="00510C9F"/>
    <w:rsid w:val="0051276B"/>
    <w:rsid w:val="00513399"/>
    <w:rsid w:val="005135B1"/>
    <w:rsid w:val="0051362F"/>
    <w:rsid w:val="00515DD9"/>
    <w:rsid w:val="005165CC"/>
    <w:rsid w:val="005169A4"/>
    <w:rsid w:val="00516CEF"/>
    <w:rsid w:val="00517BC9"/>
    <w:rsid w:val="00517DA2"/>
    <w:rsid w:val="00517F51"/>
    <w:rsid w:val="00521061"/>
    <w:rsid w:val="00522A97"/>
    <w:rsid w:val="00522DB8"/>
    <w:rsid w:val="005238E8"/>
    <w:rsid w:val="00523BBE"/>
    <w:rsid w:val="00524F0A"/>
    <w:rsid w:val="005268BA"/>
    <w:rsid w:val="00527D08"/>
    <w:rsid w:val="005307F3"/>
    <w:rsid w:val="00530C0B"/>
    <w:rsid w:val="00530CE4"/>
    <w:rsid w:val="0053154D"/>
    <w:rsid w:val="005318C5"/>
    <w:rsid w:val="00534E47"/>
    <w:rsid w:val="005362CE"/>
    <w:rsid w:val="00536477"/>
    <w:rsid w:val="00540EC7"/>
    <w:rsid w:val="005431FA"/>
    <w:rsid w:val="00543385"/>
    <w:rsid w:val="00543861"/>
    <w:rsid w:val="00543CB5"/>
    <w:rsid w:val="00544949"/>
    <w:rsid w:val="00545211"/>
    <w:rsid w:val="0054669C"/>
    <w:rsid w:val="00546B76"/>
    <w:rsid w:val="0054712C"/>
    <w:rsid w:val="005477CB"/>
    <w:rsid w:val="0055184A"/>
    <w:rsid w:val="00551DD4"/>
    <w:rsid w:val="00551E58"/>
    <w:rsid w:val="00552125"/>
    <w:rsid w:val="0055250D"/>
    <w:rsid w:val="00552551"/>
    <w:rsid w:val="005525B4"/>
    <w:rsid w:val="0055287A"/>
    <w:rsid w:val="0055495B"/>
    <w:rsid w:val="005550ED"/>
    <w:rsid w:val="00556458"/>
    <w:rsid w:val="0055793E"/>
    <w:rsid w:val="00560787"/>
    <w:rsid w:val="005609F6"/>
    <w:rsid w:val="00562194"/>
    <w:rsid w:val="00562BDD"/>
    <w:rsid w:val="005634E5"/>
    <w:rsid w:val="00563AEA"/>
    <w:rsid w:val="00563C03"/>
    <w:rsid w:val="00564D8D"/>
    <w:rsid w:val="005651C4"/>
    <w:rsid w:val="00565BB8"/>
    <w:rsid w:val="00565D0F"/>
    <w:rsid w:val="005663BD"/>
    <w:rsid w:val="00566BDA"/>
    <w:rsid w:val="00567678"/>
    <w:rsid w:val="00571116"/>
    <w:rsid w:val="00571151"/>
    <w:rsid w:val="0057165D"/>
    <w:rsid w:val="00572362"/>
    <w:rsid w:val="005724F8"/>
    <w:rsid w:val="00573A8A"/>
    <w:rsid w:val="00574985"/>
    <w:rsid w:val="00574AEA"/>
    <w:rsid w:val="005750FE"/>
    <w:rsid w:val="005762C1"/>
    <w:rsid w:val="00576472"/>
    <w:rsid w:val="005772A6"/>
    <w:rsid w:val="0057773D"/>
    <w:rsid w:val="005807CC"/>
    <w:rsid w:val="005816E4"/>
    <w:rsid w:val="005833E1"/>
    <w:rsid w:val="005838AA"/>
    <w:rsid w:val="00583F7F"/>
    <w:rsid w:val="00586210"/>
    <w:rsid w:val="005867CD"/>
    <w:rsid w:val="005872C8"/>
    <w:rsid w:val="005874A4"/>
    <w:rsid w:val="005876A6"/>
    <w:rsid w:val="00587B1A"/>
    <w:rsid w:val="00590388"/>
    <w:rsid w:val="00591404"/>
    <w:rsid w:val="00591CA2"/>
    <w:rsid w:val="00592958"/>
    <w:rsid w:val="00592A28"/>
    <w:rsid w:val="005941E8"/>
    <w:rsid w:val="005947D8"/>
    <w:rsid w:val="0059481C"/>
    <w:rsid w:val="00595832"/>
    <w:rsid w:val="00595E79"/>
    <w:rsid w:val="005961AF"/>
    <w:rsid w:val="005969F5"/>
    <w:rsid w:val="00596A8B"/>
    <w:rsid w:val="00596E1A"/>
    <w:rsid w:val="00596ECD"/>
    <w:rsid w:val="005970DF"/>
    <w:rsid w:val="005976A2"/>
    <w:rsid w:val="005A0383"/>
    <w:rsid w:val="005A05E4"/>
    <w:rsid w:val="005A0ECB"/>
    <w:rsid w:val="005A3E53"/>
    <w:rsid w:val="005A4E7B"/>
    <w:rsid w:val="005A5751"/>
    <w:rsid w:val="005A7DAA"/>
    <w:rsid w:val="005A7DDC"/>
    <w:rsid w:val="005B2DF4"/>
    <w:rsid w:val="005B3926"/>
    <w:rsid w:val="005B41B3"/>
    <w:rsid w:val="005B42E3"/>
    <w:rsid w:val="005B4B92"/>
    <w:rsid w:val="005B5100"/>
    <w:rsid w:val="005B6E1B"/>
    <w:rsid w:val="005B710D"/>
    <w:rsid w:val="005C1020"/>
    <w:rsid w:val="005C112C"/>
    <w:rsid w:val="005C2B50"/>
    <w:rsid w:val="005C33EE"/>
    <w:rsid w:val="005C3A8B"/>
    <w:rsid w:val="005C3DA6"/>
    <w:rsid w:val="005C3E27"/>
    <w:rsid w:val="005C42B2"/>
    <w:rsid w:val="005C43C8"/>
    <w:rsid w:val="005C5166"/>
    <w:rsid w:val="005C58B2"/>
    <w:rsid w:val="005C5C69"/>
    <w:rsid w:val="005C6917"/>
    <w:rsid w:val="005C6EB9"/>
    <w:rsid w:val="005C7B55"/>
    <w:rsid w:val="005D2688"/>
    <w:rsid w:val="005D4EA3"/>
    <w:rsid w:val="005D522D"/>
    <w:rsid w:val="005D534F"/>
    <w:rsid w:val="005D5698"/>
    <w:rsid w:val="005D5BA9"/>
    <w:rsid w:val="005D5C76"/>
    <w:rsid w:val="005D63CC"/>
    <w:rsid w:val="005D65F8"/>
    <w:rsid w:val="005D7212"/>
    <w:rsid w:val="005D7564"/>
    <w:rsid w:val="005D7878"/>
    <w:rsid w:val="005D7DB5"/>
    <w:rsid w:val="005E0A42"/>
    <w:rsid w:val="005E0FE8"/>
    <w:rsid w:val="005E2267"/>
    <w:rsid w:val="005E3BA4"/>
    <w:rsid w:val="005E413B"/>
    <w:rsid w:val="005E4CAC"/>
    <w:rsid w:val="005E4DB2"/>
    <w:rsid w:val="005E57A3"/>
    <w:rsid w:val="005E67EC"/>
    <w:rsid w:val="005F08A2"/>
    <w:rsid w:val="005F1967"/>
    <w:rsid w:val="005F1999"/>
    <w:rsid w:val="005F2C5D"/>
    <w:rsid w:val="005F2F95"/>
    <w:rsid w:val="005F3C26"/>
    <w:rsid w:val="005F43A5"/>
    <w:rsid w:val="005F4D5E"/>
    <w:rsid w:val="005F5017"/>
    <w:rsid w:val="005F5444"/>
    <w:rsid w:val="005F57B5"/>
    <w:rsid w:val="005F5FF3"/>
    <w:rsid w:val="005F6DC4"/>
    <w:rsid w:val="005F7E26"/>
    <w:rsid w:val="00601217"/>
    <w:rsid w:val="00601C30"/>
    <w:rsid w:val="00602660"/>
    <w:rsid w:val="006039BB"/>
    <w:rsid w:val="00603B0E"/>
    <w:rsid w:val="006066AE"/>
    <w:rsid w:val="0061067C"/>
    <w:rsid w:val="00611A6E"/>
    <w:rsid w:val="00613051"/>
    <w:rsid w:val="00613625"/>
    <w:rsid w:val="00613834"/>
    <w:rsid w:val="0061515B"/>
    <w:rsid w:val="00615A38"/>
    <w:rsid w:val="00615EE5"/>
    <w:rsid w:val="0061744F"/>
    <w:rsid w:val="00621DBB"/>
    <w:rsid w:val="00622414"/>
    <w:rsid w:val="00622C42"/>
    <w:rsid w:val="006234CA"/>
    <w:rsid w:val="00623A33"/>
    <w:rsid w:val="00625971"/>
    <w:rsid w:val="00625A98"/>
    <w:rsid w:val="006269D5"/>
    <w:rsid w:val="00626C56"/>
    <w:rsid w:val="00626F99"/>
    <w:rsid w:val="00627C9D"/>
    <w:rsid w:val="006301EC"/>
    <w:rsid w:val="0063157E"/>
    <w:rsid w:val="0063225D"/>
    <w:rsid w:val="00632D89"/>
    <w:rsid w:val="00632DD1"/>
    <w:rsid w:val="006355D3"/>
    <w:rsid w:val="006373AE"/>
    <w:rsid w:val="00637572"/>
    <w:rsid w:val="0064020A"/>
    <w:rsid w:val="006402D2"/>
    <w:rsid w:val="00640BA7"/>
    <w:rsid w:val="00640EA0"/>
    <w:rsid w:val="006411D1"/>
    <w:rsid w:val="006413C8"/>
    <w:rsid w:val="00641698"/>
    <w:rsid w:val="00642E85"/>
    <w:rsid w:val="00643077"/>
    <w:rsid w:val="00643983"/>
    <w:rsid w:val="00643B6C"/>
    <w:rsid w:val="00644755"/>
    <w:rsid w:val="00644A7A"/>
    <w:rsid w:val="00646E67"/>
    <w:rsid w:val="00646E94"/>
    <w:rsid w:val="00647480"/>
    <w:rsid w:val="00650431"/>
    <w:rsid w:val="006511D2"/>
    <w:rsid w:val="00651938"/>
    <w:rsid w:val="00651BD5"/>
    <w:rsid w:val="0065202B"/>
    <w:rsid w:val="00652D69"/>
    <w:rsid w:val="0065348D"/>
    <w:rsid w:val="006535CF"/>
    <w:rsid w:val="00653942"/>
    <w:rsid w:val="00653B6C"/>
    <w:rsid w:val="00654942"/>
    <w:rsid w:val="00655017"/>
    <w:rsid w:val="0065662B"/>
    <w:rsid w:val="00656E6E"/>
    <w:rsid w:val="006602F0"/>
    <w:rsid w:val="00660B70"/>
    <w:rsid w:val="00660CB2"/>
    <w:rsid w:val="00660EED"/>
    <w:rsid w:val="00662A41"/>
    <w:rsid w:val="006638E4"/>
    <w:rsid w:val="006643D9"/>
    <w:rsid w:val="00664C99"/>
    <w:rsid w:val="00665197"/>
    <w:rsid w:val="00665A1D"/>
    <w:rsid w:val="006660E0"/>
    <w:rsid w:val="00666AAA"/>
    <w:rsid w:val="00666E5F"/>
    <w:rsid w:val="006670E0"/>
    <w:rsid w:val="00671097"/>
    <w:rsid w:val="006713D1"/>
    <w:rsid w:val="0067199D"/>
    <w:rsid w:val="006727FC"/>
    <w:rsid w:val="00672944"/>
    <w:rsid w:val="00673D2C"/>
    <w:rsid w:val="00673E2F"/>
    <w:rsid w:val="0067528F"/>
    <w:rsid w:val="00676167"/>
    <w:rsid w:val="00676B62"/>
    <w:rsid w:val="00676BB8"/>
    <w:rsid w:val="00676C10"/>
    <w:rsid w:val="006773F9"/>
    <w:rsid w:val="006779D7"/>
    <w:rsid w:val="00677D94"/>
    <w:rsid w:val="00681E7C"/>
    <w:rsid w:val="00682D07"/>
    <w:rsid w:val="00682FE0"/>
    <w:rsid w:val="00683BBF"/>
    <w:rsid w:val="00684D8B"/>
    <w:rsid w:val="00685D6B"/>
    <w:rsid w:val="00685EA7"/>
    <w:rsid w:val="00685ECF"/>
    <w:rsid w:val="0068605A"/>
    <w:rsid w:val="006862E4"/>
    <w:rsid w:val="006870B6"/>
    <w:rsid w:val="00687952"/>
    <w:rsid w:val="00687A82"/>
    <w:rsid w:val="0069146B"/>
    <w:rsid w:val="0069198C"/>
    <w:rsid w:val="00692508"/>
    <w:rsid w:val="00692EE2"/>
    <w:rsid w:val="0069324D"/>
    <w:rsid w:val="0069352A"/>
    <w:rsid w:val="00695907"/>
    <w:rsid w:val="006959EC"/>
    <w:rsid w:val="006967C8"/>
    <w:rsid w:val="00697017"/>
    <w:rsid w:val="00697173"/>
    <w:rsid w:val="00697325"/>
    <w:rsid w:val="0069743C"/>
    <w:rsid w:val="006A0807"/>
    <w:rsid w:val="006A2550"/>
    <w:rsid w:val="006A25C4"/>
    <w:rsid w:val="006A26E0"/>
    <w:rsid w:val="006A354A"/>
    <w:rsid w:val="006A4EA4"/>
    <w:rsid w:val="006A6178"/>
    <w:rsid w:val="006A63EA"/>
    <w:rsid w:val="006A640A"/>
    <w:rsid w:val="006A6BE4"/>
    <w:rsid w:val="006B0489"/>
    <w:rsid w:val="006B0941"/>
    <w:rsid w:val="006B0AE1"/>
    <w:rsid w:val="006B0BD9"/>
    <w:rsid w:val="006B440D"/>
    <w:rsid w:val="006B4867"/>
    <w:rsid w:val="006B511A"/>
    <w:rsid w:val="006B52DE"/>
    <w:rsid w:val="006B5436"/>
    <w:rsid w:val="006B5620"/>
    <w:rsid w:val="006B56DF"/>
    <w:rsid w:val="006B5AF6"/>
    <w:rsid w:val="006B5E76"/>
    <w:rsid w:val="006B6644"/>
    <w:rsid w:val="006B6DE7"/>
    <w:rsid w:val="006B7119"/>
    <w:rsid w:val="006B74AE"/>
    <w:rsid w:val="006C0C43"/>
    <w:rsid w:val="006C1A27"/>
    <w:rsid w:val="006C1D4F"/>
    <w:rsid w:val="006C31AE"/>
    <w:rsid w:val="006C3415"/>
    <w:rsid w:val="006C419D"/>
    <w:rsid w:val="006C4967"/>
    <w:rsid w:val="006C582D"/>
    <w:rsid w:val="006C6C8F"/>
    <w:rsid w:val="006C7611"/>
    <w:rsid w:val="006C7A96"/>
    <w:rsid w:val="006D0401"/>
    <w:rsid w:val="006D1EDC"/>
    <w:rsid w:val="006D209B"/>
    <w:rsid w:val="006D2583"/>
    <w:rsid w:val="006D28A3"/>
    <w:rsid w:val="006D2BA9"/>
    <w:rsid w:val="006D309D"/>
    <w:rsid w:val="006D3446"/>
    <w:rsid w:val="006D3B6A"/>
    <w:rsid w:val="006D3BDD"/>
    <w:rsid w:val="006D4942"/>
    <w:rsid w:val="006D4D53"/>
    <w:rsid w:val="006D574A"/>
    <w:rsid w:val="006D5F6A"/>
    <w:rsid w:val="006D6CF3"/>
    <w:rsid w:val="006D6E02"/>
    <w:rsid w:val="006D70BA"/>
    <w:rsid w:val="006D7F9A"/>
    <w:rsid w:val="006E02AF"/>
    <w:rsid w:val="006E0ADD"/>
    <w:rsid w:val="006E209B"/>
    <w:rsid w:val="006E22D3"/>
    <w:rsid w:val="006E2443"/>
    <w:rsid w:val="006E28E0"/>
    <w:rsid w:val="006E4B95"/>
    <w:rsid w:val="006E52EB"/>
    <w:rsid w:val="006E59EF"/>
    <w:rsid w:val="006E6546"/>
    <w:rsid w:val="006E7203"/>
    <w:rsid w:val="006E783E"/>
    <w:rsid w:val="006E79A5"/>
    <w:rsid w:val="006E79B5"/>
    <w:rsid w:val="006F00D8"/>
    <w:rsid w:val="006F1DD5"/>
    <w:rsid w:val="006F2BDE"/>
    <w:rsid w:val="006F35B3"/>
    <w:rsid w:val="006F384C"/>
    <w:rsid w:val="006F4269"/>
    <w:rsid w:val="006F45EA"/>
    <w:rsid w:val="006F51ED"/>
    <w:rsid w:val="006F5531"/>
    <w:rsid w:val="006F58DF"/>
    <w:rsid w:val="006F61B2"/>
    <w:rsid w:val="006F63BB"/>
    <w:rsid w:val="006F7765"/>
    <w:rsid w:val="006F7E2E"/>
    <w:rsid w:val="00700210"/>
    <w:rsid w:val="00700953"/>
    <w:rsid w:val="00701A9F"/>
    <w:rsid w:val="00701B13"/>
    <w:rsid w:val="00701C73"/>
    <w:rsid w:val="0070246D"/>
    <w:rsid w:val="00702AE7"/>
    <w:rsid w:val="00702FE6"/>
    <w:rsid w:val="007038C2"/>
    <w:rsid w:val="00704ABC"/>
    <w:rsid w:val="0070659C"/>
    <w:rsid w:val="00710562"/>
    <w:rsid w:val="00710A3A"/>
    <w:rsid w:val="00710A77"/>
    <w:rsid w:val="00710F14"/>
    <w:rsid w:val="00713218"/>
    <w:rsid w:val="007135B8"/>
    <w:rsid w:val="00714D20"/>
    <w:rsid w:val="00715939"/>
    <w:rsid w:val="00715A6A"/>
    <w:rsid w:val="00717442"/>
    <w:rsid w:val="00720146"/>
    <w:rsid w:val="0072058D"/>
    <w:rsid w:val="007207D9"/>
    <w:rsid w:val="00722037"/>
    <w:rsid w:val="00723337"/>
    <w:rsid w:val="00723AE2"/>
    <w:rsid w:val="00723CEE"/>
    <w:rsid w:val="00726F0B"/>
    <w:rsid w:val="00732604"/>
    <w:rsid w:val="007329B8"/>
    <w:rsid w:val="00732BA2"/>
    <w:rsid w:val="00733A24"/>
    <w:rsid w:val="00733BB1"/>
    <w:rsid w:val="00733C88"/>
    <w:rsid w:val="00736450"/>
    <w:rsid w:val="00737899"/>
    <w:rsid w:val="007418BD"/>
    <w:rsid w:val="007426D8"/>
    <w:rsid w:val="00743B4D"/>
    <w:rsid w:val="00743C83"/>
    <w:rsid w:val="0074495E"/>
    <w:rsid w:val="007449A3"/>
    <w:rsid w:val="007452DF"/>
    <w:rsid w:val="00745F72"/>
    <w:rsid w:val="00746ABD"/>
    <w:rsid w:val="0074762A"/>
    <w:rsid w:val="00750AA4"/>
    <w:rsid w:val="00750C34"/>
    <w:rsid w:val="0075251F"/>
    <w:rsid w:val="0075265D"/>
    <w:rsid w:val="007527E5"/>
    <w:rsid w:val="00753202"/>
    <w:rsid w:val="0075331F"/>
    <w:rsid w:val="00753575"/>
    <w:rsid w:val="007538DE"/>
    <w:rsid w:val="00753F31"/>
    <w:rsid w:val="007546AB"/>
    <w:rsid w:val="00754784"/>
    <w:rsid w:val="00754AB2"/>
    <w:rsid w:val="007553A6"/>
    <w:rsid w:val="0075547B"/>
    <w:rsid w:val="00755CF9"/>
    <w:rsid w:val="007576B9"/>
    <w:rsid w:val="00757723"/>
    <w:rsid w:val="00757E95"/>
    <w:rsid w:val="00760BDE"/>
    <w:rsid w:val="00761977"/>
    <w:rsid w:val="00762009"/>
    <w:rsid w:val="00762292"/>
    <w:rsid w:val="00762489"/>
    <w:rsid w:val="007626E4"/>
    <w:rsid w:val="007634FB"/>
    <w:rsid w:val="00763E21"/>
    <w:rsid w:val="00764FB5"/>
    <w:rsid w:val="00766876"/>
    <w:rsid w:val="007668EB"/>
    <w:rsid w:val="00766BBB"/>
    <w:rsid w:val="007705DE"/>
    <w:rsid w:val="00770860"/>
    <w:rsid w:val="00771B9B"/>
    <w:rsid w:val="00772EA1"/>
    <w:rsid w:val="00773090"/>
    <w:rsid w:val="00773E14"/>
    <w:rsid w:val="0077413E"/>
    <w:rsid w:val="00775918"/>
    <w:rsid w:val="007759DD"/>
    <w:rsid w:val="00775F08"/>
    <w:rsid w:val="00776240"/>
    <w:rsid w:val="007771DF"/>
    <w:rsid w:val="007775BD"/>
    <w:rsid w:val="00777EE3"/>
    <w:rsid w:val="00782500"/>
    <w:rsid w:val="00782526"/>
    <w:rsid w:val="00782A39"/>
    <w:rsid w:val="00782A46"/>
    <w:rsid w:val="00782ED7"/>
    <w:rsid w:val="007831C4"/>
    <w:rsid w:val="00783580"/>
    <w:rsid w:val="00783EEF"/>
    <w:rsid w:val="00784815"/>
    <w:rsid w:val="007848CD"/>
    <w:rsid w:val="00784AC1"/>
    <w:rsid w:val="00785C22"/>
    <w:rsid w:val="00785D9A"/>
    <w:rsid w:val="007866E3"/>
    <w:rsid w:val="00787BE9"/>
    <w:rsid w:val="00790133"/>
    <w:rsid w:val="00794061"/>
    <w:rsid w:val="007944FF"/>
    <w:rsid w:val="00794EC8"/>
    <w:rsid w:val="00795469"/>
    <w:rsid w:val="007965FD"/>
    <w:rsid w:val="007967B2"/>
    <w:rsid w:val="007A142D"/>
    <w:rsid w:val="007A1584"/>
    <w:rsid w:val="007A31FE"/>
    <w:rsid w:val="007A5B99"/>
    <w:rsid w:val="007A6EAF"/>
    <w:rsid w:val="007B011F"/>
    <w:rsid w:val="007B2859"/>
    <w:rsid w:val="007B3835"/>
    <w:rsid w:val="007B4DC2"/>
    <w:rsid w:val="007B4FEE"/>
    <w:rsid w:val="007B55E0"/>
    <w:rsid w:val="007B704B"/>
    <w:rsid w:val="007B7341"/>
    <w:rsid w:val="007B7631"/>
    <w:rsid w:val="007B7BA8"/>
    <w:rsid w:val="007C0C0C"/>
    <w:rsid w:val="007C1683"/>
    <w:rsid w:val="007C28C1"/>
    <w:rsid w:val="007C2FB3"/>
    <w:rsid w:val="007C3645"/>
    <w:rsid w:val="007C3914"/>
    <w:rsid w:val="007C442E"/>
    <w:rsid w:val="007C4482"/>
    <w:rsid w:val="007C5A99"/>
    <w:rsid w:val="007C64ED"/>
    <w:rsid w:val="007C7270"/>
    <w:rsid w:val="007C76AE"/>
    <w:rsid w:val="007C79FD"/>
    <w:rsid w:val="007C7AE9"/>
    <w:rsid w:val="007C7E6C"/>
    <w:rsid w:val="007D174C"/>
    <w:rsid w:val="007D35C8"/>
    <w:rsid w:val="007D3D14"/>
    <w:rsid w:val="007D3DEA"/>
    <w:rsid w:val="007D4444"/>
    <w:rsid w:val="007D451E"/>
    <w:rsid w:val="007D54D2"/>
    <w:rsid w:val="007E2533"/>
    <w:rsid w:val="007E2B4F"/>
    <w:rsid w:val="007E36DD"/>
    <w:rsid w:val="007E3736"/>
    <w:rsid w:val="007E4341"/>
    <w:rsid w:val="007E488C"/>
    <w:rsid w:val="007E4C4D"/>
    <w:rsid w:val="007E4D94"/>
    <w:rsid w:val="007E67CC"/>
    <w:rsid w:val="007E694C"/>
    <w:rsid w:val="007E71B5"/>
    <w:rsid w:val="007F16AA"/>
    <w:rsid w:val="007F17B1"/>
    <w:rsid w:val="007F3596"/>
    <w:rsid w:val="007F3B05"/>
    <w:rsid w:val="007F41FB"/>
    <w:rsid w:val="007F4932"/>
    <w:rsid w:val="007F51F8"/>
    <w:rsid w:val="007F540B"/>
    <w:rsid w:val="007F60BB"/>
    <w:rsid w:val="007F6AC5"/>
    <w:rsid w:val="007F6C27"/>
    <w:rsid w:val="007F6FC1"/>
    <w:rsid w:val="00800112"/>
    <w:rsid w:val="00801297"/>
    <w:rsid w:val="00801A0C"/>
    <w:rsid w:val="00802E4A"/>
    <w:rsid w:val="00802E69"/>
    <w:rsid w:val="008037B9"/>
    <w:rsid w:val="008048D9"/>
    <w:rsid w:val="008060FB"/>
    <w:rsid w:val="00807C26"/>
    <w:rsid w:val="00810767"/>
    <w:rsid w:val="00811283"/>
    <w:rsid w:val="00811306"/>
    <w:rsid w:val="00811A1F"/>
    <w:rsid w:val="00812678"/>
    <w:rsid w:val="00812D9C"/>
    <w:rsid w:val="0081403E"/>
    <w:rsid w:val="00814139"/>
    <w:rsid w:val="00816F64"/>
    <w:rsid w:val="0081725D"/>
    <w:rsid w:val="00817E9A"/>
    <w:rsid w:val="00821E51"/>
    <w:rsid w:val="00822080"/>
    <w:rsid w:val="0082225A"/>
    <w:rsid w:val="00822327"/>
    <w:rsid w:val="00822483"/>
    <w:rsid w:val="008230E5"/>
    <w:rsid w:val="00823A95"/>
    <w:rsid w:val="00823C5D"/>
    <w:rsid w:val="00823EA6"/>
    <w:rsid w:val="0082418E"/>
    <w:rsid w:val="00824A1A"/>
    <w:rsid w:val="00824B0D"/>
    <w:rsid w:val="0082516B"/>
    <w:rsid w:val="00826C57"/>
    <w:rsid w:val="00827171"/>
    <w:rsid w:val="00827DAA"/>
    <w:rsid w:val="00831331"/>
    <w:rsid w:val="00831A3D"/>
    <w:rsid w:val="00831F5A"/>
    <w:rsid w:val="00832145"/>
    <w:rsid w:val="008324A5"/>
    <w:rsid w:val="00832EC0"/>
    <w:rsid w:val="00832F83"/>
    <w:rsid w:val="00833C1F"/>
    <w:rsid w:val="00834588"/>
    <w:rsid w:val="00834F39"/>
    <w:rsid w:val="00834FDF"/>
    <w:rsid w:val="0083627F"/>
    <w:rsid w:val="008364AD"/>
    <w:rsid w:val="0083688D"/>
    <w:rsid w:val="00836D5C"/>
    <w:rsid w:val="00836E0D"/>
    <w:rsid w:val="00837F93"/>
    <w:rsid w:val="008425E9"/>
    <w:rsid w:val="00844328"/>
    <w:rsid w:val="00844CE6"/>
    <w:rsid w:val="0084512D"/>
    <w:rsid w:val="008455AF"/>
    <w:rsid w:val="00846387"/>
    <w:rsid w:val="008509E3"/>
    <w:rsid w:val="00850F7E"/>
    <w:rsid w:val="00852239"/>
    <w:rsid w:val="008533A6"/>
    <w:rsid w:val="008535F2"/>
    <w:rsid w:val="0085416D"/>
    <w:rsid w:val="008556A1"/>
    <w:rsid w:val="00856771"/>
    <w:rsid w:val="00856862"/>
    <w:rsid w:val="00857445"/>
    <w:rsid w:val="008605F2"/>
    <w:rsid w:val="00860E85"/>
    <w:rsid w:val="008612EB"/>
    <w:rsid w:val="008622FA"/>
    <w:rsid w:val="008626FF"/>
    <w:rsid w:val="008633D5"/>
    <w:rsid w:val="008645F3"/>
    <w:rsid w:val="0086537E"/>
    <w:rsid w:val="00865EF1"/>
    <w:rsid w:val="0086614B"/>
    <w:rsid w:val="008662B8"/>
    <w:rsid w:val="00870C48"/>
    <w:rsid w:val="00871A50"/>
    <w:rsid w:val="008736B0"/>
    <w:rsid w:val="00874162"/>
    <w:rsid w:val="008744D6"/>
    <w:rsid w:val="00874B12"/>
    <w:rsid w:val="00875054"/>
    <w:rsid w:val="00875117"/>
    <w:rsid w:val="008751B2"/>
    <w:rsid w:val="00876237"/>
    <w:rsid w:val="00877E5F"/>
    <w:rsid w:val="008816D7"/>
    <w:rsid w:val="00883343"/>
    <w:rsid w:val="00884A29"/>
    <w:rsid w:val="00885860"/>
    <w:rsid w:val="00887620"/>
    <w:rsid w:val="008877E9"/>
    <w:rsid w:val="00890DE0"/>
    <w:rsid w:val="008911E4"/>
    <w:rsid w:val="008925DA"/>
    <w:rsid w:val="008939E2"/>
    <w:rsid w:val="00894876"/>
    <w:rsid w:val="00894964"/>
    <w:rsid w:val="00894A4C"/>
    <w:rsid w:val="008955A1"/>
    <w:rsid w:val="00896322"/>
    <w:rsid w:val="0089647A"/>
    <w:rsid w:val="0089698A"/>
    <w:rsid w:val="00897061"/>
    <w:rsid w:val="008973BE"/>
    <w:rsid w:val="008976CE"/>
    <w:rsid w:val="008A005E"/>
    <w:rsid w:val="008A13D4"/>
    <w:rsid w:val="008A2DC5"/>
    <w:rsid w:val="008A489C"/>
    <w:rsid w:val="008A5341"/>
    <w:rsid w:val="008A59CA"/>
    <w:rsid w:val="008A6013"/>
    <w:rsid w:val="008A7015"/>
    <w:rsid w:val="008A7AFC"/>
    <w:rsid w:val="008A7E9C"/>
    <w:rsid w:val="008B2F03"/>
    <w:rsid w:val="008B3652"/>
    <w:rsid w:val="008B3A46"/>
    <w:rsid w:val="008B3B3C"/>
    <w:rsid w:val="008B601B"/>
    <w:rsid w:val="008B6882"/>
    <w:rsid w:val="008B6FCC"/>
    <w:rsid w:val="008B70FE"/>
    <w:rsid w:val="008B7BD4"/>
    <w:rsid w:val="008C365C"/>
    <w:rsid w:val="008C3C79"/>
    <w:rsid w:val="008C41E3"/>
    <w:rsid w:val="008C4FAB"/>
    <w:rsid w:val="008C50CE"/>
    <w:rsid w:val="008C678C"/>
    <w:rsid w:val="008C7317"/>
    <w:rsid w:val="008D0008"/>
    <w:rsid w:val="008D0070"/>
    <w:rsid w:val="008D0A9D"/>
    <w:rsid w:val="008D0DBF"/>
    <w:rsid w:val="008D19E7"/>
    <w:rsid w:val="008D26D9"/>
    <w:rsid w:val="008D3A5E"/>
    <w:rsid w:val="008D4536"/>
    <w:rsid w:val="008D4DDC"/>
    <w:rsid w:val="008D5BB3"/>
    <w:rsid w:val="008D6F82"/>
    <w:rsid w:val="008D74C0"/>
    <w:rsid w:val="008D755F"/>
    <w:rsid w:val="008D7E99"/>
    <w:rsid w:val="008E07F2"/>
    <w:rsid w:val="008E0E7E"/>
    <w:rsid w:val="008E12D2"/>
    <w:rsid w:val="008E1918"/>
    <w:rsid w:val="008E1994"/>
    <w:rsid w:val="008E23BF"/>
    <w:rsid w:val="008E2F32"/>
    <w:rsid w:val="008E2F88"/>
    <w:rsid w:val="008E3041"/>
    <w:rsid w:val="008E322D"/>
    <w:rsid w:val="008E344A"/>
    <w:rsid w:val="008E3D33"/>
    <w:rsid w:val="008E42EA"/>
    <w:rsid w:val="008E4E48"/>
    <w:rsid w:val="008E53CE"/>
    <w:rsid w:val="008E6270"/>
    <w:rsid w:val="008E7110"/>
    <w:rsid w:val="008F07BB"/>
    <w:rsid w:val="008F19B5"/>
    <w:rsid w:val="008F1B20"/>
    <w:rsid w:val="008F1C46"/>
    <w:rsid w:val="008F2B30"/>
    <w:rsid w:val="008F407A"/>
    <w:rsid w:val="008F5538"/>
    <w:rsid w:val="008F5801"/>
    <w:rsid w:val="008F5E4D"/>
    <w:rsid w:val="008F6356"/>
    <w:rsid w:val="008F7313"/>
    <w:rsid w:val="008F7C4A"/>
    <w:rsid w:val="00900591"/>
    <w:rsid w:val="00903BD0"/>
    <w:rsid w:val="00903F17"/>
    <w:rsid w:val="00903FD1"/>
    <w:rsid w:val="00906E9E"/>
    <w:rsid w:val="00907DC9"/>
    <w:rsid w:val="0091144F"/>
    <w:rsid w:val="00912335"/>
    <w:rsid w:val="009128CF"/>
    <w:rsid w:val="00912BC4"/>
    <w:rsid w:val="00913843"/>
    <w:rsid w:val="0091394E"/>
    <w:rsid w:val="00913F7F"/>
    <w:rsid w:val="009144D5"/>
    <w:rsid w:val="00915333"/>
    <w:rsid w:val="00915507"/>
    <w:rsid w:val="00915943"/>
    <w:rsid w:val="00915FFD"/>
    <w:rsid w:val="00916764"/>
    <w:rsid w:val="009176C1"/>
    <w:rsid w:val="00917A47"/>
    <w:rsid w:val="009207A3"/>
    <w:rsid w:val="00923F8D"/>
    <w:rsid w:val="00924827"/>
    <w:rsid w:val="009249D8"/>
    <w:rsid w:val="00924CDA"/>
    <w:rsid w:val="00925366"/>
    <w:rsid w:val="00926D97"/>
    <w:rsid w:val="009276E7"/>
    <w:rsid w:val="009303D7"/>
    <w:rsid w:val="00930631"/>
    <w:rsid w:val="0093263F"/>
    <w:rsid w:val="00932CCF"/>
    <w:rsid w:val="0093338C"/>
    <w:rsid w:val="0093350B"/>
    <w:rsid w:val="009345CE"/>
    <w:rsid w:val="009358CD"/>
    <w:rsid w:val="009365A0"/>
    <w:rsid w:val="009367E3"/>
    <w:rsid w:val="00936BB1"/>
    <w:rsid w:val="009377E3"/>
    <w:rsid w:val="0093792E"/>
    <w:rsid w:val="00937A2A"/>
    <w:rsid w:val="00937BD0"/>
    <w:rsid w:val="009413CE"/>
    <w:rsid w:val="009414AE"/>
    <w:rsid w:val="00943144"/>
    <w:rsid w:val="00943649"/>
    <w:rsid w:val="00943F2C"/>
    <w:rsid w:val="00944443"/>
    <w:rsid w:val="00945015"/>
    <w:rsid w:val="0094641F"/>
    <w:rsid w:val="0094677D"/>
    <w:rsid w:val="00947BC9"/>
    <w:rsid w:val="009502FC"/>
    <w:rsid w:val="0095050F"/>
    <w:rsid w:val="00950B05"/>
    <w:rsid w:val="00950B6F"/>
    <w:rsid w:val="00951A7C"/>
    <w:rsid w:val="00951C6C"/>
    <w:rsid w:val="00952EC0"/>
    <w:rsid w:val="00954532"/>
    <w:rsid w:val="009551E2"/>
    <w:rsid w:val="009562A6"/>
    <w:rsid w:val="00956847"/>
    <w:rsid w:val="00956DA2"/>
    <w:rsid w:val="00956E3C"/>
    <w:rsid w:val="009608AD"/>
    <w:rsid w:val="00960969"/>
    <w:rsid w:val="009614A0"/>
    <w:rsid w:val="00961D6F"/>
    <w:rsid w:val="00964763"/>
    <w:rsid w:val="00965ECD"/>
    <w:rsid w:val="00965F4A"/>
    <w:rsid w:val="0096715C"/>
    <w:rsid w:val="00967448"/>
    <w:rsid w:val="0097009F"/>
    <w:rsid w:val="0097029A"/>
    <w:rsid w:val="00970B08"/>
    <w:rsid w:val="009717AA"/>
    <w:rsid w:val="00972309"/>
    <w:rsid w:val="009725E4"/>
    <w:rsid w:val="0097298E"/>
    <w:rsid w:val="0097300E"/>
    <w:rsid w:val="00973415"/>
    <w:rsid w:val="0097515E"/>
    <w:rsid w:val="00977F1D"/>
    <w:rsid w:val="009810F3"/>
    <w:rsid w:val="00981CA8"/>
    <w:rsid w:val="00982C90"/>
    <w:rsid w:val="00984B8D"/>
    <w:rsid w:val="009855B1"/>
    <w:rsid w:val="00985EDD"/>
    <w:rsid w:val="009863F9"/>
    <w:rsid w:val="00986760"/>
    <w:rsid w:val="0098690F"/>
    <w:rsid w:val="00987567"/>
    <w:rsid w:val="009902CE"/>
    <w:rsid w:val="00990F5B"/>
    <w:rsid w:val="00991E75"/>
    <w:rsid w:val="00992360"/>
    <w:rsid w:val="00992926"/>
    <w:rsid w:val="00993416"/>
    <w:rsid w:val="00993BFE"/>
    <w:rsid w:val="00993E98"/>
    <w:rsid w:val="00995787"/>
    <w:rsid w:val="00995B5B"/>
    <w:rsid w:val="00996CFC"/>
    <w:rsid w:val="009A0FA7"/>
    <w:rsid w:val="009A1373"/>
    <w:rsid w:val="009A1440"/>
    <w:rsid w:val="009A1AB6"/>
    <w:rsid w:val="009A23CA"/>
    <w:rsid w:val="009A27C8"/>
    <w:rsid w:val="009A2C09"/>
    <w:rsid w:val="009A3670"/>
    <w:rsid w:val="009A3951"/>
    <w:rsid w:val="009A3A29"/>
    <w:rsid w:val="009A4604"/>
    <w:rsid w:val="009A5D04"/>
    <w:rsid w:val="009A5D8F"/>
    <w:rsid w:val="009A5E8A"/>
    <w:rsid w:val="009A6E4E"/>
    <w:rsid w:val="009A78CD"/>
    <w:rsid w:val="009B0404"/>
    <w:rsid w:val="009B3786"/>
    <w:rsid w:val="009B3CAA"/>
    <w:rsid w:val="009C00BA"/>
    <w:rsid w:val="009C2078"/>
    <w:rsid w:val="009C2509"/>
    <w:rsid w:val="009C2F05"/>
    <w:rsid w:val="009C3EC1"/>
    <w:rsid w:val="009C432B"/>
    <w:rsid w:val="009C60A9"/>
    <w:rsid w:val="009C7BB5"/>
    <w:rsid w:val="009C7F21"/>
    <w:rsid w:val="009D16D3"/>
    <w:rsid w:val="009D3FC4"/>
    <w:rsid w:val="009D535A"/>
    <w:rsid w:val="009D5B92"/>
    <w:rsid w:val="009D5D1B"/>
    <w:rsid w:val="009D6F77"/>
    <w:rsid w:val="009D7274"/>
    <w:rsid w:val="009D7381"/>
    <w:rsid w:val="009D795C"/>
    <w:rsid w:val="009E2FDD"/>
    <w:rsid w:val="009E4202"/>
    <w:rsid w:val="009E4A2B"/>
    <w:rsid w:val="009E5796"/>
    <w:rsid w:val="009F08D7"/>
    <w:rsid w:val="009F3775"/>
    <w:rsid w:val="009F4920"/>
    <w:rsid w:val="009F5D6C"/>
    <w:rsid w:val="009F696F"/>
    <w:rsid w:val="009F7028"/>
    <w:rsid w:val="009F71CA"/>
    <w:rsid w:val="009F7431"/>
    <w:rsid w:val="009F75BE"/>
    <w:rsid w:val="009F78E8"/>
    <w:rsid w:val="009F7B8E"/>
    <w:rsid w:val="00A0076B"/>
    <w:rsid w:val="00A012A3"/>
    <w:rsid w:val="00A03036"/>
    <w:rsid w:val="00A031F3"/>
    <w:rsid w:val="00A032B5"/>
    <w:rsid w:val="00A03354"/>
    <w:rsid w:val="00A03455"/>
    <w:rsid w:val="00A0351D"/>
    <w:rsid w:val="00A03AB5"/>
    <w:rsid w:val="00A03C90"/>
    <w:rsid w:val="00A040A2"/>
    <w:rsid w:val="00A04A09"/>
    <w:rsid w:val="00A05258"/>
    <w:rsid w:val="00A06D33"/>
    <w:rsid w:val="00A075A3"/>
    <w:rsid w:val="00A11621"/>
    <w:rsid w:val="00A12BC3"/>
    <w:rsid w:val="00A12CBF"/>
    <w:rsid w:val="00A12FD3"/>
    <w:rsid w:val="00A133DB"/>
    <w:rsid w:val="00A13A77"/>
    <w:rsid w:val="00A13D41"/>
    <w:rsid w:val="00A14B97"/>
    <w:rsid w:val="00A15894"/>
    <w:rsid w:val="00A15BE9"/>
    <w:rsid w:val="00A16D61"/>
    <w:rsid w:val="00A1736C"/>
    <w:rsid w:val="00A2098A"/>
    <w:rsid w:val="00A219AD"/>
    <w:rsid w:val="00A22944"/>
    <w:rsid w:val="00A22A59"/>
    <w:rsid w:val="00A22E4C"/>
    <w:rsid w:val="00A2594D"/>
    <w:rsid w:val="00A26069"/>
    <w:rsid w:val="00A26724"/>
    <w:rsid w:val="00A26A4C"/>
    <w:rsid w:val="00A27A4A"/>
    <w:rsid w:val="00A27ED7"/>
    <w:rsid w:val="00A3088E"/>
    <w:rsid w:val="00A30993"/>
    <w:rsid w:val="00A31504"/>
    <w:rsid w:val="00A33135"/>
    <w:rsid w:val="00A3360B"/>
    <w:rsid w:val="00A33ADE"/>
    <w:rsid w:val="00A33FBE"/>
    <w:rsid w:val="00A343B7"/>
    <w:rsid w:val="00A35512"/>
    <w:rsid w:val="00A358A1"/>
    <w:rsid w:val="00A35E60"/>
    <w:rsid w:val="00A360C5"/>
    <w:rsid w:val="00A3696E"/>
    <w:rsid w:val="00A36DBA"/>
    <w:rsid w:val="00A36E34"/>
    <w:rsid w:val="00A371E9"/>
    <w:rsid w:val="00A37F41"/>
    <w:rsid w:val="00A40474"/>
    <w:rsid w:val="00A41437"/>
    <w:rsid w:val="00A42013"/>
    <w:rsid w:val="00A42582"/>
    <w:rsid w:val="00A43387"/>
    <w:rsid w:val="00A46812"/>
    <w:rsid w:val="00A46D8E"/>
    <w:rsid w:val="00A4781F"/>
    <w:rsid w:val="00A47A78"/>
    <w:rsid w:val="00A510F8"/>
    <w:rsid w:val="00A52904"/>
    <w:rsid w:val="00A53E0C"/>
    <w:rsid w:val="00A53E58"/>
    <w:rsid w:val="00A549F2"/>
    <w:rsid w:val="00A54AF8"/>
    <w:rsid w:val="00A552A8"/>
    <w:rsid w:val="00A560A7"/>
    <w:rsid w:val="00A5637A"/>
    <w:rsid w:val="00A567E3"/>
    <w:rsid w:val="00A56D6F"/>
    <w:rsid w:val="00A56E7B"/>
    <w:rsid w:val="00A57687"/>
    <w:rsid w:val="00A60E91"/>
    <w:rsid w:val="00A612FB"/>
    <w:rsid w:val="00A61704"/>
    <w:rsid w:val="00A61EC9"/>
    <w:rsid w:val="00A62BA3"/>
    <w:rsid w:val="00A6371B"/>
    <w:rsid w:val="00A643CC"/>
    <w:rsid w:val="00A645B0"/>
    <w:rsid w:val="00A64BCE"/>
    <w:rsid w:val="00A64F3D"/>
    <w:rsid w:val="00A6505E"/>
    <w:rsid w:val="00A65CEC"/>
    <w:rsid w:val="00A66B84"/>
    <w:rsid w:val="00A674D3"/>
    <w:rsid w:val="00A67C4C"/>
    <w:rsid w:val="00A70E56"/>
    <w:rsid w:val="00A7185A"/>
    <w:rsid w:val="00A72C91"/>
    <w:rsid w:val="00A735EF"/>
    <w:rsid w:val="00A7428B"/>
    <w:rsid w:val="00A74862"/>
    <w:rsid w:val="00A75369"/>
    <w:rsid w:val="00A75485"/>
    <w:rsid w:val="00A77113"/>
    <w:rsid w:val="00A77F2E"/>
    <w:rsid w:val="00A80227"/>
    <w:rsid w:val="00A8037B"/>
    <w:rsid w:val="00A804A5"/>
    <w:rsid w:val="00A81B43"/>
    <w:rsid w:val="00A81B4D"/>
    <w:rsid w:val="00A81FB3"/>
    <w:rsid w:val="00A82144"/>
    <w:rsid w:val="00A829D6"/>
    <w:rsid w:val="00A82D58"/>
    <w:rsid w:val="00A8393F"/>
    <w:rsid w:val="00A83E13"/>
    <w:rsid w:val="00A83FE1"/>
    <w:rsid w:val="00A843DD"/>
    <w:rsid w:val="00A91463"/>
    <w:rsid w:val="00A91571"/>
    <w:rsid w:val="00A91F30"/>
    <w:rsid w:val="00A9222C"/>
    <w:rsid w:val="00A92E73"/>
    <w:rsid w:val="00A937D1"/>
    <w:rsid w:val="00A93BD5"/>
    <w:rsid w:val="00A951DC"/>
    <w:rsid w:val="00A9554B"/>
    <w:rsid w:val="00A95849"/>
    <w:rsid w:val="00A95A83"/>
    <w:rsid w:val="00A9655F"/>
    <w:rsid w:val="00AA16AE"/>
    <w:rsid w:val="00AA2741"/>
    <w:rsid w:val="00AA520A"/>
    <w:rsid w:val="00AA5A22"/>
    <w:rsid w:val="00AA5C0C"/>
    <w:rsid w:val="00AA68A8"/>
    <w:rsid w:val="00AB159F"/>
    <w:rsid w:val="00AB19DA"/>
    <w:rsid w:val="00AB4727"/>
    <w:rsid w:val="00AB501F"/>
    <w:rsid w:val="00AB54B3"/>
    <w:rsid w:val="00AB7809"/>
    <w:rsid w:val="00AB79B3"/>
    <w:rsid w:val="00AC0504"/>
    <w:rsid w:val="00AC0613"/>
    <w:rsid w:val="00AC0674"/>
    <w:rsid w:val="00AC0B05"/>
    <w:rsid w:val="00AC3C7A"/>
    <w:rsid w:val="00AC41CA"/>
    <w:rsid w:val="00AC43DD"/>
    <w:rsid w:val="00AC5A54"/>
    <w:rsid w:val="00AC5E5B"/>
    <w:rsid w:val="00AC7386"/>
    <w:rsid w:val="00AC7D78"/>
    <w:rsid w:val="00AC7FCE"/>
    <w:rsid w:val="00AD02FE"/>
    <w:rsid w:val="00AD05D5"/>
    <w:rsid w:val="00AD1FAA"/>
    <w:rsid w:val="00AD203A"/>
    <w:rsid w:val="00AD46FB"/>
    <w:rsid w:val="00AD62B0"/>
    <w:rsid w:val="00AD7518"/>
    <w:rsid w:val="00AD7BD1"/>
    <w:rsid w:val="00AE0B4E"/>
    <w:rsid w:val="00AE0F7E"/>
    <w:rsid w:val="00AE0FD6"/>
    <w:rsid w:val="00AE223C"/>
    <w:rsid w:val="00AE269F"/>
    <w:rsid w:val="00AE3CEA"/>
    <w:rsid w:val="00AE57D4"/>
    <w:rsid w:val="00AE5B52"/>
    <w:rsid w:val="00AE673A"/>
    <w:rsid w:val="00AE7520"/>
    <w:rsid w:val="00AE7595"/>
    <w:rsid w:val="00AE759F"/>
    <w:rsid w:val="00AE7722"/>
    <w:rsid w:val="00AE7A11"/>
    <w:rsid w:val="00AF0063"/>
    <w:rsid w:val="00AF0362"/>
    <w:rsid w:val="00AF1B32"/>
    <w:rsid w:val="00AF1CEC"/>
    <w:rsid w:val="00AF2417"/>
    <w:rsid w:val="00AF3B1F"/>
    <w:rsid w:val="00AF3BF4"/>
    <w:rsid w:val="00AF41DC"/>
    <w:rsid w:val="00AF48E4"/>
    <w:rsid w:val="00AF4AE1"/>
    <w:rsid w:val="00AF6230"/>
    <w:rsid w:val="00AF6C2B"/>
    <w:rsid w:val="00B01E36"/>
    <w:rsid w:val="00B01FB9"/>
    <w:rsid w:val="00B0217C"/>
    <w:rsid w:val="00B02571"/>
    <w:rsid w:val="00B02AC0"/>
    <w:rsid w:val="00B03221"/>
    <w:rsid w:val="00B03B04"/>
    <w:rsid w:val="00B06407"/>
    <w:rsid w:val="00B06CBD"/>
    <w:rsid w:val="00B075DE"/>
    <w:rsid w:val="00B0786B"/>
    <w:rsid w:val="00B1026D"/>
    <w:rsid w:val="00B1035E"/>
    <w:rsid w:val="00B105FF"/>
    <w:rsid w:val="00B11414"/>
    <w:rsid w:val="00B114D5"/>
    <w:rsid w:val="00B11986"/>
    <w:rsid w:val="00B11B40"/>
    <w:rsid w:val="00B12F02"/>
    <w:rsid w:val="00B139BF"/>
    <w:rsid w:val="00B142D0"/>
    <w:rsid w:val="00B17B41"/>
    <w:rsid w:val="00B203B7"/>
    <w:rsid w:val="00B2067C"/>
    <w:rsid w:val="00B207DD"/>
    <w:rsid w:val="00B210EE"/>
    <w:rsid w:val="00B21495"/>
    <w:rsid w:val="00B218D6"/>
    <w:rsid w:val="00B22695"/>
    <w:rsid w:val="00B22914"/>
    <w:rsid w:val="00B25A2F"/>
    <w:rsid w:val="00B267C7"/>
    <w:rsid w:val="00B26DA5"/>
    <w:rsid w:val="00B27378"/>
    <w:rsid w:val="00B30AC4"/>
    <w:rsid w:val="00B35478"/>
    <w:rsid w:val="00B35BE6"/>
    <w:rsid w:val="00B36D65"/>
    <w:rsid w:val="00B36E62"/>
    <w:rsid w:val="00B40895"/>
    <w:rsid w:val="00B40A07"/>
    <w:rsid w:val="00B40B00"/>
    <w:rsid w:val="00B40F1F"/>
    <w:rsid w:val="00B42DA4"/>
    <w:rsid w:val="00B43098"/>
    <w:rsid w:val="00B4318E"/>
    <w:rsid w:val="00B45894"/>
    <w:rsid w:val="00B465D0"/>
    <w:rsid w:val="00B46ED2"/>
    <w:rsid w:val="00B4741D"/>
    <w:rsid w:val="00B5102E"/>
    <w:rsid w:val="00B512DB"/>
    <w:rsid w:val="00B51485"/>
    <w:rsid w:val="00B52679"/>
    <w:rsid w:val="00B52925"/>
    <w:rsid w:val="00B52A6D"/>
    <w:rsid w:val="00B52C5D"/>
    <w:rsid w:val="00B52C75"/>
    <w:rsid w:val="00B52E77"/>
    <w:rsid w:val="00B5324B"/>
    <w:rsid w:val="00B54082"/>
    <w:rsid w:val="00B54487"/>
    <w:rsid w:val="00B55538"/>
    <w:rsid w:val="00B555E5"/>
    <w:rsid w:val="00B555F1"/>
    <w:rsid w:val="00B55D8B"/>
    <w:rsid w:val="00B56059"/>
    <w:rsid w:val="00B577DB"/>
    <w:rsid w:val="00B6033C"/>
    <w:rsid w:val="00B63433"/>
    <w:rsid w:val="00B63671"/>
    <w:rsid w:val="00B636B9"/>
    <w:rsid w:val="00B63FBB"/>
    <w:rsid w:val="00B6430A"/>
    <w:rsid w:val="00B65396"/>
    <w:rsid w:val="00B653CB"/>
    <w:rsid w:val="00B6626B"/>
    <w:rsid w:val="00B66A39"/>
    <w:rsid w:val="00B671E5"/>
    <w:rsid w:val="00B6769A"/>
    <w:rsid w:val="00B67FAB"/>
    <w:rsid w:val="00B7000C"/>
    <w:rsid w:val="00B7001A"/>
    <w:rsid w:val="00B71070"/>
    <w:rsid w:val="00B729AD"/>
    <w:rsid w:val="00B739F3"/>
    <w:rsid w:val="00B73C5B"/>
    <w:rsid w:val="00B741E5"/>
    <w:rsid w:val="00B75040"/>
    <w:rsid w:val="00B753AC"/>
    <w:rsid w:val="00B75911"/>
    <w:rsid w:val="00B76588"/>
    <w:rsid w:val="00B771B2"/>
    <w:rsid w:val="00B77992"/>
    <w:rsid w:val="00B80923"/>
    <w:rsid w:val="00B8241D"/>
    <w:rsid w:val="00B84C92"/>
    <w:rsid w:val="00B85869"/>
    <w:rsid w:val="00B859DB"/>
    <w:rsid w:val="00B85B8F"/>
    <w:rsid w:val="00B867AF"/>
    <w:rsid w:val="00B867DF"/>
    <w:rsid w:val="00B87320"/>
    <w:rsid w:val="00B877E3"/>
    <w:rsid w:val="00B90A2E"/>
    <w:rsid w:val="00B91171"/>
    <w:rsid w:val="00B916E5"/>
    <w:rsid w:val="00B91774"/>
    <w:rsid w:val="00B9187B"/>
    <w:rsid w:val="00B91BCB"/>
    <w:rsid w:val="00B92175"/>
    <w:rsid w:val="00B921A9"/>
    <w:rsid w:val="00B92429"/>
    <w:rsid w:val="00B92B02"/>
    <w:rsid w:val="00B93A86"/>
    <w:rsid w:val="00B94535"/>
    <w:rsid w:val="00B94FEF"/>
    <w:rsid w:val="00B951C1"/>
    <w:rsid w:val="00B966DD"/>
    <w:rsid w:val="00BA0532"/>
    <w:rsid w:val="00BA0CF6"/>
    <w:rsid w:val="00BA30DF"/>
    <w:rsid w:val="00BA338F"/>
    <w:rsid w:val="00BA486D"/>
    <w:rsid w:val="00BA4AC4"/>
    <w:rsid w:val="00BA4F62"/>
    <w:rsid w:val="00BA56C0"/>
    <w:rsid w:val="00BA6255"/>
    <w:rsid w:val="00BA636F"/>
    <w:rsid w:val="00BA64A7"/>
    <w:rsid w:val="00BA65BD"/>
    <w:rsid w:val="00BA6E2B"/>
    <w:rsid w:val="00BA751E"/>
    <w:rsid w:val="00BA7AC9"/>
    <w:rsid w:val="00BB0210"/>
    <w:rsid w:val="00BB058E"/>
    <w:rsid w:val="00BB0B96"/>
    <w:rsid w:val="00BB0D47"/>
    <w:rsid w:val="00BB1980"/>
    <w:rsid w:val="00BB1A6A"/>
    <w:rsid w:val="00BB25C1"/>
    <w:rsid w:val="00BB2ED9"/>
    <w:rsid w:val="00BB2F89"/>
    <w:rsid w:val="00BB3CFC"/>
    <w:rsid w:val="00BB535D"/>
    <w:rsid w:val="00BB604A"/>
    <w:rsid w:val="00BB61CD"/>
    <w:rsid w:val="00BB6A71"/>
    <w:rsid w:val="00BB6AC5"/>
    <w:rsid w:val="00BB6FB1"/>
    <w:rsid w:val="00BB7230"/>
    <w:rsid w:val="00BB742A"/>
    <w:rsid w:val="00BC1657"/>
    <w:rsid w:val="00BC3DB1"/>
    <w:rsid w:val="00BC4288"/>
    <w:rsid w:val="00BC4A0E"/>
    <w:rsid w:val="00BC5376"/>
    <w:rsid w:val="00BC625A"/>
    <w:rsid w:val="00BC672D"/>
    <w:rsid w:val="00BC6A33"/>
    <w:rsid w:val="00BD02C2"/>
    <w:rsid w:val="00BD16BA"/>
    <w:rsid w:val="00BD1797"/>
    <w:rsid w:val="00BD241C"/>
    <w:rsid w:val="00BD324F"/>
    <w:rsid w:val="00BD334F"/>
    <w:rsid w:val="00BD5CAC"/>
    <w:rsid w:val="00BE094B"/>
    <w:rsid w:val="00BE0C40"/>
    <w:rsid w:val="00BE0C9D"/>
    <w:rsid w:val="00BE19B2"/>
    <w:rsid w:val="00BE2D6C"/>
    <w:rsid w:val="00BE3B74"/>
    <w:rsid w:val="00BE3B98"/>
    <w:rsid w:val="00BE5AA4"/>
    <w:rsid w:val="00BE5D49"/>
    <w:rsid w:val="00BE7CFA"/>
    <w:rsid w:val="00BF002E"/>
    <w:rsid w:val="00BF0609"/>
    <w:rsid w:val="00BF0628"/>
    <w:rsid w:val="00BF0A67"/>
    <w:rsid w:val="00BF0BB8"/>
    <w:rsid w:val="00BF19A1"/>
    <w:rsid w:val="00BF2F0E"/>
    <w:rsid w:val="00BF45BB"/>
    <w:rsid w:val="00BF46D9"/>
    <w:rsid w:val="00BF51C2"/>
    <w:rsid w:val="00C01455"/>
    <w:rsid w:val="00C0174A"/>
    <w:rsid w:val="00C02A9C"/>
    <w:rsid w:val="00C02CA9"/>
    <w:rsid w:val="00C040A3"/>
    <w:rsid w:val="00C0438A"/>
    <w:rsid w:val="00C0443F"/>
    <w:rsid w:val="00C05FC7"/>
    <w:rsid w:val="00C06DF1"/>
    <w:rsid w:val="00C0731B"/>
    <w:rsid w:val="00C075D6"/>
    <w:rsid w:val="00C07C0D"/>
    <w:rsid w:val="00C07D01"/>
    <w:rsid w:val="00C07DF9"/>
    <w:rsid w:val="00C10B2F"/>
    <w:rsid w:val="00C1114F"/>
    <w:rsid w:val="00C1145A"/>
    <w:rsid w:val="00C120EE"/>
    <w:rsid w:val="00C1452B"/>
    <w:rsid w:val="00C14CD5"/>
    <w:rsid w:val="00C1530D"/>
    <w:rsid w:val="00C15B93"/>
    <w:rsid w:val="00C16336"/>
    <w:rsid w:val="00C164C7"/>
    <w:rsid w:val="00C16719"/>
    <w:rsid w:val="00C16833"/>
    <w:rsid w:val="00C17D8B"/>
    <w:rsid w:val="00C17DB9"/>
    <w:rsid w:val="00C21AB0"/>
    <w:rsid w:val="00C231A2"/>
    <w:rsid w:val="00C234CD"/>
    <w:rsid w:val="00C239AE"/>
    <w:rsid w:val="00C239CF"/>
    <w:rsid w:val="00C23F63"/>
    <w:rsid w:val="00C24CCE"/>
    <w:rsid w:val="00C24D98"/>
    <w:rsid w:val="00C25E3A"/>
    <w:rsid w:val="00C25E5C"/>
    <w:rsid w:val="00C3060B"/>
    <w:rsid w:val="00C31AEF"/>
    <w:rsid w:val="00C31DF1"/>
    <w:rsid w:val="00C3276B"/>
    <w:rsid w:val="00C32DB6"/>
    <w:rsid w:val="00C34183"/>
    <w:rsid w:val="00C36498"/>
    <w:rsid w:val="00C37206"/>
    <w:rsid w:val="00C40252"/>
    <w:rsid w:val="00C40721"/>
    <w:rsid w:val="00C4120B"/>
    <w:rsid w:val="00C428C8"/>
    <w:rsid w:val="00C42EB1"/>
    <w:rsid w:val="00C445AB"/>
    <w:rsid w:val="00C470C6"/>
    <w:rsid w:val="00C4716F"/>
    <w:rsid w:val="00C47D02"/>
    <w:rsid w:val="00C50B7E"/>
    <w:rsid w:val="00C50F77"/>
    <w:rsid w:val="00C51553"/>
    <w:rsid w:val="00C51F33"/>
    <w:rsid w:val="00C525E0"/>
    <w:rsid w:val="00C52649"/>
    <w:rsid w:val="00C52C0B"/>
    <w:rsid w:val="00C52C3C"/>
    <w:rsid w:val="00C52E91"/>
    <w:rsid w:val="00C53729"/>
    <w:rsid w:val="00C53803"/>
    <w:rsid w:val="00C54117"/>
    <w:rsid w:val="00C549A3"/>
    <w:rsid w:val="00C55713"/>
    <w:rsid w:val="00C55C23"/>
    <w:rsid w:val="00C5744A"/>
    <w:rsid w:val="00C577D3"/>
    <w:rsid w:val="00C6027A"/>
    <w:rsid w:val="00C60F2A"/>
    <w:rsid w:val="00C61A55"/>
    <w:rsid w:val="00C62CFC"/>
    <w:rsid w:val="00C62FF0"/>
    <w:rsid w:val="00C64015"/>
    <w:rsid w:val="00C646FB"/>
    <w:rsid w:val="00C65DEB"/>
    <w:rsid w:val="00C67AE9"/>
    <w:rsid w:val="00C707B6"/>
    <w:rsid w:val="00C715F3"/>
    <w:rsid w:val="00C7342D"/>
    <w:rsid w:val="00C737A1"/>
    <w:rsid w:val="00C73BF8"/>
    <w:rsid w:val="00C758D7"/>
    <w:rsid w:val="00C77A1E"/>
    <w:rsid w:val="00C77CEC"/>
    <w:rsid w:val="00C80533"/>
    <w:rsid w:val="00C81398"/>
    <w:rsid w:val="00C815C5"/>
    <w:rsid w:val="00C82C13"/>
    <w:rsid w:val="00C82C6E"/>
    <w:rsid w:val="00C83153"/>
    <w:rsid w:val="00C8392C"/>
    <w:rsid w:val="00C839DE"/>
    <w:rsid w:val="00C84383"/>
    <w:rsid w:val="00C84E4E"/>
    <w:rsid w:val="00C8618F"/>
    <w:rsid w:val="00C87A0F"/>
    <w:rsid w:val="00C87AA2"/>
    <w:rsid w:val="00C87BC2"/>
    <w:rsid w:val="00C87F53"/>
    <w:rsid w:val="00C90310"/>
    <w:rsid w:val="00C903FE"/>
    <w:rsid w:val="00C90587"/>
    <w:rsid w:val="00C90E00"/>
    <w:rsid w:val="00C91419"/>
    <w:rsid w:val="00C92B93"/>
    <w:rsid w:val="00C9415A"/>
    <w:rsid w:val="00C94F00"/>
    <w:rsid w:val="00C958E1"/>
    <w:rsid w:val="00C95EB7"/>
    <w:rsid w:val="00C961F7"/>
    <w:rsid w:val="00C9703D"/>
    <w:rsid w:val="00C97201"/>
    <w:rsid w:val="00C97818"/>
    <w:rsid w:val="00CA09A8"/>
    <w:rsid w:val="00CA25AB"/>
    <w:rsid w:val="00CA294E"/>
    <w:rsid w:val="00CA2E1B"/>
    <w:rsid w:val="00CA347D"/>
    <w:rsid w:val="00CA36B7"/>
    <w:rsid w:val="00CA411B"/>
    <w:rsid w:val="00CA4A53"/>
    <w:rsid w:val="00CA51CF"/>
    <w:rsid w:val="00CA61CB"/>
    <w:rsid w:val="00CA6535"/>
    <w:rsid w:val="00CA68F1"/>
    <w:rsid w:val="00CA75B3"/>
    <w:rsid w:val="00CA7AE7"/>
    <w:rsid w:val="00CB0A38"/>
    <w:rsid w:val="00CB0C85"/>
    <w:rsid w:val="00CB1004"/>
    <w:rsid w:val="00CB1775"/>
    <w:rsid w:val="00CB2169"/>
    <w:rsid w:val="00CB2461"/>
    <w:rsid w:val="00CB2820"/>
    <w:rsid w:val="00CB3136"/>
    <w:rsid w:val="00CB4428"/>
    <w:rsid w:val="00CB4490"/>
    <w:rsid w:val="00CB5279"/>
    <w:rsid w:val="00CB5314"/>
    <w:rsid w:val="00CB568D"/>
    <w:rsid w:val="00CB5E0C"/>
    <w:rsid w:val="00CB61A2"/>
    <w:rsid w:val="00CB6B01"/>
    <w:rsid w:val="00CB7DF3"/>
    <w:rsid w:val="00CC02E0"/>
    <w:rsid w:val="00CC2AC1"/>
    <w:rsid w:val="00CC3068"/>
    <w:rsid w:val="00CC392F"/>
    <w:rsid w:val="00CC5387"/>
    <w:rsid w:val="00CC614F"/>
    <w:rsid w:val="00CC6ED2"/>
    <w:rsid w:val="00CC75D0"/>
    <w:rsid w:val="00CC7F90"/>
    <w:rsid w:val="00CD0E5C"/>
    <w:rsid w:val="00CD1F27"/>
    <w:rsid w:val="00CD33DB"/>
    <w:rsid w:val="00CD461A"/>
    <w:rsid w:val="00CD4637"/>
    <w:rsid w:val="00CD5FD2"/>
    <w:rsid w:val="00CD7BCB"/>
    <w:rsid w:val="00CE01D3"/>
    <w:rsid w:val="00CE047A"/>
    <w:rsid w:val="00CE0EF8"/>
    <w:rsid w:val="00CE2372"/>
    <w:rsid w:val="00CE4AE2"/>
    <w:rsid w:val="00CE580F"/>
    <w:rsid w:val="00CE6B30"/>
    <w:rsid w:val="00CE7B07"/>
    <w:rsid w:val="00CE7D5B"/>
    <w:rsid w:val="00CF0BFD"/>
    <w:rsid w:val="00CF0DFB"/>
    <w:rsid w:val="00CF237A"/>
    <w:rsid w:val="00CF2AC2"/>
    <w:rsid w:val="00CF2B2B"/>
    <w:rsid w:val="00CF3BAC"/>
    <w:rsid w:val="00CF3BE6"/>
    <w:rsid w:val="00CF3ECA"/>
    <w:rsid w:val="00CF3F79"/>
    <w:rsid w:val="00CF5C45"/>
    <w:rsid w:val="00CF5D58"/>
    <w:rsid w:val="00CF6CCF"/>
    <w:rsid w:val="00D00987"/>
    <w:rsid w:val="00D01609"/>
    <w:rsid w:val="00D016D3"/>
    <w:rsid w:val="00D01CAD"/>
    <w:rsid w:val="00D026DE"/>
    <w:rsid w:val="00D02C4F"/>
    <w:rsid w:val="00D052B3"/>
    <w:rsid w:val="00D057B4"/>
    <w:rsid w:val="00D0621B"/>
    <w:rsid w:val="00D066F7"/>
    <w:rsid w:val="00D07E4D"/>
    <w:rsid w:val="00D1021B"/>
    <w:rsid w:val="00D105B2"/>
    <w:rsid w:val="00D111B0"/>
    <w:rsid w:val="00D1150B"/>
    <w:rsid w:val="00D119E5"/>
    <w:rsid w:val="00D1246C"/>
    <w:rsid w:val="00D1385A"/>
    <w:rsid w:val="00D142A0"/>
    <w:rsid w:val="00D142B4"/>
    <w:rsid w:val="00D15DA3"/>
    <w:rsid w:val="00D16710"/>
    <w:rsid w:val="00D16E64"/>
    <w:rsid w:val="00D1744D"/>
    <w:rsid w:val="00D1765B"/>
    <w:rsid w:val="00D17FC5"/>
    <w:rsid w:val="00D20C3D"/>
    <w:rsid w:val="00D211D8"/>
    <w:rsid w:val="00D21881"/>
    <w:rsid w:val="00D21A00"/>
    <w:rsid w:val="00D21A4F"/>
    <w:rsid w:val="00D22B82"/>
    <w:rsid w:val="00D230B3"/>
    <w:rsid w:val="00D23B70"/>
    <w:rsid w:val="00D24F4C"/>
    <w:rsid w:val="00D2524E"/>
    <w:rsid w:val="00D25719"/>
    <w:rsid w:val="00D25B46"/>
    <w:rsid w:val="00D25E74"/>
    <w:rsid w:val="00D3069D"/>
    <w:rsid w:val="00D30D8C"/>
    <w:rsid w:val="00D32C9E"/>
    <w:rsid w:val="00D338DE"/>
    <w:rsid w:val="00D37A90"/>
    <w:rsid w:val="00D37B59"/>
    <w:rsid w:val="00D439CE"/>
    <w:rsid w:val="00D43DD9"/>
    <w:rsid w:val="00D44858"/>
    <w:rsid w:val="00D44959"/>
    <w:rsid w:val="00D449BC"/>
    <w:rsid w:val="00D44D50"/>
    <w:rsid w:val="00D454F4"/>
    <w:rsid w:val="00D459FA"/>
    <w:rsid w:val="00D45B84"/>
    <w:rsid w:val="00D46AE8"/>
    <w:rsid w:val="00D46B61"/>
    <w:rsid w:val="00D46BCA"/>
    <w:rsid w:val="00D4702F"/>
    <w:rsid w:val="00D475E1"/>
    <w:rsid w:val="00D47C04"/>
    <w:rsid w:val="00D5071C"/>
    <w:rsid w:val="00D508D4"/>
    <w:rsid w:val="00D5096B"/>
    <w:rsid w:val="00D50F2A"/>
    <w:rsid w:val="00D51A90"/>
    <w:rsid w:val="00D52A57"/>
    <w:rsid w:val="00D53E6E"/>
    <w:rsid w:val="00D54A43"/>
    <w:rsid w:val="00D55687"/>
    <w:rsid w:val="00D56540"/>
    <w:rsid w:val="00D568F8"/>
    <w:rsid w:val="00D56DEA"/>
    <w:rsid w:val="00D6028F"/>
    <w:rsid w:val="00D61682"/>
    <w:rsid w:val="00D62043"/>
    <w:rsid w:val="00D6252F"/>
    <w:rsid w:val="00D62B4F"/>
    <w:rsid w:val="00D62D7E"/>
    <w:rsid w:val="00D63FD6"/>
    <w:rsid w:val="00D6417F"/>
    <w:rsid w:val="00D648BA"/>
    <w:rsid w:val="00D65383"/>
    <w:rsid w:val="00D65752"/>
    <w:rsid w:val="00D66A7A"/>
    <w:rsid w:val="00D66B4C"/>
    <w:rsid w:val="00D67622"/>
    <w:rsid w:val="00D67A31"/>
    <w:rsid w:val="00D70275"/>
    <w:rsid w:val="00D70F40"/>
    <w:rsid w:val="00D71299"/>
    <w:rsid w:val="00D71A81"/>
    <w:rsid w:val="00D72847"/>
    <w:rsid w:val="00D72FF0"/>
    <w:rsid w:val="00D7354A"/>
    <w:rsid w:val="00D73971"/>
    <w:rsid w:val="00D74BF1"/>
    <w:rsid w:val="00D75189"/>
    <w:rsid w:val="00D7546E"/>
    <w:rsid w:val="00D75FC9"/>
    <w:rsid w:val="00D7687E"/>
    <w:rsid w:val="00D77C4F"/>
    <w:rsid w:val="00D77F66"/>
    <w:rsid w:val="00D804C4"/>
    <w:rsid w:val="00D8053D"/>
    <w:rsid w:val="00D807D1"/>
    <w:rsid w:val="00D80960"/>
    <w:rsid w:val="00D815EC"/>
    <w:rsid w:val="00D81FD7"/>
    <w:rsid w:val="00D821BF"/>
    <w:rsid w:val="00D83536"/>
    <w:rsid w:val="00D83F75"/>
    <w:rsid w:val="00D84282"/>
    <w:rsid w:val="00D84907"/>
    <w:rsid w:val="00D8697F"/>
    <w:rsid w:val="00D86BB5"/>
    <w:rsid w:val="00D913B0"/>
    <w:rsid w:val="00D91ACC"/>
    <w:rsid w:val="00D9339A"/>
    <w:rsid w:val="00D938E1"/>
    <w:rsid w:val="00D94526"/>
    <w:rsid w:val="00D9487C"/>
    <w:rsid w:val="00D96B85"/>
    <w:rsid w:val="00D96EF0"/>
    <w:rsid w:val="00D97C46"/>
    <w:rsid w:val="00DA0476"/>
    <w:rsid w:val="00DA0A79"/>
    <w:rsid w:val="00DA122E"/>
    <w:rsid w:val="00DA1EB3"/>
    <w:rsid w:val="00DA25A6"/>
    <w:rsid w:val="00DA3244"/>
    <w:rsid w:val="00DA33E5"/>
    <w:rsid w:val="00DA421A"/>
    <w:rsid w:val="00DA4A0A"/>
    <w:rsid w:val="00DA6F7E"/>
    <w:rsid w:val="00DB0151"/>
    <w:rsid w:val="00DB01C2"/>
    <w:rsid w:val="00DB081B"/>
    <w:rsid w:val="00DB0F6F"/>
    <w:rsid w:val="00DB2077"/>
    <w:rsid w:val="00DB325A"/>
    <w:rsid w:val="00DB6B8A"/>
    <w:rsid w:val="00DB6EAC"/>
    <w:rsid w:val="00DB7228"/>
    <w:rsid w:val="00DB77A2"/>
    <w:rsid w:val="00DC0D4F"/>
    <w:rsid w:val="00DC25A8"/>
    <w:rsid w:val="00DC265D"/>
    <w:rsid w:val="00DC2BF6"/>
    <w:rsid w:val="00DD0CBD"/>
    <w:rsid w:val="00DD145A"/>
    <w:rsid w:val="00DD14DD"/>
    <w:rsid w:val="00DD19D7"/>
    <w:rsid w:val="00DD1EBA"/>
    <w:rsid w:val="00DD24B3"/>
    <w:rsid w:val="00DD2DFD"/>
    <w:rsid w:val="00DD3044"/>
    <w:rsid w:val="00DD3FD3"/>
    <w:rsid w:val="00DD4B72"/>
    <w:rsid w:val="00DD4F71"/>
    <w:rsid w:val="00DD513E"/>
    <w:rsid w:val="00DD603C"/>
    <w:rsid w:val="00DD651F"/>
    <w:rsid w:val="00DD6C16"/>
    <w:rsid w:val="00DE0757"/>
    <w:rsid w:val="00DE0F2F"/>
    <w:rsid w:val="00DE196A"/>
    <w:rsid w:val="00DE1CBB"/>
    <w:rsid w:val="00DE302E"/>
    <w:rsid w:val="00DE339F"/>
    <w:rsid w:val="00DE3810"/>
    <w:rsid w:val="00DE3AD6"/>
    <w:rsid w:val="00DE50C5"/>
    <w:rsid w:val="00DE5F4A"/>
    <w:rsid w:val="00DE6C18"/>
    <w:rsid w:val="00DE6F5A"/>
    <w:rsid w:val="00DE719B"/>
    <w:rsid w:val="00DF030F"/>
    <w:rsid w:val="00DF359E"/>
    <w:rsid w:val="00DF3742"/>
    <w:rsid w:val="00DF49B0"/>
    <w:rsid w:val="00DF515C"/>
    <w:rsid w:val="00DF5CC6"/>
    <w:rsid w:val="00DF6431"/>
    <w:rsid w:val="00DF644A"/>
    <w:rsid w:val="00DF6850"/>
    <w:rsid w:val="00DF6D9B"/>
    <w:rsid w:val="00DF7108"/>
    <w:rsid w:val="00DF789C"/>
    <w:rsid w:val="00E008A9"/>
    <w:rsid w:val="00E00B4A"/>
    <w:rsid w:val="00E00FA8"/>
    <w:rsid w:val="00E0141F"/>
    <w:rsid w:val="00E03132"/>
    <w:rsid w:val="00E03880"/>
    <w:rsid w:val="00E0441A"/>
    <w:rsid w:val="00E0487A"/>
    <w:rsid w:val="00E05E71"/>
    <w:rsid w:val="00E06465"/>
    <w:rsid w:val="00E06AD3"/>
    <w:rsid w:val="00E07463"/>
    <w:rsid w:val="00E075FB"/>
    <w:rsid w:val="00E078CB"/>
    <w:rsid w:val="00E07C7F"/>
    <w:rsid w:val="00E07E08"/>
    <w:rsid w:val="00E110F7"/>
    <w:rsid w:val="00E13E64"/>
    <w:rsid w:val="00E14B71"/>
    <w:rsid w:val="00E16FA8"/>
    <w:rsid w:val="00E1713C"/>
    <w:rsid w:val="00E203BC"/>
    <w:rsid w:val="00E21059"/>
    <w:rsid w:val="00E22597"/>
    <w:rsid w:val="00E22B49"/>
    <w:rsid w:val="00E23A2C"/>
    <w:rsid w:val="00E23ACA"/>
    <w:rsid w:val="00E23DB5"/>
    <w:rsid w:val="00E255FE"/>
    <w:rsid w:val="00E25A38"/>
    <w:rsid w:val="00E26FFA"/>
    <w:rsid w:val="00E315DE"/>
    <w:rsid w:val="00E31871"/>
    <w:rsid w:val="00E328F3"/>
    <w:rsid w:val="00E353C8"/>
    <w:rsid w:val="00E35A57"/>
    <w:rsid w:val="00E35F4B"/>
    <w:rsid w:val="00E36202"/>
    <w:rsid w:val="00E368D4"/>
    <w:rsid w:val="00E37AE2"/>
    <w:rsid w:val="00E37BD4"/>
    <w:rsid w:val="00E37C2F"/>
    <w:rsid w:val="00E41AE5"/>
    <w:rsid w:val="00E42374"/>
    <w:rsid w:val="00E42D48"/>
    <w:rsid w:val="00E43D44"/>
    <w:rsid w:val="00E44510"/>
    <w:rsid w:val="00E4467B"/>
    <w:rsid w:val="00E448BB"/>
    <w:rsid w:val="00E44A82"/>
    <w:rsid w:val="00E45A15"/>
    <w:rsid w:val="00E45C24"/>
    <w:rsid w:val="00E45F94"/>
    <w:rsid w:val="00E4673D"/>
    <w:rsid w:val="00E4676C"/>
    <w:rsid w:val="00E469CF"/>
    <w:rsid w:val="00E46CB6"/>
    <w:rsid w:val="00E46CC4"/>
    <w:rsid w:val="00E46D21"/>
    <w:rsid w:val="00E478F1"/>
    <w:rsid w:val="00E50C9D"/>
    <w:rsid w:val="00E511A6"/>
    <w:rsid w:val="00E51D3E"/>
    <w:rsid w:val="00E521E8"/>
    <w:rsid w:val="00E536E5"/>
    <w:rsid w:val="00E536F4"/>
    <w:rsid w:val="00E5438E"/>
    <w:rsid w:val="00E55494"/>
    <w:rsid w:val="00E57D35"/>
    <w:rsid w:val="00E57FC6"/>
    <w:rsid w:val="00E60078"/>
    <w:rsid w:val="00E622AB"/>
    <w:rsid w:val="00E625C7"/>
    <w:rsid w:val="00E633E8"/>
    <w:rsid w:val="00E649C0"/>
    <w:rsid w:val="00E65103"/>
    <w:rsid w:val="00E6545B"/>
    <w:rsid w:val="00E66082"/>
    <w:rsid w:val="00E66281"/>
    <w:rsid w:val="00E66D3D"/>
    <w:rsid w:val="00E6738F"/>
    <w:rsid w:val="00E67508"/>
    <w:rsid w:val="00E7066E"/>
    <w:rsid w:val="00E71DF8"/>
    <w:rsid w:val="00E73BB8"/>
    <w:rsid w:val="00E7457F"/>
    <w:rsid w:val="00E748AB"/>
    <w:rsid w:val="00E74B5B"/>
    <w:rsid w:val="00E74BFA"/>
    <w:rsid w:val="00E74E17"/>
    <w:rsid w:val="00E75B32"/>
    <w:rsid w:val="00E75D60"/>
    <w:rsid w:val="00E75F7B"/>
    <w:rsid w:val="00E8038A"/>
    <w:rsid w:val="00E8045F"/>
    <w:rsid w:val="00E809DC"/>
    <w:rsid w:val="00E844A9"/>
    <w:rsid w:val="00E848C4"/>
    <w:rsid w:val="00E85E1F"/>
    <w:rsid w:val="00E86FDB"/>
    <w:rsid w:val="00E87EE7"/>
    <w:rsid w:val="00E904C6"/>
    <w:rsid w:val="00E9311C"/>
    <w:rsid w:val="00E948C8"/>
    <w:rsid w:val="00E94942"/>
    <w:rsid w:val="00E94B1C"/>
    <w:rsid w:val="00E95420"/>
    <w:rsid w:val="00E95A88"/>
    <w:rsid w:val="00E96441"/>
    <w:rsid w:val="00E96850"/>
    <w:rsid w:val="00EA0328"/>
    <w:rsid w:val="00EA0392"/>
    <w:rsid w:val="00EA2AB8"/>
    <w:rsid w:val="00EA353A"/>
    <w:rsid w:val="00EA54A1"/>
    <w:rsid w:val="00EA56EB"/>
    <w:rsid w:val="00EA570D"/>
    <w:rsid w:val="00EA5CB8"/>
    <w:rsid w:val="00EA6199"/>
    <w:rsid w:val="00EA648E"/>
    <w:rsid w:val="00EA654B"/>
    <w:rsid w:val="00EA69E1"/>
    <w:rsid w:val="00EA73D7"/>
    <w:rsid w:val="00EA76BF"/>
    <w:rsid w:val="00EA7D1A"/>
    <w:rsid w:val="00EB0126"/>
    <w:rsid w:val="00EB2034"/>
    <w:rsid w:val="00EB28A3"/>
    <w:rsid w:val="00EB2C5F"/>
    <w:rsid w:val="00EB40E1"/>
    <w:rsid w:val="00EB4DB2"/>
    <w:rsid w:val="00EB4E6B"/>
    <w:rsid w:val="00EB575D"/>
    <w:rsid w:val="00EB592D"/>
    <w:rsid w:val="00EB5A78"/>
    <w:rsid w:val="00EB7B77"/>
    <w:rsid w:val="00EC1ECE"/>
    <w:rsid w:val="00EC248B"/>
    <w:rsid w:val="00EC28DB"/>
    <w:rsid w:val="00EC3909"/>
    <w:rsid w:val="00EC4D42"/>
    <w:rsid w:val="00EC4D8C"/>
    <w:rsid w:val="00EC4DC4"/>
    <w:rsid w:val="00EC5225"/>
    <w:rsid w:val="00EC5599"/>
    <w:rsid w:val="00EC59E5"/>
    <w:rsid w:val="00ED0689"/>
    <w:rsid w:val="00ED0733"/>
    <w:rsid w:val="00ED2583"/>
    <w:rsid w:val="00ED2BE8"/>
    <w:rsid w:val="00ED328A"/>
    <w:rsid w:val="00ED39D5"/>
    <w:rsid w:val="00ED4EF3"/>
    <w:rsid w:val="00ED545D"/>
    <w:rsid w:val="00ED69E8"/>
    <w:rsid w:val="00ED7150"/>
    <w:rsid w:val="00ED71D8"/>
    <w:rsid w:val="00ED7D28"/>
    <w:rsid w:val="00EE0322"/>
    <w:rsid w:val="00EE139C"/>
    <w:rsid w:val="00EE2015"/>
    <w:rsid w:val="00EE4056"/>
    <w:rsid w:val="00EE4EAC"/>
    <w:rsid w:val="00EE5F70"/>
    <w:rsid w:val="00EE6BF2"/>
    <w:rsid w:val="00EF0028"/>
    <w:rsid w:val="00EF0831"/>
    <w:rsid w:val="00EF1C70"/>
    <w:rsid w:val="00EF1E13"/>
    <w:rsid w:val="00EF2378"/>
    <w:rsid w:val="00EF305B"/>
    <w:rsid w:val="00EF38E7"/>
    <w:rsid w:val="00EF4504"/>
    <w:rsid w:val="00EF516D"/>
    <w:rsid w:val="00EF6242"/>
    <w:rsid w:val="00EF702F"/>
    <w:rsid w:val="00F00E22"/>
    <w:rsid w:val="00F01291"/>
    <w:rsid w:val="00F0134C"/>
    <w:rsid w:val="00F02B17"/>
    <w:rsid w:val="00F02EC4"/>
    <w:rsid w:val="00F03AA6"/>
    <w:rsid w:val="00F05083"/>
    <w:rsid w:val="00F05B4F"/>
    <w:rsid w:val="00F05C59"/>
    <w:rsid w:val="00F0633B"/>
    <w:rsid w:val="00F06EE3"/>
    <w:rsid w:val="00F077A8"/>
    <w:rsid w:val="00F11ED7"/>
    <w:rsid w:val="00F124BA"/>
    <w:rsid w:val="00F12AA5"/>
    <w:rsid w:val="00F12CF9"/>
    <w:rsid w:val="00F132AA"/>
    <w:rsid w:val="00F13CAF"/>
    <w:rsid w:val="00F149BB"/>
    <w:rsid w:val="00F14D8D"/>
    <w:rsid w:val="00F15EBD"/>
    <w:rsid w:val="00F160CC"/>
    <w:rsid w:val="00F16EA4"/>
    <w:rsid w:val="00F17C0F"/>
    <w:rsid w:val="00F17F86"/>
    <w:rsid w:val="00F2005C"/>
    <w:rsid w:val="00F20139"/>
    <w:rsid w:val="00F20CAD"/>
    <w:rsid w:val="00F21A06"/>
    <w:rsid w:val="00F22C4B"/>
    <w:rsid w:val="00F27873"/>
    <w:rsid w:val="00F27AC6"/>
    <w:rsid w:val="00F30895"/>
    <w:rsid w:val="00F30BE6"/>
    <w:rsid w:val="00F31001"/>
    <w:rsid w:val="00F3108D"/>
    <w:rsid w:val="00F31101"/>
    <w:rsid w:val="00F31879"/>
    <w:rsid w:val="00F31A2F"/>
    <w:rsid w:val="00F3259F"/>
    <w:rsid w:val="00F32846"/>
    <w:rsid w:val="00F32D6D"/>
    <w:rsid w:val="00F33C49"/>
    <w:rsid w:val="00F33C65"/>
    <w:rsid w:val="00F341A9"/>
    <w:rsid w:val="00F3441E"/>
    <w:rsid w:val="00F347C3"/>
    <w:rsid w:val="00F34AAA"/>
    <w:rsid w:val="00F34B76"/>
    <w:rsid w:val="00F35CCD"/>
    <w:rsid w:val="00F36921"/>
    <w:rsid w:val="00F36F5B"/>
    <w:rsid w:val="00F37914"/>
    <w:rsid w:val="00F406E0"/>
    <w:rsid w:val="00F40B4F"/>
    <w:rsid w:val="00F40DBA"/>
    <w:rsid w:val="00F411A0"/>
    <w:rsid w:val="00F419EB"/>
    <w:rsid w:val="00F420AA"/>
    <w:rsid w:val="00F42319"/>
    <w:rsid w:val="00F42396"/>
    <w:rsid w:val="00F42B5B"/>
    <w:rsid w:val="00F43976"/>
    <w:rsid w:val="00F44295"/>
    <w:rsid w:val="00F44F4B"/>
    <w:rsid w:val="00F456D1"/>
    <w:rsid w:val="00F45E2F"/>
    <w:rsid w:val="00F45F1F"/>
    <w:rsid w:val="00F460D9"/>
    <w:rsid w:val="00F46138"/>
    <w:rsid w:val="00F4721D"/>
    <w:rsid w:val="00F473D8"/>
    <w:rsid w:val="00F47573"/>
    <w:rsid w:val="00F50857"/>
    <w:rsid w:val="00F50B49"/>
    <w:rsid w:val="00F51E6B"/>
    <w:rsid w:val="00F52846"/>
    <w:rsid w:val="00F52B48"/>
    <w:rsid w:val="00F52E1C"/>
    <w:rsid w:val="00F5305F"/>
    <w:rsid w:val="00F53382"/>
    <w:rsid w:val="00F541D3"/>
    <w:rsid w:val="00F545CB"/>
    <w:rsid w:val="00F550C1"/>
    <w:rsid w:val="00F560A1"/>
    <w:rsid w:val="00F626DE"/>
    <w:rsid w:val="00F63FE3"/>
    <w:rsid w:val="00F647C7"/>
    <w:rsid w:val="00F661AA"/>
    <w:rsid w:val="00F665E0"/>
    <w:rsid w:val="00F667FF"/>
    <w:rsid w:val="00F70B9D"/>
    <w:rsid w:val="00F71F95"/>
    <w:rsid w:val="00F72139"/>
    <w:rsid w:val="00F72DE5"/>
    <w:rsid w:val="00F738BD"/>
    <w:rsid w:val="00F7530D"/>
    <w:rsid w:val="00F753F6"/>
    <w:rsid w:val="00F75429"/>
    <w:rsid w:val="00F760CA"/>
    <w:rsid w:val="00F76142"/>
    <w:rsid w:val="00F807D7"/>
    <w:rsid w:val="00F81E8E"/>
    <w:rsid w:val="00F840E4"/>
    <w:rsid w:val="00F86A41"/>
    <w:rsid w:val="00F909B4"/>
    <w:rsid w:val="00F90B36"/>
    <w:rsid w:val="00F90DDF"/>
    <w:rsid w:val="00F91578"/>
    <w:rsid w:val="00F91780"/>
    <w:rsid w:val="00F91783"/>
    <w:rsid w:val="00F92C36"/>
    <w:rsid w:val="00F93013"/>
    <w:rsid w:val="00F94DED"/>
    <w:rsid w:val="00F968A5"/>
    <w:rsid w:val="00F97285"/>
    <w:rsid w:val="00FA0CB9"/>
    <w:rsid w:val="00FA0E20"/>
    <w:rsid w:val="00FA2329"/>
    <w:rsid w:val="00FA3038"/>
    <w:rsid w:val="00FA311E"/>
    <w:rsid w:val="00FA3891"/>
    <w:rsid w:val="00FA52C2"/>
    <w:rsid w:val="00FA5B2E"/>
    <w:rsid w:val="00FA5B48"/>
    <w:rsid w:val="00FA6A7E"/>
    <w:rsid w:val="00FA7808"/>
    <w:rsid w:val="00FB16E9"/>
    <w:rsid w:val="00FB2198"/>
    <w:rsid w:val="00FB36B9"/>
    <w:rsid w:val="00FB423A"/>
    <w:rsid w:val="00FB47B8"/>
    <w:rsid w:val="00FB5CE3"/>
    <w:rsid w:val="00FB5E07"/>
    <w:rsid w:val="00FB60FD"/>
    <w:rsid w:val="00FB63FA"/>
    <w:rsid w:val="00FB6D1E"/>
    <w:rsid w:val="00FB7070"/>
    <w:rsid w:val="00FB759C"/>
    <w:rsid w:val="00FC1690"/>
    <w:rsid w:val="00FC3EC6"/>
    <w:rsid w:val="00FC4BE5"/>
    <w:rsid w:val="00FC6B64"/>
    <w:rsid w:val="00FC7754"/>
    <w:rsid w:val="00FC79CD"/>
    <w:rsid w:val="00FD043E"/>
    <w:rsid w:val="00FD3256"/>
    <w:rsid w:val="00FD34D1"/>
    <w:rsid w:val="00FD41B4"/>
    <w:rsid w:val="00FD4551"/>
    <w:rsid w:val="00FD4844"/>
    <w:rsid w:val="00FD4A38"/>
    <w:rsid w:val="00FD6521"/>
    <w:rsid w:val="00FD6AE0"/>
    <w:rsid w:val="00FD775E"/>
    <w:rsid w:val="00FD7F02"/>
    <w:rsid w:val="00FE1785"/>
    <w:rsid w:val="00FE2300"/>
    <w:rsid w:val="00FE282B"/>
    <w:rsid w:val="00FE38EC"/>
    <w:rsid w:val="00FE3E50"/>
    <w:rsid w:val="00FE3EDD"/>
    <w:rsid w:val="00FE5100"/>
    <w:rsid w:val="00FE671C"/>
    <w:rsid w:val="00FE6722"/>
    <w:rsid w:val="00FE6DE3"/>
    <w:rsid w:val="00FF0847"/>
    <w:rsid w:val="00FF08C6"/>
    <w:rsid w:val="00FF0EF7"/>
    <w:rsid w:val="00FF14CB"/>
    <w:rsid w:val="00FF1AD3"/>
    <w:rsid w:val="00FF202E"/>
    <w:rsid w:val="00FF2532"/>
    <w:rsid w:val="00FF2904"/>
    <w:rsid w:val="00FF313B"/>
    <w:rsid w:val="00FF42AC"/>
    <w:rsid w:val="00FF4577"/>
    <w:rsid w:val="00FF4C7D"/>
    <w:rsid w:val="00FF4E0A"/>
    <w:rsid w:val="00FF5B0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0386"/>
    <o:shapelayout v:ext="edit">
      <o:idmap v:ext="edit" data="1"/>
      <o:rules v:ext="edit">
        <o:r id="V:Rule3" type="connector" idref="#_x0000_s1213"/>
        <o:r id="V:Rule4" type="connector" idref="#_x0000_s121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line="36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qFormat="1"/>
    <w:lsdException w:name="heading 8" w:qFormat="1"/>
    <w:lsdException w:name="heading 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caption" w:uiPriority="35" w:qFormat="1"/>
    <w:lsdException w:name="page number" w:uiPriority="0"/>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25366"/>
    <w:pPr>
      <w:spacing w:line="240" w:lineRule="auto"/>
      <w:jc w:val="both"/>
    </w:pPr>
    <w:rPr>
      <w:rFonts w:ascii="Arial" w:hAnsi="Arial"/>
    </w:rPr>
  </w:style>
  <w:style w:type="paragraph" w:styleId="Heading10">
    <w:name w:val="heading 1"/>
    <w:aliases w:val="Main Heading,Titre 2 + Justifié,Gauche :  0 cm,Suspendu : 1,02 cm,Avant : 6 pt,Apr...,Après :...,Part,Hoofdstuk,1 ghost,g,h1,1,Para1,Main Title,Main Title1,Heading 1 Char Char Char Char Char Char Char,Heading 11,l1,Level1,Ch"/>
    <w:basedOn w:val="Normal"/>
    <w:link w:val="Heading1Char"/>
    <w:qFormat/>
    <w:rsid w:val="00925366"/>
    <w:pPr>
      <w:pageBreakBefore/>
      <w:numPr>
        <w:numId w:val="7"/>
      </w:numPr>
      <w:tabs>
        <w:tab w:val="left" w:pos="432"/>
      </w:tabs>
      <w:spacing w:before="240" w:after="240"/>
      <w:outlineLvl w:val="0"/>
    </w:pPr>
    <w:rPr>
      <w:rFonts w:ascii="Arial Bold" w:eastAsia="Times New Roman" w:hAnsi="Arial Bold" w:cs="Arial"/>
      <w:b/>
      <w:bCs/>
      <w:caps/>
      <w:sz w:val="24"/>
      <w:szCs w:val="36"/>
      <w:lang w:val="en-GB"/>
    </w:rPr>
  </w:style>
  <w:style w:type="paragraph" w:styleId="Heading2">
    <w:name w:val="heading 2"/>
    <w:aliases w:val="Chpt,Paragraaf,Überschrift 2 Char,Heading 2 Char Char,Heading 21,Heading 2 Char Char Char,2 headline,h,h2,Para2,Head hdbk,Para 2,y2khdr2,H2,Heading 2 Char Char Char Char Char Char Char Char Char,Heading 22 Char Char,Level2,Paranum,&quot;1.1.&quot;"/>
    <w:basedOn w:val="Normal"/>
    <w:link w:val="Heading2Char"/>
    <w:qFormat/>
    <w:rsid w:val="00925366"/>
    <w:pPr>
      <w:numPr>
        <w:ilvl w:val="1"/>
        <w:numId w:val="7"/>
      </w:numPr>
      <w:spacing w:before="240" w:after="240"/>
      <w:outlineLvl w:val="1"/>
    </w:pPr>
    <w:rPr>
      <w:rFonts w:eastAsia="Times New Roman" w:cs="Arial"/>
      <w:b/>
      <w:smallCaps/>
      <w:szCs w:val="24"/>
      <w:lang w:val="en-GB"/>
    </w:rPr>
  </w:style>
  <w:style w:type="paragraph" w:styleId="Heading30">
    <w:name w:val="heading 3"/>
    <w:aliases w:val="Style Heading 3,for 2.4.1,Level3,Sec,Centered,Subparagraaf,&quot;1.1.1.&quot;,Hdg 3,Heading 3 Char Char Char Char Char,Sub-Clause Paragraph,Section Header3,Sub Section"/>
    <w:basedOn w:val="Normal"/>
    <w:link w:val="Heading3Char"/>
    <w:qFormat/>
    <w:rsid w:val="00925366"/>
    <w:pPr>
      <w:numPr>
        <w:ilvl w:val="2"/>
        <w:numId w:val="7"/>
      </w:numPr>
      <w:spacing w:before="240" w:after="240"/>
      <w:outlineLvl w:val="2"/>
    </w:pPr>
    <w:rPr>
      <w:rFonts w:eastAsia="Times New Roman" w:cs="Arial"/>
      <w:i/>
      <w:szCs w:val="26"/>
      <w:lang w:val="en-GB"/>
    </w:rPr>
  </w:style>
  <w:style w:type="paragraph" w:styleId="Heading4">
    <w:name w:val="heading 4"/>
    <w:aliases w:val="MainPara,Centred,Cen.,Heading 4 Char Char Char Char Char,Heading 4 Char Char Char Char Char Char Char Char Char Char,Sub-Clause Sub-paragraph,Level4,HMS Sub Sub,&quot;(1)&quot;"/>
    <w:basedOn w:val="Normal"/>
    <w:next w:val="Normal"/>
    <w:link w:val="Heading4Char"/>
    <w:qFormat/>
    <w:rsid w:val="00925366"/>
    <w:pPr>
      <w:keepNext/>
      <w:keepLines/>
      <w:numPr>
        <w:ilvl w:val="3"/>
        <w:numId w:val="7"/>
      </w:numPr>
      <w:spacing w:before="240" w:after="240"/>
      <w:ind w:left="2304"/>
      <w:outlineLvl w:val="3"/>
    </w:pPr>
    <w:rPr>
      <w:rFonts w:eastAsia="Times New Roman" w:cs="Arial"/>
      <w:bCs/>
      <w:iCs/>
      <w:szCs w:val="26"/>
      <w:lang w:val="fr-FR" w:eastAsia="fr-FR"/>
    </w:rPr>
  </w:style>
  <w:style w:type="paragraph" w:styleId="Heading5">
    <w:name w:val="heading 5"/>
    <w:aliases w:val="Side"/>
    <w:basedOn w:val="Normal"/>
    <w:next w:val="Normal"/>
    <w:link w:val="Heading5Char"/>
    <w:qFormat/>
    <w:rsid w:val="00925366"/>
    <w:pPr>
      <w:keepNext/>
      <w:keepLines/>
      <w:spacing w:before="360"/>
      <w:outlineLvl w:val="4"/>
    </w:pPr>
    <w:rPr>
      <w:rFonts w:eastAsia="Times New Roman" w:cs="Arial"/>
      <w:b/>
      <w:iCs/>
      <w:szCs w:val="26"/>
      <w:lang w:val="fr-FR" w:eastAsia="fr-FR"/>
    </w:rPr>
  </w:style>
  <w:style w:type="paragraph" w:styleId="Heading6">
    <w:name w:val="heading 6"/>
    <w:basedOn w:val="Normal"/>
    <w:next w:val="Normal"/>
    <w:link w:val="Heading6Char"/>
    <w:qFormat/>
    <w:rsid w:val="00925366"/>
    <w:pPr>
      <w:numPr>
        <w:ilvl w:val="5"/>
        <w:numId w:val="7"/>
      </w:numPr>
      <w:tabs>
        <w:tab w:val="left" w:pos="1260"/>
      </w:tabs>
      <w:outlineLvl w:val="5"/>
    </w:pPr>
    <w:rPr>
      <w:rFonts w:eastAsia="Times New Roman" w:cs="Arial"/>
      <w:sz w:val="20"/>
      <w:szCs w:val="20"/>
      <w:u w:val="single"/>
      <w:lang w:val="fr-FR" w:eastAsia="fr-FR"/>
    </w:rPr>
  </w:style>
  <w:style w:type="paragraph" w:styleId="Heading7">
    <w:name w:val="heading 7"/>
    <w:basedOn w:val="Normal"/>
    <w:next w:val="Normal"/>
    <w:link w:val="Heading7Char"/>
    <w:uiPriority w:val="99"/>
    <w:qFormat/>
    <w:rsid w:val="00925366"/>
    <w:pPr>
      <w:numPr>
        <w:ilvl w:val="6"/>
        <w:numId w:val="7"/>
      </w:numPr>
      <w:tabs>
        <w:tab w:val="left" w:pos="1260"/>
      </w:tabs>
      <w:outlineLvl w:val="6"/>
    </w:pPr>
    <w:rPr>
      <w:rFonts w:eastAsia="Times New Roman" w:cs="Arial"/>
      <w:i/>
      <w:iCs/>
      <w:sz w:val="20"/>
      <w:szCs w:val="20"/>
      <w:lang w:val="fr-FR" w:eastAsia="fr-FR"/>
    </w:rPr>
  </w:style>
  <w:style w:type="paragraph" w:styleId="Heading8">
    <w:name w:val="heading 8"/>
    <w:basedOn w:val="Normal"/>
    <w:next w:val="Normal"/>
    <w:link w:val="Heading8Char"/>
    <w:uiPriority w:val="99"/>
    <w:qFormat/>
    <w:rsid w:val="00925366"/>
    <w:pPr>
      <w:numPr>
        <w:ilvl w:val="7"/>
        <w:numId w:val="7"/>
      </w:numPr>
      <w:tabs>
        <w:tab w:val="left" w:pos="1260"/>
      </w:tabs>
      <w:outlineLvl w:val="7"/>
    </w:pPr>
    <w:rPr>
      <w:rFonts w:eastAsia="Times New Roman" w:cs="Arial"/>
      <w:i/>
      <w:iCs/>
      <w:sz w:val="20"/>
      <w:szCs w:val="20"/>
      <w:lang w:val="fr-FR" w:eastAsia="fr-FR"/>
    </w:rPr>
  </w:style>
  <w:style w:type="paragraph" w:styleId="Heading9">
    <w:name w:val="heading 9"/>
    <w:aliases w:val="Heading 9-paranum"/>
    <w:basedOn w:val="Normal"/>
    <w:next w:val="Normal"/>
    <w:link w:val="Heading9Char"/>
    <w:uiPriority w:val="99"/>
    <w:qFormat/>
    <w:rsid w:val="00925366"/>
    <w:pPr>
      <w:numPr>
        <w:ilvl w:val="8"/>
        <w:numId w:val="7"/>
      </w:numPr>
      <w:tabs>
        <w:tab w:val="left" w:pos="1260"/>
      </w:tabs>
      <w:outlineLvl w:val="8"/>
    </w:pPr>
    <w:rPr>
      <w:rFonts w:eastAsia="Times New Roman" w:cs="Arial"/>
      <w:i/>
      <w:iCs/>
      <w:sz w:val="20"/>
      <w:szCs w:val="20"/>
      <w:lang w:val="fr-FR"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Main Heading Char,Titre 2 + Justifié Char,Gauche :  0 cm Char,Suspendu : 1 Char,02 cm Char,Avant : 6 pt Char,Apr... Char,Après :... Char,Part Char,Hoofdstuk Char,1 ghost Char,g Char,h1 Char,1 Char,Para1 Char,Main Title Char,l1 Char"/>
    <w:basedOn w:val="DefaultParagraphFont"/>
    <w:link w:val="Heading10"/>
    <w:rsid w:val="00925366"/>
    <w:rPr>
      <w:rFonts w:ascii="Arial Bold" w:eastAsia="Times New Roman" w:hAnsi="Arial Bold" w:cs="Arial"/>
      <w:b/>
      <w:bCs/>
      <w:caps/>
      <w:sz w:val="24"/>
      <w:szCs w:val="36"/>
      <w:lang w:val="en-GB"/>
    </w:rPr>
  </w:style>
  <w:style w:type="paragraph" w:styleId="Title">
    <w:name w:val="Title"/>
    <w:basedOn w:val="Normal"/>
    <w:next w:val="Normal"/>
    <w:link w:val="TitleChar"/>
    <w:uiPriority w:val="99"/>
    <w:qFormat/>
    <w:rsid w:val="004D5436"/>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99"/>
    <w:rsid w:val="004D5436"/>
    <w:rPr>
      <w:rFonts w:asciiTheme="majorHAnsi" w:eastAsiaTheme="majorEastAsia" w:hAnsiTheme="majorHAnsi" w:cstheme="majorBidi"/>
      <w:color w:val="17365D" w:themeColor="text2" w:themeShade="BF"/>
      <w:spacing w:val="5"/>
      <w:kern w:val="28"/>
      <w:sz w:val="52"/>
      <w:szCs w:val="52"/>
    </w:rPr>
  </w:style>
  <w:style w:type="character" w:customStyle="1" w:styleId="Heading2Char">
    <w:name w:val="Heading 2 Char"/>
    <w:aliases w:val="Chpt Char,Paragraaf Char,Überschrift 2 Char Char,Heading 2 Char Char Char1,Heading 21 Char,Heading 2 Char Char Char Char,2 headline Char,h Char,h2 Char,Para2 Char,Head hdbk Char,Para 2 Char,y2khdr2 Char,H2 Char,Heading 22 Char Char Char"/>
    <w:basedOn w:val="DefaultParagraphFont"/>
    <w:link w:val="Heading2"/>
    <w:rsid w:val="00925366"/>
    <w:rPr>
      <w:rFonts w:ascii="Arial" w:eastAsia="Times New Roman" w:hAnsi="Arial" w:cs="Arial"/>
      <w:b/>
      <w:smallCaps/>
      <w:szCs w:val="24"/>
      <w:lang w:val="en-GB"/>
    </w:rPr>
  </w:style>
  <w:style w:type="paragraph" w:styleId="BalloonText">
    <w:name w:val="Balloon Text"/>
    <w:basedOn w:val="Normal"/>
    <w:link w:val="BalloonTextChar"/>
    <w:uiPriority w:val="99"/>
    <w:semiHidden/>
    <w:rsid w:val="00925366"/>
    <w:pPr>
      <w:tabs>
        <w:tab w:val="left" w:pos="1260"/>
      </w:tabs>
      <w:ind w:left="720"/>
    </w:pPr>
    <w:rPr>
      <w:rFonts w:ascii="Tahoma" w:eastAsia="Times New Roman" w:hAnsi="Tahoma" w:cs="Tahoma"/>
      <w:b/>
      <w:bCs/>
      <w:sz w:val="16"/>
      <w:szCs w:val="16"/>
      <w:lang w:val="en-GB"/>
    </w:rPr>
  </w:style>
  <w:style w:type="character" w:customStyle="1" w:styleId="BalloonTextChar">
    <w:name w:val="Balloon Text Char"/>
    <w:basedOn w:val="DefaultParagraphFont"/>
    <w:link w:val="BalloonText"/>
    <w:uiPriority w:val="99"/>
    <w:semiHidden/>
    <w:rsid w:val="00925366"/>
    <w:rPr>
      <w:rFonts w:ascii="Tahoma" w:eastAsia="Times New Roman" w:hAnsi="Tahoma" w:cs="Tahoma"/>
      <w:b/>
      <w:bCs/>
      <w:sz w:val="16"/>
      <w:szCs w:val="16"/>
      <w:lang w:val="en-GB"/>
    </w:rPr>
  </w:style>
  <w:style w:type="character" w:customStyle="1" w:styleId="Heading2Char2">
    <w:name w:val="Heading 2 Char2"/>
    <w:aliases w:val="Char Char4,Heading 2 Char1 Char1,&quot;1.1.&quot; Char1,Título 2 Memoria Char1,h2 Car Char1,h2 Char1,Char Char Char1, Char Char3, Char Char Char1,Heading 2 Char1,Chpt Char1,Paragraaf Char1,Überschrift 2 Char Char1,Heading 2 Char Char Char2,h Char1"/>
    <w:basedOn w:val="DefaultParagraphFont"/>
    <w:locked/>
    <w:rsid w:val="004C2BCC"/>
    <w:rPr>
      <w:rFonts w:ascii="Garamond" w:eastAsiaTheme="minorHAnsi" w:hAnsi="Garamond"/>
      <w:b/>
      <w:i/>
      <w:szCs w:val="20"/>
      <w:lang w:eastAsia="en-US"/>
    </w:rPr>
  </w:style>
  <w:style w:type="paragraph" w:styleId="ListParagraph">
    <w:name w:val="List Paragraph"/>
    <w:aliases w:val="List Paragraph1"/>
    <w:basedOn w:val="Normal"/>
    <w:link w:val="ListParagraphChar"/>
    <w:uiPriority w:val="99"/>
    <w:qFormat/>
    <w:rsid w:val="00925366"/>
    <w:pPr>
      <w:tabs>
        <w:tab w:val="left" w:pos="1260"/>
      </w:tabs>
      <w:spacing w:before="120" w:after="120"/>
    </w:pPr>
    <w:rPr>
      <w:rFonts w:eastAsia="Times New Roman" w:cs="Calibri"/>
      <w:bCs/>
    </w:rPr>
  </w:style>
  <w:style w:type="paragraph" w:styleId="Caption">
    <w:name w:val="caption"/>
    <w:aliases w:val="Caption Char Char Char,Caption Char Char,Caption Char Char Char Char Char Char,Caption Char Char Char Char Char Char Char Char Char Char,Caption Char Char Char Char Char Char Char Char Char,Caption-Table,Caption [+C],0-Caption-Table"/>
    <w:basedOn w:val="Normal"/>
    <w:next w:val="Normal"/>
    <w:link w:val="CaptionChar"/>
    <w:uiPriority w:val="35"/>
    <w:unhideWhenUsed/>
    <w:qFormat/>
    <w:rsid w:val="00925366"/>
    <w:rPr>
      <w:b/>
      <w:bCs/>
      <w:sz w:val="20"/>
      <w:szCs w:val="18"/>
    </w:rPr>
  </w:style>
  <w:style w:type="table" w:styleId="TableGrid">
    <w:name w:val="Table Grid"/>
    <w:basedOn w:val="TableNormal"/>
    <w:uiPriority w:val="59"/>
    <w:rsid w:val="00E536E5"/>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aliases w:val="Style Heading 3 Char,for 2.4.1 Char,Level3 Char,Sec Char,Centered Char,Subparagraaf Char,&quot;1.1.1.&quot; Char,Hdg 3 Char,Heading 3 Char Char Char Char Char Char1,Sub-Clause Paragraph Char,Section Header3 Char,Sub Section Char"/>
    <w:basedOn w:val="DefaultParagraphFont"/>
    <w:link w:val="Heading30"/>
    <w:rsid w:val="00925366"/>
    <w:rPr>
      <w:rFonts w:ascii="Arial" w:eastAsia="Times New Roman" w:hAnsi="Arial" w:cs="Arial"/>
      <w:i/>
      <w:szCs w:val="26"/>
      <w:lang w:val="en-GB"/>
    </w:rPr>
  </w:style>
  <w:style w:type="paragraph" w:styleId="TOC1">
    <w:name w:val="toc 1"/>
    <w:basedOn w:val="Normal"/>
    <w:next w:val="Normal"/>
    <w:autoRedefine/>
    <w:uiPriority w:val="39"/>
    <w:unhideWhenUsed/>
    <w:qFormat/>
    <w:rsid w:val="00CC6ED2"/>
    <w:pPr>
      <w:tabs>
        <w:tab w:val="left" w:pos="810"/>
        <w:tab w:val="left" w:pos="1320"/>
        <w:tab w:val="right" w:leader="dot" w:pos="8630"/>
      </w:tabs>
      <w:spacing w:before="120" w:after="120"/>
      <w:ind w:left="1350" w:hanging="1080"/>
      <w:contextualSpacing/>
    </w:pPr>
    <w:rPr>
      <w:b/>
      <w:sz w:val="24"/>
    </w:rPr>
  </w:style>
  <w:style w:type="paragraph" w:styleId="TOC2">
    <w:name w:val="toc 2"/>
    <w:basedOn w:val="Normal"/>
    <w:next w:val="Normal"/>
    <w:autoRedefine/>
    <w:uiPriority w:val="39"/>
    <w:unhideWhenUsed/>
    <w:qFormat/>
    <w:rsid w:val="00D6028F"/>
    <w:pPr>
      <w:tabs>
        <w:tab w:val="left" w:pos="880"/>
        <w:tab w:val="right" w:leader="dot" w:pos="8640"/>
      </w:tabs>
      <w:spacing w:before="120" w:after="120"/>
      <w:ind w:left="144"/>
      <w:contextualSpacing/>
    </w:pPr>
  </w:style>
  <w:style w:type="paragraph" w:styleId="TOC3">
    <w:name w:val="toc 3"/>
    <w:basedOn w:val="Normal"/>
    <w:next w:val="Normal"/>
    <w:autoRedefine/>
    <w:uiPriority w:val="39"/>
    <w:unhideWhenUsed/>
    <w:rsid w:val="00D6028F"/>
    <w:pPr>
      <w:tabs>
        <w:tab w:val="left" w:pos="1320"/>
        <w:tab w:val="right" w:leader="dot" w:pos="8630"/>
      </w:tabs>
      <w:spacing w:before="120" w:after="120"/>
      <w:ind w:left="288"/>
      <w:contextualSpacing/>
    </w:pPr>
    <w:rPr>
      <w:i/>
    </w:rPr>
  </w:style>
  <w:style w:type="character" w:styleId="Hyperlink">
    <w:name w:val="Hyperlink"/>
    <w:basedOn w:val="DefaultParagraphFont"/>
    <w:uiPriority w:val="99"/>
    <w:unhideWhenUsed/>
    <w:rsid w:val="00E9311C"/>
    <w:rPr>
      <w:color w:val="0000FF" w:themeColor="hyperlink"/>
      <w:u w:val="single"/>
    </w:rPr>
  </w:style>
  <w:style w:type="paragraph" w:styleId="Header">
    <w:name w:val="header"/>
    <w:basedOn w:val="Normal"/>
    <w:link w:val="HeaderChar"/>
    <w:uiPriority w:val="99"/>
    <w:unhideWhenUsed/>
    <w:rsid w:val="00925366"/>
    <w:pPr>
      <w:tabs>
        <w:tab w:val="center" w:pos="4680"/>
        <w:tab w:val="right" w:pos="9360"/>
      </w:tabs>
    </w:pPr>
  </w:style>
  <w:style w:type="character" w:customStyle="1" w:styleId="HeaderChar">
    <w:name w:val="Header Char"/>
    <w:basedOn w:val="DefaultParagraphFont"/>
    <w:link w:val="Header"/>
    <w:uiPriority w:val="99"/>
    <w:rsid w:val="00925366"/>
    <w:rPr>
      <w:rFonts w:ascii="Arial" w:hAnsi="Arial"/>
    </w:rPr>
  </w:style>
  <w:style w:type="paragraph" w:styleId="Footer">
    <w:name w:val="footer"/>
    <w:aliases w:val="eersteregel"/>
    <w:basedOn w:val="Normal"/>
    <w:link w:val="FooterChar"/>
    <w:uiPriority w:val="99"/>
    <w:unhideWhenUsed/>
    <w:rsid w:val="00925366"/>
    <w:pPr>
      <w:tabs>
        <w:tab w:val="center" w:pos="4680"/>
        <w:tab w:val="right" w:pos="9360"/>
      </w:tabs>
    </w:pPr>
  </w:style>
  <w:style w:type="character" w:customStyle="1" w:styleId="FooterChar">
    <w:name w:val="Footer Char"/>
    <w:aliases w:val="eersteregel Char"/>
    <w:basedOn w:val="DefaultParagraphFont"/>
    <w:link w:val="Footer"/>
    <w:uiPriority w:val="99"/>
    <w:rsid w:val="00925366"/>
    <w:rPr>
      <w:rFonts w:ascii="Arial" w:hAnsi="Arial"/>
    </w:rPr>
  </w:style>
  <w:style w:type="paragraph" w:styleId="TableofFigures">
    <w:name w:val="table of figures"/>
    <w:basedOn w:val="Normal"/>
    <w:next w:val="Normal"/>
    <w:uiPriority w:val="99"/>
    <w:unhideWhenUsed/>
    <w:rsid w:val="00105B36"/>
    <w:pPr>
      <w:contextualSpacing/>
    </w:pPr>
  </w:style>
  <w:style w:type="paragraph" w:styleId="ListBullet">
    <w:name w:val="List Bullet"/>
    <w:basedOn w:val="Normal"/>
    <w:autoRedefine/>
    <w:uiPriority w:val="99"/>
    <w:rsid w:val="00A567E3"/>
    <w:pPr>
      <w:numPr>
        <w:numId w:val="1"/>
      </w:numPr>
      <w:jc w:val="left"/>
    </w:pPr>
    <w:rPr>
      <w:rFonts w:eastAsia="SimSun" w:cs="Arial"/>
      <w:lang w:val="en-GB" w:eastAsia="en-GB"/>
    </w:rPr>
  </w:style>
  <w:style w:type="paragraph" w:styleId="NormalIndent">
    <w:name w:val="Normal Indent"/>
    <w:aliases w:val=" Char,Body Text Char1,Normal Indent Char Char Char Char,Normal Indent Char Char Char Char Cha,Normal Indent Char Char Char Char Char Char,Char Ch,Char Char Char Char Char Char Char Char Char Char Char Char, Char Char Char Char Char,Char"/>
    <w:basedOn w:val="Normal"/>
    <w:link w:val="NormalIndentChar"/>
    <w:rsid w:val="00FD4551"/>
    <w:pPr>
      <w:ind w:left="1151"/>
    </w:pPr>
    <w:rPr>
      <w:rFonts w:ascii="Garamond" w:eastAsia="Times New Roman" w:hAnsi="Garamond" w:cs="Times New Roman"/>
      <w:sz w:val="24"/>
      <w:szCs w:val="20"/>
      <w:lang w:val="en-GB"/>
    </w:rPr>
  </w:style>
  <w:style w:type="character" w:customStyle="1" w:styleId="NormalIndentChar">
    <w:name w:val="Normal Indent Char"/>
    <w:aliases w:val=" Char Char,Body Text Char1 Char,Normal Indent Char Char Char Char Char,Normal Indent Char Char Char Char Cha Char,Normal Indent Char Char Char Char Char Char Char,Char Ch Char, Char Char Char Char Char Char,Char Char"/>
    <w:basedOn w:val="DefaultParagraphFont"/>
    <w:link w:val="NormalIndent"/>
    <w:locked/>
    <w:rsid w:val="00FD4551"/>
    <w:rPr>
      <w:rFonts w:ascii="Garamond" w:eastAsia="Times New Roman" w:hAnsi="Garamond" w:cs="Times New Roman"/>
      <w:sz w:val="24"/>
      <w:szCs w:val="20"/>
      <w:lang w:val="en-GB"/>
    </w:rPr>
  </w:style>
  <w:style w:type="paragraph" w:customStyle="1" w:styleId="StyleBulleted">
    <w:name w:val="Style Bulleted"/>
    <w:basedOn w:val="Normal"/>
    <w:uiPriority w:val="99"/>
    <w:rsid w:val="00DF7108"/>
    <w:pPr>
      <w:numPr>
        <w:numId w:val="2"/>
      </w:numPr>
      <w:tabs>
        <w:tab w:val="left" w:pos="1582"/>
      </w:tabs>
      <w:contextualSpacing/>
    </w:pPr>
    <w:rPr>
      <w:rFonts w:ascii="Garamond" w:eastAsia="Times New Roman" w:hAnsi="Garamond" w:cs="Times New Roman"/>
      <w:szCs w:val="24"/>
      <w:lang w:val="en-GB"/>
    </w:rPr>
  </w:style>
  <w:style w:type="paragraph" w:styleId="TOAHeading">
    <w:name w:val="toa heading"/>
    <w:basedOn w:val="Normal"/>
    <w:next w:val="Normal"/>
    <w:uiPriority w:val="99"/>
    <w:semiHidden/>
    <w:rsid w:val="00DF7108"/>
    <w:pPr>
      <w:tabs>
        <w:tab w:val="left" w:pos="9000"/>
        <w:tab w:val="right" w:pos="9360"/>
      </w:tabs>
      <w:suppressAutoHyphens/>
      <w:overflowPunct w:val="0"/>
      <w:autoSpaceDE w:val="0"/>
      <w:autoSpaceDN w:val="0"/>
      <w:adjustRightInd w:val="0"/>
      <w:textAlignment w:val="baseline"/>
    </w:pPr>
    <w:rPr>
      <w:rFonts w:ascii="Courier New" w:eastAsia="Times New Roman" w:hAnsi="Courier New" w:cs="Courier New"/>
      <w:szCs w:val="24"/>
      <w:lang w:eastAsia="en-GB"/>
    </w:rPr>
  </w:style>
  <w:style w:type="character" w:customStyle="1" w:styleId="Heading4Char">
    <w:name w:val="Heading 4 Char"/>
    <w:aliases w:val="MainPara Char,Centred Char,Cen. Char,Heading 4 Char Char Char Char Char Char,Heading 4 Char Char Char Char Char Char Char Char Char Char Char,Sub-Clause Sub-paragraph Char,Level4 Char,HMS Sub Sub Char,&quot;(1)&quot; Char"/>
    <w:basedOn w:val="DefaultParagraphFont"/>
    <w:link w:val="Heading4"/>
    <w:rsid w:val="00925366"/>
    <w:rPr>
      <w:rFonts w:ascii="Arial" w:eastAsia="Times New Roman" w:hAnsi="Arial" w:cs="Arial"/>
      <w:bCs/>
      <w:iCs/>
      <w:szCs w:val="26"/>
      <w:lang w:val="fr-FR" w:eastAsia="fr-FR"/>
    </w:rPr>
  </w:style>
  <w:style w:type="character" w:customStyle="1" w:styleId="Heading7Char">
    <w:name w:val="Heading 7 Char"/>
    <w:basedOn w:val="DefaultParagraphFont"/>
    <w:link w:val="Heading7"/>
    <w:uiPriority w:val="99"/>
    <w:rsid w:val="00925366"/>
    <w:rPr>
      <w:rFonts w:ascii="Arial" w:eastAsia="Times New Roman" w:hAnsi="Arial" w:cs="Arial"/>
      <w:i/>
      <w:iCs/>
      <w:sz w:val="20"/>
      <w:szCs w:val="20"/>
      <w:lang w:val="fr-FR" w:eastAsia="fr-FR"/>
    </w:rPr>
  </w:style>
  <w:style w:type="paragraph" w:styleId="NoSpacing">
    <w:name w:val="No Spacing"/>
    <w:link w:val="NoSpacingChar"/>
    <w:uiPriority w:val="1"/>
    <w:qFormat/>
    <w:rsid w:val="00925366"/>
    <w:pPr>
      <w:spacing w:line="240" w:lineRule="auto"/>
      <w:jc w:val="both"/>
    </w:pPr>
    <w:rPr>
      <w:rFonts w:ascii="Arial" w:hAnsi="Arial"/>
      <w:sz w:val="20"/>
    </w:rPr>
  </w:style>
  <w:style w:type="character" w:styleId="Emphasis">
    <w:name w:val="Emphasis"/>
    <w:basedOn w:val="DefaultParagraphFont"/>
    <w:uiPriority w:val="20"/>
    <w:qFormat/>
    <w:rsid w:val="0009205B"/>
    <w:rPr>
      <w:i/>
      <w:iCs/>
    </w:rPr>
  </w:style>
  <w:style w:type="character" w:customStyle="1" w:styleId="ListParagraphChar">
    <w:name w:val="List Paragraph Char"/>
    <w:aliases w:val="List Paragraph1 Char"/>
    <w:basedOn w:val="DefaultParagraphFont"/>
    <w:link w:val="ListParagraph"/>
    <w:uiPriority w:val="99"/>
    <w:locked/>
    <w:rsid w:val="00F51E6B"/>
    <w:rPr>
      <w:rFonts w:ascii="Arial" w:eastAsia="Times New Roman" w:hAnsi="Arial" w:cs="Calibri"/>
      <w:bCs/>
    </w:rPr>
  </w:style>
  <w:style w:type="character" w:styleId="BookTitle">
    <w:name w:val="Book Title"/>
    <w:basedOn w:val="DefaultParagraphFont"/>
    <w:uiPriority w:val="33"/>
    <w:qFormat/>
    <w:rsid w:val="00B94FEF"/>
    <w:rPr>
      <w:rFonts w:ascii="Arial" w:hAnsi="Arial"/>
      <w:b/>
      <w:bCs/>
      <w:smallCaps/>
      <w:spacing w:val="5"/>
      <w:sz w:val="32"/>
    </w:rPr>
  </w:style>
  <w:style w:type="character" w:customStyle="1" w:styleId="Heading5Char">
    <w:name w:val="Heading 5 Char"/>
    <w:aliases w:val="Side Char"/>
    <w:basedOn w:val="DefaultParagraphFont"/>
    <w:link w:val="Heading5"/>
    <w:rsid w:val="00925366"/>
    <w:rPr>
      <w:rFonts w:ascii="Arial" w:eastAsia="Times New Roman" w:hAnsi="Arial" w:cs="Arial"/>
      <w:b/>
      <w:iCs/>
      <w:szCs w:val="26"/>
      <w:lang w:val="fr-FR" w:eastAsia="fr-FR"/>
    </w:rPr>
  </w:style>
  <w:style w:type="paragraph" w:styleId="NormalWeb">
    <w:name w:val="Normal (Web)"/>
    <w:basedOn w:val="Normal"/>
    <w:uiPriority w:val="99"/>
    <w:unhideWhenUsed/>
    <w:rsid w:val="00C07C0D"/>
    <w:pPr>
      <w:spacing w:before="100" w:beforeAutospacing="1" w:after="100" w:afterAutospacing="1"/>
    </w:pPr>
    <w:rPr>
      <w:rFonts w:ascii="Times New Roman" w:eastAsia="Times New Roman" w:hAnsi="Times New Roman" w:cs="Times New Roman"/>
      <w:sz w:val="24"/>
      <w:szCs w:val="24"/>
    </w:rPr>
  </w:style>
  <w:style w:type="character" w:customStyle="1" w:styleId="style301">
    <w:name w:val="style301"/>
    <w:basedOn w:val="DefaultParagraphFont"/>
    <w:rsid w:val="00C07C0D"/>
    <w:rPr>
      <w:color w:val="999999"/>
    </w:rPr>
  </w:style>
  <w:style w:type="character" w:styleId="Strong">
    <w:name w:val="Strong"/>
    <w:basedOn w:val="DefaultParagraphFont"/>
    <w:uiPriority w:val="22"/>
    <w:qFormat/>
    <w:rsid w:val="00C07C0D"/>
    <w:rPr>
      <w:b/>
      <w:bCs/>
    </w:rPr>
  </w:style>
  <w:style w:type="paragraph" w:styleId="TOC4">
    <w:name w:val="toc 4"/>
    <w:basedOn w:val="Normal"/>
    <w:next w:val="Normal"/>
    <w:autoRedefine/>
    <w:uiPriority w:val="39"/>
    <w:unhideWhenUsed/>
    <w:rsid w:val="00C07C0D"/>
    <w:pPr>
      <w:spacing w:after="100"/>
      <w:ind w:left="660"/>
      <w:jc w:val="left"/>
    </w:pPr>
    <w:rPr>
      <w:rFonts w:eastAsiaTheme="minorEastAsia"/>
    </w:rPr>
  </w:style>
  <w:style w:type="paragraph" w:styleId="TOC5">
    <w:name w:val="toc 5"/>
    <w:basedOn w:val="Normal"/>
    <w:next w:val="Normal"/>
    <w:autoRedefine/>
    <w:uiPriority w:val="39"/>
    <w:unhideWhenUsed/>
    <w:rsid w:val="00C07C0D"/>
    <w:pPr>
      <w:spacing w:after="100"/>
      <w:ind w:left="880"/>
      <w:jc w:val="left"/>
    </w:pPr>
    <w:rPr>
      <w:rFonts w:eastAsiaTheme="minorEastAsia"/>
    </w:rPr>
  </w:style>
  <w:style w:type="paragraph" w:styleId="TOC6">
    <w:name w:val="toc 6"/>
    <w:basedOn w:val="Normal"/>
    <w:next w:val="Normal"/>
    <w:autoRedefine/>
    <w:uiPriority w:val="39"/>
    <w:unhideWhenUsed/>
    <w:rsid w:val="00C07C0D"/>
    <w:pPr>
      <w:spacing w:after="100"/>
      <w:ind w:left="1100"/>
      <w:jc w:val="left"/>
    </w:pPr>
    <w:rPr>
      <w:rFonts w:eastAsiaTheme="minorEastAsia"/>
    </w:rPr>
  </w:style>
  <w:style w:type="paragraph" w:styleId="TOC7">
    <w:name w:val="toc 7"/>
    <w:basedOn w:val="Normal"/>
    <w:next w:val="Normal"/>
    <w:autoRedefine/>
    <w:uiPriority w:val="39"/>
    <w:unhideWhenUsed/>
    <w:rsid w:val="00C07C0D"/>
    <w:pPr>
      <w:spacing w:after="100"/>
      <w:ind w:left="1320"/>
      <w:jc w:val="left"/>
    </w:pPr>
    <w:rPr>
      <w:rFonts w:eastAsiaTheme="minorEastAsia"/>
    </w:rPr>
  </w:style>
  <w:style w:type="paragraph" w:styleId="TOC8">
    <w:name w:val="toc 8"/>
    <w:basedOn w:val="Normal"/>
    <w:next w:val="Normal"/>
    <w:autoRedefine/>
    <w:uiPriority w:val="39"/>
    <w:unhideWhenUsed/>
    <w:rsid w:val="00C07C0D"/>
    <w:pPr>
      <w:spacing w:after="100"/>
      <w:ind w:left="1540"/>
      <w:jc w:val="left"/>
    </w:pPr>
    <w:rPr>
      <w:rFonts w:eastAsiaTheme="minorEastAsia"/>
    </w:rPr>
  </w:style>
  <w:style w:type="paragraph" w:styleId="TOC9">
    <w:name w:val="toc 9"/>
    <w:basedOn w:val="Normal"/>
    <w:next w:val="Normal"/>
    <w:autoRedefine/>
    <w:uiPriority w:val="39"/>
    <w:unhideWhenUsed/>
    <w:rsid w:val="00C07C0D"/>
    <w:pPr>
      <w:spacing w:after="100"/>
      <w:ind w:left="1760"/>
      <w:jc w:val="left"/>
    </w:pPr>
    <w:rPr>
      <w:rFonts w:eastAsiaTheme="minorEastAsia"/>
    </w:rPr>
  </w:style>
  <w:style w:type="paragraph" w:customStyle="1" w:styleId="Default">
    <w:name w:val="Default"/>
    <w:uiPriority w:val="99"/>
    <w:rsid w:val="00C07C0D"/>
    <w:pPr>
      <w:autoSpaceDE w:val="0"/>
      <w:autoSpaceDN w:val="0"/>
      <w:adjustRightInd w:val="0"/>
      <w:spacing w:line="240" w:lineRule="auto"/>
    </w:pPr>
    <w:rPr>
      <w:rFonts w:ascii="Garamond" w:hAnsi="Garamond" w:cs="Garamond"/>
      <w:color w:val="000000"/>
      <w:sz w:val="24"/>
      <w:szCs w:val="24"/>
    </w:rPr>
  </w:style>
  <w:style w:type="character" w:styleId="PlaceholderText">
    <w:name w:val="Placeholder Text"/>
    <w:basedOn w:val="DefaultParagraphFont"/>
    <w:uiPriority w:val="99"/>
    <w:semiHidden/>
    <w:rsid w:val="00C07C0D"/>
    <w:rPr>
      <w:color w:val="808080"/>
    </w:rPr>
  </w:style>
  <w:style w:type="character" w:customStyle="1" w:styleId="CaptionChar">
    <w:name w:val="Caption Char"/>
    <w:aliases w:val="Caption Char Char Char Char,Caption Char Char Char1,Caption Char Char Char Char Char Char Char,Caption Char Char Char Char Char Char Char Char Char Char Char,Caption Char Char Char Char Char Char Char Char Char Char1,Caption-Table Char"/>
    <w:link w:val="Caption"/>
    <w:uiPriority w:val="35"/>
    <w:locked/>
    <w:rsid w:val="00C07C0D"/>
    <w:rPr>
      <w:rFonts w:ascii="Arial" w:hAnsi="Arial"/>
      <w:b/>
      <w:bCs/>
      <w:sz w:val="20"/>
      <w:szCs w:val="18"/>
    </w:rPr>
  </w:style>
  <w:style w:type="paragraph" w:styleId="CommentText">
    <w:name w:val="annotation text"/>
    <w:basedOn w:val="Normal"/>
    <w:link w:val="CommentTextChar"/>
    <w:uiPriority w:val="99"/>
    <w:semiHidden/>
    <w:rsid w:val="00C07C0D"/>
    <w:pPr>
      <w:spacing w:line="300" w:lineRule="atLeast"/>
      <w:jc w:val="left"/>
    </w:pPr>
    <w:rPr>
      <w:rFonts w:ascii="Garamond" w:eastAsia="Times New Roman" w:hAnsi="Garamond" w:cs="Times New Roman"/>
      <w:sz w:val="20"/>
      <w:szCs w:val="20"/>
      <w:lang w:val="en-GB"/>
    </w:rPr>
  </w:style>
  <w:style w:type="character" w:customStyle="1" w:styleId="CommentTextChar">
    <w:name w:val="Comment Text Char"/>
    <w:basedOn w:val="DefaultParagraphFont"/>
    <w:link w:val="CommentText"/>
    <w:uiPriority w:val="99"/>
    <w:semiHidden/>
    <w:rsid w:val="00C07C0D"/>
    <w:rPr>
      <w:rFonts w:ascii="Garamond" w:eastAsia="Times New Roman" w:hAnsi="Garamond" w:cs="Times New Roman"/>
      <w:sz w:val="20"/>
      <w:szCs w:val="20"/>
      <w:lang w:val="en-GB"/>
    </w:rPr>
  </w:style>
  <w:style w:type="character" w:styleId="CommentReference">
    <w:name w:val="annotation reference"/>
    <w:basedOn w:val="DefaultParagraphFont"/>
    <w:uiPriority w:val="99"/>
    <w:semiHidden/>
    <w:rsid w:val="00C07C0D"/>
    <w:rPr>
      <w:rFonts w:cs="Times New Roman"/>
      <w:sz w:val="16"/>
      <w:szCs w:val="16"/>
    </w:rPr>
  </w:style>
  <w:style w:type="character" w:customStyle="1" w:styleId="CaptionChar1">
    <w:name w:val="Caption Char1"/>
    <w:uiPriority w:val="99"/>
    <w:locked/>
    <w:rsid w:val="00C07C0D"/>
    <w:rPr>
      <w:rFonts w:ascii="Arial" w:eastAsia="SimSun" w:hAnsi="Arial" w:cs="Times New Roman"/>
      <w:i/>
      <w:iCs/>
      <w:sz w:val="20"/>
      <w:szCs w:val="22"/>
      <w:lang w:val="en-GB"/>
    </w:rPr>
  </w:style>
  <w:style w:type="numbering" w:customStyle="1" w:styleId="Style1">
    <w:name w:val="Style1"/>
    <w:basedOn w:val="NoList"/>
    <w:rsid w:val="00C07C0D"/>
    <w:pPr>
      <w:numPr>
        <w:numId w:val="3"/>
      </w:numPr>
    </w:pPr>
  </w:style>
  <w:style w:type="character" w:customStyle="1" w:styleId="NormalindentChar0">
    <w:name w:val="Normal indent Char"/>
    <w:basedOn w:val="DefaultParagraphFont"/>
    <w:link w:val="NormalIndent1"/>
    <w:rsid w:val="00C07C0D"/>
    <w:rPr>
      <w:rFonts w:ascii="Garamond" w:eastAsia="MS Mincho" w:hAnsi="Garamond"/>
      <w:b/>
      <w:sz w:val="24"/>
      <w:szCs w:val="24"/>
      <w:lang w:eastAsia="ja-JP"/>
    </w:rPr>
  </w:style>
  <w:style w:type="paragraph" w:customStyle="1" w:styleId="NormalIndent1">
    <w:name w:val="Normal Indent1"/>
    <w:basedOn w:val="Normal"/>
    <w:link w:val="NormalindentChar0"/>
    <w:rsid w:val="00C07C0D"/>
    <w:pPr>
      <w:tabs>
        <w:tab w:val="left" w:pos="1151"/>
      </w:tabs>
      <w:ind w:left="1151"/>
    </w:pPr>
    <w:rPr>
      <w:rFonts w:ascii="Garamond" w:eastAsia="MS Mincho" w:hAnsi="Garamond"/>
      <w:b/>
      <w:sz w:val="24"/>
      <w:szCs w:val="24"/>
      <w:lang w:eastAsia="ja-JP"/>
    </w:rPr>
  </w:style>
  <w:style w:type="paragraph" w:customStyle="1" w:styleId="Heading1">
    <w:name w:val="Heading1"/>
    <w:basedOn w:val="Normal"/>
    <w:next w:val="Normal"/>
    <w:uiPriority w:val="99"/>
    <w:rsid w:val="00C07C0D"/>
    <w:pPr>
      <w:numPr>
        <w:numId w:val="4"/>
      </w:numPr>
      <w:tabs>
        <w:tab w:val="left" w:pos="680"/>
        <w:tab w:val="right" w:pos="8505"/>
      </w:tabs>
      <w:spacing w:before="120"/>
      <w:ind w:left="680" w:hanging="680"/>
      <w:jc w:val="left"/>
    </w:pPr>
    <w:rPr>
      <w:rFonts w:eastAsia="SimSun" w:cs="Arial"/>
      <w:b/>
      <w:bCs/>
      <w:szCs w:val="24"/>
      <w:lang w:val="en-GB" w:eastAsia="zh-CN"/>
    </w:rPr>
  </w:style>
  <w:style w:type="paragraph" w:styleId="BodyText">
    <w:name w:val="Body Text"/>
    <w:basedOn w:val="Normal"/>
    <w:link w:val="BodyTextChar"/>
    <w:uiPriority w:val="99"/>
    <w:rsid w:val="00C07C0D"/>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99"/>
    <w:rsid w:val="00C07C0D"/>
    <w:rPr>
      <w:rFonts w:ascii="Times New Roman" w:eastAsia="Times New Roman" w:hAnsi="Times New Roman" w:cs="Times New Roman"/>
      <w:sz w:val="24"/>
      <w:szCs w:val="24"/>
    </w:rPr>
  </w:style>
  <w:style w:type="paragraph" w:customStyle="1" w:styleId="Bullet">
    <w:name w:val="Bullet"/>
    <w:basedOn w:val="Normal"/>
    <w:link w:val="BulletChar"/>
    <w:uiPriority w:val="99"/>
    <w:rsid w:val="00A0076B"/>
    <w:pPr>
      <w:numPr>
        <w:numId w:val="5"/>
      </w:numPr>
    </w:pPr>
    <w:rPr>
      <w:rFonts w:eastAsia="Times New Roman" w:cs="Times New Roman"/>
      <w:sz w:val="24"/>
      <w:szCs w:val="24"/>
      <w:lang w:val="en-GB"/>
    </w:rPr>
  </w:style>
  <w:style w:type="character" w:customStyle="1" w:styleId="BulletChar">
    <w:name w:val="Bullet Char"/>
    <w:basedOn w:val="DefaultParagraphFont"/>
    <w:link w:val="Bullet"/>
    <w:uiPriority w:val="99"/>
    <w:rsid w:val="00A0076B"/>
    <w:rPr>
      <w:rFonts w:ascii="Arial" w:eastAsia="Times New Roman" w:hAnsi="Arial" w:cs="Times New Roman"/>
      <w:sz w:val="24"/>
      <w:szCs w:val="24"/>
      <w:lang w:val="en-GB"/>
    </w:rPr>
  </w:style>
  <w:style w:type="character" w:customStyle="1" w:styleId="Heading6Char">
    <w:name w:val="Heading 6 Char"/>
    <w:basedOn w:val="DefaultParagraphFont"/>
    <w:link w:val="Heading6"/>
    <w:rsid w:val="00925366"/>
    <w:rPr>
      <w:rFonts w:ascii="Arial" w:eastAsia="Times New Roman" w:hAnsi="Arial" w:cs="Arial"/>
      <w:sz w:val="20"/>
      <w:szCs w:val="20"/>
      <w:u w:val="single"/>
      <w:lang w:val="fr-FR" w:eastAsia="fr-FR"/>
    </w:rPr>
  </w:style>
  <w:style w:type="character" w:customStyle="1" w:styleId="Heading8Char">
    <w:name w:val="Heading 8 Char"/>
    <w:basedOn w:val="DefaultParagraphFont"/>
    <w:link w:val="Heading8"/>
    <w:uiPriority w:val="99"/>
    <w:rsid w:val="00925366"/>
    <w:rPr>
      <w:rFonts w:ascii="Arial" w:eastAsia="Times New Roman" w:hAnsi="Arial" w:cs="Arial"/>
      <w:i/>
      <w:iCs/>
      <w:sz w:val="20"/>
      <w:szCs w:val="20"/>
      <w:lang w:val="fr-FR" w:eastAsia="fr-FR"/>
    </w:rPr>
  </w:style>
  <w:style w:type="character" w:customStyle="1" w:styleId="Heading9Char">
    <w:name w:val="Heading 9 Char"/>
    <w:aliases w:val="Heading 9-paranum Char"/>
    <w:basedOn w:val="DefaultParagraphFont"/>
    <w:link w:val="Heading9"/>
    <w:uiPriority w:val="99"/>
    <w:rsid w:val="00925366"/>
    <w:rPr>
      <w:rFonts w:ascii="Arial" w:eastAsia="Times New Roman" w:hAnsi="Arial" w:cs="Arial"/>
      <w:i/>
      <w:iCs/>
      <w:sz w:val="20"/>
      <w:szCs w:val="20"/>
      <w:lang w:val="fr-FR" w:eastAsia="fr-FR"/>
    </w:rPr>
  </w:style>
  <w:style w:type="paragraph" w:customStyle="1" w:styleId="StyleArial11ptJustifiedLeft079cmBefore6ptAfter">
    <w:name w:val="Style Arial 11 pt Justified Left:  0.79 cm Before:  6 pt After..."/>
    <w:basedOn w:val="Normal"/>
    <w:autoRedefine/>
    <w:uiPriority w:val="99"/>
    <w:rsid w:val="00925366"/>
    <w:pPr>
      <w:tabs>
        <w:tab w:val="left" w:pos="720"/>
        <w:tab w:val="left" w:pos="1260"/>
      </w:tabs>
      <w:spacing w:before="120" w:after="120"/>
      <w:ind w:left="720"/>
    </w:pPr>
    <w:rPr>
      <w:rFonts w:eastAsia="Times New Roman" w:cs="Arial"/>
      <w:bCs/>
      <w:szCs w:val="20"/>
      <w:lang w:val="en-GB"/>
    </w:rPr>
  </w:style>
  <w:style w:type="paragraph" w:customStyle="1" w:styleId="Buletted">
    <w:name w:val="Buletted"/>
    <w:basedOn w:val="Normal"/>
    <w:next w:val="BalloonText"/>
    <w:autoRedefine/>
    <w:uiPriority w:val="99"/>
    <w:qFormat/>
    <w:rsid w:val="00925366"/>
    <w:pPr>
      <w:numPr>
        <w:numId w:val="6"/>
      </w:numPr>
      <w:tabs>
        <w:tab w:val="clear" w:pos="1195"/>
      </w:tabs>
      <w:spacing w:before="120" w:after="120"/>
      <w:ind w:left="864" w:hanging="288"/>
    </w:pPr>
    <w:rPr>
      <w:rFonts w:eastAsia="Times New Roman" w:cs="Arial"/>
      <w:bCs/>
      <w:lang w:val="en-GB"/>
    </w:rPr>
  </w:style>
  <w:style w:type="paragraph" w:customStyle="1" w:styleId="Style3">
    <w:name w:val="Style3"/>
    <w:basedOn w:val="StyleArial11ptJustifiedLeft079cmBefore6ptAfter"/>
    <w:next w:val="Normal"/>
    <w:uiPriority w:val="99"/>
    <w:qFormat/>
    <w:rsid w:val="00925366"/>
    <w:rPr>
      <w:szCs w:val="22"/>
    </w:rPr>
  </w:style>
  <w:style w:type="character" w:styleId="PageNumber">
    <w:name w:val="page number"/>
    <w:basedOn w:val="DefaultParagraphFont"/>
    <w:semiHidden/>
    <w:unhideWhenUsed/>
    <w:rsid w:val="00925366"/>
    <w:rPr>
      <w:rFonts w:ascii="Times New Roman" w:hAnsi="Times New Roman" w:cs="Times New Roman" w:hint="default"/>
    </w:rPr>
  </w:style>
  <w:style w:type="paragraph" w:styleId="Revision">
    <w:name w:val="Revision"/>
    <w:hidden/>
    <w:uiPriority w:val="99"/>
    <w:semiHidden/>
    <w:rsid w:val="00766876"/>
    <w:pPr>
      <w:spacing w:line="240" w:lineRule="auto"/>
    </w:pPr>
    <w:rPr>
      <w:rFonts w:ascii="Arial" w:hAnsi="Arial"/>
    </w:rPr>
  </w:style>
  <w:style w:type="character" w:styleId="FollowedHyperlink">
    <w:name w:val="FollowedHyperlink"/>
    <w:basedOn w:val="DefaultParagraphFont"/>
    <w:uiPriority w:val="99"/>
    <w:semiHidden/>
    <w:unhideWhenUsed/>
    <w:rsid w:val="00F3441E"/>
    <w:rPr>
      <w:color w:val="800080" w:themeColor="followedHyperlink"/>
      <w:u w:val="single"/>
    </w:rPr>
  </w:style>
  <w:style w:type="paragraph" w:customStyle="1" w:styleId="Heading2new">
    <w:name w:val="Heading 2 new"/>
    <w:basedOn w:val="Heading2"/>
    <w:link w:val="Heading2newChar"/>
    <w:autoRedefine/>
    <w:qFormat/>
    <w:rsid w:val="00E469CF"/>
    <w:pPr>
      <w:keepNext/>
      <w:numPr>
        <w:ilvl w:val="0"/>
        <w:numId w:val="0"/>
      </w:numPr>
      <w:spacing w:before="0" w:after="0" w:line="360" w:lineRule="auto"/>
      <w:ind w:left="450" w:hanging="450"/>
      <w:jc w:val="left"/>
    </w:pPr>
    <w:rPr>
      <w:bCs/>
      <w:smallCaps w:val="0"/>
      <w:sz w:val="24"/>
    </w:rPr>
  </w:style>
  <w:style w:type="paragraph" w:customStyle="1" w:styleId="heading3">
    <w:name w:val="heading3"/>
    <w:basedOn w:val="Heading30"/>
    <w:autoRedefine/>
    <w:uiPriority w:val="99"/>
    <w:qFormat/>
    <w:rsid w:val="00660EED"/>
    <w:pPr>
      <w:keepNext/>
      <w:numPr>
        <w:numId w:val="8"/>
      </w:numPr>
      <w:tabs>
        <w:tab w:val="left" w:pos="180"/>
        <w:tab w:val="left" w:pos="360"/>
        <w:tab w:val="left" w:pos="720"/>
      </w:tabs>
      <w:spacing w:before="0" w:after="0" w:line="360" w:lineRule="auto"/>
    </w:pPr>
    <w:rPr>
      <w:rFonts w:eastAsia="Calibri"/>
      <w:b/>
      <w:bCs/>
      <w:i w:val="0"/>
      <w:color w:val="000000"/>
      <w:szCs w:val="24"/>
    </w:rPr>
  </w:style>
  <w:style w:type="character" w:customStyle="1" w:styleId="Heading2newChar">
    <w:name w:val="Heading 2 new Char"/>
    <w:basedOn w:val="DefaultParagraphFont"/>
    <w:link w:val="Heading2new"/>
    <w:rsid w:val="00E469CF"/>
    <w:rPr>
      <w:rFonts w:ascii="Arial" w:eastAsia="Times New Roman" w:hAnsi="Arial" w:cs="Arial"/>
      <w:b/>
      <w:bCs/>
      <w:sz w:val="24"/>
      <w:szCs w:val="24"/>
      <w:lang w:val="en-GB"/>
    </w:rPr>
  </w:style>
  <w:style w:type="paragraph" w:styleId="FootnoteText">
    <w:name w:val="footnote text"/>
    <w:basedOn w:val="Normal"/>
    <w:link w:val="FootnoteTextChar"/>
    <w:uiPriority w:val="99"/>
    <w:semiHidden/>
    <w:unhideWhenUsed/>
    <w:rsid w:val="00BB7230"/>
    <w:pPr>
      <w:spacing w:before="200" w:line="276" w:lineRule="auto"/>
      <w:ind w:left="357" w:hanging="357"/>
      <w:jc w:val="left"/>
    </w:pPr>
    <w:rPr>
      <w:rFonts w:ascii="Calibri" w:eastAsia="Times New Roman" w:hAnsi="Calibri" w:cs="Times New Roman"/>
      <w:sz w:val="20"/>
      <w:szCs w:val="20"/>
      <w:lang w:bidi="en-US"/>
    </w:rPr>
  </w:style>
  <w:style w:type="character" w:customStyle="1" w:styleId="FootnoteTextChar">
    <w:name w:val="Footnote Text Char"/>
    <w:basedOn w:val="DefaultParagraphFont"/>
    <w:link w:val="FootnoteText"/>
    <w:uiPriority w:val="99"/>
    <w:semiHidden/>
    <w:rsid w:val="00BB7230"/>
    <w:rPr>
      <w:rFonts w:ascii="Calibri" w:eastAsia="Times New Roman" w:hAnsi="Calibri" w:cs="Times New Roman"/>
      <w:sz w:val="20"/>
      <w:szCs w:val="20"/>
      <w:lang w:bidi="en-US"/>
    </w:rPr>
  </w:style>
  <w:style w:type="character" w:styleId="FootnoteReference">
    <w:name w:val="footnote reference"/>
    <w:basedOn w:val="DefaultParagraphFont"/>
    <w:uiPriority w:val="99"/>
    <w:semiHidden/>
    <w:unhideWhenUsed/>
    <w:rsid w:val="00BB7230"/>
    <w:rPr>
      <w:vertAlign w:val="superscript"/>
    </w:rPr>
  </w:style>
  <w:style w:type="paragraph" w:styleId="BodyTextIndent">
    <w:name w:val="Body Text Indent"/>
    <w:basedOn w:val="Normal"/>
    <w:link w:val="BodyTextIndentChar"/>
    <w:uiPriority w:val="99"/>
    <w:unhideWhenUsed/>
    <w:rsid w:val="00BB7230"/>
    <w:pPr>
      <w:spacing w:after="120" w:line="276" w:lineRule="auto"/>
      <w:ind w:left="360"/>
      <w:jc w:val="left"/>
    </w:pPr>
    <w:rPr>
      <w:rFonts w:ascii="Calibri" w:eastAsia="Calibri" w:hAnsi="Calibri" w:cs="Times New Roman"/>
    </w:rPr>
  </w:style>
  <w:style w:type="character" w:customStyle="1" w:styleId="BodyTextIndentChar">
    <w:name w:val="Body Text Indent Char"/>
    <w:basedOn w:val="DefaultParagraphFont"/>
    <w:link w:val="BodyTextIndent"/>
    <w:uiPriority w:val="99"/>
    <w:rsid w:val="00BB7230"/>
    <w:rPr>
      <w:rFonts w:ascii="Calibri" w:eastAsia="Calibri" w:hAnsi="Calibri" w:cs="Times New Roman"/>
    </w:rPr>
  </w:style>
  <w:style w:type="paragraph" w:customStyle="1" w:styleId="Heading31">
    <w:name w:val="Heading3"/>
    <w:basedOn w:val="Normal"/>
    <w:next w:val="Heading30"/>
    <w:link w:val="Heading3Char0"/>
    <w:autoRedefine/>
    <w:qFormat/>
    <w:rsid w:val="00BB7230"/>
    <w:pPr>
      <w:spacing w:line="480" w:lineRule="auto"/>
      <w:ind w:left="720"/>
    </w:pPr>
    <w:rPr>
      <w:rFonts w:ascii="Times New Roman" w:eastAsia="Calibri" w:hAnsi="Times New Roman" w:cs="Times New Roman"/>
      <w:b/>
      <w:bCs/>
      <w:iCs/>
      <w:sz w:val="24"/>
      <w:szCs w:val="24"/>
      <w:lang w:val="en-GB"/>
    </w:rPr>
  </w:style>
  <w:style w:type="character" w:customStyle="1" w:styleId="Heading3Char0">
    <w:name w:val="Heading3 Char"/>
    <w:basedOn w:val="DefaultParagraphFont"/>
    <w:link w:val="Heading31"/>
    <w:rsid w:val="00BB7230"/>
    <w:rPr>
      <w:rFonts w:ascii="Times New Roman" w:eastAsia="Calibri" w:hAnsi="Times New Roman" w:cs="Times New Roman"/>
      <w:b/>
      <w:bCs/>
      <w:iCs/>
      <w:sz w:val="24"/>
      <w:szCs w:val="24"/>
      <w:lang w:val="en-GB"/>
    </w:rPr>
  </w:style>
  <w:style w:type="paragraph" w:styleId="BodyText3">
    <w:name w:val="Body Text 3"/>
    <w:basedOn w:val="Normal"/>
    <w:link w:val="BodyText3Char"/>
    <w:uiPriority w:val="99"/>
    <w:unhideWhenUsed/>
    <w:rsid w:val="00BB7230"/>
    <w:pPr>
      <w:spacing w:after="120" w:line="276" w:lineRule="auto"/>
      <w:jc w:val="left"/>
    </w:pPr>
    <w:rPr>
      <w:rFonts w:ascii="Calibri" w:eastAsia="Calibri" w:hAnsi="Calibri" w:cs="Times New Roman"/>
      <w:sz w:val="16"/>
      <w:szCs w:val="16"/>
    </w:rPr>
  </w:style>
  <w:style w:type="character" w:customStyle="1" w:styleId="BodyText3Char">
    <w:name w:val="Body Text 3 Char"/>
    <w:basedOn w:val="DefaultParagraphFont"/>
    <w:link w:val="BodyText3"/>
    <w:uiPriority w:val="99"/>
    <w:rsid w:val="00BB7230"/>
    <w:rPr>
      <w:rFonts w:ascii="Calibri" w:eastAsia="Calibri" w:hAnsi="Calibri" w:cs="Times New Roman"/>
      <w:sz w:val="16"/>
      <w:szCs w:val="16"/>
    </w:rPr>
  </w:style>
  <w:style w:type="character" w:customStyle="1" w:styleId="NoSpacingChar">
    <w:name w:val="No Spacing Char"/>
    <w:basedOn w:val="DefaultParagraphFont"/>
    <w:link w:val="NoSpacing"/>
    <w:uiPriority w:val="1"/>
    <w:rsid w:val="00BB7230"/>
    <w:rPr>
      <w:rFonts w:ascii="Arial" w:hAnsi="Arial"/>
      <w:sz w:val="20"/>
    </w:rPr>
  </w:style>
  <w:style w:type="paragraph" w:styleId="BodyTextIndent3">
    <w:name w:val="Body Text Indent 3"/>
    <w:basedOn w:val="Normal"/>
    <w:link w:val="BodyTextIndent3Char"/>
    <w:uiPriority w:val="99"/>
    <w:unhideWhenUsed/>
    <w:rsid w:val="00BB7230"/>
    <w:pPr>
      <w:spacing w:after="120" w:line="276" w:lineRule="auto"/>
      <w:ind w:left="360"/>
      <w:jc w:val="left"/>
    </w:pPr>
    <w:rPr>
      <w:rFonts w:ascii="Calibri" w:eastAsia="Calibri" w:hAnsi="Calibri" w:cs="Times New Roman"/>
      <w:sz w:val="16"/>
      <w:szCs w:val="16"/>
    </w:rPr>
  </w:style>
  <w:style w:type="character" w:customStyle="1" w:styleId="BodyTextIndent3Char">
    <w:name w:val="Body Text Indent 3 Char"/>
    <w:basedOn w:val="DefaultParagraphFont"/>
    <w:link w:val="BodyTextIndent3"/>
    <w:uiPriority w:val="99"/>
    <w:rsid w:val="00BB7230"/>
    <w:rPr>
      <w:rFonts w:ascii="Calibri" w:eastAsia="Calibri" w:hAnsi="Calibri" w:cs="Times New Roman"/>
      <w:sz w:val="16"/>
      <w:szCs w:val="16"/>
    </w:rPr>
  </w:style>
  <w:style w:type="paragraph" w:styleId="BodyTextIndent2">
    <w:name w:val="Body Text Indent 2"/>
    <w:basedOn w:val="Normal"/>
    <w:link w:val="BodyTextIndent2Char"/>
    <w:uiPriority w:val="99"/>
    <w:unhideWhenUsed/>
    <w:rsid w:val="00BB7230"/>
    <w:pPr>
      <w:spacing w:after="120" w:line="480" w:lineRule="auto"/>
      <w:ind w:left="360"/>
      <w:jc w:val="left"/>
    </w:pPr>
    <w:rPr>
      <w:rFonts w:ascii="Calibri" w:eastAsia="Calibri" w:hAnsi="Calibri" w:cs="Times New Roman"/>
    </w:rPr>
  </w:style>
  <w:style w:type="character" w:customStyle="1" w:styleId="BodyTextIndent2Char">
    <w:name w:val="Body Text Indent 2 Char"/>
    <w:basedOn w:val="DefaultParagraphFont"/>
    <w:link w:val="BodyTextIndent2"/>
    <w:uiPriority w:val="99"/>
    <w:rsid w:val="00BB7230"/>
    <w:rPr>
      <w:rFonts w:ascii="Calibri" w:eastAsia="Calibri" w:hAnsi="Calibri" w:cs="Times New Roman"/>
    </w:rPr>
  </w:style>
  <w:style w:type="paragraph" w:styleId="BodyText2">
    <w:name w:val="Body Text 2"/>
    <w:basedOn w:val="Normal"/>
    <w:link w:val="BodyText2Char"/>
    <w:uiPriority w:val="99"/>
    <w:unhideWhenUsed/>
    <w:rsid w:val="00BB7230"/>
    <w:pPr>
      <w:spacing w:after="120" w:line="480" w:lineRule="auto"/>
      <w:jc w:val="left"/>
    </w:pPr>
    <w:rPr>
      <w:rFonts w:ascii="Calibri" w:eastAsia="Calibri" w:hAnsi="Calibri" w:cs="Times New Roman"/>
    </w:rPr>
  </w:style>
  <w:style w:type="character" w:customStyle="1" w:styleId="BodyText2Char">
    <w:name w:val="Body Text 2 Char"/>
    <w:basedOn w:val="DefaultParagraphFont"/>
    <w:link w:val="BodyText2"/>
    <w:uiPriority w:val="99"/>
    <w:rsid w:val="00BB7230"/>
    <w:rPr>
      <w:rFonts w:ascii="Calibri" w:eastAsia="Calibri" w:hAnsi="Calibri" w:cs="Times New Roman"/>
    </w:rPr>
  </w:style>
  <w:style w:type="paragraph" w:customStyle="1" w:styleId="FeasibilityReportNewStyle">
    <w:name w:val="Feasibility Report New Style"/>
    <w:basedOn w:val="Normal"/>
    <w:link w:val="FeasibilityReportNewStyleChar"/>
    <w:qFormat/>
    <w:rsid w:val="00BB7230"/>
    <w:pPr>
      <w:spacing w:after="120" w:line="360" w:lineRule="auto"/>
    </w:pPr>
    <w:rPr>
      <w:rFonts w:eastAsia="Calibri" w:cs="Arial"/>
    </w:rPr>
  </w:style>
  <w:style w:type="character" w:customStyle="1" w:styleId="FeasibilityReportNewStyleChar">
    <w:name w:val="Feasibility Report New Style Char"/>
    <w:basedOn w:val="DefaultParagraphFont"/>
    <w:link w:val="FeasibilityReportNewStyle"/>
    <w:rsid w:val="00BB7230"/>
    <w:rPr>
      <w:rFonts w:ascii="Arial" w:eastAsia="Calibri" w:hAnsi="Arial" w:cs="Arial"/>
    </w:rPr>
  </w:style>
  <w:style w:type="paragraph" w:styleId="BlockText">
    <w:name w:val="Block Text"/>
    <w:basedOn w:val="Normal"/>
    <w:uiPriority w:val="99"/>
    <w:rsid w:val="00BB7230"/>
    <w:pPr>
      <w:spacing w:after="120" w:line="360" w:lineRule="auto"/>
      <w:ind w:left="1440" w:right="1440"/>
    </w:pPr>
    <w:rPr>
      <w:rFonts w:eastAsia="Times New Roman" w:cs="Arial"/>
      <w:sz w:val="24"/>
      <w:szCs w:val="24"/>
    </w:rPr>
  </w:style>
  <w:style w:type="paragraph" w:customStyle="1" w:styleId="StyleStyleHeading212ptBoldNotItalic14pt">
    <w:name w:val="Style Style Heading 2 + 12 pt Bold Not Italic + 14 pt"/>
    <w:basedOn w:val="Normal"/>
    <w:link w:val="StyleStyleHeading212ptBoldNotItalic14ptChar"/>
    <w:rsid w:val="00BB7230"/>
    <w:pPr>
      <w:keepNext/>
      <w:spacing w:before="240" w:after="60" w:line="360" w:lineRule="auto"/>
      <w:ind w:hanging="360"/>
      <w:outlineLvl w:val="1"/>
    </w:pPr>
    <w:rPr>
      <w:rFonts w:eastAsia="Times New Roman" w:cs="Times New Roman"/>
      <w:bCs/>
      <w:sz w:val="24"/>
      <w:szCs w:val="28"/>
    </w:rPr>
  </w:style>
  <w:style w:type="character" w:customStyle="1" w:styleId="StyleStyleHeading212ptBoldNotItalic14ptChar">
    <w:name w:val="Style Style Heading 2 + 12 pt Bold Not Italic + 14 pt Char"/>
    <w:basedOn w:val="DefaultParagraphFont"/>
    <w:link w:val="StyleStyleHeading212ptBoldNotItalic14pt"/>
    <w:rsid w:val="00BB7230"/>
    <w:rPr>
      <w:rFonts w:ascii="Arial" w:eastAsia="Times New Roman" w:hAnsi="Arial" w:cs="Times New Roman"/>
      <w:bCs/>
      <w:sz w:val="24"/>
      <w:szCs w:val="28"/>
    </w:rPr>
  </w:style>
  <w:style w:type="paragraph" w:customStyle="1" w:styleId="font5">
    <w:name w:val="font5"/>
    <w:basedOn w:val="Normal"/>
    <w:uiPriority w:val="99"/>
    <w:rsid w:val="00BB7230"/>
    <w:pPr>
      <w:spacing w:before="100" w:beforeAutospacing="1" w:after="100" w:afterAutospacing="1"/>
      <w:jc w:val="left"/>
    </w:pPr>
    <w:rPr>
      <w:rFonts w:ascii="Garamond" w:eastAsia="Times New Roman" w:hAnsi="Garamond" w:cs="Times New Roman"/>
      <w:color w:val="000000"/>
    </w:rPr>
  </w:style>
  <w:style w:type="paragraph" w:customStyle="1" w:styleId="xl65">
    <w:name w:val="xl65"/>
    <w:basedOn w:val="Normal"/>
    <w:uiPriority w:val="99"/>
    <w:rsid w:val="00BB7230"/>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Garamond" w:eastAsia="Times New Roman" w:hAnsi="Garamond" w:cs="Times New Roman"/>
      <w:b/>
      <w:bCs/>
      <w:sz w:val="24"/>
      <w:szCs w:val="24"/>
    </w:rPr>
  </w:style>
  <w:style w:type="paragraph" w:customStyle="1" w:styleId="xl66">
    <w:name w:val="xl66"/>
    <w:basedOn w:val="Normal"/>
    <w:uiPriority w:val="99"/>
    <w:rsid w:val="00BB7230"/>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Garamond" w:eastAsia="Times New Roman" w:hAnsi="Garamond" w:cs="Times New Roman"/>
      <w:sz w:val="24"/>
      <w:szCs w:val="24"/>
    </w:rPr>
  </w:style>
  <w:style w:type="paragraph" w:customStyle="1" w:styleId="xl67">
    <w:name w:val="xl67"/>
    <w:basedOn w:val="Normal"/>
    <w:uiPriority w:val="99"/>
    <w:rsid w:val="00BB7230"/>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Garamond" w:eastAsia="Times New Roman" w:hAnsi="Garamond" w:cs="Times New Roman"/>
      <w:sz w:val="24"/>
      <w:szCs w:val="24"/>
    </w:rPr>
  </w:style>
  <w:style w:type="paragraph" w:customStyle="1" w:styleId="xl68">
    <w:name w:val="xl68"/>
    <w:basedOn w:val="Normal"/>
    <w:uiPriority w:val="99"/>
    <w:rsid w:val="00BB7230"/>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Garamond" w:eastAsia="Times New Roman" w:hAnsi="Garamond" w:cs="Times New Roman"/>
      <w:sz w:val="24"/>
      <w:szCs w:val="24"/>
    </w:rPr>
  </w:style>
  <w:style w:type="paragraph" w:customStyle="1" w:styleId="xl69">
    <w:name w:val="xl69"/>
    <w:basedOn w:val="Normal"/>
    <w:uiPriority w:val="99"/>
    <w:rsid w:val="00BB7230"/>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Garamond" w:eastAsia="Times New Roman" w:hAnsi="Garamond" w:cs="Times New Roman"/>
      <w:sz w:val="24"/>
      <w:szCs w:val="24"/>
    </w:rPr>
  </w:style>
  <w:style w:type="paragraph" w:customStyle="1" w:styleId="xl70">
    <w:name w:val="xl70"/>
    <w:basedOn w:val="Normal"/>
    <w:uiPriority w:val="99"/>
    <w:rsid w:val="00BB7230"/>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Garamond" w:eastAsia="Times New Roman" w:hAnsi="Garamond" w:cs="Times New Roman"/>
      <w:b/>
      <w:bCs/>
      <w:sz w:val="24"/>
      <w:szCs w:val="24"/>
    </w:rPr>
  </w:style>
  <w:style w:type="paragraph" w:customStyle="1" w:styleId="xl71">
    <w:name w:val="xl71"/>
    <w:basedOn w:val="Normal"/>
    <w:uiPriority w:val="99"/>
    <w:rsid w:val="00BB7230"/>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Garamond" w:eastAsia="Times New Roman" w:hAnsi="Garamond" w:cs="Times New Roman"/>
      <w:b/>
      <w:bCs/>
      <w:sz w:val="24"/>
      <w:szCs w:val="24"/>
    </w:rPr>
  </w:style>
  <w:style w:type="paragraph" w:customStyle="1" w:styleId="xl72">
    <w:name w:val="xl72"/>
    <w:basedOn w:val="Normal"/>
    <w:uiPriority w:val="99"/>
    <w:rsid w:val="00BB7230"/>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Garamond" w:eastAsia="Times New Roman" w:hAnsi="Garamond" w:cs="Times New Roman"/>
      <w:sz w:val="24"/>
      <w:szCs w:val="24"/>
    </w:rPr>
  </w:style>
  <w:style w:type="paragraph" w:customStyle="1" w:styleId="xl73">
    <w:name w:val="xl73"/>
    <w:basedOn w:val="Normal"/>
    <w:uiPriority w:val="99"/>
    <w:rsid w:val="00BB7230"/>
    <w:pPr>
      <w:spacing w:before="100" w:beforeAutospacing="1" w:after="100" w:afterAutospacing="1"/>
      <w:jc w:val="left"/>
    </w:pPr>
    <w:rPr>
      <w:rFonts w:ascii="Garamond" w:eastAsia="Times New Roman" w:hAnsi="Garamond" w:cs="Times New Roman"/>
      <w:color w:val="000000"/>
      <w:sz w:val="24"/>
      <w:szCs w:val="24"/>
    </w:rPr>
  </w:style>
  <w:style w:type="paragraph" w:customStyle="1" w:styleId="xl74">
    <w:name w:val="xl74"/>
    <w:basedOn w:val="Normal"/>
    <w:uiPriority w:val="99"/>
    <w:rsid w:val="00BB7230"/>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Garamond" w:eastAsia="Times New Roman" w:hAnsi="Garamond" w:cs="Times New Roman"/>
      <w:color w:val="000000"/>
      <w:sz w:val="24"/>
      <w:szCs w:val="24"/>
    </w:rPr>
  </w:style>
  <w:style w:type="paragraph" w:customStyle="1" w:styleId="xl75">
    <w:name w:val="xl75"/>
    <w:basedOn w:val="Normal"/>
    <w:uiPriority w:val="99"/>
    <w:rsid w:val="00BB7230"/>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Garamond" w:eastAsia="Times New Roman" w:hAnsi="Garamond" w:cs="Times New Roman"/>
      <w:b/>
      <w:bCs/>
      <w:sz w:val="24"/>
      <w:szCs w:val="24"/>
    </w:rPr>
  </w:style>
  <w:style w:type="paragraph" w:customStyle="1" w:styleId="xl76">
    <w:name w:val="xl76"/>
    <w:basedOn w:val="Normal"/>
    <w:uiPriority w:val="99"/>
    <w:rsid w:val="00BB7230"/>
    <w:pPr>
      <w:spacing w:before="100" w:beforeAutospacing="1" w:after="100" w:afterAutospacing="1"/>
      <w:jc w:val="left"/>
    </w:pPr>
    <w:rPr>
      <w:rFonts w:ascii="Garamond" w:eastAsia="Times New Roman" w:hAnsi="Garamond" w:cs="Times New Roman"/>
      <w:sz w:val="24"/>
      <w:szCs w:val="24"/>
    </w:rPr>
  </w:style>
  <w:style w:type="paragraph" w:customStyle="1" w:styleId="xl77">
    <w:name w:val="xl77"/>
    <w:basedOn w:val="Normal"/>
    <w:uiPriority w:val="99"/>
    <w:rsid w:val="00BB7230"/>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Garamond" w:eastAsia="Times New Roman" w:hAnsi="Garamond" w:cs="Times New Roman"/>
      <w:sz w:val="24"/>
      <w:szCs w:val="24"/>
    </w:rPr>
  </w:style>
  <w:style w:type="paragraph" w:customStyle="1" w:styleId="xl78">
    <w:name w:val="xl78"/>
    <w:basedOn w:val="Normal"/>
    <w:uiPriority w:val="99"/>
    <w:rsid w:val="00BB7230"/>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rPr>
  </w:style>
  <w:style w:type="paragraph" w:customStyle="1" w:styleId="xl79">
    <w:name w:val="xl79"/>
    <w:basedOn w:val="Normal"/>
    <w:uiPriority w:val="99"/>
    <w:rsid w:val="00BB7230"/>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Garamond" w:eastAsia="Times New Roman" w:hAnsi="Garamond" w:cs="Times New Roman"/>
      <w:sz w:val="24"/>
      <w:szCs w:val="24"/>
    </w:rPr>
  </w:style>
  <w:style w:type="paragraph" w:customStyle="1" w:styleId="xl80">
    <w:name w:val="xl80"/>
    <w:basedOn w:val="Normal"/>
    <w:uiPriority w:val="99"/>
    <w:rsid w:val="00BB7230"/>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Garamond" w:eastAsia="Times New Roman" w:hAnsi="Garamond" w:cs="Times New Roman"/>
      <w:b/>
      <w:bCs/>
      <w:sz w:val="24"/>
      <w:szCs w:val="24"/>
    </w:rPr>
  </w:style>
  <w:style w:type="paragraph" w:customStyle="1" w:styleId="xl81">
    <w:name w:val="xl81"/>
    <w:basedOn w:val="Normal"/>
    <w:uiPriority w:val="99"/>
    <w:rsid w:val="00BB7230"/>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Garamond" w:eastAsia="Times New Roman" w:hAnsi="Garamond" w:cs="Times New Roman"/>
      <w:sz w:val="24"/>
      <w:szCs w:val="24"/>
    </w:rPr>
  </w:style>
  <w:style w:type="paragraph" w:customStyle="1" w:styleId="xl82">
    <w:name w:val="xl82"/>
    <w:basedOn w:val="Normal"/>
    <w:uiPriority w:val="99"/>
    <w:rsid w:val="00BB7230"/>
    <w:pPr>
      <w:pBdr>
        <w:bottom w:val="single" w:sz="4" w:space="0" w:color="auto"/>
      </w:pBdr>
      <w:spacing w:before="100" w:beforeAutospacing="1" w:after="100" w:afterAutospacing="1"/>
      <w:jc w:val="center"/>
    </w:pPr>
    <w:rPr>
      <w:rFonts w:ascii="Garamond" w:eastAsia="Times New Roman" w:hAnsi="Garamond" w:cs="Times New Roman"/>
      <w:b/>
      <w:bCs/>
      <w:sz w:val="24"/>
      <w:szCs w:val="24"/>
    </w:rPr>
  </w:style>
  <w:style w:type="paragraph" w:styleId="TOCHeading">
    <w:name w:val="TOC Heading"/>
    <w:basedOn w:val="Heading10"/>
    <w:next w:val="Normal"/>
    <w:uiPriority w:val="39"/>
    <w:unhideWhenUsed/>
    <w:qFormat/>
    <w:rsid w:val="00BB7230"/>
    <w:pPr>
      <w:keepNext/>
      <w:keepLines/>
      <w:pageBreakBefore w:val="0"/>
      <w:numPr>
        <w:numId w:val="0"/>
      </w:numPr>
      <w:tabs>
        <w:tab w:val="clear" w:pos="432"/>
      </w:tabs>
      <w:spacing w:before="480" w:after="0" w:line="276" w:lineRule="auto"/>
      <w:ind w:left="720" w:hanging="360"/>
      <w:jc w:val="left"/>
      <w:outlineLvl w:val="9"/>
    </w:pPr>
    <w:rPr>
      <w:rFonts w:ascii="Cambria" w:hAnsi="Cambria" w:cs="Times New Roman"/>
      <w:caps w:val="0"/>
      <w:color w:val="365F91"/>
      <w:sz w:val="28"/>
      <w:szCs w:val="28"/>
      <w:lang w:val="en-US"/>
    </w:rPr>
  </w:style>
  <w:style w:type="paragraph" w:customStyle="1" w:styleId="font6">
    <w:name w:val="font6"/>
    <w:basedOn w:val="Normal"/>
    <w:uiPriority w:val="99"/>
    <w:rsid w:val="00BB7230"/>
    <w:pPr>
      <w:spacing w:before="100" w:beforeAutospacing="1" w:after="100" w:afterAutospacing="1"/>
      <w:jc w:val="left"/>
    </w:pPr>
    <w:rPr>
      <w:rFonts w:ascii="Garamond" w:eastAsia="Times New Roman" w:hAnsi="Garamond" w:cs="Times New Roman"/>
      <w:color w:val="000000"/>
    </w:rPr>
  </w:style>
  <w:style w:type="paragraph" w:customStyle="1" w:styleId="xl63">
    <w:name w:val="xl63"/>
    <w:basedOn w:val="Normal"/>
    <w:uiPriority w:val="99"/>
    <w:rsid w:val="00BB7230"/>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Garamond" w:eastAsia="Times New Roman" w:hAnsi="Garamond" w:cs="Times New Roman"/>
      <w:b/>
      <w:bCs/>
      <w:sz w:val="24"/>
      <w:szCs w:val="24"/>
    </w:rPr>
  </w:style>
  <w:style w:type="paragraph" w:customStyle="1" w:styleId="xl64">
    <w:name w:val="xl64"/>
    <w:basedOn w:val="Normal"/>
    <w:uiPriority w:val="99"/>
    <w:rsid w:val="00BB7230"/>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Garamond" w:eastAsia="Times New Roman" w:hAnsi="Garamond" w:cs="Times New Roman"/>
      <w:sz w:val="24"/>
      <w:szCs w:val="24"/>
    </w:rPr>
  </w:style>
  <w:style w:type="paragraph" w:customStyle="1" w:styleId="xl83">
    <w:name w:val="xl83"/>
    <w:basedOn w:val="Normal"/>
    <w:uiPriority w:val="99"/>
    <w:rsid w:val="00BB7230"/>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Garamond" w:eastAsia="Times New Roman" w:hAnsi="Garamond" w:cs="Times New Roman"/>
      <w:b/>
      <w:bCs/>
      <w:sz w:val="24"/>
      <w:szCs w:val="24"/>
    </w:rPr>
  </w:style>
  <w:style w:type="paragraph" w:customStyle="1" w:styleId="xl84">
    <w:name w:val="xl84"/>
    <w:basedOn w:val="Normal"/>
    <w:uiPriority w:val="99"/>
    <w:rsid w:val="00BB7230"/>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Garamond" w:eastAsia="Times New Roman" w:hAnsi="Garamond" w:cs="Times New Roman"/>
      <w:b/>
      <w:bCs/>
      <w:sz w:val="24"/>
      <w:szCs w:val="24"/>
    </w:rPr>
  </w:style>
  <w:style w:type="paragraph" w:styleId="PlainText">
    <w:name w:val="Plain Text"/>
    <w:basedOn w:val="Normal"/>
    <w:link w:val="PlainTextChar"/>
    <w:uiPriority w:val="99"/>
    <w:rsid w:val="00BB7230"/>
    <w:pPr>
      <w:jc w:val="left"/>
    </w:pPr>
    <w:rPr>
      <w:rFonts w:ascii="Courier New" w:eastAsia="Times New Roman" w:hAnsi="Courier New" w:cs="Courier New"/>
      <w:sz w:val="20"/>
      <w:szCs w:val="20"/>
    </w:rPr>
  </w:style>
  <w:style w:type="character" w:customStyle="1" w:styleId="PlainTextChar">
    <w:name w:val="Plain Text Char"/>
    <w:basedOn w:val="DefaultParagraphFont"/>
    <w:link w:val="PlainText"/>
    <w:uiPriority w:val="99"/>
    <w:rsid w:val="00BB7230"/>
    <w:rPr>
      <w:rFonts w:ascii="Courier New" w:eastAsia="Times New Roman" w:hAnsi="Courier New" w:cs="Courier New"/>
      <w:sz w:val="20"/>
      <w:szCs w:val="20"/>
    </w:rPr>
  </w:style>
  <w:style w:type="character" w:styleId="SubtleEmphasis">
    <w:name w:val="Subtle Emphasis"/>
    <w:basedOn w:val="DefaultParagraphFont"/>
    <w:uiPriority w:val="19"/>
    <w:qFormat/>
    <w:rsid w:val="00BB7230"/>
    <w:rPr>
      <w:i/>
      <w:iCs/>
      <w:color w:val="808080"/>
    </w:rPr>
  </w:style>
  <w:style w:type="character" w:customStyle="1" w:styleId="Heading3CharCharCharCharCharChar">
    <w:name w:val="Heading 3 Char Char Char Char Char Char"/>
    <w:aliases w:val="Heading 3 Char1,Style Heading 3 Char1,for 2.4.1 Char1,Level3 Char1,Sec Char1,Centered Char1,Subparagraaf Char1,&quot;1.1.1.&quot; Char1,Hdg 3 Char1,Sub-Clause Paragraph Char1,Section Header3 Char1,Sub Section Char1"/>
    <w:autoRedefine/>
    <w:rsid w:val="00BB7230"/>
  </w:style>
  <w:style w:type="paragraph" w:styleId="List">
    <w:name w:val="List"/>
    <w:basedOn w:val="Normal"/>
    <w:uiPriority w:val="99"/>
    <w:rsid w:val="002770EB"/>
    <w:pPr>
      <w:tabs>
        <w:tab w:val="left" w:pos="1151"/>
      </w:tabs>
      <w:spacing w:after="240"/>
      <w:ind w:left="360" w:hanging="360"/>
    </w:pPr>
    <w:rPr>
      <w:rFonts w:eastAsia="Times New Roman" w:cs="Times New Roman"/>
      <w:szCs w:val="24"/>
    </w:rPr>
  </w:style>
  <w:style w:type="paragraph" w:styleId="CommentSubject">
    <w:name w:val="annotation subject"/>
    <w:basedOn w:val="CommentText"/>
    <w:next w:val="CommentText"/>
    <w:link w:val="CommentSubjectChar"/>
    <w:uiPriority w:val="99"/>
    <w:semiHidden/>
    <w:unhideWhenUsed/>
    <w:rsid w:val="002770EB"/>
    <w:pPr>
      <w:spacing w:line="240" w:lineRule="auto"/>
      <w:jc w:val="both"/>
    </w:pPr>
    <w:rPr>
      <w:rFonts w:ascii="Arial" w:eastAsiaTheme="minorHAnsi" w:hAnsi="Arial" w:cstheme="minorBidi"/>
      <w:b/>
      <w:bCs/>
      <w:lang w:val="en-US"/>
    </w:rPr>
  </w:style>
  <w:style w:type="character" w:customStyle="1" w:styleId="CommentSubjectChar">
    <w:name w:val="Comment Subject Char"/>
    <w:basedOn w:val="CommentTextChar"/>
    <w:link w:val="CommentSubject"/>
    <w:uiPriority w:val="99"/>
    <w:semiHidden/>
    <w:rsid w:val="002770EB"/>
    <w:rPr>
      <w:rFonts w:ascii="Arial" w:hAnsi="Arial"/>
      <w:b/>
      <w:bCs/>
    </w:rPr>
  </w:style>
  <w:style w:type="paragraph" w:styleId="Subtitle">
    <w:name w:val="Subtitle"/>
    <w:basedOn w:val="Normal"/>
    <w:next w:val="Normal"/>
    <w:link w:val="SubtitleChar"/>
    <w:uiPriority w:val="11"/>
    <w:qFormat/>
    <w:rsid w:val="003851DF"/>
    <w:pPr>
      <w:spacing w:after="60"/>
      <w:jc w:val="center"/>
      <w:outlineLvl w:val="1"/>
    </w:pPr>
    <w:rPr>
      <w:rFonts w:ascii="Cambria" w:eastAsia="Times New Roman" w:hAnsi="Cambria" w:cs="Times New Roman"/>
      <w:sz w:val="24"/>
      <w:szCs w:val="24"/>
    </w:rPr>
  </w:style>
  <w:style w:type="character" w:customStyle="1" w:styleId="SubtitleChar">
    <w:name w:val="Subtitle Char"/>
    <w:basedOn w:val="DefaultParagraphFont"/>
    <w:link w:val="Subtitle"/>
    <w:uiPriority w:val="11"/>
    <w:rsid w:val="003851DF"/>
    <w:rPr>
      <w:rFonts w:ascii="Cambria" w:eastAsia="Times New Roman" w:hAnsi="Cambria" w:cs="Times New Roman"/>
      <w:sz w:val="24"/>
      <w:szCs w:val="24"/>
    </w:rPr>
  </w:style>
  <w:style w:type="character" w:customStyle="1" w:styleId="Heading1Char1">
    <w:name w:val="Heading 1 Char1"/>
    <w:aliases w:val="Main Heading Char1,Titre 2 + Justifié Char1,Gauche :  0 cm Char1,Suspendu : 1 Char1,02 cm Char1,Avant : 6 pt Char1,Apr... Char1,Après :... Char1,Part Char1,Hoofdstuk Char1,1 ghost Char1,g Char1,h1 Char1,1 Char1,Para1 Char1,l1 Char1"/>
    <w:basedOn w:val="DefaultParagraphFont"/>
    <w:rsid w:val="003851DF"/>
    <w:rPr>
      <w:rFonts w:ascii="Cambria" w:eastAsia="Times New Roman" w:hAnsi="Cambria" w:cs="Times New Roman"/>
      <w:b/>
      <w:bCs/>
      <w:color w:val="365F91"/>
      <w:sz w:val="28"/>
      <w:szCs w:val="28"/>
    </w:rPr>
  </w:style>
  <w:style w:type="character" w:customStyle="1" w:styleId="Heading4Char1">
    <w:name w:val="Heading 4 Char1"/>
    <w:aliases w:val="MainPara Char1,Centred Char1,Cen. Char1,Heading 4 Char Char Char Char Char Char1,Heading 4 Char Char Char Char Char Char Char Char Char Char Char1,Sub-Clause Sub-paragraph Char1,Level4 Char1,HMS Sub Sub Char1,&quot;(1)&quot; Char1"/>
    <w:basedOn w:val="DefaultParagraphFont"/>
    <w:semiHidden/>
    <w:rsid w:val="003851DF"/>
    <w:rPr>
      <w:rFonts w:ascii="Cambria" w:eastAsia="Times New Roman" w:hAnsi="Cambria" w:cs="Times New Roman"/>
      <w:b/>
      <w:bCs/>
      <w:i/>
      <w:iCs/>
      <w:color w:val="4F81BD"/>
      <w:sz w:val="22"/>
      <w:szCs w:val="22"/>
    </w:rPr>
  </w:style>
  <w:style w:type="character" w:customStyle="1" w:styleId="Heading5Char1">
    <w:name w:val="Heading 5 Char1"/>
    <w:aliases w:val="Side Char1"/>
    <w:basedOn w:val="DefaultParagraphFont"/>
    <w:semiHidden/>
    <w:rsid w:val="003851DF"/>
    <w:rPr>
      <w:rFonts w:ascii="Cambria" w:eastAsia="Times New Roman" w:hAnsi="Cambria" w:cs="Times New Roman"/>
      <w:color w:val="243F60"/>
      <w:sz w:val="22"/>
      <w:szCs w:val="22"/>
    </w:rPr>
  </w:style>
  <w:style w:type="character" w:customStyle="1" w:styleId="Heading9Char1">
    <w:name w:val="Heading 9 Char1"/>
    <w:aliases w:val="Heading 9-paranum Char1"/>
    <w:basedOn w:val="DefaultParagraphFont"/>
    <w:semiHidden/>
    <w:rsid w:val="003851DF"/>
    <w:rPr>
      <w:rFonts w:ascii="Cambria" w:eastAsia="Times New Roman" w:hAnsi="Cambria" w:cs="Times New Roman"/>
      <w:i/>
      <w:iCs/>
      <w:color w:val="404040"/>
    </w:rPr>
  </w:style>
  <w:style w:type="character" w:customStyle="1" w:styleId="FooterChar1">
    <w:name w:val="Footer Char1"/>
    <w:aliases w:val="eersteregel Char1"/>
    <w:basedOn w:val="DefaultParagraphFont"/>
    <w:uiPriority w:val="99"/>
    <w:semiHidden/>
    <w:rsid w:val="003851DF"/>
    <w:rPr>
      <w:rFonts w:ascii="Arial" w:eastAsia="Calibri" w:hAnsi="Arial" w:cs="Times New Roman"/>
      <w:sz w:val="22"/>
      <w:szCs w:val="22"/>
    </w:rPr>
  </w:style>
  <w:style w:type="paragraph" w:styleId="Quote">
    <w:name w:val="Quote"/>
    <w:basedOn w:val="Normal"/>
    <w:next w:val="Normal"/>
    <w:link w:val="QuoteChar"/>
    <w:uiPriority w:val="29"/>
    <w:qFormat/>
    <w:rsid w:val="003851DF"/>
    <w:rPr>
      <w:rFonts w:eastAsia="Calibri" w:cs="Times New Roman"/>
      <w:i/>
      <w:iCs/>
    </w:rPr>
  </w:style>
  <w:style w:type="character" w:customStyle="1" w:styleId="QuoteChar">
    <w:name w:val="Quote Char"/>
    <w:basedOn w:val="DefaultParagraphFont"/>
    <w:link w:val="Quote"/>
    <w:uiPriority w:val="29"/>
    <w:rsid w:val="003851DF"/>
    <w:rPr>
      <w:rFonts w:ascii="Arial" w:eastAsia="Calibri" w:hAnsi="Arial" w:cs="Times New Roman"/>
      <w:i/>
      <w:iCs/>
    </w:rPr>
  </w:style>
  <w:style w:type="paragraph" w:styleId="IntenseQuote">
    <w:name w:val="Intense Quote"/>
    <w:basedOn w:val="Normal"/>
    <w:next w:val="Normal"/>
    <w:link w:val="IntenseQuoteChar"/>
    <w:uiPriority w:val="30"/>
    <w:qFormat/>
    <w:rsid w:val="003851DF"/>
    <w:pPr>
      <w:pBdr>
        <w:top w:val="single" w:sz="4" w:space="12" w:color="7BA0CD"/>
        <w:left w:val="single" w:sz="4" w:space="15" w:color="7BA0CD"/>
        <w:bottom w:val="single" w:sz="12" w:space="10" w:color="365F91"/>
        <w:right w:val="single" w:sz="12" w:space="15" w:color="365F91"/>
      </w:pBdr>
      <w:spacing w:line="300" w:lineRule="auto"/>
      <w:ind w:left="2506" w:right="432"/>
    </w:pPr>
    <w:rPr>
      <w:rFonts w:ascii="Cambria" w:eastAsia="Times New Roman" w:hAnsi="Cambria" w:cs="Times New Roman"/>
      <w:smallCaps/>
      <w:color w:val="365F91"/>
    </w:rPr>
  </w:style>
  <w:style w:type="character" w:customStyle="1" w:styleId="IntenseQuoteChar">
    <w:name w:val="Intense Quote Char"/>
    <w:basedOn w:val="DefaultParagraphFont"/>
    <w:link w:val="IntenseQuote"/>
    <w:uiPriority w:val="30"/>
    <w:rsid w:val="003851DF"/>
    <w:rPr>
      <w:rFonts w:ascii="Cambria" w:eastAsia="Times New Roman" w:hAnsi="Cambria" w:cs="Times New Roman"/>
      <w:smallCaps/>
      <w:color w:val="365F91"/>
    </w:rPr>
  </w:style>
  <w:style w:type="paragraph" w:customStyle="1" w:styleId="xl85">
    <w:name w:val="xl85"/>
    <w:basedOn w:val="Normal"/>
    <w:uiPriority w:val="99"/>
    <w:rsid w:val="003851DF"/>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color w:val="FF0000"/>
      <w:sz w:val="24"/>
      <w:szCs w:val="24"/>
    </w:rPr>
  </w:style>
  <w:style w:type="paragraph" w:customStyle="1" w:styleId="xl86">
    <w:name w:val="xl86"/>
    <w:basedOn w:val="Normal"/>
    <w:uiPriority w:val="99"/>
    <w:rsid w:val="003851D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sz w:val="20"/>
      <w:szCs w:val="20"/>
    </w:rPr>
  </w:style>
  <w:style w:type="character" w:styleId="IntenseEmphasis">
    <w:name w:val="Intense Emphasis"/>
    <w:uiPriority w:val="21"/>
    <w:qFormat/>
    <w:rsid w:val="003851DF"/>
    <w:rPr>
      <w:b/>
      <w:bCs/>
      <w:smallCaps/>
      <w:color w:val="4F81BD"/>
      <w:spacing w:val="40"/>
    </w:rPr>
  </w:style>
  <w:style w:type="character" w:styleId="SubtleReference">
    <w:name w:val="Subtle Reference"/>
    <w:uiPriority w:val="31"/>
    <w:qFormat/>
    <w:rsid w:val="003851DF"/>
    <w:rPr>
      <w:rFonts w:ascii="Cambria" w:eastAsia="Times New Roman" w:hAnsi="Cambria" w:cs="Times New Roman" w:hint="default"/>
      <w:i/>
      <w:iCs/>
      <w:smallCaps/>
      <w:color w:val="5A5A5A"/>
      <w:spacing w:val="20"/>
    </w:rPr>
  </w:style>
  <w:style w:type="character" w:styleId="IntenseReference">
    <w:name w:val="Intense Reference"/>
    <w:uiPriority w:val="32"/>
    <w:qFormat/>
    <w:rsid w:val="003851DF"/>
    <w:rPr>
      <w:rFonts w:ascii="Cambria" w:eastAsia="Times New Roman" w:hAnsi="Cambria" w:cs="Times New Roman" w:hint="default"/>
      <w:b/>
      <w:bCs/>
      <w:i/>
      <w:iCs/>
      <w:smallCaps/>
      <w:color w:val="17365D"/>
      <w:spacing w:val="20"/>
    </w:rPr>
  </w:style>
  <w:style w:type="table" w:customStyle="1" w:styleId="TableGrid1">
    <w:name w:val="Table Grid1"/>
    <w:basedOn w:val="TableNormal"/>
    <w:uiPriority w:val="59"/>
    <w:rsid w:val="003851DF"/>
    <w:pPr>
      <w:spacing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Style15">
    <w:name w:val="Style15"/>
    <w:uiPriority w:val="99"/>
    <w:rsid w:val="003851DF"/>
    <w:pPr>
      <w:numPr>
        <w:numId w:val="78"/>
      </w:numPr>
    </w:pPr>
  </w:style>
</w:styles>
</file>

<file path=word/webSettings.xml><?xml version="1.0" encoding="utf-8"?>
<w:webSettings xmlns:r="http://schemas.openxmlformats.org/officeDocument/2006/relationships" xmlns:w="http://schemas.openxmlformats.org/wordprocessingml/2006/main">
  <w:divs>
    <w:div w:id="1318091">
      <w:bodyDiv w:val="1"/>
      <w:marLeft w:val="0"/>
      <w:marRight w:val="0"/>
      <w:marTop w:val="0"/>
      <w:marBottom w:val="0"/>
      <w:divBdr>
        <w:top w:val="none" w:sz="0" w:space="0" w:color="auto"/>
        <w:left w:val="none" w:sz="0" w:space="0" w:color="auto"/>
        <w:bottom w:val="none" w:sz="0" w:space="0" w:color="auto"/>
        <w:right w:val="none" w:sz="0" w:space="0" w:color="auto"/>
      </w:divBdr>
    </w:div>
    <w:div w:id="17898112">
      <w:bodyDiv w:val="1"/>
      <w:marLeft w:val="0"/>
      <w:marRight w:val="0"/>
      <w:marTop w:val="0"/>
      <w:marBottom w:val="0"/>
      <w:divBdr>
        <w:top w:val="none" w:sz="0" w:space="0" w:color="auto"/>
        <w:left w:val="none" w:sz="0" w:space="0" w:color="auto"/>
        <w:bottom w:val="none" w:sz="0" w:space="0" w:color="auto"/>
        <w:right w:val="none" w:sz="0" w:space="0" w:color="auto"/>
      </w:divBdr>
    </w:div>
    <w:div w:id="43604065">
      <w:bodyDiv w:val="1"/>
      <w:marLeft w:val="0"/>
      <w:marRight w:val="0"/>
      <w:marTop w:val="0"/>
      <w:marBottom w:val="0"/>
      <w:divBdr>
        <w:top w:val="none" w:sz="0" w:space="0" w:color="auto"/>
        <w:left w:val="none" w:sz="0" w:space="0" w:color="auto"/>
        <w:bottom w:val="none" w:sz="0" w:space="0" w:color="auto"/>
        <w:right w:val="none" w:sz="0" w:space="0" w:color="auto"/>
      </w:divBdr>
    </w:div>
    <w:div w:id="46682644">
      <w:bodyDiv w:val="1"/>
      <w:marLeft w:val="0"/>
      <w:marRight w:val="0"/>
      <w:marTop w:val="0"/>
      <w:marBottom w:val="0"/>
      <w:divBdr>
        <w:top w:val="none" w:sz="0" w:space="0" w:color="auto"/>
        <w:left w:val="none" w:sz="0" w:space="0" w:color="auto"/>
        <w:bottom w:val="none" w:sz="0" w:space="0" w:color="auto"/>
        <w:right w:val="none" w:sz="0" w:space="0" w:color="auto"/>
      </w:divBdr>
    </w:div>
    <w:div w:id="49234138">
      <w:bodyDiv w:val="1"/>
      <w:marLeft w:val="0"/>
      <w:marRight w:val="0"/>
      <w:marTop w:val="0"/>
      <w:marBottom w:val="0"/>
      <w:divBdr>
        <w:top w:val="none" w:sz="0" w:space="0" w:color="auto"/>
        <w:left w:val="none" w:sz="0" w:space="0" w:color="auto"/>
        <w:bottom w:val="none" w:sz="0" w:space="0" w:color="auto"/>
        <w:right w:val="none" w:sz="0" w:space="0" w:color="auto"/>
      </w:divBdr>
    </w:div>
    <w:div w:id="72121431">
      <w:bodyDiv w:val="1"/>
      <w:marLeft w:val="0"/>
      <w:marRight w:val="0"/>
      <w:marTop w:val="0"/>
      <w:marBottom w:val="0"/>
      <w:divBdr>
        <w:top w:val="none" w:sz="0" w:space="0" w:color="auto"/>
        <w:left w:val="none" w:sz="0" w:space="0" w:color="auto"/>
        <w:bottom w:val="none" w:sz="0" w:space="0" w:color="auto"/>
        <w:right w:val="none" w:sz="0" w:space="0" w:color="auto"/>
      </w:divBdr>
    </w:div>
    <w:div w:id="90929860">
      <w:bodyDiv w:val="1"/>
      <w:marLeft w:val="0"/>
      <w:marRight w:val="0"/>
      <w:marTop w:val="0"/>
      <w:marBottom w:val="0"/>
      <w:divBdr>
        <w:top w:val="none" w:sz="0" w:space="0" w:color="auto"/>
        <w:left w:val="none" w:sz="0" w:space="0" w:color="auto"/>
        <w:bottom w:val="none" w:sz="0" w:space="0" w:color="auto"/>
        <w:right w:val="none" w:sz="0" w:space="0" w:color="auto"/>
      </w:divBdr>
    </w:div>
    <w:div w:id="100805980">
      <w:bodyDiv w:val="1"/>
      <w:marLeft w:val="0"/>
      <w:marRight w:val="0"/>
      <w:marTop w:val="0"/>
      <w:marBottom w:val="0"/>
      <w:divBdr>
        <w:top w:val="none" w:sz="0" w:space="0" w:color="auto"/>
        <w:left w:val="none" w:sz="0" w:space="0" w:color="auto"/>
        <w:bottom w:val="none" w:sz="0" w:space="0" w:color="auto"/>
        <w:right w:val="none" w:sz="0" w:space="0" w:color="auto"/>
      </w:divBdr>
    </w:div>
    <w:div w:id="105737552">
      <w:bodyDiv w:val="1"/>
      <w:marLeft w:val="0"/>
      <w:marRight w:val="0"/>
      <w:marTop w:val="0"/>
      <w:marBottom w:val="0"/>
      <w:divBdr>
        <w:top w:val="none" w:sz="0" w:space="0" w:color="auto"/>
        <w:left w:val="none" w:sz="0" w:space="0" w:color="auto"/>
        <w:bottom w:val="none" w:sz="0" w:space="0" w:color="auto"/>
        <w:right w:val="none" w:sz="0" w:space="0" w:color="auto"/>
      </w:divBdr>
    </w:div>
    <w:div w:id="123544159">
      <w:bodyDiv w:val="1"/>
      <w:marLeft w:val="0"/>
      <w:marRight w:val="0"/>
      <w:marTop w:val="0"/>
      <w:marBottom w:val="0"/>
      <w:divBdr>
        <w:top w:val="none" w:sz="0" w:space="0" w:color="auto"/>
        <w:left w:val="none" w:sz="0" w:space="0" w:color="auto"/>
        <w:bottom w:val="none" w:sz="0" w:space="0" w:color="auto"/>
        <w:right w:val="none" w:sz="0" w:space="0" w:color="auto"/>
      </w:divBdr>
    </w:div>
    <w:div w:id="174463134">
      <w:bodyDiv w:val="1"/>
      <w:marLeft w:val="0"/>
      <w:marRight w:val="0"/>
      <w:marTop w:val="0"/>
      <w:marBottom w:val="0"/>
      <w:divBdr>
        <w:top w:val="none" w:sz="0" w:space="0" w:color="auto"/>
        <w:left w:val="none" w:sz="0" w:space="0" w:color="auto"/>
        <w:bottom w:val="none" w:sz="0" w:space="0" w:color="auto"/>
        <w:right w:val="none" w:sz="0" w:space="0" w:color="auto"/>
      </w:divBdr>
    </w:div>
    <w:div w:id="200673140">
      <w:bodyDiv w:val="1"/>
      <w:marLeft w:val="0"/>
      <w:marRight w:val="0"/>
      <w:marTop w:val="0"/>
      <w:marBottom w:val="0"/>
      <w:divBdr>
        <w:top w:val="none" w:sz="0" w:space="0" w:color="auto"/>
        <w:left w:val="none" w:sz="0" w:space="0" w:color="auto"/>
        <w:bottom w:val="none" w:sz="0" w:space="0" w:color="auto"/>
        <w:right w:val="none" w:sz="0" w:space="0" w:color="auto"/>
      </w:divBdr>
    </w:div>
    <w:div w:id="224341365">
      <w:bodyDiv w:val="1"/>
      <w:marLeft w:val="0"/>
      <w:marRight w:val="0"/>
      <w:marTop w:val="0"/>
      <w:marBottom w:val="0"/>
      <w:divBdr>
        <w:top w:val="none" w:sz="0" w:space="0" w:color="auto"/>
        <w:left w:val="none" w:sz="0" w:space="0" w:color="auto"/>
        <w:bottom w:val="none" w:sz="0" w:space="0" w:color="auto"/>
        <w:right w:val="none" w:sz="0" w:space="0" w:color="auto"/>
      </w:divBdr>
    </w:div>
    <w:div w:id="229511514">
      <w:bodyDiv w:val="1"/>
      <w:marLeft w:val="0"/>
      <w:marRight w:val="0"/>
      <w:marTop w:val="0"/>
      <w:marBottom w:val="0"/>
      <w:divBdr>
        <w:top w:val="none" w:sz="0" w:space="0" w:color="auto"/>
        <w:left w:val="none" w:sz="0" w:space="0" w:color="auto"/>
        <w:bottom w:val="none" w:sz="0" w:space="0" w:color="auto"/>
        <w:right w:val="none" w:sz="0" w:space="0" w:color="auto"/>
      </w:divBdr>
    </w:div>
    <w:div w:id="234243394">
      <w:bodyDiv w:val="1"/>
      <w:marLeft w:val="0"/>
      <w:marRight w:val="0"/>
      <w:marTop w:val="0"/>
      <w:marBottom w:val="0"/>
      <w:divBdr>
        <w:top w:val="none" w:sz="0" w:space="0" w:color="auto"/>
        <w:left w:val="none" w:sz="0" w:space="0" w:color="auto"/>
        <w:bottom w:val="none" w:sz="0" w:space="0" w:color="auto"/>
        <w:right w:val="none" w:sz="0" w:space="0" w:color="auto"/>
      </w:divBdr>
    </w:div>
    <w:div w:id="246817248">
      <w:bodyDiv w:val="1"/>
      <w:marLeft w:val="0"/>
      <w:marRight w:val="0"/>
      <w:marTop w:val="0"/>
      <w:marBottom w:val="0"/>
      <w:divBdr>
        <w:top w:val="none" w:sz="0" w:space="0" w:color="auto"/>
        <w:left w:val="none" w:sz="0" w:space="0" w:color="auto"/>
        <w:bottom w:val="none" w:sz="0" w:space="0" w:color="auto"/>
        <w:right w:val="none" w:sz="0" w:space="0" w:color="auto"/>
      </w:divBdr>
    </w:div>
    <w:div w:id="276641734">
      <w:bodyDiv w:val="1"/>
      <w:marLeft w:val="0"/>
      <w:marRight w:val="0"/>
      <w:marTop w:val="0"/>
      <w:marBottom w:val="0"/>
      <w:divBdr>
        <w:top w:val="none" w:sz="0" w:space="0" w:color="auto"/>
        <w:left w:val="none" w:sz="0" w:space="0" w:color="auto"/>
        <w:bottom w:val="none" w:sz="0" w:space="0" w:color="auto"/>
        <w:right w:val="none" w:sz="0" w:space="0" w:color="auto"/>
      </w:divBdr>
    </w:div>
    <w:div w:id="325134818">
      <w:bodyDiv w:val="1"/>
      <w:marLeft w:val="0"/>
      <w:marRight w:val="0"/>
      <w:marTop w:val="0"/>
      <w:marBottom w:val="0"/>
      <w:divBdr>
        <w:top w:val="none" w:sz="0" w:space="0" w:color="auto"/>
        <w:left w:val="none" w:sz="0" w:space="0" w:color="auto"/>
        <w:bottom w:val="none" w:sz="0" w:space="0" w:color="auto"/>
        <w:right w:val="none" w:sz="0" w:space="0" w:color="auto"/>
      </w:divBdr>
    </w:div>
    <w:div w:id="376048132">
      <w:bodyDiv w:val="1"/>
      <w:marLeft w:val="0"/>
      <w:marRight w:val="0"/>
      <w:marTop w:val="0"/>
      <w:marBottom w:val="0"/>
      <w:divBdr>
        <w:top w:val="none" w:sz="0" w:space="0" w:color="auto"/>
        <w:left w:val="none" w:sz="0" w:space="0" w:color="auto"/>
        <w:bottom w:val="none" w:sz="0" w:space="0" w:color="auto"/>
        <w:right w:val="none" w:sz="0" w:space="0" w:color="auto"/>
      </w:divBdr>
    </w:div>
    <w:div w:id="397898766">
      <w:bodyDiv w:val="1"/>
      <w:marLeft w:val="0"/>
      <w:marRight w:val="0"/>
      <w:marTop w:val="0"/>
      <w:marBottom w:val="0"/>
      <w:divBdr>
        <w:top w:val="none" w:sz="0" w:space="0" w:color="auto"/>
        <w:left w:val="none" w:sz="0" w:space="0" w:color="auto"/>
        <w:bottom w:val="none" w:sz="0" w:space="0" w:color="auto"/>
        <w:right w:val="none" w:sz="0" w:space="0" w:color="auto"/>
      </w:divBdr>
    </w:div>
    <w:div w:id="421879349">
      <w:bodyDiv w:val="1"/>
      <w:marLeft w:val="0"/>
      <w:marRight w:val="0"/>
      <w:marTop w:val="0"/>
      <w:marBottom w:val="0"/>
      <w:divBdr>
        <w:top w:val="none" w:sz="0" w:space="0" w:color="auto"/>
        <w:left w:val="none" w:sz="0" w:space="0" w:color="auto"/>
        <w:bottom w:val="none" w:sz="0" w:space="0" w:color="auto"/>
        <w:right w:val="none" w:sz="0" w:space="0" w:color="auto"/>
      </w:divBdr>
    </w:div>
    <w:div w:id="427970149">
      <w:bodyDiv w:val="1"/>
      <w:marLeft w:val="0"/>
      <w:marRight w:val="0"/>
      <w:marTop w:val="0"/>
      <w:marBottom w:val="0"/>
      <w:divBdr>
        <w:top w:val="none" w:sz="0" w:space="0" w:color="auto"/>
        <w:left w:val="none" w:sz="0" w:space="0" w:color="auto"/>
        <w:bottom w:val="none" w:sz="0" w:space="0" w:color="auto"/>
        <w:right w:val="none" w:sz="0" w:space="0" w:color="auto"/>
      </w:divBdr>
    </w:div>
    <w:div w:id="474445824">
      <w:bodyDiv w:val="1"/>
      <w:marLeft w:val="0"/>
      <w:marRight w:val="0"/>
      <w:marTop w:val="0"/>
      <w:marBottom w:val="0"/>
      <w:divBdr>
        <w:top w:val="none" w:sz="0" w:space="0" w:color="auto"/>
        <w:left w:val="none" w:sz="0" w:space="0" w:color="auto"/>
        <w:bottom w:val="none" w:sz="0" w:space="0" w:color="auto"/>
        <w:right w:val="none" w:sz="0" w:space="0" w:color="auto"/>
      </w:divBdr>
    </w:div>
    <w:div w:id="499390165">
      <w:bodyDiv w:val="1"/>
      <w:marLeft w:val="0"/>
      <w:marRight w:val="0"/>
      <w:marTop w:val="0"/>
      <w:marBottom w:val="0"/>
      <w:divBdr>
        <w:top w:val="none" w:sz="0" w:space="0" w:color="auto"/>
        <w:left w:val="none" w:sz="0" w:space="0" w:color="auto"/>
        <w:bottom w:val="none" w:sz="0" w:space="0" w:color="auto"/>
        <w:right w:val="none" w:sz="0" w:space="0" w:color="auto"/>
      </w:divBdr>
    </w:div>
    <w:div w:id="499543025">
      <w:bodyDiv w:val="1"/>
      <w:marLeft w:val="0"/>
      <w:marRight w:val="0"/>
      <w:marTop w:val="0"/>
      <w:marBottom w:val="0"/>
      <w:divBdr>
        <w:top w:val="none" w:sz="0" w:space="0" w:color="auto"/>
        <w:left w:val="none" w:sz="0" w:space="0" w:color="auto"/>
        <w:bottom w:val="none" w:sz="0" w:space="0" w:color="auto"/>
        <w:right w:val="none" w:sz="0" w:space="0" w:color="auto"/>
      </w:divBdr>
    </w:div>
    <w:div w:id="536281414">
      <w:bodyDiv w:val="1"/>
      <w:marLeft w:val="0"/>
      <w:marRight w:val="0"/>
      <w:marTop w:val="0"/>
      <w:marBottom w:val="0"/>
      <w:divBdr>
        <w:top w:val="none" w:sz="0" w:space="0" w:color="auto"/>
        <w:left w:val="none" w:sz="0" w:space="0" w:color="auto"/>
        <w:bottom w:val="none" w:sz="0" w:space="0" w:color="auto"/>
        <w:right w:val="none" w:sz="0" w:space="0" w:color="auto"/>
      </w:divBdr>
    </w:div>
    <w:div w:id="540094071">
      <w:bodyDiv w:val="1"/>
      <w:marLeft w:val="0"/>
      <w:marRight w:val="0"/>
      <w:marTop w:val="0"/>
      <w:marBottom w:val="0"/>
      <w:divBdr>
        <w:top w:val="none" w:sz="0" w:space="0" w:color="auto"/>
        <w:left w:val="none" w:sz="0" w:space="0" w:color="auto"/>
        <w:bottom w:val="none" w:sz="0" w:space="0" w:color="auto"/>
        <w:right w:val="none" w:sz="0" w:space="0" w:color="auto"/>
      </w:divBdr>
    </w:div>
    <w:div w:id="542248849">
      <w:bodyDiv w:val="1"/>
      <w:marLeft w:val="0"/>
      <w:marRight w:val="0"/>
      <w:marTop w:val="0"/>
      <w:marBottom w:val="0"/>
      <w:divBdr>
        <w:top w:val="none" w:sz="0" w:space="0" w:color="auto"/>
        <w:left w:val="none" w:sz="0" w:space="0" w:color="auto"/>
        <w:bottom w:val="none" w:sz="0" w:space="0" w:color="auto"/>
        <w:right w:val="none" w:sz="0" w:space="0" w:color="auto"/>
      </w:divBdr>
    </w:div>
    <w:div w:id="628243867">
      <w:bodyDiv w:val="1"/>
      <w:marLeft w:val="0"/>
      <w:marRight w:val="0"/>
      <w:marTop w:val="0"/>
      <w:marBottom w:val="0"/>
      <w:divBdr>
        <w:top w:val="none" w:sz="0" w:space="0" w:color="auto"/>
        <w:left w:val="none" w:sz="0" w:space="0" w:color="auto"/>
        <w:bottom w:val="none" w:sz="0" w:space="0" w:color="auto"/>
        <w:right w:val="none" w:sz="0" w:space="0" w:color="auto"/>
      </w:divBdr>
    </w:div>
    <w:div w:id="691691599">
      <w:bodyDiv w:val="1"/>
      <w:marLeft w:val="0"/>
      <w:marRight w:val="0"/>
      <w:marTop w:val="0"/>
      <w:marBottom w:val="0"/>
      <w:divBdr>
        <w:top w:val="none" w:sz="0" w:space="0" w:color="auto"/>
        <w:left w:val="none" w:sz="0" w:space="0" w:color="auto"/>
        <w:bottom w:val="none" w:sz="0" w:space="0" w:color="auto"/>
        <w:right w:val="none" w:sz="0" w:space="0" w:color="auto"/>
      </w:divBdr>
    </w:div>
    <w:div w:id="696466754">
      <w:bodyDiv w:val="1"/>
      <w:marLeft w:val="0"/>
      <w:marRight w:val="0"/>
      <w:marTop w:val="0"/>
      <w:marBottom w:val="0"/>
      <w:divBdr>
        <w:top w:val="none" w:sz="0" w:space="0" w:color="auto"/>
        <w:left w:val="none" w:sz="0" w:space="0" w:color="auto"/>
        <w:bottom w:val="none" w:sz="0" w:space="0" w:color="auto"/>
        <w:right w:val="none" w:sz="0" w:space="0" w:color="auto"/>
      </w:divBdr>
    </w:div>
    <w:div w:id="697394598">
      <w:bodyDiv w:val="1"/>
      <w:marLeft w:val="0"/>
      <w:marRight w:val="0"/>
      <w:marTop w:val="0"/>
      <w:marBottom w:val="0"/>
      <w:divBdr>
        <w:top w:val="none" w:sz="0" w:space="0" w:color="auto"/>
        <w:left w:val="none" w:sz="0" w:space="0" w:color="auto"/>
        <w:bottom w:val="none" w:sz="0" w:space="0" w:color="auto"/>
        <w:right w:val="none" w:sz="0" w:space="0" w:color="auto"/>
      </w:divBdr>
    </w:div>
    <w:div w:id="714546791">
      <w:bodyDiv w:val="1"/>
      <w:marLeft w:val="0"/>
      <w:marRight w:val="0"/>
      <w:marTop w:val="0"/>
      <w:marBottom w:val="0"/>
      <w:divBdr>
        <w:top w:val="none" w:sz="0" w:space="0" w:color="auto"/>
        <w:left w:val="none" w:sz="0" w:space="0" w:color="auto"/>
        <w:bottom w:val="none" w:sz="0" w:space="0" w:color="auto"/>
        <w:right w:val="none" w:sz="0" w:space="0" w:color="auto"/>
      </w:divBdr>
    </w:div>
    <w:div w:id="738137743">
      <w:bodyDiv w:val="1"/>
      <w:marLeft w:val="0"/>
      <w:marRight w:val="0"/>
      <w:marTop w:val="0"/>
      <w:marBottom w:val="0"/>
      <w:divBdr>
        <w:top w:val="none" w:sz="0" w:space="0" w:color="auto"/>
        <w:left w:val="none" w:sz="0" w:space="0" w:color="auto"/>
        <w:bottom w:val="none" w:sz="0" w:space="0" w:color="auto"/>
        <w:right w:val="none" w:sz="0" w:space="0" w:color="auto"/>
      </w:divBdr>
    </w:div>
    <w:div w:id="783111102">
      <w:bodyDiv w:val="1"/>
      <w:marLeft w:val="0"/>
      <w:marRight w:val="0"/>
      <w:marTop w:val="0"/>
      <w:marBottom w:val="0"/>
      <w:divBdr>
        <w:top w:val="none" w:sz="0" w:space="0" w:color="auto"/>
        <w:left w:val="none" w:sz="0" w:space="0" w:color="auto"/>
        <w:bottom w:val="none" w:sz="0" w:space="0" w:color="auto"/>
        <w:right w:val="none" w:sz="0" w:space="0" w:color="auto"/>
      </w:divBdr>
    </w:div>
    <w:div w:id="813106455">
      <w:bodyDiv w:val="1"/>
      <w:marLeft w:val="0"/>
      <w:marRight w:val="0"/>
      <w:marTop w:val="0"/>
      <w:marBottom w:val="0"/>
      <w:divBdr>
        <w:top w:val="none" w:sz="0" w:space="0" w:color="auto"/>
        <w:left w:val="none" w:sz="0" w:space="0" w:color="auto"/>
        <w:bottom w:val="none" w:sz="0" w:space="0" w:color="auto"/>
        <w:right w:val="none" w:sz="0" w:space="0" w:color="auto"/>
      </w:divBdr>
    </w:div>
    <w:div w:id="862747810">
      <w:bodyDiv w:val="1"/>
      <w:marLeft w:val="0"/>
      <w:marRight w:val="0"/>
      <w:marTop w:val="0"/>
      <w:marBottom w:val="0"/>
      <w:divBdr>
        <w:top w:val="none" w:sz="0" w:space="0" w:color="auto"/>
        <w:left w:val="none" w:sz="0" w:space="0" w:color="auto"/>
        <w:bottom w:val="none" w:sz="0" w:space="0" w:color="auto"/>
        <w:right w:val="none" w:sz="0" w:space="0" w:color="auto"/>
      </w:divBdr>
    </w:div>
    <w:div w:id="898054508">
      <w:bodyDiv w:val="1"/>
      <w:marLeft w:val="0"/>
      <w:marRight w:val="0"/>
      <w:marTop w:val="0"/>
      <w:marBottom w:val="0"/>
      <w:divBdr>
        <w:top w:val="none" w:sz="0" w:space="0" w:color="auto"/>
        <w:left w:val="none" w:sz="0" w:space="0" w:color="auto"/>
        <w:bottom w:val="none" w:sz="0" w:space="0" w:color="auto"/>
        <w:right w:val="none" w:sz="0" w:space="0" w:color="auto"/>
      </w:divBdr>
    </w:div>
    <w:div w:id="901059650">
      <w:bodyDiv w:val="1"/>
      <w:marLeft w:val="0"/>
      <w:marRight w:val="0"/>
      <w:marTop w:val="0"/>
      <w:marBottom w:val="0"/>
      <w:divBdr>
        <w:top w:val="none" w:sz="0" w:space="0" w:color="auto"/>
        <w:left w:val="none" w:sz="0" w:space="0" w:color="auto"/>
        <w:bottom w:val="none" w:sz="0" w:space="0" w:color="auto"/>
        <w:right w:val="none" w:sz="0" w:space="0" w:color="auto"/>
      </w:divBdr>
    </w:div>
    <w:div w:id="902981259">
      <w:bodyDiv w:val="1"/>
      <w:marLeft w:val="0"/>
      <w:marRight w:val="0"/>
      <w:marTop w:val="0"/>
      <w:marBottom w:val="0"/>
      <w:divBdr>
        <w:top w:val="none" w:sz="0" w:space="0" w:color="auto"/>
        <w:left w:val="none" w:sz="0" w:space="0" w:color="auto"/>
        <w:bottom w:val="none" w:sz="0" w:space="0" w:color="auto"/>
        <w:right w:val="none" w:sz="0" w:space="0" w:color="auto"/>
      </w:divBdr>
    </w:div>
    <w:div w:id="913903251">
      <w:bodyDiv w:val="1"/>
      <w:marLeft w:val="0"/>
      <w:marRight w:val="0"/>
      <w:marTop w:val="0"/>
      <w:marBottom w:val="0"/>
      <w:divBdr>
        <w:top w:val="none" w:sz="0" w:space="0" w:color="auto"/>
        <w:left w:val="none" w:sz="0" w:space="0" w:color="auto"/>
        <w:bottom w:val="none" w:sz="0" w:space="0" w:color="auto"/>
        <w:right w:val="none" w:sz="0" w:space="0" w:color="auto"/>
      </w:divBdr>
    </w:div>
    <w:div w:id="948390358">
      <w:bodyDiv w:val="1"/>
      <w:marLeft w:val="0"/>
      <w:marRight w:val="0"/>
      <w:marTop w:val="0"/>
      <w:marBottom w:val="0"/>
      <w:divBdr>
        <w:top w:val="none" w:sz="0" w:space="0" w:color="auto"/>
        <w:left w:val="none" w:sz="0" w:space="0" w:color="auto"/>
        <w:bottom w:val="none" w:sz="0" w:space="0" w:color="auto"/>
        <w:right w:val="none" w:sz="0" w:space="0" w:color="auto"/>
      </w:divBdr>
    </w:div>
    <w:div w:id="950091575">
      <w:bodyDiv w:val="1"/>
      <w:marLeft w:val="0"/>
      <w:marRight w:val="0"/>
      <w:marTop w:val="0"/>
      <w:marBottom w:val="0"/>
      <w:divBdr>
        <w:top w:val="none" w:sz="0" w:space="0" w:color="auto"/>
        <w:left w:val="none" w:sz="0" w:space="0" w:color="auto"/>
        <w:bottom w:val="none" w:sz="0" w:space="0" w:color="auto"/>
        <w:right w:val="none" w:sz="0" w:space="0" w:color="auto"/>
      </w:divBdr>
    </w:div>
    <w:div w:id="963778005">
      <w:bodyDiv w:val="1"/>
      <w:marLeft w:val="0"/>
      <w:marRight w:val="0"/>
      <w:marTop w:val="0"/>
      <w:marBottom w:val="0"/>
      <w:divBdr>
        <w:top w:val="none" w:sz="0" w:space="0" w:color="auto"/>
        <w:left w:val="none" w:sz="0" w:space="0" w:color="auto"/>
        <w:bottom w:val="none" w:sz="0" w:space="0" w:color="auto"/>
        <w:right w:val="none" w:sz="0" w:space="0" w:color="auto"/>
      </w:divBdr>
    </w:div>
    <w:div w:id="975336812">
      <w:bodyDiv w:val="1"/>
      <w:marLeft w:val="0"/>
      <w:marRight w:val="0"/>
      <w:marTop w:val="0"/>
      <w:marBottom w:val="0"/>
      <w:divBdr>
        <w:top w:val="none" w:sz="0" w:space="0" w:color="auto"/>
        <w:left w:val="none" w:sz="0" w:space="0" w:color="auto"/>
        <w:bottom w:val="none" w:sz="0" w:space="0" w:color="auto"/>
        <w:right w:val="none" w:sz="0" w:space="0" w:color="auto"/>
      </w:divBdr>
    </w:div>
    <w:div w:id="977958510">
      <w:bodyDiv w:val="1"/>
      <w:marLeft w:val="0"/>
      <w:marRight w:val="0"/>
      <w:marTop w:val="0"/>
      <w:marBottom w:val="0"/>
      <w:divBdr>
        <w:top w:val="none" w:sz="0" w:space="0" w:color="auto"/>
        <w:left w:val="none" w:sz="0" w:space="0" w:color="auto"/>
        <w:bottom w:val="none" w:sz="0" w:space="0" w:color="auto"/>
        <w:right w:val="none" w:sz="0" w:space="0" w:color="auto"/>
      </w:divBdr>
    </w:div>
    <w:div w:id="979771956">
      <w:bodyDiv w:val="1"/>
      <w:marLeft w:val="0"/>
      <w:marRight w:val="0"/>
      <w:marTop w:val="0"/>
      <w:marBottom w:val="0"/>
      <w:divBdr>
        <w:top w:val="none" w:sz="0" w:space="0" w:color="auto"/>
        <w:left w:val="none" w:sz="0" w:space="0" w:color="auto"/>
        <w:bottom w:val="none" w:sz="0" w:space="0" w:color="auto"/>
        <w:right w:val="none" w:sz="0" w:space="0" w:color="auto"/>
      </w:divBdr>
    </w:div>
    <w:div w:id="997465547">
      <w:bodyDiv w:val="1"/>
      <w:marLeft w:val="0"/>
      <w:marRight w:val="0"/>
      <w:marTop w:val="0"/>
      <w:marBottom w:val="0"/>
      <w:divBdr>
        <w:top w:val="none" w:sz="0" w:space="0" w:color="auto"/>
        <w:left w:val="none" w:sz="0" w:space="0" w:color="auto"/>
        <w:bottom w:val="none" w:sz="0" w:space="0" w:color="auto"/>
        <w:right w:val="none" w:sz="0" w:space="0" w:color="auto"/>
      </w:divBdr>
    </w:div>
    <w:div w:id="999843317">
      <w:bodyDiv w:val="1"/>
      <w:marLeft w:val="0"/>
      <w:marRight w:val="0"/>
      <w:marTop w:val="0"/>
      <w:marBottom w:val="0"/>
      <w:divBdr>
        <w:top w:val="none" w:sz="0" w:space="0" w:color="auto"/>
        <w:left w:val="none" w:sz="0" w:space="0" w:color="auto"/>
        <w:bottom w:val="none" w:sz="0" w:space="0" w:color="auto"/>
        <w:right w:val="none" w:sz="0" w:space="0" w:color="auto"/>
      </w:divBdr>
    </w:div>
    <w:div w:id="1018969182">
      <w:bodyDiv w:val="1"/>
      <w:marLeft w:val="0"/>
      <w:marRight w:val="0"/>
      <w:marTop w:val="0"/>
      <w:marBottom w:val="0"/>
      <w:divBdr>
        <w:top w:val="none" w:sz="0" w:space="0" w:color="auto"/>
        <w:left w:val="none" w:sz="0" w:space="0" w:color="auto"/>
        <w:bottom w:val="none" w:sz="0" w:space="0" w:color="auto"/>
        <w:right w:val="none" w:sz="0" w:space="0" w:color="auto"/>
      </w:divBdr>
    </w:div>
    <w:div w:id="1040857482">
      <w:bodyDiv w:val="1"/>
      <w:marLeft w:val="0"/>
      <w:marRight w:val="0"/>
      <w:marTop w:val="0"/>
      <w:marBottom w:val="0"/>
      <w:divBdr>
        <w:top w:val="none" w:sz="0" w:space="0" w:color="auto"/>
        <w:left w:val="none" w:sz="0" w:space="0" w:color="auto"/>
        <w:bottom w:val="none" w:sz="0" w:space="0" w:color="auto"/>
        <w:right w:val="none" w:sz="0" w:space="0" w:color="auto"/>
      </w:divBdr>
    </w:div>
    <w:div w:id="1052852093">
      <w:bodyDiv w:val="1"/>
      <w:marLeft w:val="0"/>
      <w:marRight w:val="0"/>
      <w:marTop w:val="0"/>
      <w:marBottom w:val="0"/>
      <w:divBdr>
        <w:top w:val="none" w:sz="0" w:space="0" w:color="auto"/>
        <w:left w:val="none" w:sz="0" w:space="0" w:color="auto"/>
        <w:bottom w:val="none" w:sz="0" w:space="0" w:color="auto"/>
        <w:right w:val="none" w:sz="0" w:space="0" w:color="auto"/>
      </w:divBdr>
    </w:div>
    <w:div w:id="1105879877">
      <w:bodyDiv w:val="1"/>
      <w:marLeft w:val="0"/>
      <w:marRight w:val="0"/>
      <w:marTop w:val="0"/>
      <w:marBottom w:val="0"/>
      <w:divBdr>
        <w:top w:val="none" w:sz="0" w:space="0" w:color="auto"/>
        <w:left w:val="none" w:sz="0" w:space="0" w:color="auto"/>
        <w:bottom w:val="none" w:sz="0" w:space="0" w:color="auto"/>
        <w:right w:val="none" w:sz="0" w:space="0" w:color="auto"/>
      </w:divBdr>
    </w:div>
    <w:div w:id="1116365515">
      <w:bodyDiv w:val="1"/>
      <w:marLeft w:val="0"/>
      <w:marRight w:val="0"/>
      <w:marTop w:val="0"/>
      <w:marBottom w:val="0"/>
      <w:divBdr>
        <w:top w:val="none" w:sz="0" w:space="0" w:color="auto"/>
        <w:left w:val="none" w:sz="0" w:space="0" w:color="auto"/>
        <w:bottom w:val="none" w:sz="0" w:space="0" w:color="auto"/>
        <w:right w:val="none" w:sz="0" w:space="0" w:color="auto"/>
      </w:divBdr>
    </w:div>
    <w:div w:id="1164785866">
      <w:bodyDiv w:val="1"/>
      <w:marLeft w:val="0"/>
      <w:marRight w:val="0"/>
      <w:marTop w:val="0"/>
      <w:marBottom w:val="0"/>
      <w:divBdr>
        <w:top w:val="none" w:sz="0" w:space="0" w:color="auto"/>
        <w:left w:val="none" w:sz="0" w:space="0" w:color="auto"/>
        <w:bottom w:val="none" w:sz="0" w:space="0" w:color="auto"/>
        <w:right w:val="none" w:sz="0" w:space="0" w:color="auto"/>
      </w:divBdr>
    </w:div>
    <w:div w:id="1169907715">
      <w:bodyDiv w:val="1"/>
      <w:marLeft w:val="0"/>
      <w:marRight w:val="0"/>
      <w:marTop w:val="0"/>
      <w:marBottom w:val="0"/>
      <w:divBdr>
        <w:top w:val="none" w:sz="0" w:space="0" w:color="auto"/>
        <w:left w:val="none" w:sz="0" w:space="0" w:color="auto"/>
        <w:bottom w:val="none" w:sz="0" w:space="0" w:color="auto"/>
        <w:right w:val="none" w:sz="0" w:space="0" w:color="auto"/>
      </w:divBdr>
    </w:div>
    <w:div w:id="1219168173">
      <w:bodyDiv w:val="1"/>
      <w:marLeft w:val="0"/>
      <w:marRight w:val="0"/>
      <w:marTop w:val="0"/>
      <w:marBottom w:val="0"/>
      <w:divBdr>
        <w:top w:val="none" w:sz="0" w:space="0" w:color="auto"/>
        <w:left w:val="none" w:sz="0" w:space="0" w:color="auto"/>
        <w:bottom w:val="none" w:sz="0" w:space="0" w:color="auto"/>
        <w:right w:val="none" w:sz="0" w:space="0" w:color="auto"/>
      </w:divBdr>
    </w:div>
    <w:div w:id="1235236081">
      <w:bodyDiv w:val="1"/>
      <w:marLeft w:val="0"/>
      <w:marRight w:val="0"/>
      <w:marTop w:val="0"/>
      <w:marBottom w:val="0"/>
      <w:divBdr>
        <w:top w:val="none" w:sz="0" w:space="0" w:color="auto"/>
        <w:left w:val="none" w:sz="0" w:space="0" w:color="auto"/>
        <w:bottom w:val="none" w:sz="0" w:space="0" w:color="auto"/>
        <w:right w:val="none" w:sz="0" w:space="0" w:color="auto"/>
      </w:divBdr>
    </w:div>
    <w:div w:id="1266570708">
      <w:bodyDiv w:val="1"/>
      <w:marLeft w:val="0"/>
      <w:marRight w:val="0"/>
      <w:marTop w:val="0"/>
      <w:marBottom w:val="0"/>
      <w:divBdr>
        <w:top w:val="none" w:sz="0" w:space="0" w:color="auto"/>
        <w:left w:val="none" w:sz="0" w:space="0" w:color="auto"/>
        <w:bottom w:val="none" w:sz="0" w:space="0" w:color="auto"/>
        <w:right w:val="none" w:sz="0" w:space="0" w:color="auto"/>
      </w:divBdr>
    </w:div>
    <w:div w:id="1304696384">
      <w:bodyDiv w:val="1"/>
      <w:marLeft w:val="0"/>
      <w:marRight w:val="0"/>
      <w:marTop w:val="0"/>
      <w:marBottom w:val="0"/>
      <w:divBdr>
        <w:top w:val="none" w:sz="0" w:space="0" w:color="auto"/>
        <w:left w:val="none" w:sz="0" w:space="0" w:color="auto"/>
        <w:bottom w:val="none" w:sz="0" w:space="0" w:color="auto"/>
        <w:right w:val="none" w:sz="0" w:space="0" w:color="auto"/>
      </w:divBdr>
    </w:div>
    <w:div w:id="1311910082">
      <w:bodyDiv w:val="1"/>
      <w:marLeft w:val="0"/>
      <w:marRight w:val="0"/>
      <w:marTop w:val="0"/>
      <w:marBottom w:val="0"/>
      <w:divBdr>
        <w:top w:val="none" w:sz="0" w:space="0" w:color="auto"/>
        <w:left w:val="none" w:sz="0" w:space="0" w:color="auto"/>
        <w:bottom w:val="none" w:sz="0" w:space="0" w:color="auto"/>
        <w:right w:val="none" w:sz="0" w:space="0" w:color="auto"/>
      </w:divBdr>
    </w:div>
    <w:div w:id="1397971905">
      <w:bodyDiv w:val="1"/>
      <w:marLeft w:val="0"/>
      <w:marRight w:val="0"/>
      <w:marTop w:val="0"/>
      <w:marBottom w:val="0"/>
      <w:divBdr>
        <w:top w:val="none" w:sz="0" w:space="0" w:color="auto"/>
        <w:left w:val="none" w:sz="0" w:space="0" w:color="auto"/>
        <w:bottom w:val="none" w:sz="0" w:space="0" w:color="auto"/>
        <w:right w:val="none" w:sz="0" w:space="0" w:color="auto"/>
      </w:divBdr>
    </w:div>
    <w:div w:id="1413894335">
      <w:bodyDiv w:val="1"/>
      <w:marLeft w:val="0"/>
      <w:marRight w:val="0"/>
      <w:marTop w:val="0"/>
      <w:marBottom w:val="0"/>
      <w:divBdr>
        <w:top w:val="none" w:sz="0" w:space="0" w:color="auto"/>
        <w:left w:val="none" w:sz="0" w:space="0" w:color="auto"/>
        <w:bottom w:val="none" w:sz="0" w:space="0" w:color="auto"/>
        <w:right w:val="none" w:sz="0" w:space="0" w:color="auto"/>
      </w:divBdr>
    </w:div>
    <w:div w:id="1429615757">
      <w:bodyDiv w:val="1"/>
      <w:marLeft w:val="0"/>
      <w:marRight w:val="0"/>
      <w:marTop w:val="0"/>
      <w:marBottom w:val="0"/>
      <w:divBdr>
        <w:top w:val="none" w:sz="0" w:space="0" w:color="auto"/>
        <w:left w:val="none" w:sz="0" w:space="0" w:color="auto"/>
        <w:bottom w:val="none" w:sz="0" w:space="0" w:color="auto"/>
        <w:right w:val="none" w:sz="0" w:space="0" w:color="auto"/>
      </w:divBdr>
    </w:div>
    <w:div w:id="1435127171">
      <w:bodyDiv w:val="1"/>
      <w:marLeft w:val="0"/>
      <w:marRight w:val="0"/>
      <w:marTop w:val="0"/>
      <w:marBottom w:val="0"/>
      <w:divBdr>
        <w:top w:val="none" w:sz="0" w:space="0" w:color="auto"/>
        <w:left w:val="none" w:sz="0" w:space="0" w:color="auto"/>
        <w:bottom w:val="none" w:sz="0" w:space="0" w:color="auto"/>
        <w:right w:val="none" w:sz="0" w:space="0" w:color="auto"/>
      </w:divBdr>
    </w:div>
    <w:div w:id="1462922128">
      <w:bodyDiv w:val="1"/>
      <w:marLeft w:val="0"/>
      <w:marRight w:val="0"/>
      <w:marTop w:val="0"/>
      <w:marBottom w:val="0"/>
      <w:divBdr>
        <w:top w:val="none" w:sz="0" w:space="0" w:color="auto"/>
        <w:left w:val="none" w:sz="0" w:space="0" w:color="auto"/>
        <w:bottom w:val="none" w:sz="0" w:space="0" w:color="auto"/>
        <w:right w:val="none" w:sz="0" w:space="0" w:color="auto"/>
      </w:divBdr>
    </w:div>
    <w:div w:id="1482425537">
      <w:bodyDiv w:val="1"/>
      <w:marLeft w:val="0"/>
      <w:marRight w:val="0"/>
      <w:marTop w:val="0"/>
      <w:marBottom w:val="0"/>
      <w:divBdr>
        <w:top w:val="none" w:sz="0" w:space="0" w:color="auto"/>
        <w:left w:val="none" w:sz="0" w:space="0" w:color="auto"/>
        <w:bottom w:val="none" w:sz="0" w:space="0" w:color="auto"/>
        <w:right w:val="none" w:sz="0" w:space="0" w:color="auto"/>
      </w:divBdr>
    </w:div>
    <w:div w:id="1488397284">
      <w:bodyDiv w:val="1"/>
      <w:marLeft w:val="0"/>
      <w:marRight w:val="0"/>
      <w:marTop w:val="0"/>
      <w:marBottom w:val="0"/>
      <w:divBdr>
        <w:top w:val="none" w:sz="0" w:space="0" w:color="auto"/>
        <w:left w:val="none" w:sz="0" w:space="0" w:color="auto"/>
        <w:bottom w:val="none" w:sz="0" w:space="0" w:color="auto"/>
        <w:right w:val="none" w:sz="0" w:space="0" w:color="auto"/>
      </w:divBdr>
    </w:div>
    <w:div w:id="1493254082">
      <w:bodyDiv w:val="1"/>
      <w:marLeft w:val="0"/>
      <w:marRight w:val="0"/>
      <w:marTop w:val="0"/>
      <w:marBottom w:val="0"/>
      <w:divBdr>
        <w:top w:val="none" w:sz="0" w:space="0" w:color="auto"/>
        <w:left w:val="none" w:sz="0" w:space="0" w:color="auto"/>
        <w:bottom w:val="none" w:sz="0" w:space="0" w:color="auto"/>
        <w:right w:val="none" w:sz="0" w:space="0" w:color="auto"/>
      </w:divBdr>
    </w:div>
    <w:div w:id="1504321709">
      <w:bodyDiv w:val="1"/>
      <w:marLeft w:val="0"/>
      <w:marRight w:val="0"/>
      <w:marTop w:val="0"/>
      <w:marBottom w:val="0"/>
      <w:divBdr>
        <w:top w:val="none" w:sz="0" w:space="0" w:color="auto"/>
        <w:left w:val="none" w:sz="0" w:space="0" w:color="auto"/>
        <w:bottom w:val="none" w:sz="0" w:space="0" w:color="auto"/>
        <w:right w:val="none" w:sz="0" w:space="0" w:color="auto"/>
      </w:divBdr>
    </w:div>
    <w:div w:id="1508446379">
      <w:bodyDiv w:val="1"/>
      <w:marLeft w:val="0"/>
      <w:marRight w:val="0"/>
      <w:marTop w:val="0"/>
      <w:marBottom w:val="0"/>
      <w:divBdr>
        <w:top w:val="none" w:sz="0" w:space="0" w:color="auto"/>
        <w:left w:val="none" w:sz="0" w:space="0" w:color="auto"/>
        <w:bottom w:val="none" w:sz="0" w:space="0" w:color="auto"/>
        <w:right w:val="none" w:sz="0" w:space="0" w:color="auto"/>
      </w:divBdr>
    </w:div>
    <w:div w:id="1541475311">
      <w:bodyDiv w:val="1"/>
      <w:marLeft w:val="0"/>
      <w:marRight w:val="0"/>
      <w:marTop w:val="0"/>
      <w:marBottom w:val="0"/>
      <w:divBdr>
        <w:top w:val="none" w:sz="0" w:space="0" w:color="auto"/>
        <w:left w:val="none" w:sz="0" w:space="0" w:color="auto"/>
        <w:bottom w:val="none" w:sz="0" w:space="0" w:color="auto"/>
        <w:right w:val="none" w:sz="0" w:space="0" w:color="auto"/>
      </w:divBdr>
    </w:div>
    <w:div w:id="1542664803">
      <w:bodyDiv w:val="1"/>
      <w:marLeft w:val="0"/>
      <w:marRight w:val="0"/>
      <w:marTop w:val="0"/>
      <w:marBottom w:val="0"/>
      <w:divBdr>
        <w:top w:val="none" w:sz="0" w:space="0" w:color="auto"/>
        <w:left w:val="none" w:sz="0" w:space="0" w:color="auto"/>
        <w:bottom w:val="none" w:sz="0" w:space="0" w:color="auto"/>
        <w:right w:val="none" w:sz="0" w:space="0" w:color="auto"/>
      </w:divBdr>
    </w:div>
    <w:div w:id="1550603600">
      <w:bodyDiv w:val="1"/>
      <w:marLeft w:val="0"/>
      <w:marRight w:val="0"/>
      <w:marTop w:val="0"/>
      <w:marBottom w:val="0"/>
      <w:divBdr>
        <w:top w:val="none" w:sz="0" w:space="0" w:color="auto"/>
        <w:left w:val="none" w:sz="0" w:space="0" w:color="auto"/>
        <w:bottom w:val="none" w:sz="0" w:space="0" w:color="auto"/>
        <w:right w:val="none" w:sz="0" w:space="0" w:color="auto"/>
      </w:divBdr>
    </w:div>
    <w:div w:id="1606303194">
      <w:bodyDiv w:val="1"/>
      <w:marLeft w:val="0"/>
      <w:marRight w:val="0"/>
      <w:marTop w:val="0"/>
      <w:marBottom w:val="0"/>
      <w:divBdr>
        <w:top w:val="none" w:sz="0" w:space="0" w:color="auto"/>
        <w:left w:val="none" w:sz="0" w:space="0" w:color="auto"/>
        <w:bottom w:val="none" w:sz="0" w:space="0" w:color="auto"/>
        <w:right w:val="none" w:sz="0" w:space="0" w:color="auto"/>
      </w:divBdr>
    </w:div>
    <w:div w:id="1609460176">
      <w:bodyDiv w:val="1"/>
      <w:marLeft w:val="0"/>
      <w:marRight w:val="0"/>
      <w:marTop w:val="0"/>
      <w:marBottom w:val="0"/>
      <w:divBdr>
        <w:top w:val="none" w:sz="0" w:space="0" w:color="auto"/>
        <w:left w:val="none" w:sz="0" w:space="0" w:color="auto"/>
        <w:bottom w:val="none" w:sz="0" w:space="0" w:color="auto"/>
        <w:right w:val="none" w:sz="0" w:space="0" w:color="auto"/>
      </w:divBdr>
    </w:div>
    <w:div w:id="1625967614">
      <w:bodyDiv w:val="1"/>
      <w:marLeft w:val="0"/>
      <w:marRight w:val="0"/>
      <w:marTop w:val="0"/>
      <w:marBottom w:val="0"/>
      <w:divBdr>
        <w:top w:val="none" w:sz="0" w:space="0" w:color="auto"/>
        <w:left w:val="none" w:sz="0" w:space="0" w:color="auto"/>
        <w:bottom w:val="none" w:sz="0" w:space="0" w:color="auto"/>
        <w:right w:val="none" w:sz="0" w:space="0" w:color="auto"/>
      </w:divBdr>
    </w:div>
    <w:div w:id="1627811346">
      <w:bodyDiv w:val="1"/>
      <w:marLeft w:val="0"/>
      <w:marRight w:val="0"/>
      <w:marTop w:val="0"/>
      <w:marBottom w:val="0"/>
      <w:divBdr>
        <w:top w:val="none" w:sz="0" w:space="0" w:color="auto"/>
        <w:left w:val="none" w:sz="0" w:space="0" w:color="auto"/>
        <w:bottom w:val="none" w:sz="0" w:space="0" w:color="auto"/>
        <w:right w:val="none" w:sz="0" w:space="0" w:color="auto"/>
      </w:divBdr>
    </w:div>
    <w:div w:id="1641226692">
      <w:bodyDiv w:val="1"/>
      <w:marLeft w:val="0"/>
      <w:marRight w:val="0"/>
      <w:marTop w:val="0"/>
      <w:marBottom w:val="0"/>
      <w:divBdr>
        <w:top w:val="none" w:sz="0" w:space="0" w:color="auto"/>
        <w:left w:val="none" w:sz="0" w:space="0" w:color="auto"/>
        <w:bottom w:val="none" w:sz="0" w:space="0" w:color="auto"/>
        <w:right w:val="none" w:sz="0" w:space="0" w:color="auto"/>
      </w:divBdr>
    </w:div>
    <w:div w:id="1713647098">
      <w:bodyDiv w:val="1"/>
      <w:marLeft w:val="0"/>
      <w:marRight w:val="0"/>
      <w:marTop w:val="0"/>
      <w:marBottom w:val="0"/>
      <w:divBdr>
        <w:top w:val="none" w:sz="0" w:space="0" w:color="auto"/>
        <w:left w:val="none" w:sz="0" w:space="0" w:color="auto"/>
        <w:bottom w:val="none" w:sz="0" w:space="0" w:color="auto"/>
        <w:right w:val="none" w:sz="0" w:space="0" w:color="auto"/>
      </w:divBdr>
    </w:div>
    <w:div w:id="1767379757">
      <w:bodyDiv w:val="1"/>
      <w:marLeft w:val="0"/>
      <w:marRight w:val="0"/>
      <w:marTop w:val="0"/>
      <w:marBottom w:val="0"/>
      <w:divBdr>
        <w:top w:val="none" w:sz="0" w:space="0" w:color="auto"/>
        <w:left w:val="none" w:sz="0" w:space="0" w:color="auto"/>
        <w:bottom w:val="none" w:sz="0" w:space="0" w:color="auto"/>
        <w:right w:val="none" w:sz="0" w:space="0" w:color="auto"/>
      </w:divBdr>
    </w:div>
    <w:div w:id="1775132372">
      <w:bodyDiv w:val="1"/>
      <w:marLeft w:val="0"/>
      <w:marRight w:val="0"/>
      <w:marTop w:val="0"/>
      <w:marBottom w:val="0"/>
      <w:divBdr>
        <w:top w:val="none" w:sz="0" w:space="0" w:color="auto"/>
        <w:left w:val="none" w:sz="0" w:space="0" w:color="auto"/>
        <w:bottom w:val="none" w:sz="0" w:space="0" w:color="auto"/>
        <w:right w:val="none" w:sz="0" w:space="0" w:color="auto"/>
      </w:divBdr>
    </w:div>
    <w:div w:id="1810978539">
      <w:bodyDiv w:val="1"/>
      <w:marLeft w:val="0"/>
      <w:marRight w:val="0"/>
      <w:marTop w:val="0"/>
      <w:marBottom w:val="0"/>
      <w:divBdr>
        <w:top w:val="none" w:sz="0" w:space="0" w:color="auto"/>
        <w:left w:val="none" w:sz="0" w:space="0" w:color="auto"/>
        <w:bottom w:val="none" w:sz="0" w:space="0" w:color="auto"/>
        <w:right w:val="none" w:sz="0" w:space="0" w:color="auto"/>
      </w:divBdr>
    </w:div>
    <w:div w:id="1816948551">
      <w:bodyDiv w:val="1"/>
      <w:marLeft w:val="0"/>
      <w:marRight w:val="0"/>
      <w:marTop w:val="0"/>
      <w:marBottom w:val="0"/>
      <w:divBdr>
        <w:top w:val="none" w:sz="0" w:space="0" w:color="auto"/>
        <w:left w:val="none" w:sz="0" w:space="0" w:color="auto"/>
        <w:bottom w:val="none" w:sz="0" w:space="0" w:color="auto"/>
        <w:right w:val="none" w:sz="0" w:space="0" w:color="auto"/>
      </w:divBdr>
    </w:div>
    <w:div w:id="1821533923">
      <w:bodyDiv w:val="1"/>
      <w:marLeft w:val="0"/>
      <w:marRight w:val="0"/>
      <w:marTop w:val="0"/>
      <w:marBottom w:val="0"/>
      <w:divBdr>
        <w:top w:val="none" w:sz="0" w:space="0" w:color="auto"/>
        <w:left w:val="none" w:sz="0" w:space="0" w:color="auto"/>
        <w:bottom w:val="none" w:sz="0" w:space="0" w:color="auto"/>
        <w:right w:val="none" w:sz="0" w:space="0" w:color="auto"/>
      </w:divBdr>
    </w:div>
    <w:div w:id="1910768012">
      <w:bodyDiv w:val="1"/>
      <w:marLeft w:val="0"/>
      <w:marRight w:val="0"/>
      <w:marTop w:val="0"/>
      <w:marBottom w:val="0"/>
      <w:divBdr>
        <w:top w:val="none" w:sz="0" w:space="0" w:color="auto"/>
        <w:left w:val="none" w:sz="0" w:space="0" w:color="auto"/>
        <w:bottom w:val="none" w:sz="0" w:space="0" w:color="auto"/>
        <w:right w:val="none" w:sz="0" w:space="0" w:color="auto"/>
      </w:divBdr>
    </w:div>
    <w:div w:id="1945307010">
      <w:bodyDiv w:val="1"/>
      <w:marLeft w:val="0"/>
      <w:marRight w:val="0"/>
      <w:marTop w:val="0"/>
      <w:marBottom w:val="0"/>
      <w:divBdr>
        <w:top w:val="none" w:sz="0" w:space="0" w:color="auto"/>
        <w:left w:val="none" w:sz="0" w:space="0" w:color="auto"/>
        <w:bottom w:val="none" w:sz="0" w:space="0" w:color="auto"/>
        <w:right w:val="none" w:sz="0" w:space="0" w:color="auto"/>
      </w:divBdr>
    </w:div>
    <w:div w:id="1981031474">
      <w:bodyDiv w:val="1"/>
      <w:marLeft w:val="0"/>
      <w:marRight w:val="0"/>
      <w:marTop w:val="0"/>
      <w:marBottom w:val="0"/>
      <w:divBdr>
        <w:top w:val="none" w:sz="0" w:space="0" w:color="auto"/>
        <w:left w:val="none" w:sz="0" w:space="0" w:color="auto"/>
        <w:bottom w:val="none" w:sz="0" w:space="0" w:color="auto"/>
        <w:right w:val="none" w:sz="0" w:space="0" w:color="auto"/>
      </w:divBdr>
    </w:div>
    <w:div w:id="2000768859">
      <w:bodyDiv w:val="1"/>
      <w:marLeft w:val="0"/>
      <w:marRight w:val="0"/>
      <w:marTop w:val="0"/>
      <w:marBottom w:val="0"/>
      <w:divBdr>
        <w:top w:val="none" w:sz="0" w:space="0" w:color="auto"/>
        <w:left w:val="none" w:sz="0" w:space="0" w:color="auto"/>
        <w:bottom w:val="none" w:sz="0" w:space="0" w:color="auto"/>
        <w:right w:val="none" w:sz="0" w:space="0" w:color="auto"/>
      </w:divBdr>
    </w:div>
    <w:div w:id="2057705036">
      <w:bodyDiv w:val="1"/>
      <w:marLeft w:val="0"/>
      <w:marRight w:val="0"/>
      <w:marTop w:val="0"/>
      <w:marBottom w:val="0"/>
      <w:divBdr>
        <w:top w:val="none" w:sz="0" w:space="0" w:color="auto"/>
        <w:left w:val="none" w:sz="0" w:space="0" w:color="auto"/>
        <w:bottom w:val="none" w:sz="0" w:space="0" w:color="auto"/>
        <w:right w:val="none" w:sz="0" w:space="0" w:color="auto"/>
      </w:divBdr>
    </w:div>
    <w:div w:id="2063285125">
      <w:bodyDiv w:val="1"/>
      <w:marLeft w:val="0"/>
      <w:marRight w:val="0"/>
      <w:marTop w:val="0"/>
      <w:marBottom w:val="0"/>
      <w:divBdr>
        <w:top w:val="none" w:sz="0" w:space="0" w:color="auto"/>
        <w:left w:val="none" w:sz="0" w:space="0" w:color="auto"/>
        <w:bottom w:val="none" w:sz="0" w:space="0" w:color="auto"/>
        <w:right w:val="none" w:sz="0" w:space="0" w:color="auto"/>
      </w:divBdr>
    </w:div>
    <w:div w:id="2065374841">
      <w:bodyDiv w:val="1"/>
      <w:marLeft w:val="0"/>
      <w:marRight w:val="0"/>
      <w:marTop w:val="0"/>
      <w:marBottom w:val="0"/>
      <w:divBdr>
        <w:top w:val="none" w:sz="0" w:space="0" w:color="auto"/>
        <w:left w:val="none" w:sz="0" w:space="0" w:color="auto"/>
        <w:bottom w:val="none" w:sz="0" w:space="0" w:color="auto"/>
        <w:right w:val="none" w:sz="0" w:space="0" w:color="auto"/>
      </w:divBdr>
    </w:div>
    <w:div w:id="2068915407">
      <w:bodyDiv w:val="1"/>
      <w:marLeft w:val="0"/>
      <w:marRight w:val="0"/>
      <w:marTop w:val="0"/>
      <w:marBottom w:val="0"/>
      <w:divBdr>
        <w:top w:val="none" w:sz="0" w:space="0" w:color="auto"/>
        <w:left w:val="none" w:sz="0" w:space="0" w:color="auto"/>
        <w:bottom w:val="none" w:sz="0" w:space="0" w:color="auto"/>
        <w:right w:val="none" w:sz="0" w:space="0" w:color="auto"/>
      </w:divBdr>
    </w:div>
    <w:div w:id="2094617490">
      <w:bodyDiv w:val="1"/>
      <w:marLeft w:val="0"/>
      <w:marRight w:val="0"/>
      <w:marTop w:val="0"/>
      <w:marBottom w:val="0"/>
      <w:divBdr>
        <w:top w:val="none" w:sz="0" w:space="0" w:color="auto"/>
        <w:left w:val="none" w:sz="0" w:space="0" w:color="auto"/>
        <w:bottom w:val="none" w:sz="0" w:space="0" w:color="auto"/>
        <w:right w:val="none" w:sz="0" w:space="0" w:color="auto"/>
      </w:divBdr>
    </w:div>
    <w:div w:id="2102483163">
      <w:bodyDiv w:val="1"/>
      <w:marLeft w:val="0"/>
      <w:marRight w:val="0"/>
      <w:marTop w:val="0"/>
      <w:marBottom w:val="0"/>
      <w:divBdr>
        <w:top w:val="none" w:sz="0" w:space="0" w:color="auto"/>
        <w:left w:val="none" w:sz="0" w:space="0" w:color="auto"/>
        <w:bottom w:val="none" w:sz="0" w:space="0" w:color="auto"/>
        <w:right w:val="none" w:sz="0" w:space="0" w:color="auto"/>
      </w:divBdr>
    </w:div>
    <w:div w:id="21203667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7.jpeg"/><Relationship Id="rId26" Type="http://schemas.openxmlformats.org/officeDocument/2006/relationships/chart" Target="charts/chart3.xml"/><Relationship Id="rId39" Type="http://schemas.openxmlformats.org/officeDocument/2006/relationships/image" Target="media/image16.emf"/><Relationship Id="rId3" Type="http://schemas.openxmlformats.org/officeDocument/2006/relationships/styles" Target="styles.xml"/><Relationship Id="rId21" Type="http://schemas.openxmlformats.org/officeDocument/2006/relationships/chart" Target="charts/chart2.xml"/><Relationship Id="rId34" Type="http://schemas.openxmlformats.org/officeDocument/2006/relationships/image" Target="media/image14.jpeg"/><Relationship Id="rId42" Type="http://schemas.openxmlformats.org/officeDocument/2006/relationships/image" Target="media/image19.emf"/><Relationship Id="rId47" Type="http://schemas.openxmlformats.org/officeDocument/2006/relationships/header" Target="header2.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6.jpeg"/><Relationship Id="rId25" Type="http://schemas.openxmlformats.org/officeDocument/2006/relationships/image" Target="media/image13.jpeg"/><Relationship Id="rId33" Type="http://schemas.openxmlformats.org/officeDocument/2006/relationships/chart" Target="charts/chart10.xml"/><Relationship Id="rId38" Type="http://schemas.openxmlformats.org/officeDocument/2006/relationships/image" Target="media/image15.emf"/><Relationship Id="rId46" Type="http://schemas.openxmlformats.org/officeDocument/2006/relationships/image" Target="media/image23.wmf"/><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chart" Target="charts/chart1.xml"/><Relationship Id="rId29" Type="http://schemas.openxmlformats.org/officeDocument/2006/relationships/chart" Target="charts/chart6.xml"/><Relationship Id="rId41"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letinsasc@gmail.com" TargetMode="External"/><Relationship Id="rId24" Type="http://schemas.openxmlformats.org/officeDocument/2006/relationships/image" Target="media/image12.jpeg"/><Relationship Id="rId32" Type="http://schemas.openxmlformats.org/officeDocument/2006/relationships/chart" Target="charts/chart9.xml"/><Relationship Id="rId37" Type="http://schemas.openxmlformats.org/officeDocument/2006/relationships/chart" Target="charts/chart13.xml"/><Relationship Id="rId40" Type="http://schemas.openxmlformats.org/officeDocument/2006/relationships/image" Target="media/image17.emf"/><Relationship Id="rId45" Type="http://schemas.openxmlformats.org/officeDocument/2006/relationships/image" Target="media/image22.wmf"/><Relationship Id="rId5" Type="http://schemas.openxmlformats.org/officeDocument/2006/relationships/webSettings" Target="webSettings.xml"/><Relationship Id="rId15" Type="http://schemas.openxmlformats.org/officeDocument/2006/relationships/hyperlink" Target="mailto:letinsasc@gmail.com" TargetMode="External"/><Relationship Id="rId23" Type="http://schemas.openxmlformats.org/officeDocument/2006/relationships/image" Target="media/image11.png"/><Relationship Id="rId28" Type="http://schemas.openxmlformats.org/officeDocument/2006/relationships/chart" Target="charts/chart5.xml"/><Relationship Id="rId36" Type="http://schemas.openxmlformats.org/officeDocument/2006/relationships/chart" Target="charts/chart12.xml"/><Relationship Id="rId49"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8.jpeg"/><Relationship Id="rId31" Type="http://schemas.openxmlformats.org/officeDocument/2006/relationships/chart" Target="charts/chart8.xml"/><Relationship Id="rId44" Type="http://schemas.openxmlformats.org/officeDocument/2006/relationships/image" Target="media/image21.w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image" Target="media/image10.png"/><Relationship Id="rId27" Type="http://schemas.openxmlformats.org/officeDocument/2006/relationships/chart" Target="charts/chart4.xml"/><Relationship Id="rId30" Type="http://schemas.openxmlformats.org/officeDocument/2006/relationships/chart" Target="charts/chart7.xml"/><Relationship Id="rId35" Type="http://schemas.openxmlformats.org/officeDocument/2006/relationships/chart" Target="charts/chart11.xml"/><Relationship Id="rId43" Type="http://schemas.openxmlformats.org/officeDocument/2006/relationships/image" Target="media/image20.wmf"/><Relationship Id="rId48" Type="http://schemas.openxmlformats.org/officeDocument/2006/relationships/footer" Target="footer2.xml"/><Relationship Id="rId8"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D:\GIRDC\Template.dotx" TargetMode="Externa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Office_Excel_Worksheet1.xlsx"/><Relationship Id="rId1" Type="http://schemas.openxmlformats.org/officeDocument/2006/relationships/image" Target="../media/image9.jpeg"/></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Office_Excel_Worksheet8.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Office_Excel_Worksheet9.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Office_Excel_Worksheet10.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Office_Excel_Worksheet11.xlsx"/></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Microsoft_Office_Excel_Worksheet2.xlsx"/></Relationships>
</file>

<file path=word/charts/_rels/chart3.xml.rels><?xml version="1.0" encoding="UTF-8" standalone="yes"?>
<Relationships xmlns="http://schemas.openxmlformats.org/package/2006/relationships"><Relationship Id="rId1" Type="http://schemas.openxmlformats.org/officeDocument/2006/relationships/oleObject" Target="file:///D:\BEKO%20IRRGN\data.xlsx" TargetMode="Externa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Office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Office_Excel_Worksheet4.xlsx"/></Relationships>
</file>

<file path=word/charts/_rels/chart6.xml.rels><?xml version="1.0" encoding="UTF-8" standalone="yes"?>
<Relationships xmlns="http://schemas.openxmlformats.org/package/2006/relationships"><Relationship Id="rId2" Type="http://schemas.openxmlformats.org/officeDocument/2006/relationships/oleObject" Target="file:///D:\BEKO%20IRRGN\data.xlsx" TargetMode="External"/><Relationship Id="rId1" Type="http://schemas.openxmlformats.org/officeDocument/2006/relationships/image" Target="../media/image9.jpeg"/></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Office_Excel_Worksheet5.xlsx"/></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Microsoft_Office_Excel_Worksheet6.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Office_Excel_Worksheet7.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sz="1200"/>
              <a:t>% age of Sex composition of sample HH</a:t>
            </a:r>
          </a:p>
        </c:rich>
      </c:tx>
    </c:title>
    <c:plotArea>
      <c:layout>
        <c:manualLayout>
          <c:layoutTarget val="inner"/>
          <c:xMode val="edge"/>
          <c:yMode val="edge"/>
          <c:x val="0.25096256197142763"/>
          <c:y val="0.14981158605174374"/>
          <c:w val="0.46406167979002638"/>
          <c:h val="0.57447069116360461"/>
        </c:manualLayout>
      </c:layout>
      <c:barChart>
        <c:barDir val="col"/>
        <c:grouping val="clustered"/>
        <c:ser>
          <c:idx val="0"/>
          <c:order val="0"/>
          <c:tx>
            <c:strRef>
              <c:f>Sheet1!$B$1</c:f>
              <c:strCache>
                <c:ptCount val="1"/>
                <c:pt idx="0">
                  <c:v>% Age of composition</c:v>
                </c:pt>
              </c:strCache>
            </c:strRef>
          </c:tx>
          <c:cat>
            <c:strRef>
              <c:f>Sheet1!$A$2:$A$3</c:f>
              <c:strCache>
                <c:ptCount val="2"/>
                <c:pt idx="0">
                  <c:v>Male</c:v>
                </c:pt>
                <c:pt idx="1">
                  <c:v>Female</c:v>
                </c:pt>
              </c:strCache>
            </c:strRef>
          </c:cat>
          <c:val>
            <c:numRef>
              <c:f>Sheet1!$B$2:$B$3</c:f>
              <c:numCache>
                <c:formatCode>General</c:formatCode>
                <c:ptCount val="2"/>
                <c:pt idx="0">
                  <c:v>80</c:v>
                </c:pt>
                <c:pt idx="1">
                  <c:v>20</c:v>
                </c:pt>
              </c:numCache>
            </c:numRef>
          </c:val>
        </c:ser>
        <c:axId val="61344768"/>
        <c:axId val="61383424"/>
      </c:barChart>
      <c:catAx>
        <c:axId val="61344768"/>
        <c:scaling>
          <c:orientation val="minMax"/>
        </c:scaling>
        <c:axPos val="b"/>
        <c:tickLblPos val="nextTo"/>
        <c:crossAx val="61383424"/>
        <c:crosses val="autoZero"/>
        <c:auto val="1"/>
        <c:lblAlgn val="ctr"/>
        <c:lblOffset val="100"/>
      </c:catAx>
      <c:valAx>
        <c:axId val="61383424"/>
        <c:scaling>
          <c:orientation val="minMax"/>
        </c:scaling>
        <c:axPos val="l"/>
        <c:majorGridlines/>
        <c:numFmt formatCode="General" sourceLinked="1"/>
        <c:tickLblPos val="nextTo"/>
        <c:crossAx val="61344768"/>
        <c:crosses val="autoZero"/>
        <c:crossBetween val="between"/>
      </c:valAx>
      <c:spPr>
        <a:blipFill>
          <a:blip xmlns:r="http://schemas.openxmlformats.org/officeDocument/2006/relationships" r:embed="rId1"/>
          <a:tile tx="0" ty="0" sx="100000" sy="100000" flip="none" algn="tl"/>
        </a:blipFill>
        <a:ln w="25400">
          <a:noFill/>
        </a:ln>
      </c:spPr>
    </c:plotArea>
    <c:legend>
      <c:legendPos val="r"/>
    </c:legend>
    <c:plotVisOnly val="1"/>
  </c:chart>
  <c:externalData r:id="rId2"/>
  <c:userShapes r:id="rId3"/>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US"/>
  <c:chart>
    <c:title/>
    <c:view3D>
      <c:rotX val="30"/>
      <c:perspective val="30"/>
    </c:view3D>
    <c:plotArea>
      <c:layout/>
      <c:pie3DChart>
        <c:varyColors val="1"/>
        <c:ser>
          <c:idx val="0"/>
          <c:order val="0"/>
          <c:tx>
            <c:strRef>
              <c:f>Sheet1!$B$1</c:f>
              <c:strCache>
                <c:ptCount val="1"/>
                <c:pt idx="0">
                  <c:v>Sales</c:v>
                </c:pt>
              </c:strCache>
            </c:strRef>
          </c:tx>
          <c:dLbls>
            <c:showVal val="1"/>
            <c:showLeaderLines val="1"/>
          </c:dLbls>
          <c:cat>
            <c:strRef>
              <c:f>Sheet1!$A$2:$A$4</c:f>
              <c:strCache>
                <c:ptCount val="3"/>
                <c:pt idx="0">
                  <c:v>High income group</c:v>
                </c:pt>
                <c:pt idx="1">
                  <c:v>Medium income group</c:v>
                </c:pt>
                <c:pt idx="2">
                  <c:v>Lower income group</c:v>
                </c:pt>
              </c:strCache>
            </c:strRef>
          </c:cat>
          <c:val>
            <c:numRef>
              <c:f>Sheet1!$B$2:$B$4</c:f>
              <c:numCache>
                <c:formatCode>0%</c:formatCode>
                <c:ptCount val="3"/>
                <c:pt idx="0">
                  <c:v>0.1</c:v>
                </c:pt>
                <c:pt idx="1">
                  <c:v>0.30000000000000032</c:v>
                </c:pt>
                <c:pt idx="2">
                  <c:v>0.60000000000000064</c:v>
                </c:pt>
              </c:numCache>
            </c:numRef>
          </c:val>
        </c:ser>
      </c:pie3DChart>
    </c:plotArea>
    <c:legend>
      <c:legendPos val="r"/>
    </c:legend>
    <c:plotVisOnly val="1"/>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n-US"/>
  <c:chart>
    <c:view3D>
      <c:perspective val="30"/>
    </c:view3D>
    <c:plotArea>
      <c:layout>
        <c:manualLayout>
          <c:layoutTarget val="inner"/>
          <c:xMode val="edge"/>
          <c:yMode val="edge"/>
          <c:x val="0.24003663604549658"/>
          <c:y val="6.3898887639045124E-2"/>
          <c:w val="0.72690780839895064"/>
          <c:h val="0.82705005624296968"/>
        </c:manualLayout>
      </c:layout>
      <c:bar3DChart>
        <c:barDir val="col"/>
        <c:grouping val="clustered"/>
        <c:ser>
          <c:idx val="0"/>
          <c:order val="0"/>
          <c:tx>
            <c:strRef>
              <c:f>Sheet1!$B$1</c:f>
              <c:strCache>
                <c:ptCount val="1"/>
                <c:pt idx="0">
                  <c:v>2016</c:v>
                </c:pt>
              </c:strCache>
            </c:strRef>
          </c:tx>
          <c:dLbls>
            <c:showVal val="1"/>
          </c:dLbls>
          <c:cat>
            <c:strRef>
              <c:f>Sheet1!$A$2:$A$3</c:f>
              <c:strCache>
                <c:ptCount val="2"/>
                <c:pt idx="0">
                  <c:v>Population</c:v>
                </c:pt>
                <c:pt idx="1">
                  <c:v>Food Demand</c:v>
                </c:pt>
              </c:strCache>
            </c:strRef>
          </c:cat>
          <c:val>
            <c:numRef>
              <c:f>Sheet1!$B$2:$B$3</c:f>
              <c:numCache>
                <c:formatCode>#,##0</c:formatCode>
                <c:ptCount val="2"/>
                <c:pt idx="0" formatCode="General">
                  <c:v>4451</c:v>
                </c:pt>
                <c:pt idx="1">
                  <c:v>10682</c:v>
                </c:pt>
              </c:numCache>
            </c:numRef>
          </c:val>
        </c:ser>
        <c:ser>
          <c:idx val="1"/>
          <c:order val="1"/>
          <c:tx>
            <c:strRef>
              <c:f>Sheet1!$C$1</c:f>
              <c:strCache>
                <c:ptCount val="1"/>
                <c:pt idx="0">
                  <c:v>2017</c:v>
                </c:pt>
              </c:strCache>
            </c:strRef>
          </c:tx>
          <c:cat>
            <c:strRef>
              <c:f>Sheet1!$A$2:$A$3</c:f>
              <c:strCache>
                <c:ptCount val="2"/>
                <c:pt idx="0">
                  <c:v>Population</c:v>
                </c:pt>
                <c:pt idx="1">
                  <c:v>Food Demand</c:v>
                </c:pt>
              </c:strCache>
            </c:strRef>
          </c:cat>
          <c:val>
            <c:numRef>
              <c:f>Sheet1!$C$2:$C$3</c:f>
              <c:numCache>
                <c:formatCode>#,##0</c:formatCode>
                <c:ptCount val="2"/>
                <c:pt idx="0" formatCode="General">
                  <c:v>4580</c:v>
                </c:pt>
                <c:pt idx="1">
                  <c:v>10992</c:v>
                </c:pt>
              </c:numCache>
            </c:numRef>
          </c:val>
        </c:ser>
        <c:ser>
          <c:idx val="2"/>
          <c:order val="2"/>
          <c:tx>
            <c:strRef>
              <c:f>Sheet1!$D$1</c:f>
              <c:strCache>
                <c:ptCount val="1"/>
                <c:pt idx="0">
                  <c:v>2018</c:v>
                </c:pt>
              </c:strCache>
            </c:strRef>
          </c:tx>
          <c:cat>
            <c:strRef>
              <c:f>Sheet1!$A$2:$A$3</c:f>
              <c:strCache>
                <c:ptCount val="2"/>
                <c:pt idx="0">
                  <c:v>Population</c:v>
                </c:pt>
                <c:pt idx="1">
                  <c:v>Food Demand</c:v>
                </c:pt>
              </c:strCache>
            </c:strRef>
          </c:cat>
          <c:val>
            <c:numRef>
              <c:f>Sheet1!$D$2:$D$3</c:f>
              <c:numCache>
                <c:formatCode>#,##0</c:formatCode>
                <c:ptCount val="2"/>
                <c:pt idx="0" formatCode="General">
                  <c:v>4713</c:v>
                </c:pt>
                <c:pt idx="1">
                  <c:v>11311</c:v>
                </c:pt>
              </c:numCache>
            </c:numRef>
          </c:val>
        </c:ser>
        <c:ser>
          <c:idx val="3"/>
          <c:order val="3"/>
          <c:tx>
            <c:strRef>
              <c:f>Sheet1!$E$1</c:f>
              <c:strCache>
                <c:ptCount val="1"/>
                <c:pt idx="0">
                  <c:v>2020</c:v>
                </c:pt>
              </c:strCache>
            </c:strRef>
          </c:tx>
          <c:cat>
            <c:strRef>
              <c:f>Sheet1!$A$2:$A$3</c:f>
              <c:strCache>
                <c:ptCount val="2"/>
                <c:pt idx="0">
                  <c:v>Population</c:v>
                </c:pt>
                <c:pt idx="1">
                  <c:v>Food Demand</c:v>
                </c:pt>
              </c:strCache>
            </c:strRef>
          </c:cat>
          <c:val>
            <c:numRef>
              <c:f>Sheet1!$E$2:$E$3</c:f>
              <c:numCache>
                <c:formatCode>General</c:formatCode>
                <c:ptCount val="2"/>
                <c:pt idx="0">
                  <c:v>4990</c:v>
                </c:pt>
                <c:pt idx="1">
                  <c:v>11976</c:v>
                </c:pt>
              </c:numCache>
            </c:numRef>
          </c:val>
        </c:ser>
        <c:ser>
          <c:idx val="4"/>
          <c:order val="4"/>
          <c:tx>
            <c:strRef>
              <c:f>Sheet1!$F$1</c:f>
              <c:strCache>
                <c:ptCount val="1"/>
                <c:pt idx="0">
                  <c:v>2025</c:v>
                </c:pt>
              </c:strCache>
            </c:strRef>
          </c:tx>
          <c:cat>
            <c:strRef>
              <c:f>Sheet1!$A$2:$A$3</c:f>
              <c:strCache>
                <c:ptCount val="2"/>
                <c:pt idx="0">
                  <c:v>Population</c:v>
                </c:pt>
                <c:pt idx="1">
                  <c:v>Food Demand</c:v>
                </c:pt>
              </c:strCache>
            </c:strRef>
          </c:cat>
          <c:val>
            <c:numRef>
              <c:f>Sheet1!$F$2:$F$3</c:f>
              <c:numCache>
                <c:formatCode>General</c:formatCode>
                <c:ptCount val="2"/>
                <c:pt idx="0">
                  <c:v>5757</c:v>
                </c:pt>
                <c:pt idx="1">
                  <c:v>13817</c:v>
                </c:pt>
              </c:numCache>
            </c:numRef>
          </c:val>
        </c:ser>
        <c:ser>
          <c:idx val="5"/>
          <c:order val="5"/>
          <c:tx>
            <c:strRef>
              <c:f>Sheet1!$G$1</c:f>
              <c:strCache>
                <c:ptCount val="1"/>
                <c:pt idx="0">
                  <c:v>2030</c:v>
                </c:pt>
              </c:strCache>
            </c:strRef>
          </c:tx>
          <c:dLbls>
            <c:showVal val="1"/>
          </c:dLbls>
          <c:cat>
            <c:strRef>
              <c:f>Sheet1!$A$2:$A$3</c:f>
              <c:strCache>
                <c:ptCount val="2"/>
                <c:pt idx="0">
                  <c:v>Population</c:v>
                </c:pt>
                <c:pt idx="1">
                  <c:v>Food Demand</c:v>
                </c:pt>
              </c:strCache>
            </c:strRef>
          </c:cat>
          <c:val>
            <c:numRef>
              <c:f>Sheet1!$G$2:$G$3</c:f>
              <c:numCache>
                <c:formatCode>General</c:formatCode>
                <c:ptCount val="2"/>
                <c:pt idx="0">
                  <c:v>6642</c:v>
                </c:pt>
                <c:pt idx="1">
                  <c:v>15941</c:v>
                </c:pt>
              </c:numCache>
            </c:numRef>
          </c:val>
        </c:ser>
        <c:ser>
          <c:idx val="6"/>
          <c:order val="6"/>
          <c:tx>
            <c:strRef>
              <c:f>Sheet1!$H$1</c:f>
              <c:strCache>
                <c:ptCount val="1"/>
                <c:pt idx="0">
                  <c:v>2035</c:v>
                </c:pt>
              </c:strCache>
            </c:strRef>
          </c:tx>
          <c:cat>
            <c:strRef>
              <c:f>Sheet1!$A$2:$A$3</c:f>
              <c:strCache>
                <c:ptCount val="2"/>
                <c:pt idx="0">
                  <c:v>Population</c:v>
                </c:pt>
                <c:pt idx="1">
                  <c:v>Food Demand</c:v>
                </c:pt>
              </c:strCache>
            </c:strRef>
          </c:cat>
          <c:val>
            <c:numRef>
              <c:f>Sheet1!$H$2:$H$3</c:f>
              <c:numCache>
                <c:formatCode>General</c:formatCode>
                <c:ptCount val="2"/>
                <c:pt idx="0">
                  <c:v>7662</c:v>
                </c:pt>
                <c:pt idx="1">
                  <c:v>18389</c:v>
                </c:pt>
              </c:numCache>
            </c:numRef>
          </c:val>
        </c:ser>
        <c:ser>
          <c:idx val="7"/>
          <c:order val="7"/>
          <c:tx>
            <c:strRef>
              <c:f>Sheet1!$I$1</c:f>
              <c:strCache>
                <c:ptCount val="1"/>
                <c:pt idx="0">
                  <c:v>2036</c:v>
                </c:pt>
              </c:strCache>
            </c:strRef>
          </c:tx>
          <c:cat>
            <c:strRef>
              <c:f>Sheet1!$A$2:$A$3</c:f>
              <c:strCache>
                <c:ptCount val="2"/>
                <c:pt idx="0">
                  <c:v>Population</c:v>
                </c:pt>
                <c:pt idx="1">
                  <c:v>Food Demand</c:v>
                </c:pt>
              </c:strCache>
            </c:strRef>
          </c:cat>
          <c:val>
            <c:numRef>
              <c:f>Sheet1!$I$2:$I$3</c:f>
              <c:numCache>
                <c:formatCode>General</c:formatCode>
                <c:ptCount val="2"/>
                <c:pt idx="0">
                  <c:v>7815</c:v>
                </c:pt>
                <c:pt idx="1">
                  <c:v>18756</c:v>
                </c:pt>
              </c:numCache>
            </c:numRef>
          </c:val>
        </c:ser>
        <c:ser>
          <c:idx val="8"/>
          <c:order val="8"/>
          <c:tx>
            <c:strRef>
              <c:f>Sheet1!$J$1</c:f>
              <c:strCache>
                <c:ptCount val="1"/>
                <c:pt idx="0">
                  <c:v>2040</c:v>
                </c:pt>
              </c:strCache>
            </c:strRef>
          </c:tx>
          <c:dLbls>
            <c:showVal val="1"/>
          </c:dLbls>
          <c:cat>
            <c:strRef>
              <c:f>Sheet1!$A$2:$A$3</c:f>
              <c:strCache>
                <c:ptCount val="2"/>
                <c:pt idx="0">
                  <c:v>Population</c:v>
                </c:pt>
                <c:pt idx="1">
                  <c:v>Food Demand</c:v>
                </c:pt>
              </c:strCache>
            </c:strRef>
          </c:cat>
          <c:val>
            <c:numRef>
              <c:f>Sheet1!$J$2:$J$3</c:f>
              <c:numCache>
                <c:formatCode>General</c:formatCode>
                <c:ptCount val="2"/>
                <c:pt idx="0">
                  <c:v>8762</c:v>
                </c:pt>
                <c:pt idx="1">
                  <c:v>21029</c:v>
                </c:pt>
              </c:numCache>
            </c:numRef>
          </c:val>
        </c:ser>
        <c:shape val="cylinder"/>
        <c:axId val="68020864"/>
        <c:axId val="72982912"/>
        <c:axId val="0"/>
      </c:bar3DChart>
      <c:catAx>
        <c:axId val="68020864"/>
        <c:scaling>
          <c:orientation val="minMax"/>
        </c:scaling>
        <c:axPos val="b"/>
        <c:tickLblPos val="nextTo"/>
        <c:crossAx val="72982912"/>
        <c:crosses val="autoZero"/>
        <c:auto val="1"/>
        <c:lblAlgn val="ctr"/>
        <c:lblOffset val="100"/>
      </c:catAx>
      <c:valAx>
        <c:axId val="72982912"/>
        <c:scaling>
          <c:orientation val="minMax"/>
        </c:scaling>
        <c:axPos val="l"/>
        <c:majorGridlines/>
        <c:numFmt formatCode="General" sourceLinked="1"/>
        <c:tickLblPos val="nextTo"/>
        <c:crossAx val="68020864"/>
        <c:crosses val="autoZero"/>
        <c:crossBetween val="between"/>
      </c:valAx>
    </c:plotArea>
    <c:legend>
      <c:legendPos val="r"/>
    </c:legend>
    <c:plotVisOnly val="1"/>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tx>
            <c:strRef>
              <c:f>Sheet1!$B$1</c:f>
              <c:strCache>
                <c:ptCount val="1"/>
                <c:pt idx="0">
                  <c:v>Wheat</c:v>
                </c:pt>
              </c:strCache>
            </c:strRef>
          </c:tx>
          <c:dLbls>
            <c:showVal val="1"/>
          </c:dLbls>
          <c:cat>
            <c:numRef>
              <c:f>Sheet1!$A$2:$A$6</c:f>
              <c:numCache>
                <c:formatCode>General</c:formatCode>
                <c:ptCount val="5"/>
                <c:pt idx="0">
                  <c:v>2004</c:v>
                </c:pt>
                <c:pt idx="1">
                  <c:v>2005</c:v>
                </c:pt>
                <c:pt idx="2">
                  <c:v>2006</c:v>
                </c:pt>
                <c:pt idx="3">
                  <c:v>2007</c:v>
                </c:pt>
                <c:pt idx="4">
                  <c:v>2008</c:v>
                </c:pt>
              </c:numCache>
            </c:numRef>
          </c:cat>
          <c:val>
            <c:numRef>
              <c:f>Sheet1!$B$2:$B$6</c:f>
              <c:numCache>
                <c:formatCode>General</c:formatCode>
                <c:ptCount val="5"/>
                <c:pt idx="0" formatCode="0.00">
                  <c:v>450</c:v>
                </c:pt>
                <c:pt idx="1">
                  <c:v>500</c:v>
                </c:pt>
                <c:pt idx="2">
                  <c:v>600</c:v>
                </c:pt>
                <c:pt idx="3">
                  <c:v>700</c:v>
                </c:pt>
                <c:pt idx="4">
                  <c:v>800</c:v>
                </c:pt>
              </c:numCache>
            </c:numRef>
          </c:val>
        </c:ser>
        <c:ser>
          <c:idx val="1"/>
          <c:order val="1"/>
          <c:tx>
            <c:strRef>
              <c:f>Sheet1!$C$1</c:f>
              <c:strCache>
                <c:ptCount val="1"/>
                <c:pt idx="0">
                  <c:v>Barley</c:v>
                </c:pt>
              </c:strCache>
            </c:strRef>
          </c:tx>
          <c:dLbls>
            <c:showVal val="1"/>
          </c:dLbls>
          <c:cat>
            <c:numRef>
              <c:f>Sheet1!$A$2:$A$6</c:f>
              <c:numCache>
                <c:formatCode>General</c:formatCode>
                <c:ptCount val="5"/>
                <c:pt idx="0">
                  <c:v>2004</c:v>
                </c:pt>
                <c:pt idx="1">
                  <c:v>2005</c:v>
                </c:pt>
                <c:pt idx="2">
                  <c:v>2006</c:v>
                </c:pt>
                <c:pt idx="3">
                  <c:v>2007</c:v>
                </c:pt>
                <c:pt idx="4">
                  <c:v>2008</c:v>
                </c:pt>
              </c:numCache>
            </c:numRef>
          </c:cat>
          <c:val>
            <c:numRef>
              <c:f>Sheet1!$C$2:$C$6</c:f>
              <c:numCache>
                <c:formatCode>General</c:formatCode>
                <c:ptCount val="5"/>
                <c:pt idx="0">
                  <c:v>400</c:v>
                </c:pt>
                <c:pt idx="1">
                  <c:v>500</c:v>
                </c:pt>
                <c:pt idx="2">
                  <c:v>550</c:v>
                </c:pt>
                <c:pt idx="3">
                  <c:v>650</c:v>
                </c:pt>
                <c:pt idx="4">
                  <c:v>700</c:v>
                </c:pt>
              </c:numCache>
            </c:numRef>
          </c:val>
        </c:ser>
        <c:ser>
          <c:idx val="2"/>
          <c:order val="2"/>
          <c:tx>
            <c:strRef>
              <c:f>Sheet1!$D$1</c:f>
              <c:strCache>
                <c:ptCount val="1"/>
                <c:pt idx="0">
                  <c:v>Teff</c:v>
                </c:pt>
              </c:strCache>
            </c:strRef>
          </c:tx>
          <c:dLbls>
            <c:showVal val="1"/>
          </c:dLbls>
          <c:cat>
            <c:numRef>
              <c:f>Sheet1!$A$2:$A$6</c:f>
              <c:numCache>
                <c:formatCode>General</c:formatCode>
                <c:ptCount val="5"/>
                <c:pt idx="0">
                  <c:v>2004</c:v>
                </c:pt>
                <c:pt idx="1">
                  <c:v>2005</c:v>
                </c:pt>
                <c:pt idx="2">
                  <c:v>2006</c:v>
                </c:pt>
                <c:pt idx="3">
                  <c:v>2007</c:v>
                </c:pt>
                <c:pt idx="4">
                  <c:v>2008</c:v>
                </c:pt>
              </c:numCache>
            </c:numRef>
          </c:cat>
          <c:val>
            <c:numRef>
              <c:f>Sheet1!$D$2:$D$6</c:f>
              <c:numCache>
                <c:formatCode>General</c:formatCode>
                <c:ptCount val="5"/>
                <c:pt idx="0">
                  <c:v>900</c:v>
                </c:pt>
                <c:pt idx="1">
                  <c:v>1100</c:v>
                </c:pt>
                <c:pt idx="2">
                  <c:v>1200</c:v>
                </c:pt>
                <c:pt idx="3">
                  <c:v>1500</c:v>
                </c:pt>
                <c:pt idx="4">
                  <c:v>1600</c:v>
                </c:pt>
              </c:numCache>
            </c:numRef>
          </c:val>
        </c:ser>
        <c:ser>
          <c:idx val="3"/>
          <c:order val="3"/>
          <c:tx>
            <c:strRef>
              <c:f>Sheet1!$E$1</c:f>
              <c:strCache>
                <c:ptCount val="1"/>
                <c:pt idx="0">
                  <c:v>Horse Bean</c:v>
                </c:pt>
              </c:strCache>
            </c:strRef>
          </c:tx>
          <c:dLbls>
            <c:showVal val="1"/>
          </c:dLbls>
          <c:cat>
            <c:numRef>
              <c:f>Sheet1!$A$2:$A$6</c:f>
              <c:numCache>
                <c:formatCode>General</c:formatCode>
                <c:ptCount val="5"/>
                <c:pt idx="0">
                  <c:v>2004</c:v>
                </c:pt>
                <c:pt idx="1">
                  <c:v>2005</c:v>
                </c:pt>
                <c:pt idx="2">
                  <c:v>2006</c:v>
                </c:pt>
                <c:pt idx="3">
                  <c:v>2007</c:v>
                </c:pt>
                <c:pt idx="4">
                  <c:v>2008</c:v>
                </c:pt>
              </c:numCache>
            </c:numRef>
          </c:cat>
          <c:val>
            <c:numRef>
              <c:f>Sheet1!$E$2:$E$6</c:f>
              <c:numCache>
                <c:formatCode>General</c:formatCode>
                <c:ptCount val="5"/>
                <c:pt idx="0">
                  <c:v>700</c:v>
                </c:pt>
                <c:pt idx="1">
                  <c:v>900</c:v>
                </c:pt>
                <c:pt idx="2">
                  <c:v>1200</c:v>
                </c:pt>
                <c:pt idx="3">
                  <c:v>1500</c:v>
                </c:pt>
                <c:pt idx="4">
                  <c:v>1600</c:v>
                </c:pt>
              </c:numCache>
            </c:numRef>
          </c:val>
        </c:ser>
        <c:marker val="1"/>
        <c:axId val="82001280"/>
        <c:axId val="82007168"/>
      </c:lineChart>
      <c:catAx>
        <c:axId val="82001280"/>
        <c:scaling>
          <c:orientation val="minMax"/>
        </c:scaling>
        <c:axPos val="b"/>
        <c:numFmt formatCode="General" sourceLinked="1"/>
        <c:tickLblPos val="nextTo"/>
        <c:crossAx val="82007168"/>
        <c:crosses val="autoZero"/>
        <c:auto val="1"/>
        <c:lblAlgn val="ctr"/>
        <c:lblOffset val="100"/>
      </c:catAx>
      <c:valAx>
        <c:axId val="82007168"/>
        <c:scaling>
          <c:orientation val="minMax"/>
        </c:scaling>
        <c:axPos val="l"/>
        <c:majorGridlines/>
        <c:numFmt formatCode="0.00" sourceLinked="1"/>
        <c:tickLblPos val="nextTo"/>
        <c:crossAx val="82001280"/>
        <c:crosses val="autoZero"/>
        <c:crossBetween val="between"/>
      </c:valAx>
    </c:plotArea>
    <c:legend>
      <c:legendPos val="r"/>
    </c:legend>
    <c:plotVisOnly val="1"/>
  </c:chart>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n-US"/>
  <c:style val="5"/>
  <c:chart>
    <c:title>
      <c:tx>
        <c:rich>
          <a:bodyPr/>
          <a:lstStyle/>
          <a:p>
            <a:pPr>
              <a:defRPr/>
            </a:pPr>
            <a:r>
              <a:rPr lang="en-US"/>
              <a:t>% </a:t>
            </a:r>
            <a:r>
              <a:rPr lang="en-US" sz="1200"/>
              <a:t>age in participation of Education of the sample HH </a:t>
            </a:r>
          </a:p>
        </c:rich>
      </c:tx>
      <c:layout>
        <c:manualLayout>
          <c:xMode val="edge"/>
          <c:yMode val="edge"/>
          <c:x val="6.534435261707984E-2"/>
          <c:y val="2.9143897996357013E-2"/>
        </c:manualLayout>
      </c:layout>
    </c:title>
    <c:plotArea>
      <c:layout>
        <c:manualLayout>
          <c:layoutTarget val="inner"/>
          <c:xMode val="edge"/>
          <c:yMode val="edge"/>
          <c:x val="0.15626585637834353"/>
          <c:y val="0.13960166743862887"/>
          <c:w val="0.58127745602047765"/>
          <c:h val="0.6104907964935864"/>
        </c:manualLayout>
      </c:layout>
      <c:barChart>
        <c:barDir val="col"/>
        <c:grouping val="clustered"/>
        <c:ser>
          <c:idx val="0"/>
          <c:order val="0"/>
          <c:tx>
            <c:strRef>
              <c:f>Sheet1!$B$1</c:f>
              <c:strCache>
                <c:ptCount val="1"/>
                <c:pt idx="0">
                  <c:v>%age HH education level</c:v>
                </c:pt>
              </c:strCache>
            </c:strRef>
          </c:tx>
          <c:dLbls>
            <c:showVal val="1"/>
          </c:dLbls>
          <c:cat>
            <c:strRef>
              <c:f>Sheet1!$A$2:$A$6</c:f>
              <c:strCache>
                <c:ptCount val="5"/>
                <c:pt idx="0">
                  <c:v>Illitrate</c:v>
                </c:pt>
                <c:pt idx="1">
                  <c:v>Basic education </c:v>
                </c:pt>
                <c:pt idx="2">
                  <c:v>First cycle elementary</c:v>
                </c:pt>
                <c:pt idx="3">
                  <c:v>second cycle elementary</c:v>
                </c:pt>
                <c:pt idx="4">
                  <c:v>Secondary</c:v>
                </c:pt>
              </c:strCache>
            </c:strRef>
          </c:cat>
          <c:val>
            <c:numRef>
              <c:f>Sheet1!$B$2:$B$6</c:f>
              <c:numCache>
                <c:formatCode>General</c:formatCode>
                <c:ptCount val="5"/>
                <c:pt idx="0">
                  <c:v>22</c:v>
                </c:pt>
                <c:pt idx="1">
                  <c:v>32.6</c:v>
                </c:pt>
                <c:pt idx="2">
                  <c:v>20</c:v>
                </c:pt>
                <c:pt idx="3">
                  <c:v>18</c:v>
                </c:pt>
                <c:pt idx="4">
                  <c:v>7.4</c:v>
                </c:pt>
              </c:numCache>
            </c:numRef>
          </c:val>
        </c:ser>
        <c:axId val="61379328"/>
        <c:axId val="61380864"/>
      </c:barChart>
      <c:catAx>
        <c:axId val="61379328"/>
        <c:scaling>
          <c:orientation val="minMax"/>
        </c:scaling>
        <c:axPos val="b"/>
        <c:tickLblPos val="nextTo"/>
        <c:crossAx val="61380864"/>
        <c:crosses val="autoZero"/>
        <c:auto val="1"/>
        <c:lblAlgn val="ctr"/>
        <c:lblOffset val="100"/>
      </c:catAx>
      <c:valAx>
        <c:axId val="61380864"/>
        <c:scaling>
          <c:orientation val="minMax"/>
        </c:scaling>
        <c:axPos val="l"/>
        <c:majorGridlines/>
        <c:numFmt formatCode="General" sourceLinked="1"/>
        <c:tickLblPos val="nextTo"/>
        <c:crossAx val="61379328"/>
        <c:crosses val="autoZero"/>
        <c:crossBetween val="midCat"/>
      </c:valAx>
      <c:spPr>
        <a:gradFill>
          <a:gsLst>
            <a:gs pos="0">
              <a:srgbClr val="8488C4"/>
            </a:gs>
            <a:gs pos="53000">
              <a:srgbClr val="D4DEFF"/>
            </a:gs>
            <a:gs pos="83000">
              <a:srgbClr val="D4DEFF"/>
            </a:gs>
            <a:gs pos="100000">
              <a:srgbClr val="96AB94"/>
            </a:gs>
          </a:gsLst>
          <a:lin ang="5400000" scaled="0"/>
        </a:gradFill>
      </c:spPr>
    </c:plotArea>
    <c:legend>
      <c:legendPos val="r"/>
      <c:layout>
        <c:manualLayout>
          <c:xMode val="edge"/>
          <c:yMode val="edge"/>
          <c:x val="0.75542506339250504"/>
          <c:y val="0.52827220610581571"/>
          <c:w val="0.22762578406512748"/>
          <c:h val="7.9311023622047991E-2"/>
        </c:manualLayout>
      </c:layout>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sz="1200"/>
              <a:t>Age composition of sample HH</a:t>
            </a:r>
          </a:p>
        </c:rich>
      </c:tx>
      <c:layout>
        <c:manualLayout>
          <c:xMode val="edge"/>
          <c:yMode val="edge"/>
          <c:x val="0.25414639491905489"/>
          <c:y val="4.8397696726938728E-2"/>
        </c:manualLayout>
      </c:layout>
    </c:title>
    <c:plotArea>
      <c:layout>
        <c:manualLayout>
          <c:layoutTarget val="inner"/>
          <c:xMode val="edge"/>
          <c:yMode val="edge"/>
          <c:x val="0.22549959900845729"/>
          <c:y val="0.21856174228221772"/>
          <c:w val="0.5611003582716575"/>
          <c:h val="0.49722545232663384"/>
        </c:manualLayout>
      </c:layout>
      <c:barChart>
        <c:barDir val="col"/>
        <c:grouping val="clustered"/>
        <c:ser>
          <c:idx val="0"/>
          <c:order val="0"/>
          <c:tx>
            <c:strRef>
              <c:f>Sheet1!$B$1</c:f>
              <c:strCache>
                <c:ptCount val="1"/>
                <c:pt idx="0">
                  <c:v>% age</c:v>
                </c:pt>
              </c:strCache>
            </c:strRef>
          </c:tx>
          <c:cat>
            <c:strRef>
              <c:f>Sheet1!$A$2:$A$5</c:f>
              <c:strCache>
                <c:ptCount val="4"/>
                <c:pt idx="0">
                  <c:v>20-40</c:v>
                </c:pt>
                <c:pt idx="1">
                  <c:v>41-50</c:v>
                </c:pt>
                <c:pt idx="2">
                  <c:v>51-60</c:v>
                </c:pt>
                <c:pt idx="3">
                  <c:v>&gt;60 years</c:v>
                </c:pt>
              </c:strCache>
            </c:strRef>
          </c:cat>
          <c:val>
            <c:numRef>
              <c:f>Sheet1!$B$2:$B$5</c:f>
              <c:numCache>
                <c:formatCode>General</c:formatCode>
                <c:ptCount val="4"/>
                <c:pt idx="0">
                  <c:v>27</c:v>
                </c:pt>
                <c:pt idx="1">
                  <c:v>30</c:v>
                </c:pt>
                <c:pt idx="2">
                  <c:v>26</c:v>
                </c:pt>
                <c:pt idx="3">
                  <c:v>17</c:v>
                </c:pt>
              </c:numCache>
            </c:numRef>
          </c:val>
        </c:ser>
        <c:axId val="61387136"/>
        <c:axId val="61388672"/>
      </c:barChart>
      <c:catAx>
        <c:axId val="61387136"/>
        <c:scaling>
          <c:orientation val="minMax"/>
        </c:scaling>
        <c:axPos val="b"/>
        <c:tickLblPos val="nextTo"/>
        <c:crossAx val="61388672"/>
        <c:crosses val="autoZero"/>
        <c:auto val="1"/>
        <c:lblAlgn val="ctr"/>
        <c:lblOffset val="100"/>
      </c:catAx>
      <c:valAx>
        <c:axId val="61388672"/>
        <c:scaling>
          <c:orientation val="minMax"/>
        </c:scaling>
        <c:axPos val="l"/>
        <c:majorGridlines/>
        <c:numFmt formatCode="General" sourceLinked="1"/>
        <c:tickLblPos val="nextTo"/>
        <c:crossAx val="61387136"/>
        <c:crosses val="autoZero"/>
        <c:crossBetween val="between"/>
      </c:valAx>
    </c:plotArea>
    <c:legend>
      <c:legendPos val="r"/>
    </c:legend>
    <c:plotVisOnly val="1"/>
  </c:chart>
  <c:externalData r:id="rId1"/>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sz="1100" b="0">
                <a:latin typeface="Arial" pitchFamily="34" charset="0"/>
                <a:cs typeface="Arial" pitchFamily="34" charset="0"/>
              </a:rPr>
              <a:t>Age structure of the proejct area</a:t>
            </a:r>
          </a:p>
        </c:rich>
      </c:tx>
    </c:title>
    <c:view3D>
      <c:perspective val="30"/>
    </c:view3D>
    <c:plotArea>
      <c:layout>
        <c:manualLayout>
          <c:layoutTarget val="inner"/>
          <c:xMode val="edge"/>
          <c:yMode val="edge"/>
          <c:x val="0.1362939632545932"/>
          <c:y val="0.14237277631962617"/>
          <c:w val="0.8248171478565175"/>
          <c:h val="0.69799358413531642"/>
        </c:manualLayout>
      </c:layout>
      <c:bar3DChart>
        <c:barDir val="col"/>
        <c:grouping val="clustered"/>
        <c:ser>
          <c:idx val="0"/>
          <c:order val="0"/>
          <c:dLbls>
            <c:dLbl>
              <c:idx val="0"/>
              <c:tx>
                <c:rich>
                  <a:bodyPr/>
                  <a:lstStyle/>
                  <a:p>
                    <a:r>
                      <a:rPr lang="en-US"/>
                      <a:t>46.5%</a:t>
                    </a:r>
                  </a:p>
                </c:rich>
              </c:tx>
              <c:showVal val="1"/>
            </c:dLbl>
            <c:dLbl>
              <c:idx val="1"/>
              <c:tx>
                <c:rich>
                  <a:bodyPr/>
                  <a:lstStyle/>
                  <a:p>
                    <a:r>
                      <a:rPr lang="en-US"/>
                      <a:t>51.5%</a:t>
                    </a:r>
                  </a:p>
                </c:rich>
              </c:tx>
              <c:showVal val="1"/>
            </c:dLbl>
            <c:dLbl>
              <c:idx val="2"/>
              <c:tx>
                <c:rich>
                  <a:bodyPr/>
                  <a:lstStyle/>
                  <a:p>
                    <a:r>
                      <a:rPr lang="en-US"/>
                      <a:t>2%</a:t>
                    </a:r>
                  </a:p>
                </c:rich>
              </c:tx>
              <c:showVal val="1"/>
            </c:dLbl>
            <c:showVal val="1"/>
          </c:dLbls>
          <c:cat>
            <c:strRef>
              <c:f>Sheet3!$C$209:$C$211</c:f>
              <c:strCache>
                <c:ptCount val="3"/>
                <c:pt idx="0">
                  <c:v>Below 5 Years</c:v>
                </c:pt>
                <c:pt idx="1">
                  <c:v>15-64</c:v>
                </c:pt>
                <c:pt idx="2">
                  <c:v>above 64</c:v>
                </c:pt>
              </c:strCache>
            </c:strRef>
          </c:cat>
          <c:val>
            <c:numRef>
              <c:f>Sheet3!$D$209:$D$211</c:f>
              <c:numCache>
                <c:formatCode>General</c:formatCode>
                <c:ptCount val="3"/>
                <c:pt idx="0">
                  <c:v>46.5</c:v>
                </c:pt>
                <c:pt idx="1">
                  <c:v>51.5</c:v>
                </c:pt>
                <c:pt idx="2">
                  <c:v>2</c:v>
                </c:pt>
              </c:numCache>
            </c:numRef>
          </c:val>
        </c:ser>
        <c:shape val="cylinder"/>
        <c:axId val="61610240"/>
        <c:axId val="61616128"/>
        <c:axId val="0"/>
      </c:bar3DChart>
      <c:catAx>
        <c:axId val="61610240"/>
        <c:scaling>
          <c:orientation val="minMax"/>
        </c:scaling>
        <c:axPos val="b"/>
        <c:majorTickMark val="none"/>
        <c:tickLblPos val="nextTo"/>
        <c:crossAx val="61616128"/>
        <c:crosses val="autoZero"/>
        <c:auto val="1"/>
        <c:lblAlgn val="ctr"/>
        <c:lblOffset val="100"/>
      </c:catAx>
      <c:valAx>
        <c:axId val="61616128"/>
        <c:scaling>
          <c:orientation val="minMax"/>
        </c:scaling>
        <c:axPos val="l"/>
        <c:majorGridlines/>
        <c:title>
          <c:tx>
            <c:rich>
              <a:bodyPr rot="-5400000" vert="horz"/>
              <a:lstStyle/>
              <a:p>
                <a:pPr>
                  <a:defRPr/>
                </a:pPr>
                <a:r>
                  <a:rPr lang="en-US" sz="1100" b="0">
                    <a:latin typeface="Arial" pitchFamily="34" charset="0"/>
                    <a:cs typeface="Arial" pitchFamily="34" charset="0"/>
                  </a:rPr>
                  <a:t>Perecent (%) </a:t>
                </a:r>
              </a:p>
            </c:rich>
          </c:tx>
        </c:title>
        <c:numFmt formatCode="General" sourceLinked="1"/>
        <c:majorTickMark val="none"/>
        <c:tickLblPos val="nextTo"/>
        <c:crossAx val="61610240"/>
        <c:crosses val="autoZero"/>
        <c:crossBetween val="between"/>
      </c:valAx>
    </c:plotArea>
    <c:plotVisOnly val="1"/>
  </c:chart>
  <c:spPr>
    <a:ln>
      <a:no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title/>
    <c:plotArea>
      <c:layout/>
      <c:pieChart>
        <c:varyColors val="1"/>
        <c:ser>
          <c:idx val="0"/>
          <c:order val="0"/>
          <c:tx>
            <c:strRef>
              <c:f>Sheet1!$B$1</c:f>
              <c:strCache>
                <c:ptCount val="1"/>
                <c:pt idx="0">
                  <c:v>Ethnic Composition</c:v>
                </c:pt>
              </c:strCache>
            </c:strRef>
          </c:tx>
          <c:dLbls>
            <c:showVal val="1"/>
            <c:showLeaderLines val="1"/>
          </c:dLbls>
          <c:cat>
            <c:strRef>
              <c:f>Sheet1!$A$2:$A$5</c:f>
              <c:strCache>
                <c:ptCount val="4"/>
                <c:pt idx="0">
                  <c:v>Oromo</c:v>
                </c:pt>
                <c:pt idx="1">
                  <c:v>Gurage</c:v>
                </c:pt>
                <c:pt idx="2">
                  <c:v>Amhara</c:v>
                </c:pt>
                <c:pt idx="3">
                  <c:v>Wolayita</c:v>
                </c:pt>
              </c:strCache>
            </c:strRef>
          </c:cat>
          <c:val>
            <c:numRef>
              <c:f>Sheet1!$B$2:$B$5</c:f>
              <c:numCache>
                <c:formatCode>0%</c:formatCode>
                <c:ptCount val="4"/>
                <c:pt idx="0">
                  <c:v>0.5</c:v>
                </c:pt>
                <c:pt idx="1">
                  <c:v>0.25</c:v>
                </c:pt>
                <c:pt idx="2">
                  <c:v>0.2</c:v>
                </c:pt>
                <c:pt idx="3">
                  <c:v>0.05</c:v>
                </c:pt>
              </c:numCache>
            </c:numRef>
          </c:val>
        </c:ser>
        <c:firstSliceAng val="0"/>
      </c:pieChart>
    </c:plotArea>
    <c:legend>
      <c:legendPos val="r"/>
    </c:legend>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chart>
    <c:title/>
    <c:view3D>
      <c:rotX val="30"/>
      <c:perspective val="30"/>
    </c:view3D>
    <c:plotArea>
      <c:layout/>
      <c:pie3DChart>
        <c:varyColors val="1"/>
        <c:ser>
          <c:idx val="0"/>
          <c:order val="0"/>
          <c:tx>
            <c:strRef>
              <c:f>Sheet1!$B$1</c:f>
              <c:strCache>
                <c:ptCount val="1"/>
                <c:pt idx="0">
                  <c:v>Religion Composition of project Area in %</c:v>
                </c:pt>
              </c:strCache>
            </c:strRef>
          </c:tx>
          <c:dLbls>
            <c:dLbl>
              <c:idx val="0"/>
              <c:showVal val="1"/>
            </c:dLbl>
            <c:dLbl>
              <c:idx val="1"/>
              <c:showVal val="1"/>
            </c:dLbl>
            <c:dLbl>
              <c:idx val="2"/>
              <c:showVal val="1"/>
            </c:dLbl>
            <c:dLbl>
              <c:idx val="3"/>
              <c:showVal val="1"/>
            </c:dLbl>
            <c:delete val="1"/>
          </c:dLbls>
          <c:cat>
            <c:strRef>
              <c:f>Sheet1!$A$2:$A$4</c:f>
              <c:strCache>
                <c:ptCount val="3"/>
                <c:pt idx="0">
                  <c:v>Orthodox Christian</c:v>
                </c:pt>
                <c:pt idx="1">
                  <c:v>Protestant Christian</c:v>
                </c:pt>
                <c:pt idx="2">
                  <c:v>Moslim</c:v>
                </c:pt>
              </c:strCache>
            </c:strRef>
          </c:cat>
          <c:val>
            <c:numRef>
              <c:f>Sheet1!$B$2:$B$4</c:f>
              <c:numCache>
                <c:formatCode>0%</c:formatCode>
                <c:ptCount val="3"/>
                <c:pt idx="0">
                  <c:v>0.60000000000000064</c:v>
                </c:pt>
                <c:pt idx="1">
                  <c:v>0.2</c:v>
                </c:pt>
                <c:pt idx="2">
                  <c:v>0.2</c:v>
                </c:pt>
              </c:numCache>
            </c:numRef>
          </c:val>
        </c:ser>
      </c:pie3DChart>
    </c:plotArea>
    <c:legend>
      <c:legendPos val="r"/>
    </c:legend>
    <c:plotVisOnly val="1"/>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sz="1100" b="0">
                <a:latin typeface="Arial" pitchFamily="34" charset="0"/>
                <a:cs typeface="Arial" pitchFamily="34" charset="0"/>
              </a:rPr>
              <a:t>Population Growth Trend of Ethiopia    (Millions)</a:t>
            </a:r>
          </a:p>
        </c:rich>
      </c:tx>
    </c:title>
    <c:plotArea>
      <c:layout/>
      <c:scatterChart>
        <c:scatterStyle val="smoothMarker"/>
        <c:ser>
          <c:idx val="0"/>
          <c:order val="0"/>
          <c:tx>
            <c:strRef>
              <c:f>Sheet3!$AH$5</c:f>
              <c:strCache>
                <c:ptCount val="1"/>
                <c:pt idx="0">
                  <c:v>Population (Millions)</c:v>
                </c:pt>
              </c:strCache>
            </c:strRef>
          </c:tx>
          <c:dLbls>
            <c:dLbl>
              <c:idx val="0"/>
              <c:layout>
                <c:manualLayout>
                  <c:x val="4.1666666666666692E-2"/>
                  <c:y val="9.2592592592597757E-3"/>
                </c:manualLayout>
              </c:layout>
              <c:dLblPos val="t"/>
              <c:showVal val="1"/>
            </c:dLbl>
            <c:dLbl>
              <c:idx val="2"/>
              <c:layout>
                <c:manualLayout>
                  <c:x val="-5.8333333333334923E-2"/>
                  <c:y val="2.7777777777779841E-2"/>
                </c:manualLayout>
              </c:layout>
              <c:dLblPos val="t"/>
              <c:showVal val="1"/>
            </c:dLbl>
            <c:dLbl>
              <c:idx val="3"/>
              <c:layout>
                <c:manualLayout>
                  <c:x val="-4.7222222222222394E-2"/>
                  <c:y val="4.1666666666666692E-2"/>
                </c:manualLayout>
              </c:layout>
              <c:dLblPos val="t"/>
              <c:showVal val="1"/>
            </c:dLbl>
            <c:dLblPos val="t"/>
            <c:showVal val="1"/>
          </c:dLbls>
          <c:xVal>
            <c:numRef>
              <c:f>Sheet3!$AG$6:$AG$9</c:f>
              <c:numCache>
                <c:formatCode>General</c:formatCode>
                <c:ptCount val="4"/>
                <c:pt idx="0">
                  <c:v>1984</c:v>
                </c:pt>
                <c:pt idx="1">
                  <c:v>1994</c:v>
                </c:pt>
                <c:pt idx="2">
                  <c:v>2007</c:v>
                </c:pt>
                <c:pt idx="3">
                  <c:v>2011</c:v>
                </c:pt>
              </c:numCache>
            </c:numRef>
          </c:xVal>
          <c:yVal>
            <c:numRef>
              <c:f>Sheet3!$AH$6:$AH$9</c:f>
              <c:numCache>
                <c:formatCode>General</c:formatCode>
                <c:ptCount val="4"/>
                <c:pt idx="0">
                  <c:v>39.9</c:v>
                </c:pt>
                <c:pt idx="1">
                  <c:v>53.1</c:v>
                </c:pt>
                <c:pt idx="2">
                  <c:v>73.900000000000006</c:v>
                </c:pt>
                <c:pt idx="3" formatCode="0.0">
                  <c:v>82.4</c:v>
                </c:pt>
              </c:numCache>
            </c:numRef>
          </c:yVal>
          <c:smooth val="1"/>
        </c:ser>
        <c:dLbls>
          <c:showVal val="1"/>
        </c:dLbls>
        <c:axId val="61833600"/>
        <c:axId val="61835520"/>
      </c:scatterChart>
      <c:valAx>
        <c:axId val="61833600"/>
        <c:scaling>
          <c:orientation val="minMax"/>
          <c:max val="2015"/>
          <c:min val="1984"/>
        </c:scaling>
        <c:axPos val="b"/>
        <c:title>
          <c:tx>
            <c:rich>
              <a:bodyPr/>
              <a:lstStyle/>
              <a:p>
                <a:pPr>
                  <a:defRPr/>
                </a:pPr>
                <a:r>
                  <a:rPr lang="en-US" sz="1100" b="0">
                    <a:latin typeface="Arial" pitchFamily="34" charset="0"/>
                    <a:cs typeface="Arial" pitchFamily="34" charset="0"/>
                  </a:rPr>
                  <a:t>Year</a:t>
                </a:r>
              </a:p>
            </c:rich>
          </c:tx>
        </c:title>
        <c:numFmt formatCode="General" sourceLinked="1"/>
        <c:majorTickMark val="none"/>
        <c:tickLblPos val="nextTo"/>
        <c:crossAx val="61835520"/>
        <c:crosses val="autoZero"/>
        <c:crossBetween val="midCat"/>
        <c:majorUnit val="10"/>
        <c:minorUnit val="2"/>
      </c:valAx>
      <c:valAx>
        <c:axId val="61835520"/>
        <c:scaling>
          <c:orientation val="minMax"/>
        </c:scaling>
        <c:axPos val="l"/>
        <c:majorGridlines/>
        <c:title>
          <c:tx>
            <c:rich>
              <a:bodyPr/>
              <a:lstStyle/>
              <a:p>
                <a:pPr>
                  <a:defRPr b="0"/>
                </a:pPr>
                <a:r>
                  <a:rPr lang="en-US" sz="1100" b="0">
                    <a:latin typeface="Arial" pitchFamily="34" charset="0"/>
                    <a:cs typeface="Arial" pitchFamily="34" charset="0"/>
                  </a:rPr>
                  <a:t>Population</a:t>
                </a:r>
              </a:p>
            </c:rich>
          </c:tx>
          <c:layout>
            <c:manualLayout>
              <c:xMode val="edge"/>
              <c:yMode val="edge"/>
              <c:x val="3.055555555555561E-2"/>
              <c:y val="0.43448272090990947"/>
            </c:manualLayout>
          </c:layout>
        </c:title>
        <c:numFmt formatCode="General" sourceLinked="1"/>
        <c:majorTickMark val="none"/>
        <c:tickLblPos val="nextTo"/>
        <c:crossAx val="61833600"/>
        <c:crosses val="autoZero"/>
        <c:crossBetween val="midCat"/>
      </c:valAx>
    </c:plotArea>
    <c:plotVisOnly val="1"/>
  </c:chart>
  <c:spPr>
    <a:blipFill>
      <a:blip xmlns:r="http://schemas.openxmlformats.org/officeDocument/2006/relationships" r:embed="rId1"/>
      <a:tile tx="20116800" ty="506730" sx="100000" sy="100000" flip="none" algn="tl"/>
    </a:blipFill>
  </c:spPr>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chart>
    <c:title/>
    <c:plotArea>
      <c:layout/>
      <c:lineChart>
        <c:grouping val="stacked"/>
        <c:ser>
          <c:idx val="0"/>
          <c:order val="0"/>
          <c:tx>
            <c:strRef>
              <c:f>Sheet1!$B$1</c:f>
              <c:strCache>
                <c:ptCount val="1"/>
                <c:pt idx="0">
                  <c:v>Population projection</c:v>
                </c:pt>
              </c:strCache>
            </c:strRef>
          </c:tx>
          <c:marker>
            <c:symbol val="none"/>
          </c:marker>
          <c:dLbls>
            <c:showVal val="1"/>
          </c:dLbls>
          <c:cat>
            <c:numRef>
              <c:f>Sheet1!$A$2:$A$9</c:f>
              <c:numCache>
                <c:formatCode>General</c:formatCode>
                <c:ptCount val="8"/>
                <c:pt idx="0">
                  <c:v>2016</c:v>
                </c:pt>
                <c:pt idx="1">
                  <c:v>2017</c:v>
                </c:pt>
                <c:pt idx="2">
                  <c:v>2020</c:v>
                </c:pt>
                <c:pt idx="3">
                  <c:v>2025</c:v>
                </c:pt>
                <c:pt idx="4">
                  <c:v>2030</c:v>
                </c:pt>
                <c:pt idx="5">
                  <c:v>2035</c:v>
                </c:pt>
                <c:pt idx="6">
                  <c:v>2036</c:v>
                </c:pt>
                <c:pt idx="7">
                  <c:v>2040</c:v>
                </c:pt>
              </c:numCache>
            </c:numRef>
          </c:cat>
          <c:val>
            <c:numRef>
              <c:f>Sheet1!$B$2:$B$9</c:f>
              <c:numCache>
                <c:formatCode>General</c:formatCode>
                <c:ptCount val="8"/>
                <c:pt idx="0">
                  <c:v>5852</c:v>
                </c:pt>
                <c:pt idx="1">
                  <c:v>6022</c:v>
                </c:pt>
                <c:pt idx="2">
                  <c:v>6561</c:v>
                </c:pt>
                <c:pt idx="3">
                  <c:v>7569</c:v>
                </c:pt>
                <c:pt idx="4">
                  <c:v>8732</c:v>
                </c:pt>
                <c:pt idx="5">
                  <c:v>10073</c:v>
                </c:pt>
                <c:pt idx="6">
                  <c:v>10365</c:v>
                </c:pt>
                <c:pt idx="7">
                  <c:v>11622</c:v>
                </c:pt>
              </c:numCache>
            </c:numRef>
          </c:val>
        </c:ser>
        <c:dLbls>
          <c:showVal val="1"/>
        </c:dLbls>
        <c:marker val="1"/>
        <c:axId val="61843712"/>
        <c:axId val="61849600"/>
      </c:lineChart>
      <c:catAx>
        <c:axId val="61843712"/>
        <c:scaling>
          <c:orientation val="minMax"/>
        </c:scaling>
        <c:axPos val="b"/>
        <c:numFmt formatCode="General" sourceLinked="1"/>
        <c:majorTickMark val="none"/>
        <c:tickLblPos val="nextTo"/>
        <c:crossAx val="61849600"/>
        <c:crosses val="autoZero"/>
        <c:auto val="1"/>
        <c:lblAlgn val="ctr"/>
        <c:lblOffset val="100"/>
      </c:catAx>
      <c:valAx>
        <c:axId val="61849600"/>
        <c:scaling>
          <c:orientation val="minMax"/>
        </c:scaling>
        <c:delete val="1"/>
        <c:axPos val="l"/>
        <c:numFmt formatCode="General" sourceLinked="1"/>
        <c:tickLblPos val="nextTo"/>
        <c:crossAx val="61843712"/>
        <c:crosses val="autoZero"/>
        <c:crossBetween val="between"/>
      </c:valAx>
    </c:plotArea>
    <c:legend>
      <c:legendPos val="r"/>
    </c:legend>
    <c:plotVisOnly val="1"/>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style val="3"/>
  <c:chart>
    <c:title>
      <c:tx>
        <c:rich>
          <a:bodyPr/>
          <a:lstStyle/>
          <a:p>
            <a:pPr>
              <a:defRPr/>
            </a:pPr>
            <a:r>
              <a:rPr lang="en-US"/>
              <a:t>% age of HH and land holding size in ha. </a:t>
            </a:r>
          </a:p>
        </c:rich>
      </c:tx>
      <c:layout>
        <c:manualLayout>
          <c:xMode val="edge"/>
          <c:yMode val="edge"/>
          <c:x val="0.16191696245223783"/>
          <c:y val="7.6788830715532302E-2"/>
        </c:manualLayout>
      </c:layout>
    </c:title>
    <c:plotArea>
      <c:layout>
        <c:manualLayout>
          <c:layoutTarget val="inner"/>
          <c:xMode val="edge"/>
          <c:yMode val="edge"/>
          <c:x val="0.11149298047588622"/>
          <c:y val="0.20266052808972637"/>
          <c:w val="0.63001536725009022"/>
          <c:h val="0.51718772858310769"/>
        </c:manualLayout>
      </c:layout>
      <c:barChart>
        <c:barDir val="col"/>
        <c:grouping val="clustered"/>
        <c:ser>
          <c:idx val="0"/>
          <c:order val="0"/>
          <c:tx>
            <c:strRef>
              <c:f>Sheet1!$B$1</c:f>
              <c:strCache>
                <c:ptCount val="1"/>
                <c:pt idx="0">
                  <c:v>%age of HH</c:v>
                </c:pt>
              </c:strCache>
            </c:strRef>
          </c:tx>
          <c:spPr>
            <a:ln>
              <a:solidFill>
                <a:srgbClr val="4F81BD"/>
              </a:solidFill>
            </a:ln>
          </c:spPr>
          <c:dLbls>
            <c:showVal val="1"/>
          </c:dLbls>
          <c:trendline>
            <c:trendlineType val="linear"/>
          </c:trendline>
          <c:cat>
            <c:strRef>
              <c:f>Sheet1!$A$2:$A$15</c:f>
              <c:strCache>
                <c:ptCount val="12"/>
                <c:pt idx="0">
                  <c:v>0.5ha</c:v>
                </c:pt>
                <c:pt idx="1">
                  <c:v>0.75ha</c:v>
                </c:pt>
                <c:pt idx="2">
                  <c:v>1ha</c:v>
                </c:pt>
                <c:pt idx="3">
                  <c:v>1.125ha</c:v>
                </c:pt>
                <c:pt idx="4">
                  <c:v>1.5ha</c:v>
                </c:pt>
                <c:pt idx="5">
                  <c:v>1.75</c:v>
                </c:pt>
                <c:pt idx="6">
                  <c:v>2ha</c:v>
                </c:pt>
                <c:pt idx="7">
                  <c:v>2.5ha</c:v>
                </c:pt>
                <c:pt idx="8">
                  <c:v>3ha</c:v>
                </c:pt>
                <c:pt idx="9">
                  <c:v>4ha</c:v>
                </c:pt>
                <c:pt idx="10">
                  <c:v>4.25ha</c:v>
                </c:pt>
                <c:pt idx="11">
                  <c:v>6ha</c:v>
                </c:pt>
              </c:strCache>
            </c:strRef>
          </c:cat>
          <c:val>
            <c:numRef>
              <c:f>Sheet1!$B$2:$B$15</c:f>
              <c:numCache>
                <c:formatCode>General</c:formatCode>
                <c:ptCount val="14"/>
                <c:pt idx="0">
                  <c:v>4.17</c:v>
                </c:pt>
                <c:pt idx="1">
                  <c:v>8.3000000000000007</c:v>
                </c:pt>
                <c:pt idx="2">
                  <c:v>12.5</c:v>
                </c:pt>
                <c:pt idx="3">
                  <c:v>4.17</c:v>
                </c:pt>
                <c:pt idx="4">
                  <c:v>8.3000000000000007</c:v>
                </c:pt>
                <c:pt idx="5">
                  <c:v>4.17</c:v>
                </c:pt>
                <c:pt idx="6">
                  <c:v>16.7</c:v>
                </c:pt>
                <c:pt idx="7">
                  <c:v>4.17</c:v>
                </c:pt>
                <c:pt idx="8">
                  <c:v>25</c:v>
                </c:pt>
                <c:pt idx="9">
                  <c:v>4.17</c:v>
                </c:pt>
                <c:pt idx="10">
                  <c:v>4.17</c:v>
                </c:pt>
                <c:pt idx="11">
                  <c:v>4.17</c:v>
                </c:pt>
              </c:numCache>
            </c:numRef>
          </c:val>
        </c:ser>
        <c:axId val="66814720"/>
        <c:axId val="66816256"/>
      </c:barChart>
      <c:catAx>
        <c:axId val="66814720"/>
        <c:scaling>
          <c:orientation val="minMax"/>
        </c:scaling>
        <c:axPos val="b"/>
        <c:numFmt formatCode="General" sourceLinked="1"/>
        <c:tickLblPos val="nextTo"/>
        <c:crossAx val="66816256"/>
        <c:crosses val="autoZero"/>
        <c:auto val="1"/>
        <c:lblAlgn val="ctr"/>
        <c:lblOffset val="100"/>
      </c:catAx>
      <c:valAx>
        <c:axId val="66816256"/>
        <c:scaling>
          <c:orientation val="minMax"/>
        </c:scaling>
        <c:axPos val="l"/>
        <c:majorGridlines/>
        <c:minorGridlines>
          <c:spPr>
            <a:ln>
              <a:solidFill>
                <a:schemeClr val="accent1"/>
              </a:solidFill>
            </a:ln>
          </c:spPr>
        </c:minorGridlines>
        <c:numFmt formatCode="General" sourceLinked="1"/>
        <c:tickLblPos val="nextTo"/>
        <c:crossAx val="66814720"/>
        <c:crosses val="autoZero"/>
        <c:crossBetween val="between"/>
      </c:valAx>
    </c:plotArea>
    <c:legend>
      <c:legendPos val="r"/>
      <c:layout>
        <c:manualLayout>
          <c:xMode val="edge"/>
          <c:yMode val="edge"/>
          <c:x val="0.78986758779503485"/>
          <c:y val="0.48188206840637082"/>
          <c:w val="0.19631548647093242"/>
          <c:h val="0.30831292685273892"/>
        </c:manualLayout>
      </c:layout>
    </c:legend>
    <c:plotVisOnly val="1"/>
  </c:chart>
  <c:externalData r:id="rId1"/>
  <c:userShapes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Economic Dependency</a:t>
            </a:r>
          </a:p>
        </c:rich>
      </c:tx>
    </c:title>
    <c:plotArea>
      <c:layout/>
      <c:pieChart>
        <c:varyColors val="1"/>
        <c:ser>
          <c:idx val="0"/>
          <c:order val="0"/>
          <c:tx>
            <c:strRef>
              <c:f>Sheet1!$B$1</c:f>
              <c:strCache>
                <c:ptCount val="1"/>
                <c:pt idx="0">
                  <c:v>Sales</c:v>
                </c:pt>
              </c:strCache>
            </c:strRef>
          </c:tx>
          <c:dLbls>
            <c:showVal val="1"/>
            <c:showLeaderLines val="1"/>
          </c:dLbls>
          <c:cat>
            <c:strRef>
              <c:f>Sheet1!$A$2:$A$4</c:f>
              <c:strCache>
                <c:ptCount val="3"/>
                <c:pt idx="0">
                  <c:v>Crop Production</c:v>
                </c:pt>
                <c:pt idx="1">
                  <c:v>Livestock Production </c:v>
                </c:pt>
                <c:pt idx="2">
                  <c:v>Trade and others</c:v>
                </c:pt>
              </c:strCache>
            </c:strRef>
          </c:cat>
          <c:val>
            <c:numRef>
              <c:f>Sheet1!$B$2:$B$4</c:f>
              <c:numCache>
                <c:formatCode>0%</c:formatCode>
                <c:ptCount val="3"/>
                <c:pt idx="0" formatCode="0.00%">
                  <c:v>0.85000000000000064</c:v>
                </c:pt>
                <c:pt idx="1">
                  <c:v>0.1</c:v>
                </c:pt>
                <c:pt idx="2" formatCode="0.00%">
                  <c:v>0.05</c:v>
                </c:pt>
              </c:numCache>
            </c:numRef>
          </c:val>
        </c:ser>
        <c:firstSliceAng val="0"/>
      </c:pieChart>
    </c:plotArea>
    <c:legend>
      <c:legendPos val="r"/>
    </c:legend>
    <c:plotVisOnly val="1"/>
  </c:chart>
  <c:externalData r:id="rId1"/>
</c:chartSpace>
</file>

<file path=word/drawings/drawing1.xml><?xml version="1.0" encoding="utf-8"?>
<c:userShapes xmlns:c="http://schemas.openxmlformats.org/drawingml/2006/chart">
  <cdr:relSizeAnchor xmlns:cdr="http://schemas.openxmlformats.org/drawingml/2006/chartDrawing">
    <cdr:from>
      <cdr:x>0.09896</cdr:x>
      <cdr:y>0.09821</cdr:y>
    </cdr:from>
    <cdr:to>
      <cdr:x>0.15451</cdr:x>
      <cdr:y>0.82143</cdr:y>
    </cdr:to>
    <cdr:sp macro="" textlink="">
      <cdr:nvSpPr>
        <cdr:cNvPr id="2" name="TextBox 1"/>
        <cdr:cNvSpPr txBox="1"/>
      </cdr:nvSpPr>
      <cdr:spPr>
        <a:xfrm xmlns:a="http://schemas.openxmlformats.org/drawingml/2006/main">
          <a:off x="542925" y="314326"/>
          <a:ext cx="304800" cy="2314574"/>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0.11087</cdr:x>
      <cdr:y>0.17608</cdr:y>
    </cdr:from>
    <cdr:to>
      <cdr:x>0.16319</cdr:x>
      <cdr:y>0.73098</cdr:y>
    </cdr:to>
    <cdr:sp macro="" textlink="">
      <cdr:nvSpPr>
        <cdr:cNvPr id="3" name="TextBox 2"/>
        <cdr:cNvSpPr txBox="1"/>
      </cdr:nvSpPr>
      <cdr:spPr>
        <a:xfrm xmlns:a="http://schemas.openxmlformats.org/drawingml/2006/main">
          <a:off x="608271" y="563527"/>
          <a:ext cx="287079" cy="1775912"/>
        </a:xfrm>
        <a:prstGeom xmlns:a="http://schemas.openxmlformats.org/drawingml/2006/main" prst="rect">
          <a:avLst/>
        </a:prstGeom>
      </cdr:spPr>
      <cdr:txBody>
        <a:bodyPr xmlns:a="http://schemas.openxmlformats.org/drawingml/2006/main" vert="vert270" wrap="square" rtlCol="0"/>
        <a:lstStyle xmlns:a="http://schemas.openxmlformats.org/drawingml/2006/main"/>
        <a:p xmlns:a="http://schemas.openxmlformats.org/drawingml/2006/main">
          <a:r>
            <a:rPr lang="en-US" sz="1100">
              <a:latin typeface="Arial Narrow" pitchFamily="34" charset="0"/>
            </a:rPr>
            <a:t>                      perc</a:t>
          </a:r>
          <a:r>
            <a:rPr lang="en-US" sz="1100" b="1">
              <a:latin typeface="Arial Narrow" pitchFamily="34" charset="0"/>
            </a:rPr>
            <a:t>ent</a:t>
          </a:r>
          <a:endParaRPr lang="en-US" sz="1100">
            <a:latin typeface="Arial Narrow" pitchFamily="34" charset="0"/>
          </a:endParaRPr>
        </a:p>
      </cdr:txBody>
    </cdr:sp>
  </cdr:relSizeAnchor>
  <cdr:relSizeAnchor xmlns:cdr="http://schemas.openxmlformats.org/drawingml/2006/chartDrawing">
    <cdr:from>
      <cdr:x>0.49071</cdr:x>
      <cdr:y>0.96013</cdr:y>
    </cdr:from>
    <cdr:to>
      <cdr:x>0.62831</cdr:x>
      <cdr:y>0.97674</cdr:y>
    </cdr:to>
    <cdr:sp macro="" textlink="">
      <cdr:nvSpPr>
        <cdr:cNvPr id="4" name="TextBox 3"/>
        <cdr:cNvSpPr txBox="1"/>
      </cdr:nvSpPr>
      <cdr:spPr>
        <a:xfrm xmlns:a="http://schemas.openxmlformats.org/drawingml/2006/main">
          <a:off x="2692252" y="3072809"/>
          <a:ext cx="754912" cy="53163"/>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0.30467</cdr:x>
      <cdr:y>0.90698</cdr:y>
    </cdr:from>
    <cdr:to>
      <cdr:x>0.53141</cdr:x>
      <cdr:y>0.97342</cdr:y>
    </cdr:to>
    <cdr:sp macro="" textlink="">
      <cdr:nvSpPr>
        <cdr:cNvPr id="5" name="TextBox 4"/>
        <cdr:cNvSpPr txBox="1"/>
      </cdr:nvSpPr>
      <cdr:spPr>
        <a:xfrm xmlns:a="http://schemas.openxmlformats.org/drawingml/2006/main">
          <a:off x="1671527" y="2902688"/>
          <a:ext cx="1244009" cy="212651"/>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0.41319</cdr:x>
      <cdr:y>0.83389</cdr:y>
    </cdr:from>
    <cdr:to>
      <cdr:x>0.75174</cdr:x>
      <cdr:y>0.91694</cdr:y>
    </cdr:to>
    <cdr:sp macro="" textlink="">
      <cdr:nvSpPr>
        <cdr:cNvPr id="6" name="TextBox 5"/>
        <cdr:cNvSpPr txBox="1"/>
      </cdr:nvSpPr>
      <cdr:spPr>
        <a:xfrm xmlns:a="http://schemas.openxmlformats.org/drawingml/2006/main">
          <a:off x="2266951" y="2668782"/>
          <a:ext cx="1857374" cy="265793"/>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1100"/>
            <a:t>Sex  category</a:t>
          </a:r>
        </a:p>
      </cdr:txBody>
    </cdr:sp>
  </cdr:relSizeAnchor>
</c:userShapes>
</file>

<file path=word/drawings/drawing2.xml><?xml version="1.0" encoding="utf-8"?>
<c:userShapes xmlns:c="http://schemas.openxmlformats.org/drawingml/2006/chart">
  <cdr:relSizeAnchor xmlns:cdr="http://schemas.openxmlformats.org/drawingml/2006/chartDrawing">
    <cdr:from>
      <cdr:x>0.48409</cdr:x>
      <cdr:y>0.95736</cdr:y>
    </cdr:from>
    <cdr:to>
      <cdr:x>0.68309</cdr:x>
      <cdr:y>1</cdr:y>
    </cdr:to>
    <cdr:sp macro="" textlink="">
      <cdr:nvSpPr>
        <cdr:cNvPr id="2" name="TextBox 1"/>
        <cdr:cNvSpPr txBox="1"/>
      </cdr:nvSpPr>
      <cdr:spPr>
        <a:xfrm xmlns:a="http://schemas.openxmlformats.org/drawingml/2006/main">
          <a:off x="2655911" y="3063922"/>
          <a:ext cx="1091821" cy="136478"/>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0.07194</cdr:x>
      <cdr:y>0.3857</cdr:y>
    </cdr:from>
    <cdr:to>
      <cdr:x>0.11766</cdr:x>
      <cdr:y>0.84358</cdr:y>
    </cdr:to>
    <cdr:sp macro="" textlink="">
      <cdr:nvSpPr>
        <cdr:cNvPr id="3" name="TextBox 2"/>
        <cdr:cNvSpPr txBox="1"/>
      </cdr:nvSpPr>
      <cdr:spPr>
        <a:xfrm xmlns:a="http://schemas.openxmlformats.org/drawingml/2006/main">
          <a:off x="322144" y="1166883"/>
          <a:ext cx="204716" cy="1385248"/>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0.06889</cdr:x>
      <cdr:y>0.36766</cdr:y>
    </cdr:from>
    <cdr:to>
      <cdr:x>0.1268</cdr:x>
      <cdr:y>0.82328</cdr:y>
    </cdr:to>
    <cdr:sp macro="" textlink="">
      <cdr:nvSpPr>
        <cdr:cNvPr id="4" name="TextBox 3"/>
        <cdr:cNvSpPr txBox="1"/>
      </cdr:nvSpPr>
      <cdr:spPr>
        <a:xfrm xmlns:a="http://schemas.openxmlformats.org/drawingml/2006/main">
          <a:off x="308496" y="1112292"/>
          <a:ext cx="259308" cy="1378424"/>
        </a:xfrm>
        <a:prstGeom xmlns:a="http://schemas.openxmlformats.org/drawingml/2006/main" prst="rect">
          <a:avLst/>
        </a:prstGeom>
      </cdr:spPr>
      <cdr:txBody>
        <a:bodyPr xmlns:a="http://schemas.openxmlformats.org/drawingml/2006/main" vert="vert270" wrap="square" rtlCol="0"/>
        <a:lstStyle xmlns:a="http://schemas.openxmlformats.org/drawingml/2006/main"/>
        <a:p xmlns:a="http://schemas.openxmlformats.org/drawingml/2006/main">
          <a:r>
            <a:rPr lang="en-US" sz="1100"/>
            <a:t>               percent (%)</a:t>
          </a:r>
        </a:p>
      </cdr:txBody>
    </cdr:sp>
  </cdr:relSizeAnchor>
  <cdr:relSizeAnchor xmlns:cdr="http://schemas.openxmlformats.org/drawingml/2006/chartDrawing">
    <cdr:from>
      <cdr:x>0.39653</cdr:x>
      <cdr:y>0.82033</cdr:y>
    </cdr:from>
    <cdr:to>
      <cdr:x>0.67653</cdr:x>
      <cdr:y>0.89598</cdr:y>
    </cdr:to>
    <cdr:sp macro="" textlink="">
      <cdr:nvSpPr>
        <cdr:cNvPr id="5" name="TextBox 4"/>
        <cdr:cNvSpPr txBox="1"/>
      </cdr:nvSpPr>
      <cdr:spPr>
        <a:xfrm xmlns:a="http://schemas.openxmlformats.org/drawingml/2006/main">
          <a:off x="1776698" y="2367887"/>
          <a:ext cx="1254528" cy="218364"/>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en-US" sz="1000" i="1"/>
            <a:t>Range of Years</a:t>
          </a:r>
        </a:p>
      </cdr:txBody>
    </cdr:sp>
  </cdr:relSizeAnchor>
</c:userShapes>
</file>

<file path=word/drawings/drawing3.xml><?xml version="1.0" encoding="utf-8"?>
<c:userShapes xmlns:c="http://schemas.openxmlformats.org/drawingml/2006/chart">
  <cdr:relSizeAnchor xmlns:cdr="http://schemas.openxmlformats.org/drawingml/2006/chartDrawing">
    <cdr:from>
      <cdr:x>0.01554</cdr:x>
      <cdr:y>0.28272</cdr:y>
    </cdr:from>
    <cdr:to>
      <cdr:x>0.05872</cdr:x>
      <cdr:y>0.87705</cdr:y>
    </cdr:to>
    <cdr:sp macro="" textlink="">
      <cdr:nvSpPr>
        <cdr:cNvPr id="2" name="TextBox 1"/>
        <cdr:cNvSpPr txBox="1"/>
      </cdr:nvSpPr>
      <cdr:spPr>
        <a:xfrm xmlns:a="http://schemas.openxmlformats.org/drawingml/2006/main">
          <a:off x="93400" y="985604"/>
          <a:ext cx="259523" cy="2071921"/>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cdr:x>
      <cdr:y>0.40314</cdr:y>
    </cdr:from>
    <cdr:to>
      <cdr:x>0.05354</cdr:x>
      <cdr:y>0.81152</cdr:y>
    </cdr:to>
    <cdr:sp macro="" textlink="">
      <cdr:nvSpPr>
        <cdr:cNvPr id="3" name="TextBox 2"/>
        <cdr:cNvSpPr txBox="1"/>
      </cdr:nvSpPr>
      <cdr:spPr>
        <a:xfrm xmlns:a="http://schemas.openxmlformats.org/drawingml/2006/main">
          <a:off x="0" y="733425"/>
          <a:ext cx="295275" cy="74295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0.2187</cdr:x>
      <cdr:y>0.81694</cdr:y>
    </cdr:from>
    <cdr:to>
      <cdr:x>0.72108</cdr:x>
      <cdr:y>0.89071</cdr:y>
    </cdr:to>
    <cdr:sp macro="" textlink="">
      <cdr:nvSpPr>
        <cdr:cNvPr id="4" name="TextBox 3"/>
        <cdr:cNvSpPr txBox="1"/>
      </cdr:nvSpPr>
      <cdr:spPr>
        <a:xfrm xmlns:a="http://schemas.openxmlformats.org/drawingml/2006/main">
          <a:off x="1314450" y="2847974"/>
          <a:ext cx="3019425" cy="25717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0.16482</cdr:x>
      <cdr:y>0.86339</cdr:y>
    </cdr:from>
    <cdr:to>
      <cdr:x>0.73851</cdr:x>
      <cdr:y>0.96175</cdr:y>
    </cdr:to>
    <cdr:sp macro="" textlink="">
      <cdr:nvSpPr>
        <cdr:cNvPr id="5" name="TextBox 4"/>
        <cdr:cNvSpPr txBox="1"/>
      </cdr:nvSpPr>
      <cdr:spPr>
        <a:xfrm xmlns:a="http://schemas.openxmlformats.org/drawingml/2006/main">
          <a:off x="990600" y="3009901"/>
          <a:ext cx="3448050" cy="34290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1100"/>
            <a:t>                             Land holding size</a:t>
          </a:r>
        </a:p>
      </cdr:txBody>
    </cdr:sp>
  </cdr:relSizeAnchor>
  <cdr:relSizeAnchor xmlns:cdr="http://schemas.openxmlformats.org/drawingml/2006/chartDrawing">
    <cdr:from>
      <cdr:x>0.00792</cdr:x>
      <cdr:y>0.34699</cdr:y>
    </cdr:from>
    <cdr:to>
      <cdr:x>0.05705</cdr:x>
      <cdr:y>0.94809</cdr:y>
    </cdr:to>
    <cdr:sp macro="" textlink="">
      <cdr:nvSpPr>
        <cdr:cNvPr id="6" name="TextBox 5"/>
        <cdr:cNvSpPr txBox="1"/>
      </cdr:nvSpPr>
      <cdr:spPr>
        <a:xfrm xmlns:a="http://schemas.openxmlformats.org/drawingml/2006/main">
          <a:off x="47626" y="1209675"/>
          <a:ext cx="295274" cy="2095499"/>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1100"/>
            <a:t>Percentage</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7D6FF8-A542-4742-BF5A-C3199FE8DA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Template>
  <TotalTime>108</TotalTime>
  <Pages>1</Pages>
  <Words>31020</Words>
  <Characters>176814</Characters>
  <Application>Microsoft Office Word</Application>
  <DocSecurity>0</DocSecurity>
  <Lines>1473</Lines>
  <Paragraphs>414</Paragraphs>
  <ScaleCrop>false</ScaleCrop>
  <HeadingPairs>
    <vt:vector size="4" baseType="variant">
      <vt:variant>
        <vt:lpstr>Title</vt:lpstr>
      </vt:variant>
      <vt:variant>
        <vt:i4>1</vt:i4>
      </vt:variant>
      <vt:variant>
        <vt:lpstr>Headings</vt:lpstr>
      </vt:variant>
      <vt:variant>
        <vt:i4>76</vt:i4>
      </vt:variant>
    </vt:vector>
  </HeadingPairs>
  <TitlesOfParts>
    <vt:vector size="77" baseType="lpstr">
      <vt:lpstr>qaso irrigation socioeconoic</vt:lpstr>
      <vt:lpstr>    </vt:lpstr>
      <vt:lpstr>    EXCUTIVE SUMMARY</vt:lpstr>
      <vt:lpstr>        </vt:lpstr>
      <vt:lpstr>        </vt:lpstr>
      <vt:lpstr>        </vt:lpstr>
      <vt:lpstr>        </vt:lpstr>
      <vt:lpstr>        </vt:lpstr>
      <vt:lpstr>        </vt:lpstr>
      <vt:lpstr>        </vt:lpstr>
      <vt:lpstr>        </vt:lpstr>
      <vt:lpstr>        </vt:lpstr>
      <vt:lpstr>        </vt:lpstr>
      <vt:lpstr>        PART I: SOCIO ECONOMY</vt:lpstr>
      <vt:lpstr>INTRODUCTION AND BACKGROUND </vt:lpstr>
      <vt:lpstr>    INTRODUCTION</vt:lpstr>
      <vt:lpstr>    Rationale of the project  </vt:lpstr>
      <vt:lpstr>    Review of policies and strategies </vt:lpstr>
      <vt:lpstr>    Objectives </vt:lpstr>
      <vt:lpstr>    Scope of the Study</vt:lpstr>
      <vt:lpstr>    Methodology</vt:lpstr>
      <vt:lpstr>SOCIO ECONoMiC Features </vt:lpstr>
      <vt:lpstr>    Location and access</vt:lpstr>
      <vt:lpstr>    Proposed Project Command area and Beneficiaries </vt:lpstr>
      <vt:lpstr>    Climate and topography</vt:lpstr>
      <vt:lpstr>    Water source </vt:lpstr>
      <vt:lpstr>    Project area and Settlement  </vt:lpstr>
      <vt:lpstr>        </vt:lpstr>
      <vt:lpstr>        </vt:lpstr>
      <vt:lpstr>        </vt:lpstr>
      <vt:lpstr>        </vt:lpstr>
      <vt:lpstr>        </vt:lpstr>
      <vt:lpstr>    Population And Demographic Characteristics  </vt:lpstr>
      <vt:lpstr>        General</vt:lpstr>
      <vt:lpstr>        Population size of woreda and kebele  </vt:lpstr>
      <vt:lpstr>        Urban and Rural Population</vt:lpstr>
      <vt:lpstr>        Population Density and Spatial Distribution </vt:lpstr>
      <vt:lpstr>    Project Area Population Size and Demographic Features  </vt:lpstr>
      <vt:lpstr>        Population</vt:lpstr>
      <vt:lpstr>        Family size </vt:lpstr>
      <vt:lpstr>        Sex composition </vt:lpstr>
      <vt:lpstr>        </vt:lpstr>
      <vt:lpstr>        Age structure and labour availability  </vt:lpstr>
      <vt:lpstr>        Labor Availability</vt:lpstr>
      <vt:lpstr>        Ethnic Groups </vt:lpstr>
      <vt:lpstr>        Religion </vt:lpstr>
      <vt:lpstr>        Population Growth Projection </vt:lpstr>
      <vt:lpstr>        Factors contributing to population growth</vt:lpstr>
      <vt:lpstr>    Land Use and land holding </vt:lpstr>
      <vt:lpstr>        Land use and Land cover of the Woreda and Project Area </vt:lpstr>
      <vt:lpstr>        Land holding size and land access </vt:lpstr>
      <vt:lpstr>Economic and poverty situation </vt:lpstr>
      <vt:lpstr>    Economic and livelihood source </vt:lpstr>
      <vt:lpstr>    Wealth status and income distribution </vt:lpstr>
      <vt:lpstr>    Food Security Situation</vt:lpstr>
      <vt:lpstr>Economic activities and production </vt:lpstr>
      <vt:lpstr>    Agriculture and Crop production </vt:lpstr>
      <vt:lpstr>    Livestock </vt:lpstr>
      <vt:lpstr>    Other off farm activities </vt:lpstr>
      <vt:lpstr>    Beekeeping (both traditional &amp; modern) </vt:lpstr>
      <vt:lpstr>    Agro Processing Industries and Urban Economic Prospect</vt:lpstr>
      <vt:lpstr>    Market Institutions and stakeholders </vt:lpstr>
      <vt:lpstr>    Market and Market prospect at project area  </vt:lpstr>
      <vt:lpstr>    Market Centre  </vt:lpstr>
      <vt:lpstr>    Product destination  </vt:lpstr>
      <vt:lpstr>    </vt:lpstr>
      <vt:lpstr>    Product Demand and Supply </vt:lpstr>
      <vt:lpstr>    Product   Price  </vt:lpstr>
      <vt:lpstr>    Market problems and constraints </vt:lpstr>
      <vt:lpstr>Agricultural support service </vt:lpstr>
      <vt:lpstr>    Agricultural Extension Service </vt:lpstr>
      <vt:lpstr>    Research and Extension Services </vt:lpstr>
      <vt:lpstr>    </vt:lpstr>
      <vt:lpstr>    </vt:lpstr>
      <vt:lpstr>    Credit and saving  </vt:lpstr>
      <vt:lpstr>    Cooperative and water users associations </vt:lpstr>
      <vt:lpstr>Gender</vt:lpstr>
    </vt:vector>
  </TitlesOfParts>
  <Company>Deftones</Company>
  <LinksUpToDate>false</LinksUpToDate>
  <CharactersWithSpaces>207420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qaso irrigation socioeconoic</dc:title>
  <dc:subject>feasibility study</dc:subject>
  <dc:creator>mezgebu befirde</dc:creator>
  <cp:lastModifiedBy>TOSHIBA</cp:lastModifiedBy>
  <cp:revision>16</cp:revision>
  <cp:lastPrinted>2016-06-27T08:09:00Z</cp:lastPrinted>
  <dcterms:created xsi:type="dcterms:W3CDTF">2016-06-26T20:59:00Z</dcterms:created>
  <dcterms:modified xsi:type="dcterms:W3CDTF">2016-06-27T08:12:00Z</dcterms:modified>
</cp:coreProperties>
</file>