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961" w:rsidRDefault="00CA7961" w:rsidP="0040797D">
      <w:pPr>
        <w:spacing w:after="0" w:line="240" w:lineRule="auto"/>
        <w:jc w:val="center"/>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CA7961" w:rsidRPr="004C655D" w:rsidRDefault="00CA7961" w:rsidP="00CA7961">
      <w:pPr>
        <w:spacing w:after="0" w:line="240" w:lineRule="auto"/>
        <w:jc w:val="center"/>
        <w:rPr>
          <w:rFonts w:ascii="Arial" w:hAnsi="Arial" w:cs="Arial"/>
          <w:b/>
          <w:color w:val="000000" w:themeColor="text1"/>
          <w:sz w:val="48"/>
          <w:szCs w:val="48"/>
        </w:rPr>
      </w:pPr>
      <w:r w:rsidRPr="004C655D">
        <w:rPr>
          <w:rFonts w:ascii="Arial" w:hAnsi="Arial" w:cs="Arial"/>
          <w:b/>
          <w:color w:val="000000" w:themeColor="text1"/>
          <w:sz w:val="48"/>
          <w:szCs w:val="48"/>
        </w:rPr>
        <w:t xml:space="preserve">OROMIA NATIONAL REGIONAL STATE </w:t>
      </w:r>
    </w:p>
    <w:p w:rsidR="00CA7961" w:rsidRPr="004C655D" w:rsidRDefault="00F575D2" w:rsidP="00CA7961">
      <w:pPr>
        <w:spacing w:after="0" w:line="240" w:lineRule="auto"/>
        <w:jc w:val="center"/>
        <w:rPr>
          <w:rFonts w:ascii="Arial" w:hAnsi="Arial" w:cs="Arial"/>
          <w:b/>
          <w:color w:val="000000" w:themeColor="text1"/>
          <w:sz w:val="48"/>
          <w:szCs w:val="48"/>
        </w:rPr>
      </w:pPr>
      <w:r>
        <w:rPr>
          <w:rFonts w:ascii="Arial" w:hAnsi="Arial" w:cs="Arial"/>
          <w:b/>
          <w:color w:val="000000" w:themeColor="text1"/>
          <w:sz w:val="48"/>
          <w:szCs w:val="48"/>
        </w:rPr>
        <w:t>OROMIA IRRIGATION</w:t>
      </w:r>
      <w:r w:rsidR="00CA7961" w:rsidRPr="004C655D">
        <w:rPr>
          <w:rFonts w:ascii="Arial" w:hAnsi="Arial" w:cs="Arial"/>
          <w:b/>
          <w:color w:val="000000" w:themeColor="text1"/>
          <w:sz w:val="48"/>
          <w:szCs w:val="48"/>
        </w:rPr>
        <w:t xml:space="preserve"> AUTHORITY </w:t>
      </w:r>
    </w:p>
    <w:p w:rsidR="00CA7961" w:rsidRPr="004C655D" w:rsidRDefault="00CA7961" w:rsidP="00CA7961">
      <w:pPr>
        <w:spacing w:after="0" w:line="240" w:lineRule="auto"/>
        <w:jc w:val="center"/>
        <w:rPr>
          <w:rFonts w:ascii="Arial" w:hAnsi="Arial" w:cs="Arial"/>
          <w:b/>
          <w:color w:val="000000" w:themeColor="text1"/>
          <w:sz w:val="48"/>
          <w:szCs w:val="48"/>
        </w:rPr>
      </w:pPr>
    </w:p>
    <w:p w:rsidR="00CA7961" w:rsidRPr="001E7D7B" w:rsidRDefault="00CA7961" w:rsidP="00CA7961">
      <w:pPr>
        <w:spacing w:after="0" w:line="240" w:lineRule="auto"/>
        <w:jc w:val="center"/>
        <w:rPr>
          <w:rFonts w:ascii="Arial" w:hAnsi="Arial" w:cs="Arial"/>
          <w:b/>
          <w:color w:val="000000" w:themeColor="text1"/>
          <w:sz w:val="36"/>
          <w:szCs w:val="36"/>
        </w:rPr>
      </w:pPr>
    </w:p>
    <w:p w:rsidR="00CA7961" w:rsidRPr="001E7D7B" w:rsidRDefault="00CA7961" w:rsidP="00CA7961">
      <w:pPr>
        <w:spacing w:after="0" w:line="240" w:lineRule="auto"/>
        <w:jc w:val="center"/>
        <w:rPr>
          <w:rFonts w:ascii="Arial" w:hAnsi="Arial" w:cs="Arial"/>
          <w:b/>
          <w:color w:val="000000" w:themeColor="text1"/>
          <w:sz w:val="36"/>
          <w:szCs w:val="36"/>
        </w:rPr>
      </w:pPr>
    </w:p>
    <w:tbl>
      <w:tblPr>
        <w:tblW w:w="5000" w:type="pct"/>
        <w:jc w:val="center"/>
        <w:tblLook w:val="04A0"/>
      </w:tblPr>
      <w:tblGrid>
        <w:gridCol w:w="9243"/>
      </w:tblGrid>
      <w:tr w:rsidR="00CA7961" w:rsidRPr="001E7D7B" w:rsidTr="00BD13F8">
        <w:trPr>
          <w:trHeight w:val="2520"/>
          <w:jc w:val="center"/>
        </w:trPr>
        <w:sdt>
          <w:sdtPr>
            <w:rPr>
              <w:rFonts w:ascii="Arial" w:eastAsiaTheme="majorEastAsia" w:hAnsi="Arial" w:cs="Arial"/>
              <w:sz w:val="56"/>
              <w:szCs w:val="56"/>
            </w:rPr>
            <w:alias w:val="Title"/>
            <w:id w:val="15524250"/>
            <w:placeholder>
              <w:docPart w:val="CA9F3AFA259C485AB7B7A1EFF0C4A82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A7961" w:rsidRPr="001E7D7B" w:rsidRDefault="00CA7961" w:rsidP="00BD13F8">
                <w:pPr>
                  <w:pStyle w:val="NoSpacing"/>
                  <w:jc w:val="center"/>
                  <w:rPr>
                    <w:rFonts w:ascii="Arial" w:eastAsiaTheme="majorEastAsia" w:hAnsi="Arial" w:cs="Arial"/>
                    <w:sz w:val="80"/>
                    <w:szCs w:val="80"/>
                  </w:rPr>
                </w:pPr>
                <w:r>
                  <w:rPr>
                    <w:rFonts w:ascii="Arial" w:eastAsiaTheme="majorEastAsia" w:hAnsi="Arial" w:cs="Arial"/>
                    <w:sz w:val="56"/>
                    <w:szCs w:val="56"/>
                  </w:rPr>
                  <w:t xml:space="preserve">Uke SSIP </w:t>
                </w:r>
                <w:r w:rsidR="001D4659">
                  <w:rPr>
                    <w:rFonts w:ascii="Arial" w:eastAsiaTheme="majorEastAsia" w:hAnsi="Arial" w:cs="Arial"/>
                    <w:sz w:val="56"/>
                    <w:szCs w:val="56"/>
                  </w:rPr>
                  <w:t xml:space="preserve">Final </w:t>
                </w:r>
                <w:r w:rsidR="00193C30">
                  <w:rPr>
                    <w:rFonts w:ascii="Arial" w:eastAsiaTheme="majorEastAsia" w:hAnsi="Arial" w:cs="Arial"/>
                    <w:sz w:val="56"/>
                    <w:szCs w:val="56"/>
                  </w:rPr>
                  <w:t>Feasibility Study and</w:t>
                </w:r>
                <w:r>
                  <w:rPr>
                    <w:rFonts w:ascii="Arial" w:eastAsiaTheme="majorEastAsia" w:hAnsi="Arial" w:cs="Arial"/>
                    <w:sz w:val="56"/>
                    <w:szCs w:val="56"/>
                  </w:rPr>
                  <w:t xml:space="preserve"> Detail Design Final Report, Catchment Management</w:t>
                </w:r>
              </w:p>
            </w:tc>
          </w:sdtContent>
        </w:sdt>
      </w:tr>
      <w:tr w:rsidR="00CA7961" w:rsidRPr="001E7D7B" w:rsidTr="00BD13F8">
        <w:trPr>
          <w:trHeight w:val="720"/>
          <w:jc w:val="center"/>
        </w:trPr>
        <w:tc>
          <w:tcPr>
            <w:tcW w:w="5000" w:type="pct"/>
            <w:tcBorders>
              <w:top w:val="single" w:sz="4" w:space="0" w:color="4F81BD" w:themeColor="accent1"/>
            </w:tcBorders>
            <w:vAlign w:val="center"/>
          </w:tcPr>
          <w:p w:rsidR="00CA7961" w:rsidRPr="001E7D7B" w:rsidRDefault="00CA7961" w:rsidP="00BD13F8">
            <w:pPr>
              <w:pStyle w:val="NoSpacing"/>
              <w:jc w:val="center"/>
              <w:rPr>
                <w:rFonts w:ascii="Arial" w:eastAsiaTheme="majorEastAsia" w:hAnsi="Arial" w:cs="Arial"/>
                <w:sz w:val="48"/>
                <w:szCs w:val="48"/>
              </w:rPr>
            </w:pPr>
          </w:p>
          <w:p w:rsidR="00CA7961" w:rsidRPr="001E7D7B" w:rsidRDefault="00CA7961" w:rsidP="00BD13F8">
            <w:pPr>
              <w:pStyle w:val="NoSpacing"/>
              <w:jc w:val="center"/>
              <w:rPr>
                <w:rFonts w:ascii="Arial" w:eastAsiaTheme="majorEastAsia" w:hAnsi="Arial" w:cs="Arial"/>
                <w:sz w:val="48"/>
                <w:szCs w:val="48"/>
              </w:rPr>
            </w:pPr>
          </w:p>
          <w:p w:rsidR="00CA7961" w:rsidRPr="001E7D7B" w:rsidRDefault="00CA7961" w:rsidP="00BD13F8">
            <w:pPr>
              <w:pStyle w:val="NoSpacing"/>
              <w:jc w:val="center"/>
              <w:rPr>
                <w:rFonts w:ascii="Arial" w:eastAsiaTheme="majorEastAsia" w:hAnsi="Arial" w:cs="Arial"/>
                <w:sz w:val="48"/>
                <w:szCs w:val="48"/>
              </w:rPr>
            </w:pPr>
          </w:p>
          <w:p w:rsidR="00CA7961" w:rsidRPr="001E7D7B" w:rsidRDefault="00CA7961" w:rsidP="00BD13F8">
            <w:pPr>
              <w:pStyle w:val="NoSpacing"/>
              <w:jc w:val="center"/>
              <w:rPr>
                <w:rFonts w:ascii="Arial" w:eastAsiaTheme="majorEastAsia" w:hAnsi="Arial" w:cs="Arial"/>
                <w:sz w:val="48"/>
                <w:szCs w:val="48"/>
              </w:rPr>
            </w:pPr>
          </w:p>
          <w:p w:rsidR="00CA7961" w:rsidRPr="001E7D7B" w:rsidRDefault="00CA7961" w:rsidP="00BD13F8">
            <w:pPr>
              <w:pStyle w:val="NoSpacing"/>
              <w:jc w:val="center"/>
              <w:rPr>
                <w:rFonts w:ascii="Arial" w:eastAsiaTheme="majorEastAsia" w:hAnsi="Arial" w:cs="Arial"/>
                <w:sz w:val="28"/>
                <w:szCs w:val="28"/>
              </w:rPr>
            </w:pPr>
            <w:r w:rsidRPr="001E7D7B">
              <w:rPr>
                <w:rFonts w:ascii="Arial" w:eastAsiaTheme="majorEastAsia" w:hAnsi="Arial" w:cs="Arial"/>
                <w:sz w:val="28"/>
                <w:szCs w:val="28"/>
              </w:rPr>
              <w:t>PREPARED BY BONEYA CONSULTING PLC</w:t>
            </w:r>
          </w:p>
          <w:p w:rsidR="00CA7961" w:rsidRPr="001E7D7B" w:rsidRDefault="00CA7961" w:rsidP="00BD13F8">
            <w:pPr>
              <w:pStyle w:val="NoSpacing"/>
              <w:jc w:val="center"/>
              <w:rPr>
                <w:rFonts w:ascii="Arial" w:eastAsiaTheme="majorEastAsia" w:hAnsi="Arial" w:cs="Arial"/>
                <w:sz w:val="44"/>
                <w:szCs w:val="44"/>
              </w:rPr>
            </w:pPr>
          </w:p>
        </w:tc>
      </w:tr>
      <w:tr w:rsidR="00CA7961" w:rsidTr="00BD13F8">
        <w:trPr>
          <w:trHeight w:val="360"/>
          <w:jc w:val="center"/>
        </w:trPr>
        <w:tc>
          <w:tcPr>
            <w:tcW w:w="5000" w:type="pct"/>
            <w:vAlign w:val="center"/>
          </w:tcPr>
          <w:p w:rsidR="00CA7961" w:rsidRPr="00A62B76" w:rsidRDefault="00CA7961" w:rsidP="00BD13F8">
            <w:pPr>
              <w:pStyle w:val="NoSpacing"/>
              <w:jc w:val="center"/>
              <w:rPr>
                <w:sz w:val="28"/>
                <w:szCs w:val="28"/>
              </w:rPr>
            </w:pPr>
          </w:p>
          <w:p w:rsidR="00CA7961" w:rsidRPr="00A62B76" w:rsidRDefault="00CA7961" w:rsidP="00BD13F8">
            <w:pPr>
              <w:pStyle w:val="NoSpacing"/>
              <w:jc w:val="center"/>
              <w:rPr>
                <w:sz w:val="28"/>
                <w:szCs w:val="28"/>
              </w:rPr>
            </w:pPr>
          </w:p>
          <w:p w:rsidR="00CA7961" w:rsidRPr="00A62B76" w:rsidRDefault="00CA7961" w:rsidP="00BD13F8">
            <w:pPr>
              <w:pStyle w:val="NoSpacing"/>
              <w:jc w:val="center"/>
              <w:rPr>
                <w:sz w:val="28"/>
                <w:szCs w:val="28"/>
              </w:rPr>
            </w:pPr>
          </w:p>
          <w:p w:rsidR="00CA7961" w:rsidRPr="00A62B76" w:rsidRDefault="00CA7961" w:rsidP="00BD13F8">
            <w:pPr>
              <w:pStyle w:val="NoSpacing"/>
              <w:jc w:val="center"/>
              <w:rPr>
                <w:sz w:val="28"/>
                <w:szCs w:val="28"/>
              </w:rPr>
            </w:pPr>
          </w:p>
          <w:p w:rsidR="00CA7961" w:rsidRPr="00A62B76" w:rsidRDefault="00CA7961" w:rsidP="00BD13F8">
            <w:pPr>
              <w:pStyle w:val="NoSpacing"/>
              <w:jc w:val="center"/>
              <w:rPr>
                <w:sz w:val="28"/>
                <w:szCs w:val="28"/>
              </w:rPr>
            </w:pPr>
          </w:p>
        </w:tc>
      </w:tr>
    </w:tbl>
    <w:p w:rsidR="00CA7961" w:rsidRDefault="00CA7961" w:rsidP="00CA7961">
      <w:pPr>
        <w:spacing w:after="0" w:line="240" w:lineRule="auto"/>
        <w:jc w:val="center"/>
        <w:rPr>
          <w:rFonts w:cs="Times New Roman"/>
          <w:b/>
          <w:color w:val="000000" w:themeColor="text1"/>
          <w:sz w:val="24"/>
        </w:rPr>
      </w:pPr>
    </w:p>
    <w:p w:rsidR="00CA7961" w:rsidRDefault="00CA7961" w:rsidP="00CA7961">
      <w:pPr>
        <w:spacing w:after="0" w:line="240" w:lineRule="auto"/>
        <w:jc w:val="center"/>
        <w:rPr>
          <w:rFonts w:cs="Times New Roman"/>
          <w:b/>
          <w:color w:val="000000" w:themeColor="text1"/>
          <w:sz w:val="24"/>
        </w:rPr>
      </w:pPr>
    </w:p>
    <w:p w:rsidR="00CA7961" w:rsidRDefault="00CA7961" w:rsidP="00CA7961">
      <w:pPr>
        <w:spacing w:after="0" w:line="240" w:lineRule="auto"/>
        <w:jc w:val="center"/>
        <w:rPr>
          <w:rFonts w:cs="Times New Roman"/>
          <w:b/>
          <w:color w:val="000000" w:themeColor="text1"/>
          <w:sz w:val="24"/>
        </w:rPr>
      </w:pPr>
    </w:p>
    <w:p w:rsidR="00CA7961" w:rsidRDefault="00CA7961" w:rsidP="00CA7961">
      <w:pPr>
        <w:spacing w:after="0" w:line="240" w:lineRule="auto"/>
        <w:rPr>
          <w:rFonts w:cs="Times New Roman"/>
          <w:b/>
          <w:color w:val="000000" w:themeColor="text1"/>
          <w:sz w:val="24"/>
        </w:rPr>
      </w:pPr>
    </w:p>
    <w:p w:rsidR="00CA7961" w:rsidRDefault="00CA7961" w:rsidP="00CA7961">
      <w:pPr>
        <w:spacing w:after="0" w:line="240" w:lineRule="auto"/>
        <w:jc w:val="center"/>
        <w:rPr>
          <w:rFonts w:cs="Times New Roman"/>
          <w:b/>
          <w:color w:val="000000" w:themeColor="text1"/>
          <w:sz w:val="24"/>
        </w:rPr>
      </w:pPr>
    </w:p>
    <w:p w:rsidR="00CA7961" w:rsidRDefault="00CA7961" w:rsidP="00CA7961">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w:t>
      </w:r>
      <w:r w:rsidR="00CF1D27">
        <w:rPr>
          <w:rFonts w:cs="Times New Roman"/>
          <w:b/>
          <w:color w:val="000000" w:themeColor="text1"/>
          <w:sz w:val="32"/>
          <w:szCs w:val="32"/>
        </w:rPr>
        <w:t>OCTOBER,</w:t>
      </w:r>
      <w:r w:rsidRPr="004C655D">
        <w:rPr>
          <w:rFonts w:cs="Times New Roman"/>
          <w:b/>
          <w:color w:val="000000" w:themeColor="text1"/>
          <w:sz w:val="32"/>
          <w:szCs w:val="32"/>
        </w:rPr>
        <w:t xml:space="preserve"> 201</w:t>
      </w:r>
      <w:r w:rsidR="009C3C21">
        <w:rPr>
          <w:rFonts w:cs="Times New Roman"/>
          <w:b/>
          <w:color w:val="000000" w:themeColor="text1"/>
          <w:sz w:val="32"/>
          <w:szCs w:val="32"/>
        </w:rPr>
        <w:t>6</w:t>
      </w:r>
    </w:p>
    <w:p w:rsidR="00CA7961" w:rsidRPr="00C01F03" w:rsidRDefault="00CA7961" w:rsidP="00C01F03">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w:t>
      </w:r>
      <w:r w:rsidR="00CF1D27">
        <w:rPr>
          <w:rFonts w:cs="Times New Roman"/>
          <w:b/>
          <w:color w:val="000000" w:themeColor="text1"/>
          <w:sz w:val="32"/>
          <w:szCs w:val="32"/>
        </w:rPr>
        <w:t>BATU</w:t>
      </w:r>
    </w:p>
    <w:p w:rsidR="00CA7961" w:rsidRDefault="00CA7961" w:rsidP="00C01F03">
      <w:pPr>
        <w:spacing w:after="0" w:line="240" w:lineRule="auto"/>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CA7961" w:rsidRDefault="00CA7961" w:rsidP="0040797D">
      <w:pPr>
        <w:spacing w:after="0" w:line="240" w:lineRule="auto"/>
        <w:jc w:val="center"/>
        <w:rPr>
          <w:rFonts w:cs="Times New Roman"/>
          <w:b/>
          <w:color w:val="000000" w:themeColor="text1"/>
          <w:sz w:val="24"/>
        </w:rPr>
      </w:pPr>
    </w:p>
    <w:p w:rsidR="00230B16" w:rsidRPr="00CB77B5" w:rsidRDefault="0040797D" w:rsidP="0040797D">
      <w:pPr>
        <w:spacing w:after="0" w:line="240" w:lineRule="auto"/>
        <w:jc w:val="center"/>
        <w:rPr>
          <w:rFonts w:cs="Times New Roman"/>
          <w:b/>
          <w:color w:val="000000" w:themeColor="text1"/>
          <w:sz w:val="24"/>
        </w:rPr>
      </w:pPr>
      <w:r w:rsidRPr="00CB77B5">
        <w:rPr>
          <w:rFonts w:cs="Times New Roman"/>
          <w:b/>
          <w:color w:val="000000" w:themeColor="text1"/>
          <w:sz w:val="24"/>
        </w:rPr>
        <w:t>Table of Content</w:t>
      </w:r>
    </w:p>
    <w:p w:rsidR="009C7FE3" w:rsidRPr="00CB77B5" w:rsidRDefault="009C7FE3" w:rsidP="0040797D">
      <w:pPr>
        <w:spacing w:after="0" w:line="240" w:lineRule="auto"/>
        <w:jc w:val="center"/>
        <w:rPr>
          <w:rFonts w:cs="Times New Roman"/>
          <w:b/>
          <w:color w:val="000000" w:themeColor="text1"/>
        </w:rPr>
      </w:pPr>
    </w:p>
    <w:p w:rsidR="00193C30" w:rsidRDefault="00DE3AC6">
      <w:pPr>
        <w:pStyle w:val="TOC1"/>
        <w:tabs>
          <w:tab w:val="left" w:pos="440"/>
          <w:tab w:val="right" w:leader="dot" w:pos="9017"/>
        </w:tabs>
        <w:rPr>
          <w:rFonts w:eastAsiaTheme="minorEastAsia"/>
          <w:b w:val="0"/>
          <w:bCs w:val="0"/>
          <w:caps w:val="0"/>
          <w:noProof/>
          <w:sz w:val="22"/>
          <w:szCs w:val="22"/>
        </w:rPr>
      </w:pPr>
      <w:r w:rsidRPr="00DE3AC6">
        <w:rPr>
          <w:rFonts w:cs="Times New Roman"/>
          <w:b w:val="0"/>
          <w:color w:val="000000" w:themeColor="text1"/>
          <w:sz w:val="22"/>
          <w:szCs w:val="22"/>
        </w:rPr>
        <w:fldChar w:fldCharType="begin"/>
      </w:r>
      <w:r w:rsidR="0040797D" w:rsidRPr="00CB77B5">
        <w:rPr>
          <w:rFonts w:cs="Times New Roman"/>
          <w:b w:val="0"/>
          <w:color w:val="000000" w:themeColor="text1"/>
          <w:sz w:val="22"/>
          <w:szCs w:val="22"/>
        </w:rPr>
        <w:instrText xml:space="preserve"> TOC \o "1-5" \h \z \u </w:instrText>
      </w:r>
      <w:r w:rsidRPr="00DE3AC6">
        <w:rPr>
          <w:rFonts w:cs="Times New Roman"/>
          <w:b w:val="0"/>
          <w:color w:val="000000" w:themeColor="text1"/>
          <w:sz w:val="22"/>
          <w:szCs w:val="22"/>
        </w:rPr>
        <w:fldChar w:fldCharType="separate"/>
      </w:r>
      <w:hyperlink w:anchor="_Toc454545108" w:history="1">
        <w:r w:rsidR="00193C30" w:rsidRPr="00FB7F05">
          <w:rPr>
            <w:rStyle w:val="Hyperlink"/>
            <w:rFonts w:cs="Times New Roman"/>
            <w:noProof/>
          </w:rPr>
          <w:t>1</w:t>
        </w:r>
        <w:r w:rsidR="00193C30">
          <w:rPr>
            <w:rFonts w:eastAsiaTheme="minorEastAsia"/>
            <w:b w:val="0"/>
            <w:bCs w:val="0"/>
            <w:caps w:val="0"/>
            <w:noProof/>
            <w:sz w:val="22"/>
            <w:szCs w:val="22"/>
          </w:rPr>
          <w:tab/>
        </w:r>
        <w:r w:rsidR="00193C30" w:rsidRPr="00FB7F05">
          <w:rPr>
            <w:rStyle w:val="Hyperlink"/>
            <w:rFonts w:cs="Times New Roman"/>
            <w:noProof/>
          </w:rPr>
          <w:t>INTRODUCTION</w:t>
        </w:r>
        <w:r w:rsidR="00193C30">
          <w:rPr>
            <w:noProof/>
            <w:webHidden/>
          </w:rPr>
          <w:tab/>
        </w:r>
        <w:r>
          <w:rPr>
            <w:noProof/>
            <w:webHidden/>
          </w:rPr>
          <w:fldChar w:fldCharType="begin"/>
        </w:r>
        <w:r w:rsidR="00193C30">
          <w:rPr>
            <w:noProof/>
            <w:webHidden/>
          </w:rPr>
          <w:instrText xml:space="preserve"> PAGEREF _Toc454545108 \h </w:instrText>
        </w:r>
        <w:r>
          <w:rPr>
            <w:noProof/>
            <w:webHidden/>
          </w:rPr>
        </w:r>
        <w:r>
          <w:rPr>
            <w:noProof/>
            <w:webHidden/>
          </w:rPr>
          <w:fldChar w:fldCharType="separate"/>
        </w:r>
        <w:r w:rsidR="008E2AE7">
          <w:rPr>
            <w:noProof/>
            <w:webHidden/>
          </w:rPr>
          <w:t>6</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09" w:history="1">
        <w:r w:rsidR="00193C30" w:rsidRPr="00FB7F05">
          <w:rPr>
            <w:rStyle w:val="Hyperlink"/>
            <w:rFonts w:cs="Times New Roman"/>
            <w:noProof/>
          </w:rPr>
          <w:t>1.1</w:t>
        </w:r>
        <w:r w:rsidR="00193C30">
          <w:rPr>
            <w:rFonts w:eastAsiaTheme="minorEastAsia"/>
            <w:smallCaps w:val="0"/>
            <w:noProof/>
            <w:sz w:val="22"/>
            <w:szCs w:val="22"/>
          </w:rPr>
          <w:tab/>
        </w:r>
        <w:r w:rsidR="00193C30" w:rsidRPr="00FB7F05">
          <w:rPr>
            <w:rStyle w:val="Hyperlink"/>
            <w:rFonts w:cs="Times New Roman"/>
            <w:noProof/>
          </w:rPr>
          <w:t>Background</w:t>
        </w:r>
        <w:r w:rsidR="00193C30">
          <w:rPr>
            <w:noProof/>
            <w:webHidden/>
          </w:rPr>
          <w:tab/>
        </w:r>
        <w:r>
          <w:rPr>
            <w:noProof/>
            <w:webHidden/>
          </w:rPr>
          <w:fldChar w:fldCharType="begin"/>
        </w:r>
        <w:r w:rsidR="00193C30">
          <w:rPr>
            <w:noProof/>
            <w:webHidden/>
          </w:rPr>
          <w:instrText xml:space="preserve"> PAGEREF _Toc454545109 \h </w:instrText>
        </w:r>
        <w:r>
          <w:rPr>
            <w:noProof/>
            <w:webHidden/>
          </w:rPr>
        </w:r>
        <w:r>
          <w:rPr>
            <w:noProof/>
            <w:webHidden/>
          </w:rPr>
          <w:fldChar w:fldCharType="separate"/>
        </w:r>
        <w:r w:rsidR="008E2AE7">
          <w:rPr>
            <w:noProof/>
            <w:webHidden/>
          </w:rPr>
          <w:t>7</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10" w:history="1">
        <w:r w:rsidR="00193C30" w:rsidRPr="00FB7F05">
          <w:rPr>
            <w:rStyle w:val="Hyperlink"/>
            <w:rFonts w:cs="Times New Roman"/>
            <w:noProof/>
          </w:rPr>
          <w:t>1.2</w:t>
        </w:r>
        <w:r w:rsidR="00193C30">
          <w:rPr>
            <w:rFonts w:eastAsiaTheme="minorEastAsia"/>
            <w:smallCaps w:val="0"/>
            <w:noProof/>
            <w:sz w:val="22"/>
            <w:szCs w:val="22"/>
          </w:rPr>
          <w:tab/>
        </w:r>
        <w:r w:rsidR="00193C30" w:rsidRPr="00FB7F05">
          <w:rPr>
            <w:rStyle w:val="Hyperlink"/>
            <w:rFonts w:cs="Times New Roman"/>
            <w:noProof/>
          </w:rPr>
          <w:t>Objectivesof the Study</w:t>
        </w:r>
        <w:r w:rsidR="00193C30">
          <w:rPr>
            <w:noProof/>
            <w:webHidden/>
          </w:rPr>
          <w:tab/>
        </w:r>
        <w:r>
          <w:rPr>
            <w:noProof/>
            <w:webHidden/>
          </w:rPr>
          <w:fldChar w:fldCharType="begin"/>
        </w:r>
        <w:r w:rsidR="00193C30">
          <w:rPr>
            <w:noProof/>
            <w:webHidden/>
          </w:rPr>
          <w:instrText xml:space="preserve"> PAGEREF _Toc454545110 \h </w:instrText>
        </w:r>
        <w:r>
          <w:rPr>
            <w:noProof/>
            <w:webHidden/>
          </w:rPr>
        </w:r>
        <w:r>
          <w:rPr>
            <w:noProof/>
            <w:webHidden/>
          </w:rPr>
          <w:fldChar w:fldCharType="separate"/>
        </w:r>
        <w:r w:rsidR="008E2AE7">
          <w:rPr>
            <w:noProof/>
            <w:webHidden/>
          </w:rPr>
          <w:t>8</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11" w:history="1">
        <w:r w:rsidR="00193C30" w:rsidRPr="00FB7F05">
          <w:rPr>
            <w:rStyle w:val="Hyperlink"/>
            <w:rFonts w:cs="Times New Roman"/>
            <w:noProof/>
          </w:rPr>
          <w:t>1.3</w:t>
        </w:r>
        <w:r w:rsidR="00193C30">
          <w:rPr>
            <w:rFonts w:eastAsiaTheme="minorEastAsia"/>
            <w:smallCaps w:val="0"/>
            <w:noProof/>
            <w:sz w:val="22"/>
            <w:szCs w:val="22"/>
          </w:rPr>
          <w:tab/>
        </w:r>
        <w:r w:rsidR="00193C30" w:rsidRPr="00FB7F05">
          <w:rPr>
            <w:rStyle w:val="Hyperlink"/>
            <w:rFonts w:cs="Times New Roman"/>
            <w:noProof/>
          </w:rPr>
          <w:t>Scope of the Study</w:t>
        </w:r>
        <w:r w:rsidR="00193C30">
          <w:rPr>
            <w:noProof/>
            <w:webHidden/>
          </w:rPr>
          <w:tab/>
        </w:r>
        <w:r>
          <w:rPr>
            <w:noProof/>
            <w:webHidden/>
          </w:rPr>
          <w:fldChar w:fldCharType="begin"/>
        </w:r>
        <w:r w:rsidR="00193C30">
          <w:rPr>
            <w:noProof/>
            <w:webHidden/>
          </w:rPr>
          <w:instrText xml:space="preserve"> PAGEREF _Toc454545111 \h </w:instrText>
        </w:r>
        <w:r>
          <w:rPr>
            <w:noProof/>
            <w:webHidden/>
          </w:rPr>
        </w:r>
        <w:r>
          <w:rPr>
            <w:noProof/>
            <w:webHidden/>
          </w:rPr>
          <w:fldChar w:fldCharType="separate"/>
        </w:r>
        <w:r w:rsidR="008E2AE7">
          <w:rPr>
            <w:noProof/>
            <w:webHidden/>
          </w:rPr>
          <w:t>8</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12" w:history="1">
        <w:r w:rsidR="00193C30" w:rsidRPr="00FB7F05">
          <w:rPr>
            <w:rStyle w:val="Hyperlink"/>
            <w:rFonts w:cs="Times New Roman"/>
            <w:noProof/>
          </w:rPr>
          <w:t>1.4</w:t>
        </w:r>
        <w:r w:rsidR="00193C30">
          <w:rPr>
            <w:rFonts w:eastAsiaTheme="minorEastAsia"/>
            <w:smallCaps w:val="0"/>
            <w:noProof/>
            <w:sz w:val="22"/>
            <w:szCs w:val="22"/>
          </w:rPr>
          <w:tab/>
        </w:r>
        <w:r w:rsidR="00193C30" w:rsidRPr="00FB7F05">
          <w:rPr>
            <w:rStyle w:val="Hyperlink"/>
            <w:rFonts w:cs="Times New Roman"/>
            <w:noProof/>
          </w:rPr>
          <w:t>Review of previous studies</w:t>
        </w:r>
        <w:r w:rsidR="00193C30">
          <w:rPr>
            <w:noProof/>
            <w:webHidden/>
          </w:rPr>
          <w:tab/>
        </w:r>
        <w:r>
          <w:rPr>
            <w:noProof/>
            <w:webHidden/>
          </w:rPr>
          <w:fldChar w:fldCharType="begin"/>
        </w:r>
        <w:r w:rsidR="00193C30">
          <w:rPr>
            <w:noProof/>
            <w:webHidden/>
          </w:rPr>
          <w:instrText xml:space="preserve"> PAGEREF _Toc454545112 \h </w:instrText>
        </w:r>
        <w:r>
          <w:rPr>
            <w:noProof/>
            <w:webHidden/>
          </w:rPr>
        </w:r>
        <w:r>
          <w:rPr>
            <w:noProof/>
            <w:webHidden/>
          </w:rPr>
          <w:fldChar w:fldCharType="separate"/>
        </w:r>
        <w:r w:rsidR="008E2AE7">
          <w:rPr>
            <w:noProof/>
            <w:webHidden/>
          </w:rPr>
          <w:t>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3" w:history="1">
        <w:r w:rsidR="00193C30" w:rsidRPr="00FB7F05">
          <w:rPr>
            <w:rStyle w:val="Hyperlink"/>
            <w:rFonts w:cs="Times New Roman"/>
            <w:noProof/>
          </w:rPr>
          <w:t>1.4.1</w:t>
        </w:r>
        <w:r w:rsidR="00193C30">
          <w:rPr>
            <w:rFonts w:eastAsiaTheme="minorEastAsia"/>
            <w:i w:val="0"/>
            <w:iCs w:val="0"/>
            <w:noProof/>
            <w:sz w:val="22"/>
            <w:szCs w:val="22"/>
          </w:rPr>
          <w:tab/>
        </w:r>
        <w:r w:rsidR="00193C30" w:rsidRPr="00FB7F05">
          <w:rPr>
            <w:rStyle w:val="Hyperlink"/>
            <w:rFonts w:cs="Times New Roman"/>
            <w:noProof/>
          </w:rPr>
          <w:t>Soil Erosion in Ethiopia</w:t>
        </w:r>
        <w:r w:rsidR="00193C30">
          <w:rPr>
            <w:noProof/>
            <w:webHidden/>
          </w:rPr>
          <w:tab/>
        </w:r>
        <w:r>
          <w:rPr>
            <w:noProof/>
            <w:webHidden/>
          </w:rPr>
          <w:fldChar w:fldCharType="begin"/>
        </w:r>
        <w:r w:rsidR="00193C30">
          <w:rPr>
            <w:noProof/>
            <w:webHidden/>
          </w:rPr>
          <w:instrText xml:space="preserve"> PAGEREF _Toc454545113 \h </w:instrText>
        </w:r>
        <w:r>
          <w:rPr>
            <w:noProof/>
            <w:webHidden/>
          </w:rPr>
        </w:r>
        <w:r>
          <w:rPr>
            <w:noProof/>
            <w:webHidden/>
          </w:rPr>
          <w:fldChar w:fldCharType="separate"/>
        </w:r>
        <w:r w:rsidR="008E2AE7">
          <w:rPr>
            <w:noProof/>
            <w:webHidden/>
          </w:rPr>
          <w:t>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4" w:history="1">
        <w:r w:rsidR="00193C30" w:rsidRPr="00FB7F05">
          <w:rPr>
            <w:rStyle w:val="Hyperlink"/>
            <w:rFonts w:cs="Times New Roman"/>
            <w:noProof/>
          </w:rPr>
          <w:t>1.4.2</w:t>
        </w:r>
        <w:r w:rsidR="00193C30">
          <w:rPr>
            <w:rFonts w:eastAsiaTheme="minorEastAsia"/>
            <w:i w:val="0"/>
            <w:iCs w:val="0"/>
            <w:noProof/>
            <w:sz w:val="22"/>
            <w:szCs w:val="22"/>
          </w:rPr>
          <w:tab/>
        </w:r>
        <w:r w:rsidR="00193C30" w:rsidRPr="00FB7F05">
          <w:rPr>
            <w:rStyle w:val="Hyperlink"/>
            <w:rFonts w:cs="Times New Roman"/>
            <w:noProof/>
          </w:rPr>
          <w:t>AbayRiver Basin Master Plan Study</w:t>
        </w:r>
        <w:r w:rsidR="00193C30">
          <w:rPr>
            <w:noProof/>
            <w:webHidden/>
          </w:rPr>
          <w:tab/>
        </w:r>
        <w:r>
          <w:rPr>
            <w:noProof/>
            <w:webHidden/>
          </w:rPr>
          <w:fldChar w:fldCharType="begin"/>
        </w:r>
        <w:r w:rsidR="00193C30">
          <w:rPr>
            <w:noProof/>
            <w:webHidden/>
          </w:rPr>
          <w:instrText xml:space="preserve"> PAGEREF _Toc454545114 \h </w:instrText>
        </w:r>
        <w:r>
          <w:rPr>
            <w:noProof/>
            <w:webHidden/>
          </w:rPr>
        </w:r>
        <w:r>
          <w:rPr>
            <w:noProof/>
            <w:webHidden/>
          </w:rPr>
          <w:fldChar w:fldCharType="separate"/>
        </w:r>
        <w:r w:rsidR="008E2AE7">
          <w:rPr>
            <w:noProof/>
            <w:webHidden/>
          </w:rPr>
          <w:t>9</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15" w:history="1">
        <w:r w:rsidR="00193C30" w:rsidRPr="00FB7F05">
          <w:rPr>
            <w:rStyle w:val="Hyperlink"/>
            <w:rFonts w:cs="Times New Roman"/>
            <w:noProof/>
          </w:rPr>
          <w:t>1.5</w:t>
        </w:r>
        <w:r w:rsidR="00193C30">
          <w:rPr>
            <w:rFonts w:eastAsiaTheme="minorEastAsia"/>
            <w:smallCaps w:val="0"/>
            <w:noProof/>
            <w:sz w:val="22"/>
            <w:szCs w:val="22"/>
          </w:rPr>
          <w:tab/>
        </w:r>
        <w:r w:rsidR="00193C30" w:rsidRPr="00FB7F05">
          <w:rPr>
            <w:rStyle w:val="Hyperlink"/>
            <w:rFonts w:cs="Times New Roman"/>
            <w:noProof/>
          </w:rPr>
          <w:t>Policy and Proclamation</w:t>
        </w:r>
        <w:r w:rsidR="00193C30">
          <w:rPr>
            <w:noProof/>
            <w:webHidden/>
          </w:rPr>
          <w:tab/>
        </w:r>
        <w:r>
          <w:rPr>
            <w:noProof/>
            <w:webHidden/>
          </w:rPr>
          <w:fldChar w:fldCharType="begin"/>
        </w:r>
        <w:r w:rsidR="00193C30">
          <w:rPr>
            <w:noProof/>
            <w:webHidden/>
          </w:rPr>
          <w:instrText xml:space="preserve"> PAGEREF _Toc454545115 \h </w:instrText>
        </w:r>
        <w:r>
          <w:rPr>
            <w:noProof/>
            <w:webHidden/>
          </w:rPr>
        </w:r>
        <w:r>
          <w:rPr>
            <w:noProof/>
            <w:webHidden/>
          </w:rPr>
          <w:fldChar w:fldCharType="separate"/>
        </w:r>
        <w:r w:rsidR="008E2AE7">
          <w:rPr>
            <w:noProof/>
            <w:webHidden/>
          </w:rPr>
          <w:t>10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6" w:history="1">
        <w:r w:rsidR="00193C30" w:rsidRPr="00FB7F05">
          <w:rPr>
            <w:rStyle w:val="Hyperlink"/>
            <w:rFonts w:cs="Times New Roman"/>
            <w:noProof/>
          </w:rPr>
          <w:t>1.5.1</w:t>
        </w:r>
        <w:r w:rsidR="00193C30">
          <w:rPr>
            <w:rFonts w:eastAsiaTheme="minorEastAsia"/>
            <w:i w:val="0"/>
            <w:iCs w:val="0"/>
            <w:noProof/>
            <w:sz w:val="22"/>
            <w:szCs w:val="22"/>
          </w:rPr>
          <w:tab/>
        </w:r>
        <w:r w:rsidR="00193C30" w:rsidRPr="00FB7F05">
          <w:rPr>
            <w:rStyle w:val="Hyperlink"/>
            <w:rFonts w:cs="Times New Roman"/>
            <w:noProof/>
          </w:rPr>
          <w:t>Rural Land Use and Administration Proclamation of the FDRE</w:t>
        </w:r>
        <w:r w:rsidR="00193C30">
          <w:rPr>
            <w:noProof/>
            <w:webHidden/>
          </w:rPr>
          <w:tab/>
        </w:r>
        <w:r>
          <w:rPr>
            <w:noProof/>
            <w:webHidden/>
          </w:rPr>
          <w:fldChar w:fldCharType="begin"/>
        </w:r>
        <w:r w:rsidR="00193C30">
          <w:rPr>
            <w:noProof/>
            <w:webHidden/>
          </w:rPr>
          <w:instrText xml:space="preserve"> PAGEREF _Toc454545116 \h </w:instrText>
        </w:r>
        <w:r>
          <w:rPr>
            <w:noProof/>
            <w:webHidden/>
          </w:rPr>
        </w:r>
        <w:r>
          <w:rPr>
            <w:noProof/>
            <w:webHidden/>
          </w:rPr>
          <w:fldChar w:fldCharType="separate"/>
        </w:r>
        <w:r w:rsidR="008E2AE7">
          <w:rPr>
            <w:noProof/>
            <w:webHidden/>
          </w:rPr>
          <w:t>10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7" w:history="1">
        <w:r w:rsidR="00193C30" w:rsidRPr="00FB7F05">
          <w:rPr>
            <w:rStyle w:val="Hyperlink"/>
            <w:rFonts w:cs="Times New Roman"/>
            <w:noProof/>
          </w:rPr>
          <w:t>1.5.2</w:t>
        </w:r>
        <w:r w:rsidR="00193C30">
          <w:rPr>
            <w:rFonts w:eastAsiaTheme="minorEastAsia"/>
            <w:i w:val="0"/>
            <w:iCs w:val="0"/>
            <w:noProof/>
            <w:sz w:val="22"/>
            <w:szCs w:val="22"/>
          </w:rPr>
          <w:tab/>
        </w:r>
        <w:r w:rsidR="00193C30" w:rsidRPr="00FB7F05">
          <w:rPr>
            <w:rStyle w:val="Hyperlink"/>
            <w:rFonts w:cs="Times New Roman"/>
            <w:noProof/>
          </w:rPr>
          <w:t>Rural Development Policy and Strategies</w:t>
        </w:r>
        <w:r w:rsidR="00193C30">
          <w:rPr>
            <w:noProof/>
            <w:webHidden/>
          </w:rPr>
          <w:tab/>
        </w:r>
        <w:r>
          <w:rPr>
            <w:noProof/>
            <w:webHidden/>
          </w:rPr>
          <w:fldChar w:fldCharType="begin"/>
        </w:r>
        <w:r w:rsidR="00193C30">
          <w:rPr>
            <w:noProof/>
            <w:webHidden/>
          </w:rPr>
          <w:instrText xml:space="preserve"> PAGEREF _Toc454545117 \h </w:instrText>
        </w:r>
        <w:r>
          <w:rPr>
            <w:noProof/>
            <w:webHidden/>
          </w:rPr>
        </w:r>
        <w:r>
          <w:rPr>
            <w:noProof/>
            <w:webHidden/>
          </w:rPr>
          <w:fldChar w:fldCharType="separate"/>
        </w:r>
        <w:r w:rsidR="008E2AE7">
          <w:rPr>
            <w:noProof/>
            <w:webHidden/>
          </w:rPr>
          <w:t>10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8" w:history="1">
        <w:r w:rsidR="00193C30" w:rsidRPr="00FB7F05">
          <w:rPr>
            <w:rStyle w:val="Hyperlink"/>
            <w:rFonts w:cs="Times New Roman"/>
            <w:noProof/>
          </w:rPr>
          <w:t>1.5.3</w:t>
        </w:r>
        <w:r w:rsidR="00193C30">
          <w:rPr>
            <w:rFonts w:eastAsiaTheme="minorEastAsia"/>
            <w:i w:val="0"/>
            <w:iCs w:val="0"/>
            <w:noProof/>
            <w:sz w:val="22"/>
            <w:szCs w:val="22"/>
          </w:rPr>
          <w:tab/>
        </w:r>
        <w:r w:rsidR="00193C30" w:rsidRPr="00FB7F05">
          <w:rPr>
            <w:rStyle w:val="Hyperlink"/>
            <w:rFonts w:cs="Times New Roman"/>
            <w:noProof/>
          </w:rPr>
          <w:t>Food Security Strategy (2002)</w:t>
        </w:r>
        <w:r w:rsidR="00193C30">
          <w:rPr>
            <w:noProof/>
            <w:webHidden/>
          </w:rPr>
          <w:tab/>
        </w:r>
        <w:r>
          <w:rPr>
            <w:noProof/>
            <w:webHidden/>
          </w:rPr>
          <w:fldChar w:fldCharType="begin"/>
        </w:r>
        <w:r w:rsidR="00193C30">
          <w:rPr>
            <w:noProof/>
            <w:webHidden/>
          </w:rPr>
          <w:instrText xml:space="preserve"> PAGEREF _Toc454545118 \h </w:instrText>
        </w:r>
        <w:r>
          <w:rPr>
            <w:noProof/>
            <w:webHidden/>
          </w:rPr>
        </w:r>
        <w:r>
          <w:rPr>
            <w:noProof/>
            <w:webHidden/>
          </w:rPr>
          <w:fldChar w:fldCharType="separate"/>
        </w:r>
        <w:r w:rsidR="008E2AE7">
          <w:rPr>
            <w:noProof/>
            <w:webHidden/>
          </w:rPr>
          <w:t>10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19" w:history="1">
        <w:r w:rsidR="00193C30" w:rsidRPr="00FB7F05">
          <w:rPr>
            <w:rStyle w:val="Hyperlink"/>
            <w:rFonts w:cs="Times New Roman"/>
            <w:noProof/>
          </w:rPr>
          <w:t>1.5.4</w:t>
        </w:r>
        <w:r w:rsidR="00193C30">
          <w:rPr>
            <w:rFonts w:eastAsiaTheme="minorEastAsia"/>
            <w:i w:val="0"/>
            <w:iCs w:val="0"/>
            <w:noProof/>
            <w:sz w:val="22"/>
            <w:szCs w:val="22"/>
          </w:rPr>
          <w:tab/>
        </w:r>
        <w:r w:rsidR="00193C30" w:rsidRPr="00FB7F05">
          <w:rPr>
            <w:rStyle w:val="Hyperlink"/>
            <w:rFonts w:cs="Times New Roman"/>
            <w:noProof/>
          </w:rPr>
          <w:t>New Coalition for Food Security Program</w:t>
        </w:r>
        <w:r w:rsidR="00193C30">
          <w:rPr>
            <w:noProof/>
            <w:webHidden/>
          </w:rPr>
          <w:tab/>
        </w:r>
        <w:r>
          <w:rPr>
            <w:noProof/>
            <w:webHidden/>
          </w:rPr>
          <w:fldChar w:fldCharType="begin"/>
        </w:r>
        <w:r w:rsidR="00193C30">
          <w:rPr>
            <w:noProof/>
            <w:webHidden/>
          </w:rPr>
          <w:instrText xml:space="preserve"> PAGEREF _Toc454545119 \h </w:instrText>
        </w:r>
        <w:r>
          <w:rPr>
            <w:noProof/>
            <w:webHidden/>
          </w:rPr>
        </w:r>
        <w:r>
          <w:rPr>
            <w:noProof/>
            <w:webHidden/>
          </w:rPr>
          <w:fldChar w:fldCharType="separate"/>
        </w:r>
        <w:r w:rsidR="008E2AE7">
          <w:rPr>
            <w:noProof/>
            <w:webHidden/>
          </w:rPr>
          <w:t>10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20" w:history="1">
        <w:r w:rsidR="00193C30" w:rsidRPr="00FB7F05">
          <w:rPr>
            <w:rStyle w:val="Hyperlink"/>
            <w:rFonts w:cs="Times New Roman"/>
            <w:noProof/>
          </w:rPr>
          <w:t>1.5.5</w:t>
        </w:r>
        <w:r w:rsidR="00193C30">
          <w:rPr>
            <w:rFonts w:eastAsiaTheme="minorEastAsia"/>
            <w:i w:val="0"/>
            <w:iCs w:val="0"/>
            <w:noProof/>
            <w:sz w:val="22"/>
            <w:szCs w:val="22"/>
          </w:rPr>
          <w:tab/>
        </w:r>
        <w:r w:rsidR="00193C30" w:rsidRPr="00FB7F05">
          <w:rPr>
            <w:rStyle w:val="Hyperlink"/>
            <w:rFonts w:cs="Times New Roman"/>
            <w:noProof/>
          </w:rPr>
          <w:t>Natural Resources and Environment Policy</w:t>
        </w:r>
        <w:r w:rsidR="00193C30">
          <w:rPr>
            <w:noProof/>
            <w:webHidden/>
          </w:rPr>
          <w:tab/>
        </w:r>
        <w:r>
          <w:rPr>
            <w:noProof/>
            <w:webHidden/>
          </w:rPr>
          <w:fldChar w:fldCharType="begin"/>
        </w:r>
        <w:r w:rsidR="00193C30">
          <w:rPr>
            <w:noProof/>
            <w:webHidden/>
          </w:rPr>
          <w:instrText xml:space="preserve"> PAGEREF _Toc454545120 \h </w:instrText>
        </w:r>
        <w:r>
          <w:rPr>
            <w:noProof/>
            <w:webHidden/>
          </w:rPr>
        </w:r>
        <w:r>
          <w:rPr>
            <w:noProof/>
            <w:webHidden/>
          </w:rPr>
          <w:fldChar w:fldCharType="separate"/>
        </w:r>
        <w:r w:rsidR="008E2AE7">
          <w:rPr>
            <w:noProof/>
            <w:webHidden/>
          </w:rPr>
          <w:t>11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21" w:history="1">
        <w:r w:rsidR="00193C30" w:rsidRPr="00FB7F05">
          <w:rPr>
            <w:rStyle w:val="Hyperlink"/>
            <w:rFonts w:cs="Times New Roman"/>
            <w:noProof/>
          </w:rPr>
          <w:t>1.5.6</w:t>
        </w:r>
        <w:r w:rsidR="00193C30">
          <w:rPr>
            <w:rFonts w:eastAsiaTheme="minorEastAsia"/>
            <w:i w:val="0"/>
            <w:iCs w:val="0"/>
            <w:noProof/>
            <w:sz w:val="22"/>
            <w:szCs w:val="22"/>
          </w:rPr>
          <w:tab/>
        </w:r>
        <w:r w:rsidR="00193C30" w:rsidRPr="00FB7F05">
          <w:rPr>
            <w:rStyle w:val="Hyperlink"/>
            <w:rFonts w:cs="Times New Roman"/>
            <w:noProof/>
          </w:rPr>
          <w:t>Land Administration and Use, Forest Conservation and Development Policies</w:t>
        </w:r>
        <w:r w:rsidR="00193C30">
          <w:rPr>
            <w:noProof/>
            <w:webHidden/>
          </w:rPr>
          <w:tab/>
        </w:r>
        <w:r>
          <w:rPr>
            <w:noProof/>
            <w:webHidden/>
          </w:rPr>
          <w:fldChar w:fldCharType="begin"/>
        </w:r>
        <w:r w:rsidR="00193C30">
          <w:rPr>
            <w:noProof/>
            <w:webHidden/>
          </w:rPr>
          <w:instrText xml:space="preserve"> PAGEREF _Toc454545121 \h </w:instrText>
        </w:r>
        <w:r>
          <w:rPr>
            <w:noProof/>
            <w:webHidden/>
          </w:rPr>
        </w:r>
        <w:r>
          <w:rPr>
            <w:noProof/>
            <w:webHidden/>
          </w:rPr>
          <w:fldChar w:fldCharType="separate"/>
        </w:r>
        <w:r w:rsidR="008E2AE7">
          <w:rPr>
            <w:noProof/>
            <w:webHidden/>
          </w:rPr>
          <w:t>11</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22" w:history="1">
        <w:r w:rsidR="00193C30" w:rsidRPr="00FB7F05">
          <w:rPr>
            <w:rStyle w:val="Hyperlink"/>
            <w:rFonts w:cs="Times New Roman"/>
            <w:noProof/>
          </w:rPr>
          <w:t>2</w:t>
        </w:r>
        <w:r w:rsidR="00193C30">
          <w:rPr>
            <w:rFonts w:eastAsiaTheme="minorEastAsia"/>
            <w:b w:val="0"/>
            <w:bCs w:val="0"/>
            <w:caps w:val="0"/>
            <w:noProof/>
            <w:sz w:val="22"/>
            <w:szCs w:val="22"/>
          </w:rPr>
          <w:tab/>
        </w:r>
        <w:r w:rsidR="00193C30" w:rsidRPr="00FB7F05">
          <w:rPr>
            <w:rStyle w:val="Hyperlink"/>
            <w:rFonts w:cs="Times New Roman"/>
            <w:noProof/>
          </w:rPr>
          <w:t>MATERIALS AND METHODS</w:t>
        </w:r>
        <w:r w:rsidR="00193C30">
          <w:rPr>
            <w:noProof/>
            <w:webHidden/>
          </w:rPr>
          <w:tab/>
        </w:r>
        <w:r>
          <w:rPr>
            <w:noProof/>
            <w:webHidden/>
          </w:rPr>
          <w:fldChar w:fldCharType="begin"/>
        </w:r>
        <w:r w:rsidR="00193C30">
          <w:rPr>
            <w:noProof/>
            <w:webHidden/>
          </w:rPr>
          <w:instrText xml:space="preserve"> PAGEREF _Toc454545122 \h </w:instrText>
        </w:r>
        <w:r>
          <w:rPr>
            <w:noProof/>
            <w:webHidden/>
          </w:rPr>
        </w:r>
        <w:r>
          <w:rPr>
            <w:noProof/>
            <w:webHidden/>
          </w:rPr>
          <w:fldChar w:fldCharType="separate"/>
        </w:r>
        <w:r w:rsidR="008E2AE7">
          <w:rPr>
            <w:noProof/>
            <w:webHidden/>
          </w:rPr>
          <w:t>12</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3" w:history="1">
        <w:r w:rsidR="00193C30" w:rsidRPr="00FB7F05">
          <w:rPr>
            <w:rStyle w:val="Hyperlink"/>
            <w:rFonts w:cs="Times New Roman"/>
            <w:noProof/>
          </w:rPr>
          <w:t>2.1</w:t>
        </w:r>
        <w:r w:rsidR="00193C30">
          <w:rPr>
            <w:rFonts w:eastAsiaTheme="minorEastAsia"/>
            <w:smallCaps w:val="0"/>
            <w:noProof/>
            <w:sz w:val="22"/>
            <w:szCs w:val="22"/>
          </w:rPr>
          <w:tab/>
        </w:r>
        <w:r w:rsidR="00193C30" w:rsidRPr="00FB7F05">
          <w:rPr>
            <w:rStyle w:val="Hyperlink"/>
            <w:rFonts w:cs="Times New Roman"/>
            <w:noProof/>
          </w:rPr>
          <w:t>Materials</w:t>
        </w:r>
        <w:r w:rsidR="00193C30">
          <w:rPr>
            <w:noProof/>
            <w:webHidden/>
          </w:rPr>
          <w:tab/>
        </w:r>
        <w:r>
          <w:rPr>
            <w:noProof/>
            <w:webHidden/>
          </w:rPr>
          <w:fldChar w:fldCharType="begin"/>
        </w:r>
        <w:r w:rsidR="00193C30">
          <w:rPr>
            <w:noProof/>
            <w:webHidden/>
          </w:rPr>
          <w:instrText xml:space="preserve"> PAGEREF _Toc454545123 \h </w:instrText>
        </w:r>
        <w:r>
          <w:rPr>
            <w:noProof/>
            <w:webHidden/>
          </w:rPr>
        </w:r>
        <w:r>
          <w:rPr>
            <w:noProof/>
            <w:webHidden/>
          </w:rPr>
          <w:fldChar w:fldCharType="separate"/>
        </w:r>
        <w:r w:rsidR="008E2AE7">
          <w:rPr>
            <w:noProof/>
            <w:webHidden/>
          </w:rPr>
          <w:t>12</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4" w:history="1">
        <w:r w:rsidR="00193C30" w:rsidRPr="00FB7F05">
          <w:rPr>
            <w:rStyle w:val="Hyperlink"/>
            <w:rFonts w:cs="Times New Roman"/>
            <w:noProof/>
          </w:rPr>
          <w:t>2.2</w:t>
        </w:r>
        <w:r w:rsidR="00193C30">
          <w:rPr>
            <w:rFonts w:eastAsiaTheme="minorEastAsia"/>
            <w:smallCaps w:val="0"/>
            <w:noProof/>
            <w:sz w:val="22"/>
            <w:szCs w:val="22"/>
          </w:rPr>
          <w:tab/>
        </w:r>
        <w:r w:rsidR="00193C30" w:rsidRPr="00FB7F05">
          <w:rPr>
            <w:rStyle w:val="Hyperlink"/>
            <w:rFonts w:cs="Times New Roman"/>
            <w:noProof/>
          </w:rPr>
          <w:t>Methods</w:t>
        </w:r>
        <w:r w:rsidR="00193C30">
          <w:rPr>
            <w:noProof/>
            <w:webHidden/>
          </w:rPr>
          <w:tab/>
        </w:r>
        <w:r>
          <w:rPr>
            <w:noProof/>
            <w:webHidden/>
          </w:rPr>
          <w:fldChar w:fldCharType="begin"/>
        </w:r>
        <w:r w:rsidR="00193C30">
          <w:rPr>
            <w:noProof/>
            <w:webHidden/>
          </w:rPr>
          <w:instrText xml:space="preserve"> PAGEREF _Toc454545124 \h </w:instrText>
        </w:r>
        <w:r>
          <w:rPr>
            <w:noProof/>
            <w:webHidden/>
          </w:rPr>
        </w:r>
        <w:r>
          <w:rPr>
            <w:noProof/>
            <w:webHidden/>
          </w:rPr>
          <w:fldChar w:fldCharType="separate"/>
        </w:r>
        <w:r w:rsidR="008E2AE7">
          <w:rPr>
            <w:noProof/>
            <w:webHidden/>
          </w:rPr>
          <w:t>12</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25" w:history="1">
        <w:r w:rsidR="00193C30" w:rsidRPr="00FB7F05">
          <w:rPr>
            <w:rStyle w:val="Hyperlink"/>
            <w:rFonts w:cs="Times New Roman"/>
            <w:noProof/>
          </w:rPr>
          <w:t>3</w:t>
        </w:r>
        <w:r w:rsidR="00193C30">
          <w:rPr>
            <w:rFonts w:eastAsiaTheme="minorEastAsia"/>
            <w:b w:val="0"/>
            <w:bCs w:val="0"/>
            <w:caps w:val="0"/>
            <w:noProof/>
            <w:sz w:val="22"/>
            <w:szCs w:val="22"/>
          </w:rPr>
          <w:tab/>
        </w:r>
        <w:r w:rsidR="00193C30" w:rsidRPr="00FB7F05">
          <w:rPr>
            <w:rStyle w:val="Hyperlink"/>
            <w:rFonts w:cs="Times New Roman"/>
            <w:noProof/>
          </w:rPr>
          <w:t>STUDY AREA</w:t>
        </w:r>
        <w:r w:rsidR="00193C30">
          <w:rPr>
            <w:noProof/>
            <w:webHidden/>
          </w:rPr>
          <w:tab/>
        </w:r>
        <w:r>
          <w:rPr>
            <w:noProof/>
            <w:webHidden/>
          </w:rPr>
          <w:fldChar w:fldCharType="begin"/>
        </w:r>
        <w:r w:rsidR="00193C30">
          <w:rPr>
            <w:noProof/>
            <w:webHidden/>
          </w:rPr>
          <w:instrText xml:space="preserve"> PAGEREF _Toc454545125 \h </w:instrText>
        </w:r>
        <w:r>
          <w:rPr>
            <w:noProof/>
            <w:webHidden/>
          </w:rPr>
        </w:r>
        <w:r>
          <w:rPr>
            <w:noProof/>
            <w:webHidden/>
          </w:rPr>
          <w:fldChar w:fldCharType="separate"/>
        </w:r>
        <w:r w:rsidR="008E2AE7">
          <w:rPr>
            <w:noProof/>
            <w:webHidden/>
          </w:rPr>
          <w:t>14</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6" w:history="1">
        <w:r w:rsidR="00193C30" w:rsidRPr="00FB7F05">
          <w:rPr>
            <w:rStyle w:val="Hyperlink"/>
            <w:rFonts w:cs="Times New Roman"/>
            <w:noProof/>
          </w:rPr>
          <w:t>3.1</w:t>
        </w:r>
        <w:r w:rsidR="00193C30">
          <w:rPr>
            <w:rFonts w:eastAsiaTheme="minorEastAsia"/>
            <w:smallCaps w:val="0"/>
            <w:noProof/>
            <w:sz w:val="22"/>
            <w:szCs w:val="22"/>
          </w:rPr>
          <w:tab/>
        </w:r>
        <w:r w:rsidR="00193C30" w:rsidRPr="00FB7F05">
          <w:rPr>
            <w:rStyle w:val="Hyperlink"/>
            <w:rFonts w:cs="Times New Roman"/>
            <w:noProof/>
          </w:rPr>
          <w:t>Location</w:t>
        </w:r>
        <w:r w:rsidR="00193C30">
          <w:rPr>
            <w:noProof/>
            <w:webHidden/>
          </w:rPr>
          <w:tab/>
        </w:r>
        <w:r>
          <w:rPr>
            <w:noProof/>
            <w:webHidden/>
          </w:rPr>
          <w:fldChar w:fldCharType="begin"/>
        </w:r>
        <w:r w:rsidR="00193C30">
          <w:rPr>
            <w:noProof/>
            <w:webHidden/>
          </w:rPr>
          <w:instrText xml:space="preserve"> PAGEREF _Toc454545126 \h </w:instrText>
        </w:r>
        <w:r>
          <w:rPr>
            <w:noProof/>
            <w:webHidden/>
          </w:rPr>
        </w:r>
        <w:r>
          <w:rPr>
            <w:noProof/>
            <w:webHidden/>
          </w:rPr>
          <w:fldChar w:fldCharType="separate"/>
        </w:r>
        <w:r w:rsidR="008E2AE7">
          <w:rPr>
            <w:noProof/>
            <w:webHidden/>
          </w:rPr>
          <w:t>14</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7" w:history="1">
        <w:r w:rsidR="00193C30" w:rsidRPr="00FB7F05">
          <w:rPr>
            <w:rStyle w:val="Hyperlink"/>
            <w:rFonts w:cs="Times New Roman"/>
            <w:noProof/>
          </w:rPr>
          <w:t>3.2</w:t>
        </w:r>
        <w:r w:rsidR="00193C30">
          <w:rPr>
            <w:rFonts w:eastAsiaTheme="minorEastAsia"/>
            <w:smallCaps w:val="0"/>
            <w:noProof/>
            <w:sz w:val="22"/>
            <w:szCs w:val="22"/>
          </w:rPr>
          <w:tab/>
        </w:r>
        <w:r w:rsidR="00193C30" w:rsidRPr="00FB7F05">
          <w:rPr>
            <w:rStyle w:val="Hyperlink"/>
            <w:rFonts w:cs="Times New Roman"/>
            <w:noProof/>
          </w:rPr>
          <w:t>Topography</w:t>
        </w:r>
        <w:r w:rsidR="00193C30">
          <w:rPr>
            <w:noProof/>
            <w:webHidden/>
          </w:rPr>
          <w:tab/>
        </w:r>
        <w:r>
          <w:rPr>
            <w:noProof/>
            <w:webHidden/>
          </w:rPr>
          <w:fldChar w:fldCharType="begin"/>
        </w:r>
        <w:r w:rsidR="00193C30">
          <w:rPr>
            <w:noProof/>
            <w:webHidden/>
          </w:rPr>
          <w:instrText xml:space="preserve"> PAGEREF _Toc454545127 \h </w:instrText>
        </w:r>
        <w:r>
          <w:rPr>
            <w:noProof/>
            <w:webHidden/>
          </w:rPr>
        </w:r>
        <w:r>
          <w:rPr>
            <w:noProof/>
            <w:webHidden/>
          </w:rPr>
          <w:fldChar w:fldCharType="separate"/>
        </w:r>
        <w:r w:rsidR="008E2AE7">
          <w:rPr>
            <w:noProof/>
            <w:webHidden/>
          </w:rPr>
          <w:t>16</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8" w:history="1">
        <w:r w:rsidR="00193C30" w:rsidRPr="00FB7F05">
          <w:rPr>
            <w:rStyle w:val="Hyperlink"/>
            <w:rFonts w:cs="Times New Roman"/>
            <w:noProof/>
          </w:rPr>
          <w:t>3.3</w:t>
        </w:r>
        <w:r w:rsidR="00193C30">
          <w:rPr>
            <w:rFonts w:eastAsiaTheme="minorEastAsia"/>
            <w:smallCaps w:val="0"/>
            <w:noProof/>
            <w:sz w:val="22"/>
            <w:szCs w:val="22"/>
          </w:rPr>
          <w:tab/>
        </w:r>
        <w:r w:rsidR="00193C30" w:rsidRPr="00FB7F05">
          <w:rPr>
            <w:rStyle w:val="Hyperlink"/>
            <w:rFonts w:cs="Times New Roman"/>
            <w:noProof/>
          </w:rPr>
          <w:t>Agro-Ecology</w:t>
        </w:r>
        <w:r w:rsidR="00193C30">
          <w:rPr>
            <w:noProof/>
            <w:webHidden/>
          </w:rPr>
          <w:tab/>
        </w:r>
        <w:r>
          <w:rPr>
            <w:noProof/>
            <w:webHidden/>
          </w:rPr>
          <w:fldChar w:fldCharType="begin"/>
        </w:r>
        <w:r w:rsidR="00193C30">
          <w:rPr>
            <w:noProof/>
            <w:webHidden/>
          </w:rPr>
          <w:instrText xml:space="preserve"> PAGEREF _Toc454545128 \h </w:instrText>
        </w:r>
        <w:r>
          <w:rPr>
            <w:noProof/>
            <w:webHidden/>
          </w:rPr>
        </w:r>
        <w:r>
          <w:rPr>
            <w:noProof/>
            <w:webHidden/>
          </w:rPr>
          <w:fldChar w:fldCharType="separate"/>
        </w:r>
        <w:r w:rsidR="008E2AE7">
          <w:rPr>
            <w:noProof/>
            <w:webHidden/>
          </w:rPr>
          <w:t>17</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29" w:history="1">
        <w:r w:rsidR="00193C30" w:rsidRPr="00FB7F05">
          <w:rPr>
            <w:rStyle w:val="Hyperlink"/>
            <w:rFonts w:cs="Times New Roman"/>
            <w:noProof/>
          </w:rPr>
          <w:t>3.4</w:t>
        </w:r>
        <w:r w:rsidR="00193C30">
          <w:rPr>
            <w:rFonts w:eastAsiaTheme="minorEastAsia"/>
            <w:smallCaps w:val="0"/>
            <w:noProof/>
            <w:sz w:val="22"/>
            <w:szCs w:val="22"/>
          </w:rPr>
          <w:tab/>
        </w:r>
        <w:r w:rsidR="00193C30" w:rsidRPr="00FB7F05">
          <w:rPr>
            <w:rStyle w:val="Hyperlink"/>
            <w:rFonts w:cs="Times New Roman"/>
            <w:noProof/>
          </w:rPr>
          <w:t>Land use/Land cover</w:t>
        </w:r>
        <w:r w:rsidR="00193C30">
          <w:rPr>
            <w:noProof/>
            <w:webHidden/>
          </w:rPr>
          <w:tab/>
        </w:r>
        <w:r>
          <w:rPr>
            <w:noProof/>
            <w:webHidden/>
          </w:rPr>
          <w:fldChar w:fldCharType="begin"/>
        </w:r>
        <w:r w:rsidR="00193C30">
          <w:rPr>
            <w:noProof/>
            <w:webHidden/>
          </w:rPr>
          <w:instrText xml:space="preserve"> PAGEREF _Toc454545129 \h </w:instrText>
        </w:r>
        <w:r>
          <w:rPr>
            <w:noProof/>
            <w:webHidden/>
          </w:rPr>
        </w:r>
        <w:r>
          <w:rPr>
            <w:noProof/>
            <w:webHidden/>
          </w:rPr>
          <w:fldChar w:fldCharType="separate"/>
        </w:r>
        <w:r w:rsidR="008E2AE7">
          <w:rPr>
            <w:noProof/>
            <w:webHidden/>
          </w:rPr>
          <w:t>18</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0" w:history="1">
        <w:r w:rsidR="00193C30" w:rsidRPr="00FB7F05">
          <w:rPr>
            <w:rStyle w:val="Hyperlink"/>
            <w:rFonts w:cs="Times New Roman"/>
            <w:noProof/>
          </w:rPr>
          <w:t>3.4.1</w:t>
        </w:r>
        <w:r w:rsidR="00193C30">
          <w:rPr>
            <w:rFonts w:eastAsiaTheme="minorEastAsia"/>
            <w:i w:val="0"/>
            <w:iCs w:val="0"/>
            <w:noProof/>
            <w:sz w:val="22"/>
            <w:szCs w:val="22"/>
          </w:rPr>
          <w:tab/>
        </w:r>
        <w:r w:rsidR="00193C30" w:rsidRPr="00FB7F05">
          <w:rPr>
            <w:rStyle w:val="Hyperlink"/>
            <w:noProof/>
          </w:rPr>
          <w:t>Farmlands</w:t>
        </w:r>
        <w:r w:rsidR="00193C30">
          <w:rPr>
            <w:noProof/>
            <w:webHidden/>
          </w:rPr>
          <w:tab/>
        </w:r>
        <w:r>
          <w:rPr>
            <w:noProof/>
            <w:webHidden/>
          </w:rPr>
          <w:fldChar w:fldCharType="begin"/>
        </w:r>
        <w:r w:rsidR="00193C30">
          <w:rPr>
            <w:noProof/>
            <w:webHidden/>
          </w:rPr>
          <w:instrText xml:space="preserve"> PAGEREF _Toc454545130 \h </w:instrText>
        </w:r>
        <w:r>
          <w:rPr>
            <w:noProof/>
            <w:webHidden/>
          </w:rPr>
        </w:r>
        <w:r>
          <w:rPr>
            <w:noProof/>
            <w:webHidden/>
          </w:rPr>
          <w:fldChar w:fldCharType="separate"/>
        </w:r>
        <w:r w:rsidR="008E2AE7">
          <w:rPr>
            <w:noProof/>
            <w:webHidden/>
          </w:rPr>
          <w:t>19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1" w:history="1">
        <w:r w:rsidR="00193C30" w:rsidRPr="00FB7F05">
          <w:rPr>
            <w:rStyle w:val="Hyperlink"/>
            <w:rFonts w:cs="Times New Roman"/>
            <w:noProof/>
          </w:rPr>
          <w:t>3.4.2</w:t>
        </w:r>
        <w:r w:rsidR="00193C30">
          <w:rPr>
            <w:rFonts w:eastAsiaTheme="minorEastAsia"/>
            <w:i w:val="0"/>
            <w:iCs w:val="0"/>
            <w:noProof/>
            <w:sz w:val="22"/>
            <w:szCs w:val="22"/>
          </w:rPr>
          <w:tab/>
        </w:r>
        <w:r w:rsidR="00193C30" w:rsidRPr="00FB7F05">
          <w:rPr>
            <w:rStyle w:val="Hyperlink"/>
            <w:noProof/>
          </w:rPr>
          <w:t>Forest lands</w:t>
        </w:r>
        <w:r w:rsidR="00193C30">
          <w:rPr>
            <w:noProof/>
            <w:webHidden/>
          </w:rPr>
          <w:tab/>
        </w:r>
        <w:r>
          <w:rPr>
            <w:noProof/>
            <w:webHidden/>
          </w:rPr>
          <w:fldChar w:fldCharType="begin"/>
        </w:r>
        <w:r w:rsidR="00193C30">
          <w:rPr>
            <w:noProof/>
            <w:webHidden/>
          </w:rPr>
          <w:instrText xml:space="preserve"> PAGEREF _Toc454545131 \h </w:instrText>
        </w:r>
        <w:r>
          <w:rPr>
            <w:noProof/>
            <w:webHidden/>
          </w:rPr>
        </w:r>
        <w:r>
          <w:rPr>
            <w:noProof/>
            <w:webHidden/>
          </w:rPr>
          <w:fldChar w:fldCharType="separate"/>
        </w:r>
        <w:r w:rsidR="008E2AE7">
          <w:rPr>
            <w:noProof/>
            <w:webHidden/>
          </w:rPr>
          <w:t>20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2" w:history="1">
        <w:r w:rsidR="00193C30" w:rsidRPr="00FB7F05">
          <w:rPr>
            <w:rStyle w:val="Hyperlink"/>
            <w:rFonts w:cs="Times New Roman"/>
            <w:noProof/>
          </w:rPr>
          <w:t>3.4.3</w:t>
        </w:r>
        <w:r w:rsidR="00193C30">
          <w:rPr>
            <w:rFonts w:eastAsiaTheme="minorEastAsia"/>
            <w:i w:val="0"/>
            <w:iCs w:val="0"/>
            <w:noProof/>
            <w:sz w:val="22"/>
            <w:szCs w:val="22"/>
          </w:rPr>
          <w:tab/>
        </w:r>
        <w:r w:rsidR="00193C30" w:rsidRPr="00FB7F05">
          <w:rPr>
            <w:rStyle w:val="Hyperlink"/>
            <w:rFonts w:cs="Times New Roman"/>
            <w:noProof/>
          </w:rPr>
          <w:t>Shrub/Bush lands</w:t>
        </w:r>
        <w:r w:rsidR="00193C30">
          <w:rPr>
            <w:noProof/>
            <w:webHidden/>
          </w:rPr>
          <w:tab/>
        </w:r>
        <w:r>
          <w:rPr>
            <w:noProof/>
            <w:webHidden/>
          </w:rPr>
          <w:fldChar w:fldCharType="begin"/>
        </w:r>
        <w:r w:rsidR="00193C30">
          <w:rPr>
            <w:noProof/>
            <w:webHidden/>
          </w:rPr>
          <w:instrText xml:space="preserve"> PAGEREF _Toc454545132 \h </w:instrText>
        </w:r>
        <w:r>
          <w:rPr>
            <w:noProof/>
            <w:webHidden/>
          </w:rPr>
        </w:r>
        <w:r>
          <w:rPr>
            <w:noProof/>
            <w:webHidden/>
          </w:rPr>
          <w:fldChar w:fldCharType="separate"/>
        </w:r>
        <w:r w:rsidR="008E2AE7">
          <w:rPr>
            <w:noProof/>
            <w:webHidden/>
          </w:rPr>
          <w:t>20</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3" w:history="1">
        <w:r w:rsidR="00193C30" w:rsidRPr="00FB7F05">
          <w:rPr>
            <w:rStyle w:val="Hyperlink"/>
            <w:rFonts w:cs="Times New Roman"/>
            <w:noProof/>
          </w:rPr>
          <w:t>3.4.4</w:t>
        </w:r>
        <w:r w:rsidR="00193C30">
          <w:rPr>
            <w:rFonts w:eastAsiaTheme="minorEastAsia"/>
            <w:i w:val="0"/>
            <w:iCs w:val="0"/>
            <w:noProof/>
            <w:sz w:val="22"/>
            <w:szCs w:val="22"/>
          </w:rPr>
          <w:tab/>
        </w:r>
        <w:r w:rsidR="00193C30" w:rsidRPr="00FB7F05">
          <w:rPr>
            <w:rStyle w:val="Hyperlink"/>
            <w:rFonts w:cs="Times New Roman"/>
            <w:noProof/>
          </w:rPr>
          <w:t>Grazing lands</w:t>
        </w:r>
        <w:r w:rsidR="00193C30">
          <w:rPr>
            <w:noProof/>
            <w:webHidden/>
          </w:rPr>
          <w:tab/>
        </w:r>
        <w:r>
          <w:rPr>
            <w:noProof/>
            <w:webHidden/>
          </w:rPr>
          <w:fldChar w:fldCharType="begin"/>
        </w:r>
        <w:r w:rsidR="00193C30">
          <w:rPr>
            <w:noProof/>
            <w:webHidden/>
          </w:rPr>
          <w:instrText xml:space="preserve"> PAGEREF _Toc454545133 \h </w:instrText>
        </w:r>
        <w:r>
          <w:rPr>
            <w:noProof/>
            <w:webHidden/>
          </w:rPr>
        </w:r>
        <w:r>
          <w:rPr>
            <w:noProof/>
            <w:webHidden/>
          </w:rPr>
          <w:fldChar w:fldCharType="separate"/>
        </w:r>
        <w:r w:rsidR="008E2AE7">
          <w:rPr>
            <w:noProof/>
            <w:webHidden/>
          </w:rPr>
          <w:t>21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4" w:history="1">
        <w:r w:rsidR="00193C30" w:rsidRPr="00FB7F05">
          <w:rPr>
            <w:rStyle w:val="Hyperlink"/>
            <w:rFonts w:cs="Times New Roman"/>
            <w:noProof/>
          </w:rPr>
          <w:t>3.4.5</w:t>
        </w:r>
        <w:r w:rsidR="00193C30">
          <w:rPr>
            <w:rFonts w:eastAsiaTheme="minorEastAsia"/>
            <w:i w:val="0"/>
            <w:iCs w:val="0"/>
            <w:noProof/>
            <w:sz w:val="22"/>
            <w:szCs w:val="22"/>
          </w:rPr>
          <w:tab/>
        </w:r>
        <w:r w:rsidR="00193C30" w:rsidRPr="00FB7F05">
          <w:rPr>
            <w:rStyle w:val="Hyperlink"/>
            <w:rFonts w:cs="Times New Roman"/>
            <w:noProof/>
          </w:rPr>
          <w:t>Settlements</w:t>
        </w:r>
        <w:r w:rsidR="00193C30">
          <w:rPr>
            <w:noProof/>
            <w:webHidden/>
          </w:rPr>
          <w:tab/>
        </w:r>
        <w:r>
          <w:rPr>
            <w:noProof/>
            <w:webHidden/>
          </w:rPr>
          <w:fldChar w:fldCharType="begin"/>
        </w:r>
        <w:r w:rsidR="00193C30">
          <w:rPr>
            <w:noProof/>
            <w:webHidden/>
          </w:rPr>
          <w:instrText xml:space="preserve"> PAGEREF _Toc454545134 \h </w:instrText>
        </w:r>
        <w:r>
          <w:rPr>
            <w:noProof/>
            <w:webHidden/>
          </w:rPr>
        </w:r>
        <w:r>
          <w:rPr>
            <w:noProof/>
            <w:webHidden/>
          </w:rPr>
          <w:fldChar w:fldCharType="separate"/>
        </w:r>
        <w:r w:rsidR="008E2AE7">
          <w:rPr>
            <w:noProof/>
            <w:webHidden/>
          </w:rPr>
          <w:t>21</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35" w:history="1">
        <w:r w:rsidR="00193C30" w:rsidRPr="00FB7F05">
          <w:rPr>
            <w:rStyle w:val="Hyperlink"/>
            <w:rFonts w:cs="Times New Roman"/>
            <w:noProof/>
          </w:rPr>
          <w:t>3.5</w:t>
        </w:r>
        <w:r w:rsidR="00193C30">
          <w:rPr>
            <w:rFonts w:eastAsiaTheme="minorEastAsia"/>
            <w:smallCaps w:val="0"/>
            <w:noProof/>
            <w:sz w:val="22"/>
            <w:szCs w:val="22"/>
          </w:rPr>
          <w:tab/>
        </w:r>
        <w:r w:rsidR="00193C30" w:rsidRPr="00FB7F05">
          <w:rPr>
            <w:rStyle w:val="Hyperlink"/>
            <w:rFonts w:cs="Times New Roman"/>
            <w:noProof/>
          </w:rPr>
          <w:t>Major Soil types</w:t>
        </w:r>
        <w:r w:rsidR="00193C30">
          <w:rPr>
            <w:noProof/>
            <w:webHidden/>
          </w:rPr>
          <w:tab/>
        </w:r>
        <w:r>
          <w:rPr>
            <w:noProof/>
            <w:webHidden/>
          </w:rPr>
          <w:fldChar w:fldCharType="begin"/>
        </w:r>
        <w:r w:rsidR="00193C30">
          <w:rPr>
            <w:noProof/>
            <w:webHidden/>
          </w:rPr>
          <w:instrText xml:space="preserve"> PAGEREF _Toc454545135 \h </w:instrText>
        </w:r>
        <w:r>
          <w:rPr>
            <w:noProof/>
            <w:webHidden/>
          </w:rPr>
        </w:r>
        <w:r>
          <w:rPr>
            <w:noProof/>
            <w:webHidden/>
          </w:rPr>
          <w:fldChar w:fldCharType="separate"/>
        </w:r>
        <w:r w:rsidR="008E2AE7">
          <w:rPr>
            <w:noProof/>
            <w:webHidden/>
          </w:rPr>
          <w:t>21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6" w:history="1">
        <w:r w:rsidR="00193C30" w:rsidRPr="00FB7F05">
          <w:rPr>
            <w:rStyle w:val="Hyperlink"/>
            <w:rFonts w:cs="Times New Roman"/>
            <w:noProof/>
          </w:rPr>
          <w:t>3.5.1</w:t>
        </w:r>
        <w:r w:rsidR="00193C30">
          <w:rPr>
            <w:rFonts w:eastAsiaTheme="minorEastAsia"/>
            <w:i w:val="0"/>
            <w:iCs w:val="0"/>
            <w:noProof/>
            <w:sz w:val="22"/>
            <w:szCs w:val="22"/>
          </w:rPr>
          <w:tab/>
        </w:r>
        <w:r w:rsidR="00193C30" w:rsidRPr="00FB7F05">
          <w:rPr>
            <w:rStyle w:val="Hyperlink"/>
            <w:rFonts w:cs="Times New Roman"/>
            <w:noProof/>
          </w:rPr>
          <w:t>Acrisols</w:t>
        </w:r>
        <w:r w:rsidR="00193C30">
          <w:rPr>
            <w:noProof/>
            <w:webHidden/>
          </w:rPr>
          <w:tab/>
        </w:r>
        <w:r>
          <w:rPr>
            <w:noProof/>
            <w:webHidden/>
          </w:rPr>
          <w:fldChar w:fldCharType="begin"/>
        </w:r>
        <w:r w:rsidR="00193C30">
          <w:rPr>
            <w:noProof/>
            <w:webHidden/>
          </w:rPr>
          <w:instrText xml:space="preserve"> PAGEREF _Toc454545136 \h </w:instrText>
        </w:r>
        <w:r>
          <w:rPr>
            <w:noProof/>
            <w:webHidden/>
          </w:rPr>
        </w:r>
        <w:r>
          <w:rPr>
            <w:noProof/>
            <w:webHidden/>
          </w:rPr>
          <w:fldChar w:fldCharType="separate"/>
        </w:r>
        <w:r w:rsidR="008E2AE7">
          <w:rPr>
            <w:noProof/>
            <w:webHidden/>
          </w:rPr>
          <w:t>22</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7" w:history="1">
        <w:r w:rsidR="00193C30" w:rsidRPr="00FB7F05">
          <w:rPr>
            <w:rStyle w:val="Hyperlink"/>
            <w:rFonts w:cs="Times New Roman"/>
            <w:noProof/>
          </w:rPr>
          <w:t>3.5.2</w:t>
        </w:r>
        <w:r w:rsidR="00193C30">
          <w:rPr>
            <w:rFonts w:eastAsiaTheme="minorEastAsia"/>
            <w:i w:val="0"/>
            <w:iCs w:val="0"/>
            <w:noProof/>
            <w:sz w:val="22"/>
            <w:szCs w:val="22"/>
          </w:rPr>
          <w:tab/>
        </w:r>
        <w:r w:rsidR="00193C30" w:rsidRPr="00FB7F05">
          <w:rPr>
            <w:rStyle w:val="Hyperlink"/>
            <w:rFonts w:cs="Times New Roman"/>
            <w:noProof/>
          </w:rPr>
          <w:t>Cambisols</w:t>
        </w:r>
        <w:r w:rsidR="00193C30">
          <w:rPr>
            <w:noProof/>
            <w:webHidden/>
          </w:rPr>
          <w:tab/>
        </w:r>
        <w:r>
          <w:rPr>
            <w:noProof/>
            <w:webHidden/>
          </w:rPr>
          <w:fldChar w:fldCharType="begin"/>
        </w:r>
        <w:r w:rsidR="00193C30">
          <w:rPr>
            <w:noProof/>
            <w:webHidden/>
          </w:rPr>
          <w:instrText xml:space="preserve"> PAGEREF _Toc454545137 \h </w:instrText>
        </w:r>
        <w:r>
          <w:rPr>
            <w:noProof/>
            <w:webHidden/>
          </w:rPr>
        </w:r>
        <w:r>
          <w:rPr>
            <w:noProof/>
            <w:webHidden/>
          </w:rPr>
          <w:fldChar w:fldCharType="separate"/>
        </w:r>
        <w:r w:rsidR="008E2AE7">
          <w:rPr>
            <w:noProof/>
            <w:webHidden/>
          </w:rPr>
          <w:t>24</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8" w:history="1">
        <w:r w:rsidR="00193C30" w:rsidRPr="00FB7F05">
          <w:rPr>
            <w:rStyle w:val="Hyperlink"/>
            <w:rFonts w:cs="Times New Roman"/>
            <w:noProof/>
          </w:rPr>
          <w:t>3.5.3</w:t>
        </w:r>
        <w:r w:rsidR="00193C30">
          <w:rPr>
            <w:rFonts w:eastAsiaTheme="minorEastAsia"/>
            <w:i w:val="0"/>
            <w:iCs w:val="0"/>
            <w:noProof/>
            <w:sz w:val="22"/>
            <w:szCs w:val="22"/>
          </w:rPr>
          <w:tab/>
        </w:r>
        <w:r w:rsidR="00193C30" w:rsidRPr="00FB7F05">
          <w:rPr>
            <w:rStyle w:val="Hyperlink"/>
            <w:rFonts w:cs="Times New Roman"/>
            <w:noProof/>
          </w:rPr>
          <w:t>Lixisols</w:t>
        </w:r>
        <w:r w:rsidR="00193C30">
          <w:rPr>
            <w:noProof/>
            <w:webHidden/>
          </w:rPr>
          <w:tab/>
        </w:r>
        <w:r>
          <w:rPr>
            <w:noProof/>
            <w:webHidden/>
          </w:rPr>
          <w:fldChar w:fldCharType="begin"/>
        </w:r>
        <w:r w:rsidR="00193C30">
          <w:rPr>
            <w:noProof/>
            <w:webHidden/>
          </w:rPr>
          <w:instrText xml:space="preserve"> PAGEREF _Toc454545138 \h </w:instrText>
        </w:r>
        <w:r>
          <w:rPr>
            <w:noProof/>
            <w:webHidden/>
          </w:rPr>
        </w:r>
        <w:r>
          <w:rPr>
            <w:noProof/>
            <w:webHidden/>
          </w:rPr>
          <w:fldChar w:fldCharType="separate"/>
        </w:r>
        <w:r w:rsidR="008E2AE7">
          <w:rPr>
            <w:noProof/>
            <w:webHidden/>
          </w:rPr>
          <w:t>24</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39" w:history="1">
        <w:r w:rsidR="00193C30" w:rsidRPr="00FB7F05">
          <w:rPr>
            <w:rStyle w:val="Hyperlink"/>
            <w:rFonts w:cs="Times New Roman"/>
            <w:noProof/>
          </w:rPr>
          <w:t>3.5.4</w:t>
        </w:r>
        <w:r w:rsidR="00193C30">
          <w:rPr>
            <w:rFonts w:eastAsiaTheme="minorEastAsia"/>
            <w:i w:val="0"/>
            <w:iCs w:val="0"/>
            <w:noProof/>
            <w:sz w:val="22"/>
            <w:szCs w:val="22"/>
          </w:rPr>
          <w:tab/>
        </w:r>
        <w:r w:rsidR="00193C30" w:rsidRPr="00FB7F05">
          <w:rPr>
            <w:rStyle w:val="Hyperlink"/>
            <w:rFonts w:cs="Times New Roman"/>
            <w:noProof/>
          </w:rPr>
          <w:t>Nitisols</w:t>
        </w:r>
        <w:r w:rsidR="00193C30">
          <w:rPr>
            <w:noProof/>
            <w:webHidden/>
          </w:rPr>
          <w:tab/>
        </w:r>
        <w:r>
          <w:rPr>
            <w:noProof/>
            <w:webHidden/>
          </w:rPr>
          <w:fldChar w:fldCharType="begin"/>
        </w:r>
        <w:r w:rsidR="00193C30">
          <w:rPr>
            <w:noProof/>
            <w:webHidden/>
          </w:rPr>
          <w:instrText xml:space="preserve"> PAGEREF _Toc454545139 \h </w:instrText>
        </w:r>
        <w:r>
          <w:rPr>
            <w:noProof/>
            <w:webHidden/>
          </w:rPr>
        </w:r>
        <w:r>
          <w:rPr>
            <w:noProof/>
            <w:webHidden/>
          </w:rPr>
          <w:fldChar w:fldCharType="separate"/>
        </w:r>
        <w:r w:rsidR="008E2AE7">
          <w:rPr>
            <w:noProof/>
            <w:webHidden/>
          </w:rPr>
          <w:t>25</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40" w:history="1">
        <w:r w:rsidR="00193C30" w:rsidRPr="00FB7F05">
          <w:rPr>
            <w:rStyle w:val="Hyperlink"/>
            <w:rFonts w:cs="Times New Roman"/>
            <w:noProof/>
          </w:rPr>
          <w:t>3.6</w:t>
        </w:r>
        <w:r w:rsidR="00193C30">
          <w:rPr>
            <w:rFonts w:eastAsiaTheme="minorEastAsia"/>
            <w:smallCaps w:val="0"/>
            <w:noProof/>
            <w:sz w:val="22"/>
            <w:szCs w:val="22"/>
          </w:rPr>
          <w:tab/>
        </w:r>
        <w:r w:rsidR="00193C30" w:rsidRPr="00FB7F05">
          <w:rPr>
            <w:rStyle w:val="Hyperlink"/>
            <w:rFonts w:cs="Times New Roman"/>
            <w:noProof/>
          </w:rPr>
          <w:t>Soil Erosion and State of Natural Resources Management</w:t>
        </w:r>
        <w:r w:rsidR="00193C30">
          <w:rPr>
            <w:noProof/>
            <w:webHidden/>
          </w:rPr>
          <w:tab/>
        </w:r>
        <w:r>
          <w:rPr>
            <w:noProof/>
            <w:webHidden/>
          </w:rPr>
          <w:fldChar w:fldCharType="begin"/>
        </w:r>
        <w:r w:rsidR="00193C30">
          <w:rPr>
            <w:noProof/>
            <w:webHidden/>
          </w:rPr>
          <w:instrText xml:space="preserve"> PAGEREF _Toc454545140 \h </w:instrText>
        </w:r>
        <w:r>
          <w:rPr>
            <w:noProof/>
            <w:webHidden/>
          </w:rPr>
        </w:r>
        <w:r>
          <w:rPr>
            <w:noProof/>
            <w:webHidden/>
          </w:rPr>
          <w:fldChar w:fldCharType="separate"/>
        </w:r>
        <w:r w:rsidR="008E2AE7">
          <w:rPr>
            <w:noProof/>
            <w:webHidden/>
          </w:rPr>
          <w:t>25</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41" w:history="1">
        <w:r w:rsidR="00193C30" w:rsidRPr="00FB7F05">
          <w:rPr>
            <w:rStyle w:val="Hyperlink"/>
            <w:rFonts w:cs="Times New Roman"/>
            <w:noProof/>
          </w:rPr>
          <w:t>3.6.1</w:t>
        </w:r>
        <w:r w:rsidR="00193C30">
          <w:rPr>
            <w:rFonts w:eastAsiaTheme="minorEastAsia"/>
            <w:i w:val="0"/>
            <w:iCs w:val="0"/>
            <w:noProof/>
            <w:sz w:val="22"/>
            <w:szCs w:val="22"/>
          </w:rPr>
          <w:tab/>
        </w:r>
        <w:r w:rsidR="00193C30" w:rsidRPr="00FB7F05">
          <w:rPr>
            <w:rStyle w:val="Hyperlink"/>
            <w:rFonts w:cs="Times New Roman"/>
            <w:noProof/>
          </w:rPr>
          <w:t>RUSLE model</w:t>
        </w:r>
        <w:r w:rsidR="00193C30">
          <w:rPr>
            <w:noProof/>
            <w:webHidden/>
          </w:rPr>
          <w:tab/>
        </w:r>
        <w:r>
          <w:rPr>
            <w:noProof/>
            <w:webHidden/>
          </w:rPr>
          <w:fldChar w:fldCharType="begin"/>
        </w:r>
        <w:r w:rsidR="00193C30">
          <w:rPr>
            <w:noProof/>
            <w:webHidden/>
          </w:rPr>
          <w:instrText xml:space="preserve"> PAGEREF _Toc454545141 \h </w:instrText>
        </w:r>
        <w:r>
          <w:rPr>
            <w:noProof/>
            <w:webHidden/>
          </w:rPr>
        </w:r>
        <w:r>
          <w:rPr>
            <w:noProof/>
            <w:webHidden/>
          </w:rPr>
          <w:fldChar w:fldCharType="separate"/>
        </w:r>
        <w:r w:rsidR="008E2AE7">
          <w:rPr>
            <w:noProof/>
            <w:webHidden/>
          </w:rPr>
          <w:t>27</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42" w:history="1">
        <w:r w:rsidR="00193C30" w:rsidRPr="00FB7F05">
          <w:rPr>
            <w:rStyle w:val="Hyperlink"/>
            <w:rFonts w:cs="Times New Roman"/>
            <w:noProof/>
          </w:rPr>
          <w:t>3.6.2</w:t>
        </w:r>
        <w:r w:rsidR="00193C30">
          <w:rPr>
            <w:rFonts w:eastAsiaTheme="minorEastAsia"/>
            <w:i w:val="0"/>
            <w:iCs w:val="0"/>
            <w:noProof/>
            <w:sz w:val="22"/>
            <w:szCs w:val="22"/>
          </w:rPr>
          <w:tab/>
        </w:r>
        <w:r w:rsidR="00193C30" w:rsidRPr="00FB7F05">
          <w:rPr>
            <w:rStyle w:val="Hyperlink"/>
            <w:rFonts w:cs="Times New Roman"/>
            <w:noProof/>
          </w:rPr>
          <w:t>Major Factors Affecting Erosion</w:t>
        </w:r>
        <w:r w:rsidR="00193C30">
          <w:rPr>
            <w:noProof/>
            <w:webHidden/>
          </w:rPr>
          <w:tab/>
        </w:r>
        <w:r>
          <w:rPr>
            <w:noProof/>
            <w:webHidden/>
          </w:rPr>
          <w:fldChar w:fldCharType="begin"/>
        </w:r>
        <w:r w:rsidR="00193C30">
          <w:rPr>
            <w:noProof/>
            <w:webHidden/>
          </w:rPr>
          <w:instrText xml:space="preserve"> PAGEREF _Toc454545142 \h </w:instrText>
        </w:r>
        <w:r>
          <w:rPr>
            <w:noProof/>
            <w:webHidden/>
          </w:rPr>
        </w:r>
        <w:r>
          <w:rPr>
            <w:noProof/>
            <w:webHidden/>
          </w:rPr>
          <w:fldChar w:fldCharType="separate"/>
        </w:r>
        <w:r w:rsidR="008E2AE7">
          <w:rPr>
            <w:noProof/>
            <w:webHidden/>
          </w:rPr>
          <w:t>28</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43" w:history="1">
        <w:r w:rsidR="00193C30" w:rsidRPr="00FB7F05">
          <w:rPr>
            <w:rStyle w:val="Hyperlink"/>
            <w:rFonts w:cs="Times New Roman"/>
            <w:noProof/>
          </w:rPr>
          <w:t>3.6.3</w:t>
        </w:r>
        <w:r w:rsidR="00193C30">
          <w:rPr>
            <w:rFonts w:eastAsiaTheme="minorEastAsia"/>
            <w:i w:val="0"/>
            <w:iCs w:val="0"/>
            <w:noProof/>
            <w:sz w:val="22"/>
            <w:szCs w:val="22"/>
          </w:rPr>
          <w:tab/>
        </w:r>
        <w:r w:rsidR="00193C30" w:rsidRPr="00FB7F05">
          <w:rPr>
            <w:rStyle w:val="Hyperlink"/>
            <w:rFonts w:cs="Times New Roman"/>
            <w:noProof/>
          </w:rPr>
          <w:t>Estimating Soil Losses</w:t>
        </w:r>
        <w:r w:rsidR="00193C30">
          <w:rPr>
            <w:noProof/>
            <w:webHidden/>
          </w:rPr>
          <w:tab/>
        </w:r>
        <w:r>
          <w:rPr>
            <w:noProof/>
            <w:webHidden/>
          </w:rPr>
          <w:fldChar w:fldCharType="begin"/>
        </w:r>
        <w:r w:rsidR="00193C30">
          <w:rPr>
            <w:noProof/>
            <w:webHidden/>
          </w:rPr>
          <w:instrText xml:space="preserve"> PAGEREF _Toc454545143 \h </w:instrText>
        </w:r>
        <w:r>
          <w:rPr>
            <w:noProof/>
            <w:webHidden/>
          </w:rPr>
        </w:r>
        <w:r>
          <w:rPr>
            <w:noProof/>
            <w:webHidden/>
          </w:rPr>
          <w:fldChar w:fldCharType="separate"/>
        </w:r>
        <w:r w:rsidR="008E2AE7">
          <w:rPr>
            <w:noProof/>
            <w:webHidden/>
          </w:rPr>
          <w:t>29</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44" w:history="1">
        <w:r w:rsidR="00193C30" w:rsidRPr="00FB7F05">
          <w:rPr>
            <w:rStyle w:val="Hyperlink"/>
            <w:rFonts w:cs="Times New Roman"/>
            <w:noProof/>
          </w:rPr>
          <w:t>4</w:t>
        </w:r>
        <w:r w:rsidR="00193C30">
          <w:rPr>
            <w:rFonts w:eastAsiaTheme="minorEastAsia"/>
            <w:b w:val="0"/>
            <w:bCs w:val="0"/>
            <w:caps w:val="0"/>
            <w:noProof/>
            <w:sz w:val="22"/>
            <w:szCs w:val="22"/>
          </w:rPr>
          <w:tab/>
        </w:r>
        <w:r w:rsidR="00193C30" w:rsidRPr="00FB7F05">
          <w:rPr>
            <w:rStyle w:val="Hyperlink"/>
            <w:rFonts w:cs="Times New Roman"/>
            <w:noProof/>
          </w:rPr>
          <w:t>SOCIO-ECONOMIC CONDITION</w:t>
        </w:r>
        <w:r w:rsidR="00193C30">
          <w:rPr>
            <w:noProof/>
            <w:webHidden/>
          </w:rPr>
          <w:tab/>
        </w:r>
        <w:r>
          <w:rPr>
            <w:noProof/>
            <w:webHidden/>
          </w:rPr>
          <w:fldChar w:fldCharType="begin"/>
        </w:r>
        <w:r w:rsidR="00193C30">
          <w:rPr>
            <w:noProof/>
            <w:webHidden/>
          </w:rPr>
          <w:instrText xml:space="preserve"> PAGEREF _Toc454545144 \h </w:instrText>
        </w:r>
        <w:r>
          <w:rPr>
            <w:noProof/>
            <w:webHidden/>
          </w:rPr>
        </w:r>
        <w:r>
          <w:rPr>
            <w:noProof/>
            <w:webHidden/>
          </w:rPr>
          <w:fldChar w:fldCharType="separate"/>
        </w:r>
        <w:r w:rsidR="008E2AE7">
          <w:rPr>
            <w:noProof/>
            <w:webHidden/>
          </w:rPr>
          <w:t>30</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45" w:history="1">
        <w:r w:rsidR="00193C30" w:rsidRPr="00FB7F05">
          <w:rPr>
            <w:rStyle w:val="Hyperlink"/>
            <w:rFonts w:cs="Times New Roman"/>
            <w:noProof/>
          </w:rPr>
          <w:t>4.1</w:t>
        </w:r>
        <w:r w:rsidR="00193C30">
          <w:rPr>
            <w:rFonts w:eastAsiaTheme="minorEastAsia"/>
            <w:smallCaps w:val="0"/>
            <w:noProof/>
            <w:sz w:val="22"/>
            <w:szCs w:val="22"/>
          </w:rPr>
          <w:tab/>
        </w:r>
        <w:r w:rsidR="00193C30" w:rsidRPr="00FB7F05">
          <w:rPr>
            <w:rStyle w:val="Hyperlink"/>
            <w:rFonts w:cs="Times New Roman"/>
            <w:noProof/>
          </w:rPr>
          <w:t>General</w:t>
        </w:r>
        <w:r w:rsidR="00193C30">
          <w:rPr>
            <w:noProof/>
            <w:webHidden/>
          </w:rPr>
          <w:tab/>
        </w:r>
        <w:r>
          <w:rPr>
            <w:noProof/>
            <w:webHidden/>
          </w:rPr>
          <w:fldChar w:fldCharType="begin"/>
        </w:r>
        <w:r w:rsidR="00193C30">
          <w:rPr>
            <w:noProof/>
            <w:webHidden/>
          </w:rPr>
          <w:instrText xml:space="preserve"> PAGEREF _Toc454545145 \h </w:instrText>
        </w:r>
        <w:r>
          <w:rPr>
            <w:noProof/>
            <w:webHidden/>
          </w:rPr>
        </w:r>
        <w:r>
          <w:rPr>
            <w:noProof/>
            <w:webHidden/>
          </w:rPr>
          <w:fldChar w:fldCharType="separate"/>
        </w:r>
        <w:r w:rsidR="008E2AE7">
          <w:rPr>
            <w:noProof/>
            <w:webHidden/>
          </w:rPr>
          <w:t>30</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46" w:history="1">
        <w:r w:rsidR="00193C30" w:rsidRPr="00FB7F05">
          <w:rPr>
            <w:rStyle w:val="Hyperlink"/>
            <w:rFonts w:cs="Times New Roman"/>
            <w:noProof/>
          </w:rPr>
          <w:t>4.2</w:t>
        </w:r>
        <w:r w:rsidR="00193C30">
          <w:rPr>
            <w:rFonts w:eastAsiaTheme="minorEastAsia"/>
            <w:smallCaps w:val="0"/>
            <w:noProof/>
            <w:sz w:val="22"/>
            <w:szCs w:val="22"/>
          </w:rPr>
          <w:tab/>
        </w:r>
        <w:r w:rsidR="00193C30" w:rsidRPr="00FB7F05">
          <w:rPr>
            <w:rStyle w:val="Hyperlink"/>
            <w:rFonts w:cs="Times New Roman"/>
            <w:noProof/>
          </w:rPr>
          <w:t>Population</w:t>
        </w:r>
        <w:r w:rsidR="00193C30">
          <w:rPr>
            <w:noProof/>
            <w:webHidden/>
          </w:rPr>
          <w:tab/>
        </w:r>
        <w:r>
          <w:rPr>
            <w:noProof/>
            <w:webHidden/>
          </w:rPr>
          <w:fldChar w:fldCharType="begin"/>
        </w:r>
        <w:r w:rsidR="00193C30">
          <w:rPr>
            <w:noProof/>
            <w:webHidden/>
          </w:rPr>
          <w:instrText xml:space="preserve"> PAGEREF _Toc454545146 \h </w:instrText>
        </w:r>
        <w:r>
          <w:rPr>
            <w:noProof/>
            <w:webHidden/>
          </w:rPr>
        </w:r>
        <w:r>
          <w:rPr>
            <w:noProof/>
            <w:webHidden/>
          </w:rPr>
          <w:fldChar w:fldCharType="separate"/>
        </w:r>
        <w:r w:rsidR="008E2AE7">
          <w:rPr>
            <w:noProof/>
            <w:webHidden/>
          </w:rPr>
          <w:t>30</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47" w:history="1">
        <w:r w:rsidR="00193C30" w:rsidRPr="00FB7F05">
          <w:rPr>
            <w:rStyle w:val="Hyperlink"/>
            <w:rFonts w:cs="Times New Roman"/>
            <w:noProof/>
          </w:rPr>
          <w:t>4.3</w:t>
        </w:r>
        <w:r w:rsidR="00193C30">
          <w:rPr>
            <w:rFonts w:eastAsiaTheme="minorEastAsia"/>
            <w:smallCaps w:val="0"/>
            <w:noProof/>
            <w:sz w:val="22"/>
            <w:szCs w:val="22"/>
          </w:rPr>
          <w:tab/>
        </w:r>
        <w:r w:rsidR="00193C30" w:rsidRPr="00FB7F05">
          <w:rPr>
            <w:rStyle w:val="Hyperlink"/>
            <w:rFonts w:cs="Times New Roman"/>
            <w:noProof/>
          </w:rPr>
          <w:t>Agricultural production</w:t>
        </w:r>
        <w:r w:rsidR="00193C30">
          <w:rPr>
            <w:noProof/>
            <w:webHidden/>
          </w:rPr>
          <w:tab/>
        </w:r>
        <w:r>
          <w:rPr>
            <w:noProof/>
            <w:webHidden/>
          </w:rPr>
          <w:fldChar w:fldCharType="begin"/>
        </w:r>
        <w:r w:rsidR="00193C30">
          <w:rPr>
            <w:noProof/>
            <w:webHidden/>
          </w:rPr>
          <w:instrText xml:space="preserve"> PAGEREF _Toc454545147 \h </w:instrText>
        </w:r>
        <w:r>
          <w:rPr>
            <w:noProof/>
            <w:webHidden/>
          </w:rPr>
        </w:r>
        <w:r>
          <w:rPr>
            <w:noProof/>
            <w:webHidden/>
          </w:rPr>
          <w:fldChar w:fldCharType="separate"/>
        </w:r>
        <w:r w:rsidR="008E2AE7">
          <w:rPr>
            <w:noProof/>
            <w:webHidden/>
          </w:rPr>
          <w:t>31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48" w:history="1">
        <w:r w:rsidR="00193C30" w:rsidRPr="00FB7F05">
          <w:rPr>
            <w:rStyle w:val="Hyperlink"/>
            <w:rFonts w:cs="Times New Roman"/>
            <w:noProof/>
          </w:rPr>
          <w:t>4.3.1</w:t>
        </w:r>
        <w:r w:rsidR="00193C30">
          <w:rPr>
            <w:rFonts w:eastAsiaTheme="minorEastAsia"/>
            <w:i w:val="0"/>
            <w:iCs w:val="0"/>
            <w:noProof/>
            <w:sz w:val="22"/>
            <w:szCs w:val="22"/>
          </w:rPr>
          <w:tab/>
        </w:r>
        <w:r w:rsidR="00193C30" w:rsidRPr="00FB7F05">
          <w:rPr>
            <w:rStyle w:val="Hyperlink"/>
            <w:rFonts w:cs="Times New Roman"/>
            <w:noProof/>
          </w:rPr>
          <w:t>Crop Production</w:t>
        </w:r>
        <w:r w:rsidR="00193C30">
          <w:rPr>
            <w:noProof/>
            <w:webHidden/>
          </w:rPr>
          <w:tab/>
        </w:r>
        <w:r>
          <w:rPr>
            <w:noProof/>
            <w:webHidden/>
          </w:rPr>
          <w:fldChar w:fldCharType="begin"/>
        </w:r>
        <w:r w:rsidR="00193C30">
          <w:rPr>
            <w:noProof/>
            <w:webHidden/>
          </w:rPr>
          <w:instrText xml:space="preserve"> PAGEREF _Toc454545148 \h </w:instrText>
        </w:r>
        <w:r>
          <w:rPr>
            <w:noProof/>
            <w:webHidden/>
          </w:rPr>
        </w:r>
        <w:r>
          <w:rPr>
            <w:noProof/>
            <w:webHidden/>
          </w:rPr>
          <w:fldChar w:fldCharType="separate"/>
        </w:r>
        <w:r w:rsidR="008E2AE7">
          <w:rPr>
            <w:noProof/>
            <w:webHidden/>
          </w:rPr>
          <w:t>31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49" w:history="1">
        <w:r w:rsidR="00193C30" w:rsidRPr="00FB7F05">
          <w:rPr>
            <w:rStyle w:val="Hyperlink"/>
            <w:rFonts w:cs="Times New Roman"/>
            <w:noProof/>
          </w:rPr>
          <w:t>4.3.2</w:t>
        </w:r>
        <w:r w:rsidR="00193C30">
          <w:rPr>
            <w:rFonts w:eastAsiaTheme="minorEastAsia"/>
            <w:i w:val="0"/>
            <w:iCs w:val="0"/>
            <w:noProof/>
            <w:sz w:val="22"/>
            <w:szCs w:val="22"/>
          </w:rPr>
          <w:tab/>
        </w:r>
        <w:r w:rsidR="00193C30" w:rsidRPr="00FB7F05">
          <w:rPr>
            <w:rStyle w:val="Hyperlink"/>
            <w:rFonts w:cs="Times New Roman"/>
            <w:noProof/>
          </w:rPr>
          <w:t>Livestock Production</w:t>
        </w:r>
        <w:r w:rsidR="00193C30">
          <w:rPr>
            <w:noProof/>
            <w:webHidden/>
          </w:rPr>
          <w:tab/>
        </w:r>
        <w:r>
          <w:rPr>
            <w:noProof/>
            <w:webHidden/>
          </w:rPr>
          <w:fldChar w:fldCharType="begin"/>
        </w:r>
        <w:r w:rsidR="00193C30">
          <w:rPr>
            <w:noProof/>
            <w:webHidden/>
          </w:rPr>
          <w:instrText xml:space="preserve"> PAGEREF _Toc454545149 \h </w:instrText>
        </w:r>
        <w:r>
          <w:rPr>
            <w:noProof/>
            <w:webHidden/>
          </w:rPr>
        </w:r>
        <w:r>
          <w:rPr>
            <w:noProof/>
            <w:webHidden/>
          </w:rPr>
          <w:fldChar w:fldCharType="separate"/>
        </w:r>
        <w:r w:rsidR="008E2AE7">
          <w:rPr>
            <w:noProof/>
            <w:webHidden/>
          </w:rPr>
          <w:t>32</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0" w:history="1">
        <w:r w:rsidR="00193C30" w:rsidRPr="00FB7F05">
          <w:rPr>
            <w:rStyle w:val="Hyperlink"/>
            <w:rFonts w:cs="Times New Roman"/>
            <w:noProof/>
          </w:rPr>
          <w:t>4.3.3</w:t>
        </w:r>
        <w:r w:rsidR="00193C30">
          <w:rPr>
            <w:rFonts w:eastAsiaTheme="minorEastAsia"/>
            <w:i w:val="0"/>
            <w:iCs w:val="0"/>
            <w:noProof/>
            <w:sz w:val="22"/>
            <w:szCs w:val="22"/>
          </w:rPr>
          <w:tab/>
        </w:r>
        <w:r w:rsidR="00193C30" w:rsidRPr="00FB7F05">
          <w:rPr>
            <w:rStyle w:val="Hyperlink"/>
            <w:rFonts w:cs="Times New Roman"/>
            <w:noProof/>
          </w:rPr>
          <w:t>Apiculture</w:t>
        </w:r>
        <w:r w:rsidR="00193C30">
          <w:rPr>
            <w:noProof/>
            <w:webHidden/>
          </w:rPr>
          <w:tab/>
        </w:r>
        <w:r>
          <w:rPr>
            <w:noProof/>
            <w:webHidden/>
          </w:rPr>
          <w:fldChar w:fldCharType="begin"/>
        </w:r>
        <w:r w:rsidR="00193C30">
          <w:rPr>
            <w:noProof/>
            <w:webHidden/>
          </w:rPr>
          <w:instrText xml:space="preserve"> PAGEREF _Toc454545150 \h </w:instrText>
        </w:r>
        <w:r>
          <w:rPr>
            <w:noProof/>
            <w:webHidden/>
          </w:rPr>
        </w:r>
        <w:r>
          <w:rPr>
            <w:noProof/>
            <w:webHidden/>
          </w:rPr>
          <w:fldChar w:fldCharType="separate"/>
        </w:r>
        <w:r w:rsidR="008E2AE7">
          <w:rPr>
            <w:noProof/>
            <w:webHidden/>
          </w:rPr>
          <w:t>33</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1" w:history="1">
        <w:r w:rsidR="00193C30" w:rsidRPr="00FB7F05">
          <w:rPr>
            <w:rStyle w:val="Hyperlink"/>
            <w:rFonts w:cs="Times New Roman"/>
            <w:noProof/>
          </w:rPr>
          <w:t>4.3.1</w:t>
        </w:r>
        <w:r w:rsidR="00193C30">
          <w:rPr>
            <w:rFonts w:eastAsiaTheme="minorEastAsia"/>
            <w:i w:val="0"/>
            <w:iCs w:val="0"/>
            <w:noProof/>
            <w:sz w:val="22"/>
            <w:szCs w:val="22"/>
          </w:rPr>
          <w:tab/>
        </w:r>
        <w:r w:rsidR="00193C30" w:rsidRPr="00FB7F05">
          <w:rPr>
            <w:rStyle w:val="Hyperlink"/>
            <w:rFonts w:cs="Times New Roman"/>
            <w:noProof/>
          </w:rPr>
          <w:t>Land Tenure System</w:t>
        </w:r>
        <w:r w:rsidR="00193C30">
          <w:rPr>
            <w:noProof/>
            <w:webHidden/>
          </w:rPr>
          <w:tab/>
        </w:r>
        <w:r>
          <w:rPr>
            <w:noProof/>
            <w:webHidden/>
          </w:rPr>
          <w:fldChar w:fldCharType="begin"/>
        </w:r>
        <w:r w:rsidR="00193C30">
          <w:rPr>
            <w:noProof/>
            <w:webHidden/>
          </w:rPr>
          <w:instrText xml:space="preserve"> PAGEREF _Toc454545151 \h </w:instrText>
        </w:r>
        <w:r>
          <w:rPr>
            <w:noProof/>
            <w:webHidden/>
          </w:rPr>
        </w:r>
        <w:r>
          <w:rPr>
            <w:noProof/>
            <w:webHidden/>
          </w:rPr>
          <w:fldChar w:fldCharType="separate"/>
        </w:r>
        <w:r w:rsidR="008E2AE7">
          <w:rPr>
            <w:noProof/>
            <w:webHidden/>
          </w:rPr>
          <w:t>34</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2" w:history="1">
        <w:r w:rsidR="00193C30" w:rsidRPr="00FB7F05">
          <w:rPr>
            <w:rStyle w:val="Hyperlink"/>
            <w:rFonts w:cs="Times New Roman"/>
            <w:noProof/>
          </w:rPr>
          <w:t>4.3.2</w:t>
        </w:r>
        <w:r w:rsidR="00193C30">
          <w:rPr>
            <w:rFonts w:eastAsiaTheme="minorEastAsia"/>
            <w:i w:val="0"/>
            <w:iCs w:val="0"/>
            <w:noProof/>
            <w:sz w:val="22"/>
            <w:szCs w:val="22"/>
          </w:rPr>
          <w:tab/>
        </w:r>
        <w:r w:rsidR="00193C30" w:rsidRPr="00FB7F05">
          <w:rPr>
            <w:rStyle w:val="Hyperlink"/>
            <w:rFonts w:cs="Times New Roman"/>
            <w:noProof/>
          </w:rPr>
          <w:t>Rural Energy</w:t>
        </w:r>
        <w:r w:rsidR="00193C30">
          <w:rPr>
            <w:noProof/>
            <w:webHidden/>
          </w:rPr>
          <w:tab/>
        </w:r>
        <w:r>
          <w:rPr>
            <w:noProof/>
            <w:webHidden/>
          </w:rPr>
          <w:fldChar w:fldCharType="begin"/>
        </w:r>
        <w:r w:rsidR="00193C30">
          <w:rPr>
            <w:noProof/>
            <w:webHidden/>
          </w:rPr>
          <w:instrText xml:space="preserve"> PAGEREF _Toc454545152 \h </w:instrText>
        </w:r>
        <w:r>
          <w:rPr>
            <w:noProof/>
            <w:webHidden/>
          </w:rPr>
        </w:r>
        <w:r>
          <w:rPr>
            <w:noProof/>
            <w:webHidden/>
          </w:rPr>
          <w:fldChar w:fldCharType="separate"/>
        </w:r>
        <w:r w:rsidR="008E2AE7">
          <w:rPr>
            <w:noProof/>
            <w:webHidden/>
          </w:rPr>
          <w:t>34</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3" w:history="1">
        <w:r w:rsidR="00193C30" w:rsidRPr="00FB7F05">
          <w:rPr>
            <w:rStyle w:val="Hyperlink"/>
            <w:rFonts w:cs="Times New Roman"/>
            <w:noProof/>
          </w:rPr>
          <w:t>4.3.3</w:t>
        </w:r>
        <w:r w:rsidR="00193C30">
          <w:rPr>
            <w:rFonts w:eastAsiaTheme="minorEastAsia"/>
            <w:i w:val="0"/>
            <w:iCs w:val="0"/>
            <w:noProof/>
            <w:sz w:val="22"/>
            <w:szCs w:val="22"/>
          </w:rPr>
          <w:tab/>
        </w:r>
        <w:r w:rsidR="00193C30" w:rsidRPr="00FB7F05">
          <w:rPr>
            <w:rStyle w:val="Hyperlink"/>
            <w:rFonts w:cs="Times New Roman"/>
            <w:noProof/>
          </w:rPr>
          <w:t>Gender Issues</w:t>
        </w:r>
        <w:r w:rsidR="00193C30">
          <w:rPr>
            <w:noProof/>
            <w:webHidden/>
          </w:rPr>
          <w:tab/>
        </w:r>
        <w:r>
          <w:rPr>
            <w:noProof/>
            <w:webHidden/>
          </w:rPr>
          <w:fldChar w:fldCharType="begin"/>
        </w:r>
        <w:r w:rsidR="00193C30">
          <w:rPr>
            <w:noProof/>
            <w:webHidden/>
          </w:rPr>
          <w:instrText xml:space="preserve"> PAGEREF _Toc454545153 \h </w:instrText>
        </w:r>
        <w:r>
          <w:rPr>
            <w:noProof/>
            <w:webHidden/>
          </w:rPr>
        </w:r>
        <w:r>
          <w:rPr>
            <w:noProof/>
            <w:webHidden/>
          </w:rPr>
          <w:fldChar w:fldCharType="separate"/>
        </w:r>
        <w:r w:rsidR="008E2AE7">
          <w:rPr>
            <w:noProof/>
            <w:webHidden/>
          </w:rPr>
          <w:t>34</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4" w:history="1">
        <w:r w:rsidR="00193C30" w:rsidRPr="00FB7F05">
          <w:rPr>
            <w:rStyle w:val="Hyperlink"/>
            <w:rFonts w:cs="Times New Roman"/>
            <w:noProof/>
          </w:rPr>
          <w:t>4.3.4</w:t>
        </w:r>
        <w:r w:rsidR="00193C30">
          <w:rPr>
            <w:rFonts w:eastAsiaTheme="minorEastAsia"/>
            <w:i w:val="0"/>
            <w:iCs w:val="0"/>
            <w:noProof/>
            <w:sz w:val="22"/>
            <w:szCs w:val="22"/>
          </w:rPr>
          <w:tab/>
        </w:r>
        <w:r w:rsidR="00193C30" w:rsidRPr="00FB7F05">
          <w:rPr>
            <w:rStyle w:val="Hyperlink"/>
            <w:rFonts w:cs="Times New Roman"/>
            <w:noProof/>
          </w:rPr>
          <w:t>Infrastructure Development</w:t>
        </w:r>
        <w:r w:rsidR="00193C30">
          <w:rPr>
            <w:noProof/>
            <w:webHidden/>
          </w:rPr>
          <w:tab/>
        </w:r>
        <w:r>
          <w:rPr>
            <w:noProof/>
            <w:webHidden/>
          </w:rPr>
          <w:fldChar w:fldCharType="begin"/>
        </w:r>
        <w:r w:rsidR="00193C30">
          <w:rPr>
            <w:noProof/>
            <w:webHidden/>
          </w:rPr>
          <w:instrText xml:space="preserve"> PAGEREF _Toc454545154 \h </w:instrText>
        </w:r>
        <w:r>
          <w:rPr>
            <w:noProof/>
            <w:webHidden/>
          </w:rPr>
        </w:r>
        <w:r>
          <w:rPr>
            <w:noProof/>
            <w:webHidden/>
          </w:rPr>
          <w:fldChar w:fldCharType="separate"/>
        </w:r>
        <w:r w:rsidR="008E2AE7">
          <w:rPr>
            <w:noProof/>
            <w:webHidden/>
          </w:rPr>
          <w:t>35</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55" w:history="1">
        <w:r w:rsidR="00193C30" w:rsidRPr="00FB7F05">
          <w:rPr>
            <w:rStyle w:val="Hyperlink"/>
            <w:rFonts w:cs="Times New Roman"/>
            <w:noProof/>
          </w:rPr>
          <w:t>4.3.5</w:t>
        </w:r>
        <w:r w:rsidR="00193C30">
          <w:rPr>
            <w:rFonts w:eastAsiaTheme="minorEastAsia"/>
            <w:i w:val="0"/>
            <w:iCs w:val="0"/>
            <w:noProof/>
            <w:sz w:val="22"/>
            <w:szCs w:val="22"/>
          </w:rPr>
          <w:tab/>
        </w:r>
        <w:r w:rsidR="00193C30" w:rsidRPr="00FB7F05">
          <w:rPr>
            <w:rStyle w:val="Hyperlink"/>
            <w:rFonts w:cs="Times New Roman"/>
            <w:noProof/>
          </w:rPr>
          <w:t>Institutions</w:t>
        </w:r>
        <w:r w:rsidR="00193C30">
          <w:rPr>
            <w:noProof/>
            <w:webHidden/>
          </w:rPr>
          <w:tab/>
        </w:r>
        <w:r>
          <w:rPr>
            <w:noProof/>
            <w:webHidden/>
          </w:rPr>
          <w:fldChar w:fldCharType="begin"/>
        </w:r>
        <w:r w:rsidR="00193C30">
          <w:rPr>
            <w:noProof/>
            <w:webHidden/>
          </w:rPr>
          <w:instrText xml:space="preserve"> PAGEREF _Toc454545155 \h </w:instrText>
        </w:r>
        <w:r>
          <w:rPr>
            <w:noProof/>
            <w:webHidden/>
          </w:rPr>
        </w:r>
        <w:r>
          <w:rPr>
            <w:noProof/>
            <w:webHidden/>
          </w:rPr>
          <w:fldChar w:fldCharType="separate"/>
        </w:r>
        <w:r w:rsidR="008E2AE7">
          <w:rPr>
            <w:noProof/>
            <w:webHidden/>
          </w:rPr>
          <w:t>35</w:t>
        </w:r>
        <w:r>
          <w:rPr>
            <w:noProof/>
            <w:webHidden/>
          </w:rPr>
          <w:fldChar w:fldCharType="end"/>
        </w:r>
      </w:hyperlink>
    </w:p>
    <w:p w:rsidR="00193C30" w:rsidRDefault="00DE3AC6">
      <w:pPr>
        <w:pStyle w:val="TOC4"/>
        <w:tabs>
          <w:tab w:val="left" w:pos="1540"/>
          <w:tab w:val="right" w:leader="dot" w:pos="9017"/>
        </w:tabs>
        <w:rPr>
          <w:rFonts w:eastAsiaTheme="minorEastAsia"/>
          <w:noProof/>
          <w:sz w:val="22"/>
          <w:szCs w:val="22"/>
        </w:rPr>
      </w:pPr>
      <w:hyperlink w:anchor="_Toc454545156" w:history="1">
        <w:r w:rsidR="00193C30" w:rsidRPr="00FB7F05">
          <w:rPr>
            <w:rStyle w:val="Hyperlink"/>
            <w:rFonts w:cs="Times New Roman"/>
            <w:noProof/>
          </w:rPr>
          <w:t>4.3.5.1</w:t>
        </w:r>
        <w:r w:rsidR="00193C30">
          <w:rPr>
            <w:rFonts w:eastAsiaTheme="minorEastAsia"/>
            <w:noProof/>
            <w:sz w:val="22"/>
            <w:szCs w:val="22"/>
          </w:rPr>
          <w:tab/>
        </w:r>
        <w:r w:rsidR="00193C30" w:rsidRPr="00FB7F05">
          <w:rPr>
            <w:rStyle w:val="Hyperlink"/>
            <w:rFonts w:cs="Times New Roman"/>
            <w:noProof/>
          </w:rPr>
          <w:t>Community based institutions</w:t>
        </w:r>
        <w:r w:rsidR="00193C30">
          <w:rPr>
            <w:noProof/>
            <w:webHidden/>
          </w:rPr>
          <w:tab/>
        </w:r>
        <w:r>
          <w:rPr>
            <w:noProof/>
            <w:webHidden/>
          </w:rPr>
          <w:fldChar w:fldCharType="begin"/>
        </w:r>
        <w:r w:rsidR="00193C30">
          <w:rPr>
            <w:noProof/>
            <w:webHidden/>
          </w:rPr>
          <w:instrText xml:space="preserve"> PAGEREF _Toc454545156 \h </w:instrText>
        </w:r>
        <w:r>
          <w:rPr>
            <w:noProof/>
            <w:webHidden/>
          </w:rPr>
        </w:r>
        <w:r>
          <w:rPr>
            <w:noProof/>
            <w:webHidden/>
          </w:rPr>
          <w:fldChar w:fldCharType="separate"/>
        </w:r>
        <w:r w:rsidR="008E2AE7">
          <w:rPr>
            <w:noProof/>
            <w:webHidden/>
          </w:rPr>
          <w:t>35</w:t>
        </w:r>
        <w:r>
          <w:rPr>
            <w:noProof/>
            <w:webHidden/>
          </w:rPr>
          <w:fldChar w:fldCharType="end"/>
        </w:r>
      </w:hyperlink>
    </w:p>
    <w:p w:rsidR="00193C30" w:rsidRDefault="00DE3AC6">
      <w:pPr>
        <w:pStyle w:val="TOC4"/>
        <w:tabs>
          <w:tab w:val="left" w:pos="1540"/>
          <w:tab w:val="right" w:leader="dot" w:pos="9017"/>
        </w:tabs>
        <w:rPr>
          <w:rFonts w:eastAsiaTheme="minorEastAsia"/>
          <w:noProof/>
          <w:sz w:val="22"/>
          <w:szCs w:val="22"/>
        </w:rPr>
      </w:pPr>
      <w:hyperlink w:anchor="_Toc454545157" w:history="1">
        <w:r w:rsidR="00193C30" w:rsidRPr="00FB7F05">
          <w:rPr>
            <w:rStyle w:val="Hyperlink"/>
            <w:rFonts w:cs="Times New Roman"/>
            <w:noProof/>
          </w:rPr>
          <w:t>4.3.5.2</w:t>
        </w:r>
        <w:r w:rsidR="00193C30">
          <w:rPr>
            <w:rFonts w:eastAsiaTheme="minorEastAsia"/>
            <w:noProof/>
            <w:sz w:val="22"/>
            <w:szCs w:val="22"/>
          </w:rPr>
          <w:tab/>
        </w:r>
        <w:r w:rsidR="00193C30" w:rsidRPr="00FB7F05">
          <w:rPr>
            <w:rStyle w:val="Hyperlink"/>
            <w:rFonts w:eastAsia="Book Antiqua" w:cs="Times New Roman"/>
            <w:noProof/>
            <w:lang w:val="en-GB" w:eastAsia="zh-CN"/>
          </w:rPr>
          <w:t>Government Institutions</w:t>
        </w:r>
        <w:r w:rsidR="00193C30">
          <w:rPr>
            <w:noProof/>
            <w:webHidden/>
          </w:rPr>
          <w:tab/>
        </w:r>
        <w:r>
          <w:rPr>
            <w:noProof/>
            <w:webHidden/>
          </w:rPr>
          <w:fldChar w:fldCharType="begin"/>
        </w:r>
        <w:r w:rsidR="00193C30">
          <w:rPr>
            <w:noProof/>
            <w:webHidden/>
          </w:rPr>
          <w:instrText xml:space="preserve"> PAGEREF _Toc454545157 \h </w:instrText>
        </w:r>
        <w:r>
          <w:rPr>
            <w:noProof/>
            <w:webHidden/>
          </w:rPr>
        </w:r>
        <w:r>
          <w:rPr>
            <w:noProof/>
            <w:webHidden/>
          </w:rPr>
          <w:fldChar w:fldCharType="separate"/>
        </w:r>
        <w:r w:rsidR="008E2AE7">
          <w:rPr>
            <w:noProof/>
            <w:webHidden/>
          </w:rPr>
          <w:t>35</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58" w:history="1">
        <w:r w:rsidR="00193C30" w:rsidRPr="00FB7F05">
          <w:rPr>
            <w:rStyle w:val="Hyperlink"/>
            <w:rFonts w:cs="Times New Roman"/>
            <w:noProof/>
          </w:rPr>
          <w:t>5</w:t>
        </w:r>
        <w:r w:rsidR="00193C30">
          <w:rPr>
            <w:rFonts w:eastAsiaTheme="minorEastAsia"/>
            <w:b w:val="0"/>
            <w:bCs w:val="0"/>
            <w:caps w:val="0"/>
            <w:noProof/>
            <w:sz w:val="22"/>
            <w:szCs w:val="22"/>
          </w:rPr>
          <w:tab/>
        </w:r>
        <w:r w:rsidR="00193C30" w:rsidRPr="00FB7F05">
          <w:rPr>
            <w:rStyle w:val="Hyperlink"/>
            <w:rFonts w:cs="Times New Roman"/>
            <w:noProof/>
          </w:rPr>
          <w:t>PROBLEM ANALYSIS</w:t>
        </w:r>
        <w:r w:rsidR="00193C30">
          <w:rPr>
            <w:noProof/>
            <w:webHidden/>
          </w:rPr>
          <w:tab/>
        </w:r>
        <w:r>
          <w:rPr>
            <w:noProof/>
            <w:webHidden/>
          </w:rPr>
          <w:fldChar w:fldCharType="begin"/>
        </w:r>
        <w:r w:rsidR="00193C30">
          <w:rPr>
            <w:noProof/>
            <w:webHidden/>
          </w:rPr>
          <w:instrText xml:space="preserve"> PAGEREF _Toc454545158 \h </w:instrText>
        </w:r>
        <w:r>
          <w:rPr>
            <w:noProof/>
            <w:webHidden/>
          </w:rPr>
        </w:r>
        <w:r>
          <w:rPr>
            <w:noProof/>
            <w:webHidden/>
          </w:rPr>
          <w:fldChar w:fldCharType="separate"/>
        </w:r>
        <w:r w:rsidR="008E2AE7">
          <w:rPr>
            <w:noProof/>
            <w:webHidden/>
          </w:rPr>
          <w:t>37</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59" w:history="1">
        <w:r w:rsidR="00193C30" w:rsidRPr="00FB7F05">
          <w:rPr>
            <w:rStyle w:val="Hyperlink"/>
            <w:rFonts w:cs="Times New Roman"/>
            <w:noProof/>
          </w:rPr>
          <w:t>5.1</w:t>
        </w:r>
        <w:r w:rsidR="00193C30">
          <w:rPr>
            <w:rFonts w:eastAsiaTheme="minorEastAsia"/>
            <w:smallCaps w:val="0"/>
            <w:noProof/>
            <w:sz w:val="22"/>
            <w:szCs w:val="22"/>
          </w:rPr>
          <w:tab/>
        </w:r>
        <w:r w:rsidR="00193C30" w:rsidRPr="00FB7F05">
          <w:rPr>
            <w:rStyle w:val="Hyperlink"/>
            <w:rFonts w:cs="Times New Roman"/>
            <w:noProof/>
          </w:rPr>
          <w:t>General</w:t>
        </w:r>
        <w:r w:rsidR="00193C30">
          <w:rPr>
            <w:noProof/>
            <w:webHidden/>
          </w:rPr>
          <w:tab/>
        </w:r>
        <w:r>
          <w:rPr>
            <w:noProof/>
            <w:webHidden/>
          </w:rPr>
          <w:fldChar w:fldCharType="begin"/>
        </w:r>
        <w:r w:rsidR="00193C30">
          <w:rPr>
            <w:noProof/>
            <w:webHidden/>
          </w:rPr>
          <w:instrText xml:space="preserve"> PAGEREF _Toc454545159 \h </w:instrText>
        </w:r>
        <w:r>
          <w:rPr>
            <w:noProof/>
            <w:webHidden/>
          </w:rPr>
        </w:r>
        <w:r>
          <w:rPr>
            <w:noProof/>
            <w:webHidden/>
          </w:rPr>
          <w:fldChar w:fldCharType="separate"/>
        </w:r>
        <w:r w:rsidR="008E2AE7">
          <w:rPr>
            <w:noProof/>
            <w:webHidden/>
          </w:rPr>
          <w:t>37</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60" w:history="1">
        <w:r w:rsidR="00193C30" w:rsidRPr="00FB7F05">
          <w:rPr>
            <w:rStyle w:val="Hyperlink"/>
            <w:rFonts w:cs="Times New Roman"/>
            <w:noProof/>
          </w:rPr>
          <w:t>5.2</w:t>
        </w:r>
        <w:r w:rsidR="00193C30">
          <w:rPr>
            <w:rFonts w:eastAsiaTheme="minorEastAsia"/>
            <w:smallCaps w:val="0"/>
            <w:noProof/>
            <w:sz w:val="22"/>
            <w:szCs w:val="22"/>
          </w:rPr>
          <w:tab/>
        </w:r>
        <w:r w:rsidR="00193C30" w:rsidRPr="00FB7F05">
          <w:rPr>
            <w:rStyle w:val="Hyperlink"/>
            <w:rFonts w:cs="Times New Roman"/>
            <w:noProof/>
          </w:rPr>
          <w:t>Major Problems</w:t>
        </w:r>
        <w:r w:rsidR="00193C30">
          <w:rPr>
            <w:noProof/>
            <w:webHidden/>
          </w:rPr>
          <w:tab/>
        </w:r>
        <w:r>
          <w:rPr>
            <w:noProof/>
            <w:webHidden/>
          </w:rPr>
          <w:fldChar w:fldCharType="begin"/>
        </w:r>
        <w:r w:rsidR="00193C30">
          <w:rPr>
            <w:noProof/>
            <w:webHidden/>
          </w:rPr>
          <w:instrText xml:space="preserve"> PAGEREF _Toc454545160 \h </w:instrText>
        </w:r>
        <w:r>
          <w:rPr>
            <w:noProof/>
            <w:webHidden/>
          </w:rPr>
        </w:r>
        <w:r>
          <w:rPr>
            <w:noProof/>
            <w:webHidden/>
          </w:rPr>
          <w:fldChar w:fldCharType="separate"/>
        </w:r>
        <w:r w:rsidR="008E2AE7">
          <w:rPr>
            <w:noProof/>
            <w:webHidden/>
          </w:rPr>
          <w:t>37</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1" w:history="1">
        <w:r w:rsidR="00193C30" w:rsidRPr="00FB7F05">
          <w:rPr>
            <w:rStyle w:val="Hyperlink"/>
            <w:rFonts w:cs="Times New Roman"/>
            <w:noProof/>
          </w:rPr>
          <w:t>5.2.1</w:t>
        </w:r>
        <w:r w:rsidR="00193C30">
          <w:rPr>
            <w:rFonts w:eastAsiaTheme="minorEastAsia"/>
            <w:i w:val="0"/>
            <w:iCs w:val="0"/>
            <w:noProof/>
            <w:sz w:val="22"/>
            <w:szCs w:val="22"/>
          </w:rPr>
          <w:tab/>
        </w:r>
        <w:r w:rsidR="00193C30" w:rsidRPr="00FB7F05">
          <w:rPr>
            <w:rStyle w:val="Hyperlink"/>
            <w:rFonts w:cs="Times New Roman"/>
            <w:noProof/>
          </w:rPr>
          <w:t>Soil erosion</w:t>
        </w:r>
        <w:r w:rsidR="00193C30">
          <w:rPr>
            <w:noProof/>
            <w:webHidden/>
          </w:rPr>
          <w:tab/>
        </w:r>
        <w:r>
          <w:rPr>
            <w:noProof/>
            <w:webHidden/>
          </w:rPr>
          <w:fldChar w:fldCharType="begin"/>
        </w:r>
        <w:r w:rsidR="00193C30">
          <w:rPr>
            <w:noProof/>
            <w:webHidden/>
          </w:rPr>
          <w:instrText xml:space="preserve"> PAGEREF _Toc454545161 \h </w:instrText>
        </w:r>
        <w:r>
          <w:rPr>
            <w:noProof/>
            <w:webHidden/>
          </w:rPr>
        </w:r>
        <w:r>
          <w:rPr>
            <w:noProof/>
            <w:webHidden/>
          </w:rPr>
          <w:fldChar w:fldCharType="separate"/>
        </w:r>
        <w:r w:rsidR="008E2AE7">
          <w:rPr>
            <w:noProof/>
            <w:webHidden/>
          </w:rPr>
          <w:t>37</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2" w:history="1">
        <w:r w:rsidR="00193C30" w:rsidRPr="00FB7F05">
          <w:rPr>
            <w:rStyle w:val="Hyperlink"/>
            <w:rFonts w:cs="Times New Roman"/>
            <w:noProof/>
          </w:rPr>
          <w:t>5.2.2</w:t>
        </w:r>
        <w:r w:rsidR="00193C30">
          <w:rPr>
            <w:rFonts w:eastAsiaTheme="minorEastAsia"/>
            <w:i w:val="0"/>
            <w:iCs w:val="0"/>
            <w:noProof/>
            <w:sz w:val="22"/>
            <w:szCs w:val="22"/>
          </w:rPr>
          <w:tab/>
        </w:r>
        <w:r w:rsidR="00193C30" w:rsidRPr="00FB7F05">
          <w:rPr>
            <w:rStyle w:val="Hyperlink"/>
            <w:rFonts w:cs="Times New Roman"/>
            <w:noProof/>
          </w:rPr>
          <w:t>Deforestation</w:t>
        </w:r>
        <w:r w:rsidR="00193C30">
          <w:rPr>
            <w:noProof/>
            <w:webHidden/>
          </w:rPr>
          <w:tab/>
        </w:r>
        <w:r>
          <w:rPr>
            <w:noProof/>
            <w:webHidden/>
          </w:rPr>
          <w:fldChar w:fldCharType="begin"/>
        </w:r>
        <w:r w:rsidR="00193C30">
          <w:rPr>
            <w:noProof/>
            <w:webHidden/>
          </w:rPr>
          <w:instrText xml:space="preserve"> PAGEREF _Toc454545162 \h </w:instrText>
        </w:r>
        <w:r>
          <w:rPr>
            <w:noProof/>
            <w:webHidden/>
          </w:rPr>
        </w:r>
        <w:r>
          <w:rPr>
            <w:noProof/>
            <w:webHidden/>
          </w:rPr>
          <w:fldChar w:fldCharType="separate"/>
        </w:r>
        <w:r w:rsidR="008E2AE7">
          <w:rPr>
            <w:noProof/>
            <w:webHidden/>
          </w:rPr>
          <w:t>37</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3" w:history="1">
        <w:r w:rsidR="00193C30" w:rsidRPr="00FB7F05">
          <w:rPr>
            <w:rStyle w:val="Hyperlink"/>
            <w:rFonts w:cs="Times New Roman"/>
            <w:noProof/>
          </w:rPr>
          <w:t>5.2.3</w:t>
        </w:r>
        <w:r w:rsidR="00193C30">
          <w:rPr>
            <w:rFonts w:eastAsiaTheme="minorEastAsia"/>
            <w:i w:val="0"/>
            <w:iCs w:val="0"/>
            <w:noProof/>
            <w:sz w:val="22"/>
            <w:szCs w:val="22"/>
          </w:rPr>
          <w:tab/>
        </w:r>
        <w:r w:rsidR="00193C30" w:rsidRPr="00FB7F05">
          <w:rPr>
            <w:rStyle w:val="Hyperlink"/>
            <w:rFonts w:cs="Times New Roman"/>
            <w:noProof/>
          </w:rPr>
          <w:t>Low livestock production</w:t>
        </w:r>
        <w:r w:rsidR="00193C30">
          <w:rPr>
            <w:noProof/>
            <w:webHidden/>
          </w:rPr>
          <w:tab/>
        </w:r>
        <w:r>
          <w:rPr>
            <w:noProof/>
            <w:webHidden/>
          </w:rPr>
          <w:fldChar w:fldCharType="begin"/>
        </w:r>
        <w:r w:rsidR="00193C30">
          <w:rPr>
            <w:noProof/>
            <w:webHidden/>
          </w:rPr>
          <w:instrText xml:space="preserve"> PAGEREF _Toc454545163 \h </w:instrText>
        </w:r>
        <w:r>
          <w:rPr>
            <w:noProof/>
            <w:webHidden/>
          </w:rPr>
        </w:r>
        <w:r>
          <w:rPr>
            <w:noProof/>
            <w:webHidden/>
          </w:rPr>
          <w:fldChar w:fldCharType="separate"/>
        </w:r>
        <w:r w:rsidR="008E2AE7">
          <w:rPr>
            <w:noProof/>
            <w:webHidden/>
          </w:rPr>
          <w:t>38</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4" w:history="1">
        <w:r w:rsidR="00193C30" w:rsidRPr="00FB7F05">
          <w:rPr>
            <w:rStyle w:val="Hyperlink"/>
            <w:rFonts w:cs="Times New Roman"/>
            <w:noProof/>
          </w:rPr>
          <w:t>5.2.4</w:t>
        </w:r>
        <w:r w:rsidR="00193C30">
          <w:rPr>
            <w:rFonts w:eastAsiaTheme="minorEastAsia"/>
            <w:i w:val="0"/>
            <w:iCs w:val="0"/>
            <w:noProof/>
            <w:sz w:val="22"/>
            <w:szCs w:val="22"/>
          </w:rPr>
          <w:tab/>
        </w:r>
        <w:r w:rsidR="00193C30" w:rsidRPr="00FB7F05">
          <w:rPr>
            <w:rStyle w:val="Hyperlink"/>
            <w:rFonts w:cs="Times New Roman"/>
            <w:noProof/>
          </w:rPr>
          <w:t>Low diversification of crop production</w:t>
        </w:r>
        <w:r w:rsidR="00193C30">
          <w:rPr>
            <w:noProof/>
            <w:webHidden/>
          </w:rPr>
          <w:tab/>
        </w:r>
        <w:r>
          <w:rPr>
            <w:noProof/>
            <w:webHidden/>
          </w:rPr>
          <w:fldChar w:fldCharType="begin"/>
        </w:r>
        <w:r w:rsidR="00193C30">
          <w:rPr>
            <w:noProof/>
            <w:webHidden/>
          </w:rPr>
          <w:instrText xml:space="preserve"> PAGEREF _Toc454545164 \h </w:instrText>
        </w:r>
        <w:r>
          <w:rPr>
            <w:noProof/>
            <w:webHidden/>
          </w:rPr>
        </w:r>
        <w:r>
          <w:rPr>
            <w:noProof/>
            <w:webHidden/>
          </w:rPr>
          <w:fldChar w:fldCharType="separate"/>
        </w:r>
        <w:r w:rsidR="008E2AE7">
          <w:rPr>
            <w:noProof/>
            <w:webHidden/>
          </w:rPr>
          <w:t>38</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5" w:history="1">
        <w:r w:rsidR="00193C30" w:rsidRPr="00FB7F05">
          <w:rPr>
            <w:rStyle w:val="Hyperlink"/>
            <w:rFonts w:cs="Times New Roman"/>
            <w:noProof/>
          </w:rPr>
          <w:t>5.2.5</w:t>
        </w:r>
        <w:r w:rsidR="00193C30">
          <w:rPr>
            <w:rFonts w:eastAsiaTheme="minorEastAsia"/>
            <w:i w:val="0"/>
            <w:iCs w:val="0"/>
            <w:noProof/>
            <w:sz w:val="22"/>
            <w:szCs w:val="22"/>
          </w:rPr>
          <w:tab/>
        </w:r>
        <w:r w:rsidR="00193C30" w:rsidRPr="00FB7F05">
          <w:rPr>
            <w:rStyle w:val="Hyperlink"/>
            <w:rFonts w:cs="Times New Roman"/>
            <w:noProof/>
          </w:rPr>
          <w:t>Limited alternative income sources</w:t>
        </w:r>
        <w:r w:rsidR="00193C30">
          <w:rPr>
            <w:noProof/>
            <w:webHidden/>
          </w:rPr>
          <w:tab/>
        </w:r>
        <w:r>
          <w:rPr>
            <w:noProof/>
            <w:webHidden/>
          </w:rPr>
          <w:fldChar w:fldCharType="begin"/>
        </w:r>
        <w:r w:rsidR="00193C30">
          <w:rPr>
            <w:noProof/>
            <w:webHidden/>
          </w:rPr>
          <w:instrText xml:space="preserve"> PAGEREF _Toc454545165 \h </w:instrText>
        </w:r>
        <w:r>
          <w:rPr>
            <w:noProof/>
            <w:webHidden/>
          </w:rPr>
        </w:r>
        <w:r>
          <w:rPr>
            <w:noProof/>
            <w:webHidden/>
          </w:rPr>
          <w:fldChar w:fldCharType="separate"/>
        </w:r>
        <w:r w:rsidR="008E2AE7">
          <w:rPr>
            <w:noProof/>
            <w:webHidden/>
          </w:rPr>
          <w:t>39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6" w:history="1">
        <w:r w:rsidR="00193C30" w:rsidRPr="00FB7F05">
          <w:rPr>
            <w:rStyle w:val="Hyperlink"/>
            <w:rFonts w:cs="Times New Roman"/>
            <w:noProof/>
          </w:rPr>
          <w:t>5.2.6</w:t>
        </w:r>
        <w:r w:rsidR="00193C30">
          <w:rPr>
            <w:rFonts w:eastAsiaTheme="minorEastAsia"/>
            <w:i w:val="0"/>
            <w:iCs w:val="0"/>
            <w:noProof/>
            <w:sz w:val="22"/>
            <w:szCs w:val="22"/>
          </w:rPr>
          <w:tab/>
        </w:r>
        <w:r w:rsidR="00193C30" w:rsidRPr="00FB7F05">
          <w:rPr>
            <w:rStyle w:val="Hyperlink"/>
            <w:rFonts w:cs="Times New Roman"/>
            <w:noProof/>
          </w:rPr>
          <w:t>Low Local Capacity</w:t>
        </w:r>
        <w:r w:rsidR="00193C30">
          <w:rPr>
            <w:noProof/>
            <w:webHidden/>
          </w:rPr>
          <w:tab/>
        </w:r>
        <w:r>
          <w:rPr>
            <w:noProof/>
            <w:webHidden/>
          </w:rPr>
          <w:fldChar w:fldCharType="begin"/>
        </w:r>
        <w:r w:rsidR="00193C30">
          <w:rPr>
            <w:noProof/>
            <w:webHidden/>
          </w:rPr>
          <w:instrText xml:space="preserve"> PAGEREF _Toc454545166 \h </w:instrText>
        </w:r>
        <w:r>
          <w:rPr>
            <w:noProof/>
            <w:webHidden/>
          </w:rPr>
        </w:r>
        <w:r>
          <w:rPr>
            <w:noProof/>
            <w:webHidden/>
          </w:rPr>
          <w:fldChar w:fldCharType="separate"/>
        </w:r>
        <w:r w:rsidR="008E2AE7">
          <w:rPr>
            <w:noProof/>
            <w:webHidden/>
          </w:rPr>
          <w:t>39</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67" w:history="1">
        <w:r w:rsidR="00193C30" w:rsidRPr="00FB7F05">
          <w:rPr>
            <w:rStyle w:val="Hyperlink"/>
            <w:rFonts w:cs="Times New Roman"/>
            <w:noProof/>
          </w:rPr>
          <w:t>5.3</w:t>
        </w:r>
        <w:r w:rsidR="00193C30">
          <w:rPr>
            <w:rFonts w:eastAsiaTheme="minorEastAsia"/>
            <w:smallCaps w:val="0"/>
            <w:noProof/>
            <w:sz w:val="22"/>
            <w:szCs w:val="22"/>
          </w:rPr>
          <w:tab/>
        </w:r>
        <w:r w:rsidR="00193C30" w:rsidRPr="00FB7F05">
          <w:rPr>
            <w:rStyle w:val="Hyperlink"/>
            <w:rFonts w:cs="Times New Roman"/>
            <w:noProof/>
          </w:rPr>
          <w:t>Opportunities</w:t>
        </w:r>
        <w:r w:rsidR="00193C30">
          <w:rPr>
            <w:noProof/>
            <w:webHidden/>
          </w:rPr>
          <w:tab/>
        </w:r>
        <w:r>
          <w:rPr>
            <w:noProof/>
            <w:webHidden/>
          </w:rPr>
          <w:fldChar w:fldCharType="begin"/>
        </w:r>
        <w:r w:rsidR="00193C30">
          <w:rPr>
            <w:noProof/>
            <w:webHidden/>
          </w:rPr>
          <w:instrText xml:space="preserve"> PAGEREF _Toc454545167 \h </w:instrText>
        </w:r>
        <w:r>
          <w:rPr>
            <w:noProof/>
            <w:webHidden/>
          </w:rPr>
        </w:r>
        <w:r>
          <w:rPr>
            <w:noProof/>
            <w:webHidden/>
          </w:rPr>
          <w:fldChar w:fldCharType="separate"/>
        </w:r>
        <w:r w:rsidR="008E2AE7">
          <w:rPr>
            <w:noProof/>
            <w:webHidden/>
          </w:rPr>
          <w:t>39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8" w:history="1">
        <w:r w:rsidR="00193C30" w:rsidRPr="00FB7F05">
          <w:rPr>
            <w:rStyle w:val="Hyperlink"/>
            <w:rFonts w:cs="Times New Roman"/>
            <w:noProof/>
          </w:rPr>
          <w:t>5.3.1</w:t>
        </w:r>
        <w:r w:rsidR="00193C30">
          <w:rPr>
            <w:rFonts w:eastAsiaTheme="minorEastAsia"/>
            <w:i w:val="0"/>
            <w:iCs w:val="0"/>
            <w:noProof/>
            <w:sz w:val="22"/>
            <w:szCs w:val="22"/>
          </w:rPr>
          <w:tab/>
        </w:r>
        <w:r w:rsidR="00193C30" w:rsidRPr="00FB7F05">
          <w:rPr>
            <w:rStyle w:val="Hyperlink"/>
            <w:rFonts w:cs="Times New Roman"/>
            <w:noProof/>
          </w:rPr>
          <w:t>Bio-physical opportunities</w:t>
        </w:r>
        <w:r w:rsidR="00193C30">
          <w:rPr>
            <w:noProof/>
            <w:webHidden/>
          </w:rPr>
          <w:tab/>
        </w:r>
        <w:r>
          <w:rPr>
            <w:noProof/>
            <w:webHidden/>
          </w:rPr>
          <w:fldChar w:fldCharType="begin"/>
        </w:r>
        <w:r w:rsidR="00193C30">
          <w:rPr>
            <w:noProof/>
            <w:webHidden/>
          </w:rPr>
          <w:instrText xml:space="preserve"> PAGEREF _Toc454545168 \h </w:instrText>
        </w:r>
        <w:r>
          <w:rPr>
            <w:noProof/>
            <w:webHidden/>
          </w:rPr>
        </w:r>
        <w:r>
          <w:rPr>
            <w:noProof/>
            <w:webHidden/>
          </w:rPr>
          <w:fldChar w:fldCharType="separate"/>
        </w:r>
        <w:r w:rsidR="008E2AE7">
          <w:rPr>
            <w:noProof/>
            <w:webHidden/>
          </w:rPr>
          <w:t>39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69" w:history="1">
        <w:r w:rsidR="00193C30" w:rsidRPr="00FB7F05">
          <w:rPr>
            <w:rStyle w:val="Hyperlink"/>
            <w:rFonts w:cs="Times New Roman"/>
            <w:noProof/>
          </w:rPr>
          <w:t>5.3.2</w:t>
        </w:r>
        <w:r w:rsidR="00193C30">
          <w:rPr>
            <w:rFonts w:eastAsiaTheme="minorEastAsia"/>
            <w:i w:val="0"/>
            <w:iCs w:val="0"/>
            <w:noProof/>
            <w:sz w:val="22"/>
            <w:szCs w:val="22"/>
          </w:rPr>
          <w:tab/>
        </w:r>
        <w:r w:rsidR="00193C30" w:rsidRPr="00FB7F05">
          <w:rPr>
            <w:rStyle w:val="Hyperlink"/>
            <w:rFonts w:cs="Times New Roman"/>
            <w:noProof/>
          </w:rPr>
          <w:t>Socio-Economic Opportunities</w:t>
        </w:r>
        <w:r w:rsidR="00193C30">
          <w:rPr>
            <w:noProof/>
            <w:webHidden/>
          </w:rPr>
          <w:tab/>
        </w:r>
        <w:r>
          <w:rPr>
            <w:noProof/>
            <w:webHidden/>
          </w:rPr>
          <w:fldChar w:fldCharType="begin"/>
        </w:r>
        <w:r w:rsidR="00193C30">
          <w:rPr>
            <w:noProof/>
            <w:webHidden/>
          </w:rPr>
          <w:instrText xml:space="preserve"> PAGEREF _Toc454545169 \h </w:instrText>
        </w:r>
        <w:r>
          <w:rPr>
            <w:noProof/>
            <w:webHidden/>
          </w:rPr>
        </w:r>
        <w:r>
          <w:rPr>
            <w:noProof/>
            <w:webHidden/>
          </w:rPr>
          <w:fldChar w:fldCharType="separate"/>
        </w:r>
        <w:r w:rsidR="008E2AE7">
          <w:rPr>
            <w:noProof/>
            <w:webHidden/>
          </w:rPr>
          <w:t>40</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70" w:history="1">
        <w:r w:rsidR="00193C30" w:rsidRPr="00FB7F05">
          <w:rPr>
            <w:rStyle w:val="Hyperlink"/>
            <w:rFonts w:cs="Times New Roman"/>
            <w:noProof/>
          </w:rPr>
          <w:t>6</w:t>
        </w:r>
        <w:r w:rsidR="00193C30">
          <w:rPr>
            <w:rFonts w:eastAsiaTheme="minorEastAsia"/>
            <w:b w:val="0"/>
            <w:bCs w:val="0"/>
            <w:caps w:val="0"/>
            <w:noProof/>
            <w:sz w:val="22"/>
            <w:szCs w:val="22"/>
          </w:rPr>
          <w:tab/>
        </w:r>
        <w:r w:rsidR="00193C30" w:rsidRPr="00FB7F05">
          <w:rPr>
            <w:rStyle w:val="Hyperlink"/>
            <w:rFonts w:cs="Times New Roman"/>
            <w:noProof/>
          </w:rPr>
          <w:t>PROPOSED CATCHMENT MANAGEMENT INTERVENTIONS</w:t>
        </w:r>
        <w:r w:rsidR="00193C30">
          <w:rPr>
            <w:noProof/>
            <w:webHidden/>
          </w:rPr>
          <w:tab/>
        </w:r>
        <w:r>
          <w:rPr>
            <w:noProof/>
            <w:webHidden/>
          </w:rPr>
          <w:fldChar w:fldCharType="begin"/>
        </w:r>
        <w:r w:rsidR="00193C30">
          <w:rPr>
            <w:noProof/>
            <w:webHidden/>
          </w:rPr>
          <w:instrText xml:space="preserve"> PAGEREF _Toc454545170 \h </w:instrText>
        </w:r>
        <w:r>
          <w:rPr>
            <w:noProof/>
            <w:webHidden/>
          </w:rPr>
        </w:r>
        <w:r>
          <w:rPr>
            <w:noProof/>
            <w:webHidden/>
          </w:rPr>
          <w:fldChar w:fldCharType="separate"/>
        </w:r>
        <w:r w:rsidR="008E2AE7">
          <w:rPr>
            <w:noProof/>
            <w:webHidden/>
          </w:rPr>
          <w:t>41</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71" w:history="1">
        <w:r w:rsidR="00193C30" w:rsidRPr="00FB7F05">
          <w:rPr>
            <w:rStyle w:val="Hyperlink"/>
            <w:rFonts w:cs="Times New Roman"/>
            <w:noProof/>
          </w:rPr>
          <w:t>6.1</w:t>
        </w:r>
        <w:r w:rsidR="00193C30">
          <w:rPr>
            <w:rFonts w:eastAsiaTheme="minorEastAsia"/>
            <w:smallCaps w:val="0"/>
            <w:noProof/>
            <w:sz w:val="22"/>
            <w:szCs w:val="22"/>
          </w:rPr>
          <w:tab/>
        </w:r>
        <w:r w:rsidR="00193C30" w:rsidRPr="00FB7F05">
          <w:rPr>
            <w:rStyle w:val="Hyperlink"/>
            <w:rFonts w:cs="Times New Roman"/>
            <w:noProof/>
          </w:rPr>
          <w:t>Main Strategies</w:t>
        </w:r>
        <w:r w:rsidR="00193C30">
          <w:rPr>
            <w:noProof/>
            <w:webHidden/>
          </w:rPr>
          <w:tab/>
        </w:r>
        <w:r>
          <w:rPr>
            <w:noProof/>
            <w:webHidden/>
          </w:rPr>
          <w:fldChar w:fldCharType="begin"/>
        </w:r>
        <w:r w:rsidR="00193C30">
          <w:rPr>
            <w:noProof/>
            <w:webHidden/>
          </w:rPr>
          <w:instrText xml:space="preserve"> PAGEREF _Toc454545171 \h </w:instrText>
        </w:r>
        <w:r>
          <w:rPr>
            <w:noProof/>
            <w:webHidden/>
          </w:rPr>
        </w:r>
        <w:r>
          <w:rPr>
            <w:noProof/>
            <w:webHidden/>
          </w:rPr>
          <w:fldChar w:fldCharType="separate"/>
        </w:r>
        <w:r w:rsidR="008E2AE7">
          <w:rPr>
            <w:noProof/>
            <w:webHidden/>
          </w:rPr>
          <w:t>41</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72" w:history="1">
        <w:r w:rsidR="00193C30" w:rsidRPr="00FB7F05">
          <w:rPr>
            <w:rStyle w:val="Hyperlink"/>
            <w:rFonts w:cs="Times New Roman"/>
            <w:noProof/>
          </w:rPr>
          <w:t>6.2</w:t>
        </w:r>
        <w:r w:rsidR="00193C30">
          <w:rPr>
            <w:rFonts w:eastAsiaTheme="minorEastAsia"/>
            <w:smallCaps w:val="0"/>
            <w:noProof/>
            <w:sz w:val="22"/>
            <w:szCs w:val="22"/>
          </w:rPr>
          <w:tab/>
        </w:r>
        <w:r w:rsidR="00193C30" w:rsidRPr="00FB7F05">
          <w:rPr>
            <w:rStyle w:val="Hyperlink"/>
            <w:rFonts w:cs="Times New Roman"/>
            <w:noProof/>
          </w:rPr>
          <w:t>Catchment Management Interventions</w:t>
        </w:r>
        <w:r w:rsidR="00193C30">
          <w:rPr>
            <w:noProof/>
            <w:webHidden/>
          </w:rPr>
          <w:tab/>
        </w:r>
        <w:r>
          <w:rPr>
            <w:noProof/>
            <w:webHidden/>
          </w:rPr>
          <w:fldChar w:fldCharType="begin"/>
        </w:r>
        <w:r w:rsidR="00193C30">
          <w:rPr>
            <w:noProof/>
            <w:webHidden/>
          </w:rPr>
          <w:instrText xml:space="preserve"> PAGEREF _Toc454545172 \h </w:instrText>
        </w:r>
        <w:r>
          <w:rPr>
            <w:noProof/>
            <w:webHidden/>
          </w:rPr>
        </w:r>
        <w:r>
          <w:rPr>
            <w:noProof/>
            <w:webHidden/>
          </w:rPr>
          <w:fldChar w:fldCharType="separate"/>
        </w:r>
        <w:r w:rsidR="008E2AE7">
          <w:rPr>
            <w:noProof/>
            <w:webHidden/>
          </w:rPr>
          <w:t>42</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73" w:history="1">
        <w:r w:rsidR="00193C30" w:rsidRPr="00FB7F05">
          <w:rPr>
            <w:rStyle w:val="Hyperlink"/>
            <w:rFonts w:cs="Times New Roman"/>
            <w:noProof/>
          </w:rPr>
          <w:t>6.2.1</w:t>
        </w:r>
        <w:r w:rsidR="00193C30">
          <w:rPr>
            <w:rFonts w:eastAsiaTheme="minorEastAsia"/>
            <w:i w:val="0"/>
            <w:iCs w:val="0"/>
            <w:noProof/>
            <w:sz w:val="22"/>
            <w:szCs w:val="22"/>
          </w:rPr>
          <w:tab/>
        </w:r>
        <w:r w:rsidR="00193C30" w:rsidRPr="00FB7F05">
          <w:rPr>
            <w:rStyle w:val="Hyperlink"/>
            <w:rFonts w:cs="Times New Roman"/>
            <w:noProof/>
          </w:rPr>
          <w:t>Soil and Water Conservation Measures</w:t>
        </w:r>
        <w:r w:rsidR="00193C30">
          <w:rPr>
            <w:noProof/>
            <w:webHidden/>
          </w:rPr>
          <w:tab/>
        </w:r>
        <w:r>
          <w:rPr>
            <w:noProof/>
            <w:webHidden/>
          </w:rPr>
          <w:fldChar w:fldCharType="begin"/>
        </w:r>
        <w:r w:rsidR="00193C30">
          <w:rPr>
            <w:noProof/>
            <w:webHidden/>
          </w:rPr>
          <w:instrText xml:space="preserve"> PAGEREF _Toc454545173 \h </w:instrText>
        </w:r>
        <w:r>
          <w:rPr>
            <w:noProof/>
            <w:webHidden/>
          </w:rPr>
        </w:r>
        <w:r>
          <w:rPr>
            <w:noProof/>
            <w:webHidden/>
          </w:rPr>
          <w:fldChar w:fldCharType="separate"/>
        </w:r>
        <w:r w:rsidR="008E2AE7">
          <w:rPr>
            <w:noProof/>
            <w:webHidden/>
          </w:rPr>
          <w:t>42</w:t>
        </w:r>
        <w:r>
          <w:rPr>
            <w:noProof/>
            <w:webHidden/>
          </w:rPr>
          <w:fldChar w:fldCharType="end"/>
        </w:r>
      </w:hyperlink>
    </w:p>
    <w:p w:rsidR="00193C30" w:rsidRDefault="00DE3AC6">
      <w:pPr>
        <w:pStyle w:val="TOC4"/>
        <w:tabs>
          <w:tab w:val="left" w:pos="1540"/>
          <w:tab w:val="right" w:leader="dot" w:pos="9017"/>
        </w:tabs>
        <w:rPr>
          <w:rFonts w:eastAsiaTheme="minorEastAsia"/>
          <w:noProof/>
          <w:sz w:val="22"/>
          <w:szCs w:val="22"/>
        </w:rPr>
      </w:pPr>
      <w:hyperlink w:anchor="_Toc454545174" w:history="1">
        <w:r w:rsidR="00193C30" w:rsidRPr="00FB7F05">
          <w:rPr>
            <w:rStyle w:val="Hyperlink"/>
            <w:rFonts w:cs="Times New Roman"/>
            <w:noProof/>
          </w:rPr>
          <w:t>6.2.1.1</w:t>
        </w:r>
        <w:r w:rsidR="00193C30">
          <w:rPr>
            <w:rFonts w:eastAsiaTheme="minorEastAsia"/>
            <w:noProof/>
            <w:sz w:val="22"/>
            <w:szCs w:val="22"/>
          </w:rPr>
          <w:tab/>
        </w:r>
        <w:r w:rsidR="00193C30" w:rsidRPr="00FB7F05">
          <w:rPr>
            <w:rStyle w:val="Hyperlink"/>
            <w:rFonts w:cs="Times New Roman"/>
            <w:noProof/>
          </w:rPr>
          <w:t>Physical Soil and Water Conservation</w:t>
        </w:r>
        <w:r w:rsidR="00193C30">
          <w:rPr>
            <w:noProof/>
            <w:webHidden/>
          </w:rPr>
          <w:tab/>
        </w:r>
        <w:r>
          <w:rPr>
            <w:noProof/>
            <w:webHidden/>
          </w:rPr>
          <w:fldChar w:fldCharType="begin"/>
        </w:r>
        <w:r w:rsidR="00193C30">
          <w:rPr>
            <w:noProof/>
            <w:webHidden/>
          </w:rPr>
          <w:instrText xml:space="preserve"> PAGEREF _Toc454545174 \h </w:instrText>
        </w:r>
        <w:r>
          <w:rPr>
            <w:noProof/>
            <w:webHidden/>
          </w:rPr>
        </w:r>
        <w:r>
          <w:rPr>
            <w:noProof/>
            <w:webHidden/>
          </w:rPr>
          <w:fldChar w:fldCharType="separate"/>
        </w:r>
        <w:r w:rsidR="008E2AE7">
          <w:rPr>
            <w:noProof/>
            <w:webHidden/>
          </w:rPr>
          <w:t>42</w:t>
        </w:r>
        <w:r>
          <w:rPr>
            <w:noProof/>
            <w:webHidden/>
          </w:rPr>
          <w:fldChar w:fldCharType="end"/>
        </w:r>
      </w:hyperlink>
    </w:p>
    <w:p w:rsidR="00193C30" w:rsidRDefault="00DE3AC6">
      <w:pPr>
        <w:pStyle w:val="TOC4"/>
        <w:tabs>
          <w:tab w:val="left" w:pos="1540"/>
          <w:tab w:val="right" w:leader="dot" w:pos="9017"/>
        </w:tabs>
        <w:rPr>
          <w:rFonts w:eastAsiaTheme="minorEastAsia"/>
          <w:noProof/>
          <w:sz w:val="22"/>
          <w:szCs w:val="22"/>
        </w:rPr>
      </w:pPr>
      <w:hyperlink w:anchor="_Toc454545175" w:history="1">
        <w:r w:rsidR="00193C30" w:rsidRPr="00FB7F05">
          <w:rPr>
            <w:rStyle w:val="Hyperlink"/>
            <w:rFonts w:cs="Times New Roman"/>
            <w:noProof/>
          </w:rPr>
          <w:t>6.2.1.2</w:t>
        </w:r>
        <w:r w:rsidR="00193C30">
          <w:rPr>
            <w:rFonts w:eastAsiaTheme="minorEastAsia"/>
            <w:noProof/>
            <w:sz w:val="22"/>
            <w:szCs w:val="22"/>
          </w:rPr>
          <w:tab/>
        </w:r>
        <w:r w:rsidR="00193C30" w:rsidRPr="00FB7F05">
          <w:rPr>
            <w:rStyle w:val="Hyperlink"/>
            <w:rFonts w:cs="Times New Roman"/>
            <w:noProof/>
          </w:rPr>
          <w:t>Biological Soil and Water Conservation Measures</w:t>
        </w:r>
        <w:r w:rsidR="00193C30">
          <w:rPr>
            <w:noProof/>
            <w:webHidden/>
          </w:rPr>
          <w:tab/>
        </w:r>
        <w:r>
          <w:rPr>
            <w:noProof/>
            <w:webHidden/>
          </w:rPr>
          <w:fldChar w:fldCharType="begin"/>
        </w:r>
        <w:r w:rsidR="00193C30">
          <w:rPr>
            <w:noProof/>
            <w:webHidden/>
          </w:rPr>
          <w:instrText xml:space="preserve"> PAGEREF _Toc454545175 \h </w:instrText>
        </w:r>
        <w:r>
          <w:rPr>
            <w:noProof/>
            <w:webHidden/>
          </w:rPr>
        </w:r>
        <w:r>
          <w:rPr>
            <w:noProof/>
            <w:webHidden/>
          </w:rPr>
          <w:fldChar w:fldCharType="separate"/>
        </w:r>
        <w:r w:rsidR="008E2AE7">
          <w:rPr>
            <w:noProof/>
            <w:webHidden/>
          </w:rPr>
          <w:t>45</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76" w:history="1">
        <w:r w:rsidR="00193C30" w:rsidRPr="00FB7F05">
          <w:rPr>
            <w:rStyle w:val="Hyperlink"/>
            <w:rFonts w:cs="Times New Roman"/>
            <w:noProof/>
          </w:rPr>
          <w:t>6.2.2</w:t>
        </w:r>
        <w:r w:rsidR="00193C30">
          <w:rPr>
            <w:rFonts w:eastAsiaTheme="minorEastAsia"/>
            <w:i w:val="0"/>
            <w:iCs w:val="0"/>
            <w:noProof/>
            <w:sz w:val="22"/>
            <w:szCs w:val="22"/>
          </w:rPr>
          <w:tab/>
        </w:r>
        <w:r w:rsidR="00193C30" w:rsidRPr="00FB7F05">
          <w:rPr>
            <w:rStyle w:val="Hyperlink"/>
            <w:rFonts w:cs="Times New Roman"/>
            <w:noProof/>
          </w:rPr>
          <w:t>Crop Production Management</w:t>
        </w:r>
        <w:r w:rsidR="00193C30">
          <w:rPr>
            <w:noProof/>
            <w:webHidden/>
          </w:rPr>
          <w:tab/>
        </w:r>
        <w:r>
          <w:rPr>
            <w:noProof/>
            <w:webHidden/>
          </w:rPr>
          <w:fldChar w:fldCharType="begin"/>
        </w:r>
        <w:r w:rsidR="00193C30">
          <w:rPr>
            <w:noProof/>
            <w:webHidden/>
          </w:rPr>
          <w:instrText xml:space="preserve"> PAGEREF _Toc454545176 \h </w:instrText>
        </w:r>
        <w:r>
          <w:rPr>
            <w:noProof/>
            <w:webHidden/>
          </w:rPr>
        </w:r>
        <w:r>
          <w:rPr>
            <w:noProof/>
            <w:webHidden/>
          </w:rPr>
          <w:fldChar w:fldCharType="separate"/>
        </w:r>
        <w:r w:rsidR="008E2AE7">
          <w:rPr>
            <w:noProof/>
            <w:webHidden/>
          </w:rPr>
          <w:t>49</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77" w:history="1">
        <w:r w:rsidR="00193C30" w:rsidRPr="00FB7F05">
          <w:rPr>
            <w:rStyle w:val="Hyperlink"/>
            <w:rFonts w:cs="Times New Roman"/>
            <w:noProof/>
          </w:rPr>
          <w:t>6.2.3</w:t>
        </w:r>
        <w:r w:rsidR="00193C30">
          <w:rPr>
            <w:rFonts w:eastAsiaTheme="minorEastAsia"/>
            <w:i w:val="0"/>
            <w:iCs w:val="0"/>
            <w:noProof/>
            <w:sz w:val="22"/>
            <w:szCs w:val="22"/>
          </w:rPr>
          <w:tab/>
        </w:r>
        <w:r w:rsidR="00193C30" w:rsidRPr="00FB7F05">
          <w:rPr>
            <w:rStyle w:val="Hyperlink"/>
            <w:rFonts w:cs="Times New Roman"/>
            <w:noProof/>
          </w:rPr>
          <w:t>Livestock Development interventions</w:t>
        </w:r>
        <w:r w:rsidR="00193C30">
          <w:rPr>
            <w:noProof/>
            <w:webHidden/>
          </w:rPr>
          <w:tab/>
        </w:r>
        <w:r>
          <w:rPr>
            <w:noProof/>
            <w:webHidden/>
          </w:rPr>
          <w:fldChar w:fldCharType="begin"/>
        </w:r>
        <w:r w:rsidR="00193C30">
          <w:rPr>
            <w:noProof/>
            <w:webHidden/>
          </w:rPr>
          <w:instrText xml:space="preserve"> PAGEREF _Toc454545177 \h </w:instrText>
        </w:r>
        <w:r>
          <w:rPr>
            <w:noProof/>
            <w:webHidden/>
          </w:rPr>
        </w:r>
        <w:r>
          <w:rPr>
            <w:noProof/>
            <w:webHidden/>
          </w:rPr>
          <w:fldChar w:fldCharType="separate"/>
        </w:r>
        <w:r w:rsidR="008E2AE7">
          <w:rPr>
            <w:noProof/>
            <w:webHidden/>
          </w:rPr>
          <w:t>51</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78" w:history="1">
        <w:r w:rsidR="00193C30" w:rsidRPr="00FB7F05">
          <w:rPr>
            <w:rStyle w:val="Hyperlink"/>
            <w:rFonts w:cs="Times New Roman"/>
            <w:noProof/>
          </w:rPr>
          <w:t>6.2.4</w:t>
        </w:r>
        <w:r w:rsidR="00193C30">
          <w:rPr>
            <w:rFonts w:eastAsiaTheme="minorEastAsia"/>
            <w:i w:val="0"/>
            <w:iCs w:val="0"/>
            <w:noProof/>
            <w:sz w:val="22"/>
            <w:szCs w:val="22"/>
          </w:rPr>
          <w:tab/>
        </w:r>
        <w:r w:rsidR="00193C30" w:rsidRPr="00FB7F05">
          <w:rPr>
            <w:rStyle w:val="Hyperlink"/>
            <w:rFonts w:cs="Times New Roman"/>
            <w:noProof/>
          </w:rPr>
          <w:t>Income Generating Activities</w:t>
        </w:r>
        <w:r w:rsidR="00193C30">
          <w:rPr>
            <w:noProof/>
            <w:webHidden/>
          </w:rPr>
          <w:tab/>
        </w:r>
        <w:r>
          <w:rPr>
            <w:noProof/>
            <w:webHidden/>
          </w:rPr>
          <w:fldChar w:fldCharType="begin"/>
        </w:r>
        <w:r w:rsidR="00193C30">
          <w:rPr>
            <w:noProof/>
            <w:webHidden/>
          </w:rPr>
          <w:instrText xml:space="preserve"> PAGEREF _Toc454545178 \h </w:instrText>
        </w:r>
        <w:r>
          <w:rPr>
            <w:noProof/>
            <w:webHidden/>
          </w:rPr>
        </w:r>
        <w:r>
          <w:rPr>
            <w:noProof/>
            <w:webHidden/>
          </w:rPr>
          <w:fldChar w:fldCharType="separate"/>
        </w:r>
        <w:r w:rsidR="008E2AE7">
          <w:rPr>
            <w:noProof/>
            <w:webHidden/>
          </w:rPr>
          <w:t>52</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79" w:history="1">
        <w:r w:rsidR="00193C30" w:rsidRPr="00FB7F05">
          <w:rPr>
            <w:rStyle w:val="Hyperlink"/>
            <w:rFonts w:cs="Times New Roman"/>
            <w:noProof/>
          </w:rPr>
          <w:t>6.2.5</w:t>
        </w:r>
        <w:r w:rsidR="00193C30">
          <w:rPr>
            <w:rFonts w:eastAsiaTheme="minorEastAsia"/>
            <w:i w:val="0"/>
            <w:iCs w:val="0"/>
            <w:noProof/>
            <w:sz w:val="22"/>
            <w:szCs w:val="22"/>
          </w:rPr>
          <w:tab/>
        </w:r>
        <w:r w:rsidR="00193C30" w:rsidRPr="00FB7F05">
          <w:rPr>
            <w:rStyle w:val="Hyperlink"/>
            <w:rFonts w:cs="Times New Roman"/>
            <w:noProof/>
          </w:rPr>
          <w:t>Supportive Strategies</w:t>
        </w:r>
        <w:r w:rsidR="00193C30">
          <w:rPr>
            <w:noProof/>
            <w:webHidden/>
          </w:rPr>
          <w:tab/>
        </w:r>
        <w:r>
          <w:rPr>
            <w:noProof/>
            <w:webHidden/>
          </w:rPr>
          <w:fldChar w:fldCharType="begin"/>
        </w:r>
        <w:r w:rsidR="00193C30">
          <w:rPr>
            <w:noProof/>
            <w:webHidden/>
          </w:rPr>
          <w:instrText xml:space="preserve"> PAGEREF _Toc454545179 \h </w:instrText>
        </w:r>
        <w:r>
          <w:rPr>
            <w:noProof/>
            <w:webHidden/>
          </w:rPr>
        </w:r>
        <w:r>
          <w:rPr>
            <w:noProof/>
            <w:webHidden/>
          </w:rPr>
          <w:fldChar w:fldCharType="separate"/>
        </w:r>
        <w:r w:rsidR="008E2AE7">
          <w:rPr>
            <w:noProof/>
            <w:webHidden/>
          </w:rPr>
          <w:t>52</w:t>
        </w:r>
        <w:r>
          <w:rPr>
            <w:noProof/>
            <w:webHidden/>
          </w:rPr>
          <w:fldChar w:fldCharType="end"/>
        </w:r>
      </w:hyperlink>
    </w:p>
    <w:p w:rsidR="00193C30" w:rsidRDefault="00DE3AC6">
      <w:pPr>
        <w:pStyle w:val="TOC3"/>
        <w:tabs>
          <w:tab w:val="left" w:pos="1100"/>
          <w:tab w:val="right" w:leader="dot" w:pos="9017"/>
        </w:tabs>
        <w:rPr>
          <w:rFonts w:eastAsiaTheme="minorEastAsia"/>
          <w:i w:val="0"/>
          <w:iCs w:val="0"/>
          <w:noProof/>
          <w:sz w:val="22"/>
          <w:szCs w:val="22"/>
        </w:rPr>
      </w:pPr>
      <w:hyperlink w:anchor="_Toc454545180" w:history="1">
        <w:r w:rsidR="00193C30" w:rsidRPr="00FB7F05">
          <w:rPr>
            <w:rStyle w:val="Hyperlink"/>
            <w:rFonts w:cs="Times New Roman"/>
            <w:noProof/>
          </w:rPr>
          <w:t>6.2.6</w:t>
        </w:r>
        <w:r w:rsidR="00193C30">
          <w:rPr>
            <w:rFonts w:eastAsiaTheme="minorEastAsia"/>
            <w:i w:val="0"/>
            <w:iCs w:val="0"/>
            <w:noProof/>
            <w:sz w:val="22"/>
            <w:szCs w:val="22"/>
          </w:rPr>
          <w:tab/>
        </w:r>
        <w:r w:rsidR="00193C30" w:rsidRPr="00FB7F05">
          <w:rPr>
            <w:rStyle w:val="Hyperlink"/>
            <w:rFonts w:cs="Times New Roman"/>
            <w:noProof/>
          </w:rPr>
          <w:t>Local Capacity Building</w:t>
        </w:r>
        <w:r w:rsidR="00193C30">
          <w:rPr>
            <w:noProof/>
            <w:webHidden/>
          </w:rPr>
          <w:tab/>
        </w:r>
        <w:r>
          <w:rPr>
            <w:noProof/>
            <w:webHidden/>
          </w:rPr>
          <w:fldChar w:fldCharType="begin"/>
        </w:r>
        <w:r w:rsidR="00193C30">
          <w:rPr>
            <w:noProof/>
            <w:webHidden/>
          </w:rPr>
          <w:instrText xml:space="preserve"> PAGEREF _Toc454545180 \h </w:instrText>
        </w:r>
        <w:r>
          <w:rPr>
            <w:noProof/>
            <w:webHidden/>
          </w:rPr>
        </w:r>
        <w:r>
          <w:rPr>
            <w:noProof/>
            <w:webHidden/>
          </w:rPr>
          <w:fldChar w:fldCharType="separate"/>
        </w:r>
        <w:r w:rsidR="008E2AE7">
          <w:rPr>
            <w:noProof/>
            <w:webHidden/>
          </w:rPr>
          <w:t>53</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81" w:history="1">
        <w:r w:rsidR="00193C30" w:rsidRPr="00FB7F05">
          <w:rPr>
            <w:rStyle w:val="Hyperlink"/>
            <w:rFonts w:cs="Times New Roman"/>
            <w:noProof/>
          </w:rPr>
          <w:t>6.3</w:t>
        </w:r>
        <w:r w:rsidR="00193C30">
          <w:rPr>
            <w:rFonts w:eastAsiaTheme="minorEastAsia"/>
            <w:smallCaps w:val="0"/>
            <w:noProof/>
            <w:sz w:val="22"/>
            <w:szCs w:val="22"/>
          </w:rPr>
          <w:tab/>
        </w:r>
        <w:r w:rsidR="00193C30" w:rsidRPr="00FB7F05">
          <w:rPr>
            <w:rStyle w:val="Hyperlink"/>
            <w:rFonts w:cs="Times New Roman"/>
            <w:noProof/>
          </w:rPr>
          <w:t>Planning and Implementation</w:t>
        </w:r>
        <w:r w:rsidR="00193C30">
          <w:rPr>
            <w:noProof/>
            <w:webHidden/>
          </w:rPr>
          <w:tab/>
        </w:r>
        <w:r>
          <w:rPr>
            <w:noProof/>
            <w:webHidden/>
          </w:rPr>
          <w:fldChar w:fldCharType="begin"/>
        </w:r>
        <w:r w:rsidR="00193C30">
          <w:rPr>
            <w:noProof/>
            <w:webHidden/>
          </w:rPr>
          <w:instrText xml:space="preserve"> PAGEREF _Toc454545181 \h </w:instrText>
        </w:r>
        <w:r>
          <w:rPr>
            <w:noProof/>
            <w:webHidden/>
          </w:rPr>
        </w:r>
        <w:r>
          <w:rPr>
            <w:noProof/>
            <w:webHidden/>
          </w:rPr>
          <w:fldChar w:fldCharType="separate"/>
        </w:r>
        <w:r w:rsidR="008E2AE7">
          <w:rPr>
            <w:noProof/>
            <w:webHidden/>
          </w:rPr>
          <w:t>53</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82" w:history="1">
        <w:r w:rsidR="00193C30" w:rsidRPr="00FB7F05">
          <w:rPr>
            <w:rStyle w:val="Hyperlink"/>
            <w:rFonts w:cs="Times New Roman"/>
            <w:noProof/>
          </w:rPr>
          <w:t>7</w:t>
        </w:r>
        <w:r w:rsidR="00193C30">
          <w:rPr>
            <w:rFonts w:eastAsiaTheme="minorEastAsia"/>
            <w:b w:val="0"/>
            <w:bCs w:val="0"/>
            <w:caps w:val="0"/>
            <w:noProof/>
            <w:sz w:val="22"/>
            <w:szCs w:val="22"/>
          </w:rPr>
          <w:tab/>
        </w:r>
        <w:r w:rsidR="00193C30" w:rsidRPr="00FB7F05">
          <w:rPr>
            <w:rStyle w:val="Hyperlink"/>
            <w:rFonts w:cs="Times New Roman"/>
            <w:noProof/>
          </w:rPr>
          <w:t>IMPLEMENTATION STRATEGIES</w:t>
        </w:r>
        <w:r w:rsidR="00193C30">
          <w:rPr>
            <w:noProof/>
            <w:webHidden/>
          </w:rPr>
          <w:tab/>
        </w:r>
        <w:r>
          <w:rPr>
            <w:noProof/>
            <w:webHidden/>
          </w:rPr>
          <w:fldChar w:fldCharType="begin"/>
        </w:r>
        <w:r w:rsidR="00193C30">
          <w:rPr>
            <w:noProof/>
            <w:webHidden/>
          </w:rPr>
          <w:instrText xml:space="preserve"> PAGEREF _Toc454545182 \h </w:instrText>
        </w:r>
        <w:r>
          <w:rPr>
            <w:noProof/>
            <w:webHidden/>
          </w:rPr>
        </w:r>
        <w:r>
          <w:rPr>
            <w:noProof/>
            <w:webHidden/>
          </w:rPr>
          <w:fldChar w:fldCharType="separate"/>
        </w:r>
        <w:r w:rsidR="008E2AE7">
          <w:rPr>
            <w:noProof/>
            <w:webHidden/>
          </w:rPr>
          <w:t>64</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83" w:history="1">
        <w:r w:rsidR="00193C30" w:rsidRPr="00FB7F05">
          <w:rPr>
            <w:rStyle w:val="Hyperlink"/>
            <w:rFonts w:cs="Times New Roman"/>
            <w:noProof/>
          </w:rPr>
          <w:t>8</w:t>
        </w:r>
        <w:r w:rsidR="00193C30">
          <w:rPr>
            <w:rFonts w:eastAsiaTheme="minorEastAsia"/>
            <w:b w:val="0"/>
            <w:bCs w:val="0"/>
            <w:caps w:val="0"/>
            <w:noProof/>
            <w:sz w:val="22"/>
            <w:szCs w:val="22"/>
          </w:rPr>
          <w:tab/>
        </w:r>
        <w:r w:rsidR="00193C30" w:rsidRPr="00FB7F05">
          <w:rPr>
            <w:rStyle w:val="Hyperlink"/>
            <w:rFonts w:cs="Times New Roman"/>
            <w:noProof/>
          </w:rPr>
          <w:t>ORGANIZATION &amp; MANAGEMENT</w:t>
        </w:r>
        <w:r w:rsidR="00193C30">
          <w:rPr>
            <w:noProof/>
            <w:webHidden/>
          </w:rPr>
          <w:tab/>
        </w:r>
        <w:r>
          <w:rPr>
            <w:noProof/>
            <w:webHidden/>
          </w:rPr>
          <w:fldChar w:fldCharType="begin"/>
        </w:r>
        <w:r w:rsidR="00193C30">
          <w:rPr>
            <w:noProof/>
            <w:webHidden/>
          </w:rPr>
          <w:instrText xml:space="preserve"> PAGEREF _Toc454545183 \h </w:instrText>
        </w:r>
        <w:r>
          <w:rPr>
            <w:noProof/>
            <w:webHidden/>
          </w:rPr>
        </w:r>
        <w:r>
          <w:rPr>
            <w:noProof/>
            <w:webHidden/>
          </w:rPr>
          <w:fldChar w:fldCharType="separate"/>
        </w:r>
        <w:r w:rsidR="008E2AE7">
          <w:rPr>
            <w:noProof/>
            <w:webHidden/>
          </w:rPr>
          <w:t>65</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84" w:history="1">
        <w:r w:rsidR="00193C30" w:rsidRPr="00FB7F05">
          <w:rPr>
            <w:rStyle w:val="Hyperlink"/>
            <w:rFonts w:cs="Times New Roman"/>
            <w:noProof/>
          </w:rPr>
          <w:t>9</w:t>
        </w:r>
        <w:r w:rsidR="00193C30">
          <w:rPr>
            <w:rFonts w:eastAsiaTheme="minorEastAsia"/>
            <w:b w:val="0"/>
            <w:bCs w:val="0"/>
            <w:caps w:val="0"/>
            <w:noProof/>
            <w:sz w:val="22"/>
            <w:szCs w:val="22"/>
          </w:rPr>
          <w:tab/>
        </w:r>
        <w:r w:rsidR="00193C30" w:rsidRPr="00FB7F05">
          <w:rPr>
            <w:rStyle w:val="Hyperlink"/>
            <w:rFonts w:cs="Times New Roman"/>
            <w:noProof/>
          </w:rPr>
          <w:t>MONITORING AND EVALUATION</w:t>
        </w:r>
        <w:r w:rsidR="00193C30">
          <w:rPr>
            <w:noProof/>
            <w:webHidden/>
          </w:rPr>
          <w:tab/>
        </w:r>
        <w:r>
          <w:rPr>
            <w:noProof/>
            <w:webHidden/>
          </w:rPr>
          <w:fldChar w:fldCharType="begin"/>
        </w:r>
        <w:r w:rsidR="00193C30">
          <w:rPr>
            <w:noProof/>
            <w:webHidden/>
          </w:rPr>
          <w:instrText xml:space="preserve"> PAGEREF _Toc454545184 \h </w:instrText>
        </w:r>
        <w:r>
          <w:rPr>
            <w:noProof/>
            <w:webHidden/>
          </w:rPr>
        </w:r>
        <w:r>
          <w:rPr>
            <w:noProof/>
            <w:webHidden/>
          </w:rPr>
          <w:fldChar w:fldCharType="separate"/>
        </w:r>
        <w:r w:rsidR="008E2AE7">
          <w:rPr>
            <w:noProof/>
            <w:webHidden/>
          </w:rPr>
          <w:t>66</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85" w:history="1">
        <w:r w:rsidR="00193C30" w:rsidRPr="00FB7F05">
          <w:rPr>
            <w:rStyle w:val="Hyperlink"/>
            <w:rFonts w:cs="Times New Roman"/>
            <w:noProof/>
          </w:rPr>
          <w:t>9.1</w:t>
        </w:r>
        <w:r w:rsidR="00193C30">
          <w:rPr>
            <w:rFonts w:eastAsiaTheme="minorEastAsia"/>
            <w:smallCaps w:val="0"/>
            <w:noProof/>
            <w:sz w:val="22"/>
            <w:szCs w:val="22"/>
          </w:rPr>
          <w:tab/>
        </w:r>
        <w:r w:rsidR="00193C30" w:rsidRPr="00FB7F05">
          <w:rPr>
            <w:rStyle w:val="Hyperlink"/>
            <w:rFonts w:cs="Times New Roman"/>
            <w:noProof/>
          </w:rPr>
          <w:t>Monitoring</w:t>
        </w:r>
        <w:r w:rsidR="00193C30">
          <w:rPr>
            <w:noProof/>
            <w:webHidden/>
          </w:rPr>
          <w:tab/>
        </w:r>
        <w:r>
          <w:rPr>
            <w:noProof/>
            <w:webHidden/>
          </w:rPr>
          <w:fldChar w:fldCharType="begin"/>
        </w:r>
        <w:r w:rsidR="00193C30">
          <w:rPr>
            <w:noProof/>
            <w:webHidden/>
          </w:rPr>
          <w:instrText xml:space="preserve"> PAGEREF _Toc454545185 \h </w:instrText>
        </w:r>
        <w:r>
          <w:rPr>
            <w:noProof/>
            <w:webHidden/>
          </w:rPr>
        </w:r>
        <w:r>
          <w:rPr>
            <w:noProof/>
            <w:webHidden/>
          </w:rPr>
          <w:fldChar w:fldCharType="separate"/>
        </w:r>
        <w:r w:rsidR="008E2AE7">
          <w:rPr>
            <w:noProof/>
            <w:webHidden/>
          </w:rPr>
          <w:t>67</w:t>
        </w:r>
        <w:r>
          <w:rPr>
            <w:noProof/>
            <w:webHidden/>
          </w:rPr>
          <w:fldChar w:fldCharType="end"/>
        </w:r>
      </w:hyperlink>
    </w:p>
    <w:p w:rsidR="00193C30" w:rsidRDefault="00DE3AC6">
      <w:pPr>
        <w:pStyle w:val="TOC2"/>
        <w:tabs>
          <w:tab w:val="left" w:pos="880"/>
          <w:tab w:val="right" w:leader="dot" w:pos="9017"/>
        </w:tabs>
        <w:rPr>
          <w:rFonts w:eastAsiaTheme="minorEastAsia"/>
          <w:smallCaps w:val="0"/>
          <w:noProof/>
          <w:sz w:val="22"/>
          <w:szCs w:val="22"/>
        </w:rPr>
      </w:pPr>
      <w:hyperlink w:anchor="_Toc454545186" w:history="1">
        <w:r w:rsidR="00193C30" w:rsidRPr="00FB7F05">
          <w:rPr>
            <w:rStyle w:val="Hyperlink"/>
            <w:rFonts w:cs="Times New Roman"/>
            <w:noProof/>
          </w:rPr>
          <w:t>9.2</w:t>
        </w:r>
        <w:r w:rsidR="00193C30">
          <w:rPr>
            <w:rFonts w:eastAsiaTheme="minorEastAsia"/>
            <w:smallCaps w:val="0"/>
            <w:noProof/>
            <w:sz w:val="22"/>
            <w:szCs w:val="22"/>
          </w:rPr>
          <w:tab/>
        </w:r>
        <w:r w:rsidR="00193C30" w:rsidRPr="00FB7F05">
          <w:rPr>
            <w:rStyle w:val="Hyperlink"/>
            <w:rFonts w:cs="Times New Roman"/>
            <w:noProof/>
          </w:rPr>
          <w:t>Evaluation</w:t>
        </w:r>
        <w:r w:rsidR="00193C30">
          <w:rPr>
            <w:noProof/>
            <w:webHidden/>
          </w:rPr>
          <w:tab/>
        </w:r>
        <w:r>
          <w:rPr>
            <w:noProof/>
            <w:webHidden/>
          </w:rPr>
          <w:fldChar w:fldCharType="begin"/>
        </w:r>
        <w:r w:rsidR="00193C30">
          <w:rPr>
            <w:noProof/>
            <w:webHidden/>
          </w:rPr>
          <w:instrText xml:space="preserve"> PAGEREF _Toc454545186 \h </w:instrText>
        </w:r>
        <w:r>
          <w:rPr>
            <w:noProof/>
            <w:webHidden/>
          </w:rPr>
        </w:r>
        <w:r>
          <w:rPr>
            <w:noProof/>
            <w:webHidden/>
          </w:rPr>
          <w:fldChar w:fldCharType="separate"/>
        </w:r>
        <w:r w:rsidR="008E2AE7">
          <w:rPr>
            <w:noProof/>
            <w:webHidden/>
          </w:rPr>
          <w:t>67</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87" w:history="1">
        <w:r w:rsidR="00193C30" w:rsidRPr="00FB7F05">
          <w:rPr>
            <w:rStyle w:val="Hyperlink"/>
            <w:rFonts w:cs="Times New Roman"/>
            <w:noProof/>
          </w:rPr>
          <w:t>10</w:t>
        </w:r>
        <w:r w:rsidR="00193C30">
          <w:rPr>
            <w:rFonts w:eastAsiaTheme="minorEastAsia"/>
            <w:b w:val="0"/>
            <w:bCs w:val="0"/>
            <w:caps w:val="0"/>
            <w:noProof/>
            <w:sz w:val="22"/>
            <w:szCs w:val="22"/>
          </w:rPr>
          <w:tab/>
        </w:r>
        <w:r w:rsidR="00193C30" w:rsidRPr="00FB7F05">
          <w:rPr>
            <w:rStyle w:val="Hyperlink"/>
            <w:rFonts w:cs="Times New Roman"/>
            <w:noProof/>
          </w:rPr>
          <w:t>CONCLUSION</w:t>
        </w:r>
        <w:r w:rsidR="00193C30">
          <w:rPr>
            <w:noProof/>
            <w:webHidden/>
          </w:rPr>
          <w:tab/>
        </w:r>
        <w:r>
          <w:rPr>
            <w:noProof/>
            <w:webHidden/>
          </w:rPr>
          <w:fldChar w:fldCharType="begin"/>
        </w:r>
        <w:r w:rsidR="00193C30">
          <w:rPr>
            <w:noProof/>
            <w:webHidden/>
          </w:rPr>
          <w:instrText xml:space="preserve"> PAGEREF _Toc454545187 \h </w:instrText>
        </w:r>
        <w:r>
          <w:rPr>
            <w:noProof/>
            <w:webHidden/>
          </w:rPr>
        </w:r>
        <w:r>
          <w:rPr>
            <w:noProof/>
            <w:webHidden/>
          </w:rPr>
          <w:fldChar w:fldCharType="separate"/>
        </w:r>
        <w:r w:rsidR="008E2AE7">
          <w:rPr>
            <w:noProof/>
            <w:webHidden/>
          </w:rPr>
          <w:t>69</w:t>
        </w:r>
        <w:r>
          <w:rPr>
            <w:noProof/>
            <w:webHidden/>
          </w:rPr>
          <w:fldChar w:fldCharType="end"/>
        </w:r>
      </w:hyperlink>
    </w:p>
    <w:p w:rsidR="00193C30" w:rsidRDefault="00DE3AC6">
      <w:pPr>
        <w:pStyle w:val="TOC1"/>
        <w:tabs>
          <w:tab w:val="left" w:pos="440"/>
          <w:tab w:val="right" w:leader="dot" w:pos="9017"/>
        </w:tabs>
        <w:rPr>
          <w:rFonts w:eastAsiaTheme="minorEastAsia"/>
          <w:b w:val="0"/>
          <w:bCs w:val="0"/>
          <w:caps w:val="0"/>
          <w:noProof/>
          <w:sz w:val="22"/>
          <w:szCs w:val="22"/>
        </w:rPr>
      </w:pPr>
      <w:hyperlink w:anchor="_Toc454545188" w:history="1">
        <w:r w:rsidR="00193C30" w:rsidRPr="00FB7F05">
          <w:rPr>
            <w:rStyle w:val="Hyperlink"/>
            <w:rFonts w:cs="Times New Roman"/>
            <w:noProof/>
          </w:rPr>
          <w:t>11</w:t>
        </w:r>
        <w:r w:rsidR="00193C30">
          <w:rPr>
            <w:rFonts w:eastAsiaTheme="minorEastAsia"/>
            <w:b w:val="0"/>
            <w:bCs w:val="0"/>
            <w:caps w:val="0"/>
            <w:noProof/>
            <w:sz w:val="22"/>
            <w:szCs w:val="22"/>
          </w:rPr>
          <w:tab/>
        </w:r>
        <w:r w:rsidR="00193C30" w:rsidRPr="00FB7F05">
          <w:rPr>
            <w:rStyle w:val="Hyperlink"/>
            <w:rFonts w:cs="Times New Roman"/>
            <w:noProof/>
          </w:rPr>
          <w:t>References</w:t>
        </w:r>
        <w:r w:rsidR="00193C30">
          <w:rPr>
            <w:noProof/>
            <w:webHidden/>
          </w:rPr>
          <w:tab/>
        </w:r>
        <w:r>
          <w:rPr>
            <w:noProof/>
            <w:webHidden/>
          </w:rPr>
          <w:fldChar w:fldCharType="begin"/>
        </w:r>
        <w:r w:rsidR="00193C30">
          <w:rPr>
            <w:noProof/>
            <w:webHidden/>
          </w:rPr>
          <w:instrText xml:space="preserve"> PAGEREF _Toc454545188 \h </w:instrText>
        </w:r>
        <w:r>
          <w:rPr>
            <w:noProof/>
            <w:webHidden/>
          </w:rPr>
        </w:r>
        <w:r>
          <w:rPr>
            <w:noProof/>
            <w:webHidden/>
          </w:rPr>
          <w:fldChar w:fldCharType="separate"/>
        </w:r>
        <w:r w:rsidR="008E2AE7">
          <w:rPr>
            <w:noProof/>
            <w:webHidden/>
          </w:rPr>
          <w:t>70</w:t>
        </w:r>
        <w:r>
          <w:rPr>
            <w:noProof/>
            <w:webHidden/>
          </w:rPr>
          <w:fldChar w:fldCharType="end"/>
        </w:r>
      </w:hyperlink>
    </w:p>
    <w:p w:rsidR="0040797D" w:rsidRDefault="00DE3AC6" w:rsidP="00C01F03">
      <w:pPr>
        <w:spacing w:after="0" w:line="240" w:lineRule="auto"/>
        <w:rPr>
          <w:rFonts w:cs="Times New Roman"/>
          <w:b/>
          <w:color w:val="000000" w:themeColor="text1"/>
        </w:rPr>
      </w:pPr>
      <w:r w:rsidRPr="00CB77B5">
        <w:rPr>
          <w:rFonts w:cs="Times New Roman"/>
          <w:b/>
          <w:color w:val="000000" w:themeColor="text1"/>
        </w:rPr>
        <w:fldChar w:fldCharType="end"/>
      </w:r>
    </w:p>
    <w:p w:rsidR="00C01F03" w:rsidRDefault="00C01F03" w:rsidP="00C01F03">
      <w:pPr>
        <w:spacing w:after="0" w:line="240" w:lineRule="auto"/>
        <w:rPr>
          <w:rFonts w:cs="Times New Roman"/>
          <w:b/>
          <w:color w:val="000000" w:themeColor="text1"/>
        </w:rPr>
      </w:pPr>
    </w:p>
    <w:p w:rsidR="00C01F03" w:rsidRDefault="00C01F03" w:rsidP="00C01F03">
      <w:pPr>
        <w:spacing w:after="0" w:line="240" w:lineRule="auto"/>
        <w:rPr>
          <w:rFonts w:cs="Times New Roman"/>
          <w:b/>
          <w:color w:val="000000" w:themeColor="text1"/>
        </w:rPr>
      </w:pPr>
    </w:p>
    <w:p w:rsidR="00C01F03" w:rsidRDefault="00C01F03" w:rsidP="00C01F03">
      <w:pPr>
        <w:spacing w:after="0" w:line="240" w:lineRule="auto"/>
        <w:rPr>
          <w:rFonts w:cs="Times New Roman"/>
          <w:b/>
          <w:color w:val="000000" w:themeColor="text1"/>
        </w:rPr>
      </w:pPr>
    </w:p>
    <w:p w:rsidR="00C01F03" w:rsidRDefault="00C01F03" w:rsidP="00C01F03">
      <w:pPr>
        <w:spacing w:after="0" w:line="240" w:lineRule="auto"/>
        <w:rPr>
          <w:rFonts w:cs="Times New Roman"/>
          <w:b/>
          <w:color w:val="000000" w:themeColor="text1"/>
        </w:rPr>
      </w:pPr>
    </w:p>
    <w:p w:rsidR="00C01F03" w:rsidRPr="00CB77B5" w:rsidRDefault="00C01F03" w:rsidP="00C01F03">
      <w:pPr>
        <w:spacing w:after="0" w:line="240" w:lineRule="auto"/>
        <w:rPr>
          <w:rFonts w:cs="Times New Roman"/>
          <w:b/>
          <w:color w:val="000000" w:themeColor="text1"/>
        </w:rPr>
      </w:pPr>
    </w:p>
    <w:p w:rsidR="00230B16" w:rsidRPr="00CB77B5" w:rsidRDefault="00230B16" w:rsidP="005D7FA5">
      <w:pPr>
        <w:spacing w:after="0" w:line="240" w:lineRule="auto"/>
        <w:rPr>
          <w:rFonts w:cs="Times New Roman"/>
          <w:b/>
          <w:color w:val="000000" w:themeColor="text1"/>
        </w:rPr>
      </w:pPr>
      <w:r w:rsidRPr="00CB77B5">
        <w:rPr>
          <w:rFonts w:cs="Times New Roman"/>
          <w:b/>
          <w:color w:val="000000" w:themeColor="text1"/>
        </w:rPr>
        <w:t xml:space="preserve">List of Tables </w:t>
      </w:r>
    </w:p>
    <w:p w:rsidR="00193C30" w:rsidRDefault="00DE3AC6">
      <w:pPr>
        <w:pStyle w:val="TableofFigures"/>
        <w:tabs>
          <w:tab w:val="right" w:leader="dot" w:pos="9017"/>
        </w:tabs>
        <w:rPr>
          <w:rFonts w:eastAsiaTheme="minorEastAsia"/>
          <w:smallCaps w:val="0"/>
          <w:noProof/>
          <w:sz w:val="22"/>
          <w:szCs w:val="22"/>
        </w:rPr>
      </w:pPr>
      <w:r w:rsidRPr="00CB77B5">
        <w:rPr>
          <w:rFonts w:cs="Times New Roman"/>
          <w:color w:val="000000" w:themeColor="text1"/>
          <w:sz w:val="22"/>
          <w:szCs w:val="22"/>
        </w:rPr>
        <w:fldChar w:fldCharType="begin"/>
      </w:r>
      <w:r w:rsidR="00E75758" w:rsidRPr="00CB77B5">
        <w:rPr>
          <w:rFonts w:cs="Times New Roman"/>
          <w:color w:val="000000" w:themeColor="text1"/>
          <w:sz w:val="22"/>
          <w:szCs w:val="22"/>
        </w:rPr>
        <w:instrText xml:space="preserve"> TOC \c "Table" </w:instrText>
      </w:r>
      <w:r w:rsidRPr="00CB77B5">
        <w:rPr>
          <w:rFonts w:cs="Times New Roman"/>
          <w:color w:val="000000" w:themeColor="text1"/>
          <w:sz w:val="22"/>
          <w:szCs w:val="22"/>
        </w:rPr>
        <w:fldChar w:fldCharType="separate"/>
      </w:r>
      <w:r w:rsidR="00193C30" w:rsidRPr="001D1BC3">
        <w:rPr>
          <w:noProof/>
        </w:rPr>
        <w:t>Table 1</w:t>
      </w:r>
      <w:r w:rsidR="00193C30" w:rsidRPr="001D1BC3">
        <w:rPr>
          <w:rFonts w:cs="Times New Roman"/>
          <w:noProof/>
          <w:color w:val="000000" w:themeColor="text1"/>
        </w:rPr>
        <w:t>: Sub-watersheds of Uke catchment</w:t>
      </w:r>
      <w:r w:rsidR="00193C30">
        <w:rPr>
          <w:noProof/>
        </w:rPr>
        <w:tab/>
      </w:r>
      <w:r>
        <w:rPr>
          <w:noProof/>
        </w:rPr>
        <w:fldChar w:fldCharType="begin"/>
      </w:r>
      <w:r w:rsidR="00193C30">
        <w:rPr>
          <w:noProof/>
        </w:rPr>
        <w:instrText xml:space="preserve"> PAGEREF _Toc454545189 \h </w:instrText>
      </w:r>
      <w:r>
        <w:rPr>
          <w:noProof/>
        </w:rPr>
      </w:r>
      <w:r>
        <w:rPr>
          <w:noProof/>
        </w:rPr>
        <w:fldChar w:fldCharType="separate"/>
      </w:r>
      <w:r w:rsidR="008E2AE7">
        <w:rPr>
          <w:noProof/>
        </w:rPr>
        <w:t>15</w:t>
      </w:r>
      <w:r>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2</w:t>
      </w:r>
      <w:r w:rsidRPr="001D1BC3">
        <w:rPr>
          <w:rFonts w:cs="Times New Roman"/>
          <w:noProof/>
          <w:color w:val="000000" w:themeColor="text1"/>
        </w:rPr>
        <w:t>: Slope class categories of Uke catchment</w:t>
      </w:r>
      <w:r>
        <w:rPr>
          <w:noProof/>
        </w:rPr>
        <w:tab/>
      </w:r>
      <w:r w:rsidR="00DE3AC6">
        <w:rPr>
          <w:noProof/>
        </w:rPr>
        <w:fldChar w:fldCharType="begin"/>
      </w:r>
      <w:r>
        <w:rPr>
          <w:noProof/>
        </w:rPr>
        <w:instrText xml:space="preserve"> PAGEREF _Toc454545190 \h </w:instrText>
      </w:r>
      <w:r w:rsidR="00DE3AC6">
        <w:rPr>
          <w:noProof/>
        </w:rPr>
      </w:r>
      <w:r w:rsidR="00DE3AC6">
        <w:rPr>
          <w:noProof/>
        </w:rPr>
        <w:fldChar w:fldCharType="separate"/>
      </w:r>
      <w:r w:rsidR="008E2AE7">
        <w:rPr>
          <w:noProof/>
        </w:rPr>
        <w:t>17</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3</w:t>
      </w:r>
      <w:r w:rsidRPr="001D1BC3">
        <w:rPr>
          <w:rFonts w:cs="Times New Roman"/>
          <w:noProof/>
        </w:rPr>
        <w:t>: Land use/cover of Uke catchment</w:t>
      </w:r>
      <w:r>
        <w:rPr>
          <w:noProof/>
        </w:rPr>
        <w:tab/>
      </w:r>
      <w:r w:rsidR="00DE3AC6">
        <w:rPr>
          <w:noProof/>
        </w:rPr>
        <w:fldChar w:fldCharType="begin"/>
      </w:r>
      <w:r>
        <w:rPr>
          <w:noProof/>
        </w:rPr>
        <w:instrText xml:space="preserve"> PAGEREF _Toc454545191 \h </w:instrText>
      </w:r>
      <w:r w:rsidR="00DE3AC6">
        <w:rPr>
          <w:noProof/>
        </w:rPr>
      </w:r>
      <w:r w:rsidR="00DE3AC6">
        <w:rPr>
          <w:noProof/>
        </w:rPr>
        <w:fldChar w:fldCharType="separate"/>
      </w:r>
      <w:r w:rsidR="008E2AE7">
        <w:rPr>
          <w:noProof/>
        </w:rPr>
        <w:t>18</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4</w:t>
      </w:r>
      <w:r w:rsidRPr="001D1BC3">
        <w:rPr>
          <w:rFonts w:cs="Times New Roman"/>
          <w:noProof/>
        </w:rPr>
        <w:t>: Major soils of Uke catchment</w:t>
      </w:r>
      <w:r>
        <w:rPr>
          <w:noProof/>
        </w:rPr>
        <w:tab/>
      </w:r>
      <w:r w:rsidR="00DE3AC6">
        <w:rPr>
          <w:noProof/>
        </w:rPr>
        <w:fldChar w:fldCharType="begin"/>
      </w:r>
      <w:r>
        <w:rPr>
          <w:noProof/>
        </w:rPr>
        <w:instrText xml:space="preserve"> PAGEREF _Toc454545192 \h </w:instrText>
      </w:r>
      <w:r w:rsidR="00DE3AC6">
        <w:rPr>
          <w:noProof/>
        </w:rPr>
      </w:r>
      <w:r w:rsidR="00DE3AC6">
        <w:rPr>
          <w:noProof/>
        </w:rPr>
        <w:fldChar w:fldCharType="separate"/>
      </w:r>
      <w:r w:rsidR="008E2AE7">
        <w:rPr>
          <w:noProof/>
        </w:rPr>
        <w:t>22</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5</w:t>
      </w:r>
      <w:r w:rsidRPr="001D1BC3">
        <w:rPr>
          <w:rFonts w:cs="Times New Roman"/>
          <w:noProof/>
          <w:color w:val="000000" w:themeColor="text1"/>
        </w:rPr>
        <w:t>: Livestock population in the catchment</w:t>
      </w:r>
      <w:r>
        <w:rPr>
          <w:noProof/>
        </w:rPr>
        <w:tab/>
      </w:r>
      <w:r w:rsidR="00DE3AC6">
        <w:rPr>
          <w:noProof/>
        </w:rPr>
        <w:fldChar w:fldCharType="begin"/>
      </w:r>
      <w:r>
        <w:rPr>
          <w:noProof/>
        </w:rPr>
        <w:instrText xml:space="preserve"> PAGEREF _Toc454545193 \h </w:instrText>
      </w:r>
      <w:r w:rsidR="00DE3AC6">
        <w:rPr>
          <w:noProof/>
        </w:rPr>
      </w:r>
      <w:r w:rsidR="00DE3AC6">
        <w:rPr>
          <w:noProof/>
        </w:rPr>
        <w:fldChar w:fldCharType="separate"/>
      </w:r>
      <w:r w:rsidR="008E2AE7">
        <w:rPr>
          <w:noProof/>
        </w:rPr>
        <w:t>32</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6</w:t>
      </w:r>
      <w:r w:rsidRPr="001D1BC3">
        <w:rPr>
          <w:rFonts w:cs="Times New Roman"/>
          <w:noProof/>
        </w:rPr>
        <w:t>:</w:t>
      </w:r>
      <w:r w:rsidRPr="001D1BC3">
        <w:rPr>
          <w:rFonts w:cs="Times New Roman"/>
          <w:noProof/>
          <w:color w:val="000000" w:themeColor="text1"/>
        </w:rPr>
        <w:t xml:space="preserve"> Physical target and the required budget for Uke catchment</w:t>
      </w:r>
      <w:r>
        <w:rPr>
          <w:noProof/>
        </w:rPr>
        <w:tab/>
      </w:r>
      <w:r w:rsidR="00DE3AC6">
        <w:rPr>
          <w:noProof/>
        </w:rPr>
        <w:fldChar w:fldCharType="begin"/>
      </w:r>
      <w:r>
        <w:rPr>
          <w:noProof/>
        </w:rPr>
        <w:instrText xml:space="preserve"> PAGEREF _Toc454545194 \h </w:instrText>
      </w:r>
      <w:r w:rsidR="00DE3AC6">
        <w:rPr>
          <w:noProof/>
        </w:rPr>
      </w:r>
      <w:r w:rsidR="00DE3AC6">
        <w:rPr>
          <w:noProof/>
        </w:rPr>
        <w:fldChar w:fldCharType="separate"/>
      </w:r>
      <w:r w:rsidR="008E2AE7">
        <w:rPr>
          <w:noProof/>
        </w:rPr>
        <w:t>57</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7</w:t>
      </w:r>
      <w:r w:rsidRPr="001D1BC3">
        <w:rPr>
          <w:rFonts w:cs="Times New Roman"/>
          <w:noProof/>
          <w:color w:val="000000" w:themeColor="text1"/>
        </w:rPr>
        <w:t>: Three years physical target and the total budget required per year</w:t>
      </w:r>
      <w:r>
        <w:rPr>
          <w:noProof/>
        </w:rPr>
        <w:tab/>
      </w:r>
      <w:r w:rsidR="00DE3AC6">
        <w:rPr>
          <w:noProof/>
        </w:rPr>
        <w:fldChar w:fldCharType="begin"/>
      </w:r>
      <w:r>
        <w:rPr>
          <w:noProof/>
        </w:rPr>
        <w:instrText xml:space="preserve"> PAGEREF _Toc454545195 \h </w:instrText>
      </w:r>
      <w:r w:rsidR="00DE3AC6">
        <w:rPr>
          <w:noProof/>
        </w:rPr>
      </w:r>
      <w:r w:rsidR="00DE3AC6">
        <w:rPr>
          <w:noProof/>
        </w:rPr>
        <w:fldChar w:fldCharType="separate"/>
      </w:r>
      <w:r w:rsidR="008E2AE7">
        <w:rPr>
          <w:noProof/>
        </w:rPr>
        <w:t>60</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8</w:t>
      </w:r>
      <w:r w:rsidRPr="001D1BC3">
        <w:rPr>
          <w:rFonts w:cs="Times New Roman"/>
          <w:noProof/>
          <w:color w:val="000000" w:themeColor="text1"/>
        </w:rPr>
        <w:t>: Total budget summary required by components and by year</w:t>
      </w:r>
      <w:r>
        <w:rPr>
          <w:noProof/>
        </w:rPr>
        <w:tab/>
      </w:r>
      <w:r w:rsidR="00DE3AC6">
        <w:rPr>
          <w:noProof/>
        </w:rPr>
        <w:fldChar w:fldCharType="begin"/>
      </w:r>
      <w:r>
        <w:rPr>
          <w:noProof/>
        </w:rPr>
        <w:instrText xml:space="preserve"> PAGEREF _Toc454545196 \h </w:instrText>
      </w:r>
      <w:r w:rsidR="00DE3AC6">
        <w:rPr>
          <w:noProof/>
        </w:rPr>
      </w:r>
      <w:r w:rsidR="00DE3AC6">
        <w:rPr>
          <w:noProof/>
        </w:rPr>
        <w:fldChar w:fldCharType="separate"/>
      </w:r>
      <w:r w:rsidR="008E2AE7">
        <w:rPr>
          <w:noProof/>
        </w:rPr>
        <w:t>63</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1D1BC3">
        <w:rPr>
          <w:noProof/>
        </w:rPr>
        <w:t>Table 9</w:t>
      </w:r>
      <w:r w:rsidRPr="001D1BC3">
        <w:rPr>
          <w:rFonts w:cs="Times New Roman"/>
          <w:noProof/>
          <w:color w:val="000000" w:themeColor="text1"/>
        </w:rPr>
        <w:t>: Community &amp; Government contribution by component and year</w:t>
      </w:r>
      <w:r>
        <w:rPr>
          <w:noProof/>
        </w:rPr>
        <w:tab/>
      </w:r>
      <w:r w:rsidR="00DE3AC6">
        <w:rPr>
          <w:noProof/>
        </w:rPr>
        <w:fldChar w:fldCharType="begin"/>
      </w:r>
      <w:r>
        <w:rPr>
          <w:noProof/>
        </w:rPr>
        <w:instrText xml:space="preserve"> PAGEREF _Toc454545197 \h </w:instrText>
      </w:r>
      <w:r w:rsidR="00DE3AC6">
        <w:rPr>
          <w:noProof/>
        </w:rPr>
      </w:r>
      <w:r w:rsidR="00DE3AC6">
        <w:rPr>
          <w:noProof/>
        </w:rPr>
        <w:fldChar w:fldCharType="separate"/>
      </w:r>
      <w:r w:rsidR="008E2AE7">
        <w:rPr>
          <w:noProof/>
        </w:rPr>
        <w:t>63</w:t>
      </w:r>
      <w:r w:rsidR="00DE3AC6">
        <w:rPr>
          <w:noProof/>
        </w:rPr>
        <w:fldChar w:fldCharType="end"/>
      </w:r>
    </w:p>
    <w:p w:rsidR="0040797D" w:rsidRPr="00CB77B5" w:rsidRDefault="00DE3AC6" w:rsidP="00E75758">
      <w:pPr>
        <w:pStyle w:val="TableofFigures"/>
        <w:tabs>
          <w:tab w:val="right" w:leader="dot" w:pos="9017"/>
        </w:tabs>
        <w:rPr>
          <w:rFonts w:cs="Times New Roman"/>
          <w:color w:val="000000" w:themeColor="text1"/>
        </w:rPr>
      </w:pPr>
      <w:r w:rsidRPr="00CB77B5">
        <w:rPr>
          <w:rFonts w:cs="Times New Roman"/>
          <w:color w:val="000000" w:themeColor="text1"/>
          <w:sz w:val="22"/>
          <w:szCs w:val="22"/>
        </w:rPr>
        <w:fldChar w:fldCharType="end"/>
      </w:r>
    </w:p>
    <w:p w:rsidR="0040797D" w:rsidRPr="00CB77B5" w:rsidRDefault="0040797D" w:rsidP="0040797D">
      <w:pPr>
        <w:spacing w:after="0" w:line="240" w:lineRule="auto"/>
        <w:rPr>
          <w:rFonts w:cs="Times New Roman"/>
          <w:b/>
          <w:color w:val="000000" w:themeColor="text1"/>
        </w:rPr>
      </w:pPr>
      <w:r w:rsidRPr="00CB77B5">
        <w:rPr>
          <w:rFonts w:cs="Times New Roman"/>
          <w:b/>
          <w:color w:val="000000" w:themeColor="text1"/>
        </w:rPr>
        <w:t>List of Figures</w:t>
      </w:r>
    </w:p>
    <w:p w:rsidR="00193C30" w:rsidRDefault="00DE3AC6">
      <w:pPr>
        <w:pStyle w:val="TableofFigures"/>
        <w:tabs>
          <w:tab w:val="right" w:leader="dot" w:pos="9017"/>
        </w:tabs>
        <w:rPr>
          <w:rFonts w:eastAsiaTheme="minorEastAsia"/>
          <w:smallCaps w:val="0"/>
          <w:noProof/>
          <w:sz w:val="22"/>
          <w:szCs w:val="22"/>
        </w:rPr>
      </w:pPr>
      <w:r w:rsidRPr="00DE3AC6">
        <w:rPr>
          <w:rFonts w:cs="Times New Roman"/>
          <w:color w:val="000000" w:themeColor="text1"/>
        </w:rPr>
        <w:fldChar w:fldCharType="begin"/>
      </w:r>
      <w:r w:rsidR="00E75758" w:rsidRPr="00CB77B5">
        <w:rPr>
          <w:rFonts w:cs="Times New Roman"/>
          <w:color w:val="000000" w:themeColor="text1"/>
        </w:rPr>
        <w:instrText xml:space="preserve"> TOC \c "Figure" </w:instrText>
      </w:r>
      <w:r w:rsidRPr="00DE3AC6">
        <w:rPr>
          <w:rFonts w:cs="Times New Roman"/>
          <w:color w:val="000000" w:themeColor="text1"/>
        </w:rPr>
        <w:fldChar w:fldCharType="separate"/>
      </w:r>
      <w:bookmarkStart w:id="0" w:name="_GoBack"/>
      <w:bookmarkEnd w:id="0"/>
      <w:r w:rsidR="00193C30" w:rsidRPr="00735460">
        <w:rPr>
          <w:noProof/>
        </w:rPr>
        <w:t>Figure 1</w:t>
      </w:r>
      <w:r w:rsidR="00193C30" w:rsidRPr="00735460">
        <w:rPr>
          <w:rFonts w:cs="Times New Roman"/>
          <w:noProof/>
          <w:color w:val="000000" w:themeColor="text1"/>
        </w:rPr>
        <w:t>: Location Map of Ukecatchment</w:t>
      </w:r>
      <w:r w:rsidR="00193C30">
        <w:rPr>
          <w:noProof/>
        </w:rPr>
        <w:tab/>
      </w:r>
      <w:r>
        <w:rPr>
          <w:noProof/>
        </w:rPr>
        <w:fldChar w:fldCharType="begin"/>
      </w:r>
      <w:r w:rsidR="00193C30">
        <w:rPr>
          <w:noProof/>
        </w:rPr>
        <w:instrText xml:space="preserve"> PAGEREF _Toc454545198 \h </w:instrText>
      </w:r>
      <w:r>
        <w:rPr>
          <w:noProof/>
        </w:rPr>
      </w:r>
      <w:r>
        <w:rPr>
          <w:noProof/>
        </w:rPr>
        <w:fldChar w:fldCharType="separate"/>
      </w:r>
      <w:r w:rsidR="008E2AE7">
        <w:rPr>
          <w:noProof/>
        </w:rPr>
        <w:t>14</w:t>
      </w:r>
      <w:r>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2</w:t>
      </w:r>
      <w:r w:rsidRPr="00735460">
        <w:rPr>
          <w:rFonts w:cs="Times New Roman"/>
          <w:noProof/>
          <w:color w:val="000000" w:themeColor="text1"/>
        </w:rPr>
        <w:t>: Sub-watersheds of Uke catchment</w:t>
      </w:r>
      <w:r>
        <w:rPr>
          <w:noProof/>
        </w:rPr>
        <w:tab/>
      </w:r>
      <w:r w:rsidR="00DE3AC6">
        <w:rPr>
          <w:noProof/>
        </w:rPr>
        <w:fldChar w:fldCharType="begin"/>
      </w:r>
      <w:r>
        <w:rPr>
          <w:noProof/>
        </w:rPr>
        <w:instrText xml:space="preserve"> PAGEREF _Toc454545199 \h </w:instrText>
      </w:r>
      <w:r w:rsidR="00DE3AC6">
        <w:rPr>
          <w:noProof/>
        </w:rPr>
      </w:r>
      <w:r w:rsidR="00DE3AC6">
        <w:rPr>
          <w:noProof/>
        </w:rPr>
        <w:fldChar w:fldCharType="separate"/>
      </w:r>
      <w:r w:rsidR="008E2AE7">
        <w:rPr>
          <w:noProof/>
        </w:rPr>
        <w:t>15</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3</w:t>
      </w:r>
      <w:r w:rsidRPr="00735460">
        <w:rPr>
          <w:rFonts w:cs="Times New Roman"/>
          <w:noProof/>
          <w:color w:val="000000" w:themeColor="text1"/>
        </w:rPr>
        <w:t>: Sub-watersheds of the micro-catchment</w:t>
      </w:r>
      <w:r>
        <w:rPr>
          <w:noProof/>
        </w:rPr>
        <w:tab/>
      </w:r>
      <w:r w:rsidR="00DE3AC6">
        <w:rPr>
          <w:noProof/>
        </w:rPr>
        <w:fldChar w:fldCharType="begin"/>
      </w:r>
      <w:r>
        <w:rPr>
          <w:noProof/>
        </w:rPr>
        <w:instrText xml:space="preserve"> PAGEREF _Toc454545200 \h </w:instrText>
      </w:r>
      <w:r w:rsidR="00DE3AC6">
        <w:rPr>
          <w:noProof/>
        </w:rPr>
      </w:r>
      <w:r w:rsidR="00DE3AC6">
        <w:rPr>
          <w:noProof/>
        </w:rPr>
        <w:fldChar w:fldCharType="separate"/>
      </w:r>
      <w:r w:rsidR="008E2AE7">
        <w:rPr>
          <w:noProof/>
        </w:rPr>
        <w:t>16</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4</w:t>
      </w:r>
      <w:r w:rsidRPr="00735460">
        <w:rPr>
          <w:rFonts w:cs="Times New Roman"/>
          <w:noProof/>
          <w:color w:val="000000" w:themeColor="text1"/>
        </w:rPr>
        <w:t>: Land use/land cover map of Uke catchment</w:t>
      </w:r>
      <w:r>
        <w:rPr>
          <w:noProof/>
        </w:rPr>
        <w:tab/>
      </w:r>
      <w:r w:rsidR="00DE3AC6">
        <w:rPr>
          <w:noProof/>
        </w:rPr>
        <w:fldChar w:fldCharType="begin"/>
      </w:r>
      <w:r>
        <w:rPr>
          <w:noProof/>
        </w:rPr>
        <w:instrText xml:space="preserve"> PAGEREF _Toc454545201 \h </w:instrText>
      </w:r>
      <w:r w:rsidR="00DE3AC6">
        <w:rPr>
          <w:noProof/>
        </w:rPr>
      </w:r>
      <w:r w:rsidR="00DE3AC6">
        <w:rPr>
          <w:noProof/>
        </w:rPr>
        <w:fldChar w:fldCharType="separate"/>
      </w:r>
      <w:r w:rsidR="008E2AE7">
        <w:rPr>
          <w:noProof/>
        </w:rPr>
        <w:t>19</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5</w:t>
      </w:r>
      <w:r w:rsidRPr="00735460">
        <w:rPr>
          <w:rFonts w:cs="Times New Roman"/>
          <w:noProof/>
          <w:color w:val="000000" w:themeColor="text1"/>
        </w:rPr>
        <w:t>: Land use/land cover map of the micro-catchment</w:t>
      </w:r>
      <w:r>
        <w:rPr>
          <w:noProof/>
        </w:rPr>
        <w:tab/>
      </w:r>
      <w:r w:rsidR="00DE3AC6">
        <w:rPr>
          <w:noProof/>
        </w:rPr>
        <w:fldChar w:fldCharType="begin"/>
      </w:r>
      <w:r>
        <w:rPr>
          <w:noProof/>
        </w:rPr>
        <w:instrText xml:space="preserve"> PAGEREF _Toc454545202 \h </w:instrText>
      </w:r>
      <w:r w:rsidR="00DE3AC6">
        <w:rPr>
          <w:noProof/>
        </w:rPr>
      </w:r>
      <w:r w:rsidR="00DE3AC6">
        <w:rPr>
          <w:noProof/>
        </w:rPr>
        <w:fldChar w:fldCharType="separate"/>
      </w:r>
      <w:r w:rsidR="008E2AE7">
        <w:rPr>
          <w:noProof/>
        </w:rPr>
        <w:t>20</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6</w:t>
      </w:r>
      <w:r w:rsidRPr="00735460">
        <w:rPr>
          <w:rFonts w:cs="Times New Roman"/>
          <w:noProof/>
          <w:color w:val="000000" w:themeColor="text1"/>
        </w:rPr>
        <w:t>: Major soils of Uke catchment</w:t>
      </w:r>
      <w:r>
        <w:rPr>
          <w:noProof/>
        </w:rPr>
        <w:tab/>
      </w:r>
      <w:r w:rsidR="00DE3AC6">
        <w:rPr>
          <w:noProof/>
        </w:rPr>
        <w:fldChar w:fldCharType="begin"/>
      </w:r>
      <w:r>
        <w:rPr>
          <w:noProof/>
        </w:rPr>
        <w:instrText xml:space="preserve"> PAGEREF _Toc454545203 \h </w:instrText>
      </w:r>
      <w:r w:rsidR="00DE3AC6">
        <w:rPr>
          <w:noProof/>
        </w:rPr>
      </w:r>
      <w:r w:rsidR="00DE3AC6">
        <w:rPr>
          <w:noProof/>
        </w:rPr>
        <w:fldChar w:fldCharType="separate"/>
      </w:r>
      <w:r w:rsidR="008E2AE7">
        <w:rPr>
          <w:noProof/>
        </w:rPr>
        <w:t>23</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7</w:t>
      </w:r>
      <w:r w:rsidRPr="00735460">
        <w:rPr>
          <w:rFonts w:cs="Times New Roman"/>
          <w:noProof/>
          <w:color w:val="000000" w:themeColor="text1"/>
        </w:rPr>
        <w:t>: Major soils of the micro-catchment</w:t>
      </w:r>
      <w:r>
        <w:rPr>
          <w:noProof/>
        </w:rPr>
        <w:tab/>
      </w:r>
      <w:r w:rsidR="00DE3AC6">
        <w:rPr>
          <w:noProof/>
        </w:rPr>
        <w:fldChar w:fldCharType="begin"/>
      </w:r>
      <w:r>
        <w:rPr>
          <w:noProof/>
        </w:rPr>
        <w:instrText xml:space="preserve"> PAGEREF _Toc454545204 \h </w:instrText>
      </w:r>
      <w:r w:rsidR="00DE3AC6">
        <w:rPr>
          <w:noProof/>
        </w:rPr>
      </w:r>
      <w:r w:rsidR="00DE3AC6">
        <w:rPr>
          <w:noProof/>
        </w:rPr>
        <w:fldChar w:fldCharType="separate"/>
      </w:r>
      <w:r w:rsidR="008E2AE7">
        <w:rPr>
          <w:noProof/>
        </w:rPr>
        <w:t>23</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8</w:t>
      </w:r>
      <w:r w:rsidRPr="00735460">
        <w:rPr>
          <w:rFonts w:cs="Times New Roman"/>
          <w:noProof/>
          <w:color w:val="000000" w:themeColor="text1"/>
        </w:rPr>
        <w:t>: Development map of Uke catchment</w:t>
      </w:r>
      <w:r>
        <w:rPr>
          <w:noProof/>
        </w:rPr>
        <w:tab/>
      </w:r>
      <w:r w:rsidR="00DE3AC6">
        <w:rPr>
          <w:noProof/>
        </w:rPr>
        <w:fldChar w:fldCharType="begin"/>
      </w:r>
      <w:r>
        <w:rPr>
          <w:noProof/>
        </w:rPr>
        <w:instrText xml:space="preserve"> PAGEREF _Toc454545205 \h </w:instrText>
      </w:r>
      <w:r w:rsidR="00DE3AC6">
        <w:rPr>
          <w:noProof/>
        </w:rPr>
      </w:r>
      <w:r w:rsidR="00DE3AC6">
        <w:rPr>
          <w:noProof/>
        </w:rPr>
        <w:fldChar w:fldCharType="separate"/>
      </w:r>
      <w:r w:rsidR="008E2AE7">
        <w:rPr>
          <w:noProof/>
        </w:rPr>
        <w:t>54</w:t>
      </w:r>
      <w:r w:rsidR="00DE3AC6">
        <w:rPr>
          <w:noProof/>
        </w:rPr>
        <w:fldChar w:fldCharType="end"/>
      </w:r>
    </w:p>
    <w:p w:rsidR="00193C30" w:rsidRDefault="00193C30">
      <w:pPr>
        <w:pStyle w:val="TableofFigures"/>
        <w:tabs>
          <w:tab w:val="right" w:leader="dot" w:pos="9017"/>
        </w:tabs>
        <w:rPr>
          <w:rFonts w:eastAsiaTheme="minorEastAsia"/>
          <w:smallCaps w:val="0"/>
          <w:noProof/>
          <w:sz w:val="22"/>
          <w:szCs w:val="22"/>
        </w:rPr>
      </w:pPr>
      <w:r w:rsidRPr="00735460">
        <w:rPr>
          <w:noProof/>
        </w:rPr>
        <w:t>Figure 9</w:t>
      </w:r>
      <w:r w:rsidRPr="00735460">
        <w:rPr>
          <w:rFonts w:cs="Times New Roman"/>
          <w:noProof/>
          <w:color w:val="000000" w:themeColor="text1"/>
        </w:rPr>
        <w:t>: Development map of the micro-catchment</w:t>
      </w:r>
      <w:r>
        <w:rPr>
          <w:noProof/>
        </w:rPr>
        <w:tab/>
      </w:r>
      <w:r w:rsidR="00DE3AC6">
        <w:rPr>
          <w:noProof/>
        </w:rPr>
        <w:fldChar w:fldCharType="begin"/>
      </w:r>
      <w:r>
        <w:rPr>
          <w:noProof/>
        </w:rPr>
        <w:instrText xml:space="preserve"> PAGEREF _Toc454545206 \h </w:instrText>
      </w:r>
      <w:r w:rsidR="00DE3AC6">
        <w:rPr>
          <w:noProof/>
        </w:rPr>
      </w:r>
      <w:r w:rsidR="00DE3AC6">
        <w:rPr>
          <w:noProof/>
        </w:rPr>
        <w:fldChar w:fldCharType="separate"/>
      </w:r>
      <w:r w:rsidR="008E2AE7">
        <w:rPr>
          <w:noProof/>
        </w:rPr>
        <w:t>55</w:t>
      </w:r>
      <w:r w:rsidR="00DE3AC6">
        <w:rPr>
          <w:noProof/>
        </w:rPr>
        <w:fldChar w:fldCharType="end"/>
      </w:r>
    </w:p>
    <w:p w:rsidR="0040797D" w:rsidRPr="00CB77B5" w:rsidRDefault="00DE3AC6" w:rsidP="0040797D">
      <w:pPr>
        <w:spacing w:after="0" w:line="240" w:lineRule="auto"/>
        <w:rPr>
          <w:rFonts w:cs="Times New Roman"/>
          <w:color w:val="000000" w:themeColor="text1"/>
        </w:rPr>
      </w:pPr>
      <w:r w:rsidRPr="00CB77B5">
        <w:rPr>
          <w:rFonts w:cs="Times New Roman"/>
          <w:color w:val="000000" w:themeColor="text1"/>
        </w:rPr>
        <w:fldChar w:fldCharType="end"/>
      </w:r>
    </w:p>
    <w:p w:rsidR="0040797D" w:rsidRPr="00CB77B5" w:rsidRDefault="0040797D" w:rsidP="005D7FA5">
      <w:pPr>
        <w:spacing w:after="0" w:line="240" w:lineRule="auto"/>
        <w:rPr>
          <w:rFonts w:cs="Times New Roman"/>
          <w:color w:val="000000" w:themeColor="text1"/>
        </w:rPr>
      </w:pPr>
    </w:p>
    <w:p w:rsidR="004B6C9A" w:rsidRPr="00CB77B5" w:rsidRDefault="004B6C9A" w:rsidP="005D7FA5">
      <w:pPr>
        <w:spacing w:after="0" w:line="240" w:lineRule="auto"/>
        <w:rPr>
          <w:rFonts w:cs="Times New Roman"/>
          <w:color w:val="000000" w:themeColor="text1"/>
        </w:rPr>
      </w:pPr>
    </w:p>
    <w:p w:rsidR="004B6C9A" w:rsidRPr="00CB77B5" w:rsidRDefault="004B6C9A" w:rsidP="005D7FA5">
      <w:pPr>
        <w:spacing w:after="0" w:line="240" w:lineRule="auto"/>
        <w:rPr>
          <w:rFonts w:cs="Times New Roman"/>
          <w:color w:val="000000" w:themeColor="text1"/>
        </w:rPr>
      </w:pPr>
    </w:p>
    <w:p w:rsidR="00B20487" w:rsidRPr="00CB77B5" w:rsidRDefault="00B20487">
      <w:pPr>
        <w:rPr>
          <w:rFonts w:cs="Times New Roman"/>
          <w:color w:val="000000" w:themeColor="text1"/>
        </w:rPr>
      </w:pPr>
      <w:r w:rsidRPr="00CB77B5">
        <w:rPr>
          <w:rFonts w:cs="Times New Roman"/>
          <w:color w:val="000000" w:themeColor="text1"/>
        </w:rPr>
        <w:br w:type="page"/>
      </w:r>
    </w:p>
    <w:tbl>
      <w:tblPr>
        <w:tblStyle w:val="PlainTable5"/>
        <w:tblW w:w="0" w:type="auto"/>
        <w:tblLayout w:type="fixed"/>
        <w:tblLook w:val="0000"/>
      </w:tblPr>
      <w:tblGrid>
        <w:gridCol w:w="1278"/>
        <w:gridCol w:w="6660"/>
      </w:tblGrid>
      <w:tr w:rsidR="00B20487" w:rsidRPr="00CB77B5" w:rsidTr="00CB77B5">
        <w:trPr>
          <w:cnfStyle w:val="000000100000"/>
          <w:trHeight w:val="109"/>
        </w:trPr>
        <w:tc>
          <w:tcPr>
            <w:cnfStyle w:val="000010000000"/>
            <w:tcW w:w="7938" w:type="dxa"/>
            <w:gridSpan w:val="2"/>
            <w:shd w:val="clear" w:color="auto" w:fill="auto"/>
          </w:tcPr>
          <w:p w:rsidR="00B20487" w:rsidRPr="00CB77B5" w:rsidRDefault="00B20487" w:rsidP="00CB77B5">
            <w:pPr>
              <w:jc w:val="both"/>
              <w:rPr>
                <w:rFonts w:cs="Times New Roman"/>
                <w:b/>
                <w:color w:val="000000" w:themeColor="text1"/>
              </w:rPr>
            </w:pPr>
            <w:r w:rsidRPr="00CB77B5">
              <w:rPr>
                <w:rFonts w:cs="Times New Roman"/>
                <w:b/>
                <w:color w:val="000000" w:themeColor="text1"/>
              </w:rPr>
              <w:lastRenderedPageBreak/>
              <w:t>ABBREVIATIONS</w:t>
            </w:r>
          </w:p>
          <w:p w:rsidR="00B20487" w:rsidRPr="00CB77B5" w:rsidRDefault="00B20487" w:rsidP="00CB77B5">
            <w:pPr>
              <w:jc w:val="both"/>
              <w:rPr>
                <w:rFonts w:cs="Times New Roman"/>
                <w:b/>
                <w:color w:val="000000" w:themeColor="text1"/>
              </w:rPr>
            </w:pPr>
          </w:p>
        </w:tc>
      </w:tr>
      <w:tr w:rsidR="00B20487" w:rsidRPr="00CB77B5" w:rsidTr="00CB77B5">
        <w:trPr>
          <w:trHeight w:val="315"/>
        </w:trPr>
        <w:tc>
          <w:tcPr>
            <w:cnfStyle w:val="000010000000"/>
            <w:tcW w:w="1278" w:type="dxa"/>
            <w:shd w:val="clear" w:color="auto" w:fill="auto"/>
          </w:tcPr>
          <w:p w:rsidR="00B20487" w:rsidRPr="00CB77B5" w:rsidRDefault="00B20487" w:rsidP="00CB77B5">
            <w:pPr>
              <w:pStyle w:val="Default"/>
              <w:rPr>
                <w:rFonts w:asciiTheme="minorHAnsi" w:hAnsiTheme="minorHAnsi" w:cs="NewBaskerville-Roman"/>
                <w:sz w:val="22"/>
                <w:szCs w:val="22"/>
              </w:rPr>
            </w:pPr>
            <w:r w:rsidRPr="00CB77B5">
              <w:rPr>
                <w:rFonts w:asciiTheme="minorHAnsi" w:hAnsiTheme="minorHAnsi"/>
                <w:sz w:val="22"/>
                <w:szCs w:val="22"/>
              </w:rPr>
              <w:t>ARDO</w:t>
            </w:r>
          </w:p>
        </w:tc>
        <w:tc>
          <w:tcPr>
            <w:tcW w:w="6660" w:type="dxa"/>
            <w:shd w:val="clear" w:color="auto" w:fill="auto"/>
          </w:tcPr>
          <w:p w:rsidR="00B20487" w:rsidRPr="00CB77B5" w:rsidRDefault="00B20487" w:rsidP="00CB77B5">
            <w:pPr>
              <w:pStyle w:val="Default"/>
              <w:cnfStyle w:val="000000000000"/>
              <w:rPr>
                <w:rFonts w:asciiTheme="minorHAnsi" w:hAnsiTheme="minorHAnsi" w:cs="NewBaskerville-Roman"/>
                <w:sz w:val="22"/>
                <w:szCs w:val="22"/>
              </w:rPr>
            </w:pPr>
            <w:r w:rsidRPr="00CB77B5">
              <w:rPr>
                <w:rFonts w:asciiTheme="minorHAnsi" w:hAnsiTheme="minorHAnsi"/>
                <w:sz w:val="22"/>
                <w:szCs w:val="22"/>
              </w:rPr>
              <w:t>Agriculture and Rural Development Office</w:t>
            </w:r>
          </w:p>
        </w:tc>
      </w:tr>
      <w:tr w:rsidR="00B20487" w:rsidRPr="00CB77B5" w:rsidTr="00CB77B5">
        <w:trPr>
          <w:cnfStyle w:val="000000100000"/>
          <w:trHeight w:val="315"/>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Style w:val="a"/>
                <w:rFonts w:asciiTheme="minorHAnsi" w:hAnsiTheme="minorHAnsi" w:cs="Times New Roman"/>
                <w:sz w:val="22"/>
                <w:szCs w:val="22"/>
              </w:rPr>
              <w:t>ASTER</w:t>
            </w:r>
            <w:r w:rsidRPr="00CB77B5">
              <w:rPr>
                <w:rFonts w:asciiTheme="minorHAnsi" w:hAnsiTheme="minorHAnsi" w:cs="NewBaskerville-Roman"/>
                <w:sz w:val="22"/>
                <w:szCs w:val="22"/>
              </w:rPr>
              <w:t xml:space="preserve"> BoARD</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Advanced Space borne Thermal Emission and Reflection Radiometer </w:t>
            </w:r>
          </w:p>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cs="NewBaskerville-Roman"/>
                <w:sz w:val="22"/>
                <w:szCs w:val="22"/>
              </w:rPr>
              <w:t>Bureau of Agriculture and Rural Development</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cms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Cubic meter per second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CN</w:t>
            </w:r>
          </w:p>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CBO</w:t>
            </w:r>
          </w:p>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CBPWD</w:t>
            </w:r>
          </w:p>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CWT</w:t>
            </w:r>
          </w:p>
          <w:p w:rsidR="00B20487" w:rsidRPr="00CB77B5" w:rsidRDefault="00B20487" w:rsidP="00CB77B5">
            <w:pPr>
              <w:pStyle w:val="Default"/>
              <w:rPr>
                <w:rFonts w:asciiTheme="minorHAnsi" w:hAnsiTheme="minorHAnsi"/>
                <w:sz w:val="22"/>
                <w:szCs w:val="22"/>
              </w:rPr>
            </w:pPr>
            <w:r w:rsidRPr="00CB77B5">
              <w:rPr>
                <w:rFonts w:asciiTheme="minorHAnsi" w:hAnsiTheme="minorHAnsi" w:cs="Times New Roman"/>
                <w:color w:val="000000" w:themeColor="text1"/>
                <w:sz w:val="22"/>
                <w:szCs w:val="22"/>
              </w:rPr>
              <w:t>CM</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Curve Numbers</w:t>
            </w:r>
          </w:p>
          <w:p w:rsidR="00B20487" w:rsidRPr="00CB77B5" w:rsidRDefault="00B20487" w:rsidP="00CB77B5">
            <w:pPr>
              <w:pStyle w:val="Default"/>
              <w:cnfStyle w:val="000000100000"/>
              <w:rPr>
                <w:rFonts w:asciiTheme="minorHAnsi" w:hAnsiTheme="minorHAnsi" w:cs="NewBaskerville-Roman"/>
                <w:sz w:val="22"/>
                <w:szCs w:val="22"/>
              </w:rPr>
            </w:pPr>
            <w:r w:rsidRPr="00CB77B5">
              <w:rPr>
                <w:rFonts w:asciiTheme="minorHAnsi" w:hAnsiTheme="minorHAnsi" w:cs="NewBaskerville-Roman"/>
                <w:sz w:val="22"/>
                <w:szCs w:val="22"/>
              </w:rPr>
              <w:t>Community Based Organization</w:t>
            </w:r>
          </w:p>
          <w:p w:rsidR="00B20487" w:rsidRPr="00CB77B5" w:rsidRDefault="00B20487" w:rsidP="00CB77B5">
            <w:pPr>
              <w:pStyle w:val="Default"/>
              <w:cnfStyle w:val="000000100000"/>
              <w:rPr>
                <w:rFonts w:asciiTheme="minorHAnsi" w:hAnsiTheme="minorHAnsi" w:cs="NewBaskerville-Roman"/>
                <w:sz w:val="22"/>
                <w:szCs w:val="22"/>
              </w:rPr>
            </w:pPr>
            <w:r w:rsidRPr="00CB77B5">
              <w:rPr>
                <w:rFonts w:asciiTheme="minorHAnsi" w:hAnsiTheme="minorHAnsi" w:cs="NewBaskerville-Roman"/>
                <w:sz w:val="22"/>
                <w:szCs w:val="22"/>
              </w:rPr>
              <w:t>Community Based Participatory Watershed Development</w:t>
            </w:r>
          </w:p>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cs="Times New Roman"/>
                <w:color w:val="000000" w:themeColor="text1"/>
                <w:sz w:val="22"/>
                <w:szCs w:val="22"/>
              </w:rPr>
              <w:t>catchment management</w:t>
            </w:r>
          </w:p>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cs="NewBaskerville-Roman"/>
                <w:sz w:val="22"/>
                <w:szCs w:val="22"/>
              </w:rPr>
              <w:t>Community Watershed Team</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DA </w:t>
            </w:r>
          </w:p>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DEM</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Development Agents</w:t>
            </w:r>
          </w:p>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Digital Elevation Model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ESRI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Environmental Systems Research Institute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ETM+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Enhanced Thematic Mapper plus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FAO</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FTC</w:t>
            </w:r>
          </w:p>
        </w:tc>
        <w:tc>
          <w:tcPr>
            <w:tcW w:w="6660" w:type="dxa"/>
            <w:shd w:val="clear" w:color="auto" w:fill="auto"/>
          </w:tcPr>
          <w:p w:rsidR="00B20487" w:rsidRPr="00CB77B5" w:rsidRDefault="00B20487" w:rsidP="00CB77B5">
            <w:pPr>
              <w:pStyle w:val="Default"/>
              <w:cnfStyle w:val="000000100000"/>
              <w:rPr>
                <w:rFonts w:asciiTheme="minorHAnsi" w:hAnsiTheme="minorHAnsi" w:cs="NewBaskerville-Roman"/>
                <w:sz w:val="22"/>
                <w:szCs w:val="22"/>
              </w:rPr>
            </w:pPr>
            <w:r w:rsidRPr="00CB77B5">
              <w:rPr>
                <w:rFonts w:asciiTheme="minorHAnsi" w:hAnsiTheme="minorHAnsi"/>
                <w:sz w:val="22"/>
                <w:szCs w:val="22"/>
              </w:rPr>
              <w:t>Food and Agriculture Organization</w:t>
            </w:r>
            <w:r w:rsidRPr="00CB77B5">
              <w:rPr>
                <w:rFonts w:asciiTheme="minorHAnsi" w:hAnsiTheme="minorHAnsi" w:cs="NewBaskerville-Roman"/>
                <w:sz w:val="22"/>
                <w:szCs w:val="22"/>
              </w:rPr>
              <w:t xml:space="preserve"> of the United Nations</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Farmers Training Center</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GDEM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Global Digital Elevation Model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GIS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Geographic Information System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GPS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Global Positioning System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ha </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HH(s)</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Hectare </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Household(s)</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Km</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KWT</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Kilometer</w:t>
            </w:r>
          </w:p>
          <w:p w:rsidR="00B20487" w:rsidRPr="00CB77B5" w:rsidRDefault="00B20487" w:rsidP="00CB77B5">
            <w:pPr>
              <w:autoSpaceDE w:val="0"/>
              <w:autoSpaceDN w:val="0"/>
              <w:adjustRightInd w:val="0"/>
              <w:cnfStyle w:val="000000000000"/>
              <w:rPr>
                <w:rFonts w:cs="NewBaskerville-Roman"/>
              </w:rPr>
            </w:pPr>
            <w:r w:rsidRPr="00CB77B5">
              <w:rPr>
                <w:rFonts w:cs="NewBaskerville-Roman"/>
              </w:rPr>
              <w:t>Kebele Watershed Team</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LULC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Land use and land cover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m.a.s.l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Meter above sea level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mm</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MoA</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M&amp;E</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Millimeter</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Ministry of Agriculture</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Monitoring and Evaluation</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MoARD </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Ministry of Agriculture and Rural Development </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MoWR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Ministry of Water Resources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NGO</w:t>
            </w:r>
          </w:p>
        </w:tc>
        <w:tc>
          <w:tcPr>
            <w:tcW w:w="6660" w:type="dxa"/>
            <w:shd w:val="clear" w:color="auto" w:fill="auto"/>
          </w:tcPr>
          <w:p w:rsidR="00B20487" w:rsidRPr="00CB77B5" w:rsidRDefault="00B20487" w:rsidP="00CB77B5">
            <w:pPr>
              <w:autoSpaceDE w:val="0"/>
              <w:autoSpaceDN w:val="0"/>
              <w:adjustRightInd w:val="0"/>
              <w:cnfStyle w:val="000000000000"/>
              <w:rPr>
                <w:rFonts w:cs="NewBaskerville-Roman"/>
              </w:rPr>
            </w:pPr>
            <w:r w:rsidRPr="00CB77B5">
              <w:rPr>
                <w:rFonts w:cs="NewBaskerville-Roman"/>
              </w:rPr>
              <w:t>Non-Governmental Organization</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NMSA</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NRM</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National Meteorological Service Agency</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Natural Resources Management</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OADB</w:t>
            </w:r>
          </w:p>
          <w:p w:rsidR="00B20487" w:rsidRPr="00CB77B5" w:rsidRDefault="00B20487" w:rsidP="00CB77B5">
            <w:pPr>
              <w:pStyle w:val="Default"/>
              <w:rPr>
                <w:rFonts w:asciiTheme="minorHAnsi" w:hAnsiTheme="minorHAnsi"/>
                <w:sz w:val="22"/>
                <w:szCs w:val="22"/>
              </w:rPr>
            </w:pPr>
            <w:r w:rsidRPr="00CB77B5">
              <w:rPr>
                <w:rStyle w:val="a"/>
                <w:rFonts w:asciiTheme="minorHAnsi" w:hAnsiTheme="minorHAnsi" w:cs="Times New Roman"/>
                <w:sz w:val="22"/>
                <w:szCs w:val="22"/>
              </w:rPr>
              <w:t>ONRS</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Oromia Agriculture and Development Bureau</w:t>
            </w:r>
          </w:p>
          <w:p w:rsidR="00B20487" w:rsidRPr="00CB77B5" w:rsidRDefault="00B20487" w:rsidP="00CB77B5">
            <w:pPr>
              <w:pStyle w:val="Default"/>
              <w:cnfStyle w:val="000000000000"/>
              <w:rPr>
                <w:rFonts w:asciiTheme="minorHAnsi" w:hAnsiTheme="minorHAnsi"/>
                <w:sz w:val="22"/>
                <w:szCs w:val="22"/>
              </w:rPr>
            </w:pPr>
            <w:r w:rsidRPr="00CB77B5">
              <w:rPr>
                <w:rStyle w:val="a"/>
                <w:rFonts w:asciiTheme="minorHAnsi" w:hAnsiTheme="minorHAnsi" w:cs="Times New Roman"/>
                <w:sz w:val="22"/>
                <w:szCs w:val="22"/>
              </w:rPr>
              <w:t>Oromia National Regional State</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PA</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P&amp;ME</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Peasant Association</w:t>
            </w:r>
          </w:p>
          <w:p w:rsidR="00B20487" w:rsidRPr="00CB77B5" w:rsidRDefault="00B20487" w:rsidP="00CB77B5">
            <w:pPr>
              <w:autoSpaceDE w:val="0"/>
              <w:autoSpaceDN w:val="0"/>
              <w:adjustRightInd w:val="0"/>
              <w:cnfStyle w:val="000000100000"/>
              <w:rPr>
                <w:rFonts w:cs="NewBaskerville-Roman"/>
              </w:rPr>
            </w:pPr>
            <w:r w:rsidRPr="00CB77B5">
              <w:rPr>
                <w:rFonts w:cs="NewBaskerville-Roman"/>
              </w:rPr>
              <w:t>Participatory Monitoring and Evaluation</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PI </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PWDP</w:t>
            </w:r>
          </w:p>
        </w:tc>
        <w:tc>
          <w:tcPr>
            <w:tcW w:w="6660" w:type="dxa"/>
            <w:shd w:val="clear" w:color="auto" w:fill="auto"/>
          </w:tcPr>
          <w:p w:rsidR="00B20487" w:rsidRPr="00CB77B5" w:rsidRDefault="00B20487" w:rsidP="00CB77B5">
            <w:pPr>
              <w:pStyle w:val="Default"/>
              <w:cnfStyle w:val="000000000000"/>
              <w:rPr>
                <w:rFonts w:asciiTheme="minorHAnsi" w:hAnsiTheme="minorHAnsi" w:cs="NewBaskerville-Roman"/>
                <w:sz w:val="22"/>
                <w:szCs w:val="22"/>
              </w:rPr>
            </w:pPr>
            <w:r w:rsidRPr="00CB77B5">
              <w:rPr>
                <w:rFonts w:asciiTheme="minorHAnsi" w:hAnsiTheme="minorHAnsi" w:cs="NewBaskerville-Roman"/>
                <w:sz w:val="22"/>
                <w:szCs w:val="22"/>
              </w:rPr>
              <w:t>Problem Identification</w:t>
            </w:r>
          </w:p>
          <w:p w:rsidR="00B20487" w:rsidRPr="00CB77B5" w:rsidRDefault="00B20487" w:rsidP="00CB77B5">
            <w:pPr>
              <w:autoSpaceDE w:val="0"/>
              <w:autoSpaceDN w:val="0"/>
              <w:adjustRightInd w:val="0"/>
              <w:cnfStyle w:val="000000000000"/>
              <w:rPr>
                <w:rFonts w:cs="NewBaskerville-Roman"/>
              </w:rPr>
            </w:pPr>
            <w:r w:rsidRPr="00CB77B5">
              <w:rPr>
                <w:rFonts w:cs="NewBaskerville-Roman"/>
              </w:rPr>
              <w:t>Participatory Watershed Development Planning</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REVAPC</w:t>
            </w:r>
          </w:p>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RUSLE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Re-evaporation coefficient for ground water</w:t>
            </w:r>
          </w:p>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Revised Universal Soil Loss Equation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SWAT</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SWC</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Soil and Water Assessment Tool </w:t>
            </w:r>
          </w:p>
          <w:p w:rsidR="00B20487" w:rsidRPr="00CB77B5" w:rsidRDefault="00B20487" w:rsidP="00CB77B5">
            <w:pPr>
              <w:autoSpaceDE w:val="0"/>
              <w:autoSpaceDN w:val="0"/>
              <w:adjustRightInd w:val="0"/>
              <w:cnfStyle w:val="000000000000"/>
              <w:rPr>
                <w:rFonts w:cs="NewBaskerville-Roman"/>
              </w:rPr>
            </w:pPr>
            <w:r w:rsidRPr="00CB77B5">
              <w:rPr>
                <w:rFonts w:cs="NewBaskerville-Roman"/>
              </w:rPr>
              <w:t>Soil and Water Conservation</w:t>
            </w:r>
          </w:p>
        </w:tc>
      </w:tr>
      <w:tr w:rsidR="00B20487" w:rsidRPr="00CB77B5" w:rsidTr="00CB77B5">
        <w:trPr>
          <w:cnfStyle w:val="000000100000"/>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 xml:space="preserve">UTM </w:t>
            </w:r>
          </w:p>
        </w:tc>
        <w:tc>
          <w:tcPr>
            <w:tcW w:w="6660" w:type="dxa"/>
            <w:shd w:val="clear" w:color="auto" w:fill="auto"/>
          </w:tcPr>
          <w:p w:rsidR="00B20487" w:rsidRPr="00CB77B5" w:rsidRDefault="00B20487" w:rsidP="00CB77B5">
            <w:pPr>
              <w:pStyle w:val="Default"/>
              <w:cnfStyle w:val="000000100000"/>
              <w:rPr>
                <w:rFonts w:asciiTheme="minorHAnsi" w:hAnsiTheme="minorHAnsi"/>
                <w:sz w:val="22"/>
                <w:szCs w:val="22"/>
              </w:rPr>
            </w:pPr>
            <w:r w:rsidRPr="00CB77B5">
              <w:rPr>
                <w:rFonts w:asciiTheme="minorHAnsi" w:hAnsiTheme="minorHAnsi"/>
                <w:sz w:val="22"/>
                <w:szCs w:val="22"/>
              </w:rPr>
              <w:t xml:space="preserve">Universal Transverse Mercator Projection </w:t>
            </w:r>
          </w:p>
        </w:tc>
      </w:tr>
      <w:tr w:rsidR="00B20487" w:rsidRPr="00CB77B5" w:rsidTr="00CB77B5">
        <w:trPr>
          <w:trHeight w:val="109"/>
        </w:trPr>
        <w:tc>
          <w:tcPr>
            <w:cnfStyle w:val="000010000000"/>
            <w:tcW w:w="1278" w:type="dxa"/>
            <w:shd w:val="clear" w:color="auto" w:fill="auto"/>
          </w:tcPr>
          <w:p w:rsidR="00B20487" w:rsidRPr="00CB77B5" w:rsidRDefault="00B20487" w:rsidP="00CB77B5">
            <w:pPr>
              <w:pStyle w:val="Default"/>
              <w:rPr>
                <w:rFonts w:asciiTheme="minorHAnsi" w:hAnsiTheme="minorHAnsi"/>
                <w:sz w:val="22"/>
                <w:szCs w:val="22"/>
              </w:rPr>
            </w:pPr>
            <w:r w:rsidRPr="00CB77B5">
              <w:rPr>
                <w:rFonts w:asciiTheme="minorHAnsi" w:hAnsiTheme="minorHAnsi"/>
                <w:sz w:val="22"/>
                <w:szCs w:val="22"/>
              </w:rPr>
              <w:t>WGS 84</w:t>
            </w:r>
          </w:p>
          <w:p w:rsidR="00B20487" w:rsidRPr="00CB77B5" w:rsidRDefault="00B20487" w:rsidP="00CB77B5">
            <w:pPr>
              <w:pStyle w:val="Default"/>
              <w:rPr>
                <w:rFonts w:asciiTheme="minorHAnsi" w:hAnsiTheme="minorHAnsi"/>
                <w:sz w:val="22"/>
                <w:szCs w:val="22"/>
              </w:rPr>
            </w:pPr>
            <w:r w:rsidRPr="00CB77B5">
              <w:rPr>
                <w:rFonts w:asciiTheme="minorHAnsi" w:hAnsiTheme="minorHAnsi" w:cs="NewBaskerville-Roman"/>
                <w:sz w:val="22"/>
                <w:szCs w:val="22"/>
              </w:rPr>
              <w:t>WWT</w:t>
            </w:r>
          </w:p>
        </w:tc>
        <w:tc>
          <w:tcPr>
            <w:tcW w:w="6660" w:type="dxa"/>
            <w:shd w:val="clear" w:color="auto" w:fill="auto"/>
          </w:tcPr>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sz w:val="22"/>
                <w:szCs w:val="22"/>
              </w:rPr>
              <w:t xml:space="preserve">World Geodetic System 84 </w:t>
            </w:r>
          </w:p>
          <w:p w:rsidR="00B20487" w:rsidRPr="00CB77B5" w:rsidRDefault="00B20487" w:rsidP="00CB77B5">
            <w:pPr>
              <w:pStyle w:val="Default"/>
              <w:cnfStyle w:val="000000000000"/>
              <w:rPr>
                <w:rFonts w:asciiTheme="minorHAnsi" w:hAnsiTheme="minorHAnsi"/>
                <w:sz w:val="22"/>
                <w:szCs w:val="22"/>
              </w:rPr>
            </w:pPr>
            <w:r w:rsidRPr="00CB77B5">
              <w:rPr>
                <w:rFonts w:asciiTheme="minorHAnsi" w:hAnsiTheme="minorHAnsi" w:cs="NewBaskerville-Roman"/>
                <w:sz w:val="22"/>
                <w:szCs w:val="22"/>
              </w:rPr>
              <w:t>Wereda Watershed Team</w:t>
            </w:r>
          </w:p>
        </w:tc>
      </w:tr>
    </w:tbl>
    <w:p w:rsidR="00125245" w:rsidRPr="00CB77B5" w:rsidRDefault="00125245" w:rsidP="005D7FA5">
      <w:pPr>
        <w:spacing w:after="0" w:line="240" w:lineRule="auto"/>
        <w:rPr>
          <w:rFonts w:cs="Times New Roman"/>
          <w:color w:val="000000" w:themeColor="text1"/>
        </w:rPr>
      </w:pPr>
    </w:p>
    <w:p w:rsidR="004B6C9A" w:rsidRPr="00CB77B5" w:rsidRDefault="00125245" w:rsidP="00125245">
      <w:pPr>
        <w:rPr>
          <w:rFonts w:cs="Times New Roman"/>
          <w:color w:val="000000" w:themeColor="text1"/>
        </w:rPr>
      </w:pPr>
      <w:r w:rsidRPr="00CB77B5">
        <w:rPr>
          <w:rFonts w:cs="Times New Roman"/>
          <w:color w:val="000000" w:themeColor="text1"/>
        </w:rPr>
        <w:br w:type="page"/>
      </w:r>
    </w:p>
    <w:p w:rsidR="004B6C9A" w:rsidRPr="00CB77B5" w:rsidRDefault="004B6C9A" w:rsidP="005D7FA5">
      <w:pPr>
        <w:spacing w:after="0" w:line="240" w:lineRule="auto"/>
        <w:rPr>
          <w:rFonts w:cs="Times New Roman"/>
          <w:color w:val="000000" w:themeColor="text1"/>
        </w:rPr>
        <w:sectPr w:rsidR="004B6C9A" w:rsidRPr="00CB77B5" w:rsidSect="00764814">
          <w:headerReference w:type="default" r:id="rId9"/>
          <w:footerReference w:type="default" r:id="rId10"/>
          <w:headerReference w:type="first" r:id="rId11"/>
          <w:footerReference w:type="first" r:id="rId12"/>
          <w:type w:val="continuous"/>
          <w:pgSz w:w="11907" w:h="16839" w:code="9"/>
          <w:pgMar w:top="1179" w:right="1440" w:bottom="1440" w:left="1440" w:header="576" w:footer="576" w:gutter="0"/>
          <w:cols w:space="708"/>
          <w:docGrid w:linePitch="360"/>
        </w:sectPr>
      </w:pPr>
    </w:p>
    <w:p w:rsidR="00E44477" w:rsidRPr="00CB77B5" w:rsidRDefault="00E44477" w:rsidP="0047718D">
      <w:pPr>
        <w:pStyle w:val="Heading1"/>
        <w:spacing w:line="360" w:lineRule="auto"/>
        <w:ind w:left="270" w:hanging="270"/>
        <w:rPr>
          <w:rFonts w:asciiTheme="minorHAnsi" w:hAnsiTheme="minorHAnsi" w:cs="Times New Roman"/>
          <w:szCs w:val="24"/>
        </w:rPr>
      </w:pPr>
      <w:bookmarkStart w:id="1" w:name="_Toc338417953"/>
      <w:bookmarkStart w:id="2" w:name="_Toc454545108"/>
      <w:r w:rsidRPr="00CB77B5">
        <w:rPr>
          <w:rFonts w:asciiTheme="minorHAnsi" w:hAnsiTheme="minorHAnsi" w:cs="Times New Roman"/>
          <w:szCs w:val="24"/>
        </w:rPr>
        <w:lastRenderedPageBreak/>
        <w:t>INTRODUCTION</w:t>
      </w:r>
      <w:bookmarkEnd w:id="1"/>
      <w:bookmarkEnd w:id="2"/>
    </w:p>
    <w:p w:rsidR="00C67EF3" w:rsidRPr="00CB77B5" w:rsidRDefault="0061061E" w:rsidP="0061061E">
      <w:pPr>
        <w:spacing w:line="360" w:lineRule="auto"/>
        <w:jc w:val="both"/>
        <w:rPr>
          <w:rFonts w:cs="Times New Roman"/>
        </w:rPr>
      </w:pPr>
      <w:r w:rsidRPr="00CB77B5">
        <w:rPr>
          <w:rStyle w:val="a"/>
          <w:rFonts w:cs="Times New Roman"/>
        </w:rPr>
        <w:t xml:space="preserve">A watershed </w:t>
      </w:r>
      <w:r w:rsidR="00672D16" w:rsidRPr="00CB77B5">
        <w:rPr>
          <w:rStyle w:val="a"/>
          <w:rFonts w:cs="Times New Roman"/>
        </w:rPr>
        <w:t>or catchment area,</w:t>
      </w:r>
      <w:r w:rsidRPr="00CB77B5">
        <w:rPr>
          <w:rStyle w:val="a"/>
          <w:rFonts w:cs="Times New Roman"/>
        </w:rPr>
        <w:t xml:space="preserve">is defined as any surface area from which runoff resulting from rainfall is collected and drained through a common confluence point. The term is synonymous with a drainage basin or catchment area. </w:t>
      </w:r>
      <w:r w:rsidR="00C7226D" w:rsidRPr="00CB77B5">
        <w:rPr>
          <w:rStyle w:val="a"/>
          <w:rFonts w:cs="Times New Roman"/>
        </w:rPr>
        <w:t>Hydrologically</w:t>
      </w:r>
      <w:r w:rsidRPr="00CB77B5">
        <w:rPr>
          <w:rStyle w:val="a"/>
          <w:rFonts w:cs="Times New Roman"/>
        </w:rPr>
        <w:t>, watershe</w:t>
      </w:r>
      <w:r w:rsidRPr="00CB77B5">
        <w:rPr>
          <w:rStyle w:val="l6"/>
          <w:rFonts w:cs="Times New Roman"/>
        </w:rPr>
        <w:t xml:space="preserve">d could be defined as an area from which the runoff drains through a </w:t>
      </w:r>
      <w:r w:rsidR="003F493D" w:rsidRPr="00CB77B5">
        <w:rPr>
          <w:rStyle w:val="l6"/>
          <w:rFonts w:cs="Times New Roman"/>
        </w:rPr>
        <w:t>particular</w:t>
      </w:r>
      <w:r w:rsidRPr="00CB77B5">
        <w:rPr>
          <w:rStyle w:val="l6"/>
          <w:rFonts w:cs="Times New Roman"/>
        </w:rPr>
        <w:t xml:space="preserve"> point </w:t>
      </w:r>
      <w:r w:rsidRPr="00CB77B5">
        <w:rPr>
          <w:rStyle w:val="a"/>
          <w:rFonts w:cs="Times New Roman"/>
        </w:rPr>
        <w:t xml:space="preserve">in the drainage system. </w:t>
      </w:r>
      <w:r w:rsidR="00672D16" w:rsidRPr="00CB77B5">
        <w:rPr>
          <w:rFonts w:cs="Times New Roman"/>
        </w:rPr>
        <w:t xml:space="preserve">Every stream, tributary, or river has an associated watershed, and small watersheds aggregate together to become larger watersheds. </w:t>
      </w:r>
      <w:r w:rsidRPr="00CB77B5">
        <w:rPr>
          <w:rStyle w:val="a"/>
          <w:rFonts w:cs="Times New Roman"/>
        </w:rPr>
        <w:t xml:space="preserve">A watershed is made up of the natural resources in a basin, especially water, soil, and vegetative factors (CBPWD, 2005). </w:t>
      </w:r>
      <w:r w:rsidR="00C67EF3" w:rsidRPr="00CB77B5">
        <w:rPr>
          <w:rFonts w:cs="Times New Roman"/>
        </w:rPr>
        <w:t xml:space="preserve">People and livestock are the integral </w:t>
      </w:r>
      <w:r w:rsidR="003F493D" w:rsidRPr="00CB77B5">
        <w:rPr>
          <w:rFonts w:cs="Times New Roman"/>
        </w:rPr>
        <w:t>part</w:t>
      </w:r>
      <w:r w:rsidR="00C67EF3" w:rsidRPr="00CB77B5">
        <w:rPr>
          <w:rFonts w:cs="Times New Roman"/>
        </w:rPr>
        <w:t xml:space="preserve"> of a watershed and their activities affect the productive status of watersheds and vice versa. From the hydrological point of view, the different phases of hydrological cycle in a watershed are dependent on the various natural features and human activities. Since the flow of water follows watershed boundaries, not political boundaries, any upstream activity on a watershed that people do to their land and water can significantly affect the productivity and sustainability of land downstream whether it is related to agriculture, livestock grazing, forestry or other uses. Among those influences are the effects on the rates of soil erosion and sediment movements, water flow </w:t>
      </w:r>
      <w:r w:rsidR="003F493D" w:rsidRPr="00CB77B5">
        <w:rPr>
          <w:rFonts w:cs="Times New Roman"/>
        </w:rPr>
        <w:t>patterns</w:t>
      </w:r>
      <w:r w:rsidR="00C67EF3" w:rsidRPr="00CB77B5">
        <w:rPr>
          <w:rFonts w:cs="Times New Roman"/>
        </w:rPr>
        <w:t xml:space="preserve"> and water availability on the watershed. The management practices on upstream watersheds and the resulting effects of these practices are often </w:t>
      </w:r>
      <w:r w:rsidR="003F493D" w:rsidRPr="00CB77B5">
        <w:rPr>
          <w:rFonts w:cs="Times New Roman"/>
        </w:rPr>
        <w:t>part</w:t>
      </w:r>
      <w:r w:rsidR="00C67EF3" w:rsidRPr="00CB77B5">
        <w:rPr>
          <w:rFonts w:cs="Times New Roman"/>
        </w:rPr>
        <w:t xml:space="preserve"> of a solution on the quantity, quality and delivery of water to downstream users.</w:t>
      </w:r>
    </w:p>
    <w:p w:rsidR="008F0EF1" w:rsidRPr="00CB77B5" w:rsidRDefault="004D1892" w:rsidP="00FB6B38">
      <w:pPr>
        <w:spacing w:line="360" w:lineRule="auto"/>
        <w:jc w:val="both"/>
        <w:rPr>
          <w:rFonts w:cs="Times New Roman"/>
        </w:rPr>
      </w:pPr>
      <w:r w:rsidRPr="00CB77B5">
        <w:rPr>
          <w:rStyle w:val="a"/>
          <w:rFonts w:cs="Times New Roman"/>
        </w:rPr>
        <w:t xml:space="preserve">In the </w:t>
      </w:r>
      <w:r w:rsidR="003F493D" w:rsidRPr="00CB77B5">
        <w:rPr>
          <w:rStyle w:val="a"/>
          <w:rFonts w:cs="Times New Roman"/>
        </w:rPr>
        <w:t>past</w:t>
      </w:r>
      <w:r w:rsidRPr="00CB77B5">
        <w:rPr>
          <w:rStyle w:val="a"/>
          <w:rFonts w:cs="Times New Roman"/>
        </w:rPr>
        <w:t xml:space="preserve">, Oromia National Regional State (ONRS) is known for its high </w:t>
      </w:r>
      <w:r w:rsidR="004C1DAB" w:rsidRPr="00CB77B5">
        <w:rPr>
          <w:rStyle w:val="a"/>
          <w:rFonts w:cs="Times New Roman"/>
        </w:rPr>
        <w:t xml:space="preserve">agricultural </w:t>
      </w:r>
      <w:r w:rsidRPr="00CB77B5">
        <w:rPr>
          <w:rStyle w:val="a"/>
          <w:rFonts w:cs="Times New Roman"/>
        </w:rPr>
        <w:t xml:space="preserve">potential </w:t>
      </w:r>
      <w:r w:rsidR="004C1DAB" w:rsidRPr="00CB77B5">
        <w:rPr>
          <w:rStyle w:val="a"/>
          <w:rFonts w:cs="Times New Roman"/>
        </w:rPr>
        <w:t>area</w:t>
      </w:r>
      <w:r w:rsidRPr="00CB77B5">
        <w:rPr>
          <w:rStyle w:val="a"/>
          <w:rFonts w:cs="Times New Roman"/>
        </w:rPr>
        <w:t xml:space="preserve">. Now a days, the region is highly affected </w:t>
      </w:r>
      <w:r w:rsidR="004C1DAB" w:rsidRPr="00CB77B5">
        <w:rPr>
          <w:rStyle w:val="a"/>
          <w:rFonts w:cs="Times New Roman"/>
        </w:rPr>
        <w:t xml:space="preserve">due to </w:t>
      </w:r>
      <w:r w:rsidRPr="00CB77B5">
        <w:rPr>
          <w:rStyle w:val="a"/>
          <w:rFonts w:cs="Times New Roman"/>
        </w:rPr>
        <w:t>sever land degradation</w:t>
      </w:r>
      <w:r w:rsidR="008D2467" w:rsidRPr="00CB77B5">
        <w:rPr>
          <w:rStyle w:val="a"/>
          <w:rFonts w:cs="Times New Roman"/>
        </w:rPr>
        <w:t xml:space="preserve"> due to many reasons. T</w:t>
      </w:r>
      <w:r w:rsidR="00FB6B38" w:rsidRPr="00CB77B5">
        <w:rPr>
          <w:rFonts w:cs="Times New Roman"/>
        </w:rPr>
        <w:t xml:space="preserve">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 </w:t>
      </w:r>
    </w:p>
    <w:p w:rsidR="00F7472D" w:rsidRPr="00CB77B5" w:rsidRDefault="006B7171" w:rsidP="00F7472D">
      <w:pPr>
        <w:spacing w:line="360" w:lineRule="auto"/>
        <w:jc w:val="both"/>
        <w:rPr>
          <w:rFonts w:cs="Times New Roman"/>
        </w:rPr>
      </w:pPr>
      <w:r w:rsidRPr="00CB77B5">
        <w:rPr>
          <w:rFonts w:cs="Times New Roman"/>
        </w:rPr>
        <w:t xml:space="preserve">Land </w:t>
      </w:r>
      <w:r w:rsidR="0061061E" w:rsidRPr="00CB77B5">
        <w:rPr>
          <w:rStyle w:val="a"/>
          <w:rFonts w:cs="Times New Roman"/>
        </w:rPr>
        <w:t xml:space="preserve">degradation is a serious problem in </w:t>
      </w:r>
      <w:r w:rsidRPr="00CB77B5">
        <w:rPr>
          <w:rStyle w:val="a"/>
          <w:rFonts w:cs="Times New Roman"/>
        </w:rPr>
        <w:t xml:space="preserve">many </w:t>
      </w:r>
      <w:r w:rsidR="0061061E" w:rsidRPr="00CB77B5">
        <w:rPr>
          <w:rStyle w:val="a"/>
          <w:rFonts w:cs="Times New Roman"/>
        </w:rPr>
        <w:t xml:space="preserve">developing countries like Ethiopia. </w:t>
      </w:r>
      <w:r w:rsidR="00FC1055" w:rsidRPr="00CB77B5">
        <w:rPr>
          <w:rStyle w:val="a"/>
          <w:rFonts w:cs="Times New Roman"/>
        </w:rPr>
        <w:t>Guto Gida</w:t>
      </w:r>
      <w:r w:rsidRPr="00CB77B5">
        <w:rPr>
          <w:rStyle w:val="a"/>
          <w:rFonts w:cs="Times New Roman"/>
        </w:rPr>
        <w:t xml:space="preserve"> woreda </w:t>
      </w:r>
      <w:r w:rsidR="0061061E" w:rsidRPr="00CB77B5">
        <w:rPr>
          <w:rStyle w:val="a"/>
          <w:rFonts w:cs="Times New Roman"/>
        </w:rPr>
        <w:t>is one of th</w:t>
      </w:r>
      <w:r w:rsidRPr="00CB77B5">
        <w:rPr>
          <w:rStyle w:val="a"/>
          <w:rFonts w:cs="Times New Roman"/>
        </w:rPr>
        <w:t xml:space="preserve">ose </w:t>
      </w:r>
      <w:r w:rsidR="0061061E" w:rsidRPr="00CB77B5">
        <w:rPr>
          <w:rStyle w:val="a"/>
          <w:rFonts w:cs="Times New Roman"/>
        </w:rPr>
        <w:t>woreda</w:t>
      </w:r>
      <w:r w:rsidRPr="00CB77B5">
        <w:rPr>
          <w:rStyle w:val="a"/>
          <w:rFonts w:cs="Times New Roman"/>
        </w:rPr>
        <w:t xml:space="preserve">sof </w:t>
      </w:r>
      <w:r w:rsidR="0061061E" w:rsidRPr="00CB77B5">
        <w:rPr>
          <w:rStyle w:val="a"/>
          <w:rFonts w:cs="Times New Roman"/>
        </w:rPr>
        <w:t xml:space="preserve">the </w:t>
      </w:r>
      <w:r w:rsidR="00FC1055" w:rsidRPr="00CB77B5">
        <w:rPr>
          <w:rStyle w:val="a"/>
          <w:rFonts w:cs="Times New Roman"/>
        </w:rPr>
        <w:t>East</w:t>
      </w:r>
      <w:r w:rsidR="002970EB" w:rsidRPr="00CB77B5">
        <w:rPr>
          <w:rStyle w:val="a"/>
          <w:rFonts w:cs="Times New Roman"/>
        </w:rPr>
        <w:t>Welegga</w:t>
      </w:r>
      <w:r w:rsidR="0061061E" w:rsidRPr="00CB77B5">
        <w:rPr>
          <w:rStyle w:val="a"/>
          <w:rFonts w:cs="Times New Roman"/>
        </w:rPr>
        <w:t>Zone under immense</w:t>
      </w:r>
      <w:r w:rsidRPr="00CB77B5">
        <w:rPr>
          <w:rStyle w:val="a"/>
          <w:rFonts w:cs="Times New Roman"/>
        </w:rPr>
        <w:t xml:space="preserve"> or sever degradation.</w:t>
      </w:r>
      <w:r w:rsidR="00673361" w:rsidRPr="00CB77B5">
        <w:rPr>
          <w:rFonts w:cs="Times New Roman"/>
          <w:color w:val="000000" w:themeColor="text1"/>
        </w:rPr>
        <w:t xml:space="preserve">Thecatchment is </w:t>
      </w:r>
      <w:r w:rsidR="00673361" w:rsidRPr="00CB77B5">
        <w:rPr>
          <w:rStyle w:val="l6"/>
          <w:rFonts w:cs="Times New Roman"/>
        </w:rPr>
        <w:t xml:space="preserve">highly </w:t>
      </w:r>
      <w:r w:rsidR="00673361" w:rsidRPr="00CB77B5">
        <w:rPr>
          <w:rStyle w:val="a"/>
          <w:rFonts w:cs="Times New Roman"/>
        </w:rPr>
        <w:t>affected from land degradation that resulted to the decline in the productivity of land, and, hence t</w:t>
      </w:r>
      <w:r w:rsidR="003D6FAF" w:rsidRPr="00CB77B5">
        <w:rPr>
          <w:rStyle w:val="a"/>
          <w:rFonts w:cs="Times New Roman"/>
        </w:rPr>
        <w:t>he existing natural resources need to be properly utilized and conserved</w:t>
      </w:r>
      <w:r w:rsidR="00673361" w:rsidRPr="00CB77B5">
        <w:rPr>
          <w:rStyle w:val="a"/>
          <w:rFonts w:cs="Times New Roman"/>
        </w:rPr>
        <w:t>.</w:t>
      </w:r>
      <w:r w:rsidR="00E169F3" w:rsidRPr="00CB77B5">
        <w:rPr>
          <w:rFonts w:cs="Times New Roman"/>
          <w:color w:val="000000" w:themeColor="text1"/>
        </w:rPr>
        <w:t xml:space="preserve"> On the basis of this, a catchment management (CM) study was conducted on </w:t>
      </w:r>
      <w:r w:rsidR="00331171" w:rsidRPr="00CB77B5">
        <w:rPr>
          <w:rFonts w:cs="Times New Roman"/>
          <w:color w:val="000000" w:themeColor="text1"/>
        </w:rPr>
        <w:t>Uke</w:t>
      </w:r>
      <w:r w:rsidR="00E169F3" w:rsidRPr="00CB77B5">
        <w:rPr>
          <w:rFonts w:cs="Times New Roman"/>
          <w:color w:val="000000" w:themeColor="text1"/>
        </w:rPr>
        <w:t xml:space="preserve"> catchment of </w:t>
      </w:r>
      <w:r w:rsidR="00FC1055" w:rsidRPr="00CB77B5">
        <w:rPr>
          <w:rStyle w:val="l6"/>
          <w:rFonts w:cs="Times New Roman"/>
        </w:rPr>
        <w:t>Guto Gida</w:t>
      </w:r>
      <w:r w:rsidR="00E169F3" w:rsidRPr="00CB77B5">
        <w:rPr>
          <w:rStyle w:val="l6"/>
          <w:rFonts w:cs="Times New Roman"/>
        </w:rPr>
        <w:t xml:space="preserve"> woreda </w:t>
      </w:r>
      <w:r w:rsidR="00E169F3" w:rsidRPr="00CB77B5">
        <w:rPr>
          <w:rFonts w:cs="Times New Roman"/>
          <w:color w:val="000000" w:themeColor="text1"/>
        </w:rPr>
        <w:t xml:space="preserve">as </w:t>
      </w:r>
      <w:r w:rsidR="003F493D" w:rsidRPr="00CB77B5">
        <w:rPr>
          <w:rFonts w:cs="Times New Roman"/>
          <w:color w:val="000000" w:themeColor="text1"/>
        </w:rPr>
        <w:t>part</w:t>
      </w:r>
      <w:r w:rsidR="00E169F3" w:rsidRPr="00CB77B5">
        <w:rPr>
          <w:rFonts w:cs="Times New Roman"/>
          <w:color w:val="000000" w:themeColor="text1"/>
        </w:rPr>
        <w:t xml:space="preserve"> of </w:t>
      </w:r>
      <w:r w:rsidR="00331171" w:rsidRPr="00CB77B5">
        <w:rPr>
          <w:rFonts w:cs="Times New Roman"/>
          <w:color w:val="000000" w:themeColor="text1"/>
        </w:rPr>
        <w:t>Uke</w:t>
      </w:r>
      <w:r w:rsidR="00E169F3" w:rsidRPr="00CB77B5">
        <w:rPr>
          <w:rFonts w:cs="Times New Roman"/>
          <w:color w:val="000000" w:themeColor="text1"/>
        </w:rPr>
        <w:t xml:space="preserve"> small Irrigation feasibility study and detail design project.</w:t>
      </w:r>
      <w:r w:rsidR="00F7472D" w:rsidRPr="00CB77B5">
        <w:rPr>
          <w:rFonts w:cs="Times New Roman"/>
          <w:color w:val="000000" w:themeColor="text1"/>
        </w:rPr>
        <w:t xml:space="preserve"> The study, hence</w:t>
      </w:r>
      <w:r w:rsidR="0031598E" w:rsidRPr="00CB77B5">
        <w:rPr>
          <w:rFonts w:cs="Times New Roman"/>
          <w:color w:val="000000" w:themeColor="text1"/>
        </w:rPr>
        <w:t>, helps</w:t>
      </w:r>
      <w:r w:rsidR="00F7472D" w:rsidRPr="00CB77B5">
        <w:rPr>
          <w:rFonts w:cs="Times New Roman"/>
        </w:rPr>
        <w:t xml:space="preserve">to identify the </w:t>
      </w:r>
      <w:r w:rsidR="00F7472D" w:rsidRPr="00CB77B5">
        <w:rPr>
          <w:rFonts w:cs="Times New Roman"/>
          <w:color w:val="000000" w:themeColor="text1"/>
        </w:rPr>
        <w:t xml:space="preserve">biophysical and Socio-Economic conditions and constraints in the watershed and propose appropriate management interventions as an integral part of the project to ensure its </w:t>
      </w:r>
      <w:r w:rsidR="00F7472D" w:rsidRPr="00CB77B5">
        <w:rPr>
          <w:rFonts w:cs="Times New Roman"/>
          <w:color w:val="000000" w:themeColor="text1"/>
        </w:rPr>
        <w:lastRenderedPageBreak/>
        <w:t>sustainability</w:t>
      </w:r>
      <w:r w:rsidR="00F7472D" w:rsidRPr="00CB77B5">
        <w:rPr>
          <w:rFonts w:cs="Times New Roman"/>
        </w:rPr>
        <w:t xml:space="preserve"> in ways that maintain the long-term productive capability of the available natural resources in the area</w:t>
      </w:r>
      <w:r w:rsidR="00F7472D" w:rsidRPr="00CB77B5">
        <w:rPr>
          <w:rFonts w:cs="Times New Roman"/>
          <w:color w:val="000000" w:themeColor="text1"/>
        </w:rPr>
        <w:t>.</w:t>
      </w:r>
    </w:p>
    <w:p w:rsidR="00E44477" w:rsidRPr="00CB77B5" w:rsidRDefault="00E44477" w:rsidP="0047718D">
      <w:pPr>
        <w:pStyle w:val="Heading2"/>
        <w:spacing w:line="360" w:lineRule="auto"/>
        <w:ind w:left="450" w:hanging="450"/>
        <w:rPr>
          <w:rFonts w:asciiTheme="minorHAnsi" w:hAnsiTheme="minorHAnsi" w:cs="Times New Roman"/>
          <w:szCs w:val="24"/>
        </w:rPr>
      </w:pPr>
      <w:bookmarkStart w:id="3" w:name="_Toc338417954"/>
      <w:bookmarkStart w:id="4" w:name="_Toc454545109"/>
      <w:r w:rsidRPr="00CB77B5">
        <w:rPr>
          <w:rFonts w:asciiTheme="minorHAnsi" w:hAnsiTheme="minorHAnsi" w:cs="Times New Roman"/>
          <w:szCs w:val="24"/>
        </w:rPr>
        <w:t>Background</w:t>
      </w:r>
      <w:bookmarkEnd w:id="3"/>
      <w:bookmarkEnd w:id="4"/>
    </w:p>
    <w:p w:rsidR="002D2BBD" w:rsidRPr="00CB77B5" w:rsidRDefault="00000F83" w:rsidP="0071634C">
      <w:pPr>
        <w:spacing w:after="0" w:line="360" w:lineRule="auto"/>
        <w:jc w:val="both"/>
        <w:rPr>
          <w:rFonts w:cs="Times New Roman"/>
          <w:color w:val="000000" w:themeColor="text1"/>
          <w:kern w:val="24"/>
        </w:rPr>
      </w:pPr>
      <w:r w:rsidRPr="00CB77B5">
        <w:rPr>
          <w:rFonts w:cs="Times New Roman"/>
          <w:color w:val="000000" w:themeColor="text1"/>
        </w:rPr>
        <w:t xml:space="preserve">Commonly speaking ‘soil erosion’ generally refers to </w:t>
      </w:r>
      <w:r w:rsidR="003C4892" w:rsidRPr="00CB77B5">
        <w:rPr>
          <w:rFonts w:cs="Times New Roman"/>
          <w:color w:val="000000" w:themeColor="text1"/>
        </w:rPr>
        <w:t xml:space="preserve">the removal of soil </w:t>
      </w:r>
      <w:r w:rsidR="003F493D" w:rsidRPr="00CB77B5">
        <w:rPr>
          <w:rFonts w:cs="Times New Roman"/>
          <w:color w:val="000000" w:themeColor="text1"/>
        </w:rPr>
        <w:t>part</w:t>
      </w:r>
      <w:r w:rsidR="003C4892" w:rsidRPr="00CB77B5">
        <w:rPr>
          <w:rFonts w:cs="Times New Roman"/>
          <w:color w:val="000000" w:themeColor="text1"/>
        </w:rPr>
        <w:t xml:space="preserve">icles (including </w:t>
      </w:r>
      <w:r w:rsidR="008F0EF1" w:rsidRPr="00CB77B5">
        <w:rPr>
          <w:rFonts w:cs="Times New Roman"/>
          <w:color w:val="000000" w:themeColor="text1"/>
        </w:rPr>
        <w:t xml:space="preserve">important </w:t>
      </w:r>
      <w:r w:rsidR="003C4892" w:rsidRPr="00CB77B5">
        <w:rPr>
          <w:rFonts w:cs="Times New Roman"/>
          <w:color w:val="000000" w:themeColor="text1"/>
        </w:rPr>
        <w:t xml:space="preserve">soil nutrients) from its original place </w:t>
      </w:r>
      <w:r w:rsidR="008F0EF1" w:rsidRPr="00CB77B5">
        <w:rPr>
          <w:rFonts w:cs="Times New Roman"/>
          <w:color w:val="000000" w:themeColor="text1"/>
        </w:rPr>
        <w:t xml:space="preserve">by soil moving agents (water and </w:t>
      </w:r>
      <w:r w:rsidRPr="00CB77B5">
        <w:rPr>
          <w:rFonts w:cs="Times New Roman"/>
          <w:color w:val="000000" w:themeColor="text1"/>
          <w:kern w:val="24"/>
        </w:rPr>
        <w:t>wind</w:t>
      </w:r>
      <w:r w:rsidR="008F0EF1" w:rsidRPr="00CB77B5">
        <w:rPr>
          <w:rFonts w:cs="Times New Roman"/>
          <w:color w:val="000000" w:themeColor="text1"/>
          <w:kern w:val="24"/>
        </w:rPr>
        <w:t>)</w:t>
      </w:r>
      <w:r w:rsidRPr="00CB77B5">
        <w:rPr>
          <w:rFonts w:cs="Times New Roman"/>
          <w:color w:val="000000" w:themeColor="text1"/>
          <w:kern w:val="24"/>
        </w:rPr>
        <w:t xml:space="preserve">.  Soil erosion by water is the result of rain drop splash, and flowing </w:t>
      </w:r>
      <w:r w:rsidR="00D91E5B" w:rsidRPr="00CB77B5">
        <w:rPr>
          <w:rFonts w:cs="Times New Roman"/>
          <w:color w:val="000000" w:themeColor="text1"/>
          <w:kern w:val="24"/>
        </w:rPr>
        <w:t xml:space="preserve">runoff </w:t>
      </w:r>
      <w:r w:rsidRPr="00CB77B5">
        <w:rPr>
          <w:rFonts w:cs="Times New Roman"/>
          <w:color w:val="000000" w:themeColor="text1"/>
          <w:kern w:val="24"/>
        </w:rPr>
        <w:t xml:space="preserve">water, usually when the land surface is left without vegetation cover.  Erosion in a </w:t>
      </w:r>
      <w:r w:rsidR="004608CC" w:rsidRPr="00CB77B5">
        <w:rPr>
          <w:rFonts w:cs="Times New Roman"/>
          <w:color w:val="000000" w:themeColor="text1"/>
          <w:kern w:val="24"/>
        </w:rPr>
        <w:t>Catchment takes</w:t>
      </w:r>
      <w:r w:rsidRPr="00CB77B5">
        <w:rPr>
          <w:rFonts w:cs="Times New Roman"/>
          <w:color w:val="000000" w:themeColor="text1"/>
          <w:kern w:val="24"/>
        </w:rPr>
        <w:t xml:space="preserve"> place in the form of sheet erosion, rills, and inter-rills and gullies lead</w:t>
      </w:r>
      <w:r w:rsidR="00D91E5B" w:rsidRPr="00CB77B5">
        <w:rPr>
          <w:rFonts w:cs="Times New Roman"/>
          <w:color w:val="000000" w:themeColor="text1"/>
          <w:kern w:val="24"/>
        </w:rPr>
        <w:t>ing</w:t>
      </w:r>
      <w:r w:rsidRPr="00CB77B5">
        <w:rPr>
          <w:rFonts w:cs="Times New Roman"/>
          <w:color w:val="000000" w:themeColor="text1"/>
          <w:kern w:val="24"/>
        </w:rPr>
        <w:t xml:space="preserve"> to </w:t>
      </w:r>
      <w:r w:rsidR="00D91E5B" w:rsidRPr="00CB77B5">
        <w:rPr>
          <w:rFonts w:cs="Times New Roman"/>
          <w:color w:val="000000" w:themeColor="text1"/>
          <w:kern w:val="24"/>
        </w:rPr>
        <w:t xml:space="preserve">the </w:t>
      </w:r>
      <w:r w:rsidRPr="00CB77B5">
        <w:rPr>
          <w:rFonts w:cs="Times New Roman"/>
          <w:color w:val="000000" w:themeColor="text1"/>
          <w:kern w:val="24"/>
        </w:rPr>
        <w:t xml:space="preserve">decline of land productivity </w:t>
      </w:r>
      <w:r w:rsidR="00D91E5B" w:rsidRPr="00CB77B5">
        <w:rPr>
          <w:rFonts w:cs="Times New Roman"/>
          <w:color w:val="000000" w:themeColor="text1"/>
          <w:kern w:val="24"/>
        </w:rPr>
        <w:t xml:space="preserve">resulting from the </w:t>
      </w:r>
      <w:r w:rsidR="00307C7B" w:rsidRPr="00CB77B5">
        <w:rPr>
          <w:rFonts w:cs="Times New Roman"/>
          <w:color w:val="000000" w:themeColor="text1"/>
          <w:kern w:val="24"/>
        </w:rPr>
        <w:t xml:space="preserve">decline </w:t>
      </w:r>
      <w:r w:rsidR="00D91E5B" w:rsidRPr="00CB77B5">
        <w:rPr>
          <w:rFonts w:cs="Times New Roman"/>
          <w:color w:val="000000" w:themeColor="text1"/>
          <w:kern w:val="24"/>
        </w:rPr>
        <w:t xml:space="preserve">of </w:t>
      </w:r>
      <w:r w:rsidRPr="00CB77B5">
        <w:rPr>
          <w:rFonts w:cs="Times New Roman"/>
          <w:color w:val="000000" w:themeColor="text1"/>
          <w:kern w:val="24"/>
        </w:rPr>
        <w:t>soil fertilityand fragmentation of land due to rills and</w:t>
      </w:r>
      <w:r w:rsidR="00307C7B" w:rsidRPr="00CB77B5">
        <w:rPr>
          <w:rFonts w:cs="Times New Roman"/>
          <w:color w:val="000000" w:themeColor="text1"/>
          <w:kern w:val="24"/>
        </w:rPr>
        <w:t xml:space="preserve"> dissected gullies. Besides</w:t>
      </w:r>
      <w:r w:rsidRPr="00CB77B5">
        <w:rPr>
          <w:rFonts w:cs="Times New Roman"/>
          <w:color w:val="000000" w:themeColor="text1"/>
          <w:kern w:val="24"/>
        </w:rPr>
        <w:t xml:space="preserve">, transportation of excessive sediment on downstream areas results in </w:t>
      </w:r>
      <w:r w:rsidR="00D91E5B" w:rsidRPr="00CB77B5">
        <w:rPr>
          <w:rFonts w:cs="Times New Roman"/>
          <w:color w:val="000000" w:themeColor="text1"/>
          <w:kern w:val="24"/>
        </w:rPr>
        <w:t xml:space="preserve">the </w:t>
      </w:r>
      <w:r w:rsidRPr="00CB77B5">
        <w:rPr>
          <w:rFonts w:cs="Times New Roman"/>
          <w:color w:val="000000" w:themeColor="text1"/>
          <w:kern w:val="24"/>
        </w:rPr>
        <w:t xml:space="preserve">loss of arable land and siltation on water courses, lower lying lands and </w:t>
      </w:r>
      <w:r w:rsidR="000B6CDE" w:rsidRPr="00CB77B5">
        <w:rPr>
          <w:rFonts w:cs="Times New Roman"/>
          <w:color w:val="000000" w:themeColor="text1"/>
        </w:rPr>
        <w:t>irrigation</w:t>
      </w:r>
      <w:r w:rsidR="00792965" w:rsidRPr="00CB77B5">
        <w:rPr>
          <w:rFonts w:cs="Times New Roman"/>
          <w:color w:val="000000" w:themeColor="text1"/>
        </w:rPr>
        <w:t>infrastructures</w:t>
      </w:r>
      <w:r w:rsidR="000471C6" w:rsidRPr="00CB77B5">
        <w:rPr>
          <w:rFonts w:cs="Times New Roman"/>
          <w:color w:val="000000" w:themeColor="text1"/>
        </w:rPr>
        <w:t>.</w:t>
      </w:r>
    </w:p>
    <w:p w:rsidR="00E12E7E" w:rsidRPr="00CB77B5" w:rsidRDefault="00E12E7E" w:rsidP="0071634C">
      <w:pPr>
        <w:spacing w:after="0" w:line="360" w:lineRule="auto"/>
        <w:jc w:val="both"/>
        <w:rPr>
          <w:rFonts w:cs="Times New Roman"/>
          <w:color w:val="000000" w:themeColor="text1"/>
        </w:rPr>
      </w:pPr>
    </w:p>
    <w:p w:rsidR="00BB0256" w:rsidRPr="00CB77B5" w:rsidRDefault="00FB6B38" w:rsidP="00BB0256">
      <w:pPr>
        <w:spacing w:after="0" w:line="360" w:lineRule="auto"/>
        <w:jc w:val="both"/>
        <w:rPr>
          <w:rFonts w:cs="Times New Roman"/>
          <w:color w:val="000000" w:themeColor="text1"/>
        </w:rPr>
      </w:pPr>
      <w:r w:rsidRPr="00CB77B5">
        <w:rPr>
          <w:rFonts w:cs="Times New Roman"/>
        </w:rPr>
        <w:t xml:space="preserve">In the </w:t>
      </w:r>
      <w:r w:rsidR="003F493D" w:rsidRPr="00CB77B5">
        <w:rPr>
          <w:rFonts w:cs="Times New Roman"/>
        </w:rPr>
        <w:t>past</w:t>
      </w:r>
      <w:r w:rsidRPr="00CB77B5">
        <w:rPr>
          <w:rFonts w:cs="Times New Roman"/>
        </w:rPr>
        <w:t xml:space="preserve">, conversion of forest, shrubs, and grass lands to agricultural land, cultivation of steep slopes and free grazing were commonly practiced activities observed in </w:t>
      </w:r>
      <w:r w:rsidR="00331171" w:rsidRPr="00CB77B5">
        <w:rPr>
          <w:rFonts w:cs="Times New Roman"/>
        </w:rPr>
        <w:t>Uke</w:t>
      </w:r>
      <w:r w:rsidRPr="00CB77B5">
        <w:rPr>
          <w:rFonts w:cs="Times New Roman"/>
        </w:rPr>
        <w:t xml:space="preserve"> catchment. Besides, the majority of the watershed is under intensive cultivation of </w:t>
      </w:r>
      <w:r w:rsidR="003C4892" w:rsidRPr="00CB77B5">
        <w:rPr>
          <w:rFonts w:cs="Times New Roman"/>
        </w:rPr>
        <w:t>cereal</w:t>
      </w:r>
      <w:r w:rsidRPr="00CB77B5">
        <w:rPr>
          <w:rFonts w:cs="Times New Roman"/>
        </w:rPr>
        <w:t xml:space="preserve"> crops that </w:t>
      </w:r>
      <w:r w:rsidR="003C4892" w:rsidRPr="00CB77B5">
        <w:rPr>
          <w:rFonts w:cs="Times New Roman"/>
        </w:rPr>
        <w:t>accelerated soil</w:t>
      </w:r>
      <w:r w:rsidRPr="00CB77B5">
        <w:rPr>
          <w:rFonts w:cs="Times New Roman"/>
        </w:rPr>
        <w:t xml:space="preserve"> erosion. </w:t>
      </w:r>
      <w:r w:rsidR="006C6910" w:rsidRPr="00CB77B5">
        <w:rPr>
          <w:rFonts w:cs="Times New Roman"/>
        </w:rPr>
        <w:t>Moreover, mixed farming (</w:t>
      </w:r>
      <w:r w:rsidR="006C6910" w:rsidRPr="00CB77B5">
        <w:rPr>
          <w:rFonts w:cs="Times New Roman"/>
          <w:color w:val="000000" w:themeColor="text1"/>
        </w:rPr>
        <w:t xml:space="preserve">crop production and livestock production) is </w:t>
      </w:r>
      <w:r w:rsidR="006C6910" w:rsidRPr="00CB77B5">
        <w:rPr>
          <w:rFonts w:cs="Times New Roman"/>
        </w:rPr>
        <w:t>the main agricultural system in the area.</w:t>
      </w:r>
      <w:r w:rsidRPr="00CB77B5">
        <w:rPr>
          <w:rFonts w:cs="Times New Roman"/>
        </w:rPr>
        <w:t xml:space="preserve">Grazing lands were highly trampled by livestock due to overstocking and greatly affected the physical structure of the soil. </w:t>
      </w:r>
      <w:r w:rsidR="00BB0256" w:rsidRPr="00CB77B5">
        <w:rPr>
          <w:rFonts w:cs="Times New Roman"/>
        </w:rPr>
        <w:t xml:space="preserve">In addition, the average annual </w:t>
      </w:r>
      <w:r w:rsidR="00BB0256" w:rsidRPr="00CB77B5">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t>
      </w:r>
      <w:r w:rsidR="00331171" w:rsidRPr="00CB77B5">
        <w:rPr>
          <w:rFonts w:cs="Times New Roman"/>
          <w:color w:val="000000" w:themeColor="text1"/>
        </w:rPr>
        <w:t>Uke</w:t>
      </w:r>
      <w:r w:rsidR="00BB0256" w:rsidRPr="00CB77B5">
        <w:rPr>
          <w:rFonts w:cs="Times New Roman"/>
          <w:color w:val="000000" w:themeColor="text1"/>
        </w:rPr>
        <w:t xml:space="preserve"> catchment.</w:t>
      </w:r>
    </w:p>
    <w:p w:rsidR="00BB0256" w:rsidRPr="00CB77B5" w:rsidRDefault="00BB0256" w:rsidP="00FB6B38">
      <w:pPr>
        <w:spacing w:after="0" w:line="360" w:lineRule="auto"/>
        <w:jc w:val="both"/>
        <w:rPr>
          <w:rFonts w:cs="Times New Roman"/>
        </w:rPr>
      </w:pPr>
    </w:p>
    <w:p w:rsidR="00FB6B38" w:rsidRPr="00CB77B5" w:rsidRDefault="00FB6B38" w:rsidP="00FB6B38">
      <w:pPr>
        <w:spacing w:after="0" w:line="360" w:lineRule="auto"/>
        <w:jc w:val="both"/>
        <w:rPr>
          <w:rFonts w:cs="Times New Roman"/>
        </w:rPr>
      </w:pPr>
      <w:r w:rsidRPr="00CB77B5">
        <w:rPr>
          <w:rFonts w:cs="Times New Roman"/>
        </w:rPr>
        <w:t xml:space="preserve">Because of the loss of protective vegetative cover and the gradual </w:t>
      </w:r>
      <w:r w:rsidR="003F493D" w:rsidRPr="00CB77B5">
        <w:rPr>
          <w:rFonts w:cs="Times New Roman"/>
        </w:rPr>
        <w:t>expansion</w:t>
      </w:r>
      <w:r w:rsidRPr="00CB77B5">
        <w:rPr>
          <w:rFonts w:cs="Times New Roman"/>
        </w:rPr>
        <w:t xml:space="preserve"> of agricultural activities from gently sloping land onto the steeper slopes of the neighboring hills and mountainous areas, a large portion of the </w:t>
      </w:r>
      <w:r w:rsidR="00331171" w:rsidRPr="00CB77B5">
        <w:rPr>
          <w:rFonts w:cs="Times New Roman"/>
        </w:rPr>
        <w:t>Uke</w:t>
      </w:r>
      <w:r w:rsidRPr="00CB77B5">
        <w:rPr>
          <w:rFonts w:cs="Times New Roman"/>
        </w:rPr>
        <w:t xml:space="preserve"> catchment is severely degraded and </w:t>
      </w:r>
      <w:r w:rsidR="007031FD" w:rsidRPr="00CB77B5">
        <w:rPr>
          <w:rFonts w:cs="Times New Roman"/>
        </w:rPr>
        <w:t xml:space="preserve">soil </w:t>
      </w:r>
      <w:r w:rsidRPr="00CB77B5">
        <w:rPr>
          <w:rFonts w:cs="Times New Roman"/>
        </w:rPr>
        <w:t xml:space="preserve">erosion </w:t>
      </w:r>
      <w:r w:rsidR="007031FD" w:rsidRPr="00CB77B5">
        <w:rPr>
          <w:rFonts w:cs="Times New Roman"/>
        </w:rPr>
        <w:t>is</w:t>
      </w:r>
      <w:r w:rsidRPr="00CB77B5">
        <w:rPr>
          <w:rFonts w:cs="Times New Roman"/>
        </w:rPr>
        <w:t xml:space="preserve"> observed in </w:t>
      </w:r>
      <w:r w:rsidR="007031FD" w:rsidRPr="00CB77B5">
        <w:rPr>
          <w:rFonts w:cs="Times New Roman"/>
        </w:rPr>
        <w:t xml:space="preserve">various land use types in </w:t>
      </w:r>
      <w:r w:rsidRPr="00CB77B5">
        <w:rPr>
          <w:rFonts w:cs="Times New Roman"/>
        </w:rPr>
        <w:t>the watersheds</w:t>
      </w:r>
      <w:r w:rsidR="007031FD" w:rsidRPr="00CB77B5">
        <w:rPr>
          <w:rFonts w:cs="Times New Roman"/>
        </w:rPr>
        <w:t>.</w:t>
      </w:r>
    </w:p>
    <w:p w:rsidR="005D7FA5" w:rsidRPr="00CB77B5" w:rsidRDefault="005D7FA5" w:rsidP="0071634C">
      <w:pPr>
        <w:autoSpaceDE w:val="0"/>
        <w:autoSpaceDN w:val="0"/>
        <w:adjustRightInd w:val="0"/>
        <w:spacing w:after="0" w:line="360" w:lineRule="auto"/>
        <w:jc w:val="both"/>
        <w:rPr>
          <w:rFonts w:cs="Times New Roman"/>
          <w:color w:val="000000" w:themeColor="text1"/>
        </w:rPr>
      </w:pPr>
    </w:p>
    <w:p w:rsidR="00D614C3" w:rsidRPr="00CB77B5" w:rsidRDefault="00206BD5" w:rsidP="0071634C">
      <w:pPr>
        <w:autoSpaceDE w:val="0"/>
        <w:autoSpaceDN w:val="0"/>
        <w:adjustRightInd w:val="0"/>
        <w:spacing w:after="0" w:line="360" w:lineRule="auto"/>
        <w:jc w:val="both"/>
        <w:rPr>
          <w:rFonts w:cs="Times New Roman"/>
          <w:color w:val="000000" w:themeColor="text1"/>
        </w:rPr>
      </w:pPr>
      <w:r w:rsidRPr="00CB77B5">
        <w:rPr>
          <w:rFonts w:cs="Times New Roman"/>
          <w:bCs/>
          <w:color w:val="000000" w:themeColor="text1"/>
        </w:rPr>
        <w:t xml:space="preserve">Therefore, to reverse the above situation, </w:t>
      </w:r>
      <w:r w:rsidR="007A0DEC" w:rsidRPr="00CB77B5">
        <w:rPr>
          <w:rFonts w:cs="Times New Roman"/>
          <w:color w:val="000000" w:themeColor="text1"/>
        </w:rPr>
        <w:t xml:space="preserve">a </w:t>
      </w:r>
      <w:r w:rsidR="00250411" w:rsidRPr="00CB77B5">
        <w:rPr>
          <w:rFonts w:cs="Times New Roman"/>
          <w:color w:val="000000" w:themeColor="text1"/>
        </w:rPr>
        <w:t xml:space="preserve">catchment </w:t>
      </w:r>
      <w:r w:rsidR="00AD5484" w:rsidRPr="00CB77B5">
        <w:rPr>
          <w:rFonts w:cs="Times New Roman"/>
          <w:color w:val="000000" w:themeColor="text1"/>
        </w:rPr>
        <w:t xml:space="preserve">management (CM) </w:t>
      </w:r>
      <w:r w:rsidR="00E12E7E" w:rsidRPr="00CB77B5">
        <w:rPr>
          <w:rFonts w:cs="Times New Roman"/>
          <w:color w:val="000000" w:themeColor="text1"/>
        </w:rPr>
        <w:t>study</w:t>
      </w:r>
      <w:r w:rsidR="00B835FD" w:rsidRPr="00CB77B5">
        <w:rPr>
          <w:rFonts w:cs="Times New Roman"/>
          <w:color w:val="000000" w:themeColor="text1"/>
        </w:rPr>
        <w:t>was conducted</w:t>
      </w:r>
      <w:r w:rsidRPr="00CB77B5">
        <w:rPr>
          <w:rFonts w:cs="Times New Roman"/>
          <w:color w:val="000000" w:themeColor="text1"/>
        </w:rPr>
        <w:t>on</w:t>
      </w:r>
      <w:r w:rsidR="00331171" w:rsidRPr="00CB77B5">
        <w:rPr>
          <w:rFonts w:cs="Times New Roman"/>
          <w:color w:val="000000" w:themeColor="text1"/>
        </w:rPr>
        <w:t>Uke</w:t>
      </w:r>
      <w:r w:rsidR="00B835FD" w:rsidRPr="00CB77B5">
        <w:rPr>
          <w:rFonts w:cs="Times New Roman"/>
          <w:color w:val="000000" w:themeColor="text1"/>
        </w:rPr>
        <w:t>catchment as</w:t>
      </w:r>
      <w:r w:rsidR="003F493D" w:rsidRPr="00CB77B5">
        <w:rPr>
          <w:rFonts w:cs="Times New Roman"/>
          <w:color w:val="000000" w:themeColor="text1"/>
        </w:rPr>
        <w:t>part</w:t>
      </w:r>
      <w:r w:rsidR="00E12E7E" w:rsidRPr="00CB77B5">
        <w:rPr>
          <w:rFonts w:cs="Times New Roman"/>
          <w:color w:val="000000" w:themeColor="text1"/>
        </w:rPr>
        <w:t xml:space="preserve"> of </w:t>
      </w:r>
      <w:r w:rsidR="00331171" w:rsidRPr="00CB77B5">
        <w:rPr>
          <w:rFonts w:cs="Times New Roman"/>
          <w:color w:val="000000" w:themeColor="text1"/>
        </w:rPr>
        <w:t>Uke</w:t>
      </w:r>
      <w:r w:rsidR="00FC1055" w:rsidRPr="00CB77B5">
        <w:rPr>
          <w:rFonts w:cs="Times New Roman"/>
          <w:color w:val="000000" w:themeColor="text1"/>
        </w:rPr>
        <w:t>S</w:t>
      </w:r>
      <w:r w:rsidR="00B835FD" w:rsidRPr="00CB77B5">
        <w:rPr>
          <w:rFonts w:cs="Times New Roman"/>
          <w:color w:val="000000" w:themeColor="text1"/>
        </w:rPr>
        <w:t>mall</w:t>
      </w:r>
      <w:r w:rsidR="00FC1055" w:rsidRPr="00CB77B5">
        <w:rPr>
          <w:rFonts w:cs="Times New Roman"/>
          <w:color w:val="000000" w:themeColor="text1"/>
        </w:rPr>
        <w:t>scale i</w:t>
      </w:r>
      <w:r w:rsidR="00E12E7E" w:rsidRPr="00CB77B5">
        <w:rPr>
          <w:rFonts w:cs="Times New Roman"/>
          <w:color w:val="000000" w:themeColor="text1"/>
        </w:rPr>
        <w:t>rrigation</w:t>
      </w:r>
      <w:r w:rsidR="00F210AB" w:rsidRPr="00CB77B5">
        <w:rPr>
          <w:rFonts w:cs="Times New Roman"/>
          <w:color w:val="000000" w:themeColor="text1"/>
        </w:rPr>
        <w:t xml:space="preserve"> feasibility study and detail</w:t>
      </w:r>
      <w:r w:rsidR="00E12E7E" w:rsidRPr="00CB77B5">
        <w:rPr>
          <w:rFonts w:cs="Times New Roman"/>
          <w:color w:val="000000" w:themeColor="text1"/>
        </w:rPr>
        <w:t xml:space="preserve"> design project. </w:t>
      </w:r>
      <w:r w:rsidR="00BB4AA2" w:rsidRPr="00CB77B5">
        <w:rPr>
          <w:rFonts w:cs="Times New Roman"/>
          <w:color w:val="000000" w:themeColor="text1"/>
        </w:rPr>
        <w:t>The</w:t>
      </w:r>
      <w:r w:rsidR="00250411" w:rsidRPr="00CB77B5">
        <w:rPr>
          <w:rFonts w:cs="Times New Roman"/>
          <w:color w:val="000000" w:themeColor="text1"/>
        </w:rPr>
        <w:t>Catchment is</w:t>
      </w:r>
      <w:r w:rsidR="003F493D" w:rsidRPr="00CB77B5">
        <w:rPr>
          <w:rFonts w:cs="Times New Roman"/>
          <w:color w:val="000000" w:themeColor="text1"/>
        </w:rPr>
        <w:t>part</w:t>
      </w:r>
      <w:r w:rsidR="002339DE" w:rsidRPr="00CB77B5">
        <w:rPr>
          <w:rFonts w:cs="Times New Roman"/>
          <w:color w:val="000000" w:themeColor="text1"/>
        </w:rPr>
        <w:t xml:space="preserve"> of Abay River basin </w:t>
      </w:r>
      <w:r w:rsidR="00462F4F" w:rsidRPr="00CB77B5">
        <w:rPr>
          <w:rFonts w:cs="Times New Roman"/>
          <w:color w:val="000000" w:themeColor="text1"/>
        </w:rPr>
        <w:t>located</w:t>
      </w:r>
      <w:r w:rsidRPr="00CB77B5">
        <w:rPr>
          <w:rFonts w:cs="Times New Roman"/>
          <w:color w:val="000000" w:themeColor="text1"/>
        </w:rPr>
        <w:t xml:space="preserve">in ONRS, </w:t>
      </w:r>
      <w:r w:rsidR="00FC1055" w:rsidRPr="00CB77B5">
        <w:rPr>
          <w:rFonts w:cs="Times New Roman"/>
          <w:color w:val="000000" w:themeColor="text1"/>
        </w:rPr>
        <w:t>East</w:t>
      </w:r>
      <w:r w:rsidR="002970EB" w:rsidRPr="00CB77B5">
        <w:rPr>
          <w:rFonts w:cs="Times New Roman"/>
          <w:color w:val="000000" w:themeColor="text1"/>
        </w:rPr>
        <w:t>Welegga</w:t>
      </w:r>
      <w:r w:rsidRPr="00CB77B5">
        <w:rPr>
          <w:rFonts w:cs="Times New Roman"/>
          <w:color w:val="000000" w:themeColor="text1"/>
        </w:rPr>
        <w:t xml:space="preserve"> administrative zone</w:t>
      </w:r>
      <w:r w:rsidR="00427733" w:rsidRPr="00CB77B5">
        <w:rPr>
          <w:rFonts w:cs="Times New Roman"/>
          <w:color w:val="000000" w:themeColor="text1"/>
        </w:rPr>
        <w:t xml:space="preserve"> covering </w:t>
      </w:r>
      <w:r w:rsidR="003F493D" w:rsidRPr="00CB77B5">
        <w:rPr>
          <w:rFonts w:cs="Times New Roman"/>
          <w:color w:val="000000" w:themeColor="text1"/>
        </w:rPr>
        <w:t>part</w:t>
      </w:r>
      <w:r w:rsidR="00427733" w:rsidRPr="00CB77B5">
        <w:rPr>
          <w:rFonts w:cs="Times New Roman"/>
          <w:color w:val="000000" w:themeColor="text1"/>
        </w:rPr>
        <w:t xml:space="preserve">s of </w:t>
      </w:r>
      <w:r w:rsidR="00FC1055" w:rsidRPr="00CB77B5">
        <w:rPr>
          <w:rFonts w:cs="Times New Roman"/>
          <w:i/>
          <w:color w:val="000000" w:themeColor="text1"/>
        </w:rPr>
        <w:t>Guto Gida</w:t>
      </w:r>
      <w:r w:rsidR="00427733" w:rsidRPr="00CB77B5">
        <w:rPr>
          <w:rFonts w:cs="Times New Roman"/>
          <w:i/>
          <w:color w:val="000000" w:themeColor="text1"/>
        </w:rPr>
        <w:t xml:space="preserve"> and Sasiga</w:t>
      </w:r>
      <w:r w:rsidRPr="00CB77B5">
        <w:rPr>
          <w:rFonts w:cs="Times New Roman"/>
          <w:color w:val="000000" w:themeColor="text1"/>
        </w:rPr>
        <w:t>woreda</w:t>
      </w:r>
      <w:r w:rsidR="00427733" w:rsidRPr="00CB77B5">
        <w:rPr>
          <w:rFonts w:cs="Times New Roman"/>
          <w:color w:val="000000" w:themeColor="text1"/>
        </w:rPr>
        <w:t>s</w:t>
      </w:r>
      <w:r w:rsidRPr="00CB77B5">
        <w:rPr>
          <w:rFonts w:cs="Times New Roman"/>
          <w:color w:val="000000" w:themeColor="text1"/>
        </w:rPr>
        <w:t xml:space="preserve">. </w:t>
      </w:r>
      <w:r w:rsidR="00FC1055" w:rsidRPr="00CB77B5">
        <w:rPr>
          <w:rFonts w:cs="Times New Roman"/>
          <w:color w:val="000000" w:themeColor="text1"/>
        </w:rPr>
        <w:t xml:space="preserve">Uke catchment has a total area of about </w:t>
      </w:r>
      <w:r w:rsidR="00C11C61" w:rsidRPr="00CB77B5">
        <w:rPr>
          <w:rFonts w:cs="Times New Roman"/>
          <w:color w:val="000000" w:themeColor="text1"/>
        </w:rPr>
        <w:t>1</w:t>
      </w:r>
      <w:r w:rsidR="00FC1055" w:rsidRPr="00CB77B5">
        <w:rPr>
          <w:rFonts w:cs="Times New Roman"/>
          <w:color w:val="000000" w:themeColor="text1"/>
        </w:rPr>
        <w:t>2</w:t>
      </w:r>
      <w:r w:rsidR="00C11C61" w:rsidRPr="00CB77B5">
        <w:rPr>
          <w:rFonts w:cs="Times New Roman"/>
          <w:color w:val="000000" w:themeColor="text1"/>
        </w:rPr>
        <w:t>295</w:t>
      </w:r>
      <w:r w:rsidR="00FC1055" w:rsidRPr="00CB77B5">
        <w:rPr>
          <w:rFonts w:cs="Times New Roman"/>
          <w:color w:val="000000" w:themeColor="text1"/>
        </w:rPr>
        <w:t>.</w:t>
      </w:r>
      <w:r w:rsidR="00C11C61" w:rsidRPr="00CB77B5">
        <w:rPr>
          <w:rFonts w:cs="Times New Roman"/>
          <w:color w:val="000000" w:themeColor="text1"/>
        </w:rPr>
        <w:t>4</w:t>
      </w:r>
      <w:r w:rsidR="00FC1055" w:rsidRPr="00CB77B5">
        <w:rPr>
          <w:rFonts w:cs="Times New Roman"/>
          <w:color w:val="000000" w:themeColor="text1"/>
        </w:rPr>
        <w:t xml:space="preserve">8ha. </w:t>
      </w:r>
    </w:p>
    <w:p w:rsidR="00084381" w:rsidRPr="00CB77B5" w:rsidRDefault="00C73C68" w:rsidP="0071634C">
      <w:pPr>
        <w:spacing w:after="0" w:line="360" w:lineRule="auto"/>
        <w:jc w:val="both"/>
        <w:rPr>
          <w:rFonts w:cs="Times New Roman"/>
          <w:color w:val="000000" w:themeColor="text1"/>
        </w:rPr>
      </w:pPr>
      <w:r w:rsidRPr="00CB77B5">
        <w:rPr>
          <w:rFonts w:cs="Times New Roman"/>
          <w:color w:val="000000" w:themeColor="text1"/>
        </w:rPr>
        <w:t xml:space="preserve">The main objective of this study is to assess biophysical and socioeconomic </w:t>
      </w:r>
      <w:r w:rsidR="006534FC" w:rsidRPr="00CB77B5">
        <w:rPr>
          <w:rFonts w:cs="Times New Roman"/>
          <w:color w:val="000000" w:themeColor="text1"/>
        </w:rPr>
        <w:t xml:space="preserve">conditionsof the area </w:t>
      </w:r>
      <w:r w:rsidRPr="00CB77B5">
        <w:rPr>
          <w:rFonts w:cs="Times New Roman"/>
          <w:color w:val="000000" w:themeColor="text1"/>
        </w:rPr>
        <w:t xml:space="preserve">and propose </w:t>
      </w:r>
      <w:r w:rsidR="006534FC" w:rsidRPr="00CB77B5">
        <w:rPr>
          <w:rFonts w:cs="Times New Roman"/>
          <w:color w:val="000000" w:themeColor="text1"/>
        </w:rPr>
        <w:t xml:space="preserve">appropriate </w:t>
      </w:r>
      <w:r w:rsidRPr="00CB77B5">
        <w:rPr>
          <w:rFonts w:cs="Times New Roman"/>
          <w:color w:val="000000" w:themeColor="text1"/>
        </w:rPr>
        <w:t>intervention</w:t>
      </w:r>
      <w:r w:rsidR="006534FC" w:rsidRPr="00CB77B5">
        <w:rPr>
          <w:rFonts w:cs="Times New Roman"/>
          <w:color w:val="000000" w:themeColor="text1"/>
        </w:rPr>
        <w:t xml:space="preserve"> technologie</w:t>
      </w:r>
      <w:r w:rsidRPr="00CB77B5">
        <w:rPr>
          <w:rFonts w:cs="Times New Roman"/>
          <w:color w:val="000000" w:themeColor="text1"/>
        </w:rPr>
        <w:t xml:space="preserve">s that will reduce soil erosion and </w:t>
      </w:r>
      <w:r w:rsidR="006F411A" w:rsidRPr="00CB77B5">
        <w:rPr>
          <w:rFonts w:cs="Times New Roman"/>
          <w:color w:val="000000" w:themeColor="text1"/>
        </w:rPr>
        <w:t xml:space="preserve">deforestation </w:t>
      </w:r>
      <w:r w:rsidR="006F411A" w:rsidRPr="00CB77B5">
        <w:rPr>
          <w:rFonts w:cs="Times New Roman"/>
          <w:color w:val="000000" w:themeColor="text1"/>
        </w:rPr>
        <w:lastRenderedPageBreak/>
        <w:t>in</w:t>
      </w:r>
      <w:r w:rsidRPr="00CB77B5">
        <w:rPr>
          <w:rFonts w:cs="Times New Roman"/>
          <w:color w:val="000000" w:themeColor="text1"/>
        </w:rPr>
        <w:t xml:space="preserve">the </w:t>
      </w:r>
      <w:r w:rsidR="00331171" w:rsidRPr="00CB77B5">
        <w:rPr>
          <w:rFonts w:cs="Times New Roman"/>
          <w:color w:val="000000" w:themeColor="text1"/>
        </w:rPr>
        <w:t>Uke</w:t>
      </w:r>
      <w:r w:rsidR="006534FC" w:rsidRPr="00CB77B5">
        <w:rPr>
          <w:rFonts w:cs="Times New Roman"/>
          <w:color w:val="000000" w:themeColor="text1"/>
        </w:rPr>
        <w:t xml:space="preserve"> c</w:t>
      </w:r>
      <w:r w:rsidR="005C0C1B" w:rsidRPr="00CB77B5">
        <w:rPr>
          <w:rFonts w:cs="Times New Roman"/>
          <w:color w:val="000000" w:themeColor="text1"/>
        </w:rPr>
        <w:t>atchment and</w:t>
      </w:r>
      <w:r w:rsidR="006F411A" w:rsidRPr="00CB77B5">
        <w:rPr>
          <w:rFonts w:cs="Times New Roman"/>
          <w:color w:val="000000" w:themeColor="text1"/>
        </w:rPr>
        <w:t xml:space="preserve"> thereby sustain</w:t>
      </w:r>
      <w:r w:rsidRPr="00CB77B5">
        <w:rPr>
          <w:rFonts w:cs="Times New Roman"/>
          <w:color w:val="000000" w:themeColor="text1"/>
        </w:rPr>
        <w:t xml:space="preserve"> optimum production in the </w:t>
      </w:r>
      <w:r w:rsidR="006534FC" w:rsidRPr="00CB77B5">
        <w:rPr>
          <w:rFonts w:cs="Times New Roman"/>
          <w:color w:val="000000" w:themeColor="text1"/>
        </w:rPr>
        <w:t>area</w:t>
      </w:r>
      <w:r w:rsidR="005C0C1B" w:rsidRPr="00CB77B5">
        <w:rPr>
          <w:rFonts w:cs="Times New Roman"/>
          <w:color w:val="000000" w:themeColor="text1"/>
        </w:rPr>
        <w:t xml:space="preserve"> and</w:t>
      </w:r>
      <w:r w:rsidRPr="00CB77B5">
        <w:rPr>
          <w:rFonts w:cs="Times New Roman"/>
          <w:color w:val="000000" w:themeColor="text1"/>
        </w:rPr>
        <w:t xml:space="preserve"> minimize sediment inflow on to the proposed project schemes and command area.</w:t>
      </w:r>
    </w:p>
    <w:p w:rsidR="00F7674C" w:rsidRPr="00CB77B5" w:rsidRDefault="00F7674C" w:rsidP="0071634C">
      <w:pPr>
        <w:spacing w:after="0" w:line="360" w:lineRule="auto"/>
        <w:jc w:val="both"/>
        <w:rPr>
          <w:rFonts w:cs="Times New Roman"/>
          <w:color w:val="000000" w:themeColor="text1"/>
        </w:rPr>
      </w:pPr>
    </w:p>
    <w:p w:rsidR="00BB4AA2" w:rsidRPr="00CB77B5" w:rsidRDefault="00BB4AA2" w:rsidP="0047718D">
      <w:pPr>
        <w:pStyle w:val="Heading2"/>
        <w:ind w:left="450" w:hanging="450"/>
        <w:rPr>
          <w:rFonts w:asciiTheme="minorHAnsi" w:hAnsiTheme="minorHAnsi" w:cs="Times New Roman"/>
          <w:szCs w:val="24"/>
        </w:rPr>
      </w:pPr>
      <w:bookmarkStart w:id="5" w:name="_Toc338417955"/>
      <w:bookmarkStart w:id="6" w:name="_Toc454545110"/>
      <w:r w:rsidRPr="00CB77B5">
        <w:rPr>
          <w:rFonts w:asciiTheme="minorHAnsi" w:hAnsiTheme="minorHAnsi" w:cs="Times New Roman"/>
          <w:szCs w:val="24"/>
        </w:rPr>
        <w:t>Objectives</w:t>
      </w:r>
      <w:r w:rsidR="00E44477" w:rsidRPr="00CB77B5">
        <w:rPr>
          <w:rFonts w:asciiTheme="minorHAnsi" w:hAnsiTheme="minorHAnsi" w:cs="Times New Roman"/>
          <w:szCs w:val="24"/>
        </w:rPr>
        <w:t>of the Study</w:t>
      </w:r>
      <w:bookmarkEnd w:id="5"/>
      <w:bookmarkEnd w:id="6"/>
      <w:r w:rsidR="00462F4F" w:rsidRPr="00CB77B5">
        <w:rPr>
          <w:rFonts w:asciiTheme="minorHAnsi" w:hAnsiTheme="minorHAnsi" w:cs="Times New Roman"/>
          <w:szCs w:val="24"/>
        </w:rPr>
        <w:tab/>
      </w:r>
    </w:p>
    <w:p w:rsidR="005D7FA5" w:rsidRPr="00CB77B5" w:rsidRDefault="005D7FA5" w:rsidP="005D7FA5">
      <w:pPr>
        <w:spacing w:after="0" w:line="240" w:lineRule="auto"/>
        <w:jc w:val="both"/>
        <w:rPr>
          <w:rFonts w:cs="Times New Roman"/>
          <w:color w:val="000000" w:themeColor="text1"/>
        </w:rPr>
      </w:pPr>
    </w:p>
    <w:p w:rsidR="009048CA" w:rsidRPr="00CB77B5" w:rsidRDefault="009048CA" w:rsidP="009048CA">
      <w:pPr>
        <w:autoSpaceDE w:val="0"/>
        <w:autoSpaceDN w:val="0"/>
        <w:adjustRightInd w:val="0"/>
        <w:spacing w:after="0" w:line="360" w:lineRule="auto"/>
        <w:jc w:val="both"/>
        <w:rPr>
          <w:rFonts w:cs="Times New Roman"/>
        </w:rPr>
      </w:pPr>
      <w:r w:rsidRPr="00CB77B5">
        <w:rPr>
          <w:rFonts w:cs="Times New Roman"/>
        </w:rPr>
        <w:t>The overall objective of the study is to improve the livelihood of the community living in the watershed through comprehensive and integrated natural resource development. It aims at productivity enhancement measures for improved income generation opportunities, enhanced livelihood support systems and to optimize the use of existing natural resources and untapped potentials in both already degraded areas and in the remaining potential areas in the watershed.</w:t>
      </w:r>
    </w:p>
    <w:p w:rsidR="009048CA" w:rsidRPr="00CB77B5" w:rsidRDefault="009048CA" w:rsidP="009048CA">
      <w:pPr>
        <w:spacing w:after="0" w:line="360" w:lineRule="auto"/>
        <w:jc w:val="both"/>
        <w:rPr>
          <w:rFonts w:cs="Times New Roman"/>
          <w:color w:val="000000" w:themeColor="text1"/>
        </w:rPr>
      </w:pPr>
      <w:r w:rsidRPr="00CB77B5">
        <w:rPr>
          <w:rFonts w:cs="Times New Roman"/>
          <w:color w:val="000000" w:themeColor="text1"/>
        </w:rPr>
        <w:t xml:space="preserve">The </w:t>
      </w:r>
      <w:r w:rsidRPr="00CB77B5">
        <w:rPr>
          <w:rFonts w:cs="Times New Roman"/>
        </w:rPr>
        <w:t>specific objective is to:</w:t>
      </w:r>
    </w:p>
    <w:p w:rsidR="009048CA" w:rsidRPr="00CB77B5" w:rsidRDefault="009048CA" w:rsidP="009048CA">
      <w:pPr>
        <w:pStyle w:val="ListParagraph"/>
        <w:numPr>
          <w:ilvl w:val="0"/>
          <w:numId w:val="30"/>
        </w:numPr>
        <w:autoSpaceDE w:val="0"/>
        <w:autoSpaceDN w:val="0"/>
        <w:adjustRightInd w:val="0"/>
        <w:spacing w:after="0" w:line="360" w:lineRule="auto"/>
        <w:jc w:val="both"/>
        <w:rPr>
          <w:rFonts w:cs="Times New Roman"/>
        </w:rPr>
      </w:pPr>
      <w:r w:rsidRPr="00CB77B5">
        <w:rPr>
          <w:rFonts w:cs="Times New Roman"/>
        </w:rPr>
        <w:t xml:space="preserve">Reduce soil erosion, </w:t>
      </w:r>
      <w:r w:rsidRPr="00CB77B5">
        <w:rPr>
          <w:rFonts w:cs="Times New Roman"/>
          <w:bCs/>
        </w:rPr>
        <w:t xml:space="preserve">rehabilitate degraded areas and </w:t>
      </w:r>
      <w:r w:rsidRPr="00CB77B5">
        <w:rPr>
          <w:rFonts w:eastAsia="Arial Unicode MS" w:cs="Times New Roman"/>
          <w:color w:val="000000" w:themeColor="text1"/>
        </w:rPr>
        <w:t>maintain existing natural forest and woodland</w:t>
      </w:r>
      <w:r w:rsidRPr="00CB77B5">
        <w:rPr>
          <w:rFonts w:cs="Times New Roman"/>
        </w:rPr>
        <w:t xml:space="preserve"> vegetation cover  of the area;</w:t>
      </w:r>
    </w:p>
    <w:p w:rsidR="009048CA" w:rsidRPr="00CB77B5" w:rsidRDefault="009048CA" w:rsidP="009048CA">
      <w:pPr>
        <w:pStyle w:val="ListParagraph"/>
        <w:numPr>
          <w:ilvl w:val="0"/>
          <w:numId w:val="30"/>
        </w:numPr>
        <w:autoSpaceDE w:val="0"/>
        <w:autoSpaceDN w:val="0"/>
        <w:adjustRightInd w:val="0"/>
        <w:spacing w:after="0" w:line="360" w:lineRule="auto"/>
        <w:jc w:val="both"/>
        <w:rPr>
          <w:rFonts w:cs="Times New Roman"/>
        </w:rPr>
      </w:pPr>
      <w:r w:rsidRPr="00CB77B5">
        <w:rPr>
          <w:rFonts w:cs="Times New Roman"/>
        </w:rPr>
        <w:t>C</w:t>
      </w:r>
      <w:r w:rsidRPr="00CB77B5">
        <w:rPr>
          <w:rFonts w:cs="Times New Roman"/>
          <w:bCs/>
        </w:rPr>
        <w:t>onserve</w:t>
      </w:r>
      <w:r w:rsidRPr="00CB77B5">
        <w:rPr>
          <w:rFonts w:cs="Times New Roman"/>
        </w:rPr>
        <w:t xml:space="preserve"> rainwater effectively to create additional water sources for productive uses;</w:t>
      </w:r>
    </w:p>
    <w:p w:rsidR="009048CA" w:rsidRPr="00CB77B5" w:rsidRDefault="009048CA" w:rsidP="009048CA">
      <w:pPr>
        <w:pStyle w:val="ListParagraph"/>
        <w:numPr>
          <w:ilvl w:val="0"/>
          <w:numId w:val="30"/>
        </w:numPr>
        <w:autoSpaceDE w:val="0"/>
        <w:autoSpaceDN w:val="0"/>
        <w:adjustRightInd w:val="0"/>
        <w:spacing w:after="0" w:line="360" w:lineRule="auto"/>
        <w:jc w:val="both"/>
        <w:rPr>
          <w:rFonts w:cs="Times New Roman"/>
        </w:rPr>
      </w:pPr>
      <w:r w:rsidRPr="00CB77B5">
        <w:rPr>
          <w:rFonts w:eastAsia="Arial Unicode MS" w:cs="Times New Roman"/>
          <w:color w:val="000000" w:themeColor="text1"/>
        </w:rPr>
        <w:t xml:space="preserve">Improve soil </w:t>
      </w:r>
      <w:r w:rsidRPr="00CB77B5">
        <w:rPr>
          <w:rFonts w:cs="Times New Roman"/>
        </w:rPr>
        <w:t>infiltration rate that maintains irrigation water supply for the command area;</w:t>
      </w:r>
    </w:p>
    <w:p w:rsidR="009048CA" w:rsidRPr="00CB77B5" w:rsidRDefault="009048CA" w:rsidP="009048CA">
      <w:pPr>
        <w:pStyle w:val="ListParagraph"/>
        <w:numPr>
          <w:ilvl w:val="0"/>
          <w:numId w:val="30"/>
        </w:numPr>
        <w:autoSpaceDE w:val="0"/>
        <w:autoSpaceDN w:val="0"/>
        <w:adjustRightInd w:val="0"/>
        <w:spacing w:after="0" w:line="360" w:lineRule="auto"/>
        <w:jc w:val="both"/>
        <w:rPr>
          <w:rFonts w:cs="Times New Roman"/>
        </w:rPr>
      </w:pPr>
      <w:r w:rsidRPr="00CB77B5">
        <w:rPr>
          <w:rStyle w:val="a"/>
          <w:rFonts w:cs="Times New Roman"/>
        </w:rPr>
        <w:t>Improve the livelihood of the communities in the watershed through creating and sustaining improved agricultura</w:t>
      </w:r>
      <w:r w:rsidRPr="00CB77B5">
        <w:rPr>
          <w:rStyle w:val="l6"/>
          <w:rFonts w:cs="Times New Roman"/>
        </w:rPr>
        <w:t>l production systems</w:t>
      </w:r>
      <w:r w:rsidRPr="00CB77B5">
        <w:rPr>
          <w:rFonts w:cs="Times New Roman"/>
        </w:rPr>
        <w:t>;</w:t>
      </w:r>
    </w:p>
    <w:p w:rsidR="009048CA" w:rsidRPr="00CB77B5" w:rsidRDefault="009048CA" w:rsidP="009048CA">
      <w:pPr>
        <w:pStyle w:val="ListParagraph"/>
        <w:numPr>
          <w:ilvl w:val="0"/>
          <w:numId w:val="30"/>
        </w:numPr>
        <w:spacing w:after="0" w:line="360" w:lineRule="auto"/>
        <w:jc w:val="both"/>
        <w:rPr>
          <w:rFonts w:cs="Times New Roman"/>
          <w:color w:val="000000" w:themeColor="text1"/>
        </w:rPr>
      </w:pPr>
      <w:r w:rsidRPr="00CB77B5">
        <w:rPr>
          <w:rFonts w:cs="Times New Roman"/>
          <w:color w:val="000000" w:themeColor="text1"/>
        </w:rPr>
        <w:t xml:space="preserve">Recommend appropriate </w:t>
      </w:r>
      <w:r w:rsidRPr="00CB77B5">
        <w:rPr>
          <w:rFonts w:cs="Times New Roman"/>
        </w:rPr>
        <w:t>conservation measures</w:t>
      </w:r>
      <w:r w:rsidRPr="00CB77B5">
        <w:rPr>
          <w:rFonts w:cs="Times New Roman"/>
          <w:color w:val="000000" w:themeColor="text1"/>
        </w:rPr>
        <w:t xml:space="preserve"> depending on the biophysical &amp; socio-economic problems, potentials and constraints of  the area;</w:t>
      </w:r>
    </w:p>
    <w:p w:rsidR="009048CA" w:rsidRPr="00CB77B5" w:rsidRDefault="009048CA" w:rsidP="009048CA">
      <w:pPr>
        <w:pStyle w:val="ListParagraph"/>
        <w:numPr>
          <w:ilvl w:val="0"/>
          <w:numId w:val="30"/>
        </w:numPr>
        <w:autoSpaceDE w:val="0"/>
        <w:autoSpaceDN w:val="0"/>
        <w:adjustRightInd w:val="0"/>
        <w:spacing w:after="0" w:line="360" w:lineRule="auto"/>
        <w:jc w:val="both"/>
        <w:rPr>
          <w:rFonts w:cs="Times New Roman"/>
        </w:rPr>
      </w:pPr>
      <w:r w:rsidRPr="00CB77B5">
        <w:rPr>
          <w:rFonts w:cs="Times New Roman"/>
          <w:color w:val="000000" w:themeColor="text1"/>
        </w:rPr>
        <w:t xml:space="preserve">Prepare watershed management plan, and estimate the cost required for implementing the proposed management interventions.  </w:t>
      </w:r>
    </w:p>
    <w:p w:rsidR="005D7FA5" w:rsidRPr="00CB77B5" w:rsidRDefault="005D7FA5" w:rsidP="0071634C">
      <w:pPr>
        <w:spacing w:after="0" w:line="240" w:lineRule="auto"/>
        <w:jc w:val="both"/>
        <w:rPr>
          <w:rFonts w:cs="Times New Roman"/>
          <w:color w:val="000000" w:themeColor="text1"/>
        </w:rPr>
      </w:pPr>
    </w:p>
    <w:p w:rsidR="002F2E30" w:rsidRPr="00CB77B5" w:rsidRDefault="002F2E30" w:rsidP="0047718D">
      <w:pPr>
        <w:pStyle w:val="Heading2"/>
        <w:ind w:left="450" w:hanging="450"/>
        <w:rPr>
          <w:rFonts w:asciiTheme="minorHAnsi" w:hAnsiTheme="minorHAnsi" w:cs="Times New Roman"/>
          <w:szCs w:val="24"/>
        </w:rPr>
      </w:pPr>
      <w:bookmarkStart w:id="7" w:name="_Ref213030646"/>
      <w:bookmarkStart w:id="8" w:name="_Toc217169751"/>
      <w:bookmarkStart w:id="9" w:name="_Toc338417956"/>
      <w:bookmarkStart w:id="10" w:name="_Toc454545111"/>
      <w:r w:rsidRPr="00CB77B5">
        <w:rPr>
          <w:rFonts w:asciiTheme="minorHAnsi" w:hAnsiTheme="minorHAnsi" w:cs="Times New Roman"/>
          <w:szCs w:val="24"/>
        </w:rPr>
        <w:t xml:space="preserve">Scope </w:t>
      </w:r>
      <w:r w:rsidR="00E44477" w:rsidRPr="00CB77B5">
        <w:rPr>
          <w:rFonts w:asciiTheme="minorHAnsi" w:hAnsiTheme="minorHAnsi" w:cs="Times New Roman"/>
          <w:szCs w:val="24"/>
        </w:rPr>
        <w:t>of the Study</w:t>
      </w:r>
      <w:bookmarkEnd w:id="7"/>
      <w:bookmarkEnd w:id="8"/>
      <w:bookmarkEnd w:id="9"/>
      <w:bookmarkEnd w:id="10"/>
    </w:p>
    <w:p w:rsidR="005D7FA5" w:rsidRPr="00CB77B5" w:rsidRDefault="005D7FA5" w:rsidP="005D7FA5">
      <w:pPr>
        <w:spacing w:after="0" w:line="240" w:lineRule="auto"/>
        <w:jc w:val="both"/>
        <w:rPr>
          <w:rFonts w:cs="Times New Roman"/>
          <w:color w:val="000000" w:themeColor="text1"/>
        </w:rPr>
      </w:pPr>
    </w:p>
    <w:p w:rsidR="005D7FA5" w:rsidRPr="00CB77B5" w:rsidRDefault="008B4921" w:rsidP="0071634C">
      <w:pPr>
        <w:spacing w:after="0" w:line="360" w:lineRule="auto"/>
        <w:jc w:val="both"/>
        <w:rPr>
          <w:rFonts w:eastAsia="Arial Unicode MS" w:cs="Times New Roman"/>
          <w:color w:val="000000" w:themeColor="text1"/>
        </w:rPr>
      </w:pPr>
      <w:r w:rsidRPr="00CB77B5">
        <w:rPr>
          <w:rFonts w:cs="Times New Roman"/>
          <w:color w:val="000000" w:themeColor="text1"/>
        </w:rPr>
        <w:t xml:space="preserve">Dependingon the biophysical and socio-economic </w:t>
      </w:r>
      <w:r w:rsidR="00503B64" w:rsidRPr="00CB77B5">
        <w:rPr>
          <w:rFonts w:cs="Times New Roman"/>
          <w:color w:val="000000" w:themeColor="text1"/>
        </w:rPr>
        <w:t xml:space="preserve">conditions of </w:t>
      </w:r>
      <w:r w:rsidRPr="00CB77B5">
        <w:rPr>
          <w:rFonts w:cs="Times New Roman"/>
          <w:color w:val="000000" w:themeColor="text1"/>
        </w:rPr>
        <w:t xml:space="preserve">the </w:t>
      </w:r>
      <w:r w:rsidR="00503B64" w:rsidRPr="00CB77B5">
        <w:rPr>
          <w:rFonts w:cs="Times New Roman"/>
          <w:color w:val="000000" w:themeColor="text1"/>
        </w:rPr>
        <w:t>study area, the scope of catchment</w:t>
      </w:r>
      <w:r w:rsidR="00E1013C" w:rsidRPr="00CB77B5">
        <w:rPr>
          <w:rFonts w:cs="Times New Roman"/>
          <w:color w:val="000000" w:themeColor="text1"/>
        </w:rPr>
        <w:t>management (</w:t>
      </w:r>
      <w:r w:rsidR="002D4AA2" w:rsidRPr="00CB77B5">
        <w:rPr>
          <w:rFonts w:cs="Times New Roman"/>
          <w:color w:val="000000" w:themeColor="text1"/>
        </w:rPr>
        <w:t xml:space="preserve">CM) </w:t>
      </w:r>
      <w:r w:rsidR="002F2E30" w:rsidRPr="00CB77B5">
        <w:rPr>
          <w:rFonts w:cs="Times New Roman"/>
          <w:color w:val="000000" w:themeColor="text1"/>
        </w:rPr>
        <w:t xml:space="preserve">can be </w:t>
      </w:r>
      <w:r w:rsidR="0038204F" w:rsidRPr="00CB77B5">
        <w:rPr>
          <w:rFonts w:cs="Times New Roman"/>
          <w:color w:val="000000" w:themeColor="text1"/>
        </w:rPr>
        <w:t>broadening</w:t>
      </w:r>
      <w:r w:rsidR="002D4AA2" w:rsidRPr="00CB77B5">
        <w:rPr>
          <w:rFonts w:cs="Times New Roman"/>
          <w:color w:val="000000" w:themeColor="text1"/>
        </w:rPr>
        <w:t xml:space="preserve"> beyond</w:t>
      </w:r>
      <w:r w:rsidR="002F2E30" w:rsidRPr="00CB77B5">
        <w:rPr>
          <w:rFonts w:cs="Times New Roman"/>
          <w:color w:val="000000" w:themeColor="text1"/>
        </w:rPr>
        <w:t xml:space="preserve"> the </w:t>
      </w:r>
      <w:r w:rsidR="002D4AA2" w:rsidRPr="00CB77B5">
        <w:rPr>
          <w:rFonts w:cs="Times New Roman"/>
          <w:color w:val="000000" w:themeColor="text1"/>
        </w:rPr>
        <w:t xml:space="preserve">NRM interventions. </w:t>
      </w:r>
      <w:r w:rsidR="002F2E30" w:rsidRPr="00CB77B5">
        <w:rPr>
          <w:rFonts w:cs="Times New Roman"/>
          <w:color w:val="000000" w:themeColor="text1"/>
        </w:rPr>
        <w:t>As stipula</w:t>
      </w:r>
      <w:r w:rsidR="00503B64" w:rsidRPr="00CB77B5">
        <w:rPr>
          <w:rFonts w:cs="Times New Roman"/>
          <w:color w:val="000000" w:themeColor="text1"/>
        </w:rPr>
        <w:t xml:space="preserve">ted in the TOR, </w:t>
      </w:r>
      <w:r w:rsidR="002F2E30" w:rsidRPr="00CB77B5">
        <w:rPr>
          <w:rFonts w:cs="Times New Roman"/>
          <w:color w:val="000000" w:themeColor="text1"/>
        </w:rPr>
        <w:t>the study will give high emphasis to conservation</w:t>
      </w:r>
      <w:r w:rsidR="00503B64" w:rsidRPr="00CB77B5">
        <w:rPr>
          <w:rFonts w:cs="Times New Roman"/>
          <w:color w:val="000000" w:themeColor="text1"/>
        </w:rPr>
        <w:t>,</w:t>
      </w:r>
      <w:r w:rsidR="002F2E30" w:rsidRPr="00CB77B5">
        <w:rPr>
          <w:rFonts w:cs="Times New Roman"/>
          <w:color w:val="000000" w:themeColor="text1"/>
        </w:rPr>
        <w:t xml:space="preserve"> rehabilitation and development of natural resources that will primarily contribute to </w:t>
      </w:r>
      <w:r w:rsidR="00D60F8D" w:rsidRPr="00CB77B5">
        <w:rPr>
          <w:rFonts w:cs="Times New Roman"/>
          <w:color w:val="000000" w:themeColor="text1"/>
        </w:rPr>
        <w:t xml:space="preserve">the </w:t>
      </w:r>
      <w:r w:rsidR="002F2E30" w:rsidRPr="00CB77B5">
        <w:rPr>
          <w:rFonts w:cs="Times New Roman"/>
          <w:color w:val="000000" w:themeColor="text1"/>
        </w:rPr>
        <w:t>reduc</w:t>
      </w:r>
      <w:r w:rsidR="00D60F8D" w:rsidRPr="00CB77B5">
        <w:rPr>
          <w:rFonts w:cs="Times New Roman"/>
          <w:color w:val="000000" w:themeColor="text1"/>
        </w:rPr>
        <w:t xml:space="preserve">tionof </w:t>
      </w:r>
      <w:r w:rsidR="002F2E30" w:rsidRPr="00CB77B5">
        <w:rPr>
          <w:rFonts w:cs="Times New Roman"/>
          <w:color w:val="000000" w:themeColor="text1"/>
        </w:rPr>
        <w:t xml:space="preserve">soil erosion and </w:t>
      </w:r>
      <w:r w:rsidR="002D4AA2" w:rsidRPr="00CB77B5">
        <w:rPr>
          <w:rFonts w:cs="Times New Roman"/>
          <w:color w:val="000000" w:themeColor="text1"/>
        </w:rPr>
        <w:t>deforestation problems</w:t>
      </w:r>
      <w:r w:rsidR="002F2E30" w:rsidRPr="00CB77B5">
        <w:rPr>
          <w:rFonts w:cs="Times New Roman"/>
          <w:color w:val="000000" w:themeColor="text1"/>
        </w:rPr>
        <w:t xml:space="preserve"> in the </w:t>
      </w:r>
      <w:r w:rsidR="005C0C1B" w:rsidRPr="00CB77B5">
        <w:rPr>
          <w:rFonts w:cs="Times New Roman"/>
          <w:color w:val="000000" w:themeColor="text1"/>
        </w:rPr>
        <w:t>Catchment and</w:t>
      </w:r>
      <w:r w:rsidR="002F2E30" w:rsidRPr="00CB77B5">
        <w:rPr>
          <w:rFonts w:cs="Times New Roman"/>
          <w:color w:val="000000" w:themeColor="text1"/>
        </w:rPr>
        <w:t xml:space="preserve"> thereby </w:t>
      </w:r>
      <w:r w:rsidR="002F2E30" w:rsidRPr="00CB77B5">
        <w:rPr>
          <w:rFonts w:eastAsia="Arial Unicode MS" w:cs="Times New Roman"/>
          <w:color w:val="000000" w:themeColor="text1"/>
        </w:rPr>
        <w:t xml:space="preserve">reduce sediment inflow </w:t>
      </w:r>
      <w:r w:rsidR="00D60F8D" w:rsidRPr="00CB77B5">
        <w:rPr>
          <w:rFonts w:eastAsia="Arial Unicode MS" w:cs="Times New Roman"/>
          <w:color w:val="000000" w:themeColor="text1"/>
        </w:rPr>
        <w:t>to</w:t>
      </w:r>
      <w:r w:rsidR="002F2E30" w:rsidRPr="00CB77B5">
        <w:rPr>
          <w:rFonts w:eastAsia="Arial Unicode MS" w:cs="Times New Roman"/>
          <w:color w:val="000000" w:themeColor="text1"/>
        </w:rPr>
        <w:t xml:space="preserve"> the </w:t>
      </w:r>
      <w:r w:rsidR="002D4AA2" w:rsidRPr="00CB77B5">
        <w:rPr>
          <w:rFonts w:eastAsia="Arial Unicode MS" w:cs="Times New Roman"/>
          <w:color w:val="000000" w:themeColor="text1"/>
        </w:rPr>
        <w:t>proposed scheme</w:t>
      </w:r>
      <w:r w:rsidR="002F2E30" w:rsidRPr="00CB77B5">
        <w:rPr>
          <w:rFonts w:eastAsia="Arial Unicode MS" w:cs="Times New Roman"/>
          <w:color w:val="000000" w:themeColor="text1"/>
        </w:rPr>
        <w:t xml:space="preserve"> and </w:t>
      </w:r>
      <w:r w:rsidR="002D4AA2" w:rsidRPr="00CB77B5">
        <w:rPr>
          <w:rFonts w:eastAsia="Arial Unicode MS" w:cs="Times New Roman"/>
          <w:color w:val="000000" w:themeColor="text1"/>
        </w:rPr>
        <w:t xml:space="preserve">the </w:t>
      </w:r>
      <w:r w:rsidR="00D60F8D" w:rsidRPr="00CB77B5">
        <w:rPr>
          <w:rFonts w:eastAsia="Arial Unicode MS" w:cs="Times New Roman"/>
          <w:color w:val="000000" w:themeColor="text1"/>
        </w:rPr>
        <w:t xml:space="preserve">downstream </w:t>
      </w:r>
      <w:r w:rsidR="002D4AA2" w:rsidRPr="00CB77B5">
        <w:rPr>
          <w:rFonts w:eastAsia="Arial Unicode MS" w:cs="Times New Roman"/>
          <w:color w:val="000000" w:themeColor="text1"/>
        </w:rPr>
        <w:t>command</w:t>
      </w:r>
      <w:r w:rsidR="00D60F8D" w:rsidRPr="00CB77B5">
        <w:rPr>
          <w:rFonts w:eastAsia="Arial Unicode MS" w:cs="Times New Roman"/>
          <w:color w:val="000000" w:themeColor="text1"/>
        </w:rPr>
        <w:t xml:space="preserve"> area</w:t>
      </w:r>
      <w:r w:rsidR="002F2E30" w:rsidRPr="00CB77B5">
        <w:rPr>
          <w:rFonts w:eastAsia="Arial Unicode MS" w:cs="Times New Roman"/>
          <w:color w:val="000000" w:themeColor="text1"/>
        </w:rPr>
        <w:t xml:space="preserve">. The study </w:t>
      </w:r>
      <w:r w:rsidR="0024422C" w:rsidRPr="00CB77B5">
        <w:rPr>
          <w:rFonts w:eastAsia="Arial Unicode MS" w:cs="Times New Roman"/>
          <w:color w:val="000000" w:themeColor="text1"/>
        </w:rPr>
        <w:t>encompasses</w:t>
      </w:r>
      <w:r w:rsidR="002F2E30" w:rsidRPr="00CB77B5">
        <w:rPr>
          <w:rFonts w:eastAsia="Arial Unicode MS" w:cs="Times New Roman"/>
          <w:color w:val="000000" w:themeColor="text1"/>
        </w:rPr>
        <w:t xml:space="preserve"> collecting and analyzing of biophysical and s</w:t>
      </w:r>
      <w:r w:rsidRPr="00CB77B5">
        <w:rPr>
          <w:rFonts w:eastAsia="Arial Unicode MS" w:cs="Times New Roman"/>
          <w:color w:val="000000" w:themeColor="text1"/>
        </w:rPr>
        <w:t>ocio</w:t>
      </w:r>
      <w:r w:rsidR="002F2E30" w:rsidRPr="00CB77B5">
        <w:rPr>
          <w:rFonts w:eastAsia="Arial Unicode MS" w:cs="Times New Roman"/>
          <w:color w:val="000000" w:themeColor="text1"/>
        </w:rPr>
        <w:t xml:space="preserve">-economic situations of the </w:t>
      </w:r>
      <w:r w:rsidR="005C0C1B" w:rsidRPr="00CB77B5">
        <w:rPr>
          <w:rFonts w:eastAsia="Arial Unicode MS" w:cs="Times New Roman"/>
          <w:color w:val="000000" w:themeColor="text1"/>
        </w:rPr>
        <w:t>Catchment area</w:t>
      </w:r>
      <w:r w:rsidR="002F2E30" w:rsidRPr="00CB77B5">
        <w:rPr>
          <w:rFonts w:eastAsia="Arial Unicode MS" w:cs="Times New Roman"/>
          <w:color w:val="000000" w:themeColor="text1"/>
        </w:rPr>
        <w:t xml:space="preserve"> and propose</w:t>
      </w:r>
      <w:r w:rsidR="001B058B">
        <w:rPr>
          <w:rFonts w:eastAsia="Arial Unicode MS" w:cs="Times New Roman"/>
          <w:color w:val="000000" w:themeColor="text1"/>
        </w:rPr>
        <w:t>s</w:t>
      </w:r>
      <w:r w:rsidR="002D4AA2" w:rsidRPr="00CB77B5">
        <w:rPr>
          <w:rFonts w:eastAsia="Arial Unicode MS" w:cs="Times New Roman"/>
          <w:color w:val="000000" w:themeColor="text1"/>
        </w:rPr>
        <w:t>integrated CM interventions</w:t>
      </w:r>
      <w:r w:rsidR="002F2E30" w:rsidRPr="00CB77B5">
        <w:rPr>
          <w:rFonts w:eastAsia="Arial Unicode MS" w:cs="Times New Roman"/>
          <w:color w:val="000000" w:themeColor="text1"/>
        </w:rPr>
        <w:t xml:space="preserve"> and strategies. Generally, the scope of the study includes the flowing:</w:t>
      </w:r>
    </w:p>
    <w:p w:rsidR="002F2E30" w:rsidRPr="00CB77B5" w:rsidRDefault="00BA5578" w:rsidP="0071634C">
      <w:pPr>
        <w:numPr>
          <w:ilvl w:val="0"/>
          <w:numId w:val="3"/>
        </w:numPr>
        <w:tabs>
          <w:tab w:val="left" w:pos="720"/>
        </w:tabs>
        <w:autoSpaceDE w:val="0"/>
        <w:autoSpaceDN w:val="0"/>
        <w:adjustRightInd w:val="0"/>
        <w:spacing w:after="0" w:line="360" w:lineRule="auto"/>
        <w:rPr>
          <w:rFonts w:cs="Times New Roman"/>
          <w:color w:val="000000" w:themeColor="text1"/>
        </w:rPr>
      </w:pPr>
      <w:r w:rsidRPr="00CB77B5">
        <w:rPr>
          <w:rFonts w:cs="Times New Roman"/>
          <w:color w:val="000000" w:themeColor="text1"/>
        </w:rPr>
        <w:t>R</w:t>
      </w:r>
      <w:r w:rsidR="002F2E30" w:rsidRPr="00CB77B5">
        <w:rPr>
          <w:rFonts w:cs="Times New Roman"/>
          <w:color w:val="000000" w:themeColor="text1"/>
        </w:rPr>
        <w:t>eview  the available data, polices and proclamations related to natural resources management</w:t>
      </w:r>
      <w:r w:rsidR="005C0C1B" w:rsidRPr="00CB77B5">
        <w:rPr>
          <w:rFonts w:cs="Times New Roman"/>
          <w:color w:val="000000" w:themeColor="text1"/>
        </w:rPr>
        <w:t>,</w:t>
      </w:r>
    </w:p>
    <w:p w:rsidR="002F2E30" w:rsidRPr="00CB77B5"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CB77B5">
        <w:rPr>
          <w:rFonts w:cs="Times New Roman"/>
          <w:color w:val="000000" w:themeColor="text1"/>
        </w:rPr>
        <w:t>D</w:t>
      </w:r>
      <w:r w:rsidR="002F2E30" w:rsidRPr="00CB77B5">
        <w:rPr>
          <w:rFonts w:cs="Times New Roman"/>
          <w:color w:val="000000" w:themeColor="text1"/>
        </w:rPr>
        <w:t xml:space="preserve">elineate the </w:t>
      </w:r>
      <w:r w:rsidR="005C0C1B" w:rsidRPr="00CB77B5">
        <w:rPr>
          <w:rFonts w:cs="Times New Roman"/>
          <w:color w:val="000000" w:themeColor="text1"/>
        </w:rPr>
        <w:t xml:space="preserve">Catchment </w:t>
      </w:r>
      <w:r w:rsidR="002F2E30" w:rsidRPr="00CB77B5">
        <w:rPr>
          <w:rFonts w:cs="Times New Roman"/>
          <w:color w:val="000000" w:themeColor="text1"/>
        </w:rPr>
        <w:t xml:space="preserve"> boundary  and interpret  the physiographic  features of the </w:t>
      </w:r>
      <w:r w:rsidR="005C0C1B" w:rsidRPr="00CB77B5">
        <w:rPr>
          <w:rFonts w:cs="Times New Roman"/>
          <w:color w:val="000000" w:themeColor="text1"/>
        </w:rPr>
        <w:t xml:space="preserve">Catchment </w:t>
      </w:r>
      <w:r w:rsidR="002F2E30" w:rsidRPr="00CB77B5">
        <w:rPr>
          <w:rFonts w:cs="Times New Roman"/>
          <w:color w:val="000000" w:themeColor="text1"/>
        </w:rPr>
        <w:t xml:space="preserve"> area</w:t>
      </w:r>
      <w:r w:rsidR="005C0C1B" w:rsidRPr="00CB77B5">
        <w:rPr>
          <w:rFonts w:cs="Times New Roman"/>
          <w:color w:val="000000" w:themeColor="text1"/>
        </w:rPr>
        <w:t>,</w:t>
      </w:r>
    </w:p>
    <w:p w:rsidR="002F2E30" w:rsidRPr="00CB77B5"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CB77B5">
        <w:rPr>
          <w:rFonts w:cs="Times New Roman"/>
          <w:color w:val="000000" w:themeColor="text1"/>
        </w:rPr>
        <w:lastRenderedPageBreak/>
        <w:t>A</w:t>
      </w:r>
      <w:r w:rsidR="002F2E30" w:rsidRPr="00CB77B5">
        <w:rPr>
          <w:rFonts w:cs="Times New Roman"/>
          <w:color w:val="000000" w:themeColor="text1"/>
        </w:rPr>
        <w:t>nalyze  and interpret drainage  system , land use/land cover, soil, agro-ecology, and soil erosion and land degradation  status</w:t>
      </w:r>
      <w:r w:rsidR="005C0C1B" w:rsidRPr="00CB77B5">
        <w:rPr>
          <w:rFonts w:cs="Times New Roman"/>
          <w:color w:val="000000" w:themeColor="text1"/>
        </w:rPr>
        <w:t xml:space="preserve">, </w:t>
      </w:r>
    </w:p>
    <w:p w:rsidR="002F2E30" w:rsidRPr="00CB77B5" w:rsidRDefault="00BA5578" w:rsidP="0071634C">
      <w:pPr>
        <w:pStyle w:val="StyleJustified"/>
        <w:numPr>
          <w:ilvl w:val="0"/>
          <w:numId w:val="5"/>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CB77B5">
        <w:rPr>
          <w:rFonts w:asciiTheme="minorHAnsi" w:hAnsiTheme="minorHAnsi" w:cs="Times New Roman"/>
          <w:color w:val="000000" w:themeColor="text1"/>
          <w:sz w:val="22"/>
          <w:szCs w:val="22"/>
        </w:rPr>
        <w:t>U</w:t>
      </w:r>
      <w:r w:rsidR="002F2E30" w:rsidRPr="00CB77B5">
        <w:rPr>
          <w:rFonts w:asciiTheme="minorHAnsi" w:hAnsiTheme="minorHAnsi" w:cs="Times New Roman"/>
          <w:color w:val="000000" w:themeColor="text1"/>
          <w:sz w:val="22"/>
          <w:szCs w:val="22"/>
        </w:rPr>
        <w:t xml:space="preserve">ndertake land </w:t>
      </w:r>
      <w:r w:rsidR="0024422C" w:rsidRPr="00CB77B5">
        <w:rPr>
          <w:rFonts w:asciiTheme="minorHAnsi" w:hAnsiTheme="minorHAnsi" w:cs="Times New Roman"/>
          <w:color w:val="000000" w:themeColor="text1"/>
          <w:sz w:val="22"/>
          <w:szCs w:val="22"/>
        </w:rPr>
        <w:t>capability</w:t>
      </w:r>
      <w:r w:rsidR="002F2E30" w:rsidRPr="00CB77B5">
        <w:rPr>
          <w:rFonts w:asciiTheme="minorHAnsi" w:hAnsiTheme="minorHAnsi" w:cs="Times New Roman"/>
          <w:color w:val="000000" w:themeColor="text1"/>
          <w:sz w:val="22"/>
          <w:szCs w:val="22"/>
        </w:rPr>
        <w:t xml:space="preserve"> classification to identify soil conservation requirement classes to determine  required SWC practices  and techniques</w:t>
      </w:r>
      <w:r w:rsidR="005C0C1B" w:rsidRPr="00CB77B5">
        <w:rPr>
          <w:rFonts w:asciiTheme="minorHAnsi" w:hAnsiTheme="minorHAnsi" w:cs="Times New Roman"/>
          <w:color w:val="000000" w:themeColor="text1"/>
          <w:sz w:val="22"/>
          <w:szCs w:val="22"/>
        </w:rPr>
        <w:t>,</w:t>
      </w:r>
    </w:p>
    <w:p w:rsidR="002F2E30" w:rsidRPr="00CB77B5" w:rsidRDefault="00BA5578" w:rsidP="0071634C">
      <w:pPr>
        <w:pStyle w:val="StyleJustified"/>
        <w:numPr>
          <w:ilvl w:val="0"/>
          <w:numId w:val="6"/>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CB77B5">
        <w:rPr>
          <w:rFonts w:asciiTheme="minorHAnsi" w:hAnsiTheme="minorHAnsi" w:cs="Times New Roman"/>
          <w:color w:val="000000" w:themeColor="text1"/>
          <w:sz w:val="22"/>
          <w:szCs w:val="22"/>
        </w:rPr>
        <w:t>Analyse</w:t>
      </w:r>
      <w:r w:rsidR="002F2E30" w:rsidRPr="00CB77B5">
        <w:rPr>
          <w:rFonts w:asciiTheme="minorHAnsi" w:hAnsiTheme="minorHAnsi" w:cs="Times New Roman"/>
          <w:color w:val="000000" w:themeColor="text1"/>
          <w:sz w:val="22"/>
          <w:szCs w:val="22"/>
        </w:rPr>
        <w:t xml:space="preserve"> and syntheses the identified problems and opportunities, and then recommend integrated </w:t>
      </w:r>
      <w:r w:rsidR="005C0C1B" w:rsidRPr="00CB77B5">
        <w:rPr>
          <w:rFonts w:asciiTheme="minorHAnsi" w:hAnsiTheme="minorHAnsi" w:cs="Times New Roman"/>
          <w:color w:val="000000" w:themeColor="text1"/>
          <w:sz w:val="22"/>
          <w:szCs w:val="22"/>
        </w:rPr>
        <w:t xml:space="preserve">Catchment </w:t>
      </w:r>
      <w:r w:rsidR="002F2E30" w:rsidRPr="00CB77B5">
        <w:rPr>
          <w:rFonts w:asciiTheme="minorHAnsi" w:hAnsiTheme="minorHAnsi" w:cs="Times New Roman"/>
          <w:color w:val="000000" w:themeColor="text1"/>
          <w:sz w:val="22"/>
          <w:szCs w:val="22"/>
        </w:rPr>
        <w:t xml:space="preserve"> management measures and strategies</w:t>
      </w:r>
      <w:r w:rsidR="005C0C1B" w:rsidRPr="00CB77B5">
        <w:rPr>
          <w:rFonts w:asciiTheme="minorHAnsi" w:hAnsiTheme="minorHAnsi" w:cs="Times New Roman"/>
          <w:color w:val="000000" w:themeColor="text1"/>
          <w:sz w:val="22"/>
          <w:szCs w:val="22"/>
        </w:rPr>
        <w:t>,</w:t>
      </w:r>
    </w:p>
    <w:p w:rsidR="002F2E30" w:rsidRPr="00CB77B5" w:rsidRDefault="00BA5578" w:rsidP="0071634C">
      <w:pPr>
        <w:numPr>
          <w:ilvl w:val="0"/>
          <w:numId w:val="7"/>
        </w:numPr>
        <w:autoSpaceDE w:val="0"/>
        <w:autoSpaceDN w:val="0"/>
        <w:adjustRightInd w:val="0"/>
        <w:spacing w:after="0" w:line="360" w:lineRule="auto"/>
        <w:rPr>
          <w:rFonts w:cs="Times New Roman"/>
          <w:color w:val="000000" w:themeColor="text1"/>
        </w:rPr>
      </w:pPr>
      <w:r w:rsidRPr="00CB77B5">
        <w:rPr>
          <w:rFonts w:cs="Times New Roman"/>
          <w:color w:val="000000" w:themeColor="text1"/>
        </w:rPr>
        <w:t>E</w:t>
      </w:r>
      <w:r w:rsidR="002F2E30" w:rsidRPr="00CB77B5">
        <w:rPr>
          <w:rFonts w:cs="Times New Roman"/>
          <w:color w:val="000000" w:themeColor="text1"/>
        </w:rPr>
        <w:t>laborate  action plan and estimate project budget requirement to implement the planned activities</w:t>
      </w:r>
    </w:p>
    <w:p w:rsidR="005D7FA5" w:rsidRPr="00CB77B5" w:rsidRDefault="005D7FA5" w:rsidP="005D7FA5">
      <w:pPr>
        <w:autoSpaceDE w:val="0"/>
        <w:autoSpaceDN w:val="0"/>
        <w:adjustRightInd w:val="0"/>
        <w:spacing w:after="0" w:line="240" w:lineRule="auto"/>
        <w:ind w:left="720"/>
        <w:rPr>
          <w:rFonts w:cs="Times New Roman"/>
          <w:color w:val="000000" w:themeColor="text1"/>
        </w:rPr>
      </w:pPr>
    </w:p>
    <w:p w:rsidR="009B7BC9" w:rsidRPr="00CB77B5" w:rsidRDefault="009B7BC9" w:rsidP="0047718D">
      <w:pPr>
        <w:pStyle w:val="Heading2"/>
        <w:spacing w:line="360" w:lineRule="auto"/>
        <w:ind w:left="540" w:hanging="540"/>
        <w:rPr>
          <w:rFonts w:asciiTheme="minorHAnsi" w:hAnsiTheme="minorHAnsi" w:cs="Times New Roman"/>
          <w:szCs w:val="24"/>
        </w:rPr>
      </w:pPr>
      <w:bookmarkStart w:id="11" w:name="_Toc338417957"/>
      <w:bookmarkStart w:id="12" w:name="_Toc454545112"/>
      <w:r w:rsidRPr="00CB77B5">
        <w:rPr>
          <w:rFonts w:asciiTheme="minorHAnsi" w:hAnsiTheme="minorHAnsi" w:cs="Times New Roman"/>
          <w:szCs w:val="24"/>
        </w:rPr>
        <w:t>Review of previous studies</w:t>
      </w:r>
      <w:bookmarkEnd w:id="11"/>
      <w:bookmarkEnd w:id="12"/>
    </w:p>
    <w:p w:rsidR="00631A80" w:rsidRPr="00CB77B5" w:rsidRDefault="009B7BC9" w:rsidP="00745222">
      <w:pPr>
        <w:pStyle w:val="Heading3"/>
        <w:spacing w:line="360" w:lineRule="auto"/>
        <w:ind w:left="720"/>
        <w:rPr>
          <w:rFonts w:asciiTheme="minorHAnsi" w:hAnsiTheme="minorHAnsi" w:cs="Times New Roman"/>
          <w:szCs w:val="24"/>
        </w:rPr>
      </w:pPr>
      <w:bookmarkStart w:id="13" w:name="_Toc338417958"/>
      <w:bookmarkStart w:id="14" w:name="_Toc454545113"/>
      <w:r w:rsidRPr="00CB77B5">
        <w:rPr>
          <w:rFonts w:asciiTheme="minorHAnsi" w:hAnsiTheme="minorHAnsi" w:cs="Times New Roman"/>
          <w:szCs w:val="24"/>
        </w:rPr>
        <w:t xml:space="preserve">Soil </w:t>
      </w:r>
      <w:r w:rsidR="00631A80" w:rsidRPr="00CB77B5">
        <w:rPr>
          <w:rFonts w:asciiTheme="minorHAnsi" w:hAnsiTheme="minorHAnsi" w:cs="Times New Roman"/>
          <w:szCs w:val="24"/>
        </w:rPr>
        <w:t>Erosion in Ethiopia</w:t>
      </w:r>
      <w:bookmarkEnd w:id="13"/>
      <w:bookmarkEnd w:id="14"/>
    </w:p>
    <w:p w:rsidR="005D7FA5" w:rsidRPr="00CB77B5" w:rsidRDefault="005D7FA5" w:rsidP="005D7FA5">
      <w:pPr>
        <w:spacing w:after="0" w:line="240" w:lineRule="auto"/>
        <w:jc w:val="both"/>
        <w:rPr>
          <w:rFonts w:cs="Times New Roman"/>
          <w:color w:val="000000" w:themeColor="text1"/>
        </w:rPr>
      </w:pPr>
    </w:p>
    <w:p w:rsidR="00631A80" w:rsidRPr="00CB77B5" w:rsidRDefault="00631A80" w:rsidP="0071634C">
      <w:pPr>
        <w:spacing w:after="0" w:line="360" w:lineRule="auto"/>
        <w:jc w:val="both"/>
        <w:rPr>
          <w:rFonts w:eastAsia="Calibri" w:cs="Times New Roman"/>
          <w:color w:val="000000" w:themeColor="text1"/>
        </w:rPr>
      </w:pPr>
      <w:r w:rsidRPr="00CB77B5">
        <w:rPr>
          <w:rFonts w:cs="Times New Roman"/>
          <w:color w:val="000000" w:themeColor="text1"/>
        </w:rPr>
        <w:t xml:space="preserve">Several Previous studies indicated that soil erosion and land degradation mainly caused by soil erosion and deforestation has been the chronic problems in Ethiopia (Hurni, 1988, Alemneh, 1990).  Alemneh (1990) sated that the highlands of Ethiopia, which is the base of the nation economy, suffer from enormous land degradation due to soil erosion. It was estimated that 1.9million metric tons of soil </w:t>
      </w:r>
      <w:r w:rsidR="001B058B">
        <w:rPr>
          <w:rFonts w:cs="Times New Roman"/>
          <w:color w:val="000000" w:themeColor="text1"/>
        </w:rPr>
        <w:t xml:space="preserve">is </w:t>
      </w:r>
      <w:r w:rsidRPr="00CB77B5">
        <w:rPr>
          <w:rFonts w:cs="Times New Roman"/>
          <w:color w:val="000000" w:themeColor="text1"/>
        </w:rPr>
        <w:t xml:space="preserve">eroded annually in the high land </w:t>
      </w:r>
      <w:r w:rsidR="003F493D" w:rsidRPr="00CB77B5">
        <w:rPr>
          <w:rFonts w:cs="Times New Roman"/>
          <w:color w:val="000000" w:themeColor="text1"/>
        </w:rPr>
        <w:t>part</w:t>
      </w:r>
      <w:r w:rsidRPr="00CB77B5">
        <w:rPr>
          <w:rFonts w:cs="Times New Roman"/>
          <w:color w:val="000000" w:themeColor="text1"/>
        </w:rPr>
        <w:t xml:space="preserve"> of the country. The Soil and conservation research program (SCRP) reported that the average annual soil loss in the country was estimated to be 42t /ha/year (Hurni, 1998). These studies showed that soil erosion and land degradation caused due to improper land use practices severely affecting ecological systems and resulted in low land productivity and progressive decline of agricultural production in most </w:t>
      </w:r>
      <w:r w:rsidR="003F493D" w:rsidRPr="00CB77B5">
        <w:rPr>
          <w:rFonts w:cs="Times New Roman"/>
          <w:color w:val="000000" w:themeColor="text1"/>
        </w:rPr>
        <w:t>part</w:t>
      </w:r>
      <w:r w:rsidRPr="00CB77B5">
        <w:rPr>
          <w:rFonts w:cs="Times New Roman"/>
          <w:color w:val="000000" w:themeColor="text1"/>
        </w:rPr>
        <w:t xml:space="preserve">s of the country. These studies also revealed that soil erosion also induces downstream sedimentation, which often adversely affect sustainability of dam/reservoirs and Irrigation schemes.  The scholars further indicated that soil erosion and its </w:t>
      </w:r>
      <w:r w:rsidR="0024422C" w:rsidRPr="00CB77B5">
        <w:rPr>
          <w:rFonts w:cs="Times New Roman"/>
          <w:color w:val="000000" w:themeColor="text1"/>
        </w:rPr>
        <w:t>impact</w:t>
      </w:r>
      <w:r w:rsidRPr="00CB77B5">
        <w:rPr>
          <w:rFonts w:cs="Times New Roman"/>
          <w:color w:val="000000" w:themeColor="text1"/>
        </w:rPr>
        <w:t xml:space="preserve"> on land productivity depends mainly on topographic factors, soils characteristics, vegetation cover, and rainfall</w:t>
      </w:r>
      <w:r w:rsidRPr="00CB77B5">
        <w:rPr>
          <w:rFonts w:eastAsia="Calibri" w:cs="Times New Roman"/>
          <w:color w:val="000000" w:themeColor="text1"/>
        </w:rPr>
        <w:t xml:space="preserve"> and land management practices.</w:t>
      </w:r>
    </w:p>
    <w:p w:rsidR="00E1013C" w:rsidRPr="00CB77B5" w:rsidRDefault="00E1013C" w:rsidP="005D7FA5">
      <w:pPr>
        <w:spacing w:after="0" w:line="240" w:lineRule="auto"/>
        <w:jc w:val="both"/>
        <w:rPr>
          <w:rFonts w:eastAsia="Calibri" w:cs="Times New Roman"/>
          <w:color w:val="000000" w:themeColor="text1"/>
        </w:rPr>
      </w:pPr>
    </w:p>
    <w:p w:rsidR="00E835D9" w:rsidRPr="00CB77B5" w:rsidRDefault="00E835D9" w:rsidP="005D7FA5">
      <w:pPr>
        <w:spacing w:after="0" w:line="240" w:lineRule="auto"/>
        <w:jc w:val="both"/>
        <w:rPr>
          <w:rFonts w:eastAsia="Calibri" w:cs="Times New Roman"/>
          <w:color w:val="000000" w:themeColor="text1"/>
        </w:rPr>
      </w:pPr>
    </w:p>
    <w:p w:rsidR="00631A80" w:rsidRPr="00CB77B5" w:rsidRDefault="00907D55" w:rsidP="00745222">
      <w:pPr>
        <w:pStyle w:val="Heading3"/>
        <w:ind w:left="630" w:hanging="630"/>
        <w:rPr>
          <w:rFonts w:asciiTheme="minorHAnsi" w:hAnsiTheme="minorHAnsi" w:cs="Times New Roman"/>
          <w:szCs w:val="24"/>
        </w:rPr>
      </w:pPr>
      <w:bookmarkStart w:id="15" w:name="_Toc338417959"/>
      <w:bookmarkStart w:id="16" w:name="_Toc454545114"/>
      <w:r w:rsidRPr="00CB77B5">
        <w:rPr>
          <w:rFonts w:asciiTheme="minorHAnsi" w:hAnsiTheme="minorHAnsi" w:cs="Times New Roman"/>
          <w:szCs w:val="24"/>
        </w:rPr>
        <w:t>Abay</w:t>
      </w:r>
      <w:r w:rsidR="0025045F" w:rsidRPr="00CB77B5">
        <w:rPr>
          <w:rFonts w:asciiTheme="minorHAnsi" w:hAnsiTheme="minorHAnsi" w:cs="Times New Roman"/>
          <w:szCs w:val="24"/>
        </w:rPr>
        <w:t>River</w:t>
      </w:r>
      <w:r w:rsidR="00631A80" w:rsidRPr="00CB77B5">
        <w:rPr>
          <w:rFonts w:asciiTheme="minorHAnsi" w:hAnsiTheme="minorHAnsi" w:cs="Times New Roman"/>
          <w:szCs w:val="24"/>
        </w:rPr>
        <w:t xml:space="preserve"> Basin Master Plan </w:t>
      </w:r>
      <w:r w:rsidR="00AF27F2" w:rsidRPr="00CB77B5">
        <w:rPr>
          <w:rFonts w:asciiTheme="minorHAnsi" w:hAnsiTheme="minorHAnsi" w:cs="Times New Roman"/>
          <w:szCs w:val="24"/>
        </w:rPr>
        <w:t>Study</w:t>
      </w:r>
      <w:bookmarkEnd w:id="15"/>
      <w:bookmarkEnd w:id="16"/>
    </w:p>
    <w:p w:rsidR="005D7FA5" w:rsidRPr="00CB77B5" w:rsidRDefault="005D7FA5" w:rsidP="005D7FA5">
      <w:pPr>
        <w:spacing w:after="0" w:line="240" w:lineRule="auto"/>
        <w:jc w:val="both"/>
        <w:rPr>
          <w:rFonts w:cs="Times New Roman"/>
          <w:color w:val="000000" w:themeColor="text1"/>
        </w:rPr>
      </w:pPr>
    </w:p>
    <w:p w:rsidR="00631A80" w:rsidRPr="00CB77B5" w:rsidRDefault="00631A80" w:rsidP="0071634C">
      <w:pPr>
        <w:spacing w:after="0" w:line="360" w:lineRule="auto"/>
        <w:jc w:val="both"/>
        <w:rPr>
          <w:rFonts w:cs="Times New Roman"/>
          <w:color w:val="000000" w:themeColor="text1"/>
        </w:rPr>
      </w:pPr>
      <w:r w:rsidRPr="00CB77B5">
        <w:rPr>
          <w:rFonts w:cs="Times New Roman"/>
          <w:color w:val="000000" w:themeColor="text1"/>
        </w:rPr>
        <w:t xml:space="preserve">In a more general way, the study of soil erosion situation and the efforts made so far in soil and water conservation were carried out by </w:t>
      </w:r>
      <w:r w:rsidR="0025045F" w:rsidRPr="00CB77B5">
        <w:rPr>
          <w:rFonts w:cs="Times New Roman"/>
          <w:color w:val="000000" w:themeColor="text1"/>
        </w:rPr>
        <w:t>MoWR(</w:t>
      </w:r>
      <w:r w:rsidR="00044680" w:rsidRPr="00CB77B5">
        <w:rPr>
          <w:rFonts w:cs="Times New Roman"/>
          <w:color w:val="000000" w:themeColor="text1"/>
        </w:rPr>
        <w:t>2007</w:t>
      </w:r>
      <w:r w:rsidR="0025045F" w:rsidRPr="00CB77B5">
        <w:rPr>
          <w:rFonts w:cs="Times New Roman"/>
          <w:color w:val="000000" w:themeColor="text1"/>
        </w:rPr>
        <w:t>)</w:t>
      </w:r>
      <w:r w:rsidRPr="00CB77B5">
        <w:rPr>
          <w:rFonts w:cs="Times New Roman"/>
          <w:color w:val="000000" w:themeColor="text1"/>
        </w:rPr>
        <w:t xml:space="preserve">in </w:t>
      </w:r>
      <w:r w:rsidR="007F4F97" w:rsidRPr="00CB77B5">
        <w:rPr>
          <w:rFonts w:cs="Times New Roman"/>
          <w:color w:val="000000" w:themeColor="text1"/>
        </w:rPr>
        <w:t>Abay</w:t>
      </w:r>
      <w:r w:rsidRPr="00CB77B5">
        <w:rPr>
          <w:rFonts w:cs="Times New Roman"/>
          <w:color w:val="000000" w:themeColor="text1"/>
        </w:rPr>
        <w:t xml:space="preserve"> River Basin Master Plan study. This report would be relevant to the target area of this study. The study indicated that soil erosion in the basin as a whole is increasing under the combined pressures of increasing population and deforestation, improper land use practices, over livestock population, overgrazing and free grazing systems.   In light of this, the study suggested that soil and water conservation strategy should focus to conserve productive lands</w:t>
      </w:r>
      <w:r w:rsidR="00920569" w:rsidRPr="00CB77B5">
        <w:rPr>
          <w:rFonts w:cs="Times New Roman"/>
          <w:color w:val="000000" w:themeColor="text1"/>
        </w:rPr>
        <w:t>.</w:t>
      </w:r>
    </w:p>
    <w:p w:rsidR="005D7FA5" w:rsidRPr="00CB77B5" w:rsidRDefault="005D7FA5" w:rsidP="005D7FA5">
      <w:pPr>
        <w:spacing w:after="0" w:line="240" w:lineRule="auto"/>
        <w:jc w:val="both"/>
        <w:rPr>
          <w:rFonts w:cs="Times New Roman"/>
          <w:color w:val="000000" w:themeColor="text1"/>
        </w:rPr>
      </w:pPr>
    </w:p>
    <w:p w:rsidR="005D7FA5" w:rsidRPr="00CB77B5" w:rsidRDefault="005D7FA5" w:rsidP="005D7FA5">
      <w:pPr>
        <w:spacing w:after="0" w:line="240" w:lineRule="auto"/>
        <w:jc w:val="both"/>
        <w:rPr>
          <w:rFonts w:eastAsia="Calibri" w:cs="Times New Roman"/>
          <w:color w:val="000000" w:themeColor="text1"/>
        </w:rPr>
      </w:pPr>
    </w:p>
    <w:p w:rsidR="00920569" w:rsidRPr="00CB77B5" w:rsidRDefault="00920569" w:rsidP="0047718D">
      <w:pPr>
        <w:pStyle w:val="Heading2"/>
        <w:ind w:left="450" w:hanging="450"/>
        <w:rPr>
          <w:rFonts w:asciiTheme="minorHAnsi" w:hAnsiTheme="minorHAnsi" w:cs="Times New Roman"/>
          <w:szCs w:val="24"/>
        </w:rPr>
      </w:pPr>
      <w:bookmarkStart w:id="17" w:name="_Toc338417961"/>
      <w:bookmarkStart w:id="18" w:name="_Toc454545115"/>
      <w:r w:rsidRPr="00CB77B5">
        <w:rPr>
          <w:rFonts w:asciiTheme="minorHAnsi" w:hAnsiTheme="minorHAnsi" w:cs="Times New Roman"/>
          <w:szCs w:val="24"/>
        </w:rPr>
        <w:t xml:space="preserve">Policy </w:t>
      </w:r>
      <w:r w:rsidR="0040033D" w:rsidRPr="00CB77B5">
        <w:rPr>
          <w:rFonts w:asciiTheme="minorHAnsi" w:hAnsiTheme="minorHAnsi" w:cs="Times New Roman"/>
          <w:szCs w:val="24"/>
        </w:rPr>
        <w:t>and Proclamation</w:t>
      </w:r>
      <w:bookmarkEnd w:id="17"/>
      <w:bookmarkEnd w:id="18"/>
    </w:p>
    <w:p w:rsidR="005D7FA5" w:rsidRPr="00CB77B5" w:rsidRDefault="005D7FA5" w:rsidP="005D7FA5">
      <w:pPr>
        <w:spacing w:after="0" w:line="240" w:lineRule="auto"/>
        <w:jc w:val="both"/>
        <w:rPr>
          <w:rFonts w:cs="Times New Roman"/>
          <w:color w:val="000000" w:themeColor="text1"/>
        </w:rPr>
      </w:pPr>
    </w:p>
    <w:p w:rsidR="009D0C89" w:rsidRPr="00CB77B5" w:rsidRDefault="009D0C89" w:rsidP="009D0C89">
      <w:pPr>
        <w:spacing w:line="360" w:lineRule="auto"/>
        <w:jc w:val="both"/>
      </w:pPr>
      <w:r w:rsidRPr="00CB77B5">
        <w:rPr>
          <w:rFonts w:cs="Times New Roman"/>
          <w:color w:val="000000"/>
        </w:rPr>
        <w:t xml:space="preserve">Several strategies and policies refer and support the need for the conservation and development of natural resources, community participation and diversified agriculture. </w:t>
      </w:r>
      <w:r w:rsidRPr="00CB77B5">
        <w:rPr>
          <w:rFonts w:cs="Times New Roman"/>
          <w:color w:val="000000" w:themeColor="text1"/>
        </w:rPr>
        <w:t>Among others, the very relevant policy and proclamation to this study are described below:</w:t>
      </w:r>
    </w:p>
    <w:p w:rsidR="009D0C89" w:rsidRPr="00CB77B5" w:rsidRDefault="009D0C89" w:rsidP="009D0C89">
      <w:pPr>
        <w:pStyle w:val="Heading3"/>
        <w:spacing w:line="360" w:lineRule="auto"/>
        <w:ind w:left="630" w:hanging="630"/>
        <w:rPr>
          <w:rFonts w:asciiTheme="minorHAnsi" w:hAnsiTheme="minorHAnsi" w:cs="Times New Roman"/>
          <w:sz w:val="22"/>
        </w:rPr>
      </w:pPr>
      <w:bookmarkStart w:id="19" w:name="_Toc454545116"/>
      <w:r w:rsidRPr="00CB77B5">
        <w:rPr>
          <w:rFonts w:asciiTheme="minorHAnsi" w:hAnsiTheme="minorHAnsi" w:cs="Times New Roman"/>
          <w:sz w:val="22"/>
        </w:rPr>
        <w:t>Rural Land Use and Administration Proclamation of the FDRE</w:t>
      </w:r>
      <w:bookmarkEnd w:id="19"/>
    </w:p>
    <w:p w:rsidR="009D0C89" w:rsidRPr="00CB77B5" w:rsidRDefault="009D0C89" w:rsidP="009D0C89">
      <w:pPr>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The major land policy issues reflected in the proclamations are:</w:t>
      </w:r>
    </w:p>
    <w:p w:rsidR="009D0C89" w:rsidRPr="00CB77B5" w:rsidRDefault="009D0C89" w:rsidP="009D0C89">
      <w:pPr>
        <w:pStyle w:val="ListParagraph"/>
        <w:numPr>
          <w:ilvl w:val="0"/>
          <w:numId w:val="8"/>
        </w:numPr>
        <w:spacing w:after="0" w:line="360" w:lineRule="auto"/>
        <w:jc w:val="both"/>
        <w:rPr>
          <w:rFonts w:cs="Times New Roman"/>
          <w:color w:val="000000" w:themeColor="text1"/>
        </w:rPr>
      </w:pPr>
      <w:r w:rsidRPr="00CB77B5">
        <w:rPr>
          <w:rFonts w:cs="Times New Roman"/>
          <w:color w:val="000000" w:themeColor="text1"/>
        </w:rPr>
        <w:t>Land is common property of the government and the people;</w:t>
      </w:r>
    </w:p>
    <w:p w:rsidR="009D0C89" w:rsidRPr="00CB77B5" w:rsidRDefault="009D0C89" w:rsidP="009D0C89">
      <w:pPr>
        <w:pStyle w:val="ListParagraph"/>
        <w:numPr>
          <w:ilvl w:val="0"/>
          <w:numId w:val="8"/>
        </w:numPr>
        <w:spacing w:after="0" w:line="360" w:lineRule="auto"/>
        <w:jc w:val="both"/>
        <w:rPr>
          <w:rFonts w:cs="Times New Roman"/>
          <w:color w:val="000000" w:themeColor="text1"/>
        </w:rPr>
      </w:pPr>
      <w:r w:rsidRPr="00CB77B5">
        <w:rPr>
          <w:rFonts w:cs="Times New Roman"/>
          <w:color w:val="000000" w:themeColor="text1"/>
        </w:rPr>
        <w:t>Any citizen of the country or rural resident of the region of age 18 and above and wants to engage in agriculture shall have the right to use rural land;</w:t>
      </w:r>
    </w:p>
    <w:p w:rsidR="009D0C89" w:rsidRPr="00CB77B5" w:rsidRDefault="009D0C89" w:rsidP="009D0C89">
      <w:pPr>
        <w:pStyle w:val="ListParagraph"/>
        <w:numPr>
          <w:ilvl w:val="0"/>
          <w:numId w:val="8"/>
        </w:numPr>
        <w:spacing w:after="0" w:line="360" w:lineRule="auto"/>
        <w:jc w:val="both"/>
        <w:rPr>
          <w:rFonts w:cs="Times New Roman"/>
          <w:color w:val="000000" w:themeColor="text1"/>
        </w:rPr>
      </w:pPr>
      <w:r w:rsidRPr="00CB77B5">
        <w:rPr>
          <w:rFonts w:cs="Times New Roman"/>
          <w:color w:val="000000" w:themeColor="text1"/>
        </w:rPr>
        <w:t>The rural land use right of farmers have no time limit;</w:t>
      </w:r>
    </w:p>
    <w:p w:rsidR="009D0C89" w:rsidRPr="00CB77B5" w:rsidRDefault="009D0C89" w:rsidP="009D0C89">
      <w:pPr>
        <w:pStyle w:val="ListParagraph"/>
        <w:numPr>
          <w:ilvl w:val="0"/>
          <w:numId w:val="8"/>
        </w:numPr>
        <w:spacing w:after="0" w:line="360" w:lineRule="auto"/>
        <w:jc w:val="both"/>
        <w:rPr>
          <w:rFonts w:cs="Times New Roman"/>
          <w:color w:val="000000" w:themeColor="text1"/>
        </w:rPr>
      </w:pPr>
      <w:r w:rsidRPr="00CB77B5">
        <w:rPr>
          <w:rFonts w:cs="Times New Roman"/>
          <w:color w:val="000000" w:themeColor="text1"/>
        </w:rPr>
        <w:t>That land is the property of the government &amp; the people and not subject to sale or exchange;</w:t>
      </w:r>
    </w:p>
    <w:p w:rsidR="009D0C89" w:rsidRPr="00CB77B5" w:rsidRDefault="009D0C89" w:rsidP="009D0C89">
      <w:pPr>
        <w:pStyle w:val="ListParagraph"/>
        <w:numPr>
          <w:ilvl w:val="0"/>
          <w:numId w:val="8"/>
        </w:numPr>
        <w:spacing w:after="0" w:line="360" w:lineRule="auto"/>
        <w:jc w:val="both"/>
        <w:rPr>
          <w:rFonts w:cs="Times New Roman"/>
          <w:color w:val="000000" w:themeColor="text1"/>
        </w:rPr>
      </w:pPr>
      <w:r w:rsidRPr="00CB77B5">
        <w:rPr>
          <w:rFonts w:cs="Times New Roman"/>
          <w:color w:val="000000" w:themeColor="text1"/>
        </w:rPr>
        <w:t>Transfer of rural land use rights allowed through inheritance, gift and rent;</w:t>
      </w:r>
    </w:p>
    <w:p w:rsidR="009D0C89" w:rsidRPr="00CB77B5" w:rsidRDefault="009D0C89" w:rsidP="009D0C89">
      <w:pPr>
        <w:pStyle w:val="ListParagraph"/>
        <w:spacing w:after="0" w:line="360" w:lineRule="auto"/>
        <w:jc w:val="both"/>
        <w:rPr>
          <w:rFonts w:cs="Times New Roman"/>
          <w:color w:val="000000" w:themeColor="text1"/>
        </w:rPr>
      </w:pPr>
    </w:p>
    <w:p w:rsidR="009D0C89" w:rsidRPr="00CB77B5" w:rsidRDefault="009D0C89" w:rsidP="009D0C89">
      <w:pPr>
        <w:pStyle w:val="Heading3"/>
        <w:spacing w:line="360" w:lineRule="auto"/>
        <w:ind w:left="630" w:hanging="630"/>
        <w:rPr>
          <w:rFonts w:asciiTheme="minorHAnsi" w:hAnsiTheme="minorHAnsi" w:cs="Times New Roman"/>
          <w:sz w:val="22"/>
        </w:rPr>
      </w:pPr>
      <w:bookmarkStart w:id="20" w:name="_Toc454545117"/>
      <w:r w:rsidRPr="00CB77B5">
        <w:rPr>
          <w:rFonts w:asciiTheme="minorHAnsi" w:hAnsiTheme="minorHAnsi" w:cs="Times New Roman"/>
          <w:sz w:val="22"/>
        </w:rPr>
        <w:t>Rural Development Policy and Strategies</w:t>
      </w:r>
      <w:bookmarkEnd w:id="20"/>
    </w:p>
    <w:p w:rsidR="009D0C89" w:rsidRPr="00CB77B5" w:rsidRDefault="009D0C89" w:rsidP="009D0C89">
      <w:pPr>
        <w:autoSpaceDE w:val="0"/>
        <w:autoSpaceDN w:val="0"/>
        <w:adjustRightInd w:val="0"/>
        <w:spacing w:after="0" w:line="360" w:lineRule="auto"/>
        <w:jc w:val="both"/>
        <w:rPr>
          <w:rFonts w:cs="Times New Roman"/>
          <w:color w:val="000000"/>
        </w:rPr>
      </w:pPr>
      <w:r w:rsidRPr="00CB77B5">
        <w:rPr>
          <w:rFonts w:cs="Times New Roman"/>
          <w:color w:val="000000"/>
        </w:rPr>
        <w:t>Proper use and management of agricultural land implies improving land productivity through encouraging different conservation and rehabilitation mechanisms and rational utilization of the country’s land resource. Enough emphasis should also be placed to conserve and rationally utilize water resources. Natural resource conservation is the base for sustainable agriculture. Conservation and management of natural resource that ensures real benefit to communities is envisaged.</w:t>
      </w:r>
    </w:p>
    <w:p w:rsidR="009D0C89" w:rsidRPr="00CB77B5" w:rsidRDefault="009D0C89" w:rsidP="009D0C89">
      <w:pPr>
        <w:autoSpaceDE w:val="0"/>
        <w:autoSpaceDN w:val="0"/>
        <w:adjustRightInd w:val="0"/>
        <w:spacing w:after="0" w:line="360" w:lineRule="auto"/>
        <w:jc w:val="both"/>
        <w:rPr>
          <w:rFonts w:cs="Times New Roman"/>
          <w:color w:val="000000"/>
        </w:rPr>
      </w:pPr>
    </w:p>
    <w:p w:rsidR="009D0C89" w:rsidRPr="00CB77B5" w:rsidRDefault="009D0C89" w:rsidP="009D0C89">
      <w:pPr>
        <w:pStyle w:val="Heading3"/>
        <w:spacing w:line="360" w:lineRule="auto"/>
        <w:ind w:left="630" w:hanging="630"/>
        <w:rPr>
          <w:rFonts w:asciiTheme="minorHAnsi" w:hAnsiTheme="minorHAnsi" w:cs="Times New Roman"/>
          <w:sz w:val="22"/>
        </w:rPr>
      </w:pPr>
      <w:bookmarkStart w:id="21" w:name="_Toc454545118"/>
      <w:r w:rsidRPr="00CB77B5">
        <w:rPr>
          <w:rFonts w:asciiTheme="minorHAnsi" w:hAnsiTheme="minorHAnsi" w:cs="Times New Roman"/>
          <w:sz w:val="22"/>
        </w:rPr>
        <w:t>Food Security Strategy (2002)</w:t>
      </w:r>
      <w:bookmarkEnd w:id="21"/>
    </w:p>
    <w:p w:rsidR="009D0C89" w:rsidRPr="00CB77B5" w:rsidRDefault="009D0C89" w:rsidP="009D0C89">
      <w:pPr>
        <w:autoSpaceDE w:val="0"/>
        <w:autoSpaceDN w:val="0"/>
        <w:adjustRightInd w:val="0"/>
        <w:spacing w:after="0" w:line="360" w:lineRule="auto"/>
        <w:jc w:val="both"/>
        <w:rPr>
          <w:rFonts w:cs="Times New Roman"/>
          <w:color w:val="000000"/>
        </w:rPr>
      </w:pPr>
      <w:r w:rsidRPr="00CB77B5">
        <w:rPr>
          <w:rFonts w:cs="Times New Roman"/>
          <w:color w:val="000000"/>
        </w:rPr>
        <w:t>The strategy is targeted mainly to chronically food-insecure, moisture-deficit and pastoral areas. The focus is on environmental rehabilitation to reverse the current trend in land degradation, and as a source of income generation for food insecure households. Watershed based water harvesting and introduction of high value crops, livestock, and agro-forestry development are new elements in the revised strategy.</w:t>
      </w:r>
    </w:p>
    <w:p w:rsidR="009D0C89" w:rsidRPr="00CB77B5" w:rsidRDefault="009D0C89" w:rsidP="009D0C89">
      <w:pPr>
        <w:autoSpaceDE w:val="0"/>
        <w:autoSpaceDN w:val="0"/>
        <w:adjustRightInd w:val="0"/>
        <w:spacing w:after="0" w:line="360" w:lineRule="auto"/>
        <w:jc w:val="both"/>
        <w:rPr>
          <w:rFonts w:cs="Times New Roman"/>
          <w:color w:val="000000"/>
        </w:rPr>
      </w:pPr>
    </w:p>
    <w:p w:rsidR="009D0C89" w:rsidRPr="00CB77B5" w:rsidRDefault="009D0C89" w:rsidP="009D0C89">
      <w:pPr>
        <w:pStyle w:val="Heading3"/>
        <w:spacing w:line="360" w:lineRule="auto"/>
        <w:ind w:left="630" w:hanging="630"/>
        <w:rPr>
          <w:rFonts w:asciiTheme="minorHAnsi" w:hAnsiTheme="minorHAnsi" w:cs="Times New Roman"/>
          <w:sz w:val="22"/>
        </w:rPr>
      </w:pPr>
      <w:bookmarkStart w:id="22" w:name="_Toc454545119"/>
      <w:r w:rsidRPr="00CB77B5">
        <w:rPr>
          <w:rFonts w:asciiTheme="minorHAnsi" w:hAnsiTheme="minorHAnsi" w:cs="Times New Roman"/>
          <w:sz w:val="22"/>
        </w:rPr>
        <w:t>New Coalition for Food Security Program</w:t>
      </w:r>
      <w:bookmarkEnd w:id="22"/>
    </w:p>
    <w:p w:rsidR="009D0C89" w:rsidRPr="00CB77B5" w:rsidRDefault="009D0C89" w:rsidP="009D0C89">
      <w:pPr>
        <w:autoSpaceDE w:val="0"/>
        <w:autoSpaceDN w:val="0"/>
        <w:adjustRightInd w:val="0"/>
        <w:spacing w:after="0" w:line="360" w:lineRule="auto"/>
        <w:jc w:val="both"/>
        <w:rPr>
          <w:rFonts w:cs="Times New Roman"/>
          <w:color w:val="000000"/>
        </w:rPr>
      </w:pPr>
      <w:r w:rsidRPr="00CB77B5">
        <w:rPr>
          <w:rFonts w:cs="Times New Roman"/>
          <w:color w:val="000000"/>
        </w:rPr>
        <w:t>In this program, Integrated Participatory Watershed Management Planning is suggested for planning and implementation of food-security interventions.</w:t>
      </w:r>
    </w:p>
    <w:p w:rsidR="009D0C89" w:rsidRPr="00CB77B5" w:rsidRDefault="009D0C89" w:rsidP="009D0C89">
      <w:pPr>
        <w:autoSpaceDE w:val="0"/>
        <w:autoSpaceDN w:val="0"/>
        <w:adjustRightInd w:val="0"/>
        <w:spacing w:after="0" w:line="360" w:lineRule="auto"/>
        <w:jc w:val="both"/>
        <w:rPr>
          <w:rFonts w:cs="Times New Roman"/>
          <w:color w:val="000000"/>
        </w:rPr>
      </w:pPr>
    </w:p>
    <w:p w:rsidR="009D0C89" w:rsidRPr="00CB77B5" w:rsidRDefault="009D0C89" w:rsidP="009D0C89">
      <w:pPr>
        <w:pStyle w:val="Heading3"/>
        <w:spacing w:line="360" w:lineRule="auto"/>
        <w:ind w:left="630" w:hanging="630"/>
        <w:rPr>
          <w:rFonts w:asciiTheme="minorHAnsi" w:hAnsiTheme="minorHAnsi" w:cs="Times New Roman"/>
          <w:sz w:val="22"/>
        </w:rPr>
      </w:pPr>
      <w:bookmarkStart w:id="23" w:name="_Toc454545120"/>
      <w:r w:rsidRPr="00CB77B5">
        <w:rPr>
          <w:rFonts w:asciiTheme="minorHAnsi" w:hAnsiTheme="minorHAnsi" w:cs="Times New Roman"/>
          <w:sz w:val="22"/>
        </w:rPr>
        <w:lastRenderedPageBreak/>
        <w:t>Natural Resources and Environment Policy</w:t>
      </w:r>
      <w:bookmarkEnd w:id="23"/>
    </w:p>
    <w:p w:rsidR="009D0C89" w:rsidRPr="00CB77B5" w:rsidRDefault="009D0C89" w:rsidP="009D0C89">
      <w:pPr>
        <w:autoSpaceDE w:val="0"/>
        <w:autoSpaceDN w:val="0"/>
        <w:adjustRightInd w:val="0"/>
        <w:spacing w:after="0" w:line="360" w:lineRule="auto"/>
        <w:jc w:val="both"/>
        <w:rPr>
          <w:rFonts w:cs="Times New Roman"/>
          <w:color w:val="000000"/>
        </w:rPr>
      </w:pPr>
      <w:r w:rsidRPr="00CB77B5">
        <w:rPr>
          <w:rFonts w:cs="Times New Roman"/>
          <w:color w:val="000000"/>
        </w:rPr>
        <w:t>The overall policy goal is to improve and enhance the health and quality of life of all Ethiopians. The goal is to promote sustainable social and economic development through sound management and use of natural, human-made and cultural resources and the environment as a whole.</w:t>
      </w:r>
    </w:p>
    <w:p w:rsidR="009D0C89" w:rsidRPr="00CB77B5" w:rsidRDefault="009D0C89" w:rsidP="009D0C89">
      <w:pPr>
        <w:autoSpaceDE w:val="0"/>
        <w:autoSpaceDN w:val="0"/>
        <w:adjustRightInd w:val="0"/>
        <w:spacing w:after="0" w:line="360" w:lineRule="auto"/>
        <w:jc w:val="both"/>
        <w:rPr>
          <w:rFonts w:cs="Times New Roman"/>
          <w:color w:val="000000"/>
        </w:rPr>
      </w:pPr>
    </w:p>
    <w:p w:rsidR="009D0C89" w:rsidRPr="00CB77B5" w:rsidRDefault="009D0C89" w:rsidP="009D0C89">
      <w:pPr>
        <w:pStyle w:val="Heading3"/>
        <w:spacing w:line="360" w:lineRule="auto"/>
        <w:ind w:left="630" w:hanging="630"/>
        <w:rPr>
          <w:rFonts w:asciiTheme="minorHAnsi" w:hAnsiTheme="minorHAnsi" w:cs="Times New Roman"/>
          <w:sz w:val="22"/>
        </w:rPr>
      </w:pPr>
      <w:bookmarkStart w:id="24" w:name="_Toc454545121"/>
      <w:r w:rsidRPr="00CB77B5">
        <w:rPr>
          <w:rFonts w:asciiTheme="minorHAnsi" w:hAnsiTheme="minorHAnsi" w:cs="Times New Roman"/>
          <w:sz w:val="22"/>
        </w:rPr>
        <w:t>Land Administration and Use, Forest Conservation and Development Policies</w:t>
      </w:r>
      <w:bookmarkEnd w:id="24"/>
    </w:p>
    <w:p w:rsidR="009D0C89" w:rsidRPr="00CB77B5" w:rsidRDefault="009D0C89" w:rsidP="009D0C89">
      <w:pPr>
        <w:autoSpaceDE w:val="0"/>
        <w:autoSpaceDN w:val="0"/>
        <w:adjustRightInd w:val="0"/>
        <w:spacing w:after="0" w:line="360" w:lineRule="auto"/>
        <w:jc w:val="both"/>
        <w:rPr>
          <w:rFonts w:cs="Times New Roman"/>
          <w:color w:val="000000"/>
        </w:rPr>
      </w:pPr>
      <w:r w:rsidRPr="00CB77B5">
        <w:rPr>
          <w:rFonts w:cs="Times New Roman"/>
          <w:color w:val="000000"/>
        </w:rPr>
        <w:t xml:space="preserve">The </w:t>
      </w:r>
      <w:r w:rsidRPr="00CB77B5">
        <w:rPr>
          <w:rFonts w:cs="Times New Roman"/>
        </w:rPr>
        <w:t xml:space="preserve">Land Administration and Use, Forest Conservation and Development Policies </w:t>
      </w:r>
      <w:r w:rsidRPr="00CB77B5">
        <w:rPr>
          <w:rFonts w:cs="Times New Roman"/>
          <w:color w:val="000000"/>
        </w:rPr>
        <w:t>is also believed to strongly support the current participatory watershed development initiative.</w:t>
      </w:r>
    </w:p>
    <w:p w:rsidR="009D0C89" w:rsidRPr="00CB77B5" w:rsidRDefault="009D0C89" w:rsidP="009D0C89">
      <w:pPr>
        <w:spacing w:after="0" w:line="360" w:lineRule="auto"/>
        <w:jc w:val="both"/>
        <w:rPr>
          <w:rFonts w:cs="Times New Roman"/>
          <w:color w:val="000000" w:themeColor="text1"/>
        </w:rPr>
      </w:pPr>
    </w:p>
    <w:p w:rsidR="009D0C89" w:rsidRPr="00CB77B5" w:rsidRDefault="009D0C89" w:rsidP="009D0C89">
      <w:pPr>
        <w:spacing w:after="0" w:line="360" w:lineRule="auto"/>
        <w:jc w:val="both"/>
        <w:rPr>
          <w:rFonts w:cs="Times New Roman"/>
          <w:color w:val="000000" w:themeColor="text1"/>
        </w:rPr>
      </w:pPr>
      <w:r w:rsidRPr="00CB77B5">
        <w:rPr>
          <w:rFonts w:cs="Times New Roman"/>
          <w:color w:val="000000" w:themeColor="text1"/>
        </w:rPr>
        <w:t>These policies and strategies could be an excellent incentive to enable land users to feel ownership right and encourage them to encourage them to carryout natural resources management interventions.</w:t>
      </w:r>
    </w:p>
    <w:p w:rsidR="005D7FA5" w:rsidRPr="00CB77B5" w:rsidRDefault="005D7FA5">
      <w:pPr>
        <w:rPr>
          <w:rFonts w:cs="Times New Roman"/>
          <w:color w:val="000000" w:themeColor="text1"/>
        </w:rPr>
      </w:pPr>
      <w:r w:rsidRPr="00CB77B5">
        <w:rPr>
          <w:rFonts w:cs="Times New Roman"/>
          <w:color w:val="000000" w:themeColor="text1"/>
        </w:rPr>
        <w:br w:type="page"/>
      </w:r>
    </w:p>
    <w:p w:rsidR="002F2E30" w:rsidRPr="00CB77B5" w:rsidRDefault="008D0E1E" w:rsidP="00793AFB">
      <w:pPr>
        <w:pStyle w:val="Heading1"/>
        <w:spacing w:line="360" w:lineRule="auto"/>
        <w:rPr>
          <w:rFonts w:asciiTheme="minorHAnsi" w:hAnsiTheme="minorHAnsi" w:cs="Times New Roman"/>
          <w:szCs w:val="24"/>
        </w:rPr>
      </w:pPr>
      <w:bookmarkStart w:id="25" w:name="_Toc338417962"/>
      <w:bookmarkStart w:id="26" w:name="_Toc454545122"/>
      <w:r w:rsidRPr="00CB77B5">
        <w:rPr>
          <w:rFonts w:asciiTheme="minorHAnsi" w:hAnsiTheme="minorHAnsi" w:cs="Times New Roman"/>
          <w:szCs w:val="24"/>
        </w:rPr>
        <w:lastRenderedPageBreak/>
        <w:t>MATERIALS AND METHODS</w:t>
      </w:r>
      <w:bookmarkEnd w:id="25"/>
      <w:bookmarkEnd w:id="26"/>
    </w:p>
    <w:p w:rsidR="00793AFB" w:rsidRPr="00CB77B5" w:rsidRDefault="00793AFB" w:rsidP="0047718D">
      <w:pPr>
        <w:pStyle w:val="Heading2"/>
        <w:spacing w:line="360" w:lineRule="auto"/>
        <w:ind w:left="450" w:hanging="450"/>
        <w:rPr>
          <w:rFonts w:asciiTheme="minorHAnsi" w:hAnsiTheme="minorHAnsi" w:cs="Times New Roman"/>
          <w:szCs w:val="24"/>
        </w:rPr>
      </w:pPr>
      <w:bookmarkStart w:id="27" w:name="_Toc454545123"/>
      <w:r w:rsidRPr="00CB77B5">
        <w:rPr>
          <w:rFonts w:asciiTheme="minorHAnsi" w:hAnsiTheme="minorHAnsi" w:cs="Times New Roman"/>
          <w:szCs w:val="24"/>
        </w:rPr>
        <w:t>Material</w:t>
      </w:r>
      <w:r w:rsidR="00850B68" w:rsidRPr="00CB77B5">
        <w:rPr>
          <w:rFonts w:asciiTheme="minorHAnsi" w:hAnsiTheme="minorHAnsi" w:cs="Times New Roman"/>
          <w:szCs w:val="24"/>
        </w:rPr>
        <w:t>s</w:t>
      </w:r>
      <w:bookmarkEnd w:id="27"/>
    </w:p>
    <w:p w:rsidR="00793AFB" w:rsidRPr="00CB77B5" w:rsidRDefault="009736D7" w:rsidP="00160CF6">
      <w:pPr>
        <w:spacing w:after="0" w:line="360" w:lineRule="auto"/>
        <w:jc w:val="both"/>
        <w:rPr>
          <w:rFonts w:cs="Times New Roman"/>
        </w:rPr>
      </w:pPr>
      <w:r w:rsidRPr="00CB77B5">
        <w:rPr>
          <w:rStyle w:val="a"/>
          <w:rFonts w:cs="Times New Roman"/>
        </w:rPr>
        <w:t>The following materials were used in</w:t>
      </w:r>
      <w:r w:rsidR="00793AFB" w:rsidRPr="00CB77B5">
        <w:rPr>
          <w:rStyle w:val="a"/>
          <w:rFonts w:cs="Times New Roman"/>
        </w:rPr>
        <w:t xml:space="preserve"> conducting th</w:t>
      </w:r>
      <w:r w:rsidRPr="00CB77B5">
        <w:rPr>
          <w:rStyle w:val="a"/>
          <w:rFonts w:cs="Times New Roman"/>
        </w:rPr>
        <w:t>e</w:t>
      </w:r>
      <w:r w:rsidR="00793AFB" w:rsidRPr="00CB77B5">
        <w:rPr>
          <w:rStyle w:val="a"/>
          <w:rFonts w:cs="Times New Roman"/>
        </w:rPr>
        <w:t xml:space="preserve"> study</w:t>
      </w:r>
      <w:r w:rsidRPr="00CB77B5">
        <w:rPr>
          <w:rStyle w:val="a"/>
          <w:rFonts w:cs="Times New Roman"/>
        </w:rPr>
        <w:t>:</w:t>
      </w:r>
    </w:p>
    <w:p w:rsidR="000C35A8"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 xml:space="preserve">Computer </w:t>
      </w:r>
      <w:r w:rsidR="000C35A8" w:rsidRPr="00CB77B5">
        <w:rPr>
          <w:rStyle w:val="a"/>
          <w:rFonts w:cs="Times New Roman"/>
        </w:rPr>
        <w:t>with its accessories;</w:t>
      </w:r>
    </w:p>
    <w:p w:rsidR="00793AFB"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Field data collection format</w:t>
      </w:r>
      <w:r w:rsidR="000C35A8" w:rsidRPr="00CB77B5">
        <w:rPr>
          <w:rStyle w:val="a"/>
          <w:rFonts w:cs="Times New Roman"/>
        </w:rPr>
        <w:t>s</w:t>
      </w:r>
      <w:r w:rsidR="0024422C" w:rsidRPr="00CB77B5">
        <w:rPr>
          <w:rStyle w:val="a"/>
          <w:rFonts w:cs="Times New Roman"/>
        </w:rPr>
        <w:t>prepare</w:t>
      </w:r>
      <w:r w:rsidRPr="00CB77B5">
        <w:rPr>
          <w:rStyle w:val="a"/>
          <w:rFonts w:cs="Times New Roman"/>
        </w:rPr>
        <w:t xml:space="preserve">d for the study; </w:t>
      </w:r>
    </w:p>
    <w:p w:rsidR="000C35A8"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 xml:space="preserve">GPS with Alkaline battery; </w:t>
      </w:r>
    </w:p>
    <w:p w:rsidR="00793AFB"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Digital data like administrative maps, satellite imagery</w:t>
      </w:r>
      <w:r w:rsidR="000C35A8" w:rsidRPr="00CB77B5">
        <w:rPr>
          <w:rStyle w:val="a"/>
          <w:rFonts w:cs="Times New Roman"/>
        </w:rPr>
        <w:t xml:space="preserve"> and topo-sheets;</w:t>
      </w:r>
    </w:p>
    <w:p w:rsidR="009736D7"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FAO digital soil map</w:t>
      </w:r>
      <w:r w:rsidR="009736D7" w:rsidRPr="00CB77B5">
        <w:rPr>
          <w:rStyle w:val="a"/>
          <w:rFonts w:cs="Times New Roman"/>
        </w:rPr>
        <w:t>;</w:t>
      </w:r>
    </w:p>
    <w:p w:rsidR="00793AFB"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 xml:space="preserve">FAO digital Land cover map and ASTER_DEM data. </w:t>
      </w:r>
    </w:p>
    <w:p w:rsidR="000C35A8"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spacing w:val="-15"/>
        </w:rPr>
        <w:t xml:space="preserve">4 wheel drive vehicle </w:t>
      </w:r>
    </w:p>
    <w:p w:rsidR="00793AFB" w:rsidRPr="00CB77B5" w:rsidRDefault="00793AFB" w:rsidP="000F2D35">
      <w:pPr>
        <w:pStyle w:val="ListParagraph"/>
        <w:numPr>
          <w:ilvl w:val="0"/>
          <w:numId w:val="15"/>
        </w:numPr>
        <w:spacing w:after="0" w:line="360" w:lineRule="auto"/>
        <w:jc w:val="both"/>
        <w:rPr>
          <w:rStyle w:val="a"/>
          <w:rFonts w:cs="Times New Roman"/>
        </w:rPr>
      </w:pPr>
      <w:r w:rsidRPr="00CB77B5">
        <w:rPr>
          <w:rStyle w:val="a"/>
          <w:rFonts w:cs="Times New Roman"/>
        </w:rPr>
        <w:t>Software: Arc GIS, Arc Hydro, Arc Swat, Global Mapper</w:t>
      </w:r>
      <w:r w:rsidR="000C35A8" w:rsidRPr="00CB77B5">
        <w:rPr>
          <w:rStyle w:val="a"/>
          <w:rFonts w:cs="Times New Roman"/>
        </w:rPr>
        <w:t>, Remote sensing programs</w:t>
      </w:r>
      <w:r w:rsidR="0031598E" w:rsidRPr="00CB77B5">
        <w:rPr>
          <w:rStyle w:val="a"/>
          <w:rFonts w:cs="Times New Roman"/>
        </w:rPr>
        <w:t>, USLE2etc.</w:t>
      </w:r>
    </w:p>
    <w:p w:rsidR="000C35A8" w:rsidRPr="00CB77B5" w:rsidRDefault="000C35A8" w:rsidP="000C35A8">
      <w:pPr>
        <w:pStyle w:val="ListParagraph"/>
        <w:spacing w:after="0" w:line="360" w:lineRule="auto"/>
        <w:jc w:val="both"/>
        <w:rPr>
          <w:rFonts w:cs="Times New Roman"/>
        </w:rPr>
      </w:pPr>
    </w:p>
    <w:p w:rsidR="005D7FA5" w:rsidRPr="00CB77B5" w:rsidRDefault="00793AFB" w:rsidP="0047718D">
      <w:pPr>
        <w:pStyle w:val="Heading2"/>
        <w:spacing w:line="360" w:lineRule="auto"/>
        <w:ind w:left="450" w:hanging="450"/>
        <w:rPr>
          <w:rFonts w:asciiTheme="minorHAnsi" w:hAnsiTheme="minorHAnsi" w:cs="Times New Roman"/>
          <w:szCs w:val="24"/>
        </w:rPr>
      </w:pPr>
      <w:bookmarkStart w:id="28" w:name="_Toc454545124"/>
      <w:r w:rsidRPr="00CB77B5">
        <w:rPr>
          <w:rFonts w:asciiTheme="minorHAnsi" w:hAnsiTheme="minorHAnsi" w:cs="Times New Roman"/>
          <w:szCs w:val="24"/>
        </w:rPr>
        <w:t>Method</w:t>
      </w:r>
      <w:r w:rsidR="00160CF6" w:rsidRPr="00CB77B5">
        <w:rPr>
          <w:rFonts w:asciiTheme="minorHAnsi" w:hAnsiTheme="minorHAnsi" w:cs="Times New Roman"/>
          <w:szCs w:val="24"/>
        </w:rPr>
        <w:t>s</w:t>
      </w:r>
      <w:bookmarkEnd w:id="28"/>
    </w:p>
    <w:p w:rsidR="005B011A" w:rsidRPr="00CB77B5" w:rsidRDefault="00E519FB" w:rsidP="0031598E">
      <w:pPr>
        <w:spacing w:after="0" w:line="360" w:lineRule="auto"/>
        <w:jc w:val="both"/>
      </w:pPr>
      <w:r w:rsidRPr="00CB77B5">
        <w:rPr>
          <w:color w:val="000000"/>
        </w:rPr>
        <w:t xml:space="preserve">This study was conducted following the approaches </w:t>
      </w:r>
      <w:r w:rsidR="00D63AF4" w:rsidRPr="00CB77B5">
        <w:rPr>
          <w:color w:val="000000"/>
        </w:rPr>
        <w:t>and</w:t>
      </w:r>
      <w:r w:rsidRPr="00CB77B5">
        <w:rPr>
          <w:color w:val="000000"/>
        </w:rPr>
        <w:t xml:space="preserve"> methodologies outlined in the Community-Based </w:t>
      </w:r>
      <w:r w:rsidR="0024422C" w:rsidRPr="00CB77B5">
        <w:rPr>
          <w:color w:val="000000"/>
        </w:rPr>
        <w:t>Participatory</w:t>
      </w:r>
      <w:r w:rsidRPr="00CB77B5">
        <w:rPr>
          <w:color w:val="000000"/>
        </w:rPr>
        <w:t xml:space="preserve"> Watershed Development (CBPWD) guideline of the Ministry of Agriculture and Rural Development (M</w:t>
      </w:r>
      <w:r w:rsidR="00B24427" w:rsidRPr="00CB77B5">
        <w:rPr>
          <w:color w:val="000000"/>
        </w:rPr>
        <w:t>o</w:t>
      </w:r>
      <w:r w:rsidRPr="00CB77B5">
        <w:rPr>
          <w:color w:val="000000"/>
        </w:rPr>
        <w:t>ARD) of Ethiopia.  The steps listed in the guideline were followed to identify and prioritize the major problems of the study area based on biophysical and socio-economic survey</w:t>
      </w:r>
      <w:r w:rsidR="00A81807" w:rsidRPr="00CB77B5">
        <w:t xml:space="preserve"> and finally the most suitable development interventions were recommended for further actions</w:t>
      </w:r>
      <w:r w:rsidRPr="00CB77B5">
        <w:rPr>
          <w:color w:val="000000"/>
        </w:rPr>
        <w:t xml:space="preserve">. </w:t>
      </w:r>
      <w:r w:rsidR="005B011A" w:rsidRPr="00CB77B5">
        <w:rPr>
          <w:color w:val="000000"/>
        </w:rPr>
        <w:t>The study was conducted by dividing the entire work in to three stages:</w:t>
      </w:r>
    </w:p>
    <w:p w:rsidR="0031598E" w:rsidRPr="00CB77B5" w:rsidRDefault="0031598E" w:rsidP="0071634C">
      <w:pPr>
        <w:spacing w:after="0" w:line="360" w:lineRule="auto"/>
        <w:jc w:val="both"/>
        <w:rPr>
          <w:rStyle w:val="a"/>
          <w:rFonts w:cs="Times New Roman"/>
          <w:b/>
        </w:rPr>
      </w:pPr>
    </w:p>
    <w:p w:rsidR="00323D44" w:rsidRPr="00CB77B5" w:rsidRDefault="00323D44" w:rsidP="0071634C">
      <w:pPr>
        <w:spacing w:after="0" w:line="360" w:lineRule="auto"/>
        <w:jc w:val="both"/>
        <w:rPr>
          <w:rStyle w:val="a"/>
          <w:rFonts w:cs="Times New Roman"/>
          <w:b/>
        </w:rPr>
      </w:pPr>
      <w:r w:rsidRPr="00CB77B5">
        <w:rPr>
          <w:rStyle w:val="a"/>
          <w:rFonts w:cs="Times New Roman"/>
          <w:b/>
        </w:rPr>
        <w:t>Pre-field work</w:t>
      </w:r>
    </w:p>
    <w:p w:rsidR="002762E3" w:rsidRPr="00CB77B5" w:rsidRDefault="002762E3" w:rsidP="0071634C">
      <w:pPr>
        <w:spacing w:after="0" w:line="360" w:lineRule="auto"/>
        <w:jc w:val="both"/>
        <w:rPr>
          <w:rFonts w:cs="Times New Roman"/>
          <w:b/>
          <w:color w:val="000000" w:themeColor="text1"/>
        </w:rPr>
      </w:pPr>
      <w:r w:rsidRPr="00CB77B5">
        <w:rPr>
          <w:color w:val="000000"/>
        </w:rPr>
        <w:t xml:space="preserve">This stage includes </w:t>
      </w:r>
      <w:r w:rsidR="0024422C" w:rsidRPr="00CB77B5">
        <w:rPr>
          <w:color w:val="000000"/>
        </w:rPr>
        <w:t>preparation</w:t>
      </w:r>
      <w:r w:rsidR="00C46566" w:rsidRPr="00CB77B5">
        <w:rPr>
          <w:color w:val="000000"/>
        </w:rPr>
        <w:t xml:space="preserve"> of formats and questionnaires, </w:t>
      </w:r>
      <w:r w:rsidRPr="00CB77B5">
        <w:rPr>
          <w:color w:val="000000"/>
        </w:rPr>
        <w:t xml:space="preserve">review of </w:t>
      </w:r>
      <w:r w:rsidR="00C46566" w:rsidRPr="00CB77B5">
        <w:rPr>
          <w:color w:val="000000"/>
        </w:rPr>
        <w:t xml:space="preserve">reports and </w:t>
      </w:r>
      <w:r w:rsidRPr="00CB77B5">
        <w:rPr>
          <w:color w:val="000000"/>
        </w:rPr>
        <w:t>existing documents</w:t>
      </w:r>
      <w:r w:rsidR="00C46566" w:rsidRPr="00CB77B5">
        <w:rPr>
          <w:color w:val="000000"/>
        </w:rPr>
        <w:t xml:space="preserve">, collection of </w:t>
      </w:r>
      <w:r w:rsidR="0024422C" w:rsidRPr="00CB77B5">
        <w:rPr>
          <w:color w:val="000000"/>
        </w:rPr>
        <w:t>spatial</w:t>
      </w:r>
      <w:r w:rsidR="00DD283C" w:rsidRPr="00CB77B5">
        <w:rPr>
          <w:color w:val="000000"/>
        </w:rPr>
        <w:t xml:space="preserve"> data, interpretation and </w:t>
      </w:r>
      <w:r w:rsidR="0024422C" w:rsidRPr="00CB77B5">
        <w:rPr>
          <w:color w:val="000000"/>
        </w:rPr>
        <w:t>preparation</w:t>
      </w:r>
      <w:r w:rsidR="00DD283C" w:rsidRPr="00CB77B5">
        <w:rPr>
          <w:color w:val="000000"/>
        </w:rPr>
        <w:t xml:space="preserve"> of maps. </w:t>
      </w:r>
      <w:r w:rsidR="007D15F0" w:rsidRPr="00CB77B5">
        <w:rPr>
          <w:color w:val="000000"/>
        </w:rPr>
        <w:t>Detail activities performed at this stage includes:</w:t>
      </w:r>
    </w:p>
    <w:p w:rsidR="00D81D76" w:rsidRPr="00CB77B5" w:rsidRDefault="0024422C"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Preparation</w:t>
      </w:r>
      <w:r w:rsidR="00D81D76" w:rsidRPr="00CB77B5">
        <w:rPr>
          <w:rFonts w:cs="Times New Roman"/>
          <w:color w:val="000000" w:themeColor="text1"/>
          <w:spacing w:val="-3"/>
        </w:rPr>
        <w:t xml:space="preserve"> of check lists</w:t>
      </w:r>
      <w:r w:rsidR="008D0E1E" w:rsidRPr="00CB77B5">
        <w:rPr>
          <w:rFonts w:cs="Times New Roman"/>
          <w:color w:val="000000" w:themeColor="text1"/>
          <w:spacing w:val="-3"/>
        </w:rPr>
        <w:t xml:space="preserve">, formatsand </w:t>
      </w:r>
      <w:r w:rsidR="00D81D76" w:rsidRPr="00CB77B5">
        <w:rPr>
          <w:rFonts w:cs="Times New Roman"/>
          <w:color w:val="000000" w:themeColor="text1"/>
          <w:spacing w:val="-3"/>
        </w:rPr>
        <w:t>questionnaires</w:t>
      </w:r>
      <w:r w:rsidR="008D0E1E" w:rsidRPr="00CB77B5">
        <w:rPr>
          <w:rFonts w:cs="Times New Roman"/>
          <w:color w:val="000000" w:themeColor="text1"/>
          <w:spacing w:val="-3"/>
        </w:rPr>
        <w:t>,</w:t>
      </w:r>
    </w:p>
    <w:p w:rsidR="00C46566" w:rsidRPr="00CB77B5" w:rsidRDefault="002F2E30"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Review of reports</w:t>
      </w:r>
      <w:r w:rsidR="00AA5574" w:rsidRPr="00CB77B5">
        <w:rPr>
          <w:rFonts w:cs="Times New Roman"/>
          <w:color w:val="000000" w:themeColor="text1"/>
          <w:spacing w:val="-3"/>
        </w:rPr>
        <w:t>,</w:t>
      </w:r>
      <w:r w:rsidR="002762E3" w:rsidRPr="00CB77B5">
        <w:rPr>
          <w:rFonts w:cs="Times New Roman"/>
          <w:color w:val="000000" w:themeColor="text1"/>
          <w:spacing w:val="-3"/>
        </w:rPr>
        <w:t xml:space="preserve">records and important </w:t>
      </w:r>
      <w:r w:rsidR="002762E3" w:rsidRPr="00CB77B5">
        <w:t>existing documents</w:t>
      </w:r>
      <w:r w:rsidR="00AA5574" w:rsidRPr="00CB77B5">
        <w:t>,</w:t>
      </w:r>
    </w:p>
    <w:p w:rsidR="002F2E30" w:rsidRPr="00CB77B5" w:rsidRDefault="00C4656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C</w:t>
      </w:r>
      <w:r w:rsidR="002F2E30" w:rsidRPr="00CB77B5">
        <w:rPr>
          <w:rFonts w:cs="Times New Roman"/>
          <w:color w:val="000000" w:themeColor="text1"/>
          <w:spacing w:val="-3"/>
        </w:rPr>
        <w:t>ollect</w:t>
      </w:r>
      <w:r w:rsidR="008D0E1E" w:rsidRPr="00CB77B5">
        <w:rPr>
          <w:rFonts w:cs="Times New Roman"/>
          <w:color w:val="000000" w:themeColor="text1"/>
          <w:spacing w:val="-3"/>
        </w:rPr>
        <w:t>ing of</w:t>
      </w:r>
      <w:r w:rsidR="0024422C" w:rsidRPr="00CB77B5">
        <w:rPr>
          <w:rFonts w:cs="Times New Roman"/>
          <w:color w:val="000000" w:themeColor="text1"/>
          <w:spacing w:val="-3"/>
        </w:rPr>
        <w:t>spatial</w:t>
      </w:r>
      <w:r w:rsidR="002F2E30" w:rsidRPr="00CB77B5">
        <w:rPr>
          <w:rFonts w:cs="Times New Roman"/>
          <w:color w:val="000000" w:themeColor="text1"/>
          <w:spacing w:val="-3"/>
        </w:rPr>
        <w:t xml:space="preserve"> data</w:t>
      </w:r>
      <w:r w:rsidRPr="00CB77B5">
        <w:rPr>
          <w:rFonts w:cs="Times New Roman"/>
          <w:color w:val="000000" w:themeColor="text1"/>
          <w:spacing w:val="-3"/>
        </w:rPr>
        <w:t xml:space="preserve"> (</w:t>
      </w:r>
      <w:r w:rsidRPr="00CB77B5">
        <w:rPr>
          <w:color w:val="000000"/>
        </w:rPr>
        <w:t>topo-maps, aerial photographs, satellite images, etc),</w:t>
      </w:r>
    </w:p>
    <w:p w:rsidR="00AA5574" w:rsidRPr="00CB77B5" w:rsidRDefault="00160CF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C</w:t>
      </w:r>
      <w:r w:rsidR="002F2E30" w:rsidRPr="00CB77B5">
        <w:rPr>
          <w:rFonts w:cs="Times New Roman"/>
          <w:color w:val="000000" w:themeColor="text1"/>
          <w:spacing w:val="-3"/>
        </w:rPr>
        <w:t xml:space="preserve">ollection of secondary data and </w:t>
      </w:r>
      <w:r w:rsidR="00C46566" w:rsidRPr="00CB77B5">
        <w:rPr>
          <w:rFonts w:cs="Times New Roman"/>
          <w:color w:val="000000" w:themeColor="text1"/>
          <w:spacing w:val="-3"/>
        </w:rPr>
        <w:t xml:space="preserve">gathering </w:t>
      </w:r>
      <w:r w:rsidR="002F2E30" w:rsidRPr="00CB77B5">
        <w:rPr>
          <w:rFonts w:cs="Times New Roman"/>
          <w:color w:val="000000" w:themeColor="text1"/>
          <w:spacing w:val="-3"/>
        </w:rPr>
        <w:t>information using structured formats</w:t>
      </w:r>
      <w:r w:rsidR="008D0E1E" w:rsidRPr="00CB77B5">
        <w:rPr>
          <w:rFonts w:cs="Times New Roman"/>
          <w:color w:val="000000" w:themeColor="text1"/>
          <w:spacing w:val="-3"/>
        </w:rPr>
        <w:t>,</w:t>
      </w:r>
    </w:p>
    <w:p w:rsidR="00E1013C" w:rsidRPr="00CB77B5"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D</w:t>
      </w:r>
      <w:r w:rsidR="002F2E30" w:rsidRPr="00CB77B5">
        <w:rPr>
          <w:rFonts w:cs="Times New Roman"/>
          <w:color w:val="000000" w:themeColor="text1"/>
          <w:spacing w:val="-3"/>
        </w:rPr>
        <w:t xml:space="preserve">iscussion with  relevant government office staffs and </w:t>
      </w:r>
      <w:r w:rsidR="00E1013C" w:rsidRPr="00CB77B5">
        <w:rPr>
          <w:rFonts w:cs="Times New Roman"/>
          <w:color w:val="000000" w:themeColor="text1"/>
          <w:spacing w:val="-3"/>
        </w:rPr>
        <w:t>respective  community members</w:t>
      </w:r>
      <w:r w:rsidR="008D0E1E" w:rsidRPr="00CB77B5">
        <w:rPr>
          <w:rFonts w:cs="Times New Roman"/>
          <w:color w:val="000000" w:themeColor="text1"/>
          <w:spacing w:val="-3"/>
        </w:rPr>
        <w:t>,</w:t>
      </w:r>
    </w:p>
    <w:p w:rsidR="002F2E30" w:rsidRPr="00CB77B5"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B77B5">
        <w:rPr>
          <w:rFonts w:cs="Times New Roman"/>
          <w:color w:val="000000" w:themeColor="text1"/>
          <w:spacing w:val="-3"/>
        </w:rPr>
        <w:t>D</w:t>
      </w:r>
      <w:r w:rsidR="002F2E30" w:rsidRPr="00CB77B5">
        <w:rPr>
          <w:rFonts w:cs="Times New Roman"/>
          <w:color w:val="000000" w:themeColor="text1"/>
          <w:spacing w:val="-3"/>
        </w:rPr>
        <w:t xml:space="preserve">elineation of the </w:t>
      </w:r>
      <w:r w:rsidR="00D63AF4" w:rsidRPr="00CB77B5">
        <w:rPr>
          <w:rFonts w:cs="Times New Roman"/>
          <w:color w:val="000000" w:themeColor="text1"/>
          <w:spacing w:val="-3"/>
        </w:rPr>
        <w:t xml:space="preserve">catchment area </w:t>
      </w:r>
      <w:r w:rsidR="002F2E30" w:rsidRPr="00CB77B5">
        <w:rPr>
          <w:rFonts w:cs="Times New Roman"/>
          <w:color w:val="000000" w:themeColor="text1"/>
          <w:spacing w:val="-3"/>
        </w:rPr>
        <w:t xml:space="preserve">from DEM </w:t>
      </w:r>
      <w:r w:rsidR="00D63AF4" w:rsidRPr="00CB77B5">
        <w:rPr>
          <w:rFonts w:cs="Times New Roman"/>
          <w:color w:val="000000" w:themeColor="text1"/>
          <w:spacing w:val="-3"/>
        </w:rPr>
        <w:t xml:space="preserve">data usingGIS techniques </w:t>
      </w:r>
      <w:r w:rsidR="002F2E30" w:rsidRPr="00CB77B5">
        <w:rPr>
          <w:rFonts w:cs="Times New Roman"/>
          <w:color w:val="000000" w:themeColor="text1"/>
          <w:spacing w:val="-3"/>
        </w:rPr>
        <w:t xml:space="preserve">and </w:t>
      </w:r>
      <w:r w:rsidR="00AA5574" w:rsidRPr="00CB77B5">
        <w:rPr>
          <w:rFonts w:cs="Times New Roman"/>
          <w:color w:val="000000" w:themeColor="text1"/>
          <w:spacing w:val="-3"/>
        </w:rPr>
        <w:t>i</w:t>
      </w:r>
      <w:r w:rsidR="002F2E30" w:rsidRPr="00CB77B5">
        <w:rPr>
          <w:rFonts w:cs="Times New Roman"/>
          <w:color w:val="000000" w:themeColor="text1"/>
          <w:spacing w:val="-3"/>
        </w:rPr>
        <w:t xml:space="preserve">nterpretation of topographic and </w:t>
      </w:r>
      <w:r w:rsidR="00D63AF4" w:rsidRPr="00CB77B5">
        <w:rPr>
          <w:rFonts w:cs="Times New Roman"/>
          <w:color w:val="000000" w:themeColor="text1"/>
          <w:spacing w:val="-3"/>
        </w:rPr>
        <w:t xml:space="preserve">drainage </w:t>
      </w:r>
      <w:r w:rsidR="0024422C" w:rsidRPr="00CB77B5">
        <w:rPr>
          <w:rFonts w:cs="Times New Roman"/>
          <w:color w:val="000000" w:themeColor="text1"/>
          <w:spacing w:val="-3"/>
        </w:rPr>
        <w:t>pattern</w:t>
      </w:r>
      <w:r w:rsidR="00814959">
        <w:rPr>
          <w:rFonts w:cs="Times New Roman"/>
          <w:color w:val="000000" w:themeColor="text1"/>
          <w:spacing w:val="-3"/>
        </w:rPr>
        <w:t xml:space="preserve">of the </w:t>
      </w:r>
      <w:r w:rsidR="00D63AF4" w:rsidRPr="00CB77B5">
        <w:rPr>
          <w:rFonts w:cs="Times New Roman"/>
          <w:color w:val="000000" w:themeColor="text1"/>
          <w:spacing w:val="-3"/>
        </w:rPr>
        <w:t>catchment using</w:t>
      </w:r>
      <w:r w:rsidR="002F2E30" w:rsidRPr="00CB77B5">
        <w:rPr>
          <w:rFonts w:cs="Times New Roman"/>
          <w:color w:val="000000" w:themeColor="text1"/>
          <w:spacing w:val="-3"/>
        </w:rPr>
        <w:t xml:space="preserve"> 1: 50,000 </w:t>
      </w:r>
      <w:r w:rsidR="00D63AF4" w:rsidRPr="00CB77B5">
        <w:rPr>
          <w:rFonts w:cs="Times New Roman"/>
          <w:color w:val="000000" w:themeColor="text1"/>
          <w:spacing w:val="-3"/>
        </w:rPr>
        <w:t>scale topographic</w:t>
      </w:r>
      <w:r w:rsidR="002F2E30" w:rsidRPr="00CB77B5">
        <w:rPr>
          <w:rFonts w:cs="Times New Roman"/>
          <w:color w:val="000000" w:themeColor="text1"/>
          <w:spacing w:val="-3"/>
        </w:rPr>
        <w:t xml:space="preserve"> map,</w:t>
      </w:r>
      <w:r w:rsidR="00D63AF4" w:rsidRPr="00CB77B5">
        <w:rPr>
          <w:rFonts w:cs="Times New Roman"/>
          <w:color w:val="000000" w:themeColor="text1"/>
          <w:spacing w:val="-3"/>
        </w:rPr>
        <w:t xml:space="preserve"> GPS etc.</w:t>
      </w:r>
    </w:p>
    <w:p w:rsidR="002762E3" w:rsidRPr="00CB77B5" w:rsidRDefault="00B24427" w:rsidP="002762E3">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B77B5">
        <w:rPr>
          <w:rFonts w:cs="Times New Roman"/>
          <w:color w:val="000000" w:themeColor="text1"/>
          <w:spacing w:val="-3"/>
        </w:rPr>
        <w:t>Interpretation of land use/</w:t>
      </w:r>
      <w:r w:rsidR="002762E3" w:rsidRPr="00CB77B5">
        <w:rPr>
          <w:rFonts w:cs="Times New Roman"/>
          <w:color w:val="000000" w:themeColor="text1"/>
          <w:spacing w:val="-3"/>
        </w:rPr>
        <w:t xml:space="preserve">cover of the catchment from remote sensing </w:t>
      </w:r>
      <w:r w:rsidR="00303A3E" w:rsidRPr="00CB77B5">
        <w:rPr>
          <w:rFonts w:cs="Times New Roman"/>
          <w:color w:val="000000" w:themeColor="text1"/>
          <w:spacing w:val="-3"/>
        </w:rPr>
        <w:t>LAND</w:t>
      </w:r>
      <w:r w:rsidRPr="00CB77B5">
        <w:rPr>
          <w:rFonts w:cs="Times New Roman"/>
          <w:color w:val="000000" w:themeColor="text1"/>
          <w:spacing w:val="-3"/>
        </w:rPr>
        <w:t>SAT</w:t>
      </w:r>
      <w:r w:rsidR="002762E3" w:rsidRPr="00CB77B5">
        <w:rPr>
          <w:rFonts w:cs="Times New Roman"/>
          <w:color w:val="000000" w:themeColor="text1"/>
          <w:spacing w:val="-3"/>
        </w:rPr>
        <w:t xml:space="preserve"> Digital images  </w:t>
      </w:r>
    </w:p>
    <w:p w:rsidR="00323D44" w:rsidRPr="00CB77B5" w:rsidRDefault="00323D44" w:rsidP="00323D44">
      <w:pPr>
        <w:spacing w:after="0" w:line="360" w:lineRule="auto"/>
        <w:ind w:left="270"/>
        <w:jc w:val="both"/>
        <w:rPr>
          <w:rFonts w:cs="Times New Roman"/>
          <w:color w:val="000000" w:themeColor="text1"/>
        </w:rPr>
      </w:pPr>
    </w:p>
    <w:p w:rsidR="00323D44" w:rsidRPr="00CB77B5" w:rsidRDefault="00323D44" w:rsidP="00323D44">
      <w:pPr>
        <w:spacing w:after="0" w:line="360" w:lineRule="auto"/>
        <w:jc w:val="both"/>
        <w:rPr>
          <w:rStyle w:val="a"/>
          <w:rFonts w:cs="Times New Roman"/>
          <w:b/>
        </w:rPr>
      </w:pPr>
      <w:r w:rsidRPr="00CB77B5">
        <w:rPr>
          <w:rStyle w:val="a"/>
          <w:rFonts w:cs="Times New Roman"/>
          <w:b/>
        </w:rPr>
        <w:lastRenderedPageBreak/>
        <w:t>Field work</w:t>
      </w:r>
    </w:p>
    <w:p w:rsidR="00CD7C92" w:rsidRPr="00CB77B5" w:rsidRDefault="00CD7C92" w:rsidP="00323D44">
      <w:pPr>
        <w:spacing w:after="0" w:line="360" w:lineRule="auto"/>
        <w:jc w:val="both"/>
        <w:rPr>
          <w:rStyle w:val="a"/>
          <w:rFonts w:cs="Times New Roman"/>
          <w:b/>
        </w:rPr>
      </w:pPr>
      <w:r w:rsidRPr="00CB77B5">
        <w:rPr>
          <w:color w:val="000000"/>
        </w:rPr>
        <w:t>The field work includes conducting biophysical and socio-economic survey for defining each mapping unit (land use/land cover, slope map, erosion map, etc); describing the type, magnitude, and status of soil erosion in the site; and collecting other pertinent data and information for the watershed development plan.</w:t>
      </w:r>
    </w:p>
    <w:p w:rsidR="00DF015C" w:rsidRPr="00CB77B5" w:rsidRDefault="00DF015C"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B77B5">
        <w:t xml:space="preserve">Group discussion was made with selected community members, influential persons, DAs, and </w:t>
      </w:r>
      <w:r w:rsidR="004906AC" w:rsidRPr="00CB77B5">
        <w:t>kebele</w:t>
      </w:r>
      <w:r w:rsidRPr="00CB77B5">
        <w:t xml:space="preserve"> officials.</w:t>
      </w:r>
    </w:p>
    <w:p w:rsidR="00323D44" w:rsidRPr="00CB77B5" w:rsidRDefault="008D0E1E"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C</w:t>
      </w:r>
      <w:r w:rsidR="00323D44" w:rsidRPr="00CB77B5">
        <w:rPr>
          <w:rFonts w:cs="Times New Roman"/>
          <w:color w:val="000000" w:themeColor="text1"/>
        </w:rPr>
        <w:t xml:space="preserve">ollection of primary data </w:t>
      </w:r>
      <w:r w:rsidR="00AA5574" w:rsidRPr="00CB77B5">
        <w:rPr>
          <w:rFonts w:cs="Times New Roman"/>
          <w:color w:val="000000" w:themeColor="text1"/>
        </w:rPr>
        <w:t xml:space="preserve">by direct </w:t>
      </w:r>
      <w:r w:rsidR="00E519FB" w:rsidRPr="00CB77B5">
        <w:t>measurements and field observation</w:t>
      </w:r>
      <w:r w:rsidR="00AA5574" w:rsidRPr="00CB77B5">
        <w:t>,</w:t>
      </w:r>
    </w:p>
    <w:p w:rsidR="00E519FB" w:rsidRPr="00CB77B5" w:rsidRDefault="00AA5574" w:rsidP="00761108">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B77B5">
        <w:t>Conducting b</w:t>
      </w:r>
      <w:r w:rsidR="00E519FB" w:rsidRPr="00CB77B5">
        <w:t>iophysical and socio-economic survey</w:t>
      </w:r>
      <w:r w:rsidRPr="00CB77B5">
        <w:t>,</w:t>
      </w:r>
    </w:p>
    <w:p w:rsidR="00D63AF4" w:rsidRPr="00CB77B5" w:rsidRDefault="00D63AF4" w:rsidP="00D63AF4">
      <w:pPr>
        <w:numPr>
          <w:ilvl w:val="0"/>
          <w:numId w:val="2"/>
        </w:numPr>
        <w:spacing w:after="60" w:line="360" w:lineRule="auto"/>
        <w:jc w:val="both"/>
      </w:pPr>
      <w:r w:rsidRPr="00CB77B5">
        <w:rPr>
          <w:bCs/>
        </w:rPr>
        <w:t>Additional data w</w:t>
      </w:r>
      <w:r w:rsidR="00A81807" w:rsidRPr="00CB77B5">
        <w:rPr>
          <w:bCs/>
        </w:rPr>
        <w:t>ere</w:t>
      </w:r>
      <w:r w:rsidRPr="00CB77B5">
        <w:rPr>
          <w:bCs/>
        </w:rPr>
        <w:t xml:space="preserve"> also collected through semi-structured questionnaire</w:t>
      </w:r>
      <w:r w:rsidR="002762E3" w:rsidRPr="00CB77B5">
        <w:rPr>
          <w:bCs/>
        </w:rPr>
        <w:t>,</w:t>
      </w:r>
    </w:p>
    <w:p w:rsidR="00323D44" w:rsidRPr="00CB77B5" w:rsidRDefault="00323D44" w:rsidP="00323D44">
      <w:pPr>
        <w:spacing w:after="0" w:line="360" w:lineRule="auto"/>
        <w:jc w:val="both"/>
        <w:rPr>
          <w:rFonts w:cs="Times New Roman"/>
          <w:b/>
          <w:color w:val="000000" w:themeColor="text1"/>
        </w:rPr>
      </w:pPr>
    </w:p>
    <w:p w:rsidR="00323D44" w:rsidRPr="00CB77B5" w:rsidRDefault="00323D44" w:rsidP="00323D44">
      <w:pPr>
        <w:spacing w:after="0" w:line="360" w:lineRule="auto"/>
        <w:jc w:val="both"/>
        <w:rPr>
          <w:rStyle w:val="a"/>
          <w:rFonts w:cs="Times New Roman"/>
          <w:b/>
        </w:rPr>
      </w:pPr>
      <w:r w:rsidRPr="00CB77B5">
        <w:rPr>
          <w:rStyle w:val="a"/>
          <w:rFonts w:cs="Times New Roman"/>
          <w:b/>
        </w:rPr>
        <w:t>Post-field work</w:t>
      </w:r>
    </w:p>
    <w:p w:rsidR="00DF015C" w:rsidRPr="00CB77B5" w:rsidRDefault="00DF015C" w:rsidP="00323D44">
      <w:pPr>
        <w:spacing w:after="0" w:line="360" w:lineRule="auto"/>
        <w:jc w:val="both"/>
        <w:rPr>
          <w:rStyle w:val="a"/>
          <w:rFonts w:cs="Times New Roman"/>
          <w:b/>
        </w:rPr>
      </w:pPr>
      <w:r w:rsidRPr="00CB77B5">
        <w:t>At this stage the collected relevant data were compiled and analyzed.</w:t>
      </w:r>
    </w:p>
    <w:p w:rsidR="00AA5574" w:rsidRPr="00CB77B5" w:rsidRDefault="00AA5574" w:rsidP="00AA5574">
      <w:pPr>
        <w:numPr>
          <w:ilvl w:val="0"/>
          <w:numId w:val="3"/>
        </w:numPr>
        <w:spacing w:after="60" w:line="360" w:lineRule="auto"/>
        <w:jc w:val="both"/>
      </w:pPr>
      <w:r w:rsidRPr="00CB77B5">
        <w:t>The present land use/land cover map with the existing f</w:t>
      </w:r>
      <w:r w:rsidR="00814959">
        <w:t>ea</w:t>
      </w:r>
      <w:r w:rsidRPr="00CB77B5">
        <w:t>tures and detail development map of the watershed w</w:t>
      </w:r>
      <w:r w:rsidR="00DF015C" w:rsidRPr="00CB77B5">
        <w:t xml:space="preserve">as </w:t>
      </w:r>
      <w:r w:rsidR="0024422C" w:rsidRPr="00CB77B5">
        <w:t>prepare</w:t>
      </w:r>
      <w:r w:rsidRPr="00CB77B5">
        <w:t>d using GIS techniques</w:t>
      </w:r>
      <w:r w:rsidR="003E163C" w:rsidRPr="00CB77B5">
        <w:t>,</w:t>
      </w:r>
    </w:p>
    <w:p w:rsidR="003E163C" w:rsidRPr="00CB77B5" w:rsidRDefault="00AA5574" w:rsidP="003E163C">
      <w:pPr>
        <w:numPr>
          <w:ilvl w:val="0"/>
          <w:numId w:val="3"/>
        </w:numPr>
        <w:spacing w:after="60" w:line="360" w:lineRule="auto"/>
        <w:jc w:val="both"/>
      </w:pPr>
      <w:r w:rsidRPr="00CB77B5">
        <w:t xml:space="preserve">Suitable development interventions </w:t>
      </w:r>
      <w:r w:rsidRPr="00CB77B5">
        <w:rPr>
          <w:color w:val="000000"/>
        </w:rPr>
        <w:t>that are most acceptable by the community and technically viable measures</w:t>
      </w:r>
      <w:r w:rsidR="00DF015C" w:rsidRPr="00CB77B5">
        <w:rPr>
          <w:color w:val="000000"/>
        </w:rPr>
        <w:t xml:space="preserve"> were recommended</w:t>
      </w:r>
      <w:r w:rsidR="003E163C" w:rsidRPr="00CB77B5">
        <w:rPr>
          <w:color w:val="000000"/>
        </w:rPr>
        <w:t>,</w:t>
      </w:r>
    </w:p>
    <w:p w:rsidR="00820BC1" w:rsidRPr="00CB77B5" w:rsidRDefault="0024422C" w:rsidP="003E163C">
      <w:pPr>
        <w:numPr>
          <w:ilvl w:val="0"/>
          <w:numId w:val="3"/>
        </w:numPr>
        <w:spacing w:after="60" w:line="360" w:lineRule="auto"/>
        <w:jc w:val="both"/>
      </w:pPr>
      <w:r w:rsidRPr="00CB77B5">
        <w:t>Preparing</w:t>
      </w:r>
      <w:r w:rsidR="003E163C" w:rsidRPr="00CB77B5">
        <w:t xml:space="preserve"> and submitting t</w:t>
      </w:r>
      <w:r w:rsidR="00820BC1" w:rsidRPr="00CB77B5">
        <w:t>he final complete report</w:t>
      </w:r>
      <w:r w:rsidR="003E163C" w:rsidRPr="00CB77B5">
        <w:t>.</w:t>
      </w:r>
    </w:p>
    <w:p w:rsidR="005D7FA5" w:rsidRPr="00CB77B5" w:rsidRDefault="005D7FA5" w:rsidP="00E1013C">
      <w:pPr>
        <w:rPr>
          <w:rFonts w:cs="Times New Roman"/>
          <w:color w:val="000000" w:themeColor="text1"/>
        </w:rPr>
      </w:pPr>
      <w:r w:rsidRPr="00CB77B5">
        <w:rPr>
          <w:rFonts w:cs="Times New Roman"/>
          <w:color w:val="000000" w:themeColor="text1"/>
        </w:rPr>
        <w:br w:type="page"/>
      </w:r>
    </w:p>
    <w:p w:rsidR="00DF3900" w:rsidRPr="00CB77B5" w:rsidRDefault="0031598E" w:rsidP="0047718D">
      <w:pPr>
        <w:pStyle w:val="Heading1"/>
        <w:spacing w:line="360" w:lineRule="auto"/>
        <w:ind w:left="360" w:hanging="360"/>
        <w:rPr>
          <w:rFonts w:asciiTheme="minorHAnsi" w:hAnsiTheme="minorHAnsi" w:cs="Times New Roman"/>
          <w:szCs w:val="24"/>
        </w:rPr>
      </w:pPr>
      <w:bookmarkStart w:id="29" w:name="_Toc454545125"/>
      <w:bookmarkStart w:id="30" w:name="_Toc217169765"/>
      <w:r w:rsidRPr="00CB77B5">
        <w:rPr>
          <w:rFonts w:asciiTheme="minorHAnsi" w:hAnsiTheme="minorHAnsi" w:cs="Times New Roman"/>
          <w:szCs w:val="24"/>
        </w:rPr>
        <w:lastRenderedPageBreak/>
        <w:t>STUDY AREA</w:t>
      </w:r>
      <w:bookmarkEnd w:id="29"/>
    </w:p>
    <w:p w:rsidR="00DF3900" w:rsidRPr="00CB77B5" w:rsidRDefault="00DF3900" w:rsidP="0047718D">
      <w:pPr>
        <w:pStyle w:val="Heading2"/>
        <w:spacing w:line="360" w:lineRule="auto"/>
        <w:ind w:left="450" w:hanging="450"/>
        <w:rPr>
          <w:rFonts w:asciiTheme="minorHAnsi" w:hAnsiTheme="minorHAnsi" w:cs="Times New Roman"/>
          <w:szCs w:val="24"/>
        </w:rPr>
      </w:pPr>
      <w:bookmarkStart w:id="31" w:name="_Toc338417964"/>
      <w:bookmarkStart w:id="32" w:name="_Toc454545126"/>
      <w:r w:rsidRPr="00CB77B5">
        <w:rPr>
          <w:rFonts w:asciiTheme="minorHAnsi" w:hAnsiTheme="minorHAnsi" w:cs="Times New Roman"/>
          <w:szCs w:val="24"/>
        </w:rPr>
        <w:t>Location</w:t>
      </w:r>
      <w:bookmarkEnd w:id="31"/>
      <w:bookmarkEnd w:id="32"/>
    </w:p>
    <w:bookmarkEnd w:id="30"/>
    <w:p w:rsidR="00BD34D4" w:rsidRPr="00CB77B5" w:rsidRDefault="00331171" w:rsidP="0071634C">
      <w:pPr>
        <w:spacing w:after="0" w:line="360" w:lineRule="auto"/>
        <w:jc w:val="both"/>
        <w:rPr>
          <w:rFonts w:cs="Times New Roman"/>
          <w:color w:val="000000" w:themeColor="text1"/>
        </w:rPr>
      </w:pPr>
      <w:r w:rsidRPr="00CB77B5">
        <w:rPr>
          <w:rFonts w:cs="Times New Roman"/>
          <w:color w:val="000000" w:themeColor="text1"/>
        </w:rPr>
        <w:t>Uke</w:t>
      </w:r>
      <w:r w:rsidR="002C7C6F" w:rsidRPr="00CB77B5">
        <w:rPr>
          <w:rFonts w:cs="Times New Roman"/>
          <w:color w:val="000000" w:themeColor="text1"/>
        </w:rPr>
        <w:t xml:space="preserve">Catchment </w:t>
      </w:r>
      <w:r w:rsidR="00772E97" w:rsidRPr="00CB77B5">
        <w:rPr>
          <w:rFonts w:cs="Times New Roman"/>
          <w:color w:val="000000" w:themeColor="text1"/>
        </w:rPr>
        <w:t xml:space="preserve">is located in </w:t>
      </w:r>
      <w:r w:rsidR="00EC03F6" w:rsidRPr="00CB77B5">
        <w:rPr>
          <w:rFonts w:cs="Times New Roman"/>
          <w:color w:val="000000" w:themeColor="text1"/>
        </w:rPr>
        <w:t xml:space="preserve">ONRS, </w:t>
      </w:r>
      <w:r w:rsidR="00FC1055" w:rsidRPr="00CB77B5">
        <w:rPr>
          <w:rFonts w:cs="Times New Roman"/>
          <w:color w:val="000000" w:themeColor="text1"/>
        </w:rPr>
        <w:t>East</w:t>
      </w:r>
      <w:r w:rsidR="002970EB" w:rsidRPr="00CB77B5">
        <w:rPr>
          <w:rFonts w:cs="Times New Roman"/>
          <w:color w:val="000000" w:themeColor="text1"/>
        </w:rPr>
        <w:t>Welegga</w:t>
      </w:r>
      <w:r w:rsidR="0001573A" w:rsidRPr="00CB77B5">
        <w:rPr>
          <w:rFonts w:cs="Times New Roman"/>
          <w:color w:val="000000" w:themeColor="text1"/>
        </w:rPr>
        <w:t xml:space="preserve"> Z</w:t>
      </w:r>
      <w:r w:rsidR="00772E97" w:rsidRPr="00CB77B5">
        <w:rPr>
          <w:rFonts w:cs="Times New Roman"/>
          <w:color w:val="000000" w:themeColor="text1"/>
        </w:rPr>
        <w:t>one</w:t>
      </w:r>
      <w:r w:rsidR="00EC03F6" w:rsidRPr="00CB77B5">
        <w:rPr>
          <w:rFonts w:cs="Times New Roman"/>
          <w:color w:val="000000" w:themeColor="text1"/>
        </w:rPr>
        <w:t xml:space="preserve">, </w:t>
      </w:r>
      <w:r w:rsidR="00FC1055" w:rsidRPr="00CB77B5">
        <w:rPr>
          <w:rFonts w:cs="Times New Roman"/>
          <w:color w:val="000000" w:themeColor="text1"/>
        </w:rPr>
        <w:t>Guto Gida</w:t>
      </w:r>
      <w:r w:rsidR="00EC03F6" w:rsidRPr="00CB77B5">
        <w:rPr>
          <w:rFonts w:cs="Times New Roman"/>
          <w:color w:val="000000" w:themeColor="text1"/>
        </w:rPr>
        <w:t xml:space="preserve"> woreda</w:t>
      </w:r>
      <w:r w:rsidR="00CA2BE9">
        <w:rPr>
          <w:rFonts w:cs="Times New Roman"/>
          <w:color w:val="000000" w:themeColor="text1"/>
        </w:rPr>
        <w:t xml:space="preserve"> (Figure 1)</w:t>
      </w:r>
      <w:r w:rsidR="006317EA" w:rsidRPr="00CB77B5">
        <w:rPr>
          <w:rFonts w:cs="Times New Roman"/>
          <w:color w:val="000000" w:themeColor="text1"/>
        </w:rPr>
        <w:t>.</w:t>
      </w:r>
      <w:r w:rsidR="00422088" w:rsidRPr="00CB77B5">
        <w:rPr>
          <w:rFonts w:cs="Times New Roman"/>
          <w:color w:val="000000" w:themeColor="text1"/>
        </w:rPr>
        <w:t>The altitude of the c</w:t>
      </w:r>
      <w:r w:rsidR="00465D2C" w:rsidRPr="00CB77B5">
        <w:rPr>
          <w:rFonts w:cs="Times New Roman"/>
          <w:color w:val="000000" w:themeColor="text1"/>
        </w:rPr>
        <w:t xml:space="preserve">atchment </w:t>
      </w:r>
      <w:r w:rsidR="00422088" w:rsidRPr="00CB77B5">
        <w:rPr>
          <w:rFonts w:cs="Times New Roman"/>
          <w:color w:val="000000" w:themeColor="text1"/>
        </w:rPr>
        <w:t xml:space="preserve">ranges from </w:t>
      </w:r>
      <w:r w:rsidR="00ED5C7C" w:rsidRPr="00CB77B5">
        <w:rPr>
          <w:rFonts w:cs="Times New Roman"/>
          <w:color w:val="000000" w:themeColor="text1"/>
        </w:rPr>
        <w:t>1403</w:t>
      </w:r>
      <w:r w:rsidR="00422088" w:rsidRPr="00CB77B5">
        <w:rPr>
          <w:rFonts w:cs="Times New Roman"/>
          <w:color w:val="000000" w:themeColor="text1"/>
        </w:rPr>
        <w:t xml:space="preserve">m to </w:t>
      </w:r>
      <w:r w:rsidR="00ED5C7C" w:rsidRPr="00CB77B5">
        <w:rPr>
          <w:rFonts w:cs="Times New Roman"/>
          <w:color w:val="000000" w:themeColor="text1"/>
        </w:rPr>
        <w:t>2412</w:t>
      </w:r>
      <w:r w:rsidR="00422088" w:rsidRPr="00CB77B5">
        <w:rPr>
          <w:rFonts w:cs="Times New Roman"/>
          <w:color w:val="000000" w:themeColor="text1"/>
        </w:rPr>
        <w:t xml:space="preserve">masl and </w:t>
      </w:r>
      <w:r w:rsidR="00465D2C" w:rsidRPr="00CB77B5">
        <w:rPr>
          <w:rFonts w:cs="Times New Roman"/>
          <w:color w:val="000000" w:themeColor="text1"/>
        </w:rPr>
        <w:t xml:space="preserve">is located between </w:t>
      </w:r>
      <w:r w:rsidR="00465D2C" w:rsidRPr="00CB77B5">
        <w:rPr>
          <w:color w:val="000000"/>
        </w:rPr>
        <w:t>36</w:t>
      </w:r>
      <w:r w:rsidR="00465D2C" w:rsidRPr="00CB77B5">
        <w:rPr>
          <w:color w:val="000000"/>
          <w:vertAlign w:val="superscript"/>
        </w:rPr>
        <w:t>o</w:t>
      </w:r>
      <w:r w:rsidR="00B36538" w:rsidRPr="00CB77B5">
        <w:rPr>
          <w:color w:val="000000"/>
        </w:rPr>
        <w:t>30</w:t>
      </w:r>
      <w:r w:rsidR="00465D2C" w:rsidRPr="00CB77B5">
        <w:rPr>
          <w:color w:val="000000"/>
        </w:rPr>
        <w:t>'4</w:t>
      </w:r>
      <w:r w:rsidR="00B36538" w:rsidRPr="00CB77B5">
        <w:rPr>
          <w:color w:val="000000"/>
        </w:rPr>
        <w:t>5</w:t>
      </w:r>
      <w:r w:rsidR="00465D2C" w:rsidRPr="00CB77B5">
        <w:rPr>
          <w:color w:val="000000"/>
        </w:rPr>
        <w:t>.</w:t>
      </w:r>
      <w:r w:rsidR="00B36538" w:rsidRPr="00CB77B5">
        <w:rPr>
          <w:color w:val="000000"/>
        </w:rPr>
        <w:t>21</w:t>
      </w:r>
      <w:r w:rsidR="00465D2C" w:rsidRPr="00CB77B5">
        <w:rPr>
          <w:color w:val="000000"/>
        </w:rPr>
        <w:t>''-36</w:t>
      </w:r>
      <w:r w:rsidR="00465D2C" w:rsidRPr="00CB77B5">
        <w:rPr>
          <w:color w:val="000000"/>
          <w:vertAlign w:val="superscript"/>
        </w:rPr>
        <w:t>o</w:t>
      </w:r>
      <w:r w:rsidR="00465D2C" w:rsidRPr="00CB77B5">
        <w:rPr>
          <w:color w:val="000000"/>
        </w:rPr>
        <w:t>3</w:t>
      </w:r>
      <w:r w:rsidR="00B36538" w:rsidRPr="00CB77B5">
        <w:rPr>
          <w:color w:val="000000"/>
        </w:rPr>
        <w:t>7</w:t>
      </w:r>
      <w:r w:rsidR="00465D2C" w:rsidRPr="00CB77B5">
        <w:rPr>
          <w:color w:val="000000"/>
        </w:rPr>
        <w:t>'</w:t>
      </w:r>
      <w:r w:rsidR="00B36538" w:rsidRPr="00CB77B5">
        <w:rPr>
          <w:color w:val="000000"/>
        </w:rPr>
        <w:t>46</w:t>
      </w:r>
      <w:r w:rsidR="00465D2C" w:rsidRPr="00CB77B5">
        <w:rPr>
          <w:color w:val="000000"/>
        </w:rPr>
        <w:t>.</w:t>
      </w:r>
      <w:r w:rsidR="00B36538" w:rsidRPr="00CB77B5">
        <w:rPr>
          <w:color w:val="000000"/>
        </w:rPr>
        <w:t>49</w:t>
      </w:r>
      <w:r w:rsidR="00465D2C" w:rsidRPr="00CB77B5">
        <w:rPr>
          <w:color w:val="000000"/>
        </w:rPr>
        <w:t xml:space="preserve">''E and </w:t>
      </w:r>
      <w:r w:rsidR="00B36538" w:rsidRPr="00CB77B5">
        <w:rPr>
          <w:color w:val="000000"/>
        </w:rPr>
        <w:t>9</w:t>
      </w:r>
      <w:r w:rsidR="00465D2C" w:rsidRPr="00CB77B5">
        <w:rPr>
          <w:color w:val="000000"/>
          <w:vertAlign w:val="superscript"/>
        </w:rPr>
        <w:t>o</w:t>
      </w:r>
      <w:r w:rsidR="00B36538" w:rsidRPr="00CB77B5">
        <w:rPr>
          <w:color w:val="000000"/>
        </w:rPr>
        <w:t>05</w:t>
      </w:r>
      <w:r w:rsidR="00465D2C" w:rsidRPr="00CB77B5">
        <w:rPr>
          <w:color w:val="000000"/>
        </w:rPr>
        <w:t>'1</w:t>
      </w:r>
      <w:r w:rsidR="00B36538" w:rsidRPr="00CB77B5">
        <w:rPr>
          <w:color w:val="000000"/>
        </w:rPr>
        <w:t>3</w:t>
      </w:r>
      <w:r w:rsidR="00465D2C" w:rsidRPr="00CB77B5">
        <w:rPr>
          <w:color w:val="000000"/>
        </w:rPr>
        <w:t>.</w:t>
      </w:r>
      <w:r w:rsidR="00B36538" w:rsidRPr="00CB77B5">
        <w:rPr>
          <w:color w:val="000000"/>
        </w:rPr>
        <w:t>15</w:t>
      </w:r>
      <w:r w:rsidR="00465D2C" w:rsidRPr="00CB77B5">
        <w:rPr>
          <w:color w:val="000000"/>
        </w:rPr>
        <w:t>''-</w:t>
      </w:r>
      <w:r w:rsidR="00B36538" w:rsidRPr="00CB77B5">
        <w:rPr>
          <w:color w:val="000000"/>
        </w:rPr>
        <w:t xml:space="preserve"> 9</w:t>
      </w:r>
      <w:r w:rsidR="00465D2C" w:rsidRPr="00CB77B5">
        <w:rPr>
          <w:color w:val="000000"/>
          <w:vertAlign w:val="superscript"/>
        </w:rPr>
        <w:t>o</w:t>
      </w:r>
      <w:r w:rsidR="00B36538" w:rsidRPr="00CB77B5">
        <w:rPr>
          <w:color w:val="000000"/>
        </w:rPr>
        <w:t>16</w:t>
      </w:r>
      <w:r w:rsidR="00465D2C" w:rsidRPr="00CB77B5">
        <w:rPr>
          <w:color w:val="000000"/>
        </w:rPr>
        <w:t>'</w:t>
      </w:r>
      <w:r w:rsidR="00B36538" w:rsidRPr="00CB77B5">
        <w:rPr>
          <w:color w:val="000000"/>
        </w:rPr>
        <w:t>25</w:t>
      </w:r>
      <w:r w:rsidR="00465D2C" w:rsidRPr="00CB77B5">
        <w:rPr>
          <w:color w:val="000000"/>
        </w:rPr>
        <w:t>.</w:t>
      </w:r>
      <w:r w:rsidR="00B36538" w:rsidRPr="00CB77B5">
        <w:rPr>
          <w:color w:val="000000"/>
        </w:rPr>
        <w:t>15</w:t>
      </w:r>
      <w:r w:rsidR="00465D2C" w:rsidRPr="00CB77B5">
        <w:rPr>
          <w:color w:val="000000"/>
        </w:rPr>
        <w:t xml:space="preserve">''N. </w:t>
      </w:r>
      <w:r w:rsidR="00465D2C" w:rsidRPr="00CB77B5">
        <w:rPr>
          <w:rFonts w:cs="Times New Roman"/>
          <w:color w:val="000000" w:themeColor="text1"/>
        </w:rPr>
        <w:t xml:space="preserve">The catchment has a total area of </w:t>
      </w:r>
      <w:r w:rsidR="00263E65" w:rsidRPr="00263E65">
        <w:rPr>
          <w:rFonts w:cs="Times New Roman"/>
          <w:color w:val="000000" w:themeColor="text1"/>
        </w:rPr>
        <w:t>12295.48</w:t>
      </w:r>
      <w:r w:rsidR="00465D2C" w:rsidRPr="00CB77B5">
        <w:rPr>
          <w:rFonts w:cs="Times New Roman"/>
          <w:color w:val="000000" w:themeColor="text1"/>
        </w:rPr>
        <w:t xml:space="preserve">ha </w:t>
      </w:r>
      <w:r w:rsidR="00350CD9" w:rsidRPr="00CB77B5">
        <w:rPr>
          <w:rFonts w:cs="Times New Roman"/>
          <w:color w:val="000000" w:themeColor="text1"/>
        </w:rPr>
        <w:t xml:space="preserve">including the command area </w:t>
      </w:r>
      <w:r w:rsidR="00465D2C" w:rsidRPr="00CB77B5">
        <w:rPr>
          <w:rFonts w:cs="Times New Roman"/>
          <w:color w:val="000000" w:themeColor="text1"/>
        </w:rPr>
        <w:t xml:space="preserve">and </w:t>
      </w:r>
      <w:r w:rsidR="00CB1A09" w:rsidRPr="00CB77B5">
        <w:rPr>
          <w:rFonts w:cs="Times New Roman"/>
          <w:color w:val="000000" w:themeColor="text1"/>
        </w:rPr>
        <w:t xml:space="preserve">covers </w:t>
      </w:r>
      <w:r w:rsidR="003F493D" w:rsidRPr="00CB77B5">
        <w:rPr>
          <w:rFonts w:cs="Times New Roman"/>
          <w:color w:val="000000" w:themeColor="text1"/>
        </w:rPr>
        <w:t>part</w:t>
      </w:r>
      <w:r w:rsidR="00CB1A09" w:rsidRPr="00CB77B5">
        <w:rPr>
          <w:rFonts w:cs="Times New Roman"/>
          <w:color w:val="000000" w:themeColor="text1"/>
        </w:rPr>
        <w:t xml:space="preserve"> of the </w:t>
      </w:r>
      <w:r w:rsidR="00427733" w:rsidRPr="00CB77B5">
        <w:rPr>
          <w:rFonts w:cs="Times New Roman"/>
          <w:color w:val="000000" w:themeColor="text1"/>
        </w:rPr>
        <w:t xml:space="preserve">Jarso Tolera, Kajela, Eba, Gari, Jirenya and Kiltu </w:t>
      </w:r>
      <w:r w:rsidR="004906AC" w:rsidRPr="00CB77B5">
        <w:rPr>
          <w:rFonts w:cs="Times New Roman"/>
          <w:color w:val="000000" w:themeColor="text1"/>
        </w:rPr>
        <w:t>kebeles</w:t>
      </w:r>
      <w:r w:rsidR="00427733" w:rsidRPr="00CB77B5">
        <w:rPr>
          <w:rFonts w:cs="Times New Roman"/>
          <w:color w:val="000000" w:themeColor="text1"/>
        </w:rPr>
        <w:t xml:space="preserve"> of Guto Gida; and some </w:t>
      </w:r>
      <w:r w:rsidR="003F493D" w:rsidRPr="00CB77B5">
        <w:rPr>
          <w:rFonts w:cs="Times New Roman"/>
          <w:color w:val="000000" w:themeColor="text1"/>
        </w:rPr>
        <w:t>part</w:t>
      </w:r>
      <w:r w:rsidR="00427733" w:rsidRPr="00CB77B5">
        <w:rPr>
          <w:rFonts w:cs="Times New Roman"/>
          <w:color w:val="000000" w:themeColor="text1"/>
        </w:rPr>
        <w:t xml:space="preserve"> of Badessa Jarso and Haro Feyisa </w:t>
      </w:r>
      <w:r w:rsidR="004906AC" w:rsidRPr="00CB77B5">
        <w:rPr>
          <w:rFonts w:cs="Times New Roman"/>
          <w:color w:val="000000" w:themeColor="text1"/>
        </w:rPr>
        <w:t>kebeles</w:t>
      </w:r>
      <w:r w:rsidR="00427733" w:rsidRPr="00CB77B5">
        <w:rPr>
          <w:rFonts w:cs="Times New Roman"/>
          <w:color w:val="000000" w:themeColor="text1"/>
        </w:rPr>
        <w:t xml:space="preserve"> of Sasiga woreda.</w:t>
      </w:r>
      <w:r w:rsidRPr="00CB77B5">
        <w:rPr>
          <w:rFonts w:cs="Times New Roman"/>
          <w:color w:val="000000" w:themeColor="text1"/>
        </w:rPr>
        <w:t>Uke</w:t>
      </w:r>
      <w:r w:rsidR="00C23A7B" w:rsidRPr="00CB77B5">
        <w:rPr>
          <w:rFonts w:cs="Times New Roman"/>
          <w:color w:val="000000" w:themeColor="text1"/>
        </w:rPr>
        <w:t xml:space="preserve"> Catchment </w:t>
      </w:r>
      <w:r w:rsidR="002C7C6F" w:rsidRPr="00CB77B5">
        <w:rPr>
          <w:rFonts w:cs="Times New Roman"/>
          <w:color w:val="000000" w:themeColor="text1"/>
        </w:rPr>
        <w:t>originates</w:t>
      </w:r>
      <w:r w:rsidR="00772E97" w:rsidRPr="00CB77B5">
        <w:rPr>
          <w:rFonts w:cs="Times New Roman"/>
          <w:color w:val="000000" w:themeColor="text1"/>
        </w:rPr>
        <w:t xml:space="preserve"> from the mountain </w:t>
      </w:r>
      <w:r w:rsidR="00C23A7B" w:rsidRPr="00CB77B5">
        <w:rPr>
          <w:rFonts w:cs="Times New Roman"/>
          <w:color w:val="000000" w:themeColor="text1"/>
        </w:rPr>
        <w:t xml:space="preserve">peak of Tulu </w:t>
      </w:r>
      <w:r w:rsidR="002023C2" w:rsidRPr="00CB77B5">
        <w:rPr>
          <w:rFonts w:cs="Times New Roman"/>
          <w:color w:val="000000" w:themeColor="text1"/>
        </w:rPr>
        <w:t>Komto</w:t>
      </w:r>
      <w:r w:rsidR="00B36538" w:rsidRPr="00CB77B5">
        <w:rPr>
          <w:rFonts w:cs="Times New Roman"/>
          <w:color w:val="000000" w:themeColor="text1"/>
        </w:rPr>
        <w:t xml:space="preserve"> in the south</w:t>
      </w:r>
      <w:r w:rsidR="00CB1A09" w:rsidRPr="00CB77B5">
        <w:rPr>
          <w:rFonts w:cs="Times New Roman"/>
          <w:color w:val="000000" w:themeColor="text1"/>
        </w:rPr>
        <w:t xml:space="preserve">. </w:t>
      </w:r>
      <w:r w:rsidR="00E34EE8" w:rsidRPr="00CB77B5">
        <w:rPr>
          <w:rFonts w:cs="Times New Roman"/>
          <w:color w:val="000000" w:themeColor="text1"/>
        </w:rPr>
        <w:t xml:space="preserve"> The </w:t>
      </w:r>
      <w:r w:rsidR="002023C2" w:rsidRPr="00CB77B5">
        <w:rPr>
          <w:rFonts w:cs="Times New Roman"/>
          <w:color w:val="000000" w:themeColor="text1"/>
        </w:rPr>
        <w:t>river</w:t>
      </w:r>
      <w:r w:rsidR="00465D2C" w:rsidRPr="00CB77B5">
        <w:rPr>
          <w:rFonts w:cs="Times New Roman"/>
          <w:color w:val="000000" w:themeColor="text1"/>
        </w:rPr>
        <w:t xml:space="preserve"> flows to </w:t>
      </w:r>
      <w:r w:rsidR="007713E2" w:rsidRPr="00CB77B5">
        <w:rPr>
          <w:rFonts w:cs="Times New Roman"/>
          <w:color w:val="000000" w:themeColor="text1"/>
        </w:rPr>
        <w:t xml:space="preserve">Anger </w:t>
      </w:r>
      <w:r w:rsidR="002023C2" w:rsidRPr="00CB77B5">
        <w:rPr>
          <w:rFonts w:cs="Times New Roman"/>
          <w:color w:val="000000" w:themeColor="text1"/>
        </w:rPr>
        <w:t xml:space="preserve">sub-basin </w:t>
      </w:r>
      <w:r w:rsidR="00B36538" w:rsidRPr="00CB77B5">
        <w:rPr>
          <w:rFonts w:cs="Times New Roman"/>
          <w:color w:val="000000" w:themeColor="text1"/>
        </w:rPr>
        <w:t xml:space="preserve">in </w:t>
      </w:r>
      <w:r w:rsidR="0026575D" w:rsidRPr="00CB77B5">
        <w:rPr>
          <w:rFonts w:cs="Times New Roman"/>
          <w:color w:val="000000" w:themeColor="text1"/>
        </w:rPr>
        <w:t xml:space="preserve">the north </w:t>
      </w:r>
      <w:r w:rsidR="00465D2C" w:rsidRPr="00CB77B5">
        <w:rPr>
          <w:rFonts w:cs="Times New Roman"/>
          <w:color w:val="000000" w:themeColor="text1"/>
        </w:rPr>
        <w:t>that</w:t>
      </w:r>
      <w:r w:rsidR="00350CD9" w:rsidRPr="00CB77B5">
        <w:rPr>
          <w:rFonts w:cs="Times New Roman"/>
          <w:color w:val="000000" w:themeColor="text1"/>
        </w:rPr>
        <w:t xml:space="preserve"> finally</w:t>
      </w:r>
      <w:r w:rsidR="00E34EE8" w:rsidRPr="00CB77B5">
        <w:rPr>
          <w:rFonts w:cs="Times New Roman"/>
          <w:color w:val="000000" w:themeColor="text1"/>
        </w:rPr>
        <w:t>drains</w:t>
      </w:r>
      <w:r w:rsidR="00BD34D4" w:rsidRPr="00CB77B5">
        <w:rPr>
          <w:rFonts w:cs="Times New Roman"/>
          <w:color w:val="000000" w:themeColor="text1"/>
        </w:rPr>
        <w:t xml:space="preserve"> into the </w:t>
      </w:r>
      <w:r w:rsidR="00907D55" w:rsidRPr="00CB77B5">
        <w:rPr>
          <w:rFonts w:cs="Times New Roman"/>
          <w:color w:val="000000" w:themeColor="text1"/>
        </w:rPr>
        <w:t>Abay</w:t>
      </w:r>
      <w:r w:rsidR="002023C2" w:rsidRPr="00CB77B5">
        <w:rPr>
          <w:rFonts w:cs="Times New Roman"/>
          <w:color w:val="000000" w:themeColor="text1"/>
        </w:rPr>
        <w:t>Basin</w:t>
      </w:r>
      <w:r w:rsidR="00465D2C" w:rsidRPr="00CB77B5">
        <w:rPr>
          <w:rFonts w:cs="Times New Roman"/>
          <w:color w:val="000000" w:themeColor="text1"/>
        </w:rPr>
        <w:t>.</w:t>
      </w:r>
    </w:p>
    <w:p w:rsidR="00E1013C" w:rsidRPr="00CB77B5" w:rsidRDefault="00E1013C" w:rsidP="0071634C">
      <w:pPr>
        <w:spacing w:after="0" w:line="360" w:lineRule="auto"/>
        <w:jc w:val="both"/>
        <w:rPr>
          <w:rFonts w:cs="Times New Roman"/>
          <w:color w:val="000000" w:themeColor="text1"/>
        </w:rPr>
      </w:pPr>
    </w:p>
    <w:p w:rsidR="00DA1DC9" w:rsidRPr="00CB77B5" w:rsidRDefault="00D816D1" w:rsidP="00D816D1">
      <w:pPr>
        <w:spacing w:after="0" w:line="360" w:lineRule="auto"/>
        <w:jc w:val="center"/>
        <w:rPr>
          <w:rFonts w:eastAsia="Times New Roman" w:cs="Times New Roman"/>
          <w:b/>
          <w:bCs/>
          <w:color w:val="000000" w:themeColor="text1"/>
        </w:rPr>
      </w:pPr>
      <w:bookmarkStart w:id="33" w:name="_Toc338324422"/>
      <w:r w:rsidRPr="00CB77B5">
        <w:rPr>
          <w:rFonts w:eastAsia="Times New Roman" w:cs="Times New Roman"/>
          <w:b/>
          <w:bCs/>
          <w:noProof/>
          <w:color w:val="000000" w:themeColor="text1"/>
        </w:rPr>
        <w:drawing>
          <wp:inline distT="0" distB="0" distL="0" distR="0">
            <wp:extent cx="5230368" cy="4041648"/>
            <wp:effectExtent l="19050" t="19050" r="2794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 map of Uke SSIP.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0368" cy="4041648"/>
                    </a:xfrm>
                    <a:prstGeom prst="rect">
                      <a:avLst/>
                    </a:prstGeom>
                    <a:ln>
                      <a:solidFill>
                        <a:schemeClr val="tx1"/>
                      </a:solidFill>
                    </a:ln>
                  </pic:spPr>
                </pic:pic>
              </a:graphicData>
            </a:graphic>
          </wp:inline>
        </w:drawing>
      </w:r>
    </w:p>
    <w:p w:rsidR="00BD34D4" w:rsidRPr="00CB77B5" w:rsidRDefault="004A5F21" w:rsidP="004A5F21">
      <w:pPr>
        <w:pStyle w:val="Caption"/>
        <w:rPr>
          <w:rFonts w:asciiTheme="minorHAnsi" w:hAnsiTheme="minorHAnsi" w:cs="Times New Roman"/>
          <w:b w:val="0"/>
          <w:color w:val="000000" w:themeColor="text1"/>
        </w:rPr>
      </w:pPr>
      <w:bookmarkStart w:id="34" w:name="_Toc454545198"/>
      <w:r w:rsidRPr="00CB77B5">
        <w:rPr>
          <w:rFonts w:asciiTheme="minorHAnsi" w:hAnsiTheme="minorHAnsi"/>
          <w:b w:val="0"/>
        </w:rPr>
        <w:t xml:space="preserve">Figure </w:t>
      </w:r>
      <w:r w:rsidR="00DE3AC6" w:rsidRPr="00CB77B5">
        <w:rPr>
          <w:rFonts w:asciiTheme="minorHAnsi" w:hAnsiTheme="minorHAnsi"/>
          <w:b w:val="0"/>
        </w:rPr>
        <w:fldChar w:fldCharType="begin"/>
      </w:r>
      <w:r w:rsidRPr="00CB77B5">
        <w:rPr>
          <w:rFonts w:asciiTheme="minorHAnsi" w:hAnsiTheme="minorHAnsi"/>
          <w:b w:val="0"/>
        </w:rPr>
        <w:instrText xml:space="preserve"> SEQ Figure \* ARABIC </w:instrText>
      </w:r>
      <w:r w:rsidR="00DE3AC6" w:rsidRPr="00CB77B5">
        <w:rPr>
          <w:rFonts w:asciiTheme="minorHAnsi" w:hAnsiTheme="minorHAnsi"/>
          <w:b w:val="0"/>
        </w:rPr>
        <w:fldChar w:fldCharType="separate"/>
      </w:r>
      <w:r w:rsidR="008E2AE7">
        <w:rPr>
          <w:rFonts w:asciiTheme="minorHAnsi" w:hAnsiTheme="minorHAnsi"/>
          <w:b w:val="0"/>
          <w:noProof/>
        </w:rPr>
        <w:t>1</w:t>
      </w:r>
      <w:r w:rsidR="00DE3AC6" w:rsidRPr="00CB77B5">
        <w:rPr>
          <w:rFonts w:asciiTheme="minorHAnsi" w:hAnsiTheme="minorHAnsi"/>
          <w:b w:val="0"/>
        </w:rPr>
        <w:fldChar w:fldCharType="end"/>
      </w:r>
      <w:r w:rsidR="008854AC" w:rsidRPr="00CB77B5">
        <w:rPr>
          <w:rFonts w:asciiTheme="minorHAnsi" w:hAnsiTheme="minorHAnsi" w:cs="Times New Roman"/>
          <w:b w:val="0"/>
          <w:color w:val="000000" w:themeColor="text1"/>
        </w:rPr>
        <w:t xml:space="preserve">: Location Map of </w:t>
      </w:r>
      <w:r w:rsidR="00331171" w:rsidRPr="00CB77B5">
        <w:rPr>
          <w:rFonts w:asciiTheme="minorHAnsi" w:hAnsiTheme="minorHAnsi" w:cs="Times New Roman"/>
          <w:b w:val="0"/>
          <w:color w:val="000000" w:themeColor="text1"/>
        </w:rPr>
        <w:t>Uke</w:t>
      </w:r>
      <w:r w:rsidR="00B26E5D" w:rsidRPr="00CB77B5">
        <w:rPr>
          <w:rFonts w:asciiTheme="minorHAnsi" w:hAnsiTheme="minorHAnsi" w:cs="Times New Roman"/>
          <w:b w:val="0"/>
          <w:color w:val="000000" w:themeColor="text1"/>
        </w:rPr>
        <w:t>c</w:t>
      </w:r>
      <w:r w:rsidR="008854AC" w:rsidRPr="00CB77B5">
        <w:rPr>
          <w:rFonts w:asciiTheme="minorHAnsi" w:hAnsiTheme="minorHAnsi" w:cs="Times New Roman"/>
          <w:b w:val="0"/>
          <w:color w:val="000000" w:themeColor="text1"/>
        </w:rPr>
        <w:t>atchment</w:t>
      </w:r>
      <w:bookmarkEnd w:id="33"/>
      <w:bookmarkEnd w:id="34"/>
    </w:p>
    <w:p w:rsidR="00CA2BE9" w:rsidRDefault="00CA2BE9" w:rsidP="00E015EA">
      <w:pPr>
        <w:spacing w:line="360" w:lineRule="auto"/>
        <w:jc w:val="both"/>
        <w:rPr>
          <w:rFonts w:cs="Times New Roman"/>
        </w:rPr>
      </w:pPr>
    </w:p>
    <w:p w:rsidR="00E015EA" w:rsidRDefault="00F65FC2" w:rsidP="00E015EA">
      <w:pPr>
        <w:spacing w:line="360" w:lineRule="auto"/>
        <w:jc w:val="both"/>
        <w:rPr>
          <w:rFonts w:cs="Times New Roman"/>
        </w:rPr>
      </w:pPr>
      <w:r>
        <w:rPr>
          <w:rFonts w:cs="Times New Roman"/>
        </w:rPr>
        <w:t xml:space="preserve">As shown on Figure 2, </w:t>
      </w:r>
      <w:r w:rsidR="00DF63D6">
        <w:rPr>
          <w:rFonts w:cs="Times New Roman"/>
        </w:rPr>
        <w:t xml:space="preserve">Uke </w:t>
      </w:r>
      <w:r w:rsidR="003D52E2">
        <w:rPr>
          <w:rFonts w:cs="Times New Roman"/>
        </w:rPr>
        <w:t xml:space="preserve">major watershed </w:t>
      </w:r>
      <w:r w:rsidR="00DF63D6">
        <w:rPr>
          <w:rFonts w:cs="Times New Roman"/>
        </w:rPr>
        <w:t>is sub-divided in to ten micro-watersheds</w:t>
      </w:r>
      <w:r w:rsidR="003D52E2">
        <w:rPr>
          <w:rFonts w:cs="Times New Roman"/>
        </w:rPr>
        <w:t xml:space="preserve"> for the </w:t>
      </w:r>
      <w:r>
        <w:rPr>
          <w:rFonts w:cs="Times New Roman"/>
        </w:rPr>
        <w:t>simplicity</w:t>
      </w:r>
      <w:r w:rsidR="003D52E2">
        <w:rPr>
          <w:rFonts w:cs="Times New Roman"/>
        </w:rPr>
        <w:t xml:space="preserve"> of implementation. The area of each micro-watershed is also shown on Table 1 below. </w:t>
      </w:r>
      <w:r w:rsidR="0051770D">
        <w:rPr>
          <w:rFonts w:cs="Times New Roman"/>
        </w:rPr>
        <w:t>The sub-watershed surrounding t</w:t>
      </w:r>
      <w:r>
        <w:rPr>
          <w:rFonts w:cs="Times New Roman"/>
        </w:rPr>
        <w:t>he SSIP is represented by CWS-9</w:t>
      </w:r>
      <w:r w:rsidR="0051770D">
        <w:rPr>
          <w:rFonts w:cs="Times New Roman"/>
        </w:rPr>
        <w:t>.</w:t>
      </w:r>
    </w:p>
    <w:p w:rsidR="00D75260" w:rsidRDefault="00D75260" w:rsidP="00E015EA">
      <w:pPr>
        <w:spacing w:line="360" w:lineRule="auto"/>
        <w:jc w:val="both"/>
        <w:rPr>
          <w:rFonts w:cs="Times New Roman"/>
        </w:rPr>
      </w:pPr>
    </w:p>
    <w:p w:rsidR="00E015EA" w:rsidRDefault="00E015EA" w:rsidP="00F74C69">
      <w:pPr>
        <w:spacing w:after="0"/>
        <w:jc w:val="center"/>
        <w:rPr>
          <w:rFonts w:cs="Times New Roman"/>
        </w:rPr>
      </w:pPr>
      <w:r>
        <w:rPr>
          <w:rFonts w:cs="Times New Roman"/>
          <w:noProof/>
        </w:rPr>
        <w:lastRenderedPageBreak/>
        <w:drawing>
          <wp:inline distT="0" distB="0" distL="0" distR="0">
            <wp:extent cx="3675888" cy="4224528"/>
            <wp:effectExtent l="19050" t="19050" r="2032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_CWS.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5" t="10698" r="602" b="5044"/>
                    <a:stretch/>
                  </pic:blipFill>
                  <pic:spPr bwMode="auto">
                    <a:xfrm>
                      <a:off x="0" y="0"/>
                      <a:ext cx="3675888" cy="4224528"/>
                    </a:xfrm>
                    <a:prstGeom prst="rect">
                      <a:avLst/>
                    </a:prstGeom>
                    <a:ln>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5260" w:rsidRPr="00466E70" w:rsidRDefault="00733C3A" w:rsidP="00466E70">
      <w:pPr>
        <w:pStyle w:val="Caption"/>
        <w:ind w:left="720" w:firstLine="720"/>
        <w:rPr>
          <w:rFonts w:asciiTheme="minorHAnsi" w:hAnsiTheme="minorHAnsi" w:cs="Times New Roman"/>
          <w:b w:val="0"/>
          <w:color w:val="000000" w:themeColor="text1"/>
        </w:rPr>
      </w:pPr>
      <w:bookmarkStart w:id="35" w:name="_Toc454545199"/>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2</w:t>
      </w:r>
      <w:r w:rsidR="00DE3AC6" w:rsidRPr="00466E70">
        <w:rPr>
          <w:rFonts w:asciiTheme="minorHAnsi" w:hAnsiTheme="minorHAnsi"/>
          <w:b w:val="0"/>
        </w:rPr>
        <w:fldChar w:fldCharType="end"/>
      </w:r>
      <w:r w:rsidR="00D75260" w:rsidRPr="00466E70">
        <w:rPr>
          <w:rFonts w:asciiTheme="minorHAnsi" w:hAnsiTheme="minorHAnsi" w:cs="Times New Roman"/>
          <w:b w:val="0"/>
          <w:color w:val="000000" w:themeColor="text1"/>
        </w:rPr>
        <w:t xml:space="preserve">: </w:t>
      </w:r>
      <w:r w:rsidR="00263E65" w:rsidRPr="00466E70">
        <w:rPr>
          <w:rFonts w:asciiTheme="minorHAnsi" w:hAnsiTheme="minorHAnsi" w:cs="Times New Roman"/>
          <w:b w:val="0"/>
          <w:color w:val="000000" w:themeColor="text1"/>
        </w:rPr>
        <w:t xml:space="preserve">Sub-watersheds </w:t>
      </w:r>
      <w:r w:rsidR="00D75260" w:rsidRPr="00466E70">
        <w:rPr>
          <w:rFonts w:asciiTheme="minorHAnsi" w:hAnsiTheme="minorHAnsi" w:cs="Times New Roman"/>
          <w:b w:val="0"/>
          <w:color w:val="000000" w:themeColor="text1"/>
        </w:rPr>
        <w:t>of Uke catchment</w:t>
      </w:r>
      <w:bookmarkEnd w:id="35"/>
    </w:p>
    <w:p w:rsidR="001F2DD6" w:rsidRDefault="001F2DD6" w:rsidP="001F2DD6">
      <w:pPr>
        <w:pStyle w:val="Caption"/>
        <w:rPr>
          <w:rFonts w:asciiTheme="minorHAnsi" w:hAnsiTheme="minorHAnsi" w:cs="Times New Roman"/>
          <w:b w:val="0"/>
        </w:rPr>
      </w:pPr>
    </w:p>
    <w:p w:rsidR="001F2DD6" w:rsidRDefault="001F2DD6" w:rsidP="001F2DD6">
      <w:pPr>
        <w:pStyle w:val="Caption"/>
        <w:jc w:val="both"/>
        <w:rPr>
          <w:rFonts w:asciiTheme="minorHAnsi" w:hAnsiTheme="minorHAnsi" w:cs="Times New Roman"/>
          <w:b w:val="0"/>
        </w:rPr>
      </w:pPr>
      <w:r w:rsidRPr="001F2DD6">
        <w:rPr>
          <w:rFonts w:asciiTheme="minorHAnsi" w:hAnsiTheme="minorHAnsi" w:cs="Times New Roman"/>
          <w:b w:val="0"/>
        </w:rPr>
        <w:t>Although all the ten micro-watersheds need treatments for reducing the rate of soil erosion, increasing the productive capacity of the land, and improving the infiltration rate of the soil which then increase the ground water table, here we consider only the management of the micro-watershed surrounding the small scale irrigation.</w:t>
      </w:r>
    </w:p>
    <w:p w:rsidR="004E3FA4" w:rsidRPr="004E3FA4" w:rsidRDefault="004E3FA4" w:rsidP="004E3FA4"/>
    <w:p w:rsidR="00D75260" w:rsidRPr="003143D2" w:rsidRDefault="003143D2" w:rsidP="00F261D7">
      <w:pPr>
        <w:pStyle w:val="Caption"/>
        <w:ind w:left="990"/>
        <w:rPr>
          <w:rFonts w:asciiTheme="minorHAnsi" w:hAnsiTheme="minorHAnsi" w:cs="Times New Roman"/>
          <w:b w:val="0"/>
          <w:color w:val="000000" w:themeColor="text1"/>
        </w:rPr>
      </w:pPr>
      <w:bookmarkStart w:id="36" w:name="_Toc454545189"/>
      <w:r w:rsidRPr="003143D2">
        <w:rPr>
          <w:rFonts w:asciiTheme="minorHAnsi" w:hAnsiTheme="minorHAnsi"/>
          <w:b w:val="0"/>
        </w:rPr>
        <w:t xml:space="preserve">Table </w:t>
      </w:r>
      <w:r w:rsidR="00DE3AC6" w:rsidRPr="003143D2">
        <w:rPr>
          <w:rFonts w:asciiTheme="minorHAnsi" w:hAnsiTheme="minorHAnsi"/>
          <w:b w:val="0"/>
        </w:rPr>
        <w:fldChar w:fldCharType="begin"/>
      </w:r>
      <w:r w:rsidRPr="003143D2">
        <w:rPr>
          <w:rFonts w:asciiTheme="minorHAnsi" w:hAnsiTheme="minorHAnsi"/>
          <w:b w:val="0"/>
        </w:rPr>
        <w:instrText xml:space="preserve"> SEQ Table \* ARABIC </w:instrText>
      </w:r>
      <w:r w:rsidR="00DE3AC6" w:rsidRPr="003143D2">
        <w:rPr>
          <w:rFonts w:asciiTheme="minorHAnsi" w:hAnsiTheme="minorHAnsi"/>
          <w:b w:val="0"/>
        </w:rPr>
        <w:fldChar w:fldCharType="separate"/>
      </w:r>
      <w:r w:rsidR="008E2AE7">
        <w:rPr>
          <w:rFonts w:asciiTheme="minorHAnsi" w:hAnsiTheme="minorHAnsi"/>
          <w:b w:val="0"/>
          <w:noProof/>
        </w:rPr>
        <w:t>1</w:t>
      </w:r>
      <w:r w:rsidR="00DE3AC6" w:rsidRPr="003143D2">
        <w:rPr>
          <w:rFonts w:asciiTheme="minorHAnsi" w:hAnsiTheme="minorHAnsi"/>
          <w:b w:val="0"/>
        </w:rPr>
        <w:fldChar w:fldCharType="end"/>
      </w:r>
      <w:r w:rsidR="00D75260" w:rsidRPr="003143D2">
        <w:rPr>
          <w:rFonts w:asciiTheme="minorHAnsi" w:hAnsiTheme="minorHAnsi" w:cs="Times New Roman"/>
          <w:b w:val="0"/>
          <w:color w:val="000000" w:themeColor="text1"/>
        </w:rPr>
        <w:t>: S</w:t>
      </w:r>
      <w:r w:rsidR="001F2DD6" w:rsidRPr="003143D2">
        <w:rPr>
          <w:rFonts w:asciiTheme="minorHAnsi" w:hAnsiTheme="minorHAnsi" w:cs="Times New Roman"/>
          <w:b w:val="0"/>
          <w:color w:val="000000" w:themeColor="text1"/>
        </w:rPr>
        <w:t xml:space="preserve">ub-watersheds of </w:t>
      </w:r>
      <w:r w:rsidR="00D75260" w:rsidRPr="003143D2">
        <w:rPr>
          <w:rFonts w:asciiTheme="minorHAnsi" w:hAnsiTheme="minorHAnsi" w:cs="Times New Roman"/>
          <w:b w:val="0"/>
          <w:color w:val="000000" w:themeColor="text1"/>
        </w:rPr>
        <w:t>Uke catchment</w:t>
      </w:r>
      <w:bookmarkEnd w:id="36"/>
    </w:p>
    <w:tbl>
      <w:tblPr>
        <w:tblStyle w:val="TableGrid"/>
        <w:tblW w:w="6995" w:type="dxa"/>
        <w:jc w:val="center"/>
        <w:tblLook w:val="04A0"/>
      </w:tblPr>
      <w:tblGrid>
        <w:gridCol w:w="1040"/>
        <w:gridCol w:w="1945"/>
        <w:gridCol w:w="1740"/>
        <w:gridCol w:w="2270"/>
      </w:tblGrid>
      <w:tr w:rsidR="00D75260" w:rsidRPr="00D75260" w:rsidTr="00F261D7">
        <w:trPr>
          <w:trHeight w:val="255"/>
          <w:jc w:val="center"/>
        </w:trPr>
        <w:tc>
          <w:tcPr>
            <w:tcW w:w="1040" w:type="dxa"/>
            <w:noWrap/>
          </w:tcPr>
          <w:p w:rsidR="00D75260" w:rsidRPr="00F261D7" w:rsidRDefault="00D75260" w:rsidP="006D4BCD">
            <w:pPr>
              <w:jc w:val="center"/>
              <w:rPr>
                <w:rFonts w:eastAsia="Times New Roman" w:cs="Arial"/>
                <w:szCs w:val="20"/>
              </w:rPr>
            </w:pPr>
            <w:r w:rsidRPr="00F261D7">
              <w:rPr>
                <w:rFonts w:eastAsia="Times New Roman" w:cs="Arial"/>
                <w:szCs w:val="20"/>
              </w:rPr>
              <w:t>S/No</w:t>
            </w:r>
          </w:p>
        </w:tc>
        <w:tc>
          <w:tcPr>
            <w:tcW w:w="1945" w:type="dxa"/>
            <w:noWrap/>
          </w:tcPr>
          <w:p w:rsidR="00D75260" w:rsidRPr="00F261D7" w:rsidRDefault="00D75260" w:rsidP="006D4BCD">
            <w:pPr>
              <w:rPr>
                <w:rFonts w:eastAsia="Times New Roman" w:cs="Arial"/>
                <w:szCs w:val="20"/>
              </w:rPr>
            </w:pPr>
            <w:r w:rsidRPr="00F261D7">
              <w:rPr>
                <w:rFonts w:eastAsia="Times New Roman" w:cs="Arial"/>
                <w:szCs w:val="20"/>
              </w:rPr>
              <w:t xml:space="preserve">Sub-watersheds </w:t>
            </w:r>
          </w:p>
        </w:tc>
        <w:tc>
          <w:tcPr>
            <w:tcW w:w="1740" w:type="dxa"/>
            <w:noWrap/>
          </w:tcPr>
          <w:p w:rsidR="00D75260" w:rsidRPr="00F261D7" w:rsidRDefault="00D75260" w:rsidP="006D4BCD">
            <w:pPr>
              <w:jc w:val="right"/>
              <w:rPr>
                <w:rFonts w:eastAsia="Times New Roman" w:cs="Arial"/>
                <w:szCs w:val="20"/>
              </w:rPr>
            </w:pPr>
            <w:r w:rsidRPr="00F261D7">
              <w:rPr>
                <w:rFonts w:eastAsia="Times New Roman" w:cs="Arial"/>
                <w:szCs w:val="20"/>
              </w:rPr>
              <w:t>Area (ha)</w:t>
            </w:r>
          </w:p>
        </w:tc>
        <w:tc>
          <w:tcPr>
            <w:tcW w:w="2270" w:type="dxa"/>
            <w:noWrap/>
          </w:tcPr>
          <w:p w:rsidR="00D75260" w:rsidRPr="00F261D7" w:rsidRDefault="00D75260" w:rsidP="006D4BCD">
            <w:pPr>
              <w:jc w:val="center"/>
              <w:rPr>
                <w:rFonts w:eastAsia="Times New Roman" w:cs="Arial"/>
                <w:szCs w:val="20"/>
              </w:rPr>
            </w:pPr>
            <w:r w:rsidRPr="00F261D7">
              <w:rPr>
                <w:rFonts w:eastAsia="Times New Roman" w:cs="Arial"/>
                <w:szCs w:val="20"/>
              </w:rPr>
              <w:t>% Cover</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CWS-1</w:t>
            </w:r>
          </w:p>
        </w:tc>
        <w:tc>
          <w:tcPr>
            <w:tcW w:w="1740" w:type="dxa"/>
            <w:noWrap/>
            <w:hideMark/>
          </w:tcPr>
          <w:p w:rsidR="00263E65" w:rsidRPr="00263E65" w:rsidRDefault="00263E65">
            <w:pPr>
              <w:jc w:val="right"/>
              <w:rPr>
                <w:rFonts w:cs="Arial"/>
                <w:szCs w:val="20"/>
              </w:rPr>
            </w:pPr>
            <w:r w:rsidRPr="00263E65">
              <w:rPr>
                <w:rFonts w:cs="Arial"/>
                <w:szCs w:val="20"/>
              </w:rPr>
              <w:t>1901.17</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15.46</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2</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CWS-2</w:t>
            </w:r>
          </w:p>
        </w:tc>
        <w:tc>
          <w:tcPr>
            <w:tcW w:w="1740" w:type="dxa"/>
            <w:noWrap/>
            <w:hideMark/>
          </w:tcPr>
          <w:p w:rsidR="00263E65" w:rsidRPr="00263E65" w:rsidRDefault="00263E65">
            <w:pPr>
              <w:jc w:val="right"/>
              <w:rPr>
                <w:rFonts w:cs="Arial"/>
                <w:szCs w:val="20"/>
              </w:rPr>
            </w:pPr>
            <w:r w:rsidRPr="00263E65">
              <w:rPr>
                <w:rFonts w:cs="Arial"/>
                <w:szCs w:val="20"/>
              </w:rPr>
              <w:t>1365.22</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11.11</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3</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CWS-3</w:t>
            </w:r>
          </w:p>
        </w:tc>
        <w:tc>
          <w:tcPr>
            <w:tcW w:w="1740" w:type="dxa"/>
            <w:noWrap/>
            <w:hideMark/>
          </w:tcPr>
          <w:p w:rsidR="00263E65" w:rsidRPr="00263E65" w:rsidRDefault="00263E65">
            <w:pPr>
              <w:jc w:val="right"/>
              <w:rPr>
                <w:rFonts w:cs="Arial"/>
                <w:szCs w:val="20"/>
              </w:rPr>
            </w:pPr>
            <w:r w:rsidRPr="00263E65">
              <w:rPr>
                <w:rFonts w:cs="Arial"/>
                <w:szCs w:val="20"/>
              </w:rPr>
              <w:t>1374.48</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11.21</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4</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CWS-4</w:t>
            </w:r>
          </w:p>
        </w:tc>
        <w:tc>
          <w:tcPr>
            <w:tcW w:w="1740" w:type="dxa"/>
            <w:noWrap/>
            <w:hideMark/>
          </w:tcPr>
          <w:p w:rsidR="00263E65" w:rsidRPr="00263E65" w:rsidRDefault="00263E65">
            <w:pPr>
              <w:jc w:val="right"/>
              <w:rPr>
                <w:rFonts w:cs="Arial"/>
                <w:szCs w:val="20"/>
              </w:rPr>
            </w:pPr>
            <w:r w:rsidRPr="00263E65">
              <w:rPr>
                <w:rFonts w:cs="Arial"/>
                <w:szCs w:val="20"/>
              </w:rPr>
              <w:t>1813.41</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14.73</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5</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CWS-5</w:t>
            </w:r>
          </w:p>
        </w:tc>
        <w:tc>
          <w:tcPr>
            <w:tcW w:w="1740" w:type="dxa"/>
            <w:noWrap/>
            <w:hideMark/>
          </w:tcPr>
          <w:p w:rsidR="00263E65" w:rsidRPr="00263E65" w:rsidRDefault="00263E65">
            <w:pPr>
              <w:jc w:val="right"/>
              <w:rPr>
                <w:rFonts w:cs="Arial"/>
                <w:szCs w:val="20"/>
              </w:rPr>
            </w:pPr>
            <w:r w:rsidRPr="00263E65">
              <w:rPr>
                <w:rFonts w:cs="Arial"/>
                <w:szCs w:val="20"/>
              </w:rPr>
              <w:t>1155.12</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9.38</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6</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CWS-6</w:t>
            </w:r>
          </w:p>
        </w:tc>
        <w:tc>
          <w:tcPr>
            <w:tcW w:w="1740" w:type="dxa"/>
            <w:noWrap/>
            <w:hideMark/>
          </w:tcPr>
          <w:p w:rsidR="00263E65" w:rsidRPr="00263E65" w:rsidRDefault="00263E65">
            <w:pPr>
              <w:jc w:val="right"/>
              <w:rPr>
                <w:rFonts w:cs="Arial"/>
                <w:szCs w:val="20"/>
              </w:rPr>
            </w:pPr>
            <w:r w:rsidRPr="00263E65">
              <w:rPr>
                <w:rFonts w:cs="Arial"/>
                <w:szCs w:val="20"/>
              </w:rPr>
              <w:t>1483.76</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12.09</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7</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CWS-7</w:t>
            </w:r>
          </w:p>
        </w:tc>
        <w:tc>
          <w:tcPr>
            <w:tcW w:w="1740" w:type="dxa"/>
            <w:noWrap/>
            <w:hideMark/>
          </w:tcPr>
          <w:p w:rsidR="00263E65" w:rsidRPr="00263E65" w:rsidRDefault="00263E65">
            <w:pPr>
              <w:jc w:val="right"/>
              <w:rPr>
                <w:rFonts w:cs="Arial"/>
                <w:szCs w:val="20"/>
              </w:rPr>
            </w:pPr>
            <w:r w:rsidRPr="00263E65">
              <w:rPr>
                <w:rFonts w:cs="Arial"/>
                <w:szCs w:val="20"/>
              </w:rPr>
              <w:t>1338.58</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10.88</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8</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CWS-8</w:t>
            </w:r>
          </w:p>
        </w:tc>
        <w:tc>
          <w:tcPr>
            <w:tcW w:w="1740" w:type="dxa"/>
            <w:noWrap/>
            <w:hideMark/>
          </w:tcPr>
          <w:p w:rsidR="00263E65" w:rsidRPr="00263E65" w:rsidRDefault="00263E65">
            <w:pPr>
              <w:jc w:val="right"/>
              <w:rPr>
                <w:rFonts w:cs="Arial"/>
                <w:szCs w:val="20"/>
              </w:rPr>
            </w:pPr>
            <w:r w:rsidRPr="00263E65">
              <w:rPr>
                <w:rFonts w:cs="Arial"/>
                <w:szCs w:val="20"/>
              </w:rPr>
              <w:t>553.36</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4.50</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9</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CWS-9</w:t>
            </w:r>
          </w:p>
        </w:tc>
        <w:tc>
          <w:tcPr>
            <w:tcW w:w="1740" w:type="dxa"/>
            <w:noWrap/>
            <w:hideMark/>
          </w:tcPr>
          <w:p w:rsidR="00263E65" w:rsidRPr="00263E65" w:rsidRDefault="00263E65">
            <w:pPr>
              <w:jc w:val="right"/>
              <w:rPr>
                <w:rFonts w:cs="Arial"/>
                <w:szCs w:val="20"/>
              </w:rPr>
            </w:pPr>
            <w:r w:rsidRPr="00263E65">
              <w:rPr>
                <w:rFonts w:cs="Arial"/>
                <w:szCs w:val="20"/>
              </w:rPr>
              <w:t>811.66</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6.59</w:t>
            </w:r>
          </w:p>
        </w:tc>
      </w:tr>
      <w:tr w:rsidR="00263E65" w:rsidRPr="00D75260" w:rsidTr="00F261D7">
        <w:trPr>
          <w:trHeight w:val="255"/>
          <w:jc w:val="center"/>
        </w:trPr>
        <w:tc>
          <w:tcPr>
            <w:tcW w:w="1040" w:type="dxa"/>
            <w:noWrap/>
            <w:hideMark/>
          </w:tcPr>
          <w:p w:rsidR="00263E65" w:rsidRPr="00D75260" w:rsidRDefault="00263E65" w:rsidP="006D4BCD">
            <w:pPr>
              <w:jc w:val="center"/>
              <w:rPr>
                <w:rFonts w:eastAsia="Times New Roman" w:cs="Arial"/>
                <w:szCs w:val="20"/>
              </w:rPr>
            </w:pPr>
            <w:r>
              <w:rPr>
                <w:rFonts w:eastAsia="Times New Roman" w:cs="Arial"/>
                <w:szCs w:val="20"/>
              </w:rPr>
              <w:t>10</w:t>
            </w:r>
          </w:p>
        </w:tc>
        <w:tc>
          <w:tcPr>
            <w:tcW w:w="1945" w:type="dxa"/>
            <w:noWrap/>
            <w:hideMark/>
          </w:tcPr>
          <w:p w:rsidR="00263E65" w:rsidRPr="00D75260" w:rsidRDefault="00263E65" w:rsidP="006D4BCD">
            <w:pPr>
              <w:rPr>
                <w:rFonts w:eastAsia="Times New Roman" w:cs="Arial"/>
                <w:szCs w:val="20"/>
              </w:rPr>
            </w:pPr>
            <w:r w:rsidRPr="00D75260">
              <w:rPr>
                <w:rFonts w:eastAsia="Times New Roman" w:cs="Arial"/>
                <w:szCs w:val="20"/>
              </w:rPr>
              <w:t>CWS-10</w:t>
            </w:r>
          </w:p>
        </w:tc>
        <w:tc>
          <w:tcPr>
            <w:tcW w:w="1740" w:type="dxa"/>
            <w:noWrap/>
            <w:hideMark/>
          </w:tcPr>
          <w:p w:rsidR="00263E65" w:rsidRPr="00263E65" w:rsidRDefault="00263E65">
            <w:pPr>
              <w:jc w:val="right"/>
              <w:rPr>
                <w:rFonts w:cs="Arial"/>
                <w:szCs w:val="20"/>
              </w:rPr>
            </w:pPr>
            <w:r w:rsidRPr="00263E65">
              <w:rPr>
                <w:rFonts w:cs="Arial"/>
                <w:szCs w:val="20"/>
              </w:rPr>
              <w:t>498.72</w:t>
            </w:r>
          </w:p>
        </w:tc>
        <w:tc>
          <w:tcPr>
            <w:tcW w:w="2270" w:type="dxa"/>
            <w:noWrap/>
            <w:hideMark/>
          </w:tcPr>
          <w:p w:rsidR="00263E65" w:rsidRPr="00D75260" w:rsidRDefault="00263E65" w:rsidP="006D4BCD">
            <w:pPr>
              <w:jc w:val="center"/>
              <w:rPr>
                <w:rFonts w:eastAsia="Times New Roman" w:cs="Arial"/>
                <w:szCs w:val="20"/>
              </w:rPr>
            </w:pPr>
            <w:r w:rsidRPr="00D75260">
              <w:rPr>
                <w:rFonts w:eastAsia="Times New Roman" w:cs="Arial"/>
                <w:szCs w:val="20"/>
              </w:rPr>
              <w:t>4.05</w:t>
            </w:r>
          </w:p>
        </w:tc>
      </w:tr>
      <w:tr w:rsidR="00D75260" w:rsidRPr="00D75260" w:rsidTr="00F261D7">
        <w:trPr>
          <w:trHeight w:val="255"/>
          <w:jc w:val="center"/>
        </w:trPr>
        <w:tc>
          <w:tcPr>
            <w:tcW w:w="1040" w:type="dxa"/>
            <w:noWrap/>
            <w:hideMark/>
          </w:tcPr>
          <w:p w:rsidR="00D75260" w:rsidRPr="00D75260" w:rsidRDefault="00D75260" w:rsidP="006D4BCD">
            <w:pPr>
              <w:rPr>
                <w:rFonts w:eastAsia="Times New Roman" w:cs="Arial"/>
                <w:szCs w:val="20"/>
              </w:rPr>
            </w:pPr>
            <w:r w:rsidRPr="00D75260">
              <w:rPr>
                <w:rFonts w:eastAsia="Times New Roman" w:cs="Arial"/>
                <w:szCs w:val="20"/>
              </w:rPr>
              <w:t> </w:t>
            </w:r>
          </w:p>
        </w:tc>
        <w:tc>
          <w:tcPr>
            <w:tcW w:w="1945" w:type="dxa"/>
            <w:noWrap/>
            <w:hideMark/>
          </w:tcPr>
          <w:p w:rsidR="00D75260" w:rsidRPr="00F261D7" w:rsidRDefault="00D75260" w:rsidP="006D4BCD">
            <w:pPr>
              <w:rPr>
                <w:rFonts w:eastAsia="Times New Roman" w:cs="Arial"/>
                <w:bCs/>
                <w:szCs w:val="20"/>
              </w:rPr>
            </w:pPr>
            <w:r w:rsidRPr="00F261D7">
              <w:rPr>
                <w:rFonts w:eastAsia="Times New Roman" w:cs="Arial"/>
                <w:bCs/>
                <w:szCs w:val="20"/>
              </w:rPr>
              <w:t>Total</w:t>
            </w:r>
          </w:p>
        </w:tc>
        <w:tc>
          <w:tcPr>
            <w:tcW w:w="1740" w:type="dxa"/>
            <w:noWrap/>
            <w:hideMark/>
          </w:tcPr>
          <w:p w:rsidR="00D75260" w:rsidRPr="00F261D7" w:rsidRDefault="00D75260" w:rsidP="00263E65">
            <w:pPr>
              <w:jc w:val="right"/>
              <w:rPr>
                <w:rFonts w:eastAsia="Times New Roman" w:cs="Arial"/>
                <w:bCs/>
                <w:szCs w:val="20"/>
              </w:rPr>
            </w:pPr>
            <w:r w:rsidRPr="00F261D7">
              <w:rPr>
                <w:rFonts w:eastAsia="Times New Roman" w:cs="Arial"/>
                <w:bCs/>
                <w:szCs w:val="20"/>
              </w:rPr>
              <w:t>12</w:t>
            </w:r>
            <w:r w:rsidR="00263E65" w:rsidRPr="00F261D7">
              <w:rPr>
                <w:rFonts w:eastAsia="Times New Roman" w:cs="Arial"/>
                <w:bCs/>
                <w:szCs w:val="20"/>
              </w:rPr>
              <w:t>295</w:t>
            </w:r>
            <w:r w:rsidRPr="00F261D7">
              <w:rPr>
                <w:rFonts w:eastAsia="Times New Roman" w:cs="Arial"/>
                <w:bCs/>
                <w:szCs w:val="20"/>
              </w:rPr>
              <w:t>.</w:t>
            </w:r>
            <w:r w:rsidR="00263E65" w:rsidRPr="00F261D7">
              <w:rPr>
                <w:rFonts w:eastAsia="Times New Roman" w:cs="Arial"/>
                <w:bCs/>
                <w:szCs w:val="20"/>
              </w:rPr>
              <w:t>48</w:t>
            </w:r>
          </w:p>
        </w:tc>
        <w:tc>
          <w:tcPr>
            <w:tcW w:w="2270" w:type="dxa"/>
            <w:noWrap/>
            <w:hideMark/>
          </w:tcPr>
          <w:p w:rsidR="00D75260" w:rsidRPr="00F261D7" w:rsidRDefault="00D75260" w:rsidP="006D4BCD">
            <w:pPr>
              <w:jc w:val="center"/>
              <w:rPr>
                <w:rFonts w:eastAsia="Times New Roman" w:cs="Arial"/>
                <w:szCs w:val="20"/>
              </w:rPr>
            </w:pPr>
            <w:r w:rsidRPr="00F261D7">
              <w:rPr>
                <w:rFonts w:eastAsia="Times New Roman" w:cs="Arial"/>
                <w:szCs w:val="20"/>
              </w:rPr>
              <w:t>100.00</w:t>
            </w:r>
          </w:p>
        </w:tc>
      </w:tr>
    </w:tbl>
    <w:p w:rsidR="00DF63D6" w:rsidRPr="00FE14DD" w:rsidRDefault="00FE14DD" w:rsidP="00FE14DD">
      <w:pPr>
        <w:ind w:left="1260"/>
        <w:rPr>
          <w:rFonts w:cs="Times New Roman"/>
          <w:i/>
          <w:sz w:val="20"/>
        </w:rPr>
      </w:pPr>
      <w:r w:rsidRPr="00FE14DD">
        <w:rPr>
          <w:rFonts w:cs="Times New Roman"/>
          <w:b/>
          <w:i/>
          <w:sz w:val="20"/>
        </w:rPr>
        <w:t>CWS</w:t>
      </w:r>
      <w:r w:rsidRPr="00FE14DD">
        <w:rPr>
          <w:rFonts w:cs="Times New Roman"/>
          <w:i/>
          <w:sz w:val="20"/>
        </w:rPr>
        <w:t>-Community watershed</w:t>
      </w:r>
    </w:p>
    <w:p w:rsidR="003D52E2" w:rsidRDefault="00212B9A" w:rsidP="003D52E2">
      <w:pPr>
        <w:spacing w:line="360" w:lineRule="auto"/>
        <w:jc w:val="both"/>
        <w:rPr>
          <w:rFonts w:cs="Times New Roman"/>
        </w:rPr>
      </w:pPr>
      <w:r>
        <w:rPr>
          <w:rFonts w:cs="Times New Roman"/>
        </w:rPr>
        <w:lastRenderedPageBreak/>
        <w:t>The m</w:t>
      </w:r>
      <w:r w:rsidR="0051770D">
        <w:rPr>
          <w:rFonts w:cs="Times New Roman"/>
        </w:rPr>
        <w:t xml:space="preserve">ap of the </w:t>
      </w:r>
      <w:r w:rsidR="003D52E2">
        <w:rPr>
          <w:rFonts w:cs="Times New Roman"/>
        </w:rPr>
        <w:t xml:space="preserve">micro-watershed </w:t>
      </w:r>
      <w:r w:rsidR="001F2DD6">
        <w:rPr>
          <w:rFonts w:cs="Times New Roman"/>
        </w:rPr>
        <w:t xml:space="preserve">under consideration </w:t>
      </w:r>
      <w:r w:rsidR="003D52E2">
        <w:rPr>
          <w:rFonts w:cs="Times New Roman"/>
        </w:rPr>
        <w:t xml:space="preserve">surrounding the SSIP </w:t>
      </w:r>
      <w:r w:rsidR="005649D5">
        <w:rPr>
          <w:rFonts w:cs="Times New Roman"/>
        </w:rPr>
        <w:t xml:space="preserve">is shown on Figure </w:t>
      </w:r>
      <w:r w:rsidR="0051770D">
        <w:rPr>
          <w:rFonts w:cs="Times New Roman"/>
        </w:rPr>
        <w:t>3below</w:t>
      </w:r>
      <w:r w:rsidR="005649D5">
        <w:rPr>
          <w:rFonts w:cs="Times New Roman"/>
        </w:rPr>
        <w:t xml:space="preserve">. It </w:t>
      </w:r>
      <w:r w:rsidR="001F2DD6">
        <w:rPr>
          <w:rFonts w:cs="Times New Roman"/>
        </w:rPr>
        <w:t xml:space="preserve">has an area of 811.66 ha and </w:t>
      </w:r>
      <w:r w:rsidR="005649D5">
        <w:rPr>
          <w:rFonts w:cs="Times New Roman"/>
        </w:rPr>
        <w:t xml:space="preserve">accounts for about 6.59% of the total </w:t>
      </w:r>
      <w:r w:rsidR="0051770D">
        <w:rPr>
          <w:rFonts w:cs="Times New Roman"/>
        </w:rPr>
        <w:t xml:space="preserve">area of the </w:t>
      </w:r>
      <w:r w:rsidR="005649D5">
        <w:rPr>
          <w:rFonts w:cs="Times New Roman"/>
        </w:rPr>
        <w:t xml:space="preserve">Uke catchment. </w:t>
      </w:r>
    </w:p>
    <w:p w:rsidR="003D52E2" w:rsidRDefault="003D52E2" w:rsidP="00263E65">
      <w:pPr>
        <w:spacing w:after="0" w:line="360" w:lineRule="auto"/>
        <w:jc w:val="center"/>
        <w:rPr>
          <w:rFonts w:cs="Times New Roman"/>
        </w:rPr>
      </w:pPr>
      <w:r>
        <w:rPr>
          <w:rFonts w:cs="Times New Roman"/>
          <w:noProof/>
        </w:rPr>
        <w:drawing>
          <wp:inline distT="0" distB="0" distL="0" distR="0">
            <wp:extent cx="4206240" cy="3300984"/>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_Weir Catchment.jp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7" t="2724" r="4661" b="3082"/>
                    <a:stretch/>
                  </pic:blipFill>
                  <pic:spPr bwMode="auto">
                    <a:xfrm>
                      <a:off x="0" y="0"/>
                      <a:ext cx="4206240" cy="3300984"/>
                    </a:xfrm>
                    <a:prstGeom prst="rect">
                      <a:avLst/>
                    </a:prstGeom>
                    <a:ln>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7B1B" w:rsidRPr="00466E70" w:rsidRDefault="00466E70" w:rsidP="00466E70">
      <w:pPr>
        <w:pStyle w:val="Caption"/>
        <w:ind w:left="1170"/>
        <w:rPr>
          <w:rFonts w:asciiTheme="minorHAnsi" w:hAnsiTheme="minorHAnsi" w:cs="Times New Roman"/>
          <w:b w:val="0"/>
          <w:color w:val="000000" w:themeColor="text1"/>
        </w:rPr>
      </w:pPr>
      <w:bookmarkStart w:id="37" w:name="_Toc454545200"/>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3</w:t>
      </w:r>
      <w:r w:rsidR="00DE3AC6" w:rsidRPr="00466E70">
        <w:rPr>
          <w:rFonts w:asciiTheme="minorHAnsi" w:hAnsiTheme="minorHAnsi"/>
          <w:b w:val="0"/>
        </w:rPr>
        <w:fldChar w:fldCharType="end"/>
      </w:r>
      <w:r w:rsidR="00263E65" w:rsidRPr="00466E70">
        <w:rPr>
          <w:rFonts w:asciiTheme="minorHAnsi" w:hAnsiTheme="minorHAnsi" w:cs="Times New Roman"/>
          <w:b w:val="0"/>
          <w:color w:val="000000" w:themeColor="text1"/>
        </w:rPr>
        <w:t xml:space="preserve">: Sub-watersheds of </w:t>
      </w:r>
      <w:r w:rsidRPr="00466E70">
        <w:rPr>
          <w:rFonts w:asciiTheme="minorHAnsi" w:hAnsiTheme="minorHAnsi" w:cs="Times New Roman"/>
          <w:b w:val="0"/>
          <w:color w:val="000000" w:themeColor="text1"/>
        </w:rPr>
        <w:t>the micro-</w:t>
      </w:r>
      <w:r w:rsidR="00263E65" w:rsidRPr="00466E70">
        <w:rPr>
          <w:rFonts w:asciiTheme="minorHAnsi" w:hAnsiTheme="minorHAnsi" w:cs="Times New Roman"/>
          <w:b w:val="0"/>
          <w:color w:val="000000" w:themeColor="text1"/>
        </w:rPr>
        <w:t>catchment</w:t>
      </w:r>
      <w:bookmarkEnd w:id="37"/>
    </w:p>
    <w:p w:rsidR="00263E65" w:rsidRPr="00263E65" w:rsidRDefault="00263E65" w:rsidP="00263E65">
      <w:pPr>
        <w:spacing w:line="360" w:lineRule="auto"/>
        <w:ind w:left="720" w:firstLine="720"/>
        <w:rPr>
          <w:rFonts w:cs="Times New Roman"/>
        </w:rPr>
      </w:pPr>
    </w:p>
    <w:p w:rsidR="00C16F09" w:rsidRPr="00CB77B5" w:rsidRDefault="00C16F09" w:rsidP="0047718D">
      <w:pPr>
        <w:pStyle w:val="Heading2"/>
        <w:ind w:left="450" w:hanging="450"/>
        <w:rPr>
          <w:rFonts w:asciiTheme="minorHAnsi" w:hAnsiTheme="minorHAnsi" w:cs="Times New Roman"/>
          <w:szCs w:val="24"/>
        </w:rPr>
      </w:pPr>
      <w:bookmarkStart w:id="38" w:name="_Toc338417965"/>
      <w:bookmarkStart w:id="39" w:name="_Toc454545127"/>
      <w:r w:rsidRPr="00CB77B5">
        <w:rPr>
          <w:rFonts w:asciiTheme="minorHAnsi" w:hAnsiTheme="minorHAnsi" w:cs="Times New Roman"/>
          <w:szCs w:val="24"/>
        </w:rPr>
        <w:t>Topography</w:t>
      </w:r>
      <w:bookmarkEnd w:id="38"/>
      <w:bookmarkEnd w:id="39"/>
    </w:p>
    <w:p w:rsidR="005D7FA5" w:rsidRPr="00CB77B5" w:rsidRDefault="005D7FA5" w:rsidP="005D7FA5">
      <w:pPr>
        <w:spacing w:after="0" w:line="240" w:lineRule="auto"/>
        <w:jc w:val="both"/>
        <w:rPr>
          <w:rFonts w:cs="Times New Roman"/>
          <w:color w:val="000000" w:themeColor="text1"/>
        </w:rPr>
      </w:pPr>
    </w:p>
    <w:p w:rsidR="00BE30A6" w:rsidRPr="00CB77B5" w:rsidRDefault="00BE30A6" w:rsidP="00BE30A6">
      <w:pPr>
        <w:spacing w:after="0" w:line="360" w:lineRule="auto"/>
        <w:jc w:val="both"/>
        <w:rPr>
          <w:rFonts w:cs="Times New Roman"/>
          <w:color w:val="000000" w:themeColor="text1"/>
        </w:rPr>
      </w:pPr>
      <w:r w:rsidRPr="00CB77B5">
        <w:rPr>
          <w:rFonts w:cs="Times New Roman"/>
          <w:color w:val="000000" w:themeColor="text1"/>
        </w:rPr>
        <w:t xml:space="preserve">Topography is one of the main factors affecting the rate of soil erosion in the watershed. </w:t>
      </w:r>
      <w:r w:rsidRPr="00CB77B5">
        <w:t>Topographic features that influence erosion are degree of slope, shape and length of slope and size and shape of the watershed. On steep slopes, runoff water is more erosive and easily transport detached sediment down-slope. On longer slopes, an increased accumulation of overland flow tends to increase rill erosion. Therefore, s</w:t>
      </w:r>
      <w:r w:rsidRPr="00CB77B5">
        <w:rPr>
          <w:rFonts w:cs="Times New Roman"/>
          <w:color w:val="000000" w:themeColor="text1"/>
        </w:rPr>
        <w:t xml:space="preserve">lope steepness and its length have a major implication on soil erosion and subsequent sediment inflow to lower lying lands. It determines detachment and transportation of soil </w:t>
      </w:r>
      <w:r w:rsidR="003F493D" w:rsidRPr="00CB77B5">
        <w:rPr>
          <w:rFonts w:cs="Times New Roman"/>
          <w:color w:val="000000" w:themeColor="text1"/>
        </w:rPr>
        <w:t>part</w:t>
      </w:r>
      <w:r w:rsidRPr="00CB77B5">
        <w:rPr>
          <w:rFonts w:cs="Times New Roman"/>
          <w:color w:val="000000" w:themeColor="text1"/>
        </w:rPr>
        <w:t>icles.</w:t>
      </w:r>
    </w:p>
    <w:p w:rsidR="00BE30A6" w:rsidRPr="00CB77B5" w:rsidRDefault="00BE30A6" w:rsidP="00BE30A6">
      <w:pPr>
        <w:spacing w:after="0" w:line="360" w:lineRule="auto"/>
        <w:jc w:val="both"/>
        <w:rPr>
          <w:rFonts w:cs="Times New Roman"/>
          <w:color w:val="000000" w:themeColor="text1"/>
        </w:rPr>
      </w:pPr>
      <w:r w:rsidRPr="00CB77B5">
        <w:rPr>
          <w:rFonts w:cs="Times New Roman"/>
          <w:color w:val="000000" w:themeColor="text1"/>
        </w:rPr>
        <w:t>Uke catchment has a</w:t>
      </w:r>
      <w:r w:rsidR="001E07DE" w:rsidRPr="00CB77B5">
        <w:rPr>
          <w:rFonts w:cs="Times New Roman"/>
          <w:color w:val="000000" w:themeColor="text1"/>
        </w:rPr>
        <w:t xml:space="preserve"> very wide shape upstream and decreases in size towards the outlet. The catchment </w:t>
      </w:r>
      <w:r w:rsidRPr="00CB77B5">
        <w:rPr>
          <w:rFonts w:cs="Times New Roman"/>
          <w:color w:val="000000" w:themeColor="text1"/>
        </w:rPr>
        <w:t xml:space="preserve">is characterized with rolling and hilly rugged topography upstream </w:t>
      </w:r>
      <w:r w:rsidR="00A27A8D" w:rsidRPr="00CB77B5">
        <w:rPr>
          <w:rFonts w:cs="Times New Roman"/>
          <w:color w:val="000000" w:themeColor="text1"/>
        </w:rPr>
        <w:t xml:space="preserve">of the proposed weir site; while the </w:t>
      </w:r>
      <w:r w:rsidRPr="00CB77B5">
        <w:rPr>
          <w:rFonts w:cs="Times New Roman"/>
          <w:color w:val="000000" w:themeColor="text1"/>
        </w:rPr>
        <w:t xml:space="preserve">area below the weir site </w:t>
      </w:r>
      <w:r w:rsidR="00A27A8D" w:rsidRPr="00CB77B5">
        <w:rPr>
          <w:rFonts w:cs="Times New Roman"/>
          <w:color w:val="000000" w:themeColor="text1"/>
        </w:rPr>
        <w:t>has</w:t>
      </w:r>
      <w:r w:rsidRPr="00CB77B5">
        <w:rPr>
          <w:rFonts w:cs="Times New Roman"/>
          <w:color w:val="000000" w:themeColor="text1"/>
        </w:rPr>
        <w:t xml:space="preserve"> flat to gentle and undulating landscapes. The slope class</w:t>
      </w:r>
      <w:r w:rsidR="00193027" w:rsidRPr="00CB77B5">
        <w:rPr>
          <w:rFonts w:cs="Times New Roman"/>
          <w:color w:val="000000" w:themeColor="text1"/>
        </w:rPr>
        <w:t>es</w:t>
      </w:r>
      <w:r w:rsidRPr="00CB77B5">
        <w:rPr>
          <w:rFonts w:cs="Times New Roman"/>
          <w:color w:val="000000" w:themeColor="text1"/>
        </w:rPr>
        <w:t xml:space="preserve"> of the catchment </w:t>
      </w:r>
      <w:r w:rsidR="00296BD3" w:rsidRPr="00CB77B5">
        <w:rPr>
          <w:rFonts w:cs="Times New Roman"/>
          <w:color w:val="000000" w:themeColor="text1"/>
        </w:rPr>
        <w:t xml:space="preserve">area </w:t>
      </w:r>
      <w:r w:rsidRPr="00CB77B5">
        <w:rPr>
          <w:rFonts w:cs="Times New Roman"/>
          <w:color w:val="000000" w:themeColor="text1"/>
        </w:rPr>
        <w:t xml:space="preserve">is </w:t>
      </w:r>
      <w:r w:rsidR="00782E63" w:rsidRPr="00CB77B5">
        <w:rPr>
          <w:rFonts w:cs="Times New Roman"/>
          <w:color w:val="000000" w:themeColor="text1"/>
        </w:rPr>
        <w:t xml:space="preserve">categorized </w:t>
      </w:r>
      <w:r w:rsidR="00296BD3" w:rsidRPr="00CB77B5">
        <w:rPr>
          <w:rFonts w:cs="Times New Roman"/>
          <w:color w:val="000000" w:themeColor="text1"/>
        </w:rPr>
        <w:t xml:space="preserve">depending </w:t>
      </w:r>
      <w:r w:rsidR="00782E63" w:rsidRPr="00CB77B5">
        <w:rPr>
          <w:rFonts w:cs="Times New Roman"/>
          <w:color w:val="000000" w:themeColor="text1"/>
        </w:rPr>
        <w:t>on the slop</w:t>
      </w:r>
      <w:r w:rsidR="00296BD3" w:rsidRPr="00CB77B5">
        <w:rPr>
          <w:rFonts w:cs="Times New Roman"/>
          <w:color w:val="000000" w:themeColor="text1"/>
        </w:rPr>
        <w:t xml:space="preserve">e ranges </w:t>
      </w:r>
      <w:r w:rsidR="00782E63" w:rsidRPr="00CB77B5">
        <w:rPr>
          <w:rFonts w:cs="Times New Roman"/>
          <w:color w:val="000000" w:themeColor="text1"/>
        </w:rPr>
        <w:t xml:space="preserve">indicated in </w:t>
      </w:r>
      <w:r w:rsidR="00296BD3" w:rsidRPr="00CB77B5">
        <w:rPr>
          <w:rFonts w:cs="Times New Roman"/>
          <w:color w:val="000000" w:themeColor="text1"/>
        </w:rPr>
        <w:t>C</w:t>
      </w:r>
      <w:r w:rsidR="00782E63" w:rsidRPr="00CB77B5">
        <w:rPr>
          <w:rFonts w:cs="Times New Roman"/>
          <w:color w:val="000000" w:themeColor="text1"/>
        </w:rPr>
        <w:t xml:space="preserve">ommunity </w:t>
      </w:r>
      <w:r w:rsidR="00296BD3" w:rsidRPr="00F261D7">
        <w:rPr>
          <w:rFonts w:cs="Times New Roman"/>
          <w:color w:val="000000" w:themeColor="text1"/>
        </w:rPr>
        <w:t>B</w:t>
      </w:r>
      <w:r w:rsidR="00782E63" w:rsidRPr="00F261D7">
        <w:rPr>
          <w:rFonts w:cs="Times New Roman"/>
          <w:color w:val="000000" w:themeColor="text1"/>
        </w:rPr>
        <w:t xml:space="preserve">ased </w:t>
      </w:r>
      <w:r w:rsidR="0024422C" w:rsidRPr="00F261D7">
        <w:rPr>
          <w:rFonts w:cs="Times New Roman"/>
          <w:color w:val="000000" w:themeColor="text1"/>
        </w:rPr>
        <w:t>Participatory</w:t>
      </w:r>
      <w:r w:rsidR="00296BD3" w:rsidRPr="00F261D7">
        <w:rPr>
          <w:rFonts w:cs="Times New Roman"/>
          <w:color w:val="000000" w:themeColor="text1"/>
        </w:rPr>
        <w:t>W</w:t>
      </w:r>
      <w:r w:rsidR="00782E63" w:rsidRPr="00F261D7">
        <w:rPr>
          <w:rFonts w:cs="Times New Roman"/>
          <w:color w:val="000000" w:themeColor="text1"/>
        </w:rPr>
        <w:t xml:space="preserve">atershed </w:t>
      </w:r>
      <w:r w:rsidR="00F723F2" w:rsidRPr="00F261D7">
        <w:rPr>
          <w:rFonts w:cs="Times New Roman"/>
          <w:color w:val="000000" w:themeColor="text1"/>
        </w:rPr>
        <w:t>Dev</w:t>
      </w:r>
      <w:r w:rsidR="00782E63" w:rsidRPr="00F261D7">
        <w:rPr>
          <w:rFonts w:cs="Times New Roman"/>
          <w:color w:val="000000" w:themeColor="text1"/>
        </w:rPr>
        <w:t>e</w:t>
      </w:r>
      <w:r w:rsidR="00F723F2" w:rsidRPr="00F261D7">
        <w:rPr>
          <w:rFonts w:cs="Times New Roman"/>
          <w:color w:val="000000" w:themeColor="text1"/>
        </w:rPr>
        <w:t>lop</w:t>
      </w:r>
      <w:r w:rsidR="00782E63" w:rsidRPr="00F261D7">
        <w:rPr>
          <w:rFonts w:cs="Times New Roman"/>
          <w:color w:val="000000" w:themeColor="text1"/>
        </w:rPr>
        <w:t>ment guide line (CBPWS</w:t>
      </w:r>
      <w:r w:rsidR="00F723F2" w:rsidRPr="00F261D7">
        <w:rPr>
          <w:rFonts w:cs="Times New Roman"/>
          <w:color w:val="000000" w:themeColor="text1"/>
        </w:rPr>
        <w:t>D</w:t>
      </w:r>
      <w:r w:rsidR="00782E63" w:rsidRPr="00F261D7">
        <w:rPr>
          <w:rFonts w:cs="Times New Roman"/>
          <w:color w:val="000000" w:themeColor="text1"/>
        </w:rPr>
        <w:t xml:space="preserve">)  </w:t>
      </w:r>
      <w:r w:rsidR="0093677E" w:rsidRPr="00F261D7">
        <w:rPr>
          <w:rFonts w:cs="Times New Roman"/>
          <w:color w:val="000000" w:themeColor="text1"/>
        </w:rPr>
        <w:t xml:space="preserve">of the </w:t>
      </w:r>
      <w:r w:rsidR="00310CD6" w:rsidRPr="00F261D7">
        <w:rPr>
          <w:rFonts w:cs="Times New Roman"/>
          <w:color w:val="000000" w:themeColor="text1"/>
        </w:rPr>
        <w:t>M0ARD</w:t>
      </w:r>
      <w:r w:rsidR="00782E63" w:rsidRPr="00F261D7">
        <w:rPr>
          <w:rFonts w:cs="Times New Roman"/>
          <w:color w:val="000000" w:themeColor="text1"/>
        </w:rPr>
        <w:t xml:space="preserve">and is </w:t>
      </w:r>
      <w:r w:rsidR="00296BD3" w:rsidRPr="00F261D7">
        <w:rPr>
          <w:rFonts w:cs="Times New Roman"/>
          <w:color w:val="000000" w:themeColor="text1"/>
        </w:rPr>
        <w:t>given</w:t>
      </w:r>
      <w:r w:rsidRPr="00F261D7">
        <w:rPr>
          <w:rFonts w:cs="Times New Roman"/>
          <w:color w:val="000000" w:themeColor="text1"/>
        </w:rPr>
        <w:t xml:space="preserve"> in Table </w:t>
      </w:r>
      <w:r w:rsidR="005649D5" w:rsidRPr="00F261D7">
        <w:rPr>
          <w:rFonts w:cs="Times New Roman"/>
          <w:color w:val="000000" w:themeColor="text1"/>
        </w:rPr>
        <w:t>2</w:t>
      </w:r>
      <w:r w:rsidRPr="00F261D7">
        <w:rPr>
          <w:rFonts w:cs="Times New Roman"/>
          <w:color w:val="000000" w:themeColor="text1"/>
        </w:rPr>
        <w:t xml:space="preserve"> below.</w:t>
      </w:r>
    </w:p>
    <w:p w:rsidR="005D7FA5" w:rsidRPr="00CB77B5" w:rsidRDefault="005D7FA5" w:rsidP="005D7FA5">
      <w:pPr>
        <w:pStyle w:val="Caption"/>
        <w:rPr>
          <w:rFonts w:asciiTheme="minorHAnsi" w:hAnsiTheme="minorHAnsi" w:cs="Times New Roman"/>
        </w:rPr>
      </w:pPr>
      <w:bookmarkStart w:id="40" w:name="_Toc217169944"/>
      <w:bookmarkStart w:id="41" w:name="_Toc338326379"/>
    </w:p>
    <w:p w:rsidR="005925F3" w:rsidRPr="003143D2" w:rsidRDefault="003143D2" w:rsidP="003143D2">
      <w:pPr>
        <w:pStyle w:val="Caption"/>
        <w:ind w:left="720"/>
        <w:rPr>
          <w:rFonts w:asciiTheme="minorHAnsi" w:hAnsiTheme="minorHAnsi" w:cs="Times New Roman"/>
          <w:b w:val="0"/>
          <w:color w:val="000000" w:themeColor="text1"/>
        </w:rPr>
      </w:pPr>
      <w:bookmarkStart w:id="42" w:name="_Toc454545190"/>
      <w:r w:rsidRPr="003143D2">
        <w:rPr>
          <w:rFonts w:asciiTheme="minorHAnsi" w:hAnsiTheme="minorHAnsi"/>
          <w:b w:val="0"/>
        </w:rPr>
        <w:t xml:space="preserve">Table </w:t>
      </w:r>
      <w:r w:rsidR="00DE3AC6" w:rsidRPr="003143D2">
        <w:rPr>
          <w:rFonts w:asciiTheme="minorHAnsi" w:hAnsiTheme="minorHAnsi"/>
          <w:b w:val="0"/>
        </w:rPr>
        <w:fldChar w:fldCharType="begin"/>
      </w:r>
      <w:r w:rsidRPr="003143D2">
        <w:rPr>
          <w:rFonts w:asciiTheme="minorHAnsi" w:hAnsiTheme="minorHAnsi"/>
          <w:b w:val="0"/>
        </w:rPr>
        <w:instrText xml:space="preserve"> SEQ Table \* ARABIC </w:instrText>
      </w:r>
      <w:r w:rsidR="00DE3AC6" w:rsidRPr="003143D2">
        <w:rPr>
          <w:rFonts w:asciiTheme="minorHAnsi" w:hAnsiTheme="minorHAnsi"/>
          <w:b w:val="0"/>
        </w:rPr>
        <w:fldChar w:fldCharType="separate"/>
      </w:r>
      <w:r w:rsidR="008E2AE7">
        <w:rPr>
          <w:rFonts w:asciiTheme="minorHAnsi" w:hAnsiTheme="minorHAnsi"/>
          <w:b w:val="0"/>
          <w:noProof/>
        </w:rPr>
        <w:t>2</w:t>
      </w:r>
      <w:r w:rsidR="00DE3AC6" w:rsidRPr="003143D2">
        <w:rPr>
          <w:rFonts w:asciiTheme="minorHAnsi" w:hAnsiTheme="minorHAnsi"/>
          <w:b w:val="0"/>
        </w:rPr>
        <w:fldChar w:fldCharType="end"/>
      </w:r>
      <w:r w:rsidR="00A05C2F" w:rsidRPr="003143D2">
        <w:rPr>
          <w:rFonts w:asciiTheme="minorHAnsi" w:hAnsiTheme="minorHAnsi" w:cs="Times New Roman"/>
          <w:b w:val="0"/>
          <w:color w:val="000000" w:themeColor="text1"/>
        </w:rPr>
        <w:t>:</w:t>
      </w:r>
      <w:r w:rsidR="005925F3" w:rsidRPr="003143D2">
        <w:rPr>
          <w:rFonts w:asciiTheme="minorHAnsi" w:hAnsiTheme="minorHAnsi" w:cs="Times New Roman"/>
          <w:b w:val="0"/>
          <w:color w:val="000000" w:themeColor="text1"/>
        </w:rPr>
        <w:t xml:space="preserve"> Slope class categories </w:t>
      </w:r>
      <w:bookmarkEnd w:id="40"/>
      <w:bookmarkEnd w:id="41"/>
      <w:r w:rsidR="0087234F" w:rsidRPr="003143D2">
        <w:rPr>
          <w:rFonts w:asciiTheme="minorHAnsi" w:hAnsiTheme="minorHAnsi" w:cs="Times New Roman"/>
          <w:b w:val="0"/>
          <w:color w:val="000000" w:themeColor="text1"/>
        </w:rPr>
        <w:t>of Uke catchment</w:t>
      </w:r>
      <w:bookmarkEnd w:id="42"/>
    </w:p>
    <w:tbl>
      <w:tblPr>
        <w:tblStyle w:val="TableGrid"/>
        <w:tblW w:w="7465" w:type="dxa"/>
        <w:jc w:val="center"/>
        <w:tblLook w:val="0000"/>
      </w:tblPr>
      <w:tblGrid>
        <w:gridCol w:w="2515"/>
        <w:gridCol w:w="1710"/>
        <w:gridCol w:w="1530"/>
        <w:gridCol w:w="1710"/>
      </w:tblGrid>
      <w:tr w:rsidR="00193027" w:rsidRPr="00CB77B5" w:rsidTr="00914EAC">
        <w:trPr>
          <w:trHeight w:val="360"/>
          <w:jc w:val="center"/>
        </w:trPr>
        <w:tc>
          <w:tcPr>
            <w:tcW w:w="2515" w:type="dxa"/>
          </w:tcPr>
          <w:p w:rsidR="00193027" w:rsidRPr="00F261D7" w:rsidRDefault="00193027" w:rsidP="004178EA">
            <w:pPr>
              <w:rPr>
                <w:rFonts w:cs="Times New Roman"/>
                <w:bCs/>
                <w:color w:val="000000" w:themeColor="text1"/>
              </w:rPr>
            </w:pPr>
            <w:r w:rsidRPr="00F261D7">
              <w:rPr>
                <w:rFonts w:cs="Times New Roman"/>
                <w:bCs/>
                <w:color w:val="000000" w:themeColor="text1"/>
              </w:rPr>
              <w:t>Slope classes</w:t>
            </w:r>
          </w:p>
        </w:tc>
        <w:tc>
          <w:tcPr>
            <w:tcW w:w="1710" w:type="dxa"/>
          </w:tcPr>
          <w:p w:rsidR="00193027" w:rsidRPr="00F261D7" w:rsidRDefault="00193027" w:rsidP="00193027">
            <w:pPr>
              <w:jc w:val="center"/>
              <w:rPr>
                <w:rFonts w:cs="Times New Roman"/>
                <w:bCs/>
                <w:color w:val="000000" w:themeColor="text1"/>
              </w:rPr>
            </w:pPr>
            <w:r w:rsidRPr="00F261D7">
              <w:rPr>
                <w:rFonts w:cs="Times New Roman"/>
                <w:bCs/>
                <w:color w:val="000000" w:themeColor="text1"/>
              </w:rPr>
              <w:t>Range (%)</w:t>
            </w:r>
          </w:p>
        </w:tc>
        <w:tc>
          <w:tcPr>
            <w:tcW w:w="1530" w:type="dxa"/>
          </w:tcPr>
          <w:p w:rsidR="00193027" w:rsidRPr="00F261D7" w:rsidRDefault="00193027" w:rsidP="004178EA">
            <w:pPr>
              <w:jc w:val="right"/>
              <w:rPr>
                <w:rFonts w:cs="Times New Roman"/>
                <w:bCs/>
                <w:color w:val="000000" w:themeColor="text1"/>
              </w:rPr>
            </w:pPr>
            <w:r w:rsidRPr="00F261D7">
              <w:rPr>
                <w:rFonts w:cs="Times New Roman"/>
                <w:bCs/>
                <w:color w:val="000000" w:themeColor="text1"/>
              </w:rPr>
              <w:t>Size (ha)</w:t>
            </w:r>
          </w:p>
        </w:tc>
        <w:tc>
          <w:tcPr>
            <w:tcW w:w="1710" w:type="dxa"/>
          </w:tcPr>
          <w:p w:rsidR="00193027" w:rsidRPr="00F261D7" w:rsidRDefault="00193027" w:rsidP="00193027">
            <w:pPr>
              <w:jc w:val="center"/>
              <w:rPr>
                <w:rFonts w:cs="Times New Roman"/>
                <w:bCs/>
                <w:color w:val="000000" w:themeColor="text1"/>
              </w:rPr>
            </w:pPr>
            <w:r w:rsidRPr="00F261D7">
              <w:rPr>
                <w:rFonts w:cs="Times New Roman"/>
                <w:bCs/>
                <w:color w:val="000000" w:themeColor="text1"/>
              </w:rPr>
              <w:t>Coverage (%)</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Flat or almost flat</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0 - 3</w:t>
            </w:r>
          </w:p>
        </w:tc>
        <w:tc>
          <w:tcPr>
            <w:tcW w:w="1530" w:type="dxa"/>
          </w:tcPr>
          <w:p w:rsidR="00193027" w:rsidRPr="00CB77B5" w:rsidRDefault="00193027" w:rsidP="00193027">
            <w:pPr>
              <w:jc w:val="right"/>
              <w:rPr>
                <w:rFonts w:cs="Times New Roman"/>
                <w:color w:val="000000"/>
              </w:rPr>
            </w:pPr>
            <w:r w:rsidRPr="00CB77B5">
              <w:rPr>
                <w:rFonts w:cs="Times New Roman"/>
                <w:color w:val="000000"/>
              </w:rPr>
              <w:t>607.74</w:t>
            </w:r>
          </w:p>
        </w:tc>
        <w:tc>
          <w:tcPr>
            <w:tcW w:w="1710" w:type="dxa"/>
          </w:tcPr>
          <w:p w:rsidR="00193027" w:rsidRPr="00CB77B5" w:rsidRDefault="00193027" w:rsidP="00193027">
            <w:pPr>
              <w:jc w:val="center"/>
              <w:rPr>
                <w:rFonts w:cs="Times New Roman"/>
                <w:color w:val="000000"/>
              </w:rPr>
            </w:pPr>
            <w:r w:rsidRPr="00CB77B5">
              <w:rPr>
                <w:rFonts w:cs="Times New Roman"/>
                <w:color w:val="000000"/>
              </w:rPr>
              <w:t>4.94</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Gently sloping</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3 - 8</w:t>
            </w:r>
          </w:p>
        </w:tc>
        <w:tc>
          <w:tcPr>
            <w:tcW w:w="1530" w:type="dxa"/>
          </w:tcPr>
          <w:p w:rsidR="00193027" w:rsidRPr="00CB77B5" w:rsidRDefault="00193027" w:rsidP="00193027">
            <w:pPr>
              <w:jc w:val="right"/>
              <w:rPr>
                <w:rFonts w:cs="Times New Roman"/>
                <w:color w:val="000000"/>
              </w:rPr>
            </w:pPr>
            <w:r w:rsidRPr="00CB77B5">
              <w:rPr>
                <w:rFonts w:cs="Times New Roman"/>
                <w:color w:val="000000"/>
              </w:rPr>
              <w:t>3206.02</w:t>
            </w:r>
          </w:p>
        </w:tc>
        <w:tc>
          <w:tcPr>
            <w:tcW w:w="1710" w:type="dxa"/>
          </w:tcPr>
          <w:p w:rsidR="00193027" w:rsidRPr="00CB77B5" w:rsidRDefault="00193027" w:rsidP="00193027">
            <w:pPr>
              <w:jc w:val="center"/>
              <w:rPr>
                <w:rFonts w:cs="Times New Roman"/>
                <w:color w:val="000000"/>
              </w:rPr>
            </w:pPr>
            <w:r w:rsidRPr="00CB77B5">
              <w:rPr>
                <w:rFonts w:cs="Times New Roman"/>
                <w:color w:val="000000"/>
              </w:rPr>
              <w:t>26.07</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 xml:space="preserve">Sloping </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8 - 15</w:t>
            </w:r>
          </w:p>
        </w:tc>
        <w:tc>
          <w:tcPr>
            <w:tcW w:w="1530" w:type="dxa"/>
          </w:tcPr>
          <w:p w:rsidR="00193027" w:rsidRPr="00CB77B5" w:rsidRDefault="00193027" w:rsidP="00193027">
            <w:pPr>
              <w:jc w:val="right"/>
              <w:rPr>
                <w:rFonts w:cs="Times New Roman"/>
                <w:color w:val="000000"/>
              </w:rPr>
            </w:pPr>
            <w:r w:rsidRPr="00CB77B5">
              <w:rPr>
                <w:rFonts w:cs="Times New Roman"/>
                <w:color w:val="000000"/>
              </w:rPr>
              <w:t>4583.50</w:t>
            </w:r>
          </w:p>
        </w:tc>
        <w:tc>
          <w:tcPr>
            <w:tcW w:w="1710" w:type="dxa"/>
          </w:tcPr>
          <w:p w:rsidR="00193027" w:rsidRPr="00CB77B5" w:rsidRDefault="00193027" w:rsidP="00193027">
            <w:pPr>
              <w:jc w:val="center"/>
              <w:rPr>
                <w:rFonts w:cs="Times New Roman"/>
                <w:color w:val="000000"/>
              </w:rPr>
            </w:pPr>
            <w:r w:rsidRPr="00CB77B5">
              <w:rPr>
                <w:rFonts w:cs="Times New Roman"/>
                <w:color w:val="000000"/>
              </w:rPr>
              <w:t>37.28</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Moderately steep</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15 - 30</w:t>
            </w:r>
          </w:p>
        </w:tc>
        <w:tc>
          <w:tcPr>
            <w:tcW w:w="1530" w:type="dxa"/>
          </w:tcPr>
          <w:p w:rsidR="00193027" w:rsidRPr="00CB77B5" w:rsidRDefault="00193027" w:rsidP="00193027">
            <w:pPr>
              <w:jc w:val="right"/>
              <w:rPr>
                <w:rFonts w:cs="Times New Roman"/>
                <w:color w:val="000000"/>
              </w:rPr>
            </w:pPr>
            <w:r w:rsidRPr="00CB77B5">
              <w:rPr>
                <w:rFonts w:cs="Times New Roman"/>
                <w:color w:val="000000"/>
              </w:rPr>
              <w:t>3542.80</w:t>
            </w:r>
          </w:p>
        </w:tc>
        <w:tc>
          <w:tcPr>
            <w:tcW w:w="1710" w:type="dxa"/>
          </w:tcPr>
          <w:p w:rsidR="00193027" w:rsidRPr="00CB77B5" w:rsidRDefault="00193027" w:rsidP="00193027">
            <w:pPr>
              <w:jc w:val="center"/>
              <w:rPr>
                <w:rFonts w:cs="Times New Roman"/>
                <w:color w:val="000000"/>
              </w:rPr>
            </w:pPr>
            <w:r w:rsidRPr="00CB77B5">
              <w:rPr>
                <w:rFonts w:cs="Times New Roman"/>
                <w:color w:val="000000"/>
              </w:rPr>
              <w:t>28.81</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 xml:space="preserve">Steep </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30 - 50</w:t>
            </w:r>
          </w:p>
        </w:tc>
        <w:tc>
          <w:tcPr>
            <w:tcW w:w="1530" w:type="dxa"/>
          </w:tcPr>
          <w:p w:rsidR="00193027" w:rsidRPr="00CB77B5" w:rsidRDefault="00193027" w:rsidP="00193027">
            <w:pPr>
              <w:jc w:val="right"/>
              <w:rPr>
                <w:rFonts w:cs="Times New Roman"/>
                <w:color w:val="000000"/>
              </w:rPr>
            </w:pPr>
            <w:r w:rsidRPr="00CB77B5">
              <w:rPr>
                <w:rFonts w:cs="Times New Roman"/>
                <w:color w:val="000000"/>
              </w:rPr>
              <w:t>332.59</w:t>
            </w:r>
          </w:p>
        </w:tc>
        <w:tc>
          <w:tcPr>
            <w:tcW w:w="1710" w:type="dxa"/>
          </w:tcPr>
          <w:p w:rsidR="00193027" w:rsidRPr="00CB77B5" w:rsidRDefault="00193027" w:rsidP="00193027">
            <w:pPr>
              <w:jc w:val="center"/>
              <w:rPr>
                <w:rFonts w:cs="Times New Roman"/>
                <w:color w:val="000000"/>
              </w:rPr>
            </w:pPr>
            <w:r w:rsidRPr="00CB77B5">
              <w:rPr>
                <w:rFonts w:cs="Times New Roman"/>
                <w:color w:val="000000"/>
              </w:rPr>
              <w:t>2.70</w:t>
            </w:r>
          </w:p>
        </w:tc>
      </w:tr>
      <w:tr w:rsidR="00193027" w:rsidRPr="00CB77B5" w:rsidTr="00914EAC">
        <w:trPr>
          <w:trHeight w:val="360"/>
          <w:jc w:val="center"/>
        </w:trPr>
        <w:tc>
          <w:tcPr>
            <w:tcW w:w="2515" w:type="dxa"/>
          </w:tcPr>
          <w:p w:rsidR="00193027" w:rsidRPr="00CB77B5" w:rsidRDefault="00193027" w:rsidP="00193027">
            <w:pPr>
              <w:rPr>
                <w:rFonts w:cs="Times New Roman"/>
              </w:rPr>
            </w:pPr>
            <w:r w:rsidRPr="00CB77B5">
              <w:rPr>
                <w:rStyle w:val="a"/>
                <w:rFonts w:cs="Times New Roman"/>
              </w:rPr>
              <w:t>Very steep</w:t>
            </w:r>
          </w:p>
        </w:tc>
        <w:tc>
          <w:tcPr>
            <w:tcW w:w="1710" w:type="dxa"/>
          </w:tcPr>
          <w:p w:rsidR="00193027" w:rsidRPr="00CB77B5" w:rsidRDefault="00193027" w:rsidP="00193027">
            <w:pPr>
              <w:jc w:val="center"/>
              <w:rPr>
                <w:rFonts w:cs="Times New Roman"/>
                <w:color w:val="000000" w:themeColor="text1"/>
              </w:rPr>
            </w:pPr>
            <w:r w:rsidRPr="00CB77B5">
              <w:rPr>
                <w:rFonts w:cs="Times New Roman"/>
                <w:color w:val="000000" w:themeColor="text1"/>
              </w:rPr>
              <w:t>&gt; 50</w:t>
            </w:r>
          </w:p>
        </w:tc>
        <w:tc>
          <w:tcPr>
            <w:tcW w:w="1530" w:type="dxa"/>
          </w:tcPr>
          <w:p w:rsidR="00193027" w:rsidRPr="00CB77B5" w:rsidRDefault="00193027" w:rsidP="00193027">
            <w:pPr>
              <w:jc w:val="right"/>
              <w:rPr>
                <w:rFonts w:cs="Times New Roman"/>
                <w:color w:val="000000"/>
              </w:rPr>
            </w:pPr>
            <w:r w:rsidRPr="00CB77B5">
              <w:rPr>
                <w:rFonts w:cs="Times New Roman"/>
                <w:color w:val="000000"/>
              </w:rPr>
              <w:t>22.83</w:t>
            </w:r>
          </w:p>
        </w:tc>
        <w:tc>
          <w:tcPr>
            <w:tcW w:w="1710" w:type="dxa"/>
          </w:tcPr>
          <w:p w:rsidR="00193027" w:rsidRPr="00CB77B5" w:rsidRDefault="00193027" w:rsidP="00193027">
            <w:pPr>
              <w:jc w:val="center"/>
              <w:rPr>
                <w:rFonts w:cs="Times New Roman"/>
                <w:color w:val="000000"/>
              </w:rPr>
            </w:pPr>
            <w:r w:rsidRPr="00CB77B5">
              <w:rPr>
                <w:rFonts w:cs="Times New Roman"/>
                <w:color w:val="000000"/>
              </w:rPr>
              <w:t>0.19</w:t>
            </w:r>
          </w:p>
        </w:tc>
      </w:tr>
      <w:tr w:rsidR="00086333" w:rsidRPr="00CB77B5" w:rsidTr="00914EAC">
        <w:trPr>
          <w:trHeight w:val="360"/>
          <w:jc w:val="center"/>
        </w:trPr>
        <w:tc>
          <w:tcPr>
            <w:tcW w:w="2515" w:type="dxa"/>
          </w:tcPr>
          <w:p w:rsidR="00086333" w:rsidRPr="00CB77B5" w:rsidRDefault="004178EA" w:rsidP="00086333">
            <w:pPr>
              <w:jc w:val="center"/>
              <w:rPr>
                <w:rFonts w:cs="Times New Roman"/>
              </w:rPr>
            </w:pPr>
            <w:r w:rsidRPr="00CB77B5">
              <w:rPr>
                <w:rFonts w:cs="Times New Roman"/>
              </w:rPr>
              <w:t>Total</w:t>
            </w:r>
          </w:p>
        </w:tc>
        <w:tc>
          <w:tcPr>
            <w:tcW w:w="1710" w:type="dxa"/>
          </w:tcPr>
          <w:p w:rsidR="00086333" w:rsidRPr="00CB77B5" w:rsidRDefault="00086333" w:rsidP="00086333">
            <w:pPr>
              <w:jc w:val="center"/>
              <w:rPr>
                <w:rFonts w:cs="Times New Roman"/>
              </w:rPr>
            </w:pPr>
          </w:p>
        </w:tc>
        <w:tc>
          <w:tcPr>
            <w:tcW w:w="1530" w:type="dxa"/>
          </w:tcPr>
          <w:p w:rsidR="00086333" w:rsidRPr="00CB77B5" w:rsidRDefault="00086333" w:rsidP="00914EAC">
            <w:pPr>
              <w:jc w:val="right"/>
              <w:rPr>
                <w:rFonts w:cs="Times New Roman"/>
                <w:bCs/>
              </w:rPr>
            </w:pPr>
            <w:r w:rsidRPr="00CB77B5">
              <w:rPr>
                <w:rFonts w:cs="Times New Roman"/>
                <w:bCs/>
              </w:rPr>
              <w:t>12</w:t>
            </w:r>
            <w:r w:rsidR="0024422C" w:rsidRPr="00CB77B5">
              <w:rPr>
                <w:rFonts w:cs="Times New Roman"/>
                <w:bCs/>
              </w:rPr>
              <w:t>,</w:t>
            </w:r>
            <w:r w:rsidRPr="00CB77B5">
              <w:rPr>
                <w:rFonts w:cs="Times New Roman"/>
                <w:bCs/>
              </w:rPr>
              <w:t>295.48</w:t>
            </w:r>
          </w:p>
        </w:tc>
        <w:tc>
          <w:tcPr>
            <w:tcW w:w="1710" w:type="dxa"/>
          </w:tcPr>
          <w:p w:rsidR="00086333" w:rsidRPr="00CB77B5" w:rsidRDefault="00086333" w:rsidP="00086333">
            <w:pPr>
              <w:jc w:val="center"/>
              <w:rPr>
                <w:rFonts w:cs="Times New Roman"/>
                <w:bCs/>
              </w:rPr>
            </w:pPr>
            <w:r w:rsidRPr="00CB77B5">
              <w:rPr>
                <w:rFonts w:cs="Times New Roman"/>
                <w:bCs/>
              </w:rPr>
              <w:t>100.00</w:t>
            </w:r>
          </w:p>
        </w:tc>
      </w:tr>
    </w:tbl>
    <w:p w:rsidR="005925F3" w:rsidRPr="00CB77B5" w:rsidRDefault="005925F3" w:rsidP="005D7FA5">
      <w:pPr>
        <w:spacing w:after="0" w:line="240" w:lineRule="auto"/>
        <w:jc w:val="both"/>
        <w:rPr>
          <w:rFonts w:cs="Times New Roman"/>
          <w:color w:val="000000" w:themeColor="text1"/>
        </w:rPr>
      </w:pPr>
    </w:p>
    <w:p w:rsidR="003710B2" w:rsidRPr="00CB77B5" w:rsidRDefault="00F52953" w:rsidP="0052525A">
      <w:pPr>
        <w:spacing w:line="360" w:lineRule="auto"/>
        <w:jc w:val="both"/>
      </w:pPr>
      <w:r w:rsidRPr="00CB77B5">
        <w:rPr>
          <w:rFonts w:cs="Times New Roman"/>
          <w:color w:val="000000" w:themeColor="text1"/>
        </w:rPr>
        <w:t>As indicated in the table above,</w:t>
      </w:r>
      <w:r w:rsidRPr="00CB77B5">
        <w:t xml:space="preserve"> t</w:t>
      </w:r>
      <w:r w:rsidR="003710B2" w:rsidRPr="00CB77B5">
        <w:t xml:space="preserve">he catchment area is mainly characterized by </w:t>
      </w:r>
      <w:r w:rsidR="0052525A" w:rsidRPr="00CB77B5">
        <w:t>gently sloping</w:t>
      </w:r>
      <w:r w:rsidR="003710B2" w:rsidRPr="00CB77B5">
        <w:t xml:space="preserve">, </w:t>
      </w:r>
      <w:r w:rsidR="0052525A" w:rsidRPr="00CB77B5">
        <w:t>sloping</w:t>
      </w:r>
      <w:r w:rsidRPr="00CB77B5">
        <w:t xml:space="preserve">, and </w:t>
      </w:r>
      <w:r w:rsidR="0052525A" w:rsidRPr="00CB77B5">
        <w:t>moderately steep</w:t>
      </w:r>
      <w:r w:rsidR="003710B2" w:rsidRPr="00CB77B5">
        <w:t xml:space="preserve"> topography. About </w:t>
      </w:r>
      <w:r w:rsidRPr="00CB77B5">
        <w:t>26</w:t>
      </w:r>
      <w:r w:rsidR="003710B2" w:rsidRPr="00CB77B5">
        <w:t>%</w:t>
      </w:r>
      <w:r w:rsidRPr="00CB77B5">
        <w:t xml:space="preserve"> of the catchment area falls under </w:t>
      </w:r>
      <w:r w:rsidR="0052525A" w:rsidRPr="00CB77B5">
        <w:t>gently sloping</w:t>
      </w:r>
      <w:r w:rsidRPr="00CB77B5">
        <w:t xml:space="preserve"> topography;3</w:t>
      </w:r>
      <w:r w:rsidR="003710B2" w:rsidRPr="00CB77B5">
        <w:t xml:space="preserve">7% </w:t>
      </w:r>
      <w:r w:rsidR="0052525A" w:rsidRPr="00CB77B5">
        <w:t>sloping</w:t>
      </w:r>
      <w:r w:rsidR="003710B2" w:rsidRPr="00CB77B5">
        <w:t xml:space="preserve">; </w:t>
      </w:r>
      <w:r w:rsidRPr="00CB77B5">
        <w:t>29</w:t>
      </w:r>
      <w:r w:rsidR="003710B2" w:rsidRPr="00CB77B5">
        <w:t xml:space="preserve">% </w:t>
      </w:r>
      <w:r w:rsidR="0098760F" w:rsidRPr="00CB77B5">
        <w:rPr>
          <w:rStyle w:val="a"/>
          <w:rFonts w:cs="Times New Roman"/>
        </w:rPr>
        <w:t>moderately</w:t>
      </w:r>
      <w:r w:rsidR="0052525A" w:rsidRPr="00CB77B5">
        <w:rPr>
          <w:rStyle w:val="a"/>
          <w:rFonts w:cs="Times New Roman"/>
        </w:rPr>
        <w:t xml:space="preserve"> steep</w:t>
      </w:r>
      <w:r w:rsidRPr="00CB77B5">
        <w:t>;</w:t>
      </w:r>
      <w:r w:rsidR="003710B2" w:rsidRPr="00CB77B5">
        <w:t xml:space="preserve"> and the re</w:t>
      </w:r>
      <w:r w:rsidR="008C2583" w:rsidRPr="00CB77B5">
        <w:t>maining</w:t>
      </w:r>
      <w:r w:rsidRPr="00CB77B5">
        <w:t>5</w:t>
      </w:r>
      <w:r w:rsidR="003710B2" w:rsidRPr="00CB77B5">
        <w:t xml:space="preserve">% </w:t>
      </w:r>
      <w:r w:rsidRPr="00CB77B5">
        <w:t xml:space="preserve">of the areafalls under flat </w:t>
      </w:r>
      <w:r w:rsidR="0052525A" w:rsidRPr="00CB77B5">
        <w:t xml:space="preserve">or almost flat </w:t>
      </w:r>
      <w:r w:rsidRPr="00CB77B5">
        <w:t xml:space="preserve">land. </w:t>
      </w:r>
      <w:r w:rsidR="0098760F" w:rsidRPr="00CB77B5">
        <w:t>Very steep topography covers about 22.83ha that accounts for o</w:t>
      </w:r>
      <w:r w:rsidR="00F77094" w:rsidRPr="00CB77B5">
        <w:t xml:space="preserve">nly less than 1% of the </w:t>
      </w:r>
      <w:r w:rsidR="0098760F" w:rsidRPr="00CB77B5">
        <w:t xml:space="preserve">total </w:t>
      </w:r>
      <w:r w:rsidR="00F77094" w:rsidRPr="00CB77B5">
        <w:t>area</w:t>
      </w:r>
      <w:r w:rsidRPr="00CB77B5">
        <w:t xml:space="preserve">.  </w:t>
      </w:r>
    </w:p>
    <w:p w:rsidR="005925F3" w:rsidRPr="00CB77B5" w:rsidRDefault="00516D11" w:rsidP="0052525A">
      <w:pPr>
        <w:spacing w:after="0" w:line="360" w:lineRule="auto"/>
        <w:jc w:val="both"/>
        <w:rPr>
          <w:rFonts w:cs="Times New Roman"/>
          <w:color w:val="000000" w:themeColor="text1"/>
        </w:rPr>
      </w:pPr>
      <w:r w:rsidRPr="00CB77B5">
        <w:rPr>
          <w:rFonts w:cs="Times New Roman"/>
          <w:color w:val="000000" w:themeColor="text1"/>
        </w:rPr>
        <w:t xml:space="preserve">The watershed area characterized with slope categories greater than 8% covers about 69% of the area and the </w:t>
      </w:r>
      <w:r w:rsidR="004E3FA4" w:rsidRPr="00CB77B5">
        <w:rPr>
          <w:rFonts w:cs="Times New Roman"/>
          <w:color w:val="000000" w:themeColor="text1"/>
        </w:rPr>
        <w:t>majorities of these areas are</w:t>
      </w:r>
      <w:r w:rsidRPr="00CB77B5">
        <w:rPr>
          <w:rFonts w:cs="Times New Roman"/>
          <w:color w:val="000000" w:themeColor="text1"/>
        </w:rPr>
        <w:t xml:space="preserve"> significantly susceptible to erosion as they are</w:t>
      </w:r>
      <w:r w:rsidR="00EA12DE" w:rsidRPr="00CB77B5">
        <w:rPr>
          <w:rFonts w:cs="Times New Roman"/>
          <w:color w:val="000000" w:themeColor="text1"/>
        </w:rPr>
        <w:t xml:space="preserve"> devoid of their protective coverage </w:t>
      </w:r>
      <w:r w:rsidRPr="00CB77B5">
        <w:rPr>
          <w:rFonts w:cs="Times New Roman"/>
          <w:color w:val="000000" w:themeColor="text1"/>
        </w:rPr>
        <w:t>a</w:t>
      </w:r>
      <w:r w:rsidR="00EA12DE" w:rsidRPr="00CB77B5">
        <w:rPr>
          <w:rFonts w:cs="Times New Roman"/>
          <w:color w:val="000000" w:themeColor="text1"/>
        </w:rPr>
        <w:t xml:space="preserve">nd </w:t>
      </w:r>
      <w:r w:rsidRPr="00CB77B5">
        <w:rPr>
          <w:rFonts w:cs="Times New Roman"/>
          <w:color w:val="000000" w:themeColor="text1"/>
        </w:rPr>
        <w:t>are under intensive cultivation of annual crops</w:t>
      </w:r>
      <w:r w:rsidR="00EA12DE" w:rsidRPr="00CB77B5">
        <w:rPr>
          <w:rFonts w:cs="Times New Roman"/>
          <w:color w:val="000000" w:themeColor="text1"/>
        </w:rPr>
        <w:t xml:space="preserve"> as well. </w:t>
      </w:r>
      <w:r w:rsidRPr="00CB77B5">
        <w:rPr>
          <w:rFonts w:cs="Times New Roman"/>
          <w:color w:val="000000" w:themeColor="text1"/>
        </w:rPr>
        <w:t xml:space="preserve">However, </w:t>
      </w:r>
      <w:r w:rsidR="00EA12DE" w:rsidRPr="00CB77B5">
        <w:rPr>
          <w:rFonts w:cs="Times New Roman"/>
          <w:color w:val="000000" w:themeColor="text1"/>
        </w:rPr>
        <w:t xml:space="preserve">few areas are </w:t>
      </w:r>
      <w:r w:rsidR="00DF01D2" w:rsidRPr="00CB77B5">
        <w:rPr>
          <w:rFonts w:cs="Times New Roman"/>
          <w:color w:val="000000" w:themeColor="text1"/>
        </w:rPr>
        <w:t>covered</w:t>
      </w:r>
      <w:r w:rsidR="005925F3" w:rsidRPr="00CB77B5">
        <w:rPr>
          <w:rFonts w:cs="Times New Roman"/>
          <w:color w:val="000000" w:themeColor="text1"/>
        </w:rPr>
        <w:t xml:space="preserve"> with natural forest and woodland vegetation </w:t>
      </w:r>
      <w:r w:rsidR="00EA12DE" w:rsidRPr="00CB77B5">
        <w:rPr>
          <w:rFonts w:cs="Times New Roman"/>
          <w:color w:val="000000" w:themeColor="text1"/>
        </w:rPr>
        <w:t>and, therefore, need special attention to prevent from further deforestation</w:t>
      </w:r>
      <w:r w:rsidR="00C47E97" w:rsidRPr="00CB77B5">
        <w:rPr>
          <w:rFonts w:cs="Times New Roman"/>
          <w:color w:val="000000" w:themeColor="text1"/>
        </w:rPr>
        <w:t>.</w:t>
      </w:r>
    </w:p>
    <w:p w:rsidR="00F6792F" w:rsidRPr="00CB77B5" w:rsidRDefault="00F6792F" w:rsidP="0071634C">
      <w:pPr>
        <w:spacing w:after="0" w:line="360" w:lineRule="auto"/>
        <w:jc w:val="both"/>
        <w:rPr>
          <w:rFonts w:cs="Times New Roman"/>
          <w:color w:val="000000" w:themeColor="text1"/>
        </w:rPr>
      </w:pPr>
    </w:p>
    <w:p w:rsidR="00A270EE" w:rsidRPr="00CB77B5" w:rsidRDefault="00A270EE" w:rsidP="0047718D">
      <w:pPr>
        <w:pStyle w:val="Heading2"/>
        <w:ind w:left="450" w:hanging="450"/>
        <w:rPr>
          <w:rFonts w:asciiTheme="minorHAnsi" w:hAnsiTheme="minorHAnsi" w:cs="Times New Roman"/>
          <w:szCs w:val="24"/>
        </w:rPr>
      </w:pPr>
      <w:bookmarkStart w:id="43" w:name="_Toc338417966"/>
      <w:bookmarkStart w:id="44" w:name="_Toc454545128"/>
      <w:r w:rsidRPr="00CB77B5">
        <w:rPr>
          <w:rFonts w:asciiTheme="minorHAnsi" w:hAnsiTheme="minorHAnsi" w:cs="Times New Roman"/>
          <w:szCs w:val="24"/>
        </w:rPr>
        <w:t>Agro-Ecology</w:t>
      </w:r>
      <w:bookmarkEnd w:id="43"/>
      <w:bookmarkEnd w:id="44"/>
    </w:p>
    <w:p w:rsidR="005D7FA5" w:rsidRPr="00CB77B5" w:rsidRDefault="005D7FA5" w:rsidP="005D7FA5">
      <w:pPr>
        <w:autoSpaceDE w:val="0"/>
        <w:autoSpaceDN w:val="0"/>
        <w:adjustRightInd w:val="0"/>
        <w:spacing w:after="0" w:line="240" w:lineRule="auto"/>
        <w:jc w:val="both"/>
        <w:rPr>
          <w:rFonts w:cs="Times New Roman"/>
          <w:bCs/>
          <w:color w:val="000000" w:themeColor="text1"/>
        </w:rPr>
      </w:pPr>
    </w:p>
    <w:p w:rsidR="00763C19" w:rsidRPr="00CB77B5" w:rsidRDefault="00763C19" w:rsidP="003A1B87">
      <w:pPr>
        <w:autoSpaceDE w:val="0"/>
        <w:autoSpaceDN w:val="0"/>
        <w:adjustRightInd w:val="0"/>
        <w:spacing w:after="0" w:line="360" w:lineRule="auto"/>
        <w:jc w:val="both"/>
        <w:rPr>
          <w:rFonts w:cs="Times New Roman"/>
          <w:bCs/>
          <w:color w:val="000000" w:themeColor="text1"/>
        </w:rPr>
      </w:pPr>
      <w:r w:rsidRPr="00CB77B5">
        <w:rPr>
          <w:rFonts w:cs="Times New Roman"/>
          <w:bCs/>
          <w:color w:val="000000" w:themeColor="text1"/>
        </w:rPr>
        <w:t xml:space="preserve">The general purpose of an agro-ecological zoning is to provide a tool for assessing which areas are ecologically suitable for various land use alternatives and land management practices. Therefore, it is the delineation of land into certain categories based on bio-physical and socio-economic factors. Precipitation, soils, altitude, temperature, evaporation, farming systems and vegetation types are the usual classification components, singly or in combination.  </w:t>
      </w:r>
    </w:p>
    <w:p w:rsidR="0094223D" w:rsidRPr="00CB77B5" w:rsidRDefault="0094223D" w:rsidP="003A1B87">
      <w:pPr>
        <w:spacing w:line="360" w:lineRule="auto"/>
        <w:jc w:val="both"/>
        <w:rPr>
          <w:rFonts w:cs="Times New Roman"/>
          <w:bCs/>
          <w:color w:val="000000" w:themeColor="text1"/>
        </w:rPr>
      </w:pPr>
    </w:p>
    <w:p w:rsidR="00763C19" w:rsidRPr="00CB77B5" w:rsidRDefault="00763C19" w:rsidP="003A1B87">
      <w:pPr>
        <w:spacing w:line="360" w:lineRule="auto"/>
        <w:jc w:val="both"/>
        <w:rPr>
          <w:rFonts w:cs="Times New Roman"/>
        </w:rPr>
      </w:pPr>
      <w:r w:rsidRPr="00CB77B5">
        <w:rPr>
          <w:rFonts w:cs="Times New Roman"/>
          <w:bCs/>
          <w:color w:val="000000" w:themeColor="text1"/>
        </w:rPr>
        <w:t xml:space="preserve">The rainfall distribution of the area has been estimated from stations around the watershed area </w:t>
      </w:r>
      <w:r w:rsidR="00930131" w:rsidRPr="00CB77B5">
        <w:rPr>
          <w:rFonts w:cs="Times New Roman"/>
          <w:bCs/>
          <w:color w:val="000000" w:themeColor="text1"/>
        </w:rPr>
        <w:t xml:space="preserve">i.e.Nekemte </w:t>
      </w:r>
      <w:r w:rsidRPr="00CB77B5">
        <w:rPr>
          <w:rFonts w:cs="Times New Roman"/>
          <w:bCs/>
          <w:color w:val="000000" w:themeColor="text1"/>
        </w:rPr>
        <w:t xml:space="preserve">rain gauge stations. </w:t>
      </w:r>
      <w:r w:rsidR="00AB04AF">
        <w:rPr>
          <w:rFonts w:cs="Times New Roman"/>
          <w:bCs/>
          <w:color w:val="000000" w:themeColor="text1"/>
        </w:rPr>
        <w:t>D</w:t>
      </w:r>
      <w:r w:rsidRPr="00CB77B5">
        <w:rPr>
          <w:rFonts w:cs="Times New Roman"/>
          <w:bCs/>
          <w:color w:val="000000" w:themeColor="text1"/>
        </w:rPr>
        <w:t>ata processing includ</w:t>
      </w:r>
      <w:r w:rsidR="00AB04AF">
        <w:rPr>
          <w:rFonts w:cs="Times New Roman"/>
          <w:bCs/>
          <w:color w:val="000000" w:themeColor="text1"/>
        </w:rPr>
        <w:t>es</w:t>
      </w:r>
      <w:r w:rsidRPr="00CB77B5">
        <w:rPr>
          <w:rFonts w:cs="Times New Roman"/>
          <w:bCs/>
          <w:color w:val="000000" w:themeColor="text1"/>
        </w:rPr>
        <w:t xml:space="preserve"> the filling of the missed data. Accordingly,</w:t>
      </w:r>
      <w:r w:rsidRPr="00CB77B5">
        <w:rPr>
          <w:rFonts w:cs="Times New Roman"/>
          <w:color w:val="000000" w:themeColor="text1"/>
        </w:rPr>
        <w:t xml:space="preserve"> the mean annual rainfall of the watershed is estimated to be 1054 mm and </w:t>
      </w:r>
      <w:r w:rsidRPr="00CB77B5">
        <w:rPr>
          <w:rFonts w:cs="Times New Roman"/>
        </w:rPr>
        <w:t>receives from May to September. The erratic nature of the rainfall made farming unpredictable and generally put it at low level of productivity.</w:t>
      </w:r>
    </w:p>
    <w:p w:rsidR="009F69AA" w:rsidRPr="00CB77B5" w:rsidRDefault="009F69AA" w:rsidP="009F69AA">
      <w:pPr>
        <w:pStyle w:val="Heading2"/>
        <w:spacing w:line="360" w:lineRule="auto"/>
        <w:ind w:left="450" w:hanging="450"/>
        <w:rPr>
          <w:rFonts w:asciiTheme="minorHAnsi" w:hAnsiTheme="minorHAnsi" w:cs="Times New Roman"/>
          <w:szCs w:val="24"/>
        </w:rPr>
      </w:pPr>
      <w:bookmarkStart w:id="45" w:name="_Toc454545129"/>
      <w:r w:rsidRPr="00CB77B5">
        <w:rPr>
          <w:rFonts w:asciiTheme="minorHAnsi" w:hAnsiTheme="minorHAnsi" w:cs="Times New Roman"/>
          <w:szCs w:val="24"/>
        </w:rPr>
        <w:lastRenderedPageBreak/>
        <w:t>Land use/Land cover</w:t>
      </w:r>
      <w:bookmarkEnd w:id="45"/>
    </w:p>
    <w:p w:rsidR="00857B0A" w:rsidRPr="00CB77B5" w:rsidRDefault="004F4741" w:rsidP="00857B0A">
      <w:pPr>
        <w:autoSpaceDE w:val="0"/>
        <w:autoSpaceDN w:val="0"/>
        <w:adjustRightInd w:val="0"/>
        <w:spacing w:after="0" w:line="360" w:lineRule="auto"/>
        <w:jc w:val="both"/>
        <w:rPr>
          <w:rFonts w:cs="Times New Roman"/>
        </w:rPr>
      </w:pPr>
      <w:r w:rsidRPr="00CB77B5">
        <w:rPr>
          <w:rFonts w:cs="Times New Roman"/>
          <w:color w:val="000000" w:themeColor="text1"/>
        </w:rPr>
        <w:t xml:space="preserve">Identification of the present land use/land cover of an area is essential </w:t>
      </w:r>
      <w:r w:rsidR="003F493D" w:rsidRPr="00CB77B5">
        <w:rPr>
          <w:rFonts w:cs="Times New Roman"/>
          <w:color w:val="000000" w:themeColor="text1"/>
        </w:rPr>
        <w:t>part</w:t>
      </w:r>
      <w:r w:rsidRPr="00CB77B5">
        <w:rPr>
          <w:rFonts w:cs="Times New Roman"/>
          <w:color w:val="000000" w:themeColor="text1"/>
        </w:rPr>
        <w:t xml:space="preserve"> of watershed management study. The way a given land unit is used along with other physical features and socio-economic conditions determines the erosion process and the management interventions it receives. Based on this, the land use/land cover of the </w:t>
      </w:r>
      <w:r w:rsidRPr="00CB77B5">
        <w:t xml:space="preserve">Uke catchment </w:t>
      </w:r>
      <w:r w:rsidRPr="00CB77B5">
        <w:rPr>
          <w:rFonts w:cs="Times New Roman"/>
          <w:color w:val="000000" w:themeColor="text1"/>
        </w:rPr>
        <w:t xml:space="preserve">was processed from satellite remote sensing with the application of Geographical Information System (GIS) techniques. It was also confirmed with ground truth during field visit in the area and from Google earth images as well. </w:t>
      </w:r>
      <w:r w:rsidRPr="00CB77B5">
        <w:rPr>
          <w:rFonts w:cs="Times New Roman"/>
        </w:rPr>
        <w:t xml:space="preserve">Accordingly, </w:t>
      </w:r>
      <w:r w:rsidR="00941B93" w:rsidRPr="00CB77B5">
        <w:rPr>
          <w:rFonts w:cs="Times New Roman"/>
        </w:rPr>
        <w:t>six</w:t>
      </w:r>
      <w:r w:rsidRPr="00CB77B5">
        <w:rPr>
          <w:rFonts w:cs="Times New Roman"/>
        </w:rPr>
        <w:t xml:space="preserve"> major land use/land cover classes were identified for the </w:t>
      </w:r>
      <w:r w:rsidRPr="00CB77B5">
        <w:t xml:space="preserve">Uke catchment </w:t>
      </w:r>
      <w:r w:rsidRPr="00CB77B5">
        <w:rPr>
          <w:rFonts w:cs="Times New Roman"/>
        </w:rPr>
        <w:t xml:space="preserve">area </w:t>
      </w:r>
      <w:r w:rsidR="00B26E5D" w:rsidRPr="00CB77B5">
        <w:rPr>
          <w:rFonts w:cs="Times New Roman"/>
        </w:rPr>
        <w:t xml:space="preserve">(Table </w:t>
      </w:r>
      <w:r w:rsidR="0051770D">
        <w:rPr>
          <w:rFonts w:cs="Times New Roman"/>
        </w:rPr>
        <w:t>3</w:t>
      </w:r>
      <w:r w:rsidRPr="00CB77B5">
        <w:rPr>
          <w:rFonts w:cs="Times New Roman"/>
        </w:rPr>
        <w:t>) - namely, farmlands (</w:t>
      </w:r>
      <w:r w:rsidR="00941B93" w:rsidRPr="00CB77B5">
        <w:rPr>
          <w:rFonts w:cs="Times New Roman"/>
        </w:rPr>
        <w:t>3</w:t>
      </w:r>
      <w:r w:rsidRPr="00CB77B5">
        <w:rPr>
          <w:rFonts w:cs="Times New Roman"/>
        </w:rPr>
        <w:t>6.</w:t>
      </w:r>
      <w:r w:rsidR="00941B93" w:rsidRPr="00CB77B5">
        <w:rPr>
          <w:rFonts w:cs="Times New Roman"/>
        </w:rPr>
        <w:t>10</w:t>
      </w:r>
      <w:r w:rsidRPr="00CB77B5">
        <w:rPr>
          <w:rFonts w:cs="Times New Roman"/>
        </w:rPr>
        <w:t xml:space="preserve">%), </w:t>
      </w:r>
      <w:r w:rsidR="00941B93" w:rsidRPr="00CB77B5">
        <w:rPr>
          <w:rFonts w:cs="Times New Roman"/>
        </w:rPr>
        <w:t xml:space="preserve">forest land (30.16), </w:t>
      </w:r>
      <w:r w:rsidRPr="00CB77B5">
        <w:rPr>
          <w:rFonts w:cs="Times New Roman"/>
        </w:rPr>
        <w:t>shrub/bush lands (1</w:t>
      </w:r>
      <w:r w:rsidR="00941B93" w:rsidRPr="00CB77B5">
        <w:rPr>
          <w:rFonts w:cs="Times New Roman"/>
        </w:rPr>
        <w:t>3</w:t>
      </w:r>
      <w:r w:rsidRPr="00CB77B5">
        <w:rPr>
          <w:rFonts w:cs="Times New Roman"/>
        </w:rPr>
        <w:t>.</w:t>
      </w:r>
      <w:r w:rsidR="00941B93" w:rsidRPr="00CB77B5">
        <w:rPr>
          <w:rFonts w:cs="Times New Roman"/>
        </w:rPr>
        <w:t>9</w:t>
      </w:r>
      <w:r w:rsidRPr="00CB77B5">
        <w:rPr>
          <w:rFonts w:cs="Times New Roman"/>
        </w:rPr>
        <w:t>%), grazing lands (</w:t>
      </w:r>
      <w:r w:rsidR="00941B93" w:rsidRPr="00CB77B5">
        <w:rPr>
          <w:rFonts w:cs="Times New Roman"/>
        </w:rPr>
        <w:t>11.10</w:t>
      </w:r>
      <w:r w:rsidRPr="00CB77B5">
        <w:rPr>
          <w:rFonts w:cs="Times New Roman"/>
        </w:rPr>
        <w:t xml:space="preserve">%), </w:t>
      </w:r>
      <w:r w:rsidR="00B73010" w:rsidRPr="00CB77B5">
        <w:rPr>
          <w:rFonts w:cs="Times New Roman"/>
        </w:rPr>
        <w:t xml:space="preserve">and the remaining 8.68% is occupied by </w:t>
      </w:r>
      <w:r w:rsidR="00941B93" w:rsidRPr="00CB77B5">
        <w:rPr>
          <w:rFonts w:cs="Times New Roman"/>
        </w:rPr>
        <w:t xml:space="preserve">rural </w:t>
      </w:r>
      <w:r w:rsidRPr="00CB77B5">
        <w:rPr>
          <w:rFonts w:cs="Times New Roman"/>
        </w:rPr>
        <w:t>settlement</w:t>
      </w:r>
      <w:r w:rsidR="00B73010" w:rsidRPr="00CB77B5">
        <w:rPr>
          <w:rFonts w:cs="Times New Roman"/>
        </w:rPr>
        <w:t xml:space="preserve">s </w:t>
      </w:r>
      <w:r w:rsidRPr="00CB77B5">
        <w:rPr>
          <w:rFonts w:cs="Times New Roman"/>
        </w:rPr>
        <w:t xml:space="preserve">and </w:t>
      </w:r>
      <w:r w:rsidR="003F493D" w:rsidRPr="00CB77B5">
        <w:rPr>
          <w:rFonts w:cs="Times New Roman"/>
        </w:rPr>
        <w:t>part</w:t>
      </w:r>
      <w:r w:rsidR="00941B93" w:rsidRPr="00CB77B5">
        <w:rPr>
          <w:rFonts w:cs="Times New Roman"/>
        </w:rPr>
        <w:t xml:space="preserve"> of Nekemte town </w:t>
      </w:r>
      <w:r w:rsidRPr="00CB77B5">
        <w:rPr>
          <w:rFonts w:cs="Times New Roman"/>
        </w:rPr>
        <w:t>(</w:t>
      </w:r>
      <w:r w:rsidR="00941B93" w:rsidRPr="00CB77B5">
        <w:rPr>
          <w:rFonts w:cs="Times New Roman"/>
        </w:rPr>
        <w:t>3</w:t>
      </w:r>
      <w:r w:rsidRPr="00CB77B5">
        <w:rPr>
          <w:rFonts w:cs="Times New Roman"/>
        </w:rPr>
        <w:t>.</w:t>
      </w:r>
      <w:r w:rsidR="00941B93" w:rsidRPr="00CB77B5">
        <w:rPr>
          <w:rFonts w:cs="Times New Roman"/>
        </w:rPr>
        <w:t>60</w:t>
      </w:r>
      <w:r w:rsidRPr="00CB77B5">
        <w:rPr>
          <w:rFonts w:cs="Times New Roman"/>
        </w:rPr>
        <w:t xml:space="preserve">%). </w:t>
      </w:r>
      <w:r w:rsidRPr="00CB77B5">
        <w:rPr>
          <w:rFonts w:cs="Times New Roman"/>
          <w:color w:val="000000" w:themeColor="text1"/>
        </w:rPr>
        <w:t xml:space="preserve">The </w:t>
      </w:r>
      <w:r w:rsidR="00941B93" w:rsidRPr="00CB77B5">
        <w:rPr>
          <w:rFonts w:cs="Times New Roman"/>
          <w:color w:val="000000" w:themeColor="text1"/>
        </w:rPr>
        <w:t>catchment</w:t>
      </w:r>
      <w:r w:rsidRPr="00CB77B5">
        <w:rPr>
          <w:rFonts w:cs="Times New Roman"/>
        </w:rPr>
        <w:t xml:space="preserve"> has a total area of about 12</w:t>
      </w:r>
      <w:r w:rsidR="00941B93" w:rsidRPr="00CB77B5">
        <w:rPr>
          <w:rFonts w:cs="Times New Roman"/>
        </w:rPr>
        <w:t>,2</w:t>
      </w:r>
      <w:r w:rsidRPr="00CB77B5">
        <w:rPr>
          <w:rFonts w:cs="Times New Roman"/>
        </w:rPr>
        <w:t>9</w:t>
      </w:r>
      <w:r w:rsidR="00941B93" w:rsidRPr="00CB77B5">
        <w:rPr>
          <w:rFonts w:cs="Times New Roman"/>
        </w:rPr>
        <w:t>5</w:t>
      </w:r>
      <w:r w:rsidRPr="00CB77B5">
        <w:rPr>
          <w:rFonts w:cs="Times New Roman"/>
        </w:rPr>
        <w:t>.</w:t>
      </w:r>
      <w:r w:rsidR="00941B93" w:rsidRPr="00CB77B5">
        <w:rPr>
          <w:rFonts w:cs="Times New Roman"/>
        </w:rPr>
        <w:t>48</w:t>
      </w:r>
      <w:r w:rsidRPr="00CB77B5">
        <w:rPr>
          <w:rFonts w:cs="Times New Roman"/>
        </w:rPr>
        <w:t xml:space="preserve">ha including the proposed command area. </w:t>
      </w:r>
      <w:r w:rsidR="00857B0A" w:rsidRPr="00CB77B5">
        <w:rPr>
          <w:rFonts w:cs="Times New Roman"/>
          <w:color w:val="000000" w:themeColor="text1"/>
        </w:rPr>
        <w:t xml:space="preserve">The spatial distributions of each land use /land cover for the watershed is shown on Figure </w:t>
      </w:r>
      <w:r w:rsidR="0051770D">
        <w:rPr>
          <w:rFonts w:cs="Times New Roman"/>
          <w:color w:val="000000" w:themeColor="text1"/>
        </w:rPr>
        <w:t>4</w:t>
      </w:r>
      <w:r w:rsidR="00857B0A" w:rsidRPr="00CB77B5">
        <w:rPr>
          <w:rFonts w:cs="Times New Roman"/>
          <w:color w:val="000000" w:themeColor="text1"/>
        </w:rPr>
        <w:t>.</w:t>
      </w:r>
    </w:p>
    <w:p w:rsidR="00857B0A" w:rsidRPr="00CB77B5" w:rsidRDefault="00857B0A" w:rsidP="00857B0A">
      <w:pPr>
        <w:autoSpaceDE w:val="0"/>
        <w:autoSpaceDN w:val="0"/>
        <w:adjustRightInd w:val="0"/>
        <w:spacing w:after="0" w:line="360" w:lineRule="auto"/>
        <w:jc w:val="both"/>
        <w:rPr>
          <w:b/>
        </w:rPr>
      </w:pPr>
    </w:p>
    <w:p w:rsidR="00994EEE" w:rsidRPr="003143D2" w:rsidRDefault="003143D2" w:rsidP="003143D2">
      <w:pPr>
        <w:pStyle w:val="Caption"/>
        <w:ind w:left="450"/>
        <w:rPr>
          <w:rFonts w:asciiTheme="minorHAnsi" w:hAnsiTheme="minorHAnsi" w:cs="Times New Roman"/>
          <w:b w:val="0"/>
        </w:rPr>
      </w:pPr>
      <w:bookmarkStart w:id="46" w:name="_Toc454545191"/>
      <w:r w:rsidRPr="003143D2">
        <w:rPr>
          <w:rFonts w:asciiTheme="minorHAnsi" w:hAnsiTheme="minorHAnsi"/>
          <w:b w:val="0"/>
        </w:rPr>
        <w:t xml:space="preserve">Table </w:t>
      </w:r>
      <w:r w:rsidR="00DE3AC6" w:rsidRPr="003143D2">
        <w:rPr>
          <w:rFonts w:asciiTheme="minorHAnsi" w:hAnsiTheme="minorHAnsi"/>
          <w:b w:val="0"/>
        </w:rPr>
        <w:fldChar w:fldCharType="begin"/>
      </w:r>
      <w:r w:rsidRPr="003143D2">
        <w:rPr>
          <w:rFonts w:asciiTheme="minorHAnsi" w:hAnsiTheme="minorHAnsi"/>
          <w:b w:val="0"/>
        </w:rPr>
        <w:instrText xml:space="preserve"> SEQ Table \* ARABIC </w:instrText>
      </w:r>
      <w:r w:rsidR="00DE3AC6" w:rsidRPr="003143D2">
        <w:rPr>
          <w:rFonts w:asciiTheme="minorHAnsi" w:hAnsiTheme="minorHAnsi"/>
          <w:b w:val="0"/>
        </w:rPr>
        <w:fldChar w:fldCharType="separate"/>
      </w:r>
      <w:r w:rsidR="008E2AE7">
        <w:rPr>
          <w:rFonts w:asciiTheme="minorHAnsi" w:hAnsiTheme="minorHAnsi"/>
          <w:b w:val="0"/>
          <w:noProof/>
        </w:rPr>
        <w:t>3</w:t>
      </w:r>
      <w:r w:rsidR="00DE3AC6" w:rsidRPr="003143D2">
        <w:rPr>
          <w:rFonts w:asciiTheme="minorHAnsi" w:hAnsiTheme="minorHAnsi"/>
          <w:b w:val="0"/>
        </w:rPr>
        <w:fldChar w:fldCharType="end"/>
      </w:r>
      <w:r w:rsidR="00994EEE" w:rsidRPr="003143D2">
        <w:rPr>
          <w:rFonts w:asciiTheme="minorHAnsi" w:hAnsiTheme="minorHAnsi" w:cs="Times New Roman"/>
          <w:b w:val="0"/>
        </w:rPr>
        <w:t xml:space="preserve">: Land use/cover of </w:t>
      </w:r>
      <w:r w:rsidR="00331171" w:rsidRPr="003143D2">
        <w:rPr>
          <w:rFonts w:asciiTheme="minorHAnsi" w:hAnsiTheme="minorHAnsi" w:cs="Times New Roman"/>
          <w:b w:val="0"/>
        </w:rPr>
        <w:t>Uke</w:t>
      </w:r>
      <w:r w:rsidR="00994EEE" w:rsidRPr="003143D2">
        <w:rPr>
          <w:rFonts w:asciiTheme="minorHAnsi" w:hAnsiTheme="minorHAnsi" w:cs="Times New Roman"/>
          <w:b w:val="0"/>
        </w:rPr>
        <w:t xml:space="preserve"> catchment</w:t>
      </w:r>
      <w:bookmarkEnd w:id="46"/>
    </w:p>
    <w:tbl>
      <w:tblPr>
        <w:tblStyle w:val="TableGrid"/>
        <w:tblW w:w="8096" w:type="dxa"/>
        <w:jc w:val="center"/>
        <w:tblLook w:val="0000"/>
      </w:tblPr>
      <w:tblGrid>
        <w:gridCol w:w="1936"/>
        <w:gridCol w:w="1719"/>
        <w:gridCol w:w="1489"/>
        <w:gridCol w:w="1294"/>
        <w:gridCol w:w="1658"/>
      </w:tblGrid>
      <w:tr w:rsidR="009357DD" w:rsidRPr="00CB77B5" w:rsidTr="007E6D50">
        <w:trPr>
          <w:trHeight w:val="360"/>
          <w:jc w:val="center"/>
        </w:trPr>
        <w:tc>
          <w:tcPr>
            <w:tcW w:w="1936" w:type="dxa"/>
            <w:vMerge w:val="restart"/>
          </w:tcPr>
          <w:p w:rsidR="009357DD" w:rsidRDefault="009357DD" w:rsidP="00422088">
            <w:pPr>
              <w:jc w:val="center"/>
              <w:rPr>
                <w:rFonts w:cs="Times New Roman"/>
                <w:bCs/>
                <w:color w:val="000000" w:themeColor="text1"/>
              </w:rPr>
            </w:pPr>
          </w:p>
          <w:p w:rsidR="009357DD" w:rsidRPr="00CB77B5" w:rsidRDefault="009357DD" w:rsidP="00422088">
            <w:pPr>
              <w:jc w:val="center"/>
              <w:rPr>
                <w:rFonts w:cs="Times New Roman"/>
                <w:b/>
                <w:bCs/>
                <w:color w:val="000000" w:themeColor="text1"/>
              </w:rPr>
            </w:pPr>
            <w:r w:rsidRPr="009357DD">
              <w:rPr>
                <w:rFonts w:cs="Times New Roman"/>
                <w:bCs/>
                <w:color w:val="000000" w:themeColor="text1"/>
              </w:rPr>
              <w:t>Land use/cover</w:t>
            </w:r>
          </w:p>
        </w:tc>
        <w:tc>
          <w:tcPr>
            <w:tcW w:w="3208" w:type="dxa"/>
            <w:gridSpan w:val="2"/>
          </w:tcPr>
          <w:p w:rsidR="009357DD" w:rsidRPr="00A75327" w:rsidRDefault="009357DD" w:rsidP="00165673">
            <w:pPr>
              <w:jc w:val="center"/>
              <w:rPr>
                <w:rFonts w:cs="Times New Roman"/>
                <w:bCs/>
                <w:color w:val="000000" w:themeColor="text1"/>
              </w:rPr>
            </w:pPr>
            <w:r w:rsidRPr="00A75327">
              <w:rPr>
                <w:rFonts w:cs="Times New Roman"/>
                <w:bCs/>
                <w:color w:val="000000" w:themeColor="text1"/>
              </w:rPr>
              <w:t>Major Catchment</w:t>
            </w:r>
          </w:p>
        </w:tc>
        <w:tc>
          <w:tcPr>
            <w:tcW w:w="2952" w:type="dxa"/>
            <w:gridSpan w:val="2"/>
          </w:tcPr>
          <w:p w:rsidR="009357DD" w:rsidRPr="00A75327" w:rsidRDefault="009357DD" w:rsidP="00165673">
            <w:pPr>
              <w:jc w:val="center"/>
              <w:rPr>
                <w:rFonts w:cs="Times New Roman"/>
                <w:bCs/>
                <w:color w:val="000000" w:themeColor="text1"/>
              </w:rPr>
            </w:pPr>
            <w:r w:rsidRPr="00A75327">
              <w:rPr>
                <w:rFonts w:cs="Times New Roman"/>
                <w:bCs/>
                <w:color w:val="000000" w:themeColor="text1"/>
              </w:rPr>
              <w:t>Micro-catchment</w:t>
            </w:r>
          </w:p>
        </w:tc>
      </w:tr>
      <w:tr w:rsidR="009357DD" w:rsidRPr="00CB77B5" w:rsidTr="007E6D50">
        <w:trPr>
          <w:trHeight w:val="360"/>
          <w:jc w:val="center"/>
        </w:trPr>
        <w:tc>
          <w:tcPr>
            <w:tcW w:w="1936" w:type="dxa"/>
            <w:vMerge/>
          </w:tcPr>
          <w:p w:rsidR="009357DD" w:rsidRPr="009357DD" w:rsidRDefault="009357DD" w:rsidP="00422088">
            <w:pPr>
              <w:jc w:val="center"/>
              <w:rPr>
                <w:rFonts w:cs="Times New Roman"/>
                <w:bCs/>
                <w:color w:val="000000" w:themeColor="text1"/>
              </w:rPr>
            </w:pPr>
          </w:p>
        </w:tc>
        <w:tc>
          <w:tcPr>
            <w:tcW w:w="1719" w:type="dxa"/>
          </w:tcPr>
          <w:p w:rsidR="009357DD" w:rsidRPr="009357DD" w:rsidRDefault="009357DD" w:rsidP="006D4BCD">
            <w:pPr>
              <w:jc w:val="center"/>
              <w:rPr>
                <w:rFonts w:cs="Times New Roman"/>
                <w:bCs/>
                <w:color w:val="000000" w:themeColor="text1"/>
              </w:rPr>
            </w:pPr>
            <w:r w:rsidRPr="009357DD">
              <w:rPr>
                <w:rFonts w:cs="Times New Roman"/>
                <w:bCs/>
                <w:color w:val="000000" w:themeColor="text1"/>
              </w:rPr>
              <w:t>Area (ha)</w:t>
            </w:r>
          </w:p>
        </w:tc>
        <w:tc>
          <w:tcPr>
            <w:tcW w:w="1489" w:type="dxa"/>
          </w:tcPr>
          <w:p w:rsidR="009357DD" w:rsidRPr="009357DD" w:rsidRDefault="009357DD" w:rsidP="006D4BCD">
            <w:pPr>
              <w:jc w:val="center"/>
              <w:rPr>
                <w:rFonts w:cs="Times New Roman"/>
                <w:bCs/>
                <w:color w:val="000000" w:themeColor="text1"/>
              </w:rPr>
            </w:pPr>
            <w:r w:rsidRPr="009357DD">
              <w:rPr>
                <w:rFonts w:cs="Times New Roman"/>
                <w:bCs/>
                <w:color w:val="000000" w:themeColor="text1"/>
              </w:rPr>
              <w:t>Coverage (%)</w:t>
            </w:r>
          </w:p>
        </w:tc>
        <w:tc>
          <w:tcPr>
            <w:tcW w:w="1294" w:type="dxa"/>
          </w:tcPr>
          <w:p w:rsidR="009357DD" w:rsidRPr="009357DD" w:rsidRDefault="009357DD" w:rsidP="00422088">
            <w:pPr>
              <w:jc w:val="center"/>
              <w:rPr>
                <w:rFonts w:cs="Times New Roman"/>
                <w:bCs/>
                <w:color w:val="000000" w:themeColor="text1"/>
              </w:rPr>
            </w:pPr>
            <w:r w:rsidRPr="009357DD">
              <w:rPr>
                <w:rFonts w:cs="Times New Roman"/>
                <w:bCs/>
                <w:color w:val="000000" w:themeColor="text1"/>
              </w:rPr>
              <w:t>Area (ha)</w:t>
            </w:r>
          </w:p>
        </w:tc>
        <w:tc>
          <w:tcPr>
            <w:tcW w:w="1658" w:type="dxa"/>
          </w:tcPr>
          <w:p w:rsidR="009357DD" w:rsidRPr="009357DD" w:rsidRDefault="009357DD" w:rsidP="00422088">
            <w:pPr>
              <w:jc w:val="center"/>
              <w:rPr>
                <w:rFonts w:cs="Times New Roman"/>
                <w:bCs/>
                <w:color w:val="000000" w:themeColor="text1"/>
              </w:rPr>
            </w:pPr>
            <w:r w:rsidRPr="009357DD">
              <w:rPr>
                <w:rFonts w:cs="Times New Roman"/>
                <w:bCs/>
                <w:color w:val="000000" w:themeColor="text1"/>
              </w:rPr>
              <w:t>Coverage (%)</w:t>
            </w:r>
          </w:p>
        </w:tc>
      </w:tr>
      <w:tr w:rsidR="006D4BCD" w:rsidRPr="00CB77B5" w:rsidTr="007E6D50">
        <w:trPr>
          <w:trHeight w:val="360"/>
          <w:jc w:val="center"/>
        </w:trPr>
        <w:tc>
          <w:tcPr>
            <w:tcW w:w="1936" w:type="dxa"/>
          </w:tcPr>
          <w:p w:rsidR="006D4BCD" w:rsidRPr="00CB77B5" w:rsidRDefault="006D4BCD" w:rsidP="00422088">
            <w:r w:rsidRPr="00CB77B5">
              <w:rPr>
                <w:rStyle w:val="a"/>
              </w:rPr>
              <w:t>Farmland</w:t>
            </w:r>
            <w:r w:rsidRPr="00CB77B5">
              <w:rPr>
                <w:rStyle w:val="l"/>
              </w:rPr>
              <w:t>s</w:t>
            </w:r>
          </w:p>
        </w:tc>
        <w:tc>
          <w:tcPr>
            <w:tcW w:w="1719" w:type="dxa"/>
          </w:tcPr>
          <w:p w:rsidR="006D4BCD" w:rsidRPr="00CB77B5" w:rsidRDefault="006D4BCD" w:rsidP="00422088">
            <w:pPr>
              <w:jc w:val="center"/>
              <w:rPr>
                <w:rFonts w:cs="Times New Roman"/>
                <w:color w:val="000000" w:themeColor="text1"/>
              </w:rPr>
            </w:pPr>
            <w:r w:rsidRPr="00CB77B5">
              <w:rPr>
                <w:rFonts w:cs="Times New Roman"/>
                <w:color w:val="000000" w:themeColor="text1"/>
              </w:rPr>
              <w:t>4439.17</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36.10</w:t>
            </w:r>
          </w:p>
        </w:tc>
        <w:tc>
          <w:tcPr>
            <w:tcW w:w="1294" w:type="dxa"/>
          </w:tcPr>
          <w:p w:rsidR="006D4BCD" w:rsidRPr="00CB77B5" w:rsidRDefault="006D4BCD" w:rsidP="00422088">
            <w:pPr>
              <w:jc w:val="center"/>
              <w:rPr>
                <w:rFonts w:cs="Times New Roman"/>
                <w:color w:val="000000" w:themeColor="text1"/>
              </w:rPr>
            </w:pPr>
            <w:r>
              <w:rPr>
                <w:rFonts w:cs="Times New Roman"/>
                <w:color w:val="000000" w:themeColor="text1"/>
              </w:rPr>
              <w:t>295.52</w:t>
            </w:r>
          </w:p>
        </w:tc>
        <w:tc>
          <w:tcPr>
            <w:tcW w:w="1658" w:type="dxa"/>
          </w:tcPr>
          <w:p w:rsidR="006D4BCD" w:rsidRPr="00CB77B5" w:rsidRDefault="006D4BCD" w:rsidP="006D4BCD">
            <w:pPr>
              <w:jc w:val="center"/>
              <w:rPr>
                <w:rFonts w:cs="Times New Roman"/>
                <w:color w:val="000000" w:themeColor="text1"/>
              </w:rPr>
            </w:pPr>
            <w:r w:rsidRPr="00CB77B5">
              <w:rPr>
                <w:rFonts w:cs="Times New Roman"/>
                <w:color w:val="000000" w:themeColor="text1"/>
              </w:rPr>
              <w:t>36.</w:t>
            </w:r>
            <w:r>
              <w:rPr>
                <w:rFonts w:cs="Times New Roman"/>
                <w:color w:val="000000" w:themeColor="text1"/>
              </w:rPr>
              <w:t>41</w:t>
            </w:r>
          </w:p>
        </w:tc>
      </w:tr>
      <w:tr w:rsidR="006D4BCD" w:rsidRPr="00CB77B5" w:rsidTr="007E6D50">
        <w:trPr>
          <w:trHeight w:val="360"/>
          <w:jc w:val="center"/>
        </w:trPr>
        <w:tc>
          <w:tcPr>
            <w:tcW w:w="1936" w:type="dxa"/>
          </w:tcPr>
          <w:p w:rsidR="006D4BCD" w:rsidRPr="00CB77B5" w:rsidRDefault="006D4BCD" w:rsidP="00422088">
            <w:pPr>
              <w:rPr>
                <w:rStyle w:val="a"/>
              </w:rPr>
            </w:pPr>
            <w:r w:rsidRPr="00CB77B5">
              <w:rPr>
                <w:rStyle w:val="a"/>
              </w:rPr>
              <w:t>Forest lands</w:t>
            </w:r>
          </w:p>
        </w:tc>
        <w:tc>
          <w:tcPr>
            <w:tcW w:w="1719" w:type="dxa"/>
          </w:tcPr>
          <w:p w:rsidR="006D4BCD" w:rsidRPr="00CB77B5" w:rsidRDefault="006D4BCD" w:rsidP="00422088">
            <w:pPr>
              <w:jc w:val="center"/>
              <w:rPr>
                <w:rFonts w:cs="Times New Roman"/>
                <w:color w:val="000000" w:themeColor="text1"/>
              </w:rPr>
            </w:pPr>
            <w:r w:rsidRPr="00CB77B5">
              <w:rPr>
                <w:rFonts w:cs="Times New Roman"/>
                <w:color w:val="000000" w:themeColor="text1"/>
              </w:rPr>
              <w:t>3708.64</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30.16</w:t>
            </w:r>
          </w:p>
        </w:tc>
        <w:tc>
          <w:tcPr>
            <w:tcW w:w="1294" w:type="dxa"/>
          </w:tcPr>
          <w:p w:rsidR="006D4BCD" w:rsidRPr="00CB77B5" w:rsidRDefault="006D4BCD" w:rsidP="00422088">
            <w:pPr>
              <w:jc w:val="center"/>
              <w:rPr>
                <w:rFonts w:cs="Times New Roman"/>
                <w:color w:val="000000" w:themeColor="text1"/>
              </w:rPr>
            </w:pPr>
            <w:r>
              <w:rPr>
                <w:rFonts w:cs="Times New Roman"/>
                <w:color w:val="000000" w:themeColor="text1"/>
              </w:rPr>
              <w:t>150.37</w:t>
            </w:r>
          </w:p>
        </w:tc>
        <w:tc>
          <w:tcPr>
            <w:tcW w:w="1658" w:type="dxa"/>
          </w:tcPr>
          <w:p w:rsidR="006D4BCD" w:rsidRPr="00CB77B5" w:rsidRDefault="006D4BCD" w:rsidP="00422088">
            <w:pPr>
              <w:jc w:val="center"/>
              <w:rPr>
                <w:rFonts w:cs="Times New Roman"/>
                <w:color w:val="000000" w:themeColor="text1"/>
              </w:rPr>
            </w:pPr>
            <w:r>
              <w:rPr>
                <w:rFonts w:cs="Times New Roman"/>
                <w:color w:val="000000" w:themeColor="text1"/>
              </w:rPr>
              <w:t>18.53</w:t>
            </w:r>
          </w:p>
        </w:tc>
      </w:tr>
      <w:tr w:rsidR="006D4BCD" w:rsidRPr="00CB77B5" w:rsidTr="007E6D50">
        <w:trPr>
          <w:trHeight w:val="360"/>
          <w:jc w:val="center"/>
        </w:trPr>
        <w:tc>
          <w:tcPr>
            <w:tcW w:w="1936" w:type="dxa"/>
          </w:tcPr>
          <w:p w:rsidR="006D4BCD" w:rsidRPr="00CB77B5" w:rsidRDefault="006D4BCD" w:rsidP="00422088">
            <w:r w:rsidRPr="00CB77B5">
              <w:rPr>
                <w:rStyle w:val="a"/>
              </w:rPr>
              <w:t>Shrub/Bush lands</w:t>
            </w:r>
          </w:p>
        </w:tc>
        <w:tc>
          <w:tcPr>
            <w:tcW w:w="1719" w:type="dxa"/>
          </w:tcPr>
          <w:p w:rsidR="006D4BCD" w:rsidRPr="00CB77B5" w:rsidRDefault="006D4BCD" w:rsidP="00422088">
            <w:pPr>
              <w:jc w:val="center"/>
              <w:rPr>
                <w:rFonts w:cs="Times New Roman"/>
                <w:color w:val="000000" w:themeColor="text1"/>
              </w:rPr>
            </w:pPr>
            <w:r w:rsidRPr="00CB77B5">
              <w:rPr>
                <w:rFonts w:cs="Times New Roman"/>
                <w:color w:val="000000" w:themeColor="text1"/>
              </w:rPr>
              <w:t>1710.44</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13.91</w:t>
            </w:r>
          </w:p>
        </w:tc>
        <w:tc>
          <w:tcPr>
            <w:tcW w:w="1294" w:type="dxa"/>
          </w:tcPr>
          <w:p w:rsidR="006D4BCD" w:rsidRPr="00CB77B5" w:rsidRDefault="006D4BCD" w:rsidP="00422088">
            <w:pPr>
              <w:jc w:val="center"/>
              <w:rPr>
                <w:rFonts w:cs="Times New Roman"/>
                <w:color w:val="000000" w:themeColor="text1"/>
              </w:rPr>
            </w:pPr>
            <w:r>
              <w:rPr>
                <w:rFonts w:cs="Times New Roman"/>
                <w:color w:val="000000" w:themeColor="text1"/>
              </w:rPr>
              <w:t>255.52</w:t>
            </w:r>
          </w:p>
        </w:tc>
        <w:tc>
          <w:tcPr>
            <w:tcW w:w="1658" w:type="dxa"/>
          </w:tcPr>
          <w:p w:rsidR="006D4BCD" w:rsidRPr="00CB77B5" w:rsidRDefault="006D4BCD" w:rsidP="00422088">
            <w:pPr>
              <w:jc w:val="center"/>
              <w:rPr>
                <w:rFonts w:cs="Times New Roman"/>
                <w:color w:val="000000" w:themeColor="text1"/>
              </w:rPr>
            </w:pPr>
            <w:r>
              <w:rPr>
                <w:rFonts w:cs="Times New Roman"/>
                <w:color w:val="000000" w:themeColor="text1"/>
              </w:rPr>
              <w:t>31.45</w:t>
            </w:r>
          </w:p>
        </w:tc>
      </w:tr>
      <w:tr w:rsidR="006D4BCD" w:rsidRPr="00CB77B5" w:rsidTr="007E6D50">
        <w:trPr>
          <w:trHeight w:val="360"/>
          <w:jc w:val="center"/>
        </w:trPr>
        <w:tc>
          <w:tcPr>
            <w:tcW w:w="1936" w:type="dxa"/>
          </w:tcPr>
          <w:p w:rsidR="006D4BCD" w:rsidRPr="00CB77B5" w:rsidRDefault="006D4BCD" w:rsidP="006A2C54">
            <w:r w:rsidRPr="00CB77B5">
              <w:rPr>
                <w:rStyle w:val="a"/>
              </w:rPr>
              <w:t>Grazing lands</w:t>
            </w:r>
          </w:p>
        </w:tc>
        <w:tc>
          <w:tcPr>
            <w:tcW w:w="1719" w:type="dxa"/>
          </w:tcPr>
          <w:p w:rsidR="006D4BCD" w:rsidRPr="00CB77B5" w:rsidRDefault="006D4BCD" w:rsidP="006A2C54">
            <w:pPr>
              <w:jc w:val="center"/>
              <w:rPr>
                <w:rFonts w:cs="Times New Roman"/>
                <w:color w:val="000000" w:themeColor="text1"/>
              </w:rPr>
            </w:pPr>
            <w:r w:rsidRPr="00CB77B5">
              <w:rPr>
                <w:rFonts w:cs="Times New Roman"/>
                <w:color w:val="000000" w:themeColor="text1"/>
              </w:rPr>
              <w:t>1370.13</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11.14</w:t>
            </w:r>
          </w:p>
        </w:tc>
        <w:tc>
          <w:tcPr>
            <w:tcW w:w="1294" w:type="dxa"/>
          </w:tcPr>
          <w:p w:rsidR="006D4BCD" w:rsidRPr="00CB77B5" w:rsidRDefault="006D4BCD" w:rsidP="006A2C54">
            <w:pPr>
              <w:jc w:val="center"/>
              <w:rPr>
                <w:rFonts w:cs="Times New Roman"/>
                <w:color w:val="000000" w:themeColor="text1"/>
              </w:rPr>
            </w:pPr>
            <w:r>
              <w:rPr>
                <w:rFonts w:cs="Times New Roman"/>
                <w:color w:val="000000" w:themeColor="text1"/>
              </w:rPr>
              <w:t>107.57</w:t>
            </w:r>
          </w:p>
        </w:tc>
        <w:tc>
          <w:tcPr>
            <w:tcW w:w="1658" w:type="dxa"/>
          </w:tcPr>
          <w:p w:rsidR="006D4BCD" w:rsidRPr="00CB77B5" w:rsidRDefault="006D4BCD" w:rsidP="006A2C54">
            <w:pPr>
              <w:jc w:val="center"/>
              <w:rPr>
                <w:rFonts w:cs="Times New Roman"/>
                <w:color w:val="000000" w:themeColor="text1"/>
              </w:rPr>
            </w:pPr>
            <w:r>
              <w:rPr>
                <w:rFonts w:cs="Times New Roman"/>
                <w:color w:val="000000" w:themeColor="text1"/>
              </w:rPr>
              <w:t>13.25</w:t>
            </w:r>
          </w:p>
        </w:tc>
      </w:tr>
      <w:tr w:rsidR="006D4BCD" w:rsidRPr="00CB77B5" w:rsidTr="007E6D50">
        <w:trPr>
          <w:trHeight w:val="360"/>
          <w:jc w:val="center"/>
        </w:trPr>
        <w:tc>
          <w:tcPr>
            <w:tcW w:w="1936" w:type="dxa"/>
          </w:tcPr>
          <w:p w:rsidR="006D4BCD" w:rsidRPr="00CB77B5" w:rsidRDefault="006D4BCD" w:rsidP="00422088">
            <w:r w:rsidRPr="00CB77B5">
              <w:rPr>
                <w:rStyle w:val="a"/>
              </w:rPr>
              <w:t xml:space="preserve">Settlements </w:t>
            </w:r>
          </w:p>
        </w:tc>
        <w:tc>
          <w:tcPr>
            <w:tcW w:w="1719" w:type="dxa"/>
          </w:tcPr>
          <w:p w:rsidR="006D4BCD" w:rsidRPr="00CB77B5" w:rsidRDefault="006D4BCD" w:rsidP="00422088">
            <w:pPr>
              <w:jc w:val="center"/>
              <w:rPr>
                <w:rFonts w:cs="Times New Roman"/>
                <w:color w:val="000000" w:themeColor="text1"/>
              </w:rPr>
            </w:pPr>
            <w:r w:rsidRPr="00CB77B5">
              <w:rPr>
                <w:rFonts w:cs="Times New Roman"/>
                <w:color w:val="000000" w:themeColor="text1"/>
              </w:rPr>
              <w:t>624.81</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5.08</w:t>
            </w:r>
          </w:p>
        </w:tc>
        <w:tc>
          <w:tcPr>
            <w:tcW w:w="1294" w:type="dxa"/>
          </w:tcPr>
          <w:p w:rsidR="006D4BCD" w:rsidRPr="00CB77B5" w:rsidRDefault="006D4BCD" w:rsidP="00422088">
            <w:pPr>
              <w:jc w:val="center"/>
              <w:rPr>
                <w:rFonts w:cs="Times New Roman"/>
                <w:color w:val="000000" w:themeColor="text1"/>
              </w:rPr>
            </w:pPr>
            <w:r>
              <w:rPr>
                <w:rFonts w:cs="Times New Roman"/>
                <w:color w:val="000000" w:themeColor="text1"/>
              </w:rPr>
              <w:t>2.95</w:t>
            </w:r>
          </w:p>
        </w:tc>
        <w:tc>
          <w:tcPr>
            <w:tcW w:w="1658" w:type="dxa"/>
          </w:tcPr>
          <w:p w:rsidR="006D4BCD" w:rsidRPr="00CB77B5" w:rsidRDefault="006D4BCD" w:rsidP="00422088">
            <w:pPr>
              <w:jc w:val="center"/>
              <w:rPr>
                <w:rFonts w:cs="Times New Roman"/>
                <w:color w:val="000000" w:themeColor="text1"/>
              </w:rPr>
            </w:pPr>
            <w:r>
              <w:rPr>
                <w:rFonts w:cs="Times New Roman"/>
                <w:color w:val="000000" w:themeColor="text1"/>
              </w:rPr>
              <w:t>0.36</w:t>
            </w:r>
          </w:p>
        </w:tc>
      </w:tr>
      <w:tr w:rsidR="006D4BCD" w:rsidRPr="00CB77B5" w:rsidTr="007E6D50">
        <w:trPr>
          <w:trHeight w:val="360"/>
          <w:jc w:val="center"/>
        </w:trPr>
        <w:tc>
          <w:tcPr>
            <w:tcW w:w="1936" w:type="dxa"/>
          </w:tcPr>
          <w:p w:rsidR="006D4BCD" w:rsidRPr="00CB77B5" w:rsidRDefault="006D4BCD" w:rsidP="00422088">
            <w:r w:rsidRPr="00CB77B5">
              <w:rPr>
                <w:rStyle w:val="a"/>
              </w:rPr>
              <w:t>Town</w:t>
            </w:r>
          </w:p>
        </w:tc>
        <w:tc>
          <w:tcPr>
            <w:tcW w:w="1719" w:type="dxa"/>
          </w:tcPr>
          <w:p w:rsidR="006D4BCD" w:rsidRPr="00CB77B5" w:rsidRDefault="006D4BCD" w:rsidP="00422088">
            <w:pPr>
              <w:jc w:val="center"/>
              <w:rPr>
                <w:rFonts w:cs="Times New Roman"/>
                <w:color w:val="000000" w:themeColor="text1"/>
              </w:rPr>
            </w:pPr>
            <w:r w:rsidRPr="00CB77B5">
              <w:rPr>
                <w:rFonts w:cs="Times New Roman"/>
                <w:color w:val="000000" w:themeColor="text1"/>
              </w:rPr>
              <w:t>442.29</w:t>
            </w:r>
          </w:p>
        </w:tc>
        <w:tc>
          <w:tcPr>
            <w:tcW w:w="1489" w:type="dxa"/>
          </w:tcPr>
          <w:p w:rsidR="006D4BCD" w:rsidRPr="00CB77B5" w:rsidRDefault="006D4BCD" w:rsidP="006D4BCD">
            <w:pPr>
              <w:jc w:val="center"/>
              <w:rPr>
                <w:rFonts w:cs="Times New Roman"/>
                <w:color w:val="000000" w:themeColor="text1"/>
              </w:rPr>
            </w:pPr>
            <w:r w:rsidRPr="00CB77B5">
              <w:rPr>
                <w:rFonts w:cs="Times New Roman"/>
                <w:color w:val="000000" w:themeColor="text1"/>
              </w:rPr>
              <w:t>3.60</w:t>
            </w:r>
          </w:p>
        </w:tc>
        <w:tc>
          <w:tcPr>
            <w:tcW w:w="1294" w:type="dxa"/>
          </w:tcPr>
          <w:p w:rsidR="006D4BCD" w:rsidRPr="00CB77B5" w:rsidRDefault="007E6D50" w:rsidP="00422088">
            <w:pPr>
              <w:jc w:val="center"/>
              <w:rPr>
                <w:rFonts w:cs="Times New Roman"/>
                <w:color w:val="000000" w:themeColor="text1"/>
              </w:rPr>
            </w:pPr>
            <w:r>
              <w:rPr>
                <w:rFonts w:cs="Times New Roman"/>
                <w:color w:val="000000" w:themeColor="text1"/>
              </w:rPr>
              <w:t>-</w:t>
            </w:r>
          </w:p>
        </w:tc>
        <w:tc>
          <w:tcPr>
            <w:tcW w:w="1658" w:type="dxa"/>
          </w:tcPr>
          <w:p w:rsidR="006D4BCD" w:rsidRPr="00CB77B5" w:rsidRDefault="007E6D50" w:rsidP="00422088">
            <w:pPr>
              <w:jc w:val="center"/>
              <w:rPr>
                <w:rFonts w:cs="Times New Roman"/>
                <w:color w:val="000000" w:themeColor="text1"/>
              </w:rPr>
            </w:pPr>
            <w:r>
              <w:rPr>
                <w:rFonts w:cs="Times New Roman"/>
                <w:color w:val="000000" w:themeColor="text1"/>
              </w:rPr>
              <w:t>-</w:t>
            </w:r>
          </w:p>
        </w:tc>
      </w:tr>
      <w:tr w:rsidR="006D4BCD" w:rsidRPr="00CB77B5" w:rsidTr="007E6D50">
        <w:trPr>
          <w:trHeight w:val="360"/>
          <w:jc w:val="center"/>
        </w:trPr>
        <w:tc>
          <w:tcPr>
            <w:tcW w:w="1936" w:type="dxa"/>
          </w:tcPr>
          <w:p w:rsidR="006D4BCD" w:rsidRPr="00F261D7" w:rsidRDefault="006D4BCD" w:rsidP="00422088">
            <w:pPr>
              <w:jc w:val="center"/>
              <w:rPr>
                <w:rFonts w:cs="Times New Roman"/>
                <w:color w:val="000000" w:themeColor="text1"/>
              </w:rPr>
            </w:pPr>
            <w:r w:rsidRPr="00F261D7">
              <w:rPr>
                <w:rFonts w:cs="Times New Roman"/>
                <w:color w:val="000000" w:themeColor="text1"/>
              </w:rPr>
              <w:t>Total</w:t>
            </w:r>
          </w:p>
        </w:tc>
        <w:tc>
          <w:tcPr>
            <w:tcW w:w="1719" w:type="dxa"/>
          </w:tcPr>
          <w:p w:rsidR="006D4BCD" w:rsidRPr="00F261D7" w:rsidRDefault="006D4BCD" w:rsidP="00331171">
            <w:pPr>
              <w:jc w:val="center"/>
              <w:rPr>
                <w:rFonts w:cs="Times New Roman"/>
                <w:color w:val="000000" w:themeColor="text1"/>
              </w:rPr>
            </w:pPr>
            <w:r w:rsidRPr="00F261D7">
              <w:rPr>
                <w:rFonts w:cs="Times New Roman"/>
                <w:color w:val="000000" w:themeColor="text1"/>
              </w:rPr>
              <w:t>12295.48</w:t>
            </w:r>
          </w:p>
        </w:tc>
        <w:tc>
          <w:tcPr>
            <w:tcW w:w="1489" w:type="dxa"/>
          </w:tcPr>
          <w:p w:rsidR="006D4BCD" w:rsidRPr="00F261D7" w:rsidRDefault="006D4BCD" w:rsidP="006D4BCD">
            <w:pPr>
              <w:jc w:val="center"/>
              <w:rPr>
                <w:rFonts w:cs="Times New Roman"/>
                <w:color w:val="000000" w:themeColor="text1"/>
              </w:rPr>
            </w:pPr>
            <w:r w:rsidRPr="00F261D7">
              <w:rPr>
                <w:rFonts w:cs="Times New Roman"/>
                <w:color w:val="000000" w:themeColor="text1"/>
              </w:rPr>
              <w:t>100</w:t>
            </w:r>
          </w:p>
        </w:tc>
        <w:tc>
          <w:tcPr>
            <w:tcW w:w="1294" w:type="dxa"/>
          </w:tcPr>
          <w:p w:rsidR="006D4BCD" w:rsidRPr="00F261D7" w:rsidRDefault="007E6D50" w:rsidP="00422088">
            <w:pPr>
              <w:jc w:val="center"/>
              <w:rPr>
                <w:rFonts w:cs="Times New Roman"/>
                <w:color w:val="000000" w:themeColor="text1"/>
              </w:rPr>
            </w:pPr>
            <w:r w:rsidRPr="00F261D7">
              <w:rPr>
                <w:rFonts w:cs="Times New Roman"/>
                <w:color w:val="000000" w:themeColor="text1"/>
              </w:rPr>
              <w:t>811.66</w:t>
            </w:r>
          </w:p>
        </w:tc>
        <w:tc>
          <w:tcPr>
            <w:tcW w:w="1658" w:type="dxa"/>
          </w:tcPr>
          <w:p w:rsidR="006D4BCD" w:rsidRPr="00F261D7" w:rsidRDefault="006D4BCD" w:rsidP="00422088">
            <w:pPr>
              <w:jc w:val="center"/>
              <w:rPr>
                <w:rFonts w:cs="Times New Roman"/>
                <w:color w:val="000000" w:themeColor="text1"/>
              </w:rPr>
            </w:pPr>
            <w:r w:rsidRPr="00F261D7">
              <w:rPr>
                <w:rFonts w:cs="Times New Roman"/>
                <w:color w:val="000000" w:themeColor="text1"/>
              </w:rPr>
              <w:t>100</w:t>
            </w:r>
          </w:p>
        </w:tc>
      </w:tr>
    </w:tbl>
    <w:p w:rsidR="009F69AA" w:rsidRPr="00CB77B5" w:rsidRDefault="009F69AA" w:rsidP="005D7FA5">
      <w:pPr>
        <w:rPr>
          <w:rFonts w:cs="Times New Roman"/>
        </w:rPr>
      </w:pPr>
    </w:p>
    <w:p w:rsidR="009F69AA" w:rsidRPr="00CB77B5" w:rsidRDefault="009F69AA" w:rsidP="009F69AA">
      <w:pPr>
        <w:spacing w:after="0" w:line="240" w:lineRule="auto"/>
        <w:jc w:val="both"/>
        <w:rPr>
          <w:rFonts w:cs="Times New Roman"/>
          <w:color w:val="000000" w:themeColor="text1"/>
        </w:rPr>
      </w:pPr>
    </w:p>
    <w:p w:rsidR="0094223D" w:rsidRPr="00CB77B5" w:rsidRDefault="0051770D" w:rsidP="006D4BCD">
      <w:pPr>
        <w:spacing w:after="0" w:line="360" w:lineRule="auto"/>
        <w:jc w:val="both"/>
        <w:rPr>
          <w:rFonts w:cs="Times New Roman"/>
          <w:color w:val="000000" w:themeColor="text1"/>
        </w:rPr>
      </w:pPr>
      <w:r w:rsidRPr="007E6D50">
        <w:rPr>
          <w:rFonts w:cs="Times New Roman"/>
          <w:color w:val="000000" w:themeColor="text1"/>
        </w:rPr>
        <w:t>The land use/land cover map of the micro-catchment under consideration is shown on Figure 5 below.</w:t>
      </w:r>
      <w:r w:rsidR="006D4BCD" w:rsidRPr="007E6D50">
        <w:rPr>
          <w:rFonts w:cs="Times New Roman"/>
        </w:rPr>
        <w:t xml:space="preserve"> According to the land use/cover classification used </w:t>
      </w:r>
      <w:r w:rsidR="007E6D50" w:rsidRPr="007E6D50">
        <w:rPr>
          <w:rFonts w:cs="Times New Roman"/>
        </w:rPr>
        <w:t>five</w:t>
      </w:r>
      <w:r w:rsidR="006D4BCD" w:rsidRPr="007E6D50">
        <w:rPr>
          <w:rFonts w:cs="Times New Roman"/>
        </w:rPr>
        <w:t xml:space="preserve"> major land use/land cover classes were identified for the </w:t>
      </w:r>
      <w:r w:rsidR="006D4BCD" w:rsidRPr="007E6D50">
        <w:t>micro-catchment</w:t>
      </w:r>
      <w:r w:rsidR="006D4BCD" w:rsidRPr="007E6D50">
        <w:rPr>
          <w:rFonts w:cs="Times New Roman"/>
        </w:rPr>
        <w:t xml:space="preserve"> (Table 3) - namely, farmlands (36.</w:t>
      </w:r>
      <w:r w:rsidR="007E6D50" w:rsidRPr="007E6D50">
        <w:rPr>
          <w:rFonts w:cs="Times New Roman"/>
        </w:rPr>
        <w:t>41</w:t>
      </w:r>
      <w:r w:rsidR="006D4BCD" w:rsidRPr="007E6D50">
        <w:rPr>
          <w:rFonts w:cs="Times New Roman"/>
        </w:rPr>
        <w:t>%), forest land (</w:t>
      </w:r>
      <w:r w:rsidR="007E6D50" w:rsidRPr="007E6D50">
        <w:rPr>
          <w:rFonts w:cs="Times New Roman"/>
        </w:rPr>
        <w:t>18</w:t>
      </w:r>
      <w:r w:rsidR="006D4BCD" w:rsidRPr="007E6D50">
        <w:rPr>
          <w:rFonts w:cs="Times New Roman"/>
        </w:rPr>
        <w:t>.</w:t>
      </w:r>
      <w:r w:rsidR="007E6D50" w:rsidRPr="007E6D50">
        <w:rPr>
          <w:rFonts w:cs="Times New Roman"/>
        </w:rPr>
        <w:t>53</w:t>
      </w:r>
      <w:r w:rsidR="006D4BCD" w:rsidRPr="007E6D50">
        <w:rPr>
          <w:rFonts w:cs="Times New Roman"/>
        </w:rPr>
        <w:t>), shrub/bush lands (</w:t>
      </w:r>
      <w:r w:rsidR="007E6D50" w:rsidRPr="007E6D50">
        <w:rPr>
          <w:rFonts w:cs="Times New Roman"/>
        </w:rPr>
        <w:t>31</w:t>
      </w:r>
      <w:r w:rsidR="006D4BCD" w:rsidRPr="007E6D50">
        <w:rPr>
          <w:rFonts w:cs="Times New Roman"/>
        </w:rPr>
        <w:t>.</w:t>
      </w:r>
      <w:r w:rsidR="007E6D50" w:rsidRPr="007E6D50">
        <w:rPr>
          <w:rFonts w:cs="Times New Roman"/>
        </w:rPr>
        <w:t>45%), and grazing lands (13.25</w:t>
      </w:r>
      <w:r w:rsidR="006D4BCD" w:rsidRPr="007E6D50">
        <w:rPr>
          <w:rFonts w:cs="Times New Roman"/>
        </w:rPr>
        <w:t>%)</w:t>
      </w:r>
      <w:r w:rsidR="007E6D50" w:rsidRPr="007E6D50">
        <w:rPr>
          <w:rFonts w:cs="Times New Roman"/>
        </w:rPr>
        <w:t xml:space="preserve">. The area occupied by rural settlements is insignificant </w:t>
      </w:r>
      <w:r w:rsidR="006D4BCD" w:rsidRPr="007E6D50">
        <w:rPr>
          <w:rFonts w:cs="Times New Roman"/>
        </w:rPr>
        <w:t xml:space="preserve">and </w:t>
      </w:r>
      <w:r w:rsidR="007E6D50" w:rsidRPr="007E6D50">
        <w:rPr>
          <w:rFonts w:cs="Times New Roman"/>
        </w:rPr>
        <w:t xml:space="preserve">it accounts for about less than 1% of </w:t>
      </w:r>
      <w:r w:rsidR="006D4BCD" w:rsidRPr="007E6D50">
        <w:rPr>
          <w:rFonts w:cs="Times New Roman"/>
        </w:rPr>
        <w:t xml:space="preserve">the </w:t>
      </w:r>
      <w:r w:rsidR="007E6D50" w:rsidRPr="007E6D50">
        <w:rPr>
          <w:rFonts w:cs="Times New Roman"/>
        </w:rPr>
        <w:t xml:space="preserve">total micro-catchment area. </w:t>
      </w:r>
    </w:p>
    <w:p w:rsidR="0094223D" w:rsidRPr="00CB77B5" w:rsidRDefault="0094223D" w:rsidP="0094223D">
      <w:pPr>
        <w:spacing w:after="0" w:line="240" w:lineRule="auto"/>
        <w:jc w:val="center"/>
        <w:rPr>
          <w:rFonts w:cs="Times New Roman"/>
          <w:color w:val="000000" w:themeColor="text1"/>
        </w:rPr>
      </w:pPr>
      <w:r w:rsidRPr="00CB77B5">
        <w:rPr>
          <w:rFonts w:cs="Times New Roman"/>
          <w:noProof/>
        </w:rPr>
        <w:lastRenderedPageBreak/>
        <w:drawing>
          <wp:inline distT="0" distB="0" distL="0" distR="0">
            <wp:extent cx="4645152" cy="4416552"/>
            <wp:effectExtent l="19050" t="19050" r="22225" b="222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Uke_landuse.jp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6" t="6293" r="4021" b="5611"/>
                    <a:stretch/>
                  </pic:blipFill>
                  <pic:spPr bwMode="auto">
                    <a:xfrm>
                      <a:off x="0" y="0"/>
                      <a:ext cx="4645152" cy="4416552"/>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23D" w:rsidRPr="00466E70" w:rsidRDefault="00466E70" w:rsidP="00466E70">
      <w:pPr>
        <w:pStyle w:val="Caption"/>
        <w:ind w:left="810"/>
        <w:rPr>
          <w:rFonts w:asciiTheme="minorHAnsi" w:hAnsiTheme="minorHAnsi" w:cs="Times New Roman"/>
          <w:b w:val="0"/>
          <w:color w:val="000000" w:themeColor="text1"/>
        </w:rPr>
      </w:pPr>
      <w:bookmarkStart w:id="47" w:name="_Toc338324426"/>
      <w:bookmarkStart w:id="48" w:name="_Toc454545201"/>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4</w:t>
      </w:r>
      <w:r w:rsidR="00DE3AC6" w:rsidRPr="00466E70">
        <w:rPr>
          <w:rFonts w:asciiTheme="minorHAnsi" w:hAnsiTheme="minorHAnsi"/>
          <w:b w:val="0"/>
        </w:rPr>
        <w:fldChar w:fldCharType="end"/>
      </w:r>
      <w:r w:rsidR="0094223D" w:rsidRPr="00466E70">
        <w:rPr>
          <w:rFonts w:asciiTheme="minorHAnsi" w:hAnsiTheme="minorHAnsi" w:cs="Times New Roman"/>
          <w:b w:val="0"/>
          <w:color w:val="000000" w:themeColor="text1"/>
        </w:rPr>
        <w:t>: Land use/land cover map of Uke catchment</w:t>
      </w:r>
      <w:bookmarkEnd w:id="47"/>
      <w:bookmarkEnd w:id="48"/>
    </w:p>
    <w:p w:rsidR="0094223D" w:rsidRPr="00CB77B5" w:rsidRDefault="0094223D" w:rsidP="009F69AA">
      <w:pPr>
        <w:spacing w:after="0" w:line="240" w:lineRule="auto"/>
        <w:jc w:val="both"/>
        <w:rPr>
          <w:rFonts w:cs="Times New Roman"/>
          <w:color w:val="000000" w:themeColor="text1"/>
        </w:rPr>
      </w:pPr>
    </w:p>
    <w:p w:rsidR="0094223D" w:rsidRPr="00CB77B5" w:rsidRDefault="0094223D" w:rsidP="009F69AA">
      <w:pPr>
        <w:spacing w:after="0" w:line="240" w:lineRule="auto"/>
        <w:jc w:val="both"/>
        <w:rPr>
          <w:rFonts w:cs="Times New Roman"/>
          <w:color w:val="000000" w:themeColor="text1"/>
        </w:rPr>
      </w:pPr>
    </w:p>
    <w:p w:rsidR="009F69AA" w:rsidRPr="00CB77B5" w:rsidRDefault="006A2C54" w:rsidP="0035299B">
      <w:pPr>
        <w:pStyle w:val="Heading3"/>
        <w:ind w:left="630" w:hanging="630"/>
        <w:rPr>
          <w:rFonts w:asciiTheme="minorHAnsi" w:hAnsiTheme="minorHAnsi" w:cs="Times New Roman"/>
          <w:szCs w:val="24"/>
        </w:rPr>
      </w:pPr>
      <w:bookmarkStart w:id="49" w:name="_Toc454545130"/>
      <w:r w:rsidRPr="00CB77B5">
        <w:rPr>
          <w:rStyle w:val="a"/>
          <w:rFonts w:asciiTheme="minorHAnsi" w:hAnsiTheme="minorHAnsi"/>
        </w:rPr>
        <w:t>Farmland</w:t>
      </w:r>
      <w:r w:rsidRPr="00CB77B5">
        <w:rPr>
          <w:rStyle w:val="l"/>
          <w:rFonts w:asciiTheme="minorHAnsi" w:hAnsiTheme="minorHAnsi"/>
        </w:rPr>
        <w:t>s</w:t>
      </w:r>
      <w:bookmarkEnd w:id="49"/>
      <w:r w:rsidR="009F69AA" w:rsidRPr="00CB77B5">
        <w:rPr>
          <w:rFonts w:asciiTheme="minorHAnsi" w:hAnsiTheme="minorHAnsi" w:cs="Times New Roman"/>
          <w:szCs w:val="24"/>
        </w:rPr>
        <w:tab/>
      </w:r>
    </w:p>
    <w:p w:rsidR="009F69AA" w:rsidRPr="00CB77B5" w:rsidRDefault="009F69AA" w:rsidP="009F69AA">
      <w:pPr>
        <w:spacing w:after="0" w:line="240" w:lineRule="auto"/>
        <w:jc w:val="both"/>
        <w:rPr>
          <w:rFonts w:cs="Times New Roman"/>
          <w:color w:val="000000" w:themeColor="text1"/>
        </w:rPr>
      </w:pPr>
    </w:p>
    <w:p w:rsidR="00343447" w:rsidRPr="00CB77B5" w:rsidRDefault="00343447" w:rsidP="00343447">
      <w:pPr>
        <w:spacing w:after="0" w:line="360" w:lineRule="auto"/>
        <w:jc w:val="both"/>
        <w:rPr>
          <w:rFonts w:cs="Times New Roman"/>
          <w:color w:val="000000" w:themeColor="text1"/>
        </w:rPr>
      </w:pPr>
      <w:r w:rsidRPr="00CB77B5">
        <w:rPr>
          <w:rFonts w:cs="Times New Roman"/>
          <w:color w:val="000000" w:themeColor="text1"/>
        </w:rPr>
        <w:t xml:space="preserve">In </w:t>
      </w:r>
      <w:r w:rsidR="00E24D4E" w:rsidRPr="00CB77B5">
        <w:rPr>
          <w:rFonts w:cs="Times New Roman"/>
          <w:color w:val="000000" w:themeColor="text1"/>
        </w:rPr>
        <w:t>Uke</w:t>
      </w:r>
      <w:r w:rsidRPr="00CB77B5">
        <w:rPr>
          <w:rFonts w:cs="Times New Roman"/>
          <w:color w:val="000000" w:themeColor="text1"/>
        </w:rPr>
        <w:t xml:space="preserve"> catchment, farmlands comprise the largest land use unit and covers about 2842</w:t>
      </w:r>
      <w:r w:rsidRPr="00CB77B5">
        <w:rPr>
          <w:rFonts w:eastAsia="Times New Roman" w:cs="Times New Roman"/>
          <w:color w:val="000000" w:themeColor="text1"/>
        </w:rPr>
        <w:t>.23</w:t>
      </w:r>
      <w:r w:rsidRPr="00CB77B5">
        <w:rPr>
          <w:rFonts w:cs="Times New Roman"/>
          <w:color w:val="000000" w:themeColor="text1"/>
        </w:rPr>
        <w:t xml:space="preserve">ha which accounts for 61.56% of the total watershed area. </w:t>
      </w:r>
      <w:r w:rsidR="004A5F06">
        <w:rPr>
          <w:rFonts w:cs="Times New Roman"/>
          <w:color w:val="000000" w:themeColor="text1"/>
        </w:rPr>
        <w:t>The area covered by farmlands in the micro-catchment is about 295.52 ha and is</w:t>
      </w:r>
      <w:r w:rsidR="001F7C09">
        <w:rPr>
          <w:rFonts w:cs="Times New Roman"/>
          <w:color w:val="000000" w:themeColor="text1"/>
        </w:rPr>
        <w:t xml:space="preserve"> the largest portion of the micro-catchment area accounting for about 36.</w:t>
      </w:r>
      <w:r w:rsidR="004A5F06">
        <w:rPr>
          <w:rFonts w:cs="Times New Roman"/>
          <w:color w:val="000000" w:themeColor="text1"/>
        </w:rPr>
        <w:t>41</w:t>
      </w:r>
      <w:r w:rsidR="001F7C09">
        <w:rPr>
          <w:rFonts w:cs="Times New Roman"/>
          <w:color w:val="000000" w:themeColor="text1"/>
        </w:rPr>
        <w:t>%</w:t>
      </w:r>
      <w:r w:rsidR="0045435F">
        <w:rPr>
          <w:rFonts w:cs="Times New Roman"/>
          <w:color w:val="000000" w:themeColor="text1"/>
        </w:rPr>
        <w:t xml:space="preserve"> (Figure 5)</w:t>
      </w:r>
      <w:r w:rsidR="001F7C09">
        <w:rPr>
          <w:rFonts w:cs="Times New Roman"/>
          <w:color w:val="000000" w:themeColor="text1"/>
        </w:rPr>
        <w:t xml:space="preserve">. </w:t>
      </w:r>
      <w:r w:rsidRPr="00CB77B5">
        <w:rPr>
          <w:rFonts w:cs="Times New Roman"/>
          <w:color w:val="000000" w:themeColor="text1"/>
        </w:rPr>
        <w:t xml:space="preserve">It includes the command area and is found distributed throughout the watershed. The area is intensively cultivated mainly dominated with rain fed annual crops. The major crops grown in the area are cereal crops (maize, </w:t>
      </w:r>
      <w:r w:rsidR="00860354" w:rsidRPr="00CB77B5">
        <w:rPr>
          <w:rFonts w:cs="Times New Roman"/>
          <w:color w:val="000000" w:themeColor="text1"/>
        </w:rPr>
        <w:t>teff andsorghum</w:t>
      </w:r>
      <w:r w:rsidRPr="00CB77B5">
        <w:rPr>
          <w:rFonts w:cs="Times New Roman"/>
          <w:color w:val="000000" w:themeColor="text1"/>
        </w:rPr>
        <w:t xml:space="preserve">), </w:t>
      </w:r>
      <w:r w:rsidR="003A1B87" w:rsidRPr="00CB77B5">
        <w:rPr>
          <w:rFonts w:cs="Times New Roman"/>
          <w:color w:val="000000" w:themeColor="text1"/>
        </w:rPr>
        <w:t xml:space="preserve">few </w:t>
      </w:r>
      <w:r w:rsidRPr="00CB77B5">
        <w:rPr>
          <w:rFonts w:cs="Times New Roman"/>
          <w:color w:val="000000" w:themeColor="text1"/>
        </w:rPr>
        <w:t>pulses (</w:t>
      </w:r>
      <w:r w:rsidR="003A1B87" w:rsidRPr="00CB77B5">
        <w:rPr>
          <w:rFonts w:cs="Times New Roman"/>
          <w:color w:val="000000" w:themeColor="text1"/>
        </w:rPr>
        <w:t xml:space="preserve">field </w:t>
      </w:r>
      <w:r w:rsidRPr="00CB77B5">
        <w:rPr>
          <w:rFonts w:cs="Times New Roman"/>
          <w:color w:val="000000" w:themeColor="text1"/>
        </w:rPr>
        <w:t>bean, field pea, and lentil) and</w:t>
      </w:r>
      <w:r w:rsidR="00860354" w:rsidRPr="00CB77B5">
        <w:rPr>
          <w:rFonts w:cs="Times New Roman"/>
          <w:color w:val="000000" w:themeColor="text1"/>
        </w:rPr>
        <w:t xml:space="preserve"> some </w:t>
      </w:r>
      <w:r w:rsidRPr="00CB77B5">
        <w:rPr>
          <w:rFonts w:cs="Times New Roman"/>
          <w:color w:val="000000" w:themeColor="text1"/>
        </w:rPr>
        <w:t>horticultural crops</w:t>
      </w:r>
      <w:r w:rsidR="00860354" w:rsidRPr="00CB77B5">
        <w:rPr>
          <w:rFonts w:cs="Times New Roman"/>
          <w:color w:val="000000" w:themeColor="text1"/>
        </w:rPr>
        <w:t xml:space="preserve"> like </w:t>
      </w:r>
      <w:r w:rsidRPr="00CB77B5">
        <w:rPr>
          <w:rFonts w:cs="Times New Roman"/>
          <w:color w:val="000000" w:themeColor="text1"/>
        </w:rPr>
        <w:t>potatoes, carrot</w:t>
      </w:r>
      <w:r w:rsidR="00860354" w:rsidRPr="00CB77B5">
        <w:rPr>
          <w:rFonts w:cs="Times New Roman"/>
          <w:color w:val="000000" w:themeColor="text1"/>
        </w:rPr>
        <w:t>s</w:t>
      </w:r>
      <w:r w:rsidRPr="00CB77B5">
        <w:rPr>
          <w:rFonts w:cs="Times New Roman"/>
          <w:color w:val="000000" w:themeColor="text1"/>
        </w:rPr>
        <w:t>, onions</w:t>
      </w:r>
      <w:r w:rsidR="00860354" w:rsidRPr="00CB77B5">
        <w:rPr>
          <w:rFonts w:cs="Times New Roman"/>
          <w:color w:val="000000" w:themeColor="text1"/>
        </w:rPr>
        <w:t xml:space="preserve"> and cabbages. </w:t>
      </w:r>
      <w:r w:rsidRPr="00CB77B5">
        <w:rPr>
          <w:rFonts w:cs="Times New Roman"/>
          <w:color w:val="000000" w:themeColor="text1"/>
        </w:rPr>
        <w:t>In this catchment traditional irrigation locally known as ‘</w:t>
      </w:r>
      <w:r w:rsidRPr="00CB77B5">
        <w:rPr>
          <w:rFonts w:cs="Times New Roman"/>
          <w:i/>
          <w:color w:val="000000" w:themeColor="text1"/>
        </w:rPr>
        <w:t>bone’</w:t>
      </w:r>
      <w:r w:rsidRPr="00CB77B5">
        <w:rPr>
          <w:rFonts w:cs="Times New Roman"/>
          <w:color w:val="000000" w:themeColor="text1"/>
        </w:rPr>
        <w:t xml:space="preserve"> is </w:t>
      </w:r>
      <w:r w:rsidR="00BC7768" w:rsidRPr="00CB77B5">
        <w:rPr>
          <w:rFonts w:cs="Times New Roman"/>
          <w:color w:val="000000" w:themeColor="text1"/>
        </w:rPr>
        <w:t xml:space="preserve">also </w:t>
      </w:r>
      <w:r w:rsidRPr="00CB77B5">
        <w:rPr>
          <w:rFonts w:cs="Times New Roman"/>
          <w:color w:val="000000" w:themeColor="text1"/>
        </w:rPr>
        <w:t>widely practiced immediately after the harvest of the annual rain-fed crops starting from the month of December onwards mainly for the growth of Maize</w:t>
      </w:r>
      <w:r w:rsidR="00BC7768" w:rsidRPr="00CB77B5">
        <w:rPr>
          <w:rFonts w:cs="Times New Roman"/>
          <w:color w:val="000000" w:themeColor="text1"/>
        </w:rPr>
        <w:t xml:space="preserve"> and few horticultural crops like</w:t>
      </w:r>
      <w:r w:rsidRPr="00CB77B5">
        <w:rPr>
          <w:rFonts w:cs="Times New Roman"/>
          <w:color w:val="000000" w:themeColor="text1"/>
        </w:rPr>
        <w:t xml:space="preserve"> potato</w:t>
      </w:r>
      <w:r w:rsidR="00BC7768" w:rsidRPr="00CB77B5">
        <w:rPr>
          <w:rFonts w:cs="Times New Roman"/>
          <w:color w:val="000000" w:themeColor="text1"/>
        </w:rPr>
        <w:t xml:space="preserve">, </w:t>
      </w:r>
      <w:r w:rsidRPr="00CB77B5">
        <w:rPr>
          <w:rFonts w:cs="Times New Roman"/>
          <w:color w:val="000000" w:themeColor="text1"/>
        </w:rPr>
        <w:t xml:space="preserve">onions, carrots, cabbages, etc. </w:t>
      </w:r>
    </w:p>
    <w:p w:rsidR="009F69AA" w:rsidRDefault="00106657" w:rsidP="00106657">
      <w:pPr>
        <w:spacing w:after="0" w:line="360" w:lineRule="auto"/>
        <w:jc w:val="center"/>
        <w:rPr>
          <w:rFonts w:cs="Times New Roman"/>
          <w:color w:val="000000" w:themeColor="text1"/>
        </w:rPr>
      </w:pPr>
      <w:r>
        <w:rPr>
          <w:rFonts w:cs="Times New Roman"/>
          <w:noProof/>
          <w:color w:val="000000" w:themeColor="text1"/>
        </w:rPr>
        <w:lastRenderedPageBreak/>
        <w:drawing>
          <wp:inline distT="0" distB="0" distL="0" distR="0">
            <wp:extent cx="3685032" cy="2999232"/>
            <wp:effectExtent l="19050" t="19050" r="1079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 Catchment.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7" t="3503" r="5714" b="-32"/>
                    <a:stretch/>
                  </pic:blipFill>
                  <pic:spPr bwMode="auto">
                    <a:xfrm>
                      <a:off x="0" y="0"/>
                      <a:ext cx="3685032" cy="2999232"/>
                    </a:xfrm>
                    <a:prstGeom prst="rect">
                      <a:avLst/>
                    </a:prstGeom>
                    <a:ln>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77B9" w:rsidRPr="00466E70" w:rsidRDefault="00466E70" w:rsidP="00466E70">
      <w:pPr>
        <w:pStyle w:val="Caption"/>
        <w:ind w:left="1620"/>
        <w:rPr>
          <w:rFonts w:asciiTheme="minorHAnsi" w:hAnsiTheme="minorHAnsi" w:cs="Times New Roman"/>
          <w:b w:val="0"/>
          <w:color w:val="000000" w:themeColor="text1"/>
        </w:rPr>
      </w:pPr>
      <w:bookmarkStart w:id="50" w:name="_Toc454545202"/>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5</w:t>
      </w:r>
      <w:r w:rsidR="00DE3AC6" w:rsidRPr="00466E70">
        <w:rPr>
          <w:rFonts w:asciiTheme="minorHAnsi" w:hAnsiTheme="minorHAnsi"/>
          <w:b w:val="0"/>
        </w:rPr>
        <w:fldChar w:fldCharType="end"/>
      </w:r>
      <w:r w:rsidR="00EC77B9" w:rsidRPr="00466E70">
        <w:rPr>
          <w:rFonts w:asciiTheme="minorHAnsi" w:hAnsiTheme="minorHAnsi" w:cs="Times New Roman"/>
          <w:b w:val="0"/>
          <w:color w:val="000000" w:themeColor="text1"/>
        </w:rPr>
        <w:t>: Land use/land cover map of the micro-</w:t>
      </w:r>
      <w:r>
        <w:rPr>
          <w:rFonts w:asciiTheme="minorHAnsi" w:hAnsiTheme="minorHAnsi" w:cs="Times New Roman"/>
          <w:b w:val="0"/>
          <w:color w:val="000000" w:themeColor="text1"/>
        </w:rPr>
        <w:t>catchment</w:t>
      </w:r>
      <w:bookmarkEnd w:id="50"/>
    </w:p>
    <w:p w:rsidR="00EC77B9" w:rsidRPr="00CB77B5" w:rsidRDefault="00EC77B9" w:rsidP="00106657">
      <w:pPr>
        <w:spacing w:after="0" w:line="360" w:lineRule="auto"/>
        <w:jc w:val="center"/>
        <w:rPr>
          <w:rFonts w:cs="Times New Roman"/>
          <w:color w:val="000000" w:themeColor="text1"/>
        </w:rPr>
      </w:pPr>
    </w:p>
    <w:p w:rsidR="006A2C54" w:rsidRPr="00CB77B5" w:rsidRDefault="006A2C54" w:rsidP="00132A32">
      <w:pPr>
        <w:pStyle w:val="Heading3"/>
        <w:spacing w:line="360" w:lineRule="auto"/>
        <w:ind w:left="630" w:hanging="630"/>
        <w:rPr>
          <w:rFonts w:asciiTheme="minorHAnsi" w:hAnsiTheme="minorHAnsi" w:cs="Times New Roman"/>
          <w:szCs w:val="24"/>
        </w:rPr>
      </w:pPr>
      <w:bookmarkStart w:id="51" w:name="_Toc454545131"/>
      <w:r w:rsidRPr="00CB77B5">
        <w:rPr>
          <w:rStyle w:val="a"/>
          <w:rFonts w:asciiTheme="minorHAnsi" w:hAnsiTheme="minorHAnsi"/>
        </w:rPr>
        <w:t>Forest land</w:t>
      </w:r>
      <w:r w:rsidRPr="00CB77B5">
        <w:rPr>
          <w:rStyle w:val="l"/>
          <w:rFonts w:asciiTheme="minorHAnsi" w:hAnsiTheme="minorHAnsi"/>
        </w:rPr>
        <w:t>s</w:t>
      </w:r>
      <w:bookmarkEnd w:id="51"/>
      <w:r w:rsidRPr="00CB77B5">
        <w:rPr>
          <w:rFonts w:asciiTheme="minorHAnsi" w:hAnsiTheme="minorHAnsi" w:cs="Times New Roman"/>
          <w:szCs w:val="24"/>
        </w:rPr>
        <w:tab/>
      </w:r>
    </w:p>
    <w:p w:rsidR="0062762A" w:rsidRDefault="00132A32" w:rsidP="0062762A">
      <w:pPr>
        <w:autoSpaceDE w:val="0"/>
        <w:autoSpaceDN w:val="0"/>
        <w:adjustRightInd w:val="0"/>
        <w:spacing w:after="0" w:line="360" w:lineRule="auto"/>
        <w:jc w:val="both"/>
        <w:rPr>
          <w:rFonts w:cs="Times New Roman"/>
        </w:rPr>
      </w:pPr>
      <w:r w:rsidRPr="00CB77B5">
        <w:rPr>
          <w:rFonts w:cs="Times New Roman"/>
          <w:color w:val="000000" w:themeColor="text1"/>
        </w:rPr>
        <w:t xml:space="preserve">The area covered by forest lands in Uke catchment is about </w:t>
      </w:r>
      <w:r w:rsidR="00647372" w:rsidRPr="00CB77B5">
        <w:rPr>
          <w:rFonts w:cs="Times New Roman"/>
          <w:color w:val="000000" w:themeColor="text1"/>
        </w:rPr>
        <w:t>3708</w:t>
      </w:r>
      <w:r w:rsidR="00647372" w:rsidRPr="00CB77B5">
        <w:rPr>
          <w:rFonts w:eastAsia="Times New Roman" w:cs="Times New Roman"/>
          <w:color w:val="000000" w:themeColor="text1"/>
        </w:rPr>
        <w:t xml:space="preserve">.64 </w:t>
      </w:r>
      <w:r w:rsidR="00647372" w:rsidRPr="00CB77B5">
        <w:rPr>
          <w:rFonts w:cs="Times New Roman"/>
          <w:color w:val="000000" w:themeColor="text1"/>
        </w:rPr>
        <w:t xml:space="preserve">ha </w:t>
      </w:r>
      <w:r w:rsidRPr="00CB77B5">
        <w:rPr>
          <w:rFonts w:cs="Times New Roman"/>
          <w:color w:val="000000" w:themeColor="text1"/>
        </w:rPr>
        <w:t xml:space="preserve">and accounts for </w:t>
      </w:r>
      <w:r w:rsidR="00647372" w:rsidRPr="00CB77B5">
        <w:rPr>
          <w:rFonts w:cs="Times New Roman"/>
          <w:color w:val="000000" w:themeColor="text1"/>
        </w:rPr>
        <w:t>30.16</w:t>
      </w:r>
      <w:r w:rsidRPr="00CB77B5">
        <w:rPr>
          <w:rFonts w:cs="Times New Roman"/>
          <w:color w:val="000000" w:themeColor="text1"/>
        </w:rPr>
        <w:t>%</w:t>
      </w:r>
      <w:r w:rsidR="00647372" w:rsidRPr="00CB77B5">
        <w:rPr>
          <w:rFonts w:cs="Times New Roman"/>
          <w:color w:val="000000" w:themeColor="text1"/>
        </w:rPr>
        <w:t xml:space="preserve"> of the total catchment area</w:t>
      </w:r>
      <w:r w:rsidR="00A71B5A" w:rsidRPr="00CB77B5">
        <w:rPr>
          <w:rFonts w:cs="Times New Roman"/>
          <w:color w:val="000000" w:themeColor="text1"/>
        </w:rPr>
        <w:t xml:space="preserve"> indicating the presence of better vegetation cover that includes natural forest, bush and shrubs, and scattered trees. Some of natural tree species are </w:t>
      </w:r>
      <w:r w:rsidR="00A71B5A" w:rsidRPr="00CB77B5">
        <w:rPr>
          <w:rFonts w:cs="Times New Roman"/>
          <w:i/>
          <w:color w:val="000000" w:themeColor="text1"/>
        </w:rPr>
        <w:t>Juniperus-procera, Hageniaa-byssinica, Olea-africana, Erythrina, Euphorbia- candelabrum and Ekebergia-capensis and etc.</w:t>
      </w:r>
      <w:r w:rsidR="00A71B5A" w:rsidRPr="00CB77B5">
        <w:rPr>
          <w:rFonts w:cs="Times New Roman"/>
          <w:color w:val="000000" w:themeColor="text1"/>
        </w:rPr>
        <w:t xml:space="preserve"> In the upper </w:t>
      </w:r>
      <w:r w:rsidR="003F493D" w:rsidRPr="00CB77B5">
        <w:rPr>
          <w:rFonts w:cs="Times New Roman"/>
          <w:color w:val="000000" w:themeColor="text1"/>
        </w:rPr>
        <w:t>part</w:t>
      </w:r>
      <w:r w:rsidR="00A71B5A" w:rsidRPr="00CB77B5">
        <w:rPr>
          <w:rFonts w:cs="Times New Roman"/>
          <w:color w:val="000000" w:themeColor="text1"/>
        </w:rPr>
        <w:t xml:space="preserve"> of the catchment, especially adjacent to Nekemte Town, the natural forests are mixed with plantations of various tree species such as eucalyptus, gravilea, jacaranda, Juniperus-procera etc. </w:t>
      </w:r>
      <w:r w:rsidR="00D1285C" w:rsidRPr="00CB77B5">
        <w:rPr>
          <w:rFonts w:cs="Times New Roman"/>
        </w:rPr>
        <w:t xml:space="preserve">This land use unit is used as a source of construction materials, poles and posts, and fuel for the people living both on upland watersheds and downstream. They are also </w:t>
      </w:r>
      <w:r w:rsidR="00C54183" w:rsidRPr="00CB77B5">
        <w:rPr>
          <w:rFonts w:cs="Times New Roman"/>
        </w:rPr>
        <w:t xml:space="preserve">used as </w:t>
      </w:r>
      <w:r w:rsidR="00D1285C" w:rsidRPr="00CB77B5">
        <w:rPr>
          <w:rFonts w:cs="Times New Roman"/>
        </w:rPr>
        <w:t xml:space="preserve">a source of fodder for livestock. Additionally, </w:t>
      </w:r>
      <w:r w:rsidR="0062762A" w:rsidRPr="00CB77B5">
        <w:rPr>
          <w:rFonts w:cs="Times New Roman"/>
        </w:rPr>
        <w:t xml:space="preserve">the </w:t>
      </w:r>
      <w:r w:rsidR="00D56556" w:rsidRPr="00CB77B5">
        <w:rPr>
          <w:rFonts w:cs="Times New Roman"/>
        </w:rPr>
        <w:t>forests</w:t>
      </w:r>
      <w:r w:rsidR="0062762A" w:rsidRPr="00CB77B5">
        <w:rPr>
          <w:rFonts w:cs="Times New Roman"/>
        </w:rPr>
        <w:t xml:space="preserve"> of Uke catchment</w:t>
      </w:r>
      <w:r w:rsidR="00D1285C" w:rsidRPr="00CB77B5">
        <w:rPr>
          <w:rFonts w:cs="Times New Roman"/>
        </w:rPr>
        <w:t xml:space="preserve">play important roles in maintaining the delicate ecological balance of </w:t>
      </w:r>
      <w:r w:rsidR="00D56556" w:rsidRPr="00CB77B5">
        <w:rPr>
          <w:rFonts w:cs="Times New Roman"/>
        </w:rPr>
        <w:t xml:space="preserve">the </w:t>
      </w:r>
      <w:r w:rsidR="0062762A" w:rsidRPr="00CB77B5">
        <w:rPr>
          <w:rFonts w:cs="Times New Roman"/>
        </w:rPr>
        <w:t>area</w:t>
      </w:r>
      <w:r w:rsidR="00D1285C" w:rsidRPr="00CB77B5">
        <w:rPr>
          <w:rFonts w:cs="Times New Roman"/>
        </w:rPr>
        <w:t>. The roots of trees hold soil in place and, as a result, control soil erosion and help to stabilize steep slopes.</w:t>
      </w:r>
      <w:r w:rsidR="0062762A" w:rsidRPr="00CB77B5">
        <w:rPr>
          <w:rFonts w:cs="Times New Roman"/>
        </w:rPr>
        <w:t xml:space="preserve"> However, the encroachment of Nekemte Town in the upper catchment </w:t>
      </w:r>
      <w:r w:rsidR="001A4175" w:rsidRPr="00CB77B5">
        <w:rPr>
          <w:rFonts w:cs="Times New Roman"/>
        </w:rPr>
        <w:t xml:space="preserve">to this </w:t>
      </w:r>
      <w:r w:rsidR="0062762A" w:rsidRPr="00CB77B5">
        <w:rPr>
          <w:rFonts w:cs="Times New Roman"/>
        </w:rPr>
        <w:t xml:space="preserve">forest lands can dramatically increase runoff and soil erosion and degrade </w:t>
      </w:r>
      <w:r w:rsidR="005653F9" w:rsidRPr="00CB77B5">
        <w:rPr>
          <w:rFonts w:cs="Times New Roman"/>
        </w:rPr>
        <w:t xml:space="preserve">the </w:t>
      </w:r>
      <w:r w:rsidR="0062762A" w:rsidRPr="00CB77B5">
        <w:rPr>
          <w:rFonts w:cs="Times New Roman"/>
        </w:rPr>
        <w:t>water quality</w:t>
      </w:r>
      <w:r w:rsidR="005653F9" w:rsidRPr="00CB77B5">
        <w:rPr>
          <w:rFonts w:cs="Times New Roman"/>
        </w:rPr>
        <w:t xml:space="preserve"> downstream</w:t>
      </w:r>
      <w:r w:rsidR="0062762A" w:rsidRPr="00CB77B5">
        <w:rPr>
          <w:rFonts w:cs="Times New Roman"/>
        </w:rPr>
        <w:t>.</w:t>
      </w:r>
    </w:p>
    <w:p w:rsidR="00874700" w:rsidRPr="00CB77B5" w:rsidRDefault="00874700" w:rsidP="0062762A">
      <w:pPr>
        <w:autoSpaceDE w:val="0"/>
        <w:autoSpaceDN w:val="0"/>
        <w:adjustRightInd w:val="0"/>
        <w:spacing w:after="0" w:line="360" w:lineRule="auto"/>
        <w:jc w:val="both"/>
        <w:rPr>
          <w:rFonts w:cs="Times New Roman"/>
          <w:color w:val="000000" w:themeColor="text1"/>
        </w:rPr>
      </w:pPr>
      <w:r>
        <w:rPr>
          <w:rFonts w:cs="Times New Roman"/>
        </w:rPr>
        <w:t>The forest cover of the micro-catchment under consideration is 150.37 ha and is the third largest land use/cover accounting for about 18.53% of the total SSIP area.</w:t>
      </w:r>
    </w:p>
    <w:p w:rsidR="0035299B" w:rsidRPr="00CB77B5" w:rsidRDefault="0035299B" w:rsidP="009F69AA">
      <w:pPr>
        <w:spacing w:after="0" w:line="360" w:lineRule="auto"/>
        <w:jc w:val="both"/>
        <w:rPr>
          <w:rFonts w:cs="Times New Roman"/>
          <w:color w:val="000000" w:themeColor="text1"/>
        </w:rPr>
      </w:pPr>
    </w:p>
    <w:p w:rsidR="009F69AA" w:rsidRPr="00CB77B5" w:rsidRDefault="006A2C54" w:rsidP="0056171D">
      <w:pPr>
        <w:pStyle w:val="Heading3"/>
        <w:spacing w:line="360" w:lineRule="auto"/>
        <w:ind w:left="630" w:hanging="630"/>
        <w:rPr>
          <w:rFonts w:asciiTheme="minorHAnsi" w:hAnsiTheme="minorHAnsi" w:cs="Times New Roman"/>
        </w:rPr>
      </w:pPr>
      <w:bookmarkStart w:id="52" w:name="_Toc454545132"/>
      <w:r w:rsidRPr="00CB77B5">
        <w:rPr>
          <w:rFonts w:asciiTheme="minorHAnsi" w:hAnsiTheme="minorHAnsi" w:cs="Times New Roman"/>
        </w:rPr>
        <w:t>Shrub/Bush lands</w:t>
      </w:r>
      <w:bookmarkEnd w:id="52"/>
    </w:p>
    <w:p w:rsidR="0035299B" w:rsidRPr="00CB77B5" w:rsidRDefault="006B3F69" w:rsidP="00BC48EE">
      <w:pPr>
        <w:spacing w:line="360" w:lineRule="auto"/>
        <w:jc w:val="both"/>
      </w:pPr>
      <w:r>
        <w:rPr>
          <w:rFonts w:cs="Times New Roman"/>
          <w:color w:val="000000" w:themeColor="text1"/>
        </w:rPr>
        <w:t>Shrub/bush lands cover</w:t>
      </w:r>
      <w:r w:rsidR="0056171D" w:rsidRPr="00CB77B5">
        <w:rPr>
          <w:rFonts w:cs="Times New Roman"/>
          <w:color w:val="000000" w:themeColor="text1"/>
        </w:rPr>
        <w:t xml:space="preserve"> about 1710.44ha</w:t>
      </w:r>
      <w:r w:rsidR="002B6252">
        <w:rPr>
          <w:rFonts w:cs="Times New Roman"/>
          <w:color w:val="000000" w:themeColor="text1"/>
        </w:rPr>
        <w:t xml:space="preserve"> (</w:t>
      </w:r>
      <w:r w:rsidR="002B6252" w:rsidRPr="00CB77B5">
        <w:rPr>
          <w:rFonts w:cs="Times New Roman"/>
          <w:color w:val="000000" w:themeColor="text1"/>
        </w:rPr>
        <w:t>13.91%</w:t>
      </w:r>
      <w:r w:rsidR="002B6252">
        <w:rPr>
          <w:rFonts w:cs="Times New Roman"/>
          <w:color w:val="000000" w:themeColor="text1"/>
        </w:rPr>
        <w:t>)</w:t>
      </w:r>
      <w:r w:rsidR="002B6252" w:rsidRPr="00CB77B5">
        <w:rPr>
          <w:rFonts w:cs="Times New Roman"/>
          <w:color w:val="000000" w:themeColor="text1"/>
        </w:rPr>
        <w:t xml:space="preserve"> and</w:t>
      </w:r>
      <w:r w:rsidR="002B6252">
        <w:rPr>
          <w:rFonts w:cs="Times New Roman"/>
          <w:color w:val="000000" w:themeColor="text1"/>
        </w:rPr>
        <w:t xml:space="preserve">255.52 ha (31.45%) of the </w:t>
      </w:r>
      <w:r w:rsidR="00FE15DC">
        <w:rPr>
          <w:rFonts w:cs="Times New Roman"/>
          <w:color w:val="000000" w:themeColor="text1"/>
        </w:rPr>
        <w:t>major-</w:t>
      </w:r>
      <w:r w:rsidR="002B6252">
        <w:rPr>
          <w:rFonts w:cs="Times New Roman"/>
          <w:color w:val="000000" w:themeColor="text1"/>
        </w:rPr>
        <w:t xml:space="preserve"> and the micro-catchment under consideration, respectively. The coverage of the shrub land is the second </w:t>
      </w:r>
      <w:r w:rsidR="002B6252">
        <w:rPr>
          <w:rFonts w:cs="Times New Roman"/>
          <w:color w:val="000000" w:themeColor="text1"/>
        </w:rPr>
        <w:lastRenderedPageBreak/>
        <w:t>largest land use unit in the micro-</w:t>
      </w:r>
      <w:r w:rsidR="002B6252" w:rsidRPr="00F74C69">
        <w:rPr>
          <w:rFonts w:cs="Times New Roman"/>
          <w:color w:val="000000" w:themeColor="text1"/>
        </w:rPr>
        <w:t xml:space="preserve">catchment (Table 3). </w:t>
      </w:r>
      <w:r w:rsidR="0056171D" w:rsidRPr="00F74C69">
        <w:rPr>
          <w:rFonts w:cs="Times New Roman"/>
          <w:color w:val="000000" w:themeColor="text1"/>
        </w:rPr>
        <w:t>This</w:t>
      </w:r>
      <w:r w:rsidR="0056171D" w:rsidRPr="00CB77B5">
        <w:rPr>
          <w:rFonts w:cs="Times New Roman"/>
          <w:color w:val="000000" w:themeColor="text1"/>
        </w:rPr>
        <w:t xml:space="preserve"> land use unit is found distributed widely in the catchment. It is used as the source for collecting fire woods, fencing material and also </w:t>
      </w:r>
      <w:r w:rsidR="00182C62" w:rsidRPr="00CB77B5">
        <w:rPr>
          <w:rFonts w:cs="Times New Roman"/>
          <w:color w:val="000000" w:themeColor="text1"/>
        </w:rPr>
        <w:t xml:space="preserve">serves </w:t>
      </w:r>
      <w:r w:rsidR="0056171D" w:rsidRPr="00CB77B5">
        <w:rPr>
          <w:rFonts w:cs="Times New Roman"/>
          <w:color w:val="000000" w:themeColor="text1"/>
        </w:rPr>
        <w:t>as a communal grazing area for the local farmers.</w:t>
      </w:r>
    </w:p>
    <w:p w:rsidR="0035299B" w:rsidRPr="00CB77B5" w:rsidRDefault="0035299B" w:rsidP="0056171D">
      <w:pPr>
        <w:pStyle w:val="Heading3"/>
        <w:spacing w:line="360" w:lineRule="auto"/>
        <w:ind w:left="630" w:hanging="630"/>
        <w:rPr>
          <w:rFonts w:asciiTheme="minorHAnsi" w:hAnsiTheme="minorHAnsi" w:cs="Times New Roman"/>
        </w:rPr>
      </w:pPr>
      <w:bookmarkStart w:id="53" w:name="_Toc454545133"/>
      <w:r w:rsidRPr="00CB77B5">
        <w:rPr>
          <w:rFonts w:asciiTheme="minorHAnsi" w:hAnsiTheme="minorHAnsi" w:cs="Times New Roman"/>
        </w:rPr>
        <w:t>Grazing lands</w:t>
      </w:r>
      <w:bookmarkEnd w:id="53"/>
    </w:p>
    <w:p w:rsidR="00647372" w:rsidRPr="00CB77B5" w:rsidRDefault="00490225" w:rsidP="00490225">
      <w:pPr>
        <w:spacing w:line="360" w:lineRule="auto"/>
        <w:jc w:val="both"/>
      </w:pPr>
      <w:r w:rsidRPr="00CB77B5">
        <w:rPr>
          <w:rFonts w:cs="Times New Roman"/>
          <w:color w:val="000000" w:themeColor="text1"/>
        </w:rPr>
        <w:t xml:space="preserve">In </w:t>
      </w:r>
      <w:r w:rsidR="00D02365">
        <w:rPr>
          <w:rFonts w:cs="Times New Roman"/>
          <w:color w:val="000000" w:themeColor="text1"/>
        </w:rPr>
        <w:t>Uke</w:t>
      </w:r>
      <w:r w:rsidRPr="00CB77B5">
        <w:rPr>
          <w:rFonts w:cs="Times New Roman"/>
          <w:color w:val="000000" w:themeColor="text1"/>
        </w:rPr>
        <w:t xml:space="preserve"> catchment grazing lands covers about 1370</w:t>
      </w:r>
      <w:r w:rsidRPr="00CB77B5">
        <w:rPr>
          <w:rFonts w:eastAsia="Times New Roman" w:cs="Times New Roman"/>
          <w:color w:val="000000" w:themeColor="text1"/>
        </w:rPr>
        <w:t>.13</w:t>
      </w:r>
      <w:r w:rsidRPr="00CB77B5">
        <w:rPr>
          <w:rFonts w:cs="Times New Roman"/>
          <w:color w:val="000000" w:themeColor="text1"/>
        </w:rPr>
        <w:t xml:space="preserve">ha which accounts for 11.14% of the total watershed area. </w:t>
      </w:r>
      <w:r w:rsidR="00D02365">
        <w:rPr>
          <w:rFonts w:cs="Times New Roman"/>
          <w:color w:val="000000" w:themeColor="text1"/>
        </w:rPr>
        <w:t xml:space="preserve">The area of grazing land in the micro-catchment is about 107.57 ha and it accounts for about 13.25% of the area. </w:t>
      </w:r>
      <w:r w:rsidRPr="00CB77B5">
        <w:rPr>
          <w:rFonts w:cs="Times New Roman"/>
          <w:color w:val="000000" w:themeColor="text1"/>
        </w:rPr>
        <w:t xml:space="preserve">In Uke catchment grazing land is the major source of livestock feed. Crop residues are also </w:t>
      </w:r>
      <w:r w:rsidR="00352734" w:rsidRPr="00CB77B5">
        <w:rPr>
          <w:rFonts w:cs="Times New Roman"/>
          <w:color w:val="000000" w:themeColor="text1"/>
        </w:rPr>
        <w:t xml:space="preserve">used as </w:t>
      </w:r>
      <w:r w:rsidRPr="00CB77B5">
        <w:rPr>
          <w:rFonts w:cs="Times New Roman"/>
          <w:color w:val="000000" w:themeColor="text1"/>
        </w:rPr>
        <w:t xml:space="preserve">additionally </w:t>
      </w:r>
      <w:r w:rsidR="00352734" w:rsidRPr="00CB77B5">
        <w:rPr>
          <w:rFonts w:cs="Times New Roman"/>
          <w:color w:val="000000" w:themeColor="text1"/>
        </w:rPr>
        <w:t xml:space="preserve">sources </w:t>
      </w:r>
      <w:r w:rsidRPr="00CB77B5">
        <w:rPr>
          <w:rFonts w:cs="Times New Roman"/>
          <w:color w:val="000000" w:themeColor="text1"/>
        </w:rPr>
        <w:t xml:space="preserve">livestock feed after the harvest of crops. </w:t>
      </w:r>
      <w:r w:rsidR="00196116" w:rsidRPr="00CB77B5">
        <w:rPr>
          <w:rFonts w:cs="Times New Roman"/>
          <w:color w:val="000000" w:themeColor="text1"/>
        </w:rPr>
        <w:t xml:space="preserve">Grazing lands </w:t>
      </w:r>
      <w:r w:rsidRPr="00CB77B5">
        <w:rPr>
          <w:rFonts w:cs="Times New Roman"/>
          <w:color w:val="000000" w:themeColor="text1"/>
        </w:rPr>
        <w:t xml:space="preserve">are found </w:t>
      </w:r>
      <w:r w:rsidR="00196116" w:rsidRPr="00CB77B5">
        <w:rPr>
          <w:rFonts w:cs="Times New Roman"/>
          <w:color w:val="000000" w:themeColor="text1"/>
        </w:rPr>
        <w:t xml:space="preserve">distributed </w:t>
      </w:r>
      <w:r w:rsidRPr="00CB77B5">
        <w:rPr>
          <w:rFonts w:cs="Times New Roman"/>
          <w:color w:val="000000" w:themeColor="text1"/>
        </w:rPr>
        <w:t xml:space="preserve">in the </w:t>
      </w:r>
      <w:r w:rsidR="00196116" w:rsidRPr="00CB77B5">
        <w:rPr>
          <w:rFonts w:cs="Times New Roman"/>
          <w:color w:val="000000" w:themeColor="text1"/>
        </w:rPr>
        <w:t xml:space="preserve">whole catchment and are </w:t>
      </w:r>
      <w:r w:rsidRPr="00CB77B5">
        <w:rPr>
          <w:rFonts w:cs="Times New Roman"/>
          <w:color w:val="000000" w:themeColor="text1"/>
        </w:rPr>
        <w:t>owned commonly</w:t>
      </w:r>
      <w:r w:rsidR="00196116" w:rsidRPr="00CB77B5">
        <w:rPr>
          <w:rFonts w:cs="Times New Roman"/>
          <w:color w:val="000000" w:themeColor="text1"/>
        </w:rPr>
        <w:t xml:space="preserve"> and</w:t>
      </w:r>
      <w:r w:rsidR="00E97648" w:rsidRPr="00CB77B5">
        <w:rPr>
          <w:rFonts w:cs="Times New Roman"/>
          <w:color w:val="000000" w:themeColor="text1"/>
        </w:rPr>
        <w:t>,</w:t>
      </w:r>
      <w:r w:rsidR="00196116" w:rsidRPr="00CB77B5">
        <w:rPr>
          <w:rFonts w:cs="Times New Roman"/>
          <w:color w:val="000000" w:themeColor="text1"/>
        </w:rPr>
        <w:t xml:space="preserve"> therefore, </w:t>
      </w:r>
      <w:r w:rsidRPr="00CB77B5">
        <w:rPr>
          <w:rFonts w:cs="Times New Roman"/>
          <w:color w:val="000000" w:themeColor="text1"/>
        </w:rPr>
        <w:t>used in common by the local communities living nearby. Th</w:t>
      </w:r>
      <w:r w:rsidR="00352734" w:rsidRPr="00CB77B5">
        <w:rPr>
          <w:rFonts w:cs="Times New Roman"/>
          <w:color w:val="000000" w:themeColor="text1"/>
        </w:rPr>
        <w:t xml:space="preserve">ose </w:t>
      </w:r>
      <w:r w:rsidRPr="00CB77B5">
        <w:rPr>
          <w:rFonts w:cs="Times New Roman"/>
          <w:color w:val="000000" w:themeColor="text1"/>
        </w:rPr>
        <w:t xml:space="preserve">grazing areas </w:t>
      </w:r>
      <w:r w:rsidR="00352734" w:rsidRPr="00CB77B5">
        <w:rPr>
          <w:rFonts w:cs="Times New Roman"/>
          <w:color w:val="000000" w:themeColor="text1"/>
        </w:rPr>
        <w:t xml:space="preserve">found on </w:t>
      </w:r>
      <w:r w:rsidR="00253A1E" w:rsidRPr="00CB77B5">
        <w:rPr>
          <w:rFonts w:cs="Times New Roman"/>
          <w:color w:val="000000" w:themeColor="text1"/>
        </w:rPr>
        <w:t xml:space="preserve">steep </w:t>
      </w:r>
      <w:r w:rsidR="00352734" w:rsidRPr="00CB77B5">
        <w:rPr>
          <w:rFonts w:cs="Times New Roman"/>
          <w:color w:val="000000" w:themeColor="text1"/>
        </w:rPr>
        <w:t xml:space="preserve">slope greater than 15% </w:t>
      </w:r>
      <w:r w:rsidRPr="00CB77B5">
        <w:rPr>
          <w:rFonts w:cs="Times New Roman"/>
          <w:color w:val="000000" w:themeColor="text1"/>
        </w:rPr>
        <w:t>are highly overgrazed and trampled by livestock due to over stocking.</w:t>
      </w:r>
      <w:r w:rsidR="00352734" w:rsidRPr="00CB77B5">
        <w:rPr>
          <w:rFonts w:cs="Times New Roman"/>
          <w:color w:val="000000" w:themeColor="text1"/>
        </w:rPr>
        <w:t xml:space="preserve"> These areas are highly susceptible to erosion and are converted to degraded areas.</w:t>
      </w:r>
    </w:p>
    <w:p w:rsidR="009F69AA" w:rsidRPr="00CB77B5" w:rsidRDefault="009F69AA" w:rsidP="009F69AA">
      <w:pPr>
        <w:spacing w:after="0" w:line="240" w:lineRule="auto"/>
        <w:jc w:val="both"/>
        <w:rPr>
          <w:rFonts w:cs="Times New Roman"/>
          <w:color w:val="000000" w:themeColor="text1"/>
        </w:rPr>
      </w:pPr>
    </w:p>
    <w:p w:rsidR="009F69AA" w:rsidRPr="00CB77B5" w:rsidRDefault="0035299B" w:rsidP="0035299B">
      <w:pPr>
        <w:pStyle w:val="Heading3"/>
        <w:ind w:left="720"/>
        <w:rPr>
          <w:rFonts w:asciiTheme="minorHAnsi" w:hAnsiTheme="minorHAnsi" w:cs="Times New Roman"/>
        </w:rPr>
      </w:pPr>
      <w:bookmarkStart w:id="54" w:name="_Toc454545134"/>
      <w:r w:rsidRPr="00CB77B5">
        <w:rPr>
          <w:rFonts w:asciiTheme="minorHAnsi" w:hAnsiTheme="minorHAnsi" w:cs="Times New Roman"/>
        </w:rPr>
        <w:t>Settlements</w:t>
      </w:r>
      <w:bookmarkEnd w:id="54"/>
    </w:p>
    <w:p w:rsidR="009F69AA" w:rsidRPr="00CB77B5" w:rsidRDefault="009F69AA" w:rsidP="009F69AA">
      <w:pPr>
        <w:spacing w:after="0" w:line="240" w:lineRule="auto"/>
        <w:jc w:val="both"/>
        <w:rPr>
          <w:rFonts w:cs="Times New Roman"/>
          <w:color w:val="000000" w:themeColor="text1"/>
        </w:rPr>
      </w:pPr>
    </w:p>
    <w:p w:rsidR="009F69AA" w:rsidRPr="00CB77B5" w:rsidRDefault="00B82246" w:rsidP="007E192A">
      <w:pPr>
        <w:spacing w:after="0" w:line="360" w:lineRule="auto"/>
        <w:jc w:val="both"/>
        <w:rPr>
          <w:rFonts w:cs="Times New Roman"/>
          <w:color w:val="000000" w:themeColor="text1"/>
        </w:rPr>
      </w:pPr>
      <w:r w:rsidRPr="00CB77B5">
        <w:rPr>
          <w:rFonts w:cs="Times New Roman"/>
          <w:color w:val="000000" w:themeColor="text1"/>
        </w:rPr>
        <w:t xml:space="preserve">The total </w:t>
      </w:r>
      <w:r w:rsidR="00BC48EE" w:rsidRPr="00CB77B5">
        <w:rPr>
          <w:rFonts w:cs="Times New Roman"/>
          <w:color w:val="000000" w:themeColor="text1"/>
        </w:rPr>
        <w:t xml:space="preserve">settlement </w:t>
      </w:r>
      <w:r w:rsidRPr="00CB77B5">
        <w:rPr>
          <w:rFonts w:cs="Times New Roman"/>
          <w:color w:val="000000" w:themeColor="text1"/>
        </w:rPr>
        <w:t xml:space="preserve">area </w:t>
      </w:r>
      <w:r w:rsidR="00BC48EE" w:rsidRPr="00CB77B5">
        <w:rPr>
          <w:rFonts w:cs="Times New Roman"/>
          <w:color w:val="000000" w:themeColor="text1"/>
        </w:rPr>
        <w:t xml:space="preserve">in </w:t>
      </w:r>
      <w:r w:rsidRPr="00CB77B5">
        <w:rPr>
          <w:rFonts w:cs="Times New Roman"/>
          <w:color w:val="000000" w:themeColor="text1"/>
        </w:rPr>
        <w:t xml:space="preserve">Uke catchment is about </w:t>
      </w:r>
      <w:r w:rsidR="00BC48EE" w:rsidRPr="00CB77B5">
        <w:rPr>
          <w:rFonts w:cs="Times New Roman"/>
          <w:color w:val="000000" w:themeColor="text1"/>
        </w:rPr>
        <w:t xml:space="preserve">1067.10ha which accounts for 8.68% of the total catchment. The settlement area occupied by the rural community covers about </w:t>
      </w:r>
      <w:r w:rsidRPr="00CB77B5">
        <w:rPr>
          <w:rFonts w:cs="Times New Roman"/>
          <w:color w:val="000000" w:themeColor="text1"/>
        </w:rPr>
        <w:t>624</w:t>
      </w:r>
      <w:r w:rsidRPr="00CB77B5">
        <w:rPr>
          <w:rFonts w:eastAsia="Times New Roman" w:cs="Times New Roman"/>
          <w:color w:val="000000" w:themeColor="text1"/>
        </w:rPr>
        <w:t>.81ha</w:t>
      </w:r>
      <w:r w:rsidR="00BC48EE" w:rsidRPr="00CB77B5">
        <w:rPr>
          <w:rFonts w:eastAsia="Times New Roman" w:cs="Times New Roman"/>
          <w:color w:val="000000" w:themeColor="text1"/>
        </w:rPr>
        <w:t xml:space="preserve"> which</w:t>
      </w:r>
      <w:r w:rsidRPr="00CB77B5">
        <w:rPr>
          <w:rFonts w:eastAsia="Times New Roman" w:cs="Times New Roman"/>
          <w:color w:val="000000" w:themeColor="text1"/>
        </w:rPr>
        <w:t xml:space="preserve"> accounts for 5.08% of</w:t>
      </w:r>
      <w:r w:rsidRPr="00CB77B5">
        <w:rPr>
          <w:rFonts w:cs="Times New Roman"/>
          <w:color w:val="000000" w:themeColor="text1"/>
        </w:rPr>
        <w:t xml:space="preserve"> the total watershed area</w:t>
      </w:r>
      <w:r w:rsidR="00BC48EE" w:rsidRPr="00CB77B5">
        <w:rPr>
          <w:rFonts w:cs="Times New Roman"/>
          <w:color w:val="000000" w:themeColor="text1"/>
        </w:rPr>
        <w:t xml:space="preserve"> and the remaining 442.29ha (3.6% of the total catchment area) is occupied by </w:t>
      </w:r>
      <w:r w:rsidR="003F493D" w:rsidRPr="00CB77B5">
        <w:rPr>
          <w:rFonts w:cs="Times New Roman"/>
          <w:color w:val="000000" w:themeColor="text1"/>
        </w:rPr>
        <w:t>part</w:t>
      </w:r>
      <w:r w:rsidR="00BC48EE" w:rsidRPr="00CB77B5">
        <w:rPr>
          <w:rFonts w:cs="Times New Roman"/>
          <w:color w:val="000000" w:themeColor="text1"/>
        </w:rPr>
        <w:t xml:space="preserve"> of the Nekemte Town</w:t>
      </w:r>
      <w:r w:rsidR="00FA240E" w:rsidRPr="00CB77B5">
        <w:rPr>
          <w:rFonts w:cs="Times New Roman"/>
          <w:color w:val="000000" w:themeColor="text1"/>
        </w:rPr>
        <w:t xml:space="preserve"> dwellers</w:t>
      </w:r>
      <w:r w:rsidR="00DA025D" w:rsidRPr="00CB77B5">
        <w:rPr>
          <w:rFonts w:cs="Times New Roman"/>
          <w:color w:val="000000" w:themeColor="text1"/>
        </w:rPr>
        <w:t xml:space="preserve"> in the south</w:t>
      </w:r>
      <w:r w:rsidRPr="00CB77B5">
        <w:rPr>
          <w:rFonts w:cs="Times New Roman"/>
          <w:color w:val="000000" w:themeColor="text1"/>
        </w:rPr>
        <w:t>. Other</w:t>
      </w:r>
      <w:r w:rsidR="009D7D43" w:rsidRPr="00CB77B5">
        <w:rPr>
          <w:rFonts w:cs="Times New Roman"/>
          <w:color w:val="000000" w:themeColor="text1"/>
        </w:rPr>
        <w:t xml:space="preserve"> settlement</w:t>
      </w:r>
      <w:r w:rsidRPr="00CB77B5">
        <w:rPr>
          <w:rFonts w:cs="Times New Roman"/>
          <w:color w:val="000000" w:themeColor="text1"/>
        </w:rPr>
        <w:t xml:space="preserve">s include </w:t>
      </w:r>
      <w:r w:rsidR="009D7D43" w:rsidRPr="00CB77B5">
        <w:rPr>
          <w:rFonts w:cs="Times New Roman"/>
          <w:color w:val="000000" w:themeColor="text1"/>
        </w:rPr>
        <w:t xml:space="preserve">various </w:t>
      </w:r>
      <w:r w:rsidRPr="00CB77B5">
        <w:rPr>
          <w:rFonts w:cs="Times New Roman"/>
          <w:color w:val="000000" w:themeColor="text1"/>
        </w:rPr>
        <w:t xml:space="preserve">institutions such as schools, churches, health posts, </w:t>
      </w:r>
      <w:r w:rsidR="004906AC" w:rsidRPr="00CB77B5">
        <w:rPr>
          <w:rFonts w:cs="Times New Roman"/>
          <w:color w:val="000000" w:themeColor="text1"/>
        </w:rPr>
        <w:t>kebele</w:t>
      </w:r>
      <w:r w:rsidRPr="00CB77B5">
        <w:rPr>
          <w:rFonts w:cs="Times New Roman"/>
          <w:color w:val="000000" w:themeColor="text1"/>
        </w:rPr>
        <w:t xml:space="preserve"> administration offices, etc.</w:t>
      </w:r>
    </w:p>
    <w:p w:rsidR="009F69AA" w:rsidRPr="00CB77B5" w:rsidRDefault="009F69AA" w:rsidP="009F69AA">
      <w:pPr>
        <w:spacing w:after="0" w:line="240" w:lineRule="auto"/>
        <w:jc w:val="both"/>
        <w:rPr>
          <w:rFonts w:eastAsia="MS Mincho" w:cs="Times New Roman"/>
          <w:color w:val="000000" w:themeColor="text1"/>
        </w:rPr>
      </w:pPr>
    </w:p>
    <w:p w:rsidR="00E07F75" w:rsidRPr="00CB77B5" w:rsidRDefault="00451C69" w:rsidP="0047718D">
      <w:pPr>
        <w:pStyle w:val="Heading2"/>
        <w:ind w:left="450" w:hanging="450"/>
        <w:rPr>
          <w:rFonts w:asciiTheme="minorHAnsi" w:hAnsiTheme="minorHAnsi" w:cs="Times New Roman"/>
          <w:szCs w:val="24"/>
        </w:rPr>
      </w:pPr>
      <w:bookmarkStart w:id="55" w:name="_Toc338417967"/>
      <w:bookmarkStart w:id="56" w:name="_Toc454545135"/>
      <w:r w:rsidRPr="00CB77B5">
        <w:rPr>
          <w:rFonts w:asciiTheme="minorHAnsi" w:hAnsiTheme="minorHAnsi" w:cs="Times New Roman"/>
          <w:szCs w:val="24"/>
        </w:rPr>
        <w:t xml:space="preserve">Major </w:t>
      </w:r>
      <w:r w:rsidR="00366BF7" w:rsidRPr="00CB77B5">
        <w:rPr>
          <w:rFonts w:asciiTheme="minorHAnsi" w:hAnsiTheme="minorHAnsi" w:cs="Times New Roman"/>
          <w:szCs w:val="24"/>
        </w:rPr>
        <w:t>Soil</w:t>
      </w:r>
      <w:r w:rsidR="006D688C" w:rsidRPr="00CB77B5">
        <w:rPr>
          <w:rFonts w:asciiTheme="minorHAnsi" w:hAnsiTheme="minorHAnsi" w:cs="Times New Roman"/>
          <w:szCs w:val="24"/>
        </w:rPr>
        <w:t xml:space="preserve"> types</w:t>
      </w:r>
      <w:bookmarkEnd w:id="55"/>
      <w:bookmarkEnd w:id="56"/>
    </w:p>
    <w:p w:rsidR="005D7FA5" w:rsidRPr="00CB77B5" w:rsidRDefault="005D7FA5" w:rsidP="005D7FA5">
      <w:pPr>
        <w:spacing w:after="0" w:line="240" w:lineRule="auto"/>
        <w:jc w:val="both"/>
        <w:rPr>
          <w:rFonts w:cs="Times New Roman"/>
          <w:color w:val="000000" w:themeColor="text1"/>
          <w:lang w:val="en-GB"/>
        </w:rPr>
      </w:pPr>
    </w:p>
    <w:p w:rsidR="00E07F75" w:rsidRPr="00CB77B5" w:rsidRDefault="00E07F75" w:rsidP="0071634C">
      <w:pPr>
        <w:spacing w:after="0" w:line="360" w:lineRule="auto"/>
        <w:jc w:val="both"/>
        <w:rPr>
          <w:rFonts w:cs="Times New Roman"/>
          <w:color w:val="000000" w:themeColor="text1"/>
          <w:lang w:val="en-GB"/>
        </w:rPr>
      </w:pPr>
      <w:r w:rsidRPr="00CB77B5">
        <w:rPr>
          <w:rFonts w:cs="Times New Roman"/>
          <w:color w:val="000000" w:themeColor="text1"/>
          <w:lang w:val="en-GB"/>
        </w:rPr>
        <w:t xml:space="preserve">Soils have </w:t>
      </w:r>
      <w:r w:rsidR="003F493D" w:rsidRPr="00CB77B5">
        <w:rPr>
          <w:rFonts w:cs="Times New Roman"/>
          <w:color w:val="000000" w:themeColor="text1"/>
          <w:lang w:val="en-GB"/>
        </w:rPr>
        <w:t>particular</w:t>
      </w:r>
      <w:r w:rsidRPr="00CB77B5">
        <w:rPr>
          <w:rFonts w:cs="Times New Roman"/>
          <w:color w:val="000000" w:themeColor="text1"/>
          <w:lang w:val="en-GB"/>
        </w:rPr>
        <w:t xml:space="preserve"> importance in </w:t>
      </w:r>
      <w:r w:rsidR="00672897" w:rsidRPr="00CB77B5">
        <w:rPr>
          <w:rFonts w:cs="Times New Roman"/>
          <w:color w:val="000000" w:themeColor="text1"/>
          <w:lang w:val="en-GB"/>
        </w:rPr>
        <w:t>CM study</w:t>
      </w:r>
      <w:r w:rsidR="00806B63" w:rsidRPr="00CB77B5">
        <w:rPr>
          <w:rFonts w:cs="Times New Roman"/>
          <w:color w:val="000000" w:themeColor="text1"/>
          <w:lang w:val="en-GB"/>
        </w:rPr>
        <w:t xml:space="preserve">. </w:t>
      </w:r>
      <w:r w:rsidRPr="00CB77B5">
        <w:rPr>
          <w:rFonts w:cs="Times New Roman"/>
          <w:color w:val="000000" w:themeColor="text1"/>
          <w:lang w:val="en-GB"/>
        </w:rPr>
        <w:t>The soils characteristics, which influence th</w:t>
      </w:r>
      <w:r w:rsidR="00806B63" w:rsidRPr="00CB77B5">
        <w:rPr>
          <w:rFonts w:cs="Times New Roman"/>
          <w:color w:val="000000" w:themeColor="text1"/>
          <w:lang w:val="en-GB"/>
        </w:rPr>
        <w:t>e erosion process</w:t>
      </w:r>
      <w:r w:rsidRPr="00CB77B5">
        <w:rPr>
          <w:rFonts w:cs="Times New Roman"/>
          <w:color w:val="000000" w:themeColor="text1"/>
          <w:lang w:val="en-GB"/>
        </w:rPr>
        <w:t xml:space="preserve"> in a </w:t>
      </w:r>
      <w:r w:rsidR="00172DE8" w:rsidRPr="00CB77B5">
        <w:rPr>
          <w:rFonts w:cs="Times New Roman"/>
          <w:color w:val="000000" w:themeColor="text1"/>
          <w:lang w:val="en-GB"/>
        </w:rPr>
        <w:t>Catchment,</w:t>
      </w:r>
      <w:r w:rsidRPr="00CB77B5">
        <w:rPr>
          <w:rFonts w:cs="Times New Roman"/>
          <w:color w:val="000000" w:themeColor="text1"/>
          <w:lang w:val="en-GB"/>
        </w:rPr>
        <w:t xml:space="preserve"> are soil texture, structure, organic matter content, soil fertility, soil chemical properties and stoniness.</w:t>
      </w:r>
      <w:r w:rsidR="00806B63" w:rsidRPr="00CB77B5">
        <w:rPr>
          <w:rFonts w:cs="Times New Roman"/>
          <w:color w:val="000000" w:themeColor="text1"/>
          <w:lang w:val="en-GB"/>
        </w:rPr>
        <w:t>Therefore, Catchment</w:t>
      </w:r>
      <w:r w:rsidR="00172DE8" w:rsidRPr="00CB77B5">
        <w:rPr>
          <w:rFonts w:cs="Times New Roman"/>
          <w:color w:val="000000" w:themeColor="text1"/>
          <w:lang w:val="en-GB"/>
        </w:rPr>
        <w:t xml:space="preserve"> planning</w:t>
      </w:r>
      <w:r w:rsidRPr="00CB77B5">
        <w:rPr>
          <w:rFonts w:cs="Times New Roman"/>
          <w:color w:val="000000" w:themeColor="text1"/>
          <w:lang w:val="en-GB"/>
        </w:rPr>
        <w:t xml:space="preserve"> process n</w:t>
      </w:r>
      <w:r w:rsidR="00806B63" w:rsidRPr="00CB77B5">
        <w:rPr>
          <w:rFonts w:cs="Times New Roman"/>
          <w:color w:val="000000" w:themeColor="text1"/>
          <w:lang w:val="en-GB"/>
        </w:rPr>
        <w:t>eeds basic knowledge about major</w:t>
      </w:r>
      <w:r w:rsidRPr="00CB77B5">
        <w:rPr>
          <w:rFonts w:cs="Times New Roman"/>
          <w:color w:val="000000" w:themeColor="text1"/>
          <w:lang w:val="en-GB"/>
        </w:rPr>
        <w:t xml:space="preserve"> soils characteristics.</w:t>
      </w:r>
    </w:p>
    <w:p w:rsidR="00997987" w:rsidRDefault="00806B63" w:rsidP="0071634C">
      <w:pPr>
        <w:spacing w:after="0" w:line="360" w:lineRule="auto"/>
        <w:jc w:val="both"/>
        <w:rPr>
          <w:rFonts w:cs="Times New Roman"/>
          <w:color w:val="000000" w:themeColor="text1"/>
          <w:lang w:val="en-GB"/>
        </w:rPr>
      </w:pPr>
      <w:r w:rsidRPr="00CB77B5">
        <w:rPr>
          <w:rFonts w:cs="Times New Roman"/>
          <w:color w:val="000000" w:themeColor="text1"/>
        </w:rPr>
        <w:t xml:space="preserve">In </w:t>
      </w:r>
      <w:r w:rsidR="00910995" w:rsidRPr="00CB77B5">
        <w:rPr>
          <w:rFonts w:cs="Times New Roman"/>
          <w:color w:val="000000" w:themeColor="text1"/>
        </w:rPr>
        <w:t xml:space="preserve">this study the FAO/UNESCO </w:t>
      </w:r>
      <w:r w:rsidR="007C7532" w:rsidRPr="00CB77B5">
        <w:rPr>
          <w:rFonts w:cs="Times New Roman"/>
          <w:color w:val="000000" w:themeColor="text1"/>
        </w:rPr>
        <w:t xml:space="preserve">soil </w:t>
      </w:r>
      <w:r w:rsidR="00910995" w:rsidRPr="00CB77B5">
        <w:rPr>
          <w:rFonts w:cs="Times New Roman"/>
          <w:color w:val="000000" w:themeColor="text1"/>
        </w:rPr>
        <w:t>classification system</w:t>
      </w:r>
      <w:r w:rsidR="0040447F" w:rsidRPr="00CB77B5">
        <w:rPr>
          <w:rFonts w:cs="Times New Roman"/>
          <w:color w:val="000000" w:themeColor="text1"/>
        </w:rPr>
        <w:t>,</w:t>
      </w:r>
      <w:r w:rsidR="00910995" w:rsidRPr="00CB77B5">
        <w:rPr>
          <w:rFonts w:cs="Times New Roman"/>
          <w:color w:val="000000" w:themeColor="text1"/>
        </w:rPr>
        <w:t xml:space="preserve"> which is the </w:t>
      </w:r>
      <w:r w:rsidRPr="00CB77B5">
        <w:rPr>
          <w:rFonts w:cs="Times New Roman"/>
          <w:color w:val="000000" w:themeColor="text1"/>
        </w:rPr>
        <w:t xml:space="preserve">most suitable </w:t>
      </w:r>
      <w:r w:rsidR="00910995" w:rsidRPr="00CB77B5">
        <w:rPr>
          <w:rFonts w:cs="Times New Roman"/>
          <w:color w:val="000000" w:themeColor="text1"/>
        </w:rPr>
        <w:t xml:space="preserve">and acceptable </w:t>
      </w:r>
      <w:r w:rsidRPr="00CB77B5">
        <w:rPr>
          <w:rFonts w:cs="Times New Roman"/>
          <w:color w:val="000000" w:themeColor="text1"/>
        </w:rPr>
        <w:t xml:space="preserve">classification </w:t>
      </w:r>
      <w:r w:rsidR="00910995" w:rsidRPr="00CB77B5">
        <w:rPr>
          <w:rFonts w:cs="Times New Roman"/>
          <w:color w:val="000000" w:themeColor="text1"/>
        </w:rPr>
        <w:t>method</w:t>
      </w:r>
      <w:r w:rsidR="0040447F" w:rsidRPr="00CB77B5">
        <w:rPr>
          <w:rFonts w:cs="Times New Roman"/>
          <w:color w:val="000000" w:themeColor="text1"/>
        </w:rPr>
        <w:t>,</w:t>
      </w:r>
      <w:r w:rsidRPr="00CB77B5">
        <w:rPr>
          <w:rFonts w:cs="Times New Roman"/>
          <w:color w:val="000000" w:themeColor="text1"/>
        </w:rPr>
        <w:t>is</w:t>
      </w:r>
      <w:r w:rsidR="00910995" w:rsidRPr="00CB77B5">
        <w:rPr>
          <w:rFonts w:cs="Times New Roman"/>
          <w:color w:val="000000" w:themeColor="text1"/>
        </w:rPr>
        <w:t xml:space="preserve"> used to classify the major soil types of the Uke catchment</w:t>
      </w:r>
      <w:r w:rsidRPr="00CB77B5">
        <w:rPr>
          <w:rFonts w:cs="Times New Roman"/>
          <w:color w:val="000000" w:themeColor="text1"/>
        </w:rPr>
        <w:t xml:space="preserve">. </w:t>
      </w:r>
      <w:r w:rsidR="00D45511" w:rsidRPr="00CB77B5">
        <w:rPr>
          <w:rFonts w:cs="Times New Roman"/>
          <w:color w:val="000000" w:themeColor="text1"/>
        </w:rPr>
        <w:t>According</w:t>
      </w:r>
      <w:r w:rsidR="00910995" w:rsidRPr="00CB77B5">
        <w:rPr>
          <w:rFonts w:cs="Times New Roman"/>
          <w:color w:val="000000" w:themeColor="text1"/>
        </w:rPr>
        <w:t xml:space="preserve">ly, eight </w:t>
      </w:r>
      <w:r w:rsidRPr="00CB77B5">
        <w:rPr>
          <w:rFonts w:cs="Times New Roman"/>
          <w:color w:val="000000" w:themeColor="text1"/>
        </w:rPr>
        <w:t>major</w:t>
      </w:r>
      <w:r w:rsidR="00D45511" w:rsidRPr="00CB77B5">
        <w:rPr>
          <w:rFonts w:cs="Times New Roman"/>
          <w:color w:val="000000" w:themeColor="text1"/>
        </w:rPr>
        <w:t xml:space="preserve"> soil </w:t>
      </w:r>
      <w:r w:rsidRPr="00CB77B5">
        <w:rPr>
          <w:rFonts w:cs="Times New Roman"/>
          <w:color w:val="000000" w:themeColor="text1"/>
        </w:rPr>
        <w:t>types have</w:t>
      </w:r>
      <w:r w:rsidR="00910995" w:rsidRPr="00CB77B5">
        <w:rPr>
          <w:rFonts w:cs="Times New Roman"/>
          <w:color w:val="000000" w:themeColor="text1"/>
        </w:rPr>
        <w:t xml:space="preserve">been </w:t>
      </w:r>
      <w:r w:rsidR="00D45511" w:rsidRPr="00CB77B5">
        <w:rPr>
          <w:rFonts w:cs="Times New Roman"/>
          <w:color w:val="000000" w:themeColor="text1"/>
        </w:rPr>
        <w:t xml:space="preserve">identified in </w:t>
      </w:r>
      <w:r w:rsidR="001A5328" w:rsidRPr="00CB77B5">
        <w:rPr>
          <w:rFonts w:cs="Times New Roman"/>
          <w:color w:val="000000" w:themeColor="text1"/>
          <w:lang w:val="en-GB"/>
        </w:rPr>
        <w:t xml:space="preserve">the </w:t>
      </w:r>
      <w:r w:rsidRPr="00CB77B5">
        <w:rPr>
          <w:rFonts w:cs="Times New Roman"/>
          <w:color w:val="000000" w:themeColor="text1"/>
          <w:lang w:val="en-GB"/>
        </w:rPr>
        <w:t>study area (</w:t>
      </w:r>
      <w:r w:rsidR="00056AAF" w:rsidRPr="00CB77B5">
        <w:rPr>
          <w:rFonts w:cs="Times New Roman"/>
          <w:color w:val="000000" w:themeColor="text1"/>
          <w:lang w:val="en-GB"/>
        </w:rPr>
        <w:t xml:space="preserve">Table </w:t>
      </w:r>
      <w:r w:rsidR="00056AF1">
        <w:rPr>
          <w:rFonts w:cs="Times New Roman"/>
          <w:color w:val="000000" w:themeColor="text1"/>
          <w:lang w:val="en-GB"/>
        </w:rPr>
        <w:t>4</w:t>
      </w:r>
      <w:r w:rsidR="00FF4E69" w:rsidRPr="00CB77B5">
        <w:rPr>
          <w:rFonts w:cs="Times New Roman"/>
          <w:color w:val="000000" w:themeColor="text1"/>
          <w:lang w:val="en-GB"/>
        </w:rPr>
        <w:t>)</w:t>
      </w:r>
      <w:r w:rsidR="001A5328" w:rsidRPr="00CB77B5">
        <w:rPr>
          <w:rFonts w:cs="Times New Roman"/>
          <w:color w:val="000000" w:themeColor="text1"/>
          <w:lang w:val="en-GB"/>
        </w:rPr>
        <w:t>;</w:t>
      </w:r>
      <w:r w:rsidR="00E07F75" w:rsidRPr="00CB77B5">
        <w:rPr>
          <w:rFonts w:cs="Times New Roman"/>
          <w:color w:val="000000" w:themeColor="text1"/>
          <w:lang w:val="en-GB"/>
        </w:rPr>
        <w:t xml:space="preserve"> namely </w:t>
      </w:r>
      <w:r w:rsidR="00051945" w:rsidRPr="00CB77B5">
        <w:rPr>
          <w:rFonts w:cs="Times New Roman"/>
          <w:color w:val="000000"/>
        </w:rPr>
        <w:t>Acrisols (38.30%), Cambisols</w:t>
      </w:r>
      <w:r w:rsidR="008B15A8" w:rsidRPr="00CB77B5">
        <w:rPr>
          <w:rFonts w:cs="Times New Roman"/>
          <w:color w:val="000000" w:themeColor="text1"/>
          <w:lang w:val="en-GB"/>
        </w:rPr>
        <w:t xml:space="preserve"> (</w:t>
      </w:r>
      <w:r w:rsidR="00051945" w:rsidRPr="00CB77B5">
        <w:rPr>
          <w:rFonts w:cs="Times New Roman"/>
          <w:color w:val="000000" w:themeColor="text1"/>
          <w:lang w:val="en-GB"/>
        </w:rPr>
        <w:t>20.01</w:t>
      </w:r>
      <w:r w:rsidR="008B15A8" w:rsidRPr="00CB77B5">
        <w:rPr>
          <w:rFonts w:cs="Times New Roman"/>
          <w:color w:val="000000" w:themeColor="text1"/>
          <w:lang w:val="en-GB"/>
        </w:rPr>
        <w:t>%</w:t>
      </w:r>
      <w:r w:rsidR="00313264" w:rsidRPr="00CB77B5">
        <w:rPr>
          <w:rFonts w:cs="Times New Roman"/>
          <w:color w:val="000000" w:themeColor="text1"/>
          <w:lang w:val="en-GB"/>
        </w:rPr>
        <w:t>)</w:t>
      </w:r>
      <w:r w:rsidR="00BE0673" w:rsidRPr="00CB77B5">
        <w:rPr>
          <w:rFonts w:cs="Times New Roman"/>
          <w:color w:val="000000" w:themeColor="text1"/>
          <w:lang w:val="en-GB"/>
        </w:rPr>
        <w:t>,</w:t>
      </w:r>
      <w:r w:rsidR="00051945" w:rsidRPr="00CB77B5">
        <w:rPr>
          <w:rFonts w:cs="Times New Roman"/>
          <w:color w:val="000000"/>
        </w:rPr>
        <w:t>Cambisols and Lixisols</w:t>
      </w:r>
      <w:r w:rsidR="00D57EF9" w:rsidRPr="00CB77B5">
        <w:rPr>
          <w:rFonts w:eastAsia="Times New Roman" w:cs="Times New Roman"/>
          <w:color w:val="000000" w:themeColor="text1"/>
        </w:rPr>
        <w:t xml:space="preserve"> (2</w:t>
      </w:r>
      <w:r w:rsidR="00051945" w:rsidRPr="00CB77B5">
        <w:rPr>
          <w:rFonts w:eastAsia="Times New Roman" w:cs="Times New Roman"/>
          <w:color w:val="000000" w:themeColor="text1"/>
        </w:rPr>
        <w:t>5</w:t>
      </w:r>
      <w:r w:rsidR="00D57EF9" w:rsidRPr="00CB77B5">
        <w:rPr>
          <w:rFonts w:eastAsia="Times New Roman" w:cs="Times New Roman"/>
          <w:color w:val="000000" w:themeColor="text1"/>
        </w:rPr>
        <w:t>.</w:t>
      </w:r>
      <w:r w:rsidR="00051945" w:rsidRPr="00CB77B5">
        <w:rPr>
          <w:rFonts w:eastAsia="Times New Roman" w:cs="Times New Roman"/>
          <w:color w:val="000000" w:themeColor="text1"/>
        </w:rPr>
        <w:t>01</w:t>
      </w:r>
      <w:r w:rsidR="00D57EF9" w:rsidRPr="00CB77B5">
        <w:rPr>
          <w:rFonts w:eastAsia="Times New Roman" w:cs="Times New Roman"/>
          <w:color w:val="000000" w:themeColor="text1"/>
        </w:rPr>
        <w:t>%</w:t>
      </w:r>
      <w:r w:rsidR="00BE0673" w:rsidRPr="00CB77B5">
        <w:rPr>
          <w:rFonts w:eastAsia="Times New Roman" w:cs="Times New Roman"/>
          <w:color w:val="000000" w:themeColor="text1"/>
        </w:rPr>
        <w:t>)</w:t>
      </w:r>
      <w:r w:rsidR="00051945" w:rsidRPr="00CB77B5">
        <w:rPr>
          <w:rFonts w:eastAsia="Times New Roman" w:cs="Times New Roman"/>
          <w:color w:val="000000" w:themeColor="text1"/>
        </w:rPr>
        <w:t>,</w:t>
      </w:r>
      <w:r w:rsidR="00051945" w:rsidRPr="00CB77B5">
        <w:rPr>
          <w:rFonts w:cs="Times New Roman"/>
          <w:color w:val="000000" w:themeColor="text1"/>
          <w:lang w:val="en-GB"/>
        </w:rPr>
        <w:t xml:space="preserve">Lixisols (11.04%), Nitisols </w:t>
      </w:r>
      <w:r w:rsidR="00D57EF9" w:rsidRPr="00CB77B5">
        <w:rPr>
          <w:rFonts w:cs="Times New Roman"/>
          <w:color w:val="000000" w:themeColor="text1"/>
          <w:lang w:val="en-GB"/>
        </w:rPr>
        <w:t>(3.</w:t>
      </w:r>
      <w:r w:rsidR="00051945" w:rsidRPr="00CB77B5">
        <w:rPr>
          <w:rFonts w:cs="Times New Roman"/>
          <w:color w:val="000000" w:themeColor="text1"/>
          <w:lang w:val="en-GB"/>
        </w:rPr>
        <w:t>15</w:t>
      </w:r>
      <w:r w:rsidR="00D20D96" w:rsidRPr="00CB77B5">
        <w:rPr>
          <w:rFonts w:cs="Times New Roman"/>
          <w:color w:val="000000" w:themeColor="text1"/>
          <w:lang w:val="en-GB"/>
        </w:rPr>
        <w:t>%</w:t>
      </w:r>
      <w:r w:rsidR="00BE0673" w:rsidRPr="00CB77B5">
        <w:rPr>
          <w:rFonts w:cs="Times New Roman"/>
          <w:color w:val="000000" w:themeColor="text1"/>
          <w:lang w:val="en-GB"/>
        </w:rPr>
        <w:t>) and</w:t>
      </w:r>
      <w:r w:rsidR="00051945" w:rsidRPr="00CB77B5">
        <w:rPr>
          <w:rFonts w:cs="Times New Roman"/>
          <w:color w:val="000000"/>
        </w:rPr>
        <w:t xml:space="preserve">Cambisols and Acrisols, Nitisols and Acrisols, and </w:t>
      </w:r>
      <w:r w:rsidR="00051945" w:rsidRPr="00CB77B5">
        <w:rPr>
          <w:rFonts w:cs="Times New Roman"/>
          <w:color w:val="000000" w:themeColor="text1"/>
          <w:lang w:val="en-GB"/>
        </w:rPr>
        <w:t>Nitisols</w:t>
      </w:r>
      <w:r w:rsidR="00051945" w:rsidRPr="00CB77B5">
        <w:rPr>
          <w:rFonts w:cs="Times New Roman"/>
          <w:color w:val="000000"/>
        </w:rPr>
        <w:t xml:space="preserve"> and Lixisols</w:t>
      </w:r>
      <w:r w:rsidR="00051945" w:rsidRPr="00CB77B5">
        <w:rPr>
          <w:rFonts w:cs="Times New Roman"/>
          <w:color w:val="000000" w:themeColor="text1"/>
          <w:lang w:val="en-GB"/>
        </w:rPr>
        <w:t xml:space="preserve"> altogether covers about (</w:t>
      </w:r>
      <w:r w:rsidR="00056AAF" w:rsidRPr="00CB77B5">
        <w:rPr>
          <w:rFonts w:cs="Times New Roman"/>
          <w:color w:val="000000" w:themeColor="text1"/>
          <w:lang w:val="en-GB"/>
        </w:rPr>
        <w:t xml:space="preserve">2.49%) of the catchment area </w:t>
      </w:r>
      <w:r w:rsidR="00D20D96" w:rsidRPr="00CB77B5">
        <w:rPr>
          <w:rFonts w:cs="Times New Roman"/>
          <w:color w:val="000000" w:themeColor="text1"/>
          <w:lang w:val="en-GB"/>
        </w:rPr>
        <w:t>(Figure</w:t>
      </w:r>
      <w:r w:rsidR="006E287F">
        <w:rPr>
          <w:rFonts w:cs="Times New Roman"/>
          <w:color w:val="000000" w:themeColor="text1"/>
          <w:lang w:val="en-GB"/>
        </w:rPr>
        <w:t>7</w:t>
      </w:r>
      <w:r w:rsidR="00D20D96" w:rsidRPr="00CB77B5">
        <w:rPr>
          <w:rFonts w:cs="Times New Roman"/>
          <w:color w:val="000000" w:themeColor="text1"/>
          <w:lang w:val="en-GB"/>
        </w:rPr>
        <w:t>)</w:t>
      </w:r>
      <w:r w:rsidR="006873A5" w:rsidRPr="00CB77B5">
        <w:rPr>
          <w:rFonts w:cs="Times New Roman"/>
          <w:color w:val="000000" w:themeColor="text1"/>
          <w:lang w:val="en-GB"/>
        </w:rPr>
        <w:t>.</w:t>
      </w:r>
    </w:p>
    <w:p w:rsidR="0089649F" w:rsidRPr="00CB77B5" w:rsidRDefault="00997987" w:rsidP="0071634C">
      <w:pPr>
        <w:spacing w:after="0" w:line="360" w:lineRule="auto"/>
        <w:jc w:val="both"/>
        <w:rPr>
          <w:rFonts w:cs="Times New Roman"/>
          <w:color w:val="000000" w:themeColor="text1"/>
          <w:lang w:val="en-GB"/>
        </w:rPr>
      </w:pPr>
      <w:r>
        <w:rPr>
          <w:rFonts w:cs="Times New Roman"/>
          <w:color w:val="000000" w:themeColor="text1"/>
          <w:lang w:val="en-GB"/>
        </w:rPr>
        <w:lastRenderedPageBreak/>
        <w:t xml:space="preserve">For the micro-catchment </w:t>
      </w:r>
      <w:r>
        <w:rPr>
          <w:rFonts w:cs="Times New Roman"/>
          <w:color w:val="000000" w:themeColor="text1"/>
        </w:rPr>
        <w:t>five</w:t>
      </w:r>
      <w:r w:rsidRPr="00CB77B5">
        <w:rPr>
          <w:rFonts w:cs="Times New Roman"/>
          <w:color w:val="000000" w:themeColor="text1"/>
        </w:rPr>
        <w:t xml:space="preserve"> major soil types have been identified </w:t>
      </w:r>
      <w:r w:rsidRPr="00CB77B5">
        <w:rPr>
          <w:rFonts w:cs="Times New Roman"/>
          <w:color w:val="000000" w:themeColor="text1"/>
          <w:lang w:val="en-GB"/>
        </w:rPr>
        <w:t xml:space="preserve">(Table </w:t>
      </w:r>
      <w:r>
        <w:rPr>
          <w:rFonts w:cs="Times New Roman"/>
          <w:color w:val="000000" w:themeColor="text1"/>
          <w:lang w:val="en-GB"/>
        </w:rPr>
        <w:t>4</w:t>
      </w:r>
      <w:r w:rsidRPr="00CB77B5">
        <w:rPr>
          <w:rFonts w:cs="Times New Roman"/>
          <w:color w:val="000000" w:themeColor="text1"/>
          <w:lang w:val="en-GB"/>
        </w:rPr>
        <w:t xml:space="preserve">); namely </w:t>
      </w:r>
      <w:r w:rsidRPr="00CB77B5">
        <w:rPr>
          <w:rFonts w:cs="Times New Roman"/>
          <w:color w:val="000000"/>
        </w:rPr>
        <w:t>Acrisols (</w:t>
      </w:r>
      <w:r>
        <w:rPr>
          <w:rFonts w:cs="Times New Roman"/>
          <w:color w:val="000000"/>
        </w:rPr>
        <w:t>2</w:t>
      </w:r>
      <w:r w:rsidRPr="00CB77B5">
        <w:rPr>
          <w:rFonts w:cs="Times New Roman"/>
          <w:color w:val="000000"/>
        </w:rPr>
        <w:t>8.</w:t>
      </w:r>
      <w:r>
        <w:rPr>
          <w:rFonts w:cs="Times New Roman"/>
          <w:color w:val="000000"/>
        </w:rPr>
        <w:t>91</w:t>
      </w:r>
      <w:r w:rsidRPr="00CB77B5">
        <w:rPr>
          <w:rFonts w:cs="Times New Roman"/>
          <w:color w:val="000000"/>
        </w:rPr>
        <w:t>%), Cambisols</w:t>
      </w:r>
      <w:r w:rsidRPr="00CB77B5">
        <w:rPr>
          <w:rFonts w:cs="Times New Roman"/>
          <w:color w:val="000000" w:themeColor="text1"/>
          <w:lang w:val="en-GB"/>
        </w:rPr>
        <w:t xml:space="preserve"> (</w:t>
      </w:r>
      <w:r>
        <w:rPr>
          <w:rFonts w:cs="Times New Roman"/>
          <w:color w:val="000000" w:themeColor="text1"/>
          <w:lang w:val="en-GB"/>
        </w:rPr>
        <w:t>42.88</w:t>
      </w:r>
      <w:r w:rsidRPr="00CB77B5">
        <w:rPr>
          <w:rFonts w:cs="Times New Roman"/>
          <w:color w:val="000000" w:themeColor="text1"/>
          <w:lang w:val="en-GB"/>
        </w:rPr>
        <w:t>%),</w:t>
      </w:r>
      <w:r w:rsidRPr="00CB77B5">
        <w:rPr>
          <w:rFonts w:cs="Times New Roman"/>
          <w:color w:val="000000"/>
        </w:rPr>
        <w:t>Cambisols and Acrisols</w:t>
      </w:r>
      <w:r>
        <w:rPr>
          <w:rFonts w:cs="Times New Roman"/>
          <w:color w:val="000000"/>
        </w:rPr>
        <w:t xml:space="preserve"> (7.41%)</w:t>
      </w:r>
      <w:r w:rsidRPr="00CB77B5">
        <w:rPr>
          <w:rFonts w:cs="Times New Roman"/>
          <w:color w:val="000000"/>
        </w:rPr>
        <w:t>, Nitisols and Acrisols</w:t>
      </w:r>
      <w:r>
        <w:rPr>
          <w:rFonts w:cs="Times New Roman"/>
          <w:color w:val="000000"/>
        </w:rPr>
        <w:t xml:space="preserve"> (19.39%)</w:t>
      </w:r>
      <w:r w:rsidRPr="00CB77B5">
        <w:rPr>
          <w:rFonts w:cs="Times New Roman"/>
          <w:color w:val="000000"/>
        </w:rPr>
        <w:t xml:space="preserve">, and </w:t>
      </w:r>
      <w:r w:rsidRPr="00CB77B5">
        <w:rPr>
          <w:rFonts w:cs="Times New Roman"/>
          <w:color w:val="000000" w:themeColor="text1"/>
          <w:lang w:val="en-GB"/>
        </w:rPr>
        <w:t>Nitisols</w:t>
      </w:r>
      <w:r w:rsidRPr="00CB77B5">
        <w:rPr>
          <w:rFonts w:cs="Times New Roman"/>
          <w:color w:val="000000"/>
        </w:rPr>
        <w:t xml:space="preserve"> and Lixisols</w:t>
      </w:r>
      <w:r>
        <w:rPr>
          <w:rFonts w:cs="Times New Roman"/>
          <w:color w:val="000000" w:themeColor="text1"/>
          <w:lang w:val="en-GB"/>
        </w:rPr>
        <w:t xml:space="preserve">(1.41%) </w:t>
      </w:r>
      <w:r w:rsidRPr="00CB77B5">
        <w:rPr>
          <w:rFonts w:cs="Times New Roman"/>
          <w:color w:val="000000" w:themeColor="text1"/>
          <w:lang w:val="en-GB"/>
        </w:rPr>
        <w:t xml:space="preserve">(Figure </w:t>
      </w:r>
      <w:r>
        <w:rPr>
          <w:rFonts w:cs="Times New Roman"/>
          <w:color w:val="000000" w:themeColor="text1"/>
          <w:lang w:val="en-GB"/>
        </w:rPr>
        <w:t>6</w:t>
      </w:r>
      <w:r w:rsidRPr="00CB77B5">
        <w:rPr>
          <w:rFonts w:cs="Times New Roman"/>
          <w:color w:val="000000" w:themeColor="text1"/>
          <w:lang w:val="en-GB"/>
        </w:rPr>
        <w:t>).</w:t>
      </w:r>
      <w:r w:rsidR="003143D2">
        <w:rPr>
          <w:rFonts w:cs="Times New Roman"/>
          <w:color w:val="000000" w:themeColor="text1"/>
          <w:lang w:val="en-GB"/>
        </w:rPr>
        <w:t>The d</w:t>
      </w:r>
      <w:r w:rsidR="0040447F" w:rsidRPr="00CB77B5">
        <w:rPr>
          <w:rFonts w:cs="Times New Roman"/>
          <w:color w:val="000000" w:themeColor="text1"/>
          <w:lang w:val="en-GB"/>
        </w:rPr>
        <w:t xml:space="preserve">etail </w:t>
      </w:r>
      <w:r w:rsidR="00F03477" w:rsidRPr="00CB77B5">
        <w:rPr>
          <w:rFonts w:cs="Times New Roman"/>
          <w:color w:val="000000" w:themeColor="text1"/>
          <w:lang w:val="en-GB"/>
        </w:rPr>
        <w:t>descriptions of these major soils are</w:t>
      </w:r>
      <w:r w:rsidR="0040447F" w:rsidRPr="00CB77B5">
        <w:rPr>
          <w:rFonts w:cs="Times New Roman"/>
          <w:color w:val="000000" w:themeColor="text1"/>
          <w:lang w:val="en-GB"/>
        </w:rPr>
        <w:t xml:space="preserve"> given below</w:t>
      </w:r>
      <w:r w:rsidR="00D20D96" w:rsidRPr="00CB77B5">
        <w:rPr>
          <w:rFonts w:cs="Times New Roman"/>
          <w:color w:val="000000" w:themeColor="text1"/>
          <w:lang w:val="en-GB"/>
        </w:rPr>
        <w:t xml:space="preserve">: </w:t>
      </w:r>
    </w:p>
    <w:p w:rsidR="0056225D" w:rsidRPr="00CB77B5" w:rsidRDefault="0056225D" w:rsidP="0089649F">
      <w:pPr>
        <w:pStyle w:val="Caption"/>
        <w:rPr>
          <w:rFonts w:asciiTheme="minorHAnsi" w:hAnsiTheme="minorHAnsi" w:cs="Times New Roman"/>
        </w:rPr>
      </w:pPr>
    </w:p>
    <w:p w:rsidR="0089649F" w:rsidRPr="003143D2" w:rsidRDefault="003143D2" w:rsidP="003143D2">
      <w:pPr>
        <w:pStyle w:val="Caption"/>
        <w:ind w:left="180"/>
        <w:rPr>
          <w:rFonts w:asciiTheme="minorHAnsi" w:hAnsiTheme="minorHAnsi" w:cs="Times New Roman"/>
          <w:b w:val="0"/>
        </w:rPr>
      </w:pPr>
      <w:bookmarkStart w:id="57" w:name="_Toc454545192"/>
      <w:r w:rsidRPr="003143D2">
        <w:rPr>
          <w:rFonts w:asciiTheme="minorHAnsi" w:hAnsiTheme="minorHAnsi"/>
          <w:b w:val="0"/>
        </w:rPr>
        <w:t xml:space="preserve">Table </w:t>
      </w:r>
      <w:r w:rsidR="00DE3AC6" w:rsidRPr="003143D2">
        <w:rPr>
          <w:rFonts w:asciiTheme="minorHAnsi" w:hAnsiTheme="minorHAnsi"/>
          <w:b w:val="0"/>
        </w:rPr>
        <w:fldChar w:fldCharType="begin"/>
      </w:r>
      <w:r w:rsidRPr="003143D2">
        <w:rPr>
          <w:rFonts w:asciiTheme="minorHAnsi" w:hAnsiTheme="minorHAnsi"/>
          <w:b w:val="0"/>
        </w:rPr>
        <w:instrText xml:space="preserve"> SEQ Table \* ARABIC </w:instrText>
      </w:r>
      <w:r w:rsidR="00DE3AC6" w:rsidRPr="003143D2">
        <w:rPr>
          <w:rFonts w:asciiTheme="minorHAnsi" w:hAnsiTheme="minorHAnsi"/>
          <w:b w:val="0"/>
        </w:rPr>
        <w:fldChar w:fldCharType="separate"/>
      </w:r>
      <w:r w:rsidR="008E2AE7">
        <w:rPr>
          <w:rFonts w:asciiTheme="minorHAnsi" w:hAnsiTheme="minorHAnsi"/>
          <w:b w:val="0"/>
          <w:noProof/>
        </w:rPr>
        <w:t>4</w:t>
      </w:r>
      <w:r w:rsidR="00DE3AC6" w:rsidRPr="003143D2">
        <w:rPr>
          <w:rFonts w:asciiTheme="minorHAnsi" w:hAnsiTheme="minorHAnsi"/>
          <w:b w:val="0"/>
        </w:rPr>
        <w:fldChar w:fldCharType="end"/>
      </w:r>
      <w:r w:rsidR="0089649F" w:rsidRPr="003143D2">
        <w:rPr>
          <w:rFonts w:asciiTheme="minorHAnsi" w:hAnsiTheme="minorHAnsi" w:cs="Times New Roman"/>
          <w:b w:val="0"/>
        </w:rPr>
        <w:t>: Major soils of Uke catchment</w:t>
      </w:r>
      <w:bookmarkEnd w:id="57"/>
    </w:p>
    <w:tbl>
      <w:tblPr>
        <w:tblStyle w:val="TableGrid"/>
        <w:tblW w:w="8709" w:type="dxa"/>
        <w:jc w:val="center"/>
        <w:tblLook w:val="0000"/>
      </w:tblPr>
      <w:tblGrid>
        <w:gridCol w:w="2459"/>
        <w:gridCol w:w="1705"/>
        <w:gridCol w:w="1515"/>
        <w:gridCol w:w="1515"/>
        <w:gridCol w:w="1515"/>
      </w:tblGrid>
      <w:tr w:rsidR="009357DD" w:rsidRPr="00CB77B5" w:rsidTr="00096CE9">
        <w:trPr>
          <w:trHeight w:val="360"/>
          <w:jc w:val="center"/>
        </w:trPr>
        <w:tc>
          <w:tcPr>
            <w:tcW w:w="2459" w:type="dxa"/>
            <w:vMerge w:val="restart"/>
          </w:tcPr>
          <w:p w:rsidR="009357DD" w:rsidRDefault="009357DD" w:rsidP="00C22129">
            <w:pPr>
              <w:jc w:val="center"/>
              <w:rPr>
                <w:rFonts w:cs="Times New Roman"/>
                <w:bCs/>
                <w:color w:val="000000" w:themeColor="text1"/>
              </w:rPr>
            </w:pPr>
          </w:p>
          <w:p w:rsidR="009357DD" w:rsidRPr="00CB77B5" w:rsidRDefault="009357DD" w:rsidP="00C22129">
            <w:pPr>
              <w:jc w:val="center"/>
              <w:rPr>
                <w:rFonts w:cs="Times New Roman"/>
                <w:b/>
                <w:bCs/>
                <w:color w:val="000000" w:themeColor="text1"/>
              </w:rPr>
            </w:pPr>
            <w:r w:rsidRPr="00F03477">
              <w:rPr>
                <w:rFonts w:cs="Times New Roman"/>
                <w:bCs/>
                <w:color w:val="000000" w:themeColor="text1"/>
              </w:rPr>
              <w:t>Major soils</w:t>
            </w:r>
          </w:p>
        </w:tc>
        <w:tc>
          <w:tcPr>
            <w:tcW w:w="3220" w:type="dxa"/>
            <w:gridSpan w:val="2"/>
          </w:tcPr>
          <w:p w:rsidR="009357DD" w:rsidRPr="00A75327" w:rsidRDefault="009357DD" w:rsidP="00165673">
            <w:pPr>
              <w:jc w:val="center"/>
              <w:rPr>
                <w:rFonts w:cs="Times New Roman"/>
                <w:bCs/>
                <w:color w:val="000000" w:themeColor="text1"/>
              </w:rPr>
            </w:pPr>
            <w:r w:rsidRPr="00A75327">
              <w:rPr>
                <w:rFonts w:cs="Times New Roman"/>
                <w:bCs/>
                <w:color w:val="000000" w:themeColor="text1"/>
              </w:rPr>
              <w:t>Major Catchment</w:t>
            </w:r>
          </w:p>
        </w:tc>
        <w:tc>
          <w:tcPr>
            <w:tcW w:w="3030" w:type="dxa"/>
            <w:gridSpan w:val="2"/>
          </w:tcPr>
          <w:p w:rsidR="009357DD" w:rsidRPr="00A75327" w:rsidRDefault="009357DD" w:rsidP="00165673">
            <w:pPr>
              <w:jc w:val="center"/>
              <w:rPr>
                <w:rFonts w:cs="Times New Roman"/>
                <w:bCs/>
                <w:color w:val="000000" w:themeColor="text1"/>
              </w:rPr>
            </w:pPr>
            <w:r w:rsidRPr="00A75327">
              <w:rPr>
                <w:rFonts w:cs="Times New Roman"/>
                <w:bCs/>
                <w:color w:val="000000" w:themeColor="text1"/>
              </w:rPr>
              <w:t>Micro-catchment</w:t>
            </w:r>
          </w:p>
        </w:tc>
      </w:tr>
      <w:tr w:rsidR="009357DD" w:rsidRPr="00CB77B5" w:rsidTr="00096CE9">
        <w:trPr>
          <w:trHeight w:val="360"/>
          <w:jc w:val="center"/>
        </w:trPr>
        <w:tc>
          <w:tcPr>
            <w:tcW w:w="2459" w:type="dxa"/>
            <w:vMerge/>
          </w:tcPr>
          <w:p w:rsidR="009357DD" w:rsidRPr="00F03477" w:rsidRDefault="009357DD" w:rsidP="00C22129">
            <w:pPr>
              <w:jc w:val="center"/>
              <w:rPr>
                <w:rFonts w:cs="Times New Roman"/>
                <w:bCs/>
                <w:color w:val="000000" w:themeColor="text1"/>
              </w:rPr>
            </w:pPr>
          </w:p>
        </w:tc>
        <w:tc>
          <w:tcPr>
            <w:tcW w:w="1705" w:type="dxa"/>
          </w:tcPr>
          <w:p w:rsidR="009357DD" w:rsidRPr="00F03477" w:rsidRDefault="009357DD" w:rsidP="00C22129">
            <w:pPr>
              <w:jc w:val="center"/>
              <w:rPr>
                <w:rFonts w:cs="Times New Roman"/>
                <w:bCs/>
                <w:color w:val="000000" w:themeColor="text1"/>
              </w:rPr>
            </w:pPr>
            <w:r w:rsidRPr="00F03477">
              <w:rPr>
                <w:rFonts w:cs="Times New Roman"/>
                <w:bCs/>
                <w:color w:val="000000" w:themeColor="text1"/>
              </w:rPr>
              <w:t>Area (ha)</w:t>
            </w:r>
          </w:p>
        </w:tc>
        <w:tc>
          <w:tcPr>
            <w:tcW w:w="1515" w:type="dxa"/>
          </w:tcPr>
          <w:p w:rsidR="009357DD" w:rsidRPr="00F03477" w:rsidRDefault="009357DD" w:rsidP="00C22129">
            <w:pPr>
              <w:jc w:val="center"/>
              <w:rPr>
                <w:rFonts w:cs="Times New Roman"/>
                <w:bCs/>
                <w:color w:val="000000" w:themeColor="text1"/>
              </w:rPr>
            </w:pPr>
            <w:r w:rsidRPr="00F03477">
              <w:rPr>
                <w:rFonts w:cs="Times New Roman"/>
                <w:bCs/>
                <w:color w:val="000000" w:themeColor="text1"/>
              </w:rPr>
              <w:t>Coverage (%)</w:t>
            </w:r>
          </w:p>
        </w:tc>
        <w:tc>
          <w:tcPr>
            <w:tcW w:w="1515" w:type="dxa"/>
          </w:tcPr>
          <w:p w:rsidR="009357DD" w:rsidRPr="00F03477" w:rsidRDefault="009357DD" w:rsidP="00500DCE">
            <w:pPr>
              <w:jc w:val="center"/>
              <w:rPr>
                <w:rFonts w:cs="Times New Roman"/>
                <w:bCs/>
                <w:color w:val="000000" w:themeColor="text1"/>
              </w:rPr>
            </w:pPr>
            <w:r w:rsidRPr="00F03477">
              <w:rPr>
                <w:rFonts w:cs="Times New Roman"/>
                <w:bCs/>
                <w:color w:val="000000" w:themeColor="text1"/>
              </w:rPr>
              <w:t>Area (ha)</w:t>
            </w:r>
          </w:p>
        </w:tc>
        <w:tc>
          <w:tcPr>
            <w:tcW w:w="1515" w:type="dxa"/>
          </w:tcPr>
          <w:p w:rsidR="009357DD" w:rsidRPr="00F03477" w:rsidRDefault="009357DD" w:rsidP="00500DCE">
            <w:pPr>
              <w:jc w:val="center"/>
              <w:rPr>
                <w:rFonts w:cs="Times New Roman"/>
                <w:bCs/>
                <w:color w:val="000000" w:themeColor="text1"/>
              </w:rPr>
            </w:pPr>
            <w:r w:rsidRPr="00F03477">
              <w:rPr>
                <w:rFonts w:cs="Times New Roman"/>
                <w:bCs/>
                <w:color w:val="000000" w:themeColor="text1"/>
              </w:rPr>
              <w:t>Coverage (%)</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Acrisols</w:t>
            </w:r>
          </w:p>
        </w:tc>
        <w:tc>
          <w:tcPr>
            <w:tcW w:w="1705" w:type="dxa"/>
          </w:tcPr>
          <w:p w:rsidR="00056AF1" w:rsidRPr="00CB77B5" w:rsidRDefault="00056AF1" w:rsidP="0089649F">
            <w:pPr>
              <w:ind w:left="72" w:hanging="72"/>
              <w:jc w:val="right"/>
              <w:rPr>
                <w:rFonts w:cs="Times New Roman"/>
                <w:color w:val="000000"/>
              </w:rPr>
            </w:pPr>
            <w:r w:rsidRPr="00CB77B5">
              <w:rPr>
                <w:rFonts w:cs="Times New Roman"/>
                <w:color w:val="000000"/>
              </w:rPr>
              <w:t>4709.15</w:t>
            </w:r>
          </w:p>
        </w:tc>
        <w:tc>
          <w:tcPr>
            <w:tcW w:w="1515" w:type="dxa"/>
          </w:tcPr>
          <w:p w:rsidR="00056AF1" w:rsidRPr="00CB77B5" w:rsidRDefault="00056AF1" w:rsidP="0089649F">
            <w:pPr>
              <w:jc w:val="right"/>
              <w:rPr>
                <w:rFonts w:cs="Times New Roman"/>
                <w:color w:val="000000"/>
              </w:rPr>
            </w:pPr>
            <w:r w:rsidRPr="00CB77B5">
              <w:rPr>
                <w:rFonts w:cs="Times New Roman"/>
                <w:color w:val="000000"/>
              </w:rPr>
              <w:t>38.30</w:t>
            </w:r>
          </w:p>
        </w:tc>
        <w:tc>
          <w:tcPr>
            <w:tcW w:w="1515" w:type="dxa"/>
          </w:tcPr>
          <w:p w:rsidR="00056AF1" w:rsidRPr="00CB77B5" w:rsidRDefault="00056AF1" w:rsidP="00056AF1">
            <w:pPr>
              <w:jc w:val="right"/>
              <w:rPr>
                <w:rFonts w:cs="Times New Roman"/>
                <w:color w:val="000000"/>
              </w:rPr>
            </w:pPr>
            <w:r>
              <w:rPr>
                <w:rFonts w:cs="Times New Roman"/>
                <w:color w:val="000000"/>
              </w:rPr>
              <w:t>234.64</w:t>
            </w:r>
          </w:p>
        </w:tc>
        <w:tc>
          <w:tcPr>
            <w:tcW w:w="1515" w:type="dxa"/>
          </w:tcPr>
          <w:p w:rsidR="00056AF1" w:rsidRPr="00CB77B5" w:rsidRDefault="00056AF1" w:rsidP="0089649F">
            <w:pPr>
              <w:jc w:val="right"/>
              <w:rPr>
                <w:rFonts w:cs="Times New Roman"/>
                <w:color w:val="000000"/>
              </w:rPr>
            </w:pPr>
            <w:r>
              <w:rPr>
                <w:rFonts w:cs="Times New Roman"/>
                <w:color w:val="000000"/>
              </w:rPr>
              <w:t>28.91</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Cambisols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2460.48</w:t>
            </w:r>
          </w:p>
        </w:tc>
        <w:tc>
          <w:tcPr>
            <w:tcW w:w="1515" w:type="dxa"/>
          </w:tcPr>
          <w:p w:rsidR="00056AF1" w:rsidRPr="00CB77B5" w:rsidRDefault="00056AF1" w:rsidP="0089649F">
            <w:pPr>
              <w:jc w:val="right"/>
              <w:rPr>
                <w:rFonts w:cs="Times New Roman"/>
                <w:color w:val="000000"/>
              </w:rPr>
            </w:pPr>
            <w:r w:rsidRPr="00CB77B5">
              <w:rPr>
                <w:rFonts w:cs="Times New Roman"/>
                <w:color w:val="000000"/>
              </w:rPr>
              <w:t>20.01</w:t>
            </w:r>
          </w:p>
        </w:tc>
        <w:tc>
          <w:tcPr>
            <w:tcW w:w="1515" w:type="dxa"/>
          </w:tcPr>
          <w:p w:rsidR="00056AF1" w:rsidRPr="00CB77B5" w:rsidRDefault="00056AF1" w:rsidP="0089649F">
            <w:pPr>
              <w:jc w:val="right"/>
              <w:rPr>
                <w:rFonts w:cs="Times New Roman"/>
                <w:color w:val="000000"/>
              </w:rPr>
            </w:pPr>
            <w:r>
              <w:rPr>
                <w:rFonts w:cs="Times New Roman"/>
                <w:color w:val="000000"/>
              </w:rPr>
              <w:t>348.06</w:t>
            </w:r>
          </w:p>
        </w:tc>
        <w:tc>
          <w:tcPr>
            <w:tcW w:w="1515" w:type="dxa"/>
          </w:tcPr>
          <w:p w:rsidR="00056AF1" w:rsidRPr="00CB77B5" w:rsidRDefault="00056AF1" w:rsidP="0089649F">
            <w:pPr>
              <w:jc w:val="right"/>
              <w:rPr>
                <w:rFonts w:cs="Times New Roman"/>
                <w:color w:val="000000"/>
              </w:rPr>
            </w:pPr>
            <w:r>
              <w:rPr>
                <w:rFonts w:cs="Times New Roman"/>
                <w:color w:val="000000"/>
              </w:rPr>
              <w:t>42.88</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Cambisols and Acrisols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57.15</w:t>
            </w:r>
          </w:p>
        </w:tc>
        <w:tc>
          <w:tcPr>
            <w:tcW w:w="1515" w:type="dxa"/>
          </w:tcPr>
          <w:p w:rsidR="00056AF1" w:rsidRPr="00CB77B5" w:rsidRDefault="00056AF1" w:rsidP="0089649F">
            <w:pPr>
              <w:jc w:val="right"/>
              <w:rPr>
                <w:rFonts w:cs="Times New Roman"/>
                <w:color w:val="000000"/>
              </w:rPr>
            </w:pPr>
            <w:r w:rsidRPr="00CB77B5">
              <w:rPr>
                <w:rFonts w:cs="Times New Roman"/>
                <w:color w:val="000000"/>
              </w:rPr>
              <w:t>0.46</w:t>
            </w:r>
          </w:p>
        </w:tc>
        <w:tc>
          <w:tcPr>
            <w:tcW w:w="1515" w:type="dxa"/>
          </w:tcPr>
          <w:p w:rsidR="00056AF1" w:rsidRPr="00CB77B5" w:rsidRDefault="00056AF1" w:rsidP="0089649F">
            <w:pPr>
              <w:jc w:val="right"/>
              <w:rPr>
                <w:rFonts w:cs="Times New Roman"/>
                <w:color w:val="000000"/>
              </w:rPr>
            </w:pPr>
            <w:r>
              <w:rPr>
                <w:rFonts w:cs="Times New Roman"/>
                <w:color w:val="000000"/>
              </w:rPr>
              <w:t>60.14</w:t>
            </w:r>
          </w:p>
        </w:tc>
        <w:tc>
          <w:tcPr>
            <w:tcW w:w="1515" w:type="dxa"/>
          </w:tcPr>
          <w:p w:rsidR="00056AF1" w:rsidRPr="00CB77B5" w:rsidRDefault="00056AF1" w:rsidP="0089649F">
            <w:pPr>
              <w:jc w:val="right"/>
              <w:rPr>
                <w:rFonts w:cs="Times New Roman"/>
                <w:color w:val="000000"/>
              </w:rPr>
            </w:pPr>
            <w:r>
              <w:rPr>
                <w:rFonts w:cs="Times New Roman"/>
                <w:color w:val="000000"/>
              </w:rPr>
              <w:t>7.41</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Cambisols and Lixisols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3075.31</w:t>
            </w:r>
          </w:p>
        </w:tc>
        <w:tc>
          <w:tcPr>
            <w:tcW w:w="1515" w:type="dxa"/>
          </w:tcPr>
          <w:p w:rsidR="00056AF1" w:rsidRPr="00CB77B5" w:rsidRDefault="00056AF1" w:rsidP="0089649F">
            <w:pPr>
              <w:jc w:val="right"/>
              <w:rPr>
                <w:rFonts w:cs="Times New Roman"/>
                <w:color w:val="000000"/>
              </w:rPr>
            </w:pPr>
            <w:r w:rsidRPr="00CB77B5">
              <w:rPr>
                <w:rFonts w:cs="Times New Roman"/>
                <w:color w:val="000000"/>
              </w:rPr>
              <w:t>25.01</w:t>
            </w:r>
          </w:p>
        </w:tc>
        <w:tc>
          <w:tcPr>
            <w:tcW w:w="1515" w:type="dxa"/>
          </w:tcPr>
          <w:p w:rsidR="00056AF1" w:rsidRPr="00CB77B5" w:rsidRDefault="00667C65" w:rsidP="00667C65">
            <w:pPr>
              <w:jc w:val="right"/>
              <w:rPr>
                <w:rFonts w:cs="Times New Roman"/>
                <w:color w:val="000000"/>
              </w:rPr>
            </w:pPr>
            <w:r>
              <w:rPr>
                <w:rFonts w:cs="Times New Roman"/>
                <w:color w:val="000000"/>
              </w:rPr>
              <w:t>-</w:t>
            </w:r>
          </w:p>
        </w:tc>
        <w:tc>
          <w:tcPr>
            <w:tcW w:w="1515" w:type="dxa"/>
          </w:tcPr>
          <w:p w:rsidR="00056AF1" w:rsidRPr="00CB77B5" w:rsidRDefault="00667C65" w:rsidP="00667C65">
            <w:pPr>
              <w:jc w:val="right"/>
              <w:rPr>
                <w:rFonts w:cs="Times New Roman"/>
                <w:color w:val="000000"/>
              </w:rPr>
            </w:pPr>
            <w:r>
              <w:rPr>
                <w:rFonts w:cs="Times New Roman"/>
                <w:color w:val="000000"/>
              </w:rPr>
              <w:t>-</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Lixisols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1356.91</w:t>
            </w:r>
          </w:p>
        </w:tc>
        <w:tc>
          <w:tcPr>
            <w:tcW w:w="1515" w:type="dxa"/>
          </w:tcPr>
          <w:p w:rsidR="00056AF1" w:rsidRPr="00CB77B5" w:rsidRDefault="00056AF1" w:rsidP="0089649F">
            <w:pPr>
              <w:jc w:val="right"/>
              <w:rPr>
                <w:rFonts w:cs="Times New Roman"/>
                <w:color w:val="000000"/>
              </w:rPr>
            </w:pPr>
            <w:r w:rsidRPr="00CB77B5">
              <w:rPr>
                <w:rFonts w:cs="Times New Roman"/>
                <w:color w:val="000000"/>
              </w:rPr>
              <w:t>11.04</w:t>
            </w:r>
          </w:p>
        </w:tc>
        <w:tc>
          <w:tcPr>
            <w:tcW w:w="1515" w:type="dxa"/>
          </w:tcPr>
          <w:p w:rsidR="00056AF1" w:rsidRPr="00CB77B5" w:rsidRDefault="00667C65" w:rsidP="00667C65">
            <w:pPr>
              <w:jc w:val="right"/>
              <w:rPr>
                <w:rFonts w:cs="Times New Roman"/>
                <w:color w:val="000000"/>
              </w:rPr>
            </w:pPr>
            <w:r>
              <w:rPr>
                <w:rFonts w:cs="Times New Roman"/>
                <w:color w:val="000000"/>
              </w:rPr>
              <w:t>-</w:t>
            </w:r>
          </w:p>
        </w:tc>
        <w:tc>
          <w:tcPr>
            <w:tcW w:w="1515" w:type="dxa"/>
          </w:tcPr>
          <w:p w:rsidR="00056AF1" w:rsidRPr="00CB77B5" w:rsidRDefault="00667C65" w:rsidP="00667C65">
            <w:pPr>
              <w:jc w:val="right"/>
              <w:rPr>
                <w:rFonts w:cs="Times New Roman"/>
                <w:color w:val="000000"/>
              </w:rPr>
            </w:pPr>
            <w:r>
              <w:rPr>
                <w:rFonts w:cs="Times New Roman"/>
                <w:color w:val="000000"/>
              </w:rPr>
              <w:t>-</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Nitisols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387.16</w:t>
            </w:r>
          </w:p>
        </w:tc>
        <w:tc>
          <w:tcPr>
            <w:tcW w:w="1515" w:type="dxa"/>
          </w:tcPr>
          <w:p w:rsidR="00056AF1" w:rsidRPr="00CB77B5" w:rsidRDefault="00056AF1" w:rsidP="0089649F">
            <w:pPr>
              <w:jc w:val="right"/>
              <w:rPr>
                <w:rFonts w:cs="Times New Roman"/>
                <w:color w:val="000000"/>
              </w:rPr>
            </w:pPr>
            <w:r w:rsidRPr="00CB77B5">
              <w:rPr>
                <w:rFonts w:cs="Times New Roman"/>
                <w:color w:val="000000"/>
              </w:rPr>
              <w:t>3.15</w:t>
            </w:r>
          </w:p>
        </w:tc>
        <w:tc>
          <w:tcPr>
            <w:tcW w:w="1515" w:type="dxa"/>
          </w:tcPr>
          <w:p w:rsidR="00056AF1" w:rsidRPr="00CB77B5" w:rsidRDefault="00667C65" w:rsidP="00667C65">
            <w:pPr>
              <w:jc w:val="right"/>
              <w:rPr>
                <w:rFonts w:cs="Times New Roman"/>
                <w:color w:val="000000"/>
              </w:rPr>
            </w:pPr>
            <w:r>
              <w:rPr>
                <w:rFonts w:cs="Times New Roman"/>
                <w:color w:val="000000"/>
              </w:rPr>
              <w:t>-</w:t>
            </w:r>
          </w:p>
        </w:tc>
        <w:tc>
          <w:tcPr>
            <w:tcW w:w="1515" w:type="dxa"/>
          </w:tcPr>
          <w:p w:rsidR="00056AF1" w:rsidRPr="00CB77B5" w:rsidRDefault="00667C65" w:rsidP="00667C65">
            <w:pPr>
              <w:jc w:val="right"/>
              <w:rPr>
                <w:rFonts w:cs="Times New Roman"/>
                <w:color w:val="000000"/>
              </w:rPr>
            </w:pPr>
            <w:r>
              <w:rPr>
                <w:rFonts w:cs="Times New Roman"/>
                <w:color w:val="000000"/>
              </w:rPr>
              <w:t>-</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Nitisols and Acrisols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194.45</w:t>
            </w:r>
          </w:p>
        </w:tc>
        <w:tc>
          <w:tcPr>
            <w:tcW w:w="1515" w:type="dxa"/>
          </w:tcPr>
          <w:p w:rsidR="00056AF1" w:rsidRPr="00CB77B5" w:rsidRDefault="00056AF1" w:rsidP="0089649F">
            <w:pPr>
              <w:jc w:val="right"/>
              <w:rPr>
                <w:rFonts w:cs="Times New Roman"/>
                <w:color w:val="000000"/>
              </w:rPr>
            </w:pPr>
            <w:r w:rsidRPr="00CB77B5">
              <w:rPr>
                <w:rFonts w:cs="Times New Roman"/>
                <w:color w:val="000000"/>
              </w:rPr>
              <w:t>1.58</w:t>
            </w:r>
          </w:p>
        </w:tc>
        <w:tc>
          <w:tcPr>
            <w:tcW w:w="1515" w:type="dxa"/>
          </w:tcPr>
          <w:p w:rsidR="00056AF1" w:rsidRPr="00CB77B5" w:rsidRDefault="00056AF1" w:rsidP="00056AF1">
            <w:pPr>
              <w:jc w:val="right"/>
              <w:rPr>
                <w:rFonts w:cs="Times New Roman"/>
                <w:color w:val="000000"/>
              </w:rPr>
            </w:pPr>
            <w:r>
              <w:rPr>
                <w:rFonts w:cs="Times New Roman"/>
                <w:color w:val="000000"/>
              </w:rPr>
              <w:t>157.35</w:t>
            </w:r>
          </w:p>
        </w:tc>
        <w:tc>
          <w:tcPr>
            <w:tcW w:w="1515" w:type="dxa"/>
          </w:tcPr>
          <w:p w:rsidR="00056AF1" w:rsidRPr="00CB77B5" w:rsidRDefault="00056AF1" w:rsidP="0089649F">
            <w:pPr>
              <w:jc w:val="right"/>
              <w:rPr>
                <w:rFonts w:cs="Times New Roman"/>
                <w:color w:val="000000"/>
              </w:rPr>
            </w:pPr>
            <w:r>
              <w:rPr>
                <w:rFonts w:cs="Times New Roman"/>
                <w:color w:val="000000"/>
              </w:rPr>
              <w:t>19.39</w:t>
            </w:r>
          </w:p>
        </w:tc>
      </w:tr>
      <w:tr w:rsidR="00056AF1" w:rsidRPr="00CB77B5" w:rsidTr="00096CE9">
        <w:trPr>
          <w:trHeight w:val="360"/>
          <w:jc w:val="center"/>
        </w:trPr>
        <w:tc>
          <w:tcPr>
            <w:tcW w:w="2459" w:type="dxa"/>
          </w:tcPr>
          <w:p w:rsidR="00056AF1" w:rsidRPr="00CB77B5" w:rsidRDefault="00056AF1" w:rsidP="0089649F">
            <w:pPr>
              <w:rPr>
                <w:rFonts w:cs="Times New Roman"/>
                <w:color w:val="000000"/>
              </w:rPr>
            </w:pPr>
            <w:r w:rsidRPr="00CB77B5">
              <w:rPr>
                <w:rFonts w:cs="Times New Roman"/>
                <w:color w:val="000000"/>
              </w:rPr>
              <w:t>Nitisols and Lixisols</w:t>
            </w:r>
          </w:p>
        </w:tc>
        <w:tc>
          <w:tcPr>
            <w:tcW w:w="1705" w:type="dxa"/>
          </w:tcPr>
          <w:p w:rsidR="00056AF1" w:rsidRPr="00CB77B5" w:rsidRDefault="00056AF1" w:rsidP="0089649F">
            <w:pPr>
              <w:jc w:val="right"/>
              <w:rPr>
                <w:rFonts w:cs="Times New Roman"/>
                <w:color w:val="000000"/>
              </w:rPr>
            </w:pPr>
            <w:r w:rsidRPr="00CB77B5">
              <w:rPr>
                <w:rFonts w:cs="Times New Roman"/>
                <w:color w:val="000000"/>
              </w:rPr>
              <w:t>54.87</w:t>
            </w:r>
          </w:p>
        </w:tc>
        <w:tc>
          <w:tcPr>
            <w:tcW w:w="1515" w:type="dxa"/>
          </w:tcPr>
          <w:p w:rsidR="00056AF1" w:rsidRPr="00CB77B5" w:rsidRDefault="00056AF1" w:rsidP="0089649F">
            <w:pPr>
              <w:jc w:val="right"/>
              <w:rPr>
                <w:rFonts w:cs="Times New Roman"/>
                <w:color w:val="000000"/>
              </w:rPr>
            </w:pPr>
            <w:r w:rsidRPr="00CB77B5">
              <w:rPr>
                <w:rFonts w:cs="Times New Roman"/>
                <w:color w:val="000000"/>
              </w:rPr>
              <w:t>0.45</w:t>
            </w:r>
          </w:p>
        </w:tc>
        <w:tc>
          <w:tcPr>
            <w:tcW w:w="1515" w:type="dxa"/>
          </w:tcPr>
          <w:p w:rsidR="00056AF1" w:rsidRPr="00CB77B5" w:rsidRDefault="00056AF1" w:rsidP="0089649F">
            <w:pPr>
              <w:jc w:val="right"/>
              <w:rPr>
                <w:rFonts w:cs="Times New Roman"/>
                <w:color w:val="000000"/>
              </w:rPr>
            </w:pPr>
            <w:r>
              <w:rPr>
                <w:rFonts w:cs="Times New Roman"/>
                <w:color w:val="000000"/>
              </w:rPr>
              <w:t>11.47</w:t>
            </w:r>
          </w:p>
        </w:tc>
        <w:tc>
          <w:tcPr>
            <w:tcW w:w="1515" w:type="dxa"/>
          </w:tcPr>
          <w:p w:rsidR="00056AF1" w:rsidRPr="00CB77B5" w:rsidRDefault="00056AF1" w:rsidP="0089649F">
            <w:pPr>
              <w:jc w:val="right"/>
              <w:rPr>
                <w:rFonts w:cs="Times New Roman"/>
                <w:color w:val="000000"/>
              </w:rPr>
            </w:pPr>
            <w:r>
              <w:rPr>
                <w:rFonts w:cs="Times New Roman"/>
                <w:color w:val="000000"/>
              </w:rPr>
              <w:t>1.41</w:t>
            </w:r>
          </w:p>
        </w:tc>
      </w:tr>
      <w:tr w:rsidR="00056AF1" w:rsidRPr="00CB77B5" w:rsidTr="00096CE9">
        <w:trPr>
          <w:trHeight w:val="360"/>
          <w:jc w:val="center"/>
        </w:trPr>
        <w:tc>
          <w:tcPr>
            <w:tcW w:w="2459" w:type="dxa"/>
          </w:tcPr>
          <w:p w:rsidR="00056AF1" w:rsidRPr="00F261D7" w:rsidRDefault="00056AF1" w:rsidP="0089649F">
            <w:pPr>
              <w:jc w:val="center"/>
              <w:rPr>
                <w:rFonts w:cs="Times New Roman"/>
                <w:bCs/>
              </w:rPr>
            </w:pPr>
            <w:r w:rsidRPr="00F261D7">
              <w:rPr>
                <w:rFonts w:cs="Times New Roman"/>
                <w:bCs/>
              </w:rPr>
              <w:t>Total</w:t>
            </w:r>
          </w:p>
        </w:tc>
        <w:tc>
          <w:tcPr>
            <w:tcW w:w="1705" w:type="dxa"/>
          </w:tcPr>
          <w:p w:rsidR="00056AF1" w:rsidRPr="00F261D7" w:rsidRDefault="00056AF1" w:rsidP="0089649F">
            <w:pPr>
              <w:jc w:val="right"/>
              <w:rPr>
                <w:rFonts w:cs="Times New Roman"/>
                <w:bCs/>
              </w:rPr>
            </w:pPr>
            <w:r w:rsidRPr="00F261D7">
              <w:rPr>
                <w:rFonts w:cs="Times New Roman"/>
                <w:bCs/>
              </w:rPr>
              <w:t>12295.48</w:t>
            </w:r>
          </w:p>
        </w:tc>
        <w:tc>
          <w:tcPr>
            <w:tcW w:w="1515" w:type="dxa"/>
          </w:tcPr>
          <w:p w:rsidR="00056AF1" w:rsidRPr="00F261D7" w:rsidRDefault="00056AF1" w:rsidP="0089649F">
            <w:pPr>
              <w:jc w:val="right"/>
              <w:rPr>
                <w:rFonts w:cs="Times New Roman"/>
                <w:bCs/>
              </w:rPr>
            </w:pPr>
            <w:r w:rsidRPr="00F261D7">
              <w:rPr>
                <w:rFonts w:cs="Times New Roman"/>
                <w:bCs/>
              </w:rPr>
              <w:t>100</w:t>
            </w:r>
          </w:p>
        </w:tc>
        <w:tc>
          <w:tcPr>
            <w:tcW w:w="1515" w:type="dxa"/>
          </w:tcPr>
          <w:p w:rsidR="00056AF1" w:rsidRPr="00F261D7" w:rsidRDefault="00056AF1" w:rsidP="0089649F">
            <w:pPr>
              <w:jc w:val="right"/>
              <w:rPr>
                <w:rFonts w:cs="Times New Roman"/>
                <w:bCs/>
              </w:rPr>
            </w:pPr>
            <w:r w:rsidRPr="00F261D7">
              <w:rPr>
                <w:rFonts w:cs="Times New Roman"/>
                <w:bCs/>
              </w:rPr>
              <w:t>811.66</w:t>
            </w:r>
          </w:p>
        </w:tc>
        <w:tc>
          <w:tcPr>
            <w:tcW w:w="1515" w:type="dxa"/>
          </w:tcPr>
          <w:p w:rsidR="00056AF1" w:rsidRPr="00CB77B5" w:rsidRDefault="00056AF1" w:rsidP="0089649F">
            <w:pPr>
              <w:jc w:val="right"/>
              <w:rPr>
                <w:rFonts w:cs="Times New Roman"/>
                <w:bCs/>
              </w:rPr>
            </w:pPr>
            <w:r>
              <w:rPr>
                <w:rFonts w:cs="Times New Roman"/>
                <w:bCs/>
              </w:rPr>
              <w:t>100</w:t>
            </w:r>
          </w:p>
        </w:tc>
      </w:tr>
    </w:tbl>
    <w:p w:rsidR="00D20D96" w:rsidRPr="00CB77B5" w:rsidRDefault="00D20D96" w:rsidP="0071634C">
      <w:pPr>
        <w:spacing w:after="0" w:line="360" w:lineRule="auto"/>
        <w:jc w:val="both"/>
        <w:rPr>
          <w:rFonts w:cs="Times New Roman"/>
          <w:color w:val="000000" w:themeColor="text1"/>
          <w:lang w:val="en-GB"/>
        </w:rPr>
      </w:pPr>
    </w:p>
    <w:p w:rsidR="005D7FA5" w:rsidRPr="00CB77B5" w:rsidRDefault="005D7FA5" w:rsidP="005D7FA5">
      <w:pPr>
        <w:spacing w:after="0" w:line="240" w:lineRule="auto"/>
        <w:jc w:val="both"/>
        <w:rPr>
          <w:rFonts w:cs="Times New Roman"/>
          <w:color w:val="000000" w:themeColor="text1"/>
          <w:lang w:val="en-GB"/>
        </w:rPr>
      </w:pPr>
    </w:p>
    <w:p w:rsidR="00D20D96" w:rsidRPr="00CB77B5" w:rsidRDefault="00160F76" w:rsidP="002C636D">
      <w:pPr>
        <w:pStyle w:val="Heading3"/>
        <w:spacing w:line="360" w:lineRule="auto"/>
        <w:ind w:left="630" w:hanging="630"/>
        <w:rPr>
          <w:rFonts w:asciiTheme="minorHAnsi" w:hAnsiTheme="minorHAnsi" w:cs="Times New Roman"/>
          <w:szCs w:val="24"/>
        </w:rPr>
      </w:pPr>
      <w:bookmarkStart w:id="58" w:name="_Toc338417968"/>
      <w:bookmarkStart w:id="59" w:name="_Toc454545136"/>
      <w:r w:rsidRPr="00CB77B5">
        <w:rPr>
          <w:rFonts w:asciiTheme="minorHAnsi" w:hAnsiTheme="minorHAnsi" w:cs="Times New Roman"/>
          <w:szCs w:val="24"/>
        </w:rPr>
        <w:t>Acri</w:t>
      </w:r>
      <w:r w:rsidR="00D20D96" w:rsidRPr="00CB77B5">
        <w:rPr>
          <w:rFonts w:asciiTheme="minorHAnsi" w:hAnsiTheme="minorHAnsi" w:cs="Times New Roman"/>
          <w:szCs w:val="24"/>
        </w:rPr>
        <w:t>sols</w:t>
      </w:r>
      <w:bookmarkEnd w:id="58"/>
      <w:bookmarkEnd w:id="59"/>
    </w:p>
    <w:p w:rsidR="00160F76" w:rsidRPr="00CB77B5" w:rsidRDefault="00160F76" w:rsidP="003B3FA8">
      <w:pPr>
        <w:autoSpaceDE w:val="0"/>
        <w:autoSpaceDN w:val="0"/>
        <w:adjustRightInd w:val="0"/>
        <w:spacing w:after="0" w:line="360" w:lineRule="auto"/>
        <w:jc w:val="both"/>
        <w:rPr>
          <w:rFonts w:cs="Times New Roman"/>
        </w:rPr>
      </w:pPr>
      <w:r w:rsidRPr="00CB77B5">
        <w:rPr>
          <w:rFonts w:cs="Times New Roman"/>
        </w:rPr>
        <w:t xml:space="preserve">Acrisols are soils that have a higher clay content in the subsoil than in the topsoil as aresult of pedogenetic processes (especially clay migration) leading to an </w:t>
      </w:r>
      <w:r w:rsidRPr="00CB77B5">
        <w:rPr>
          <w:rFonts w:cs="Times New Roman"/>
          <w:i/>
          <w:iCs/>
        </w:rPr>
        <w:t xml:space="preserve">argic </w:t>
      </w:r>
      <w:r w:rsidRPr="00CB77B5">
        <w:rPr>
          <w:rFonts w:cs="Times New Roman"/>
        </w:rPr>
        <w:t>subsoilhorizon. Acrisols have in certain depths a low base saturation and low-activity clays.</w:t>
      </w:r>
    </w:p>
    <w:p w:rsidR="008A151D" w:rsidRPr="00CB77B5" w:rsidRDefault="00160F76" w:rsidP="003B3FA8">
      <w:pPr>
        <w:autoSpaceDE w:val="0"/>
        <w:autoSpaceDN w:val="0"/>
        <w:adjustRightInd w:val="0"/>
        <w:spacing w:after="0" w:line="360" w:lineRule="auto"/>
        <w:jc w:val="both"/>
        <w:rPr>
          <w:rFonts w:cs="Times New Roman"/>
        </w:rPr>
      </w:pPr>
      <w:r w:rsidRPr="00CB77B5">
        <w:rPr>
          <w:rFonts w:cs="Times New Roman"/>
        </w:rPr>
        <w:t xml:space="preserve">Preservation of the surface soil with its all-important organic matter and preventingerosion are preconditions for farming on Acrisols. Adapted cropping systems with complete fertilization and careful management arerequired if sedentary farming is to be </w:t>
      </w:r>
      <w:r w:rsidR="003B3FA8" w:rsidRPr="00CB77B5">
        <w:rPr>
          <w:rFonts w:cs="Times New Roman"/>
        </w:rPr>
        <w:t>practiced</w:t>
      </w:r>
      <w:r w:rsidRPr="00CB77B5">
        <w:rPr>
          <w:rFonts w:cs="Times New Roman"/>
        </w:rPr>
        <w:t xml:space="preserve"> on Acrisols.</w:t>
      </w:r>
      <w:r w:rsidR="008A151D" w:rsidRPr="00CB77B5">
        <w:rPr>
          <w:rFonts w:cs="Times New Roman"/>
        </w:rPr>
        <w:t>Agroforestry is recommended as a soil-protecting alternative to shifting cultivation to achieve higher yields without requiring expensive inputs.</w:t>
      </w:r>
    </w:p>
    <w:p w:rsidR="003938F0" w:rsidRPr="00CB77B5" w:rsidRDefault="003938F0" w:rsidP="003B3FA8">
      <w:pPr>
        <w:autoSpaceDE w:val="0"/>
        <w:autoSpaceDN w:val="0"/>
        <w:adjustRightInd w:val="0"/>
        <w:spacing w:after="0" w:line="360" w:lineRule="auto"/>
        <w:jc w:val="both"/>
        <w:rPr>
          <w:rFonts w:cs="Times New Roman"/>
        </w:rPr>
      </w:pPr>
    </w:p>
    <w:p w:rsidR="003938F0" w:rsidRPr="00CB77B5" w:rsidRDefault="003938F0" w:rsidP="003938F0">
      <w:pPr>
        <w:autoSpaceDE w:val="0"/>
        <w:autoSpaceDN w:val="0"/>
        <w:adjustRightInd w:val="0"/>
        <w:spacing w:after="0" w:line="360" w:lineRule="auto"/>
        <w:jc w:val="center"/>
        <w:rPr>
          <w:rFonts w:cs="Times New Roman"/>
          <w:color w:val="000000" w:themeColor="text1"/>
        </w:rPr>
      </w:pPr>
      <w:r w:rsidRPr="00CB77B5">
        <w:rPr>
          <w:rFonts w:cs="Times New Roman"/>
          <w:noProof/>
          <w:color w:val="000000" w:themeColor="text1"/>
        </w:rPr>
        <w:lastRenderedPageBreak/>
        <w:drawing>
          <wp:inline distT="0" distB="0" distL="0" distR="0">
            <wp:extent cx="4288536" cy="466344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ke_Major soils.jpg"/>
                    <pic:cNvPicPr/>
                  </pic:nvPicPr>
                  <pic:blipFill rotWithShape="1">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8" t="5968" r="4118" b="5136"/>
                    <a:stretch/>
                  </pic:blipFill>
                  <pic:spPr bwMode="auto">
                    <a:xfrm>
                      <a:off x="0" y="0"/>
                      <a:ext cx="4288536" cy="466344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38F0" w:rsidRPr="00466E70" w:rsidRDefault="00466E70" w:rsidP="00466E70">
      <w:pPr>
        <w:pStyle w:val="Caption"/>
        <w:ind w:left="990"/>
        <w:rPr>
          <w:rFonts w:asciiTheme="minorHAnsi" w:hAnsiTheme="minorHAnsi" w:cs="Times New Roman"/>
          <w:b w:val="0"/>
          <w:color w:val="000000" w:themeColor="text1"/>
        </w:rPr>
      </w:pPr>
      <w:bookmarkStart w:id="60" w:name="_Toc338324425"/>
      <w:bookmarkStart w:id="61" w:name="_Toc454545203"/>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6</w:t>
      </w:r>
      <w:r w:rsidR="00DE3AC6" w:rsidRPr="00466E70">
        <w:rPr>
          <w:rFonts w:asciiTheme="minorHAnsi" w:hAnsiTheme="minorHAnsi"/>
          <w:b w:val="0"/>
        </w:rPr>
        <w:fldChar w:fldCharType="end"/>
      </w:r>
      <w:r w:rsidR="003938F0" w:rsidRPr="00466E70">
        <w:rPr>
          <w:rFonts w:asciiTheme="minorHAnsi" w:hAnsiTheme="minorHAnsi" w:cs="Times New Roman"/>
          <w:b w:val="0"/>
          <w:color w:val="000000" w:themeColor="text1"/>
        </w:rPr>
        <w:t>: Major soils of Uke catchment</w:t>
      </w:r>
      <w:bookmarkEnd w:id="60"/>
      <w:bookmarkEnd w:id="61"/>
    </w:p>
    <w:p w:rsidR="005D7FA5" w:rsidRDefault="005D7FA5" w:rsidP="005D7FA5">
      <w:pPr>
        <w:spacing w:after="0" w:line="240" w:lineRule="auto"/>
        <w:jc w:val="both"/>
        <w:rPr>
          <w:rFonts w:cs="Times New Roman"/>
          <w:color w:val="000000" w:themeColor="text1"/>
        </w:rPr>
      </w:pPr>
    </w:p>
    <w:p w:rsidR="003A0241" w:rsidRDefault="003A0241" w:rsidP="003A0241">
      <w:pPr>
        <w:spacing w:after="0" w:line="240" w:lineRule="auto"/>
        <w:jc w:val="center"/>
        <w:rPr>
          <w:rFonts w:cs="Times New Roman"/>
          <w:color w:val="000000" w:themeColor="text1"/>
        </w:rPr>
      </w:pPr>
      <w:r>
        <w:rPr>
          <w:rFonts w:cs="Times New Roman"/>
          <w:noProof/>
          <w:color w:val="000000" w:themeColor="text1"/>
        </w:rPr>
        <w:drawing>
          <wp:inline distT="0" distB="0" distL="0" distR="0">
            <wp:extent cx="3749040" cy="2880360"/>
            <wp:effectExtent l="19050" t="19050" r="2286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_WS_Soils.jpg"/>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1" t="2963" r="4343" b="4198"/>
                    <a:stretch/>
                  </pic:blipFill>
                  <pic:spPr bwMode="auto">
                    <a:xfrm>
                      <a:off x="0" y="0"/>
                      <a:ext cx="3749040" cy="2880360"/>
                    </a:xfrm>
                    <a:prstGeom prst="rect">
                      <a:avLst/>
                    </a:prstGeom>
                    <a:ln>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0241" w:rsidRPr="00466E70" w:rsidRDefault="00466E70" w:rsidP="00466E70">
      <w:pPr>
        <w:pStyle w:val="Caption"/>
        <w:ind w:left="1530"/>
        <w:rPr>
          <w:rFonts w:asciiTheme="minorHAnsi" w:hAnsiTheme="minorHAnsi" w:cs="Times New Roman"/>
          <w:b w:val="0"/>
          <w:color w:val="000000" w:themeColor="text1"/>
        </w:rPr>
      </w:pPr>
      <w:bookmarkStart w:id="62" w:name="_Toc454545204"/>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7</w:t>
      </w:r>
      <w:r w:rsidR="00DE3AC6" w:rsidRPr="00466E70">
        <w:rPr>
          <w:rFonts w:asciiTheme="minorHAnsi" w:hAnsiTheme="minorHAnsi"/>
          <w:b w:val="0"/>
        </w:rPr>
        <w:fldChar w:fldCharType="end"/>
      </w:r>
      <w:r w:rsidR="003A0241" w:rsidRPr="00466E70">
        <w:rPr>
          <w:rFonts w:asciiTheme="minorHAnsi" w:hAnsiTheme="minorHAnsi" w:cs="Times New Roman"/>
          <w:b w:val="0"/>
          <w:color w:val="000000" w:themeColor="text1"/>
        </w:rPr>
        <w:t>: Major soils of the micro-catchment</w:t>
      </w:r>
      <w:bookmarkEnd w:id="62"/>
    </w:p>
    <w:p w:rsidR="003A0241" w:rsidRDefault="003A0241" w:rsidP="005D7FA5">
      <w:pPr>
        <w:spacing w:after="0" w:line="240" w:lineRule="auto"/>
        <w:jc w:val="both"/>
        <w:rPr>
          <w:rFonts w:cs="Times New Roman"/>
          <w:color w:val="000000" w:themeColor="text1"/>
        </w:rPr>
      </w:pPr>
    </w:p>
    <w:p w:rsidR="003A0241" w:rsidRPr="00CB77B5" w:rsidRDefault="003A0241" w:rsidP="005D7FA5">
      <w:pPr>
        <w:spacing w:after="0" w:line="240" w:lineRule="auto"/>
        <w:jc w:val="both"/>
        <w:rPr>
          <w:rFonts w:cs="Times New Roman"/>
          <w:color w:val="000000" w:themeColor="text1"/>
        </w:rPr>
      </w:pPr>
    </w:p>
    <w:p w:rsidR="00451C69" w:rsidRPr="00CB77B5" w:rsidRDefault="0015097E" w:rsidP="003B3FA8">
      <w:pPr>
        <w:pStyle w:val="Heading3"/>
        <w:spacing w:line="360" w:lineRule="auto"/>
        <w:ind w:left="630" w:hanging="630"/>
        <w:rPr>
          <w:rFonts w:asciiTheme="minorHAnsi" w:hAnsiTheme="minorHAnsi" w:cs="Times New Roman"/>
        </w:rPr>
      </w:pPr>
      <w:bookmarkStart w:id="63" w:name="_Toc454545137"/>
      <w:r w:rsidRPr="00CB77B5">
        <w:rPr>
          <w:rFonts w:asciiTheme="minorHAnsi" w:hAnsiTheme="minorHAnsi" w:cs="Times New Roman"/>
        </w:rPr>
        <w:lastRenderedPageBreak/>
        <w:t>Cambisols</w:t>
      </w:r>
      <w:bookmarkEnd w:id="63"/>
    </w:p>
    <w:p w:rsidR="00DA45A1" w:rsidRPr="00CB77B5" w:rsidRDefault="00DA45A1" w:rsidP="003B3FA8">
      <w:pPr>
        <w:spacing w:line="360" w:lineRule="auto"/>
        <w:jc w:val="both"/>
        <w:rPr>
          <w:rFonts w:cs="Times New Roman"/>
        </w:rPr>
      </w:pPr>
      <w:r w:rsidRPr="00CB77B5">
        <w:rPr>
          <w:rFonts w:cs="Times New Roman"/>
        </w:rPr>
        <w:t xml:space="preserve">A Cambisol is a young soil. Soil forming processes are evident from variations in colour and/or the development of structure below the surface horizon. This type of soil occurs in a wide variety of climates around the world and under all kinds of vegetation. The brown colour of the upper part of the soil is the result of a soil process known as brunification which involves the leaching of base cations and alteration of iron-oxides in iron-rich parent material. </w:t>
      </w:r>
    </w:p>
    <w:p w:rsidR="008A151D" w:rsidRPr="00CB77B5" w:rsidRDefault="008A151D" w:rsidP="003B3FA8">
      <w:pPr>
        <w:autoSpaceDE w:val="0"/>
        <w:autoSpaceDN w:val="0"/>
        <w:adjustRightInd w:val="0"/>
        <w:spacing w:after="0" w:line="360" w:lineRule="auto"/>
        <w:jc w:val="both"/>
        <w:rPr>
          <w:rFonts w:cs="Times New Roman"/>
          <w:color w:val="000000" w:themeColor="text1"/>
        </w:rPr>
      </w:pPr>
      <w:r w:rsidRPr="00CB77B5">
        <w:rPr>
          <w:rFonts w:cs="Times New Roman"/>
        </w:rPr>
        <w:t>Cambisols combine soils with at least an incipient subsurface soil formation.Transformation of parent material is evident from structure formation and mostly brownish discoloration, increasing clay percentage, and/or carbonate removal.</w:t>
      </w:r>
    </w:p>
    <w:p w:rsidR="00781CBB" w:rsidRPr="00CB77B5" w:rsidRDefault="00781CBB" w:rsidP="003B3FA8">
      <w:pPr>
        <w:autoSpaceDE w:val="0"/>
        <w:autoSpaceDN w:val="0"/>
        <w:adjustRightInd w:val="0"/>
        <w:spacing w:after="0" w:line="360" w:lineRule="auto"/>
        <w:jc w:val="both"/>
        <w:rPr>
          <w:rFonts w:cs="Times New Roman"/>
          <w:color w:val="000000" w:themeColor="text1"/>
        </w:rPr>
      </w:pPr>
      <w:r w:rsidRPr="00CB77B5">
        <w:rPr>
          <w:rFonts w:cs="Times New Roman"/>
        </w:rPr>
        <w:t>Cambisols generally make good agricultural land and are used intensively. Cambisols with high base saturation in the temperate zone are among the most productive soils on earth. More acid Cambisols, although less fertile, are used for mixed arable farming and as grazing and forest land. Cambisols on steep slopes are best kept under forest; this is particularly true for Cambisols in highlands. Cambisols on irrigated alluvial plains in the dry zone are used intensively for production of food and oil crops. Cambisols in undulating or hilly terrain (mainlycolluvial) are planted to a variety of annual and perennial crops or are used as grazing land.</w:t>
      </w:r>
    </w:p>
    <w:p w:rsidR="0015097E" w:rsidRPr="00CB77B5" w:rsidRDefault="002C636D" w:rsidP="0071634C">
      <w:pPr>
        <w:widowControl w:val="0"/>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 xml:space="preserve">It </w:t>
      </w:r>
      <w:r w:rsidR="0015097E" w:rsidRPr="00CB77B5">
        <w:rPr>
          <w:rFonts w:cs="Times New Roman"/>
          <w:color w:val="000000" w:themeColor="text1"/>
        </w:rPr>
        <w:t>has strong brown or red soils</w:t>
      </w:r>
      <w:r w:rsidRPr="00CB77B5">
        <w:rPr>
          <w:rFonts w:cs="Times New Roman"/>
          <w:color w:val="000000" w:themeColor="text1"/>
        </w:rPr>
        <w:t xml:space="preserve"> and is found in the </w:t>
      </w:r>
      <w:r w:rsidR="0015097E" w:rsidRPr="00CB77B5">
        <w:rPr>
          <w:rFonts w:cs="Times New Roman"/>
          <w:color w:val="000000" w:themeColor="text1"/>
        </w:rPr>
        <w:t xml:space="preserve">catchment following the mountain ridges. This soil has limited agricultural value due to on steep slopes </w:t>
      </w:r>
      <w:r w:rsidRPr="00CB77B5">
        <w:rPr>
          <w:rFonts w:cs="Times New Roman"/>
          <w:color w:val="000000" w:themeColor="text1"/>
        </w:rPr>
        <w:t xml:space="preserve">and </w:t>
      </w:r>
      <w:r w:rsidR="0015097E" w:rsidRPr="00CB77B5">
        <w:rPr>
          <w:rFonts w:cs="Times New Roman"/>
          <w:color w:val="000000" w:themeColor="text1"/>
        </w:rPr>
        <w:t xml:space="preserve">is often shallow or has stones or rock outcrop. The major limitation to agricultural use is their topographical position and stoniness in very steep slope areas and highly </w:t>
      </w:r>
      <w:r w:rsidR="0013239D" w:rsidRPr="00CB77B5">
        <w:rPr>
          <w:rFonts w:cs="Times New Roman"/>
          <w:color w:val="000000" w:themeColor="text1"/>
        </w:rPr>
        <w:t>erodible soils</w:t>
      </w:r>
      <w:r w:rsidR="0015097E" w:rsidRPr="00CB77B5">
        <w:rPr>
          <w:rFonts w:cs="Times New Roman"/>
          <w:color w:val="000000" w:themeColor="text1"/>
        </w:rPr>
        <w:t>.</w:t>
      </w:r>
    </w:p>
    <w:p w:rsidR="00781CBB" w:rsidRPr="00CB77B5" w:rsidRDefault="00781CBB" w:rsidP="0071634C">
      <w:pPr>
        <w:widowControl w:val="0"/>
        <w:autoSpaceDE w:val="0"/>
        <w:autoSpaceDN w:val="0"/>
        <w:adjustRightInd w:val="0"/>
        <w:spacing w:after="0" w:line="360" w:lineRule="auto"/>
        <w:jc w:val="both"/>
        <w:rPr>
          <w:rFonts w:cs="Times New Roman"/>
          <w:color w:val="000000" w:themeColor="text1"/>
        </w:rPr>
      </w:pPr>
    </w:p>
    <w:p w:rsidR="00781CBB" w:rsidRPr="00CB77B5" w:rsidRDefault="00781CBB" w:rsidP="00B02534">
      <w:pPr>
        <w:pStyle w:val="Heading3"/>
        <w:spacing w:line="360" w:lineRule="auto"/>
        <w:ind w:left="630" w:hanging="630"/>
        <w:jc w:val="both"/>
        <w:rPr>
          <w:rFonts w:asciiTheme="minorHAnsi" w:hAnsiTheme="minorHAnsi" w:cs="Times New Roman"/>
          <w:sz w:val="22"/>
        </w:rPr>
      </w:pPr>
      <w:bookmarkStart w:id="64" w:name="_Toc454545138"/>
      <w:r w:rsidRPr="00CB77B5">
        <w:rPr>
          <w:rFonts w:asciiTheme="minorHAnsi" w:hAnsiTheme="minorHAnsi" w:cs="Times New Roman"/>
          <w:sz w:val="22"/>
        </w:rPr>
        <w:t>Lixisols</w:t>
      </w:r>
      <w:bookmarkEnd w:id="64"/>
    </w:p>
    <w:p w:rsidR="00781CBB" w:rsidRPr="00CB77B5" w:rsidRDefault="00781CBB" w:rsidP="00B02534">
      <w:pPr>
        <w:autoSpaceDE w:val="0"/>
        <w:autoSpaceDN w:val="0"/>
        <w:adjustRightInd w:val="0"/>
        <w:spacing w:after="0" w:line="360" w:lineRule="auto"/>
        <w:jc w:val="both"/>
        <w:rPr>
          <w:rFonts w:cs="Times New Roman"/>
        </w:rPr>
      </w:pPr>
      <w:r w:rsidRPr="00CB77B5">
        <w:rPr>
          <w:rFonts w:cs="Times New Roman"/>
        </w:rPr>
        <w:t xml:space="preserve">Lixisols comprise soils that have a higher clay content in the subsoil than in the topsoilas a result of pedogenetic processes (especially clay migration) leading to an </w:t>
      </w:r>
      <w:r w:rsidRPr="00CB77B5">
        <w:rPr>
          <w:rFonts w:cs="Times New Roman"/>
          <w:i/>
          <w:iCs/>
        </w:rPr>
        <w:t xml:space="preserve">argic </w:t>
      </w:r>
      <w:r w:rsidRPr="00CB77B5">
        <w:rPr>
          <w:rFonts w:cs="Times New Roman"/>
        </w:rPr>
        <w:t>subsoilhorizon. Lixisols have a high base saturation and low-activity clays at certain depths.</w:t>
      </w:r>
    </w:p>
    <w:p w:rsidR="00AB5BEA" w:rsidRPr="00CB77B5" w:rsidRDefault="00AB5BEA" w:rsidP="00B02534">
      <w:pPr>
        <w:autoSpaceDE w:val="0"/>
        <w:autoSpaceDN w:val="0"/>
        <w:adjustRightInd w:val="0"/>
        <w:spacing w:after="0" w:line="360" w:lineRule="auto"/>
        <w:jc w:val="both"/>
        <w:rPr>
          <w:rFonts w:cs="Times New Roman"/>
        </w:rPr>
      </w:pPr>
      <w:r w:rsidRPr="00CB77B5">
        <w:rPr>
          <w:rFonts w:cs="Times New Roman"/>
        </w:rPr>
        <w:t xml:space="preserve">Areas with Lixisols that are still under open woodland vegetation are widely used for low volume grazing. Preservation of the surface soil with its important organic matter is of utmost importance. Degraded surface soils have low aggregate stability and are prone to slaking and/or erosion where exposed to the direct impact of raindrops. Tillage of wet soil or use of excessively heavy machinery compacts the soil and causes serious structure deterioration. Tillage and erosion control measures such as terracing, contour ploughing, mulching and use of cover crops help to conserve the soil. The low absolute level of plant nutrients and the low cation retention by Lixisols makes recurrent inputs </w:t>
      </w:r>
      <w:r w:rsidRPr="00CB77B5">
        <w:rPr>
          <w:rFonts w:cs="Times New Roman"/>
        </w:rPr>
        <w:lastRenderedPageBreak/>
        <w:t>of fertilizers and/or lime a precondition for continuous cultivation. Chemically and/or physically deteriorated Lixisols regenerate very slowly where not reclaimed actively.</w:t>
      </w:r>
    </w:p>
    <w:p w:rsidR="00AB5BEA" w:rsidRPr="00CB77B5" w:rsidRDefault="00AB5BEA" w:rsidP="00B02534">
      <w:pPr>
        <w:autoSpaceDE w:val="0"/>
        <w:autoSpaceDN w:val="0"/>
        <w:adjustRightInd w:val="0"/>
        <w:spacing w:after="0" w:line="360" w:lineRule="auto"/>
        <w:jc w:val="both"/>
        <w:rPr>
          <w:rFonts w:cs="Times New Roman"/>
          <w:color w:val="000000" w:themeColor="text1"/>
          <w:lang w:val="en-GB"/>
        </w:rPr>
      </w:pPr>
      <w:r w:rsidRPr="00CB77B5">
        <w:rPr>
          <w:rFonts w:cs="Times New Roman"/>
        </w:rPr>
        <w:t>Perennial crops are to be preferred to annual crops, particularly on sloping land. Cultivation of tuber crops (cassava and sweet potato) or groundnut increases the danger of soil deterioration and erosion. Rotation of annual crops with improved pasture has been recommended in order to maintain or improve the content of soil organic matter.</w:t>
      </w:r>
    </w:p>
    <w:p w:rsidR="00781CBB" w:rsidRPr="00CB77B5" w:rsidRDefault="00781CBB" w:rsidP="00781CBB">
      <w:pPr>
        <w:spacing w:after="0" w:line="360" w:lineRule="auto"/>
        <w:jc w:val="both"/>
        <w:rPr>
          <w:rFonts w:cs="Times New Roman"/>
          <w:color w:val="000000" w:themeColor="text1"/>
          <w:lang w:val="en-GB"/>
        </w:rPr>
      </w:pPr>
    </w:p>
    <w:p w:rsidR="0013239D" w:rsidRPr="00CB77B5" w:rsidRDefault="0013239D" w:rsidP="00870AFA">
      <w:pPr>
        <w:pStyle w:val="Heading3"/>
        <w:spacing w:line="360" w:lineRule="auto"/>
        <w:ind w:left="630" w:hanging="630"/>
        <w:rPr>
          <w:rFonts w:asciiTheme="minorHAnsi" w:hAnsiTheme="minorHAnsi" w:cs="Times New Roman"/>
          <w:sz w:val="22"/>
        </w:rPr>
      </w:pPr>
      <w:bookmarkStart w:id="65" w:name="_Toc454545139"/>
      <w:r w:rsidRPr="00CB77B5">
        <w:rPr>
          <w:rFonts w:asciiTheme="minorHAnsi" w:hAnsiTheme="minorHAnsi" w:cs="Times New Roman"/>
          <w:sz w:val="22"/>
        </w:rPr>
        <w:t>Nit</w:t>
      </w:r>
      <w:r w:rsidR="000B3E3C" w:rsidRPr="00CB77B5">
        <w:rPr>
          <w:rFonts w:asciiTheme="minorHAnsi" w:hAnsiTheme="minorHAnsi" w:cs="Times New Roman"/>
          <w:sz w:val="22"/>
        </w:rPr>
        <w:t>i</w:t>
      </w:r>
      <w:r w:rsidRPr="00CB77B5">
        <w:rPr>
          <w:rFonts w:asciiTheme="minorHAnsi" w:hAnsiTheme="minorHAnsi" w:cs="Times New Roman"/>
          <w:sz w:val="22"/>
        </w:rPr>
        <w:t>sols</w:t>
      </w:r>
      <w:bookmarkEnd w:id="65"/>
    </w:p>
    <w:p w:rsidR="00FD48C2" w:rsidRPr="00CB77B5" w:rsidRDefault="00FD48C2" w:rsidP="00870AFA">
      <w:pPr>
        <w:autoSpaceDE w:val="0"/>
        <w:autoSpaceDN w:val="0"/>
        <w:adjustRightInd w:val="0"/>
        <w:spacing w:after="0" w:line="360" w:lineRule="auto"/>
        <w:jc w:val="both"/>
        <w:rPr>
          <w:rFonts w:cs="Times New Roman"/>
        </w:rPr>
      </w:pPr>
      <w:r w:rsidRPr="00CB77B5">
        <w:rPr>
          <w:rFonts w:cs="Times New Roman"/>
        </w:rPr>
        <w:t>Nitisols are deep, well-drained, red, tropical soils with diffuse horizon boundaries and a subsurface horizon with more than 30 percent clay and moderate to strong angular blocky structure elements that easily fall apart into characteristic shiny, polyhedric (</w:t>
      </w:r>
      <w:r w:rsidRPr="00CB77B5">
        <w:rPr>
          <w:rFonts w:cs="Times New Roman"/>
          <w:i/>
          <w:iCs/>
        </w:rPr>
        <w:t>nutty</w:t>
      </w:r>
      <w:r w:rsidRPr="00CB77B5">
        <w:rPr>
          <w:rFonts w:cs="Times New Roman"/>
        </w:rPr>
        <w:t>) elements. Weathering is relatively advanced but Nitisols are far more productive than most other red, tropical soils.</w:t>
      </w:r>
    </w:p>
    <w:p w:rsidR="00FD48C2" w:rsidRPr="00CB77B5" w:rsidRDefault="00FD48C2" w:rsidP="00870AFA">
      <w:pPr>
        <w:autoSpaceDE w:val="0"/>
        <w:autoSpaceDN w:val="0"/>
        <w:adjustRightInd w:val="0"/>
        <w:spacing w:after="0" w:line="360" w:lineRule="auto"/>
        <w:jc w:val="both"/>
        <w:rPr>
          <w:rFonts w:cs="Times New Roman"/>
        </w:rPr>
      </w:pPr>
      <w:r w:rsidRPr="00CB77B5">
        <w:rPr>
          <w:rFonts w:cs="Times New Roman"/>
        </w:rPr>
        <w:t xml:space="preserve">Nitisols are among the most productive soils of the humid tropics. The deep and porous solum and the stable soil structure of Nitisols permit deep rooting and make these soils quite resistant to erosion. The good workability of Nitisols, their good internal drainage and fair water holding properties are complemented by chemical (fertility) properties that compare favourably with those of most other tropical soils. Nitisols have relatively high contents of weathering minerals, and surface soils may contain several percent of organic matter, in particular under forest or tree crops. Nitisols are planted to plantation crops such as cocoa, coffee, rubber and pineapple, and are also widely used for food crop production on smallholdings. High P sorption calls for application of P fertilizers, usually provided as slow-release, low-grade phosphate rock in combination with smaller applications of better soluble </w:t>
      </w:r>
      <w:r w:rsidRPr="00CB77B5">
        <w:rPr>
          <w:rFonts w:cs="Times New Roman"/>
          <w:i/>
          <w:iCs/>
        </w:rPr>
        <w:t xml:space="preserve">superphosphate </w:t>
      </w:r>
      <w:r w:rsidRPr="00CB77B5">
        <w:rPr>
          <w:rFonts w:cs="Times New Roman"/>
        </w:rPr>
        <w:t>for short-term response by the crop.</w:t>
      </w:r>
    </w:p>
    <w:p w:rsidR="00870AFA" w:rsidRPr="00CB77B5" w:rsidRDefault="00870AFA" w:rsidP="00870AFA">
      <w:pPr>
        <w:spacing w:after="0" w:line="360" w:lineRule="auto"/>
        <w:jc w:val="both"/>
        <w:rPr>
          <w:rFonts w:cs="Times New Roman"/>
          <w:color w:val="000000" w:themeColor="text1"/>
        </w:rPr>
      </w:pPr>
      <w:r w:rsidRPr="00CB77B5">
        <w:rPr>
          <w:rFonts w:cs="Times New Roman"/>
          <w:color w:val="000000" w:themeColor="text1"/>
        </w:rPr>
        <w:t>In general, these soils have good potential for agriculture as they are porous, well drained, stable structure and a high water storage capacity.  Chemically these soils have a rather low CEC for their clay content and available phosphorus is very low.</w:t>
      </w:r>
    </w:p>
    <w:p w:rsidR="0095215B" w:rsidRPr="00CB77B5" w:rsidRDefault="0095215B" w:rsidP="005D7FA5">
      <w:pPr>
        <w:spacing w:after="0" w:line="240" w:lineRule="auto"/>
        <w:jc w:val="both"/>
        <w:rPr>
          <w:rFonts w:cs="Times New Roman"/>
          <w:color w:val="000000" w:themeColor="text1"/>
        </w:rPr>
      </w:pPr>
      <w:bookmarkStart w:id="66" w:name="_Toc338417973"/>
    </w:p>
    <w:p w:rsidR="00BE04C2" w:rsidRPr="00CB77B5" w:rsidRDefault="00BE04C2" w:rsidP="0047718D">
      <w:pPr>
        <w:pStyle w:val="Heading2"/>
        <w:ind w:left="450" w:hanging="450"/>
        <w:rPr>
          <w:rFonts w:asciiTheme="minorHAnsi" w:hAnsiTheme="minorHAnsi" w:cs="Times New Roman"/>
        </w:rPr>
      </w:pPr>
      <w:bookmarkStart w:id="67" w:name="_Toc338417975"/>
      <w:bookmarkStart w:id="68" w:name="_Toc454545140"/>
      <w:bookmarkEnd w:id="66"/>
      <w:r w:rsidRPr="00CB77B5">
        <w:rPr>
          <w:rFonts w:asciiTheme="minorHAnsi" w:hAnsiTheme="minorHAnsi" w:cs="Times New Roman"/>
        </w:rPr>
        <w:t xml:space="preserve">Soil Erosion and </w:t>
      </w:r>
      <w:bookmarkEnd w:id="67"/>
      <w:r w:rsidR="00E52884" w:rsidRPr="00CB77B5">
        <w:rPr>
          <w:rFonts w:asciiTheme="minorHAnsi" w:hAnsiTheme="minorHAnsi" w:cs="Times New Roman"/>
          <w:sz w:val="22"/>
          <w:szCs w:val="22"/>
        </w:rPr>
        <w:t>S</w:t>
      </w:r>
      <w:r w:rsidR="00E52884" w:rsidRPr="00CB77B5">
        <w:rPr>
          <w:rFonts w:asciiTheme="minorHAnsi" w:hAnsiTheme="minorHAnsi" w:cs="Times New Roman"/>
        </w:rPr>
        <w:t>tate of Natural Resources Management</w:t>
      </w:r>
      <w:bookmarkEnd w:id="68"/>
    </w:p>
    <w:p w:rsidR="005D7FA5" w:rsidRPr="00CB77B5" w:rsidRDefault="005D7FA5" w:rsidP="005D7FA5">
      <w:pPr>
        <w:pStyle w:val="BlockText"/>
        <w:spacing w:after="0" w:line="240" w:lineRule="auto"/>
        <w:ind w:left="0"/>
        <w:rPr>
          <w:rFonts w:asciiTheme="minorHAnsi" w:hAnsiTheme="minorHAnsi" w:cs="Times New Roman"/>
          <w:color w:val="000000" w:themeColor="text1"/>
        </w:rPr>
      </w:pPr>
    </w:p>
    <w:p w:rsidR="00B4293B" w:rsidRPr="00CB77B5" w:rsidRDefault="00B4293B" w:rsidP="00B4293B">
      <w:pPr>
        <w:spacing w:line="360" w:lineRule="auto"/>
        <w:jc w:val="both"/>
        <w:rPr>
          <w:rFonts w:cs="Times New Roman"/>
        </w:rPr>
      </w:pPr>
      <w:r w:rsidRPr="00CB77B5">
        <w:rPr>
          <w:rFonts w:cs="Times New Roman"/>
        </w:rPr>
        <w:t>In the past, due to the decline of the fertility and productivity of land, farmers were forced to use shifting cultivation encroaching into vegetation, hillsides, and steep slope areas. The areas which were</w:t>
      </w:r>
      <w:r w:rsidR="007C5DF8">
        <w:rPr>
          <w:rFonts w:cs="Times New Roman"/>
        </w:rPr>
        <w:t xml:space="preserve"> once</w:t>
      </w:r>
      <w:r w:rsidR="00BC5178">
        <w:rPr>
          <w:rFonts w:cs="Times New Roman"/>
        </w:rPr>
        <w:t>cover</w:t>
      </w:r>
      <w:r w:rsidR="007C5DF8">
        <w:rPr>
          <w:rFonts w:cs="Times New Roman"/>
        </w:rPr>
        <w:t>e</w:t>
      </w:r>
      <w:r w:rsidR="00BC5178">
        <w:rPr>
          <w:rFonts w:cs="Times New Roman"/>
        </w:rPr>
        <w:t xml:space="preserve">d with </w:t>
      </w:r>
      <w:r w:rsidRPr="00CB77B5">
        <w:rPr>
          <w:rFonts w:cs="Times New Roman"/>
        </w:rPr>
        <w:t>forest</w:t>
      </w:r>
      <w:r w:rsidR="007C5DF8">
        <w:rPr>
          <w:rFonts w:cs="Times New Roman"/>
        </w:rPr>
        <w:t>s</w:t>
      </w:r>
      <w:r w:rsidRPr="00CB77B5">
        <w:rPr>
          <w:rFonts w:cs="Times New Roman"/>
        </w:rPr>
        <w:t xml:space="preserve"> and bush land</w:t>
      </w:r>
      <w:r w:rsidR="007C5DF8">
        <w:rPr>
          <w:rFonts w:cs="Times New Roman"/>
        </w:rPr>
        <w:t>s</w:t>
      </w:r>
      <w:r w:rsidRPr="00CB77B5">
        <w:rPr>
          <w:rFonts w:cs="Times New Roman"/>
        </w:rPr>
        <w:t xml:space="preserve"> before few decades ago </w:t>
      </w:r>
      <w:r w:rsidR="00BC5178">
        <w:rPr>
          <w:rFonts w:cs="Times New Roman"/>
        </w:rPr>
        <w:t>we</w:t>
      </w:r>
      <w:r w:rsidRPr="00CB77B5">
        <w:rPr>
          <w:rFonts w:cs="Times New Roman"/>
        </w:rPr>
        <w:t xml:space="preserve">re </w:t>
      </w:r>
      <w:r w:rsidR="00BC5178">
        <w:rPr>
          <w:rFonts w:cs="Times New Roman"/>
        </w:rPr>
        <w:t>slow</w:t>
      </w:r>
      <w:r w:rsidRPr="00CB77B5">
        <w:rPr>
          <w:rFonts w:cs="Times New Roman"/>
        </w:rPr>
        <w:t xml:space="preserve">ly converted to farmlands &amp; settlements by clearing off the existing natural forests &amp; shrubs. </w:t>
      </w:r>
      <w:bookmarkStart w:id="69" w:name="_Toc252301371"/>
      <w:bookmarkStart w:id="70" w:name="_Toc252301440"/>
      <w:r w:rsidRPr="00CB77B5">
        <w:rPr>
          <w:rFonts w:cs="Times New Roman"/>
        </w:rPr>
        <w:t xml:space="preserve">In this way, forest and grazing lands were diminishing and the natural resources of the watershed are gradually deteriorating from time to time resulting in land degradation. In this system, farmers cultivate their </w:t>
      </w:r>
      <w:r w:rsidRPr="00CB77B5">
        <w:rPr>
          <w:rFonts w:cs="Times New Roman"/>
        </w:rPr>
        <w:lastRenderedPageBreak/>
        <w:t xml:space="preserve">land for two consecutive years and left it again as a fallow for one or two years and the system repeat itself in this manner. </w:t>
      </w:r>
      <w:bookmarkEnd w:id="69"/>
      <w:bookmarkEnd w:id="70"/>
    </w:p>
    <w:p w:rsidR="00B4293B" w:rsidRPr="00CB77B5" w:rsidRDefault="00B4293B" w:rsidP="003915BE">
      <w:pPr>
        <w:spacing w:after="0" w:line="360" w:lineRule="auto"/>
        <w:jc w:val="both"/>
        <w:rPr>
          <w:rFonts w:cs="Times New Roman"/>
        </w:rPr>
      </w:pPr>
      <w:r w:rsidRPr="00CB77B5">
        <w:rPr>
          <w:rFonts w:cs="Times New Roman"/>
        </w:rPr>
        <w:t xml:space="preserve">At present, unsustainable management of the natural resource is manifested by cultivation of fragile hillsides and steep slopes and changing grazing areas into cropland. </w:t>
      </w:r>
      <w:r w:rsidRPr="00CB77B5">
        <w:rPr>
          <w:rFonts w:cs="Times New Roman"/>
          <w:color w:val="000000" w:themeColor="text1"/>
        </w:rPr>
        <w:t xml:space="preserve">River bank erosions are also </w:t>
      </w:r>
      <w:r w:rsidR="00736177" w:rsidRPr="00CB77B5">
        <w:rPr>
          <w:rFonts w:cs="Times New Roman"/>
          <w:color w:val="000000" w:themeColor="text1"/>
        </w:rPr>
        <w:t xml:space="preserve">a widely </w:t>
      </w:r>
      <w:r w:rsidRPr="00CB77B5">
        <w:rPr>
          <w:rFonts w:cs="Times New Roman"/>
          <w:color w:val="000000" w:themeColor="text1"/>
        </w:rPr>
        <w:t xml:space="preserve">observed </w:t>
      </w:r>
      <w:r w:rsidR="00736177" w:rsidRPr="00CB77B5">
        <w:rPr>
          <w:rFonts w:cs="Times New Roman"/>
          <w:color w:val="000000" w:themeColor="text1"/>
        </w:rPr>
        <w:t xml:space="preserve">problem at the </w:t>
      </w:r>
      <w:r w:rsidR="00F56156" w:rsidRPr="00CB77B5">
        <w:rPr>
          <w:rFonts w:cs="Times New Roman"/>
          <w:color w:val="000000" w:themeColor="text1"/>
        </w:rPr>
        <w:t xml:space="preserve">right and left </w:t>
      </w:r>
      <w:r w:rsidR="00736177" w:rsidRPr="00CB77B5">
        <w:rPr>
          <w:rFonts w:cs="Times New Roman"/>
          <w:color w:val="000000" w:themeColor="text1"/>
        </w:rPr>
        <w:t>banks of Uke</w:t>
      </w:r>
      <w:r w:rsidR="00557651" w:rsidRPr="00CB77B5">
        <w:rPr>
          <w:rFonts w:cs="Times New Roman"/>
          <w:color w:val="000000" w:themeColor="text1"/>
        </w:rPr>
        <w:t>River</w:t>
      </w:r>
      <w:r w:rsidRPr="00CB77B5">
        <w:rPr>
          <w:rFonts w:cs="Times New Roman"/>
          <w:color w:val="000000" w:themeColor="text1"/>
        </w:rPr>
        <w:t xml:space="preserve"> due to concentration of high run off coming from upstream of the catchment.  </w:t>
      </w:r>
      <w:r w:rsidRPr="00CB77B5">
        <w:rPr>
          <w:rFonts w:cs="Times New Roman"/>
        </w:rPr>
        <w:t>Besides, t</w:t>
      </w:r>
      <w:r w:rsidRPr="00CB77B5">
        <w:rPr>
          <w:rFonts w:cs="Times New Roman"/>
          <w:color w:val="000000" w:themeColor="text1"/>
        </w:rPr>
        <w:t>he agricultural production system in the area is intensified with cultivation of rained crops. Because of this s</w:t>
      </w:r>
      <w:r w:rsidRPr="00CB77B5">
        <w:rPr>
          <w:rFonts w:cs="Times New Roman"/>
        </w:rPr>
        <w:t>heet and rill erosionare prevalent in the area, resulting to less water infiltration, organic matter depletion, enhanced gully formation, and overall loss of land productivity.</w:t>
      </w:r>
    </w:p>
    <w:p w:rsidR="00B4293B" w:rsidRPr="00CB77B5" w:rsidRDefault="00B4293B" w:rsidP="00B4293B">
      <w:pPr>
        <w:pStyle w:val="BlockText"/>
        <w:spacing w:after="0" w:line="360" w:lineRule="auto"/>
        <w:ind w:left="0"/>
        <w:rPr>
          <w:rFonts w:asciiTheme="minorHAnsi" w:hAnsiTheme="minorHAnsi" w:cs="Times New Roman"/>
        </w:rPr>
      </w:pPr>
      <w:bookmarkStart w:id="71" w:name="_Toc252301372"/>
      <w:bookmarkStart w:id="72" w:name="_Toc252301441"/>
      <w:r w:rsidRPr="00CB77B5">
        <w:rPr>
          <w:rFonts w:asciiTheme="minorHAnsi" w:hAnsiTheme="minorHAnsi" w:cs="Times New Roman"/>
          <w:color w:val="000000" w:themeColor="text1"/>
        </w:rPr>
        <w:t>Despite the presences of high demand for forest/wood products in the area, artificial forest development is limited in the area. This has happened due to low extension services and limited access to tree seedlings in the vicinity of the area. On farm nursery activities is almost none. Moreover, the existing forest/shrub resources also lack joint forest management system. T</w:t>
      </w:r>
      <w:r w:rsidRPr="00CB77B5">
        <w:rPr>
          <w:rFonts w:asciiTheme="minorHAnsi" w:hAnsiTheme="minorHAnsi" w:cs="Times New Roman"/>
        </w:rPr>
        <w:t xml:space="preserve">raditional agro forestry practices are not applied in the area and fallowing is the only practice used to improve the soil fertility and most farmers use cow dung around their homestead. </w:t>
      </w:r>
      <w:bookmarkEnd w:id="71"/>
      <w:bookmarkEnd w:id="72"/>
    </w:p>
    <w:p w:rsidR="00B4293B" w:rsidRPr="00CB77B5" w:rsidRDefault="00B4293B" w:rsidP="00B57475">
      <w:pPr>
        <w:spacing w:after="0" w:line="360" w:lineRule="auto"/>
        <w:jc w:val="both"/>
        <w:rPr>
          <w:rFonts w:cs="Times New Roman"/>
        </w:rPr>
      </w:pPr>
    </w:p>
    <w:p w:rsidR="00B4293B" w:rsidRPr="00CB77B5" w:rsidRDefault="00B4293B" w:rsidP="00B57475">
      <w:pPr>
        <w:spacing w:after="0" w:line="360" w:lineRule="auto"/>
        <w:jc w:val="both"/>
        <w:rPr>
          <w:rFonts w:cs="Times New Roman"/>
          <w:b/>
        </w:rPr>
      </w:pPr>
      <w:r w:rsidRPr="00CB77B5">
        <w:rPr>
          <w:rFonts w:cs="Times New Roman"/>
        </w:rPr>
        <w:t>The community has underlined that expansion of degradation is highly correlated with population growth and lack of alternative income source. The degree of degradation of natural resource base was explained by the farmers as follows:</w:t>
      </w:r>
    </w:p>
    <w:p w:rsidR="00B4293B" w:rsidRPr="00CB77B5" w:rsidRDefault="00B4293B" w:rsidP="000F2D35">
      <w:pPr>
        <w:numPr>
          <w:ilvl w:val="0"/>
          <w:numId w:val="17"/>
        </w:numPr>
        <w:spacing w:after="0" w:line="360" w:lineRule="auto"/>
        <w:jc w:val="both"/>
        <w:rPr>
          <w:rFonts w:cs="Times New Roman"/>
          <w:b/>
        </w:rPr>
      </w:pPr>
      <w:r w:rsidRPr="00CB77B5">
        <w:rPr>
          <w:rFonts w:cs="Times New Roman"/>
        </w:rPr>
        <w:t>Crop cultivation expanded to steep and very steep slopes as well as to marginal areas,</w:t>
      </w:r>
    </w:p>
    <w:p w:rsidR="00B4293B" w:rsidRPr="00CB77B5" w:rsidRDefault="00B4293B" w:rsidP="000F2D35">
      <w:pPr>
        <w:numPr>
          <w:ilvl w:val="0"/>
          <w:numId w:val="17"/>
        </w:numPr>
        <w:spacing w:after="0" w:line="360" w:lineRule="auto"/>
        <w:jc w:val="both"/>
        <w:rPr>
          <w:rFonts w:cs="Times New Roman"/>
          <w:b/>
        </w:rPr>
      </w:pPr>
      <w:r w:rsidRPr="00CB77B5">
        <w:rPr>
          <w:rFonts w:cs="Times New Roman"/>
        </w:rPr>
        <w:t>Soil fertility decreased due to the combined effect of frequent cultivation, lack of conservation measures, increased run-off and siltation problems,</w:t>
      </w:r>
    </w:p>
    <w:p w:rsidR="00B4293B" w:rsidRPr="00CB77B5" w:rsidRDefault="00B4293B" w:rsidP="000F2D35">
      <w:pPr>
        <w:numPr>
          <w:ilvl w:val="0"/>
          <w:numId w:val="17"/>
        </w:numPr>
        <w:spacing w:after="0" w:line="360" w:lineRule="auto"/>
        <w:jc w:val="both"/>
        <w:rPr>
          <w:rFonts w:cs="Times New Roman"/>
        </w:rPr>
      </w:pPr>
      <w:r w:rsidRPr="00CB77B5">
        <w:rPr>
          <w:rFonts w:cs="Times New Roman"/>
        </w:rPr>
        <w:t>Currently, there is no natural forest in the area due to agricultural encroachment to forest areas,</w:t>
      </w:r>
    </w:p>
    <w:p w:rsidR="00B4293B" w:rsidRPr="00CB77B5" w:rsidRDefault="00B4293B" w:rsidP="000F2D35">
      <w:pPr>
        <w:numPr>
          <w:ilvl w:val="0"/>
          <w:numId w:val="17"/>
        </w:numPr>
        <w:spacing w:after="0" w:line="360" w:lineRule="auto"/>
        <w:jc w:val="both"/>
        <w:rPr>
          <w:rFonts w:cs="Times New Roman"/>
        </w:rPr>
      </w:pPr>
      <w:r w:rsidRPr="00CB77B5">
        <w:rPr>
          <w:rFonts w:cs="Times New Roman"/>
        </w:rPr>
        <w:t xml:space="preserve">Very little communal grazing lands left in the area that leads to shortage of fodder &amp; grasses for livestock resulting to overgrazing, poor vegetation cover and land degradation,   </w:t>
      </w:r>
    </w:p>
    <w:p w:rsidR="00B4293B" w:rsidRPr="00CB77B5" w:rsidRDefault="00B4293B" w:rsidP="000F2D35">
      <w:pPr>
        <w:numPr>
          <w:ilvl w:val="0"/>
          <w:numId w:val="17"/>
        </w:numPr>
        <w:spacing w:after="0" w:line="360" w:lineRule="auto"/>
        <w:jc w:val="both"/>
        <w:rPr>
          <w:rFonts w:cs="Times New Roman"/>
        </w:rPr>
      </w:pPr>
      <w:r w:rsidRPr="00CB77B5">
        <w:rPr>
          <w:rFonts w:cs="Times New Roman"/>
        </w:rPr>
        <w:t>With the increasing demand for agricultural production, the trend of traditional natural resources management is reduced,</w:t>
      </w:r>
    </w:p>
    <w:p w:rsidR="00B4293B" w:rsidRPr="00CB77B5" w:rsidRDefault="00B4293B" w:rsidP="000F2D35">
      <w:pPr>
        <w:numPr>
          <w:ilvl w:val="0"/>
          <w:numId w:val="17"/>
        </w:numPr>
        <w:spacing w:after="0" w:line="360" w:lineRule="auto"/>
        <w:jc w:val="both"/>
        <w:rPr>
          <w:rFonts w:cs="Times New Roman"/>
          <w:b/>
        </w:rPr>
      </w:pPr>
      <w:r w:rsidRPr="00CB77B5">
        <w:rPr>
          <w:rFonts w:cs="Times New Roman"/>
        </w:rPr>
        <w:t>The discharge of existing springs decreased in the watershed due to the reduction of natural forest coverage,</w:t>
      </w:r>
    </w:p>
    <w:p w:rsidR="00B4293B" w:rsidRPr="00CB77B5" w:rsidRDefault="00B4293B" w:rsidP="000F2D35">
      <w:pPr>
        <w:numPr>
          <w:ilvl w:val="0"/>
          <w:numId w:val="17"/>
        </w:numPr>
        <w:spacing w:after="0" w:line="360" w:lineRule="auto"/>
        <w:jc w:val="both"/>
        <w:rPr>
          <w:rFonts w:cs="Times New Roman"/>
        </w:rPr>
      </w:pPr>
      <w:r w:rsidRPr="00CB77B5">
        <w:rPr>
          <w:rFonts w:cs="Times New Roman"/>
        </w:rPr>
        <w:t>The existing traditional agro forestry system is under question if the current condition continues.</w:t>
      </w:r>
    </w:p>
    <w:p w:rsidR="00B4293B" w:rsidRPr="00CB77B5" w:rsidRDefault="00B4293B" w:rsidP="00B57475">
      <w:pPr>
        <w:spacing w:after="0"/>
        <w:jc w:val="both"/>
        <w:rPr>
          <w:rFonts w:cs="Times New Roman"/>
        </w:rPr>
      </w:pPr>
    </w:p>
    <w:p w:rsidR="00EA40FA" w:rsidRPr="00CB77B5" w:rsidRDefault="00B4293B" w:rsidP="00B4293B">
      <w:pPr>
        <w:pStyle w:val="BlockText"/>
        <w:spacing w:after="0" w:line="360" w:lineRule="auto"/>
        <w:ind w:left="0"/>
        <w:rPr>
          <w:rFonts w:asciiTheme="minorHAnsi" w:hAnsiTheme="minorHAnsi" w:cs="Times New Roman"/>
          <w:color w:val="000000" w:themeColor="text1"/>
        </w:rPr>
      </w:pPr>
      <w:r w:rsidRPr="00CB77B5">
        <w:rPr>
          <w:rFonts w:asciiTheme="minorHAnsi" w:hAnsiTheme="minorHAnsi" w:cs="Times New Roman"/>
          <w:color w:val="000000" w:themeColor="text1"/>
        </w:rPr>
        <w:t xml:space="preserve">As discussed with various groups (FGD) of the community (community leaders, elders and youth groups), the major factors for soil erosion occurrence in the area include scarce vegetation cover, frequent cultivation of farmlands and limited use of SWC measures. The undulating and steep </w:t>
      </w:r>
      <w:r w:rsidRPr="00CB77B5">
        <w:rPr>
          <w:rFonts w:asciiTheme="minorHAnsi" w:hAnsiTheme="minorHAnsi" w:cs="Times New Roman"/>
          <w:color w:val="000000" w:themeColor="text1"/>
        </w:rPr>
        <w:lastRenderedPageBreak/>
        <w:t>topography, fragile nature of the soils, and seasonally abundant rainfall distribution in the area are also other contributing factors for the severity of</w:t>
      </w:r>
      <w:r w:rsidR="003915BE" w:rsidRPr="00CB77B5">
        <w:rPr>
          <w:rFonts w:asciiTheme="minorHAnsi" w:hAnsiTheme="minorHAnsi" w:cs="Times New Roman"/>
          <w:color w:val="000000" w:themeColor="text1"/>
        </w:rPr>
        <w:t xml:space="preserve"> soil erosion in the Watershed.</w:t>
      </w:r>
    </w:p>
    <w:p w:rsidR="00054C9D" w:rsidRPr="00CB77B5" w:rsidRDefault="00B4293B" w:rsidP="00054C9D">
      <w:pPr>
        <w:autoSpaceDE w:val="0"/>
        <w:autoSpaceDN w:val="0"/>
        <w:adjustRightInd w:val="0"/>
        <w:spacing w:after="0" w:line="360" w:lineRule="auto"/>
        <w:jc w:val="both"/>
        <w:rPr>
          <w:rFonts w:cs="Times New Roman"/>
        </w:rPr>
      </w:pPr>
      <w:r w:rsidRPr="00CB77B5">
        <w:rPr>
          <w:rFonts w:cs="Times New Roman"/>
          <w:color w:val="000000" w:themeColor="text1"/>
        </w:rPr>
        <w:t xml:space="preserve">Understanding of the soil erosion processes and degree of occurrence is important in order to arrive at proper catchment management interventions and put remedial measures. The degree of erosion </w:t>
      </w:r>
      <w:r w:rsidR="00EA40FA" w:rsidRPr="00CB77B5">
        <w:rPr>
          <w:rFonts w:cs="Times New Roman"/>
          <w:color w:val="000000" w:themeColor="text1"/>
        </w:rPr>
        <w:t xml:space="preserve">differs </w:t>
      </w:r>
      <w:r w:rsidRPr="00CB77B5">
        <w:rPr>
          <w:rFonts w:cs="Times New Roman"/>
          <w:color w:val="000000" w:themeColor="text1"/>
        </w:rPr>
        <w:t>from place to place depending on the land use type being used</w:t>
      </w:r>
      <w:r w:rsidR="00EA40FA" w:rsidRPr="00CB77B5">
        <w:rPr>
          <w:rFonts w:cs="Times New Roman"/>
          <w:color w:val="000000" w:themeColor="text1"/>
        </w:rPr>
        <w:t>. E</w:t>
      </w:r>
      <w:r w:rsidR="00EA40FA" w:rsidRPr="00CB77B5">
        <w:rPr>
          <w:rFonts w:cs="Times New Roman"/>
        </w:rPr>
        <w:t xml:space="preserve">rosion generated from varies land </w:t>
      </w:r>
      <w:r w:rsidR="00853B3E" w:rsidRPr="00CB77B5">
        <w:rPr>
          <w:rFonts w:cs="Times New Roman"/>
        </w:rPr>
        <w:t>uses also vary</w:t>
      </w:r>
      <w:r w:rsidR="00EA40FA" w:rsidRPr="00CB77B5">
        <w:rPr>
          <w:rFonts w:cs="Times New Roman"/>
        </w:rPr>
        <w:t xml:space="preserve"> accordingly. Th</w:t>
      </w:r>
      <w:r w:rsidR="00B649AC" w:rsidRPr="00CB77B5">
        <w:rPr>
          <w:rFonts w:cs="Times New Roman"/>
        </w:rPr>
        <w:t xml:space="preserve">is indicates that </w:t>
      </w:r>
      <w:r w:rsidR="00EA40FA" w:rsidRPr="00CB77B5">
        <w:rPr>
          <w:rFonts w:cs="Times New Roman"/>
        </w:rPr>
        <w:t>few areas of the watershed are critical and responsible for high amount of soil losses and sediment delivery.</w:t>
      </w:r>
      <w:r w:rsidR="00B649AC" w:rsidRPr="00CB77B5">
        <w:rPr>
          <w:rFonts w:cs="Times New Roman"/>
        </w:rPr>
        <w:t xml:space="preserve">Therefore, </w:t>
      </w:r>
      <w:r w:rsidR="00060FC9" w:rsidRPr="00CB77B5">
        <w:rPr>
          <w:rFonts w:cs="Times New Roman"/>
          <w:sz w:val="24"/>
          <w:szCs w:val="24"/>
        </w:rPr>
        <w:t>it is necessary to identify high risk areas of the catchment to prioritize areas for specific soil conservation plans</w:t>
      </w:r>
      <w:r w:rsidR="00054C9D" w:rsidRPr="00CB77B5">
        <w:rPr>
          <w:rFonts w:cs="Times New Roman"/>
        </w:rPr>
        <w:t xml:space="preserve"> for reducing further degradation, reclaiming the degraded areas and improving the land productivity of the watershed </w:t>
      </w:r>
      <w:r w:rsidR="00B649AC" w:rsidRPr="00CB77B5">
        <w:rPr>
          <w:rFonts w:cs="Times New Roman"/>
        </w:rPr>
        <w:t>through application of appropriate SWC technologies</w:t>
      </w:r>
      <w:r w:rsidR="00054C9D" w:rsidRPr="00CB77B5">
        <w:rPr>
          <w:rFonts w:cs="Times New Roman"/>
        </w:rPr>
        <w:t>.</w:t>
      </w:r>
    </w:p>
    <w:p w:rsidR="00557651" w:rsidRPr="00CB77B5" w:rsidRDefault="00557651" w:rsidP="00054C9D">
      <w:pPr>
        <w:autoSpaceDE w:val="0"/>
        <w:autoSpaceDN w:val="0"/>
        <w:adjustRightInd w:val="0"/>
        <w:spacing w:after="0" w:line="360" w:lineRule="auto"/>
        <w:jc w:val="both"/>
        <w:rPr>
          <w:rFonts w:cs="Times New Roman"/>
        </w:rPr>
      </w:pPr>
    </w:p>
    <w:p w:rsidR="00557651" w:rsidRPr="00CB77B5" w:rsidRDefault="00557651" w:rsidP="00557651">
      <w:pPr>
        <w:pStyle w:val="Heading3"/>
        <w:spacing w:line="360" w:lineRule="auto"/>
        <w:ind w:left="720"/>
        <w:rPr>
          <w:rFonts w:asciiTheme="minorHAnsi" w:hAnsiTheme="minorHAnsi" w:cs="Times New Roman"/>
          <w:sz w:val="22"/>
        </w:rPr>
      </w:pPr>
      <w:bookmarkStart w:id="73" w:name="_Toc454545141"/>
      <w:r w:rsidRPr="00CB77B5">
        <w:rPr>
          <w:rFonts w:asciiTheme="minorHAnsi" w:hAnsiTheme="minorHAnsi" w:cs="Times New Roman"/>
          <w:sz w:val="22"/>
        </w:rPr>
        <w:t>RUSLE model</w:t>
      </w:r>
      <w:bookmarkEnd w:id="73"/>
    </w:p>
    <w:p w:rsidR="00FC6B6A" w:rsidRPr="00CB77B5" w:rsidRDefault="00E40E0E" w:rsidP="00982C4E">
      <w:pPr>
        <w:autoSpaceDE w:val="0"/>
        <w:autoSpaceDN w:val="0"/>
        <w:adjustRightInd w:val="0"/>
        <w:spacing w:after="0" w:line="360" w:lineRule="auto"/>
        <w:jc w:val="both"/>
        <w:rPr>
          <w:rFonts w:cs="Times New Roman"/>
        </w:rPr>
      </w:pPr>
      <w:r w:rsidRPr="00CB77B5">
        <w:rPr>
          <w:rFonts w:cs="Times New Roman"/>
        </w:rPr>
        <w:t>The scientific planning for soil conservation and water management requires knowledge of the relations among those factors that cause losses of soil and water</w:t>
      </w:r>
      <w:r w:rsidR="00982C4E" w:rsidRPr="00CB77B5">
        <w:rPr>
          <w:rFonts w:cs="Times New Roman"/>
        </w:rPr>
        <w:t>, methods for controlling those factors,</w:t>
      </w:r>
      <w:r w:rsidRPr="00CB77B5">
        <w:rPr>
          <w:rFonts w:cs="Times New Roman"/>
        </w:rPr>
        <w:t xml:space="preserve"> and to reduce such losses. </w:t>
      </w:r>
      <w:r w:rsidR="00C160E7" w:rsidRPr="00CB77B5">
        <w:rPr>
          <w:rFonts w:cs="Times New Roman"/>
        </w:rPr>
        <w:t xml:space="preserve">The rate of erosion for a given site results from the combination of many physical and management variables. Actual measurements of soil loss would not be feasible for each of these factors that </w:t>
      </w:r>
      <w:r w:rsidR="00853B3E" w:rsidRPr="00CB77B5">
        <w:rPr>
          <w:rFonts w:cs="Times New Roman"/>
        </w:rPr>
        <w:t>occur</w:t>
      </w:r>
      <w:r w:rsidR="00C160E7" w:rsidRPr="00CB77B5">
        <w:rPr>
          <w:rFonts w:cs="Times New Roman"/>
        </w:rPr>
        <w:t xml:space="preserve"> under field conditions. </w:t>
      </w:r>
      <w:r w:rsidR="00584E9D" w:rsidRPr="00CB77B5">
        <w:rPr>
          <w:rFonts w:cs="Times New Roman"/>
        </w:rPr>
        <w:t>Erosion and sedimentation by water involves the process of detachment, transport, and deposition of soil particles (Foster 198</w:t>
      </w:r>
      <w:r w:rsidR="00404DCF" w:rsidRPr="00CB77B5">
        <w:rPr>
          <w:rFonts w:cs="Times New Roman"/>
        </w:rPr>
        <w:t>3</w:t>
      </w:r>
      <w:r w:rsidR="00584E9D" w:rsidRPr="00CB77B5">
        <w:rPr>
          <w:rFonts w:cs="Times New Roman"/>
        </w:rPr>
        <w:t xml:space="preserve">). The major forces are from the impact of raindrops and from water flowing over the land surface. </w:t>
      </w:r>
      <w:r w:rsidR="00557651" w:rsidRPr="00CB77B5">
        <w:rPr>
          <w:rFonts w:cs="Times New Roman"/>
        </w:rPr>
        <w:t xml:space="preserve">The Revised Universal Soil Loss Equation (RUSLE) is an empirically based model that has the ability to predict the long term average annual rate of soil erosion on a field </w:t>
      </w:r>
      <w:r w:rsidR="00E3470B" w:rsidRPr="00CB77B5">
        <w:rPr>
          <w:rFonts w:cs="Times New Roman"/>
        </w:rPr>
        <w:t xml:space="preserve">slope based on </w:t>
      </w:r>
      <w:r w:rsidR="00557651" w:rsidRPr="00CB77B5">
        <w:rPr>
          <w:rFonts w:cs="Times New Roman"/>
        </w:rPr>
        <w:t xml:space="preserve">rainfall pattern, soil type, topography, crop system and management practices (Renard </w:t>
      </w:r>
      <w:r w:rsidR="00557651" w:rsidRPr="00CB77B5">
        <w:rPr>
          <w:rFonts w:cs="Times New Roman"/>
          <w:i/>
          <w:iCs/>
        </w:rPr>
        <w:t xml:space="preserve">et al., </w:t>
      </w:r>
      <w:r w:rsidR="00557651" w:rsidRPr="00CB77B5">
        <w:rPr>
          <w:rFonts w:cs="Times New Roman"/>
        </w:rPr>
        <w:t xml:space="preserve">1997). </w:t>
      </w:r>
      <w:r w:rsidR="00AF750A" w:rsidRPr="00CB77B5">
        <w:rPr>
          <w:rFonts w:cs="Times New Roman"/>
          <w:color w:val="000000" w:themeColor="text1"/>
        </w:rPr>
        <w:t xml:space="preserve">RUSLE is an erosion model designed to predict the longtime average annual soil loss carried by runoff from specific field slopes in specified cropping and management systems as well as from grazing lands. </w:t>
      </w:r>
      <w:r w:rsidR="00557651" w:rsidRPr="00CB77B5">
        <w:rPr>
          <w:rFonts w:cs="Times New Roman"/>
        </w:rPr>
        <w:t xml:space="preserve">It retains the factors of the USLE by including improved means of computing soil erosion factors. The RUSLE model in GIS environment can predict erosion potential on a cell-by-cell basis, which is effective when attempting to identify the spatial pattern of soil loss present within a large watershed area (Shi </w:t>
      </w:r>
      <w:r w:rsidR="00557651" w:rsidRPr="00CB77B5">
        <w:rPr>
          <w:rFonts w:cs="Times New Roman"/>
          <w:i/>
          <w:iCs/>
        </w:rPr>
        <w:t xml:space="preserve">et al., </w:t>
      </w:r>
      <w:r w:rsidR="00557651" w:rsidRPr="00CB77B5">
        <w:rPr>
          <w:rFonts w:cs="Times New Roman"/>
        </w:rPr>
        <w:t>2004). GIS can then be used to isolate and query these locations to identify the role of individual variables in contributing to the observed erosion potential value (Saavedra, 2005). In spite of this advantage, RUSLE does not estimate remote deposition and gully erosion.</w:t>
      </w:r>
    </w:p>
    <w:p w:rsidR="00584E9D" w:rsidRPr="00CB77B5" w:rsidRDefault="00584E9D" w:rsidP="00982C4E">
      <w:pPr>
        <w:autoSpaceDE w:val="0"/>
        <w:autoSpaceDN w:val="0"/>
        <w:adjustRightInd w:val="0"/>
        <w:spacing w:after="0" w:line="360" w:lineRule="auto"/>
        <w:jc w:val="both"/>
        <w:rPr>
          <w:rFonts w:cs="Times New Roman"/>
        </w:rPr>
      </w:pPr>
    </w:p>
    <w:p w:rsidR="00557651" w:rsidRPr="00CB77B5" w:rsidRDefault="00557651" w:rsidP="00982C4E">
      <w:pPr>
        <w:autoSpaceDE w:val="0"/>
        <w:autoSpaceDN w:val="0"/>
        <w:adjustRightInd w:val="0"/>
        <w:spacing w:after="0" w:line="360" w:lineRule="auto"/>
        <w:jc w:val="both"/>
        <w:rPr>
          <w:rFonts w:cs="Times New Roman"/>
        </w:rPr>
      </w:pPr>
      <w:r w:rsidRPr="00CB77B5">
        <w:rPr>
          <w:rFonts w:cs="Times New Roman"/>
        </w:rPr>
        <w:t xml:space="preserve">RUSLE </w:t>
      </w:r>
      <w:r w:rsidR="006745BE" w:rsidRPr="00CB77B5">
        <w:rPr>
          <w:rFonts w:cs="Times New Roman"/>
        </w:rPr>
        <w:t>is given by the following equation</w:t>
      </w:r>
      <w:r w:rsidR="003915BE" w:rsidRPr="00CB77B5">
        <w:rPr>
          <w:rFonts w:cs="Times New Roman"/>
        </w:rPr>
        <w:t>:</w:t>
      </w:r>
    </w:p>
    <w:p w:rsidR="00557651" w:rsidRPr="00CB77B5" w:rsidRDefault="00557651" w:rsidP="00982C4E">
      <w:pPr>
        <w:tabs>
          <w:tab w:val="left" w:pos="7103"/>
        </w:tabs>
        <w:autoSpaceDE w:val="0"/>
        <w:autoSpaceDN w:val="0"/>
        <w:adjustRightInd w:val="0"/>
        <w:spacing w:after="0" w:line="360" w:lineRule="auto"/>
        <w:jc w:val="both"/>
        <w:rPr>
          <w:rFonts w:cs="Times New Roman"/>
          <w:b/>
          <w:bCs/>
        </w:rPr>
      </w:pPr>
      <w:r w:rsidRPr="00CB77B5">
        <w:rPr>
          <w:rFonts w:cs="Times New Roman"/>
          <w:b/>
          <w:bCs/>
        </w:rPr>
        <w:t xml:space="preserve">A = R x K x L x S x C x P                                    </w:t>
      </w:r>
      <w:r w:rsidRPr="00CB77B5">
        <w:rPr>
          <w:rFonts w:cs="Times New Roman"/>
          <w:b/>
          <w:bCs/>
        </w:rPr>
        <w:tab/>
      </w:r>
    </w:p>
    <w:p w:rsidR="00BA14AC"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t>Where: A = computed average annual soil loss in tons/</w:t>
      </w:r>
      <w:r w:rsidR="001E4C0F" w:rsidRPr="00CB77B5">
        <w:rPr>
          <w:rFonts w:cs="Times New Roman"/>
        </w:rPr>
        <w:t>ha</w:t>
      </w:r>
      <w:r w:rsidRPr="00CB77B5">
        <w:rPr>
          <w:rFonts w:cs="Times New Roman"/>
        </w:rPr>
        <w:t xml:space="preserve">/year; </w:t>
      </w:r>
    </w:p>
    <w:p w:rsidR="00BA14AC"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lastRenderedPageBreak/>
        <w:t xml:space="preserve">R = rainfall-runoff erosivity factor; </w:t>
      </w:r>
    </w:p>
    <w:p w:rsidR="00BA14AC"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t xml:space="preserve">K = soil erodibility factor; </w:t>
      </w:r>
    </w:p>
    <w:p w:rsidR="00BA14AC"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t>L</w:t>
      </w:r>
      <w:r w:rsidR="0061785A" w:rsidRPr="00CB77B5">
        <w:rPr>
          <w:rFonts w:cs="Times New Roman"/>
        </w:rPr>
        <w:t>S</w:t>
      </w:r>
      <w:r w:rsidRPr="00CB77B5">
        <w:rPr>
          <w:rFonts w:cs="Times New Roman"/>
        </w:rPr>
        <w:t xml:space="preserve"> = slope length </w:t>
      </w:r>
      <w:r w:rsidR="0061785A" w:rsidRPr="00CB77B5">
        <w:rPr>
          <w:rFonts w:cs="Times New Roman"/>
        </w:rPr>
        <w:t xml:space="preserve">and steepness </w:t>
      </w:r>
      <w:r w:rsidRPr="00CB77B5">
        <w:rPr>
          <w:rFonts w:cs="Times New Roman"/>
        </w:rPr>
        <w:t>factor</w:t>
      </w:r>
      <w:r w:rsidR="00BA14AC" w:rsidRPr="00CB77B5">
        <w:rPr>
          <w:rFonts w:cs="Times New Roman"/>
        </w:rPr>
        <w:t>;</w:t>
      </w:r>
    </w:p>
    <w:p w:rsidR="00BA14AC"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t xml:space="preserve">C = cover management factor; and </w:t>
      </w:r>
    </w:p>
    <w:p w:rsidR="00557651" w:rsidRPr="00CB77B5" w:rsidRDefault="00557651" w:rsidP="001F1AB2">
      <w:pPr>
        <w:autoSpaceDE w:val="0"/>
        <w:autoSpaceDN w:val="0"/>
        <w:adjustRightInd w:val="0"/>
        <w:spacing w:after="0" w:line="360" w:lineRule="auto"/>
        <w:ind w:left="720"/>
        <w:jc w:val="both"/>
        <w:rPr>
          <w:rFonts w:cs="Times New Roman"/>
        </w:rPr>
      </w:pPr>
      <w:r w:rsidRPr="00CB77B5">
        <w:rPr>
          <w:rFonts w:cs="Times New Roman"/>
        </w:rPr>
        <w:t xml:space="preserve">P = </w:t>
      </w:r>
      <w:r w:rsidR="00C90493" w:rsidRPr="00CB77B5">
        <w:rPr>
          <w:rFonts w:cs="Times New Roman"/>
        </w:rPr>
        <w:t xml:space="preserve">support </w:t>
      </w:r>
      <w:r w:rsidRPr="00CB77B5">
        <w:rPr>
          <w:rFonts w:cs="Times New Roman"/>
        </w:rPr>
        <w:t>practice factor</w:t>
      </w:r>
    </w:p>
    <w:p w:rsidR="00E3733A" w:rsidRPr="00CB77B5" w:rsidRDefault="00E3733A" w:rsidP="00982C4E">
      <w:pPr>
        <w:autoSpaceDE w:val="0"/>
        <w:autoSpaceDN w:val="0"/>
        <w:adjustRightInd w:val="0"/>
        <w:spacing w:after="0" w:line="360" w:lineRule="auto"/>
        <w:jc w:val="both"/>
        <w:rPr>
          <w:rFonts w:eastAsia="NotDefSpecial" w:cs="Times New Roman"/>
        </w:rPr>
      </w:pPr>
    </w:p>
    <w:p w:rsidR="00C24320" w:rsidRPr="00CB77B5" w:rsidRDefault="00C24320" w:rsidP="00C24320">
      <w:pPr>
        <w:pStyle w:val="Heading3"/>
        <w:spacing w:line="360" w:lineRule="auto"/>
        <w:ind w:left="540" w:hanging="540"/>
        <w:rPr>
          <w:rFonts w:asciiTheme="minorHAnsi" w:hAnsiTheme="minorHAnsi" w:cs="Times New Roman"/>
          <w:sz w:val="22"/>
        </w:rPr>
      </w:pPr>
      <w:bookmarkStart w:id="74" w:name="_Toc454545142"/>
      <w:r w:rsidRPr="00CB77B5">
        <w:rPr>
          <w:rFonts w:asciiTheme="minorHAnsi" w:hAnsiTheme="minorHAnsi" w:cs="Times New Roman"/>
          <w:sz w:val="22"/>
        </w:rPr>
        <w:t>Major Factors Affecting Erosion</w:t>
      </w:r>
      <w:bookmarkEnd w:id="74"/>
    </w:p>
    <w:p w:rsidR="00C24320" w:rsidRPr="00CB77B5" w:rsidRDefault="00C24320" w:rsidP="00C24320">
      <w:pPr>
        <w:autoSpaceDE w:val="0"/>
        <w:autoSpaceDN w:val="0"/>
        <w:adjustRightInd w:val="0"/>
        <w:spacing w:after="0" w:line="360" w:lineRule="auto"/>
        <w:jc w:val="both"/>
        <w:rPr>
          <w:rFonts w:cs="Times New Roman"/>
          <w:color w:val="000000" w:themeColor="text1"/>
        </w:rPr>
      </w:pPr>
      <w:r w:rsidRPr="00CB77B5">
        <w:rPr>
          <w:rFonts w:eastAsia="NotDefSpecial" w:cs="Times New Roman"/>
        </w:rPr>
        <w:t>RUSLE, an empirically based equation, derived from a large mass of field data, computes sheet and rill erosion using values representing the four major factors affecting erosion. These factors are climate soil conditions, topography and land use and management represented by R, K, LS and CP, respectively. These factors are described below:</w:t>
      </w:r>
    </w:p>
    <w:p w:rsidR="00C24320" w:rsidRPr="00CB77B5" w:rsidRDefault="00C24320" w:rsidP="00C24320">
      <w:pPr>
        <w:autoSpaceDE w:val="0"/>
        <w:autoSpaceDN w:val="0"/>
        <w:adjustRightInd w:val="0"/>
        <w:spacing w:after="0" w:line="360" w:lineRule="auto"/>
        <w:jc w:val="both"/>
        <w:rPr>
          <w:rFonts w:cs="Times New Roman"/>
          <w:szCs w:val="24"/>
        </w:rPr>
      </w:pPr>
    </w:p>
    <w:p w:rsidR="001C3204" w:rsidRPr="00CB77B5" w:rsidRDefault="001C3204" w:rsidP="001C3204">
      <w:pPr>
        <w:autoSpaceDE w:val="0"/>
        <w:autoSpaceDN w:val="0"/>
        <w:adjustRightInd w:val="0"/>
        <w:spacing w:after="0" w:line="360" w:lineRule="auto"/>
        <w:jc w:val="both"/>
        <w:rPr>
          <w:rFonts w:cs="Times New Roman"/>
          <w:b/>
          <w:i/>
        </w:rPr>
      </w:pPr>
      <w:r w:rsidRPr="00CB77B5">
        <w:rPr>
          <w:rFonts w:cs="Times New Roman"/>
          <w:b/>
        </w:rPr>
        <w:t>The</w:t>
      </w:r>
      <w:r w:rsidRPr="00CB77B5">
        <w:rPr>
          <w:rFonts w:cs="Times New Roman"/>
          <w:b/>
          <w:i/>
          <w:iCs/>
        </w:rPr>
        <w:t>rainfall factor</w:t>
      </w:r>
      <w:r w:rsidRPr="00CB77B5">
        <w:rPr>
          <w:rFonts w:cs="Times New Roman"/>
          <w:b/>
          <w:i/>
        </w:rPr>
        <w:t xml:space="preserve"> (R)</w:t>
      </w:r>
    </w:p>
    <w:p w:rsidR="001C3204" w:rsidRPr="00CB77B5" w:rsidRDefault="001C3204" w:rsidP="001C3204">
      <w:pPr>
        <w:autoSpaceDE w:val="0"/>
        <w:autoSpaceDN w:val="0"/>
        <w:adjustRightInd w:val="0"/>
        <w:spacing w:after="0" w:line="360" w:lineRule="auto"/>
        <w:jc w:val="both"/>
        <w:rPr>
          <w:rFonts w:cs="Times New Roman"/>
        </w:rPr>
      </w:pPr>
      <w:r w:rsidRPr="00CB77B5">
        <w:rPr>
          <w:rFonts w:cs="Times New Roman"/>
        </w:rPr>
        <w:t xml:space="preserve"> The </w:t>
      </w:r>
      <w:r w:rsidRPr="00CB77B5">
        <w:rPr>
          <w:rFonts w:cs="Times New Roman"/>
          <w:i/>
          <w:iCs/>
        </w:rPr>
        <w:t xml:space="preserve">rainfall factor (R), </w:t>
      </w:r>
      <w:r w:rsidRPr="00CB77B5">
        <w:rPr>
          <w:rFonts w:cs="Times New Roman"/>
        </w:rPr>
        <w:t xml:space="preserve">is the product of the energy contained in rain storms multiplied by their maximum 30-minute intensity for all storms of more than 12.5 mm; it is also called the EI30 index. It is a measure of the total annual erosive rainfall for a specific location, as well as the distribution of erosive rainfall throughout the year. </w:t>
      </w:r>
      <w:r w:rsidRPr="00CB77B5">
        <w:rPr>
          <w:rFonts w:cs="Times New Roman"/>
          <w:szCs w:val="24"/>
        </w:rPr>
        <w:t xml:space="preserve">The most important characteristics of rainfall are rainfall </w:t>
      </w:r>
      <w:r w:rsidRPr="00CB77B5">
        <w:rPr>
          <w:rFonts w:cs="Times New Roman"/>
        </w:rPr>
        <w:t xml:space="preserve">intensity </w:t>
      </w:r>
      <w:r w:rsidRPr="00CB77B5">
        <w:rPr>
          <w:rFonts w:cs="Times New Roman"/>
          <w:szCs w:val="24"/>
        </w:rPr>
        <w:t>(how hard it rains)</w:t>
      </w:r>
      <w:r w:rsidRPr="00CB77B5">
        <w:rPr>
          <w:rFonts w:cs="Times New Roman"/>
        </w:rPr>
        <w:t xml:space="preserve">, rainfall amount </w:t>
      </w:r>
      <w:r w:rsidRPr="00CB77B5">
        <w:rPr>
          <w:rFonts w:cs="Times New Roman"/>
          <w:szCs w:val="24"/>
        </w:rPr>
        <w:t>(how much it rains)</w:t>
      </w:r>
      <w:r w:rsidRPr="00CB77B5">
        <w:rPr>
          <w:rFonts w:cs="Times New Roman"/>
        </w:rPr>
        <w:t>, and runoff that occurs during different seasons of the year.</w:t>
      </w:r>
    </w:p>
    <w:p w:rsidR="001C3204" w:rsidRPr="00CB77B5" w:rsidRDefault="001C3204" w:rsidP="001C3204">
      <w:pPr>
        <w:autoSpaceDE w:val="0"/>
        <w:autoSpaceDN w:val="0"/>
        <w:adjustRightInd w:val="0"/>
        <w:spacing w:after="0" w:line="360" w:lineRule="auto"/>
        <w:jc w:val="both"/>
        <w:rPr>
          <w:rFonts w:cs="Times New Roman"/>
        </w:rPr>
      </w:pPr>
      <w:r w:rsidRPr="00CB77B5">
        <w:rPr>
          <w:rFonts w:cs="Times New Roman"/>
          <w:szCs w:val="24"/>
        </w:rPr>
        <w:t>Rainfall drives inter-rill and rill erosion. Soil loss is high where much intense rainfall occurs, whereas soil loss is low where very little rainfall occurs. Thus, rainfall erosivity varies from area to area depending on the amount of rain it receives.</w:t>
      </w:r>
    </w:p>
    <w:p w:rsidR="001C3204" w:rsidRPr="00CB77B5" w:rsidRDefault="001C3204" w:rsidP="001C3204">
      <w:pPr>
        <w:autoSpaceDE w:val="0"/>
        <w:autoSpaceDN w:val="0"/>
        <w:adjustRightInd w:val="0"/>
        <w:spacing w:after="0" w:line="360" w:lineRule="auto"/>
        <w:jc w:val="both"/>
        <w:rPr>
          <w:rFonts w:cs="Times New Roman"/>
          <w:szCs w:val="24"/>
        </w:rPr>
      </w:pPr>
    </w:p>
    <w:p w:rsidR="001C3204" w:rsidRPr="00CB77B5" w:rsidRDefault="001C3204" w:rsidP="001C3204">
      <w:pPr>
        <w:autoSpaceDE w:val="0"/>
        <w:autoSpaceDN w:val="0"/>
        <w:adjustRightInd w:val="0"/>
        <w:spacing w:after="0" w:line="360" w:lineRule="auto"/>
        <w:jc w:val="both"/>
        <w:rPr>
          <w:rFonts w:cs="Times New Roman"/>
          <w:b/>
          <w:bCs/>
        </w:rPr>
      </w:pPr>
      <w:r w:rsidRPr="00CB77B5">
        <w:rPr>
          <w:rFonts w:cs="Times New Roman"/>
          <w:b/>
          <w:bCs/>
        </w:rPr>
        <w:t xml:space="preserve">The </w:t>
      </w:r>
      <w:r w:rsidRPr="00CB77B5">
        <w:rPr>
          <w:rFonts w:cs="Times New Roman"/>
          <w:b/>
          <w:bCs/>
          <w:i/>
        </w:rPr>
        <w:t>Soil Erodibility Factor(K)</w:t>
      </w:r>
    </w:p>
    <w:p w:rsidR="001C3204" w:rsidRPr="00CB77B5" w:rsidRDefault="001C3204" w:rsidP="001C3204">
      <w:pPr>
        <w:autoSpaceDE w:val="0"/>
        <w:autoSpaceDN w:val="0"/>
        <w:adjustRightInd w:val="0"/>
        <w:spacing w:after="0" w:line="360" w:lineRule="auto"/>
        <w:jc w:val="both"/>
        <w:rPr>
          <w:rFonts w:cs="Times New Roman"/>
          <w:b/>
          <w:bCs/>
          <w:szCs w:val="24"/>
        </w:rPr>
      </w:pPr>
      <w:r w:rsidRPr="00CB77B5">
        <w:rPr>
          <w:rFonts w:cs="Times New Roman"/>
          <w:bCs/>
        </w:rPr>
        <w:t xml:space="preserve">The Soil Erodibility Factor (K) </w:t>
      </w:r>
      <w:r w:rsidRPr="00CB77B5">
        <w:rPr>
          <w:rFonts w:cs="Times New Roman"/>
        </w:rPr>
        <w:t xml:space="preserve">is a quantitative measure of a soil's inherent susceptibility/resistance to erosion and the soil's influence on runoff amount and rate. It is affected by soil texture and structure, organic matter content, permeability, and season of the year. </w:t>
      </w:r>
      <w:r w:rsidRPr="00CB77B5">
        <w:rPr>
          <w:rFonts w:cs="Times New Roman"/>
          <w:szCs w:val="24"/>
        </w:rPr>
        <w:t xml:space="preserve">Erosion by raindrop impact is not easily seen, but varying degrees of rilling indicate differing erodibility among soils. Knowledge of basic soil properties such as texture provides an indication of erodibility. For example, soils high in clay and sand have low erodibilities while soils high in silt have high erodibilities. </w:t>
      </w:r>
    </w:p>
    <w:p w:rsidR="001C3204" w:rsidRPr="00CB77B5" w:rsidRDefault="001C3204" w:rsidP="001C3204">
      <w:pPr>
        <w:autoSpaceDE w:val="0"/>
        <w:autoSpaceDN w:val="0"/>
        <w:adjustRightInd w:val="0"/>
        <w:spacing w:after="0" w:line="360" w:lineRule="auto"/>
        <w:jc w:val="both"/>
        <w:rPr>
          <w:rFonts w:cs="Times New Roman"/>
          <w:b/>
          <w:bCs/>
          <w:szCs w:val="24"/>
        </w:rPr>
      </w:pPr>
    </w:p>
    <w:p w:rsidR="001C3204" w:rsidRPr="00CB77B5" w:rsidRDefault="001C3204" w:rsidP="001C3204">
      <w:pPr>
        <w:autoSpaceDE w:val="0"/>
        <w:autoSpaceDN w:val="0"/>
        <w:adjustRightInd w:val="0"/>
        <w:spacing w:after="0" w:line="360" w:lineRule="auto"/>
        <w:jc w:val="both"/>
        <w:rPr>
          <w:rFonts w:cs="Times New Roman"/>
          <w:b/>
          <w:bCs/>
        </w:rPr>
      </w:pPr>
      <w:r w:rsidRPr="00CB77B5">
        <w:rPr>
          <w:rFonts w:cs="Times New Roman"/>
          <w:b/>
          <w:bCs/>
        </w:rPr>
        <w:t xml:space="preserve">The </w:t>
      </w:r>
      <w:r w:rsidRPr="00CB77B5">
        <w:rPr>
          <w:rFonts w:cs="Times New Roman"/>
          <w:b/>
          <w:bCs/>
          <w:i/>
        </w:rPr>
        <w:t>Topographic factor (LS)</w:t>
      </w:r>
    </w:p>
    <w:p w:rsidR="001C3204" w:rsidRPr="00CB77B5" w:rsidRDefault="001C3204" w:rsidP="001C3204">
      <w:pPr>
        <w:autoSpaceDE w:val="0"/>
        <w:autoSpaceDN w:val="0"/>
        <w:adjustRightInd w:val="0"/>
        <w:spacing w:after="0" w:line="360" w:lineRule="auto"/>
        <w:jc w:val="both"/>
        <w:rPr>
          <w:rFonts w:cs="Times New Roman"/>
        </w:rPr>
      </w:pPr>
      <w:r w:rsidRPr="00CB77B5">
        <w:rPr>
          <w:rFonts w:cs="Times New Roman"/>
          <w:bCs/>
        </w:rPr>
        <w:t xml:space="preserve">In USLE, the </w:t>
      </w:r>
      <w:r w:rsidRPr="00CB77B5">
        <w:rPr>
          <w:rFonts w:cs="Times New Roman"/>
          <w:bCs/>
          <w:i/>
        </w:rPr>
        <w:t>slope factor (LS)</w:t>
      </w:r>
      <w:r w:rsidRPr="00CB77B5">
        <w:rPr>
          <w:rFonts w:cs="Times New Roman"/>
        </w:rPr>
        <w:t xml:space="preserve">is a measure of the effects of slope angle, length and complexity on erosion. </w:t>
      </w:r>
      <w:r w:rsidRPr="00CB77B5">
        <w:rPr>
          <w:rFonts w:cs="Times New Roman"/>
          <w:szCs w:val="24"/>
        </w:rPr>
        <w:t xml:space="preserve">Topography, especially steepness, affects soil loss. Intense rilling is evidence that steep </w:t>
      </w:r>
      <w:r w:rsidRPr="00CB77B5">
        <w:rPr>
          <w:rFonts w:cs="Times New Roman"/>
          <w:szCs w:val="24"/>
        </w:rPr>
        <w:lastRenderedPageBreak/>
        <w:t xml:space="preserve">slopes like road cuts and fills experience intense erosion when bare. Runoff that accumulates on long slopes (overland flow path lengths) is also highly erodible, especially when it flows onto steep slopes. Thus, slope steepness and overland flow path length are major indicators of how topography affects erosion. Slope shape (steepness along the overland flow path) also affects erosion and deposition as evidenced by both erosion and deposition on concave slopes. </w:t>
      </w:r>
    </w:p>
    <w:p w:rsidR="001C3204" w:rsidRPr="00CB77B5" w:rsidRDefault="001C3204" w:rsidP="001C3204">
      <w:pPr>
        <w:autoSpaceDE w:val="0"/>
        <w:autoSpaceDN w:val="0"/>
        <w:adjustRightInd w:val="0"/>
        <w:spacing w:after="0" w:line="360" w:lineRule="auto"/>
        <w:jc w:val="both"/>
        <w:rPr>
          <w:rFonts w:cs="Times New Roman"/>
          <w:szCs w:val="24"/>
        </w:rPr>
      </w:pPr>
    </w:p>
    <w:p w:rsidR="001C3204" w:rsidRPr="00CB77B5" w:rsidRDefault="001C3204" w:rsidP="001C3204">
      <w:pPr>
        <w:tabs>
          <w:tab w:val="left" w:pos="4919"/>
        </w:tabs>
        <w:autoSpaceDE w:val="0"/>
        <w:autoSpaceDN w:val="0"/>
        <w:adjustRightInd w:val="0"/>
        <w:spacing w:after="0" w:line="360" w:lineRule="auto"/>
        <w:jc w:val="both"/>
        <w:rPr>
          <w:rFonts w:cs="Times New Roman"/>
          <w:b/>
          <w:bCs/>
          <w:i/>
        </w:rPr>
      </w:pPr>
      <w:r w:rsidRPr="00CB77B5">
        <w:rPr>
          <w:rFonts w:cs="Times New Roman"/>
          <w:b/>
          <w:bCs/>
        </w:rPr>
        <w:t>The</w:t>
      </w:r>
      <w:r w:rsidRPr="00CB77B5">
        <w:rPr>
          <w:rFonts w:cs="Times New Roman"/>
          <w:b/>
          <w:bCs/>
          <w:i/>
        </w:rPr>
        <w:t xml:space="preserve"> crop cover and management factor (C)</w:t>
      </w:r>
      <w:r w:rsidRPr="00CB77B5">
        <w:rPr>
          <w:rFonts w:cs="Times New Roman"/>
          <w:b/>
          <w:bCs/>
          <w:i/>
        </w:rPr>
        <w:tab/>
      </w:r>
    </w:p>
    <w:p w:rsidR="001C3204" w:rsidRPr="00CB77B5" w:rsidRDefault="001C3204" w:rsidP="001C3204">
      <w:pPr>
        <w:autoSpaceDE w:val="0"/>
        <w:autoSpaceDN w:val="0"/>
        <w:adjustRightInd w:val="0"/>
        <w:spacing w:after="0" w:line="360" w:lineRule="auto"/>
        <w:jc w:val="both"/>
        <w:rPr>
          <w:rFonts w:cs="Times New Roman"/>
        </w:rPr>
      </w:pPr>
      <w:r w:rsidRPr="00CB77B5">
        <w:rPr>
          <w:rFonts w:cs="Times New Roman"/>
          <w:bCs/>
        </w:rPr>
        <w:t xml:space="preserve">The </w:t>
      </w:r>
      <w:r w:rsidRPr="00CB77B5">
        <w:rPr>
          <w:rFonts w:cs="Times New Roman"/>
          <w:bCs/>
          <w:i/>
        </w:rPr>
        <w:t>crop cover and management factor (C)</w:t>
      </w:r>
      <w:r w:rsidRPr="00CB77B5">
        <w:rPr>
          <w:rFonts w:cs="Times New Roman"/>
        </w:rPr>
        <w:t xml:space="preserve">is a measure of the relative effectiveness of soil and crop management systems in preventing or reducing soil loss. Cultural practices include: </w:t>
      </w:r>
      <w:r w:rsidRPr="00CB77B5">
        <w:rPr>
          <w:rFonts w:cs="Times New Roman"/>
          <w:szCs w:val="24"/>
        </w:rPr>
        <w:t>vegetative cover, crop rotations, conservation tillage and mulching.</w:t>
      </w:r>
      <w:r w:rsidRPr="00CB77B5">
        <w:rPr>
          <w:rFonts w:cs="Times New Roman"/>
        </w:rPr>
        <w:t xml:space="preserve"> It is affected by:</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crop canopy (leaves and branches of the crop, which intercept the raindrops and dissipate some of their erosive force),</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surface cover (crop residues and live vegetation on the soil surface),</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soil biomass (all vegetative matter within the soil; residue helps to improve the flow of water into the soil and the soil water-holding capacity),</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tillage (type, timing and frequency of tillage operations; has an effect on soil porosity,</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surface roughness and compaction),</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previous year's crop, and</w:t>
      </w:r>
    </w:p>
    <w:p w:rsidR="001C3204" w:rsidRPr="00CB77B5" w:rsidRDefault="001C3204" w:rsidP="001C3204">
      <w:pPr>
        <w:pStyle w:val="ListParagraph"/>
        <w:numPr>
          <w:ilvl w:val="0"/>
          <w:numId w:val="24"/>
        </w:numPr>
        <w:autoSpaceDE w:val="0"/>
        <w:autoSpaceDN w:val="0"/>
        <w:adjustRightInd w:val="0"/>
        <w:spacing w:after="0" w:line="360" w:lineRule="auto"/>
        <w:ind w:hanging="270"/>
        <w:jc w:val="both"/>
        <w:rPr>
          <w:rFonts w:cs="Times New Roman"/>
        </w:rPr>
      </w:pPr>
      <w:r w:rsidRPr="00CB77B5">
        <w:rPr>
          <w:rFonts w:cs="Times New Roman"/>
        </w:rPr>
        <w:t>Distribution of erosive rainfall over the growing season.</w:t>
      </w:r>
    </w:p>
    <w:p w:rsidR="001C3204" w:rsidRPr="00CB77B5" w:rsidRDefault="001C3204" w:rsidP="001C3204">
      <w:pPr>
        <w:autoSpaceDE w:val="0"/>
        <w:autoSpaceDN w:val="0"/>
        <w:adjustRightInd w:val="0"/>
        <w:spacing w:after="0" w:line="360" w:lineRule="auto"/>
        <w:jc w:val="both"/>
        <w:rPr>
          <w:rFonts w:cs="Times New Roman"/>
          <w:b/>
          <w:bCs/>
        </w:rPr>
      </w:pPr>
    </w:p>
    <w:p w:rsidR="001C3204" w:rsidRPr="00CB77B5" w:rsidRDefault="001C3204" w:rsidP="001C3204">
      <w:pPr>
        <w:autoSpaceDE w:val="0"/>
        <w:autoSpaceDN w:val="0"/>
        <w:adjustRightInd w:val="0"/>
        <w:spacing w:after="0" w:line="360" w:lineRule="auto"/>
        <w:jc w:val="both"/>
        <w:rPr>
          <w:rFonts w:cs="Times New Roman"/>
          <w:b/>
          <w:bCs/>
          <w:i/>
        </w:rPr>
      </w:pPr>
      <w:r w:rsidRPr="00CB77B5">
        <w:rPr>
          <w:rFonts w:cs="Times New Roman"/>
          <w:b/>
          <w:bCs/>
        </w:rPr>
        <w:t>The</w:t>
      </w:r>
      <w:r w:rsidRPr="00CB77B5">
        <w:rPr>
          <w:rFonts w:cs="Times New Roman"/>
          <w:b/>
          <w:bCs/>
          <w:i/>
        </w:rPr>
        <w:t xml:space="preserve"> support practice factor (P) </w:t>
      </w:r>
    </w:p>
    <w:p w:rsidR="001C3204" w:rsidRPr="00CB77B5" w:rsidRDefault="001C3204" w:rsidP="001C3204">
      <w:pPr>
        <w:autoSpaceDE w:val="0"/>
        <w:autoSpaceDN w:val="0"/>
        <w:adjustRightInd w:val="0"/>
        <w:spacing w:after="0" w:line="360" w:lineRule="auto"/>
        <w:jc w:val="both"/>
        <w:rPr>
          <w:rFonts w:cs="Times New Roman"/>
          <w:color w:val="000000" w:themeColor="text1"/>
        </w:rPr>
      </w:pPr>
      <w:r w:rsidRPr="00CB77B5">
        <w:rPr>
          <w:rFonts w:cs="Times New Roman"/>
          <w:bCs/>
        </w:rPr>
        <w:t xml:space="preserve">The </w:t>
      </w:r>
      <w:r w:rsidRPr="00CB77B5">
        <w:rPr>
          <w:rFonts w:cs="Times New Roman"/>
          <w:bCs/>
          <w:i/>
        </w:rPr>
        <w:t>support practice factor (P)</w:t>
      </w:r>
      <w:r w:rsidRPr="00CB77B5">
        <w:rPr>
          <w:rFonts w:cs="Times New Roman"/>
        </w:rPr>
        <w:t xml:space="preserve">is </w:t>
      </w:r>
      <w:r w:rsidRPr="00CB77B5">
        <w:rPr>
          <w:rFonts w:cs="Times New Roman"/>
          <w:szCs w:val="20"/>
        </w:rPr>
        <w:t xml:space="preserve">defined as the ratio of soil loss with a given conservation practice to that under crops in rows running up and down the slope. It is </w:t>
      </w:r>
      <w:r w:rsidRPr="00CB77B5">
        <w:rPr>
          <w:rFonts w:cs="Times New Roman"/>
        </w:rPr>
        <w:t>a measure of the effects of practices designed to modify the flow pattern, grade, or direction of surface runoff and thus reduce the amount of erosion. Some of the most common support practices are: cross slope cultivation, contour farming, strip-cropping, terracing, and grassed waterways.</w:t>
      </w:r>
    </w:p>
    <w:p w:rsidR="0059022E" w:rsidRPr="00CB77B5" w:rsidRDefault="0059022E" w:rsidP="0059022E">
      <w:pPr>
        <w:autoSpaceDE w:val="0"/>
        <w:autoSpaceDN w:val="0"/>
        <w:adjustRightInd w:val="0"/>
        <w:spacing w:after="0" w:line="360" w:lineRule="auto"/>
        <w:jc w:val="both"/>
        <w:rPr>
          <w:rFonts w:cs="Times New Roman"/>
          <w:color w:val="000000" w:themeColor="text1"/>
        </w:rPr>
      </w:pPr>
    </w:p>
    <w:p w:rsidR="0059022E" w:rsidRPr="00CB77B5" w:rsidRDefault="009740BF" w:rsidP="0059022E">
      <w:pPr>
        <w:pStyle w:val="Heading3"/>
        <w:spacing w:line="360" w:lineRule="auto"/>
        <w:ind w:left="540" w:hanging="540"/>
        <w:rPr>
          <w:rFonts w:asciiTheme="minorHAnsi" w:hAnsiTheme="minorHAnsi" w:cs="Times New Roman"/>
          <w:sz w:val="22"/>
        </w:rPr>
      </w:pPr>
      <w:bookmarkStart w:id="75" w:name="_Toc454545143"/>
      <w:r w:rsidRPr="00CB77B5">
        <w:rPr>
          <w:rFonts w:asciiTheme="minorHAnsi" w:hAnsiTheme="minorHAnsi" w:cs="Times New Roman"/>
          <w:sz w:val="22"/>
        </w:rPr>
        <w:t xml:space="preserve">Estimating </w:t>
      </w:r>
      <w:r w:rsidR="0059022E" w:rsidRPr="00CB77B5">
        <w:rPr>
          <w:rFonts w:asciiTheme="minorHAnsi" w:hAnsiTheme="minorHAnsi" w:cs="Times New Roman"/>
          <w:sz w:val="22"/>
        </w:rPr>
        <w:t>Soil Loss</w:t>
      </w:r>
      <w:r w:rsidRPr="00CB77B5">
        <w:rPr>
          <w:rFonts w:asciiTheme="minorHAnsi" w:hAnsiTheme="minorHAnsi" w:cs="Times New Roman"/>
          <w:sz w:val="22"/>
        </w:rPr>
        <w:t>es</w:t>
      </w:r>
      <w:bookmarkEnd w:id="75"/>
    </w:p>
    <w:p w:rsidR="0059022E" w:rsidRPr="00CB77B5" w:rsidRDefault="0059022E" w:rsidP="0059022E">
      <w:pPr>
        <w:autoSpaceDE w:val="0"/>
        <w:autoSpaceDN w:val="0"/>
        <w:adjustRightInd w:val="0"/>
        <w:spacing w:after="0" w:line="360" w:lineRule="auto"/>
        <w:jc w:val="both"/>
        <w:rPr>
          <w:rFonts w:cs="Times New Roman"/>
          <w:color w:val="000000" w:themeColor="text1"/>
        </w:rPr>
      </w:pPr>
      <w:r w:rsidRPr="00CB77B5">
        <w:rPr>
          <w:rFonts w:cs="Times New Roman"/>
        </w:rPr>
        <w:t>RUSLE2 computes soil loss and other erosion values using inputs for climate, soil, topography, and use practices and conditions. These values stored in the RUSLE2 database under names for locations, which identify climatic variables; soil; cover management conditions and practices; and supporting practices. The user selects a name from a menu list for each of these factors to compute erosion. RUSLE2 “pulls” the values associated with each input name from the RUSLE2 database. The user changes values of particular variables from those stored in the database as needed to represent site-</w:t>
      </w:r>
      <w:r w:rsidRPr="00CB77B5">
        <w:rPr>
          <w:rFonts w:cs="Times New Roman"/>
        </w:rPr>
        <w:lastRenderedPageBreak/>
        <w:t>specific conditions related to topography, yield (production level), rock cover, and type and amount of applied materials like manure and mulch.</w:t>
      </w:r>
    </w:p>
    <w:p w:rsidR="0059022E" w:rsidRPr="00CB77B5" w:rsidRDefault="0059022E" w:rsidP="00982C4E">
      <w:pPr>
        <w:autoSpaceDE w:val="0"/>
        <w:autoSpaceDN w:val="0"/>
        <w:adjustRightInd w:val="0"/>
        <w:spacing w:after="0" w:line="360" w:lineRule="auto"/>
        <w:jc w:val="both"/>
        <w:rPr>
          <w:rFonts w:cs="Times New Roman"/>
          <w:color w:val="000000" w:themeColor="text1"/>
        </w:rPr>
      </w:pPr>
    </w:p>
    <w:p w:rsidR="00B4293B" w:rsidRPr="00CB77B5" w:rsidRDefault="00BF45D1" w:rsidP="00BF45D1">
      <w:pPr>
        <w:pStyle w:val="BlockText"/>
        <w:spacing w:after="0" w:line="360" w:lineRule="auto"/>
        <w:ind w:left="0"/>
        <w:rPr>
          <w:rFonts w:asciiTheme="minorHAnsi" w:hAnsiTheme="minorHAnsi" w:cs="Times New Roman"/>
          <w:color w:val="000000" w:themeColor="text1"/>
        </w:rPr>
      </w:pPr>
      <w:r w:rsidRPr="00CB77B5">
        <w:rPr>
          <w:rFonts w:asciiTheme="minorHAnsi" w:hAnsiTheme="minorHAnsi" w:cs="Times New Roman"/>
          <w:color w:val="000000" w:themeColor="text1"/>
        </w:rPr>
        <w:t xml:space="preserve">Accordingly, the average </w:t>
      </w:r>
      <w:r w:rsidR="00B4293B" w:rsidRPr="00CB77B5">
        <w:rPr>
          <w:rFonts w:asciiTheme="minorHAnsi" w:hAnsiTheme="minorHAnsi" w:cs="Times New Roman"/>
          <w:color w:val="000000" w:themeColor="text1"/>
        </w:rPr>
        <w:t>ann</w:t>
      </w:r>
      <w:r w:rsidRPr="00CB77B5">
        <w:rPr>
          <w:rFonts w:asciiTheme="minorHAnsi" w:hAnsiTheme="minorHAnsi" w:cs="Times New Roman"/>
          <w:color w:val="000000" w:themeColor="text1"/>
        </w:rPr>
        <w:t xml:space="preserve">ual </w:t>
      </w:r>
      <w:r w:rsidR="00B4293B" w:rsidRPr="00CB77B5">
        <w:rPr>
          <w:rFonts w:asciiTheme="minorHAnsi" w:hAnsiTheme="minorHAnsi" w:cs="Times New Roman"/>
          <w:color w:val="000000" w:themeColor="text1"/>
        </w:rPr>
        <w:t>soil loss</w:t>
      </w:r>
      <w:r w:rsidRPr="00CB77B5">
        <w:rPr>
          <w:rFonts w:asciiTheme="minorHAnsi" w:hAnsiTheme="minorHAnsi" w:cs="Times New Roman"/>
          <w:color w:val="000000" w:themeColor="text1"/>
        </w:rPr>
        <w:t xml:space="preserve"> from Uke catchmentfalls in the range of 22-33</w:t>
      </w:r>
      <w:r w:rsidR="009E4E1A" w:rsidRPr="00CB77B5">
        <w:rPr>
          <w:rFonts w:asciiTheme="minorHAnsi" w:hAnsiTheme="minorHAnsi" w:cs="Times New Roman"/>
          <w:color w:val="000000" w:themeColor="text1"/>
        </w:rPr>
        <w:t>tones</w:t>
      </w:r>
      <w:r w:rsidR="00B4293B" w:rsidRPr="00CB77B5">
        <w:rPr>
          <w:rFonts w:asciiTheme="minorHAnsi" w:hAnsiTheme="minorHAnsi" w:cs="Times New Roman"/>
          <w:color w:val="000000" w:themeColor="text1"/>
        </w:rPr>
        <w:t xml:space="preserve">/ha /year, which is </w:t>
      </w:r>
      <w:r w:rsidRPr="00CB77B5">
        <w:rPr>
          <w:rFonts w:asciiTheme="minorHAnsi" w:hAnsiTheme="minorHAnsi" w:cs="Times New Roman"/>
          <w:color w:val="000000" w:themeColor="text1"/>
        </w:rPr>
        <w:t>high based on the soil loss category</w:t>
      </w:r>
      <w:r w:rsidR="00B4293B" w:rsidRPr="00CB77B5">
        <w:rPr>
          <w:rFonts w:asciiTheme="minorHAnsi" w:hAnsiTheme="minorHAnsi" w:cs="Times New Roman"/>
          <w:color w:val="000000" w:themeColor="text1"/>
        </w:rPr>
        <w:t xml:space="preserve">.  </w:t>
      </w:r>
      <w:r w:rsidRPr="00CB77B5">
        <w:rPr>
          <w:rFonts w:asciiTheme="minorHAnsi" w:hAnsiTheme="minorHAnsi" w:cs="Times New Roman"/>
          <w:color w:val="000000" w:themeColor="text1"/>
        </w:rPr>
        <w:t xml:space="preserve"> Therefore, conservation measures</w:t>
      </w:r>
      <w:r w:rsidRPr="00CB77B5">
        <w:rPr>
          <w:rFonts w:asciiTheme="minorHAnsi" w:hAnsiTheme="minorHAnsi" w:cs="Times New Roman"/>
        </w:rPr>
        <w:t xml:space="preserve"> such as zero tillage, </w:t>
      </w:r>
      <w:r w:rsidR="00E66CE8" w:rsidRPr="00CB77B5">
        <w:rPr>
          <w:rFonts w:asciiTheme="minorHAnsi" w:hAnsiTheme="minorHAnsi" w:cs="Times New Roman"/>
        </w:rPr>
        <w:t xml:space="preserve">crop rotations, </w:t>
      </w:r>
      <w:r w:rsidR="00835821" w:rsidRPr="00CB77B5">
        <w:rPr>
          <w:rFonts w:asciiTheme="minorHAnsi" w:hAnsiTheme="minorHAnsi" w:cs="Times New Roman"/>
        </w:rPr>
        <w:t>and terraces</w:t>
      </w:r>
      <w:r w:rsidR="00E66CE8" w:rsidRPr="00CB77B5">
        <w:rPr>
          <w:rFonts w:asciiTheme="minorHAnsi" w:hAnsiTheme="minorHAnsi" w:cs="Times New Roman"/>
        </w:rPr>
        <w:t xml:space="preserve">, </w:t>
      </w:r>
      <w:r w:rsidRPr="00CB77B5">
        <w:rPr>
          <w:rFonts w:asciiTheme="minorHAnsi" w:hAnsiTheme="minorHAnsi" w:cs="Times New Roman"/>
        </w:rPr>
        <w:t>contour strip cropping</w:t>
      </w:r>
      <w:r w:rsidR="00E66CE8" w:rsidRPr="00CB77B5">
        <w:rPr>
          <w:rFonts w:asciiTheme="minorHAnsi" w:hAnsiTheme="minorHAnsi" w:cs="Times New Roman"/>
        </w:rPr>
        <w:t xml:space="preserve">, and </w:t>
      </w:r>
      <w:r w:rsidRPr="00CB77B5">
        <w:rPr>
          <w:rFonts w:asciiTheme="minorHAnsi" w:hAnsiTheme="minorHAnsi" w:cs="Times New Roman"/>
        </w:rPr>
        <w:t>cover of permanent vegetation</w:t>
      </w:r>
      <w:r w:rsidR="00E66CE8" w:rsidRPr="00CB77B5">
        <w:rPr>
          <w:rFonts w:asciiTheme="minorHAnsi" w:hAnsiTheme="minorHAnsi" w:cs="Times New Roman"/>
        </w:rPr>
        <w:t xml:space="preserve"> need to be employe</w:t>
      </w:r>
      <w:r w:rsidR="00835821" w:rsidRPr="00CB77B5">
        <w:rPr>
          <w:rFonts w:asciiTheme="minorHAnsi" w:hAnsiTheme="minorHAnsi" w:cs="Times New Roman"/>
        </w:rPr>
        <w:t>d</w:t>
      </w:r>
      <w:r w:rsidRPr="00CB77B5">
        <w:rPr>
          <w:rFonts w:asciiTheme="minorHAnsi" w:hAnsiTheme="minorHAnsi" w:cs="Times New Roman"/>
        </w:rPr>
        <w:t xml:space="preserve">. </w:t>
      </w:r>
    </w:p>
    <w:p w:rsidR="00B4293B" w:rsidRPr="00CB77B5" w:rsidRDefault="00B4293B" w:rsidP="00BF45D1">
      <w:pPr>
        <w:pStyle w:val="BlockText"/>
        <w:spacing w:after="0" w:line="360" w:lineRule="auto"/>
        <w:ind w:left="0"/>
        <w:rPr>
          <w:rFonts w:asciiTheme="minorHAnsi" w:hAnsiTheme="minorHAnsi" w:cs="Times New Roman"/>
          <w:color w:val="000000" w:themeColor="text1"/>
        </w:rPr>
      </w:pPr>
      <w:r w:rsidRPr="00CB77B5">
        <w:rPr>
          <w:rFonts w:asciiTheme="minorHAnsi" w:hAnsiTheme="minorHAnsi" w:cs="Times New Roman"/>
          <w:color w:val="000000" w:themeColor="text1"/>
        </w:rPr>
        <w:t>The long term consequences of soil erosion problems are mainly associated with the decline in the productivity of land, loss of valuable forest resources, micro climate change, decline in the yield of streams and siltation of sediments inside watercourses and lower lying areas including the weir site and the proposed command area. Therefore, proper planning and implementation of watershed management measures are necessary in this watershed to maintain existing natural resources and ensure sustainability of the proposed small irrigation project</w:t>
      </w:r>
      <w:bookmarkStart w:id="76" w:name="_Toc211950848"/>
      <w:bookmarkEnd w:id="76"/>
      <w:r w:rsidRPr="00CB77B5">
        <w:rPr>
          <w:rFonts w:asciiTheme="minorHAnsi" w:hAnsiTheme="minorHAnsi" w:cs="Times New Roman"/>
          <w:color w:val="000000" w:themeColor="text1"/>
        </w:rPr>
        <w:t>.</w:t>
      </w:r>
    </w:p>
    <w:p w:rsidR="007B6411" w:rsidRPr="00CB77B5" w:rsidRDefault="007B6411" w:rsidP="00491946">
      <w:pPr>
        <w:pStyle w:val="BlockText"/>
        <w:spacing w:after="0" w:line="360" w:lineRule="auto"/>
        <w:ind w:left="0"/>
        <w:rPr>
          <w:rFonts w:asciiTheme="minorHAnsi" w:hAnsiTheme="minorHAnsi" w:cs="Times New Roman"/>
          <w:color w:val="000000" w:themeColor="text1"/>
        </w:rPr>
      </w:pPr>
    </w:p>
    <w:p w:rsidR="00F128E4" w:rsidRPr="00CB77B5" w:rsidRDefault="00934873" w:rsidP="00486E48">
      <w:pPr>
        <w:pStyle w:val="Heading1"/>
        <w:spacing w:line="360" w:lineRule="auto"/>
        <w:rPr>
          <w:rFonts w:asciiTheme="minorHAnsi" w:hAnsiTheme="minorHAnsi" w:cs="Times New Roman"/>
          <w:szCs w:val="24"/>
        </w:rPr>
      </w:pPr>
      <w:bookmarkStart w:id="77" w:name="_Toc338417976"/>
      <w:bookmarkStart w:id="78" w:name="_Toc454545144"/>
      <w:r w:rsidRPr="00CB77B5">
        <w:rPr>
          <w:rFonts w:asciiTheme="minorHAnsi" w:hAnsiTheme="minorHAnsi" w:cs="Times New Roman"/>
          <w:szCs w:val="24"/>
        </w:rPr>
        <w:t>SOCIO-ECONOMIC CONDITION</w:t>
      </w:r>
      <w:bookmarkEnd w:id="77"/>
      <w:bookmarkEnd w:id="78"/>
    </w:p>
    <w:p w:rsidR="00934873" w:rsidRPr="00CB77B5" w:rsidRDefault="00F128E4" w:rsidP="00486E48">
      <w:pPr>
        <w:pStyle w:val="Heading2"/>
        <w:spacing w:line="360" w:lineRule="auto"/>
        <w:ind w:left="450" w:hanging="450"/>
        <w:rPr>
          <w:rFonts w:asciiTheme="minorHAnsi" w:hAnsiTheme="minorHAnsi" w:cs="Times New Roman"/>
          <w:szCs w:val="24"/>
        </w:rPr>
      </w:pPr>
      <w:bookmarkStart w:id="79" w:name="_Toc338417977"/>
      <w:bookmarkStart w:id="80" w:name="_Toc454545145"/>
      <w:r w:rsidRPr="00CB77B5">
        <w:rPr>
          <w:rFonts w:asciiTheme="minorHAnsi" w:hAnsiTheme="minorHAnsi" w:cs="Times New Roman"/>
          <w:szCs w:val="24"/>
        </w:rPr>
        <w:t>General</w:t>
      </w:r>
      <w:bookmarkEnd w:id="79"/>
      <w:bookmarkEnd w:id="80"/>
    </w:p>
    <w:p w:rsidR="000E5A86" w:rsidRPr="00CB77B5" w:rsidRDefault="000E5A86" w:rsidP="000E5A86">
      <w:pPr>
        <w:autoSpaceDE w:val="0"/>
        <w:autoSpaceDN w:val="0"/>
        <w:adjustRightInd w:val="0"/>
        <w:spacing w:after="0" w:line="360" w:lineRule="auto"/>
        <w:jc w:val="both"/>
        <w:rPr>
          <w:rFonts w:cs="Times New Roman"/>
          <w:color w:val="000000" w:themeColor="text1"/>
        </w:rPr>
      </w:pPr>
      <w:bookmarkStart w:id="81" w:name="_Toc153095933"/>
      <w:r w:rsidRPr="00CB77B5">
        <w:rPr>
          <w:rFonts w:cs="Times New Roman"/>
          <w:color w:val="000000" w:themeColor="text1"/>
        </w:rPr>
        <w:t xml:space="preserve">The study of the socio-economic situation of a catchment helps to have clear understanding of the area. </w:t>
      </w:r>
      <w:r w:rsidRPr="00CB77B5">
        <w:rPr>
          <w:rFonts w:cs="Times New Roman"/>
        </w:rPr>
        <w:t>The main interactions of the people with the various levels of the watershed will be described in detail. It provides useful information about land resources in the watershed and assess the opportunities (internal and externals available for development) and the major issues and limitation that may hinder proper watershed development.</w:t>
      </w:r>
    </w:p>
    <w:p w:rsidR="000E5A86" w:rsidRPr="00CB77B5" w:rsidRDefault="000E5A86" w:rsidP="000E5A86">
      <w:pPr>
        <w:spacing w:after="0" w:line="360" w:lineRule="auto"/>
        <w:jc w:val="both"/>
        <w:rPr>
          <w:rFonts w:cs="Times New Roman"/>
          <w:color w:val="000000" w:themeColor="text1"/>
        </w:rPr>
      </w:pPr>
      <w:r w:rsidRPr="00CB77B5">
        <w:rPr>
          <w:rFonts w:cs="Times New Roman"/>
          <w:color w:val="000000" w:themeColor="text1"/>
        </w:rPr>
        <w:t xml:space="preserve">In general, to identify the major problems, constraints and opportunities that help prioritize the main development interventions and choose locally acceptable and technically sound development options, assessment of the socio-economic situation of an area is very crucial. </w:t>
      </w:r>
    </w:p>
    <w:p w:rsidR="000E5A86" w:rsidRPr="00CB77B5" w:rsidRDefault="000E5A86" w:rsidP="000E5A86">
      <w:pPr>
        <w:spacing w:after="0" w:line="360" w:lineRule="auto"/>
        <w:jc w:val="both"/>
        <w:rPr>
          <w:rFonts w:cs="Times New Roman"/>
          <w:color w:val="000000" w:themeColor="text1"/>
        </w:rPr>
      </w:pPr>
    </w:p>
    <w:p w:rsidR="005D7FA5" w:rsidRPr="00CB77B5" w:rsidRDefault="000E5A86" w:rsidP="000E5A86">
      <w:pPr>
        <w:spacing w:after="0" w:line="360" w:lineRule="auto"/>
        <w:jc w:val="both"/>
        <w:rPr>
          <w:rFonts w:cs="Times New Roman"/>
          <w:color w:val="000000" w:themeColor="text1"/>
        </w:rPr>
      </w:pPr>
      <w:r w:rsidRPr="00CB77B5">
        <w:rPr>
          <w:rFonts w:cs="Times New Roman"/>
          <w:color w:val="000000" w:themeColor="text1"/>
        </w:rPr>
        <w:t>Socio-economic conditions of the watershed were collected through predefined format, discussion with relevant GO staffs (experts, DAs etc.) and observation during field visiting in the area and discussion through informal and random interviews of community members during transect walk in the area. The findings are discussed in the following sections.</w:t>
      </w:r>
    </w:p>
    <w:p w:rsidR="000E5A86" w:rsidRPr="00CB77B5" w:rsidRDefault="000E5A86" w:rsidP="000E5A86">
      <w:pPr>
        <w:spacing w:after="0" w:line="240" w:lineRule="auto"/>
        <w:jc w:val="both"/>
        <w:rPr>
          <w:rFonts w:cs="Times New Roman"/>
          <w:color w:val="000000" w:themeColor="text1"/>
        </w:rPr>
      </w:pPr>
    </w:p>
    <w:p w:rsidR="00934873" w:rsidRPr="00CB77B5" w:rsidRDefault="00934873" w:rsidP="0047718D">
      <w:pPr>
        <w:pStyle w:val="Heading2"/>
        <w:ind w:left="450" w:hanging="450"/>
        <w:rPr>
          <w:rFonts w:asciiTheme="minorHAnsi" w:hAnsiTheme="minorHAnsi" w:cs="Times New Roman"/>
          <w:szCs w:val="24"/>
        </w:rPr>
      </w:pPr>
      <w:bookmarkStart w:id="82" w:name="_Toc338417978"/>
      <w:bookmarkStart w:id="83" w:name="_Toc454545146"/>
      <w:bookmarkEnd w:id="81"/>
      <w:r w:rsidRPr="00CB77B5">
        <w:rPr>
          <w:rFonts w:asciiTheme="minorHAnsi" w:hAnsiTheme="minorHAnsi" w:cs="Times New Roman"/>
          <w:szCs w:val="24"/>
        </w:rPr>
        <w:t>Population</w:t>
      </w:r>
      <w:bookmarkEnd w:id="82"/>
      <w:bookmarkEnd w:id="83"/>
    </w:p>
    <w:p w:rsidR="005D7FA5" w:rsidRPr="00CB77B5" w:rsidRDefault="005D7FA5" w:rsidP="005D7FA5">
      <w:pPr>
        <w:pStyle w:val="BodyText2"/>
        <w:spacing w:after="0" w:line="240" w:lineRule="auto"/>
        <w:jc w:val="both"/>
        <w:rPr>
          <w:rFonts w:eastAsia="Batang" w:cs="Times New Roman"/>
          <w:color w:val="000000" w:themeColor="text1"/>
        </w:rPr>
      </w:pPr>
    </w:p>
    <w:p w:rsidR="000E5A86" w:rsidRPr="00CB77B5" w:rsidRDefault="000E5A86" w:rsidP="000E5A86">
      <w:pPr>
        <w:pStyle w:val="BodyText2"/>
        <w:spacing w:after="0" w:line="360" w:lineRule="auto"/>
        <w:jc w:val="both"/>
        <w:rPr>
          <w:rFonts w:cs="Times New Roman"/>
          <w:color w:val="000000" w:themeColor="text1"/>
        </w:rPr>
      </w:pPr>
      <w:r w:rsidRPr="00CB77B5">
        <w:rPr>
          <w:rFonts w:eastAsia="Batang" w:cs="Times New Roman"/>
          <w:color w:val="000000" w:themeColor="text1"/>
        </w:rPr>
        <w:t xml:space="preserve">The total population </w:t>
      </w:r>
      <w:r w:rsidR="005E56FB" w:rsidRPr="00CB77B5">
        <w:rPr>
          <w:rFonts w:eastAsia="Batang" w:cs="Times New Roman"/>
          <w:color w:val="000000" w:themeColor="text1"/>
        </w:rPr>
        <w:t xml:space="preserve">of Uke catchment </w:t>
      </w:r>
      <w:r w:rsidR="004835E0" w:rsidRPr="00CB77B5">
        <w:rPr>
          <w:rFonts w:eastAsia="Batang" w:cs="Times New Roman"/>
          <w:color w:val="000000" w:themeColor="text1"/>
        </w:rPr>
        <w:t xml:space="preserve">is about </w:t>
      </w:r>
      <w:r w:rsidR="006939FC" w:rsidRPr="00CB77B5">
        <w:rPr>
          <w:rFonts w:eastAsia="Batang" w:cs="Times New Roman"/>
          <w:color w:val="000000" w:themeColor="text1"/>
        </w:rPr>
        <w:t>9271</w:t>
      </w:r>
      <w:r w:rsidR="00223363" w:rsidRPr="00CB77B5">
        <w:rPr>
          <w:rFonts w:eastAsia="Batang" w:cs="Times New Roman"/>
          <w:color w:val="000000" w:themeColor="text1"/>
        </w:rPr>
        <w:t xml:space="preserve"> (</w:t>
      </w:r>
      <w:r w:rsidR="00223363" w:rsidRPr="00CB77B5">
        <w:rPr>
          <w:rFonts w:cs="Times New Roman"/>
          <w:color w:val="000000" w:themeColor="text1"/>
        </w:rPr>
        <w:t>5</w:t>
      </w:r>
      <w:r w:rsidR="006939FC" w:rsidRPr="00CB77B5">
        <w:rPr>
          <w:rFonts w:cs="Times New Roman"/>
          <w:color w:val="000000" w:themeColor="text1"/>
        </w:rPr>
        <w:t>1</w:t>
      </w:r>
      <w:r w:rsidR="00223363" w:rsidRPr="00CB77B5">
        <w:rPr>
          <w:rFonts w:cs="Times New Roman"/>
          <w:color w:val="000000" w:themeColor="text1"/>
        </w:rPr>
        <w:t xml:space="preserve">% </w:t>
      </w:r>
      <w:r w:rsidR="00223363" w:rsidRPr="00CB77B5">
        <w:rPr>
          <w:rFonts w:cs="Times New Roman"/>
          <w:bCs/>
          <w:iCs/>
          <w:color w:val="000000" w:themeColor="text1"/>
        </w:rPr>
        <w:t>males and 4</w:t>
      </w:r>
      <w:r w:rsidR="006939FC" w:rsidRPr="00CB77B5">
        <w:rPr>
          <w:rFonts w:cs="Times New Roman"/>
          <w:bCs/>
          <w:iCs/>
          <w:color w:val="000000" w:themeColor="text1"/>
        </w:rPr>
        <w:t>9</w:t>
      </w:r>
      <w:r w:rsidR="00223363" w:rsidRPr="00CB77B5">
        <w:rPr>
          <w:rFonts w:cs="Times New Roman"/>
          <w:bCs/>
          <w:iCs/>
          <w:color w:val="000000" w:themeColor="text1"/>
        </w:rPr>
        <w:t xml:space="preserve"> % </w:t>
      </w:r>
      <w:r w:rsidR="00223363" w:rsidRPr="00CB77B5">
        <w:rPr>
          <w:rFonts w:cs="Times New Roman"/>
          <w:color w:val="000000" w:themeColor="text1"/>
        </w:rPr>
        <w:t>females)</w:t>
      </w:r>
      <w:r w:rsidR="004835E0" w:rsidRPr="00CB77B5">
        <w:rPr>
          <w:rFonts w:eastAsia="Batang" w:cs="Times New Roman"/>
          <w:color w:val="000000" w:themeColor="text1"/>
        </w:rPr>
        <w:t xml:space="preserve"> and comprises </w:t>
      </w:r>
      <w:r w:rsidR="003F493D" w:rsidRPr="00CB77B5">
        <w:rPr>
          <w:rFonts w:eastAsia="Batang" w:cs="Times New Roman"/>
          <w:color w:val="000000" w:themeColor="text1"/>
        </w:rPr>
        <w:t>part</w:t>
      </w:r>
      <w:r w:rsidR="004835E0" w:rsidRPr="00CB77B5">
        <w:rPr>
          <w:rFonts w:eastAsia="Batang" w:cs="Times New Roman"/>
          <w:color w:val="000000" w:themeColor="text1"/>
        </w:rPr>
        <w:t xml:space="preserve">of the six </w:t>
      </w:r>
      <w:r w:rsidR="004906AC" w:rsidRPr="00CB77B5">
        <w:rPr>
          <w:rFonts w:eastAsia="Batang" w:cs="Times New Roman"/>
          <w:color w:val="000000" w:themeColor="text1"/>
        </w:rPr>
        <w:t>kebeles</w:t>
      </w:r>
      <w:r w:rsidR="004835E0" w:rsidRPr="00CB77B5">
        <w:rPr>
          <w:rFonts w:eastAsia="Batang" w:cs="Times New Roman"/>
          <w:color w:val="000000" w:themeColor="text1"/>
        </w:rPr>
        <w:t xml:space="preserve"> of Guto Gida woreda (Jarso Tolera, Kajela, Eba, Gari, Jirenya and Kitesa </w:t>
      </w:r>
      <w:r w:rsidR="004906AC" w:rsidRPr="00CB77B5">
        <w:rPr>
          <w:rFonts w:eastAsia="Batang" w:cs="Times New Roman"/>
          <w:color w:val="000000" w:themeColor="text1"/>
        </w:rPr>
        <w:t>kebeles</w:t>
      </w:r>
      <w:r w:rsidR="004835E0" w:rsidRPr="00CB77B5">
        <w:rPr>
          <w:rFonts w:eastAsia="Batang" w:cs="Times New Roman"/>
          <w:color w:val="000000" w:themeColor="text1"/>
        </w:rPr>
        <w:t xml:space="preserve">) in the east, part of two </w:t>
      </w:r>
      <w:r w:rsidR="004906AC" w:rsidRPr="00CB77B5">
        <w:rPr>
          <w:rFonts w:eastAsia="Batang" w:cs="Times New Roman"/>
          <w:color w:val="000000" w:themeColor="text1"/>
        </w:rPr>
        <w:t>kebeles</w:t>
      </w:r>
      <w:r w:rsidR="004835E0" w:rsidRPr="00CB77B5">
        <w:rPr>
          <w:rFonts w:eastAsia="Batang" w:cs="Times New Roman"/>
          <w:color w:val="000000" w:themeColor="text1"/>
        </w:rPr>
        <w:t xml:space="preserve"> from Sasiga woreda (Badessa Jarso and Haro Feyisa</w:t>
      </w:r>
      <w:r w:rsidR="004906AC" w:rsidRPr="00CB77B5">
        <w:rPr>
          <w:rFonts w:eastAsia="Batang" w:cs="Times New Roman"/>
          <w:color w:val="000000" w:themeColor="text1"/>
        </w:rPr>
        <w:t>kebeles</w:t>
      </w:r>
      <w:r w:rsidR="004835E0" w:rsidRPr="00CB77B5">
        <w:rPr>
          <w:rFonts w:eastAsia="Batang" w:cs="Times New Roman"/>
          <w:color w:val="000000" w:themeColor="text1"/>
        </w:rPr>
        <w:t xml:space="preserve">) </w:t>
      </w:r>
      <w:r w:rsidR="004835E0" w:rsidRPr="00CB77B5">
        <w:rPr>
          <w:rFonts w:eastAsia="Batang" w:cs="Times New Roman"/>
          <w:color w:val="000000" w:themeColor="text1"/>
        </w:rPr>
        <w:lastRenderedPageBreak/>
        <w:t>in the west and a portion of Nekemte Town in the upper most o</w:t>
      </w:r>
      <w:r w:rsidR="00223363" w:rsidRPr="00CB77B5">
        <w:rPr>
          <w:rFonts w:eastAsia="Batang" w:cs="Times New Roman"/>
          <w:color w:val="000000" w:themeColor="text1"/>
        </w:rPr>
        <w:t>f the catchment</w:t>
      </w:r>
      <w:r w:rsidRPr="00CB77B5">
        <w:rPr>
          <w:rFonts w:cs="Times New Roman"/>
          <w:color w:val="000000" w:themeColor="text1"/>
        </w:rPr>
        <w:t>. The average number of family per household is found to be 4</w:t>
      </w:r>
      <w:r w:rsidR="00343422" w:rsidRPr="00CB77B5">
        <w:rPr>
          <w:rFonts w:cs="Times New Roman"/>
          <w:color w:val="000000" w:themeColor="text1"/>
        </w:rPr>
        <w:t>.2</w:t>
      </w:r>
      <w:r w:rsidRPr="00CB77B5">
        <w:rPr>
          <w:rFonts w:cs="Times New Roman"/>
          <w:color w:val="000000" w:themeColor="text1"/>
        </w:rPr>
        <w:t xml:space="preserve"> people. The sex distribution in the study area shows that the numbers of male population are </w:t>
      </w:r>
      <w:r w:rsidR="004835E0" w:rsidRPr="00CB77B5">
        <w:rPr>
          <w:rFonts w:cs="Times New Roman"/>
          <w:color w:val="000000" w:themeColor="text1"/>
        </w:rPr>
        <w:t xml:space="preserve">a </w:t>
      </w:r>
      <w:r w:rsidRPr="00CB77B5">
        <w:rPr>
          <w:rFonts w:cs="Times New Roman"/>
          <w:color w:val="000000" w:themeColor="text1"/>
        </w:rPr>
        <w:t xml:space="preserve">bit greater than females. The </w:t>
      </w:r>
      <w:r w:rsidR="004835E0" w:rsidRPr="00CB77B5">
        <w:rPr>
          <w:rFonts w:cs="Times New Roman"/>
          <w:color w:val="000000" w:themeColor="text1"/>
        </w:rPr>
        <w:t xml:space="preserve">upstream area of the catchment </w:t>
      </w:r>
      <w:r w:rsidRPr="00CB77B5">
        <w:rPr>
          <w:rFonts w:cs="Times New Roman"/>
          <w:color w:val="000000" w:themeColor="text1"/>
        </w:rPr>
        <w:t xml:space="preserve">is densely populated and the </w:t>
      </w:r>
      <w:r w:rsidR="002B4E5A" w:rsidRPr="00CB77B5">
        <w:rPr>
          <w:rFonts w:cs="Times New Roman"/>
          <w:color w:val="000000" w:themeColor="text1"/>
        </w:rPr>
        <w:t>settlement around the middle and downstream area is</w:t>
      </w:r>
      <w:r w:rsidR="00223363" w:rsidRPr="00CB77B5">
        <w:rPr>
          <w:rFonts w:cs="Times New Roman"/>
          <w:color w:val="000000" w:themeColor="text1"/>
        </w:rPr>
        <w:t>scarcely populated.</w:t>
      </w:r>
    </w:p>
    <w:p w:rsidR="00BB4AA2" w:rsidRPr="00CB77B5" w:rsidRDefault="00BB4AA2" w:rsidP="00491946">
      <w:pPr>
        <w:pStyle w:val="BodyText2"/>
        <w:spacing w:after="0" w:line="360" w:lineRule="auto"/>
        <w:jc w:val="both"/>
        <w:rPr>
          <w:rFonts w:cs="Times New Roman"/>
          <w:color w:val="000000" w:themeColor="text1"/>
        </w:rPr>
      </w:pPr>
    </w:p>
    <w:p w:rsidR="005407F9" w:rsidRPr="00CB77B5" w:rsidRDefault="005407F9" w:rsidP="0047718D">
      <w:pPr>
        <w:pStyle w:val="Heading2"/>
        <w:ind w:left="450" w:hanging="450"/>
        <w:rPr>
          <w:rFonts w:asciiTheme="minorHAnsi" w:hAnsiTheme="minorHAnsi" w:cs="Times New Roman"/>
          <w:szCs w:val="24"/>
        </w:rPr>
      </w:pPr>
      <w:bookmarkStart w:id="84" w:name="_Toc338417979"/>
      <w:bookmarkStart w:id="85" w:name="_Toc454545147"/>
      <w:r w:rsidRPr="00CB77B5">
        <w:rPr>
          <w:rFonts w:asciiTheme="minorHAnsi" w:hAnsiTheme="minorHAnsi" w:cs="Times New Roman"/>
          <w:szCs w:val="24"/>
        </w:rPr>
        <w:t>Agricultural production</w:t>
      </w:r>
      <w:bookmarkEnd w:id="84"/>
      <w:bookmarkEnd w:id="85"/>
    </w:p>
    <w:p w:rsidR="005D7FA5" w:rsidRPr="00CB77B5" w:rsidRDefault="005D7FA5" w:rsidP="005D7FA5">
      <w:pPr>
        <w:pStyle w:val="BodyText2"/>
        <w:spacing w:after="0" w:line="240" w:lineRule="auto"/>
        <w:jc w:val="both"/>
        <w:rPr>
          <w:rFonts w:cs="Times New Roman"/>
          <w:color w:val="000000" w:themeColor="text1"/>
        </w:rPr>
      </w:pPr>
    </w:p>
    <w:p w:rsidR="000E5A86" w:rsidRPr="00CB77B5" w:rsidRDefault="000E5A86" w:rsidP="000E5A86">
      <w:pPr>
        <w:pStyle w:val="BodyText2"/>
        <w:spacing w:after="0" w:line="360" w:lineRule="auto"/>
        <w:jc w:val="both"/>
        <w:rPr>
          <w:rFonts w:cs="Times New Roman"/>
          <w:color w:val="000000" w:themeColor="text1"/>
        </w:rPr>
      </w:pPr>
      <w:r w:rsidRPr="00CB77B5">
        <w:rPr>
          <w:rFonts w:cs="Times New Roman"/>
          <w:color w:val="000000" w:themeColor="text1"/>
        </w:rPr>
        <w:t xml:space="preserve">Understanding the farming system of a watershed offers opportunities to accurately plan the most suitable approach to hasten the agricultural development of the area through optimized &amp; sustainable use of the natural resources. In </w:t>
      </w:r>
      <w:r w:rsidR="00B22F7F" w:rsidRPr="00CB77B5">
        <w:rPr>
          <w:rFonts w:cs="Times New Roman"/>
          <w:color w:val="000000" w:themeColor="text1"/>
        </w:rPr>
        <w:t>Uke</w:t>
      </w:r>
      <w:r w:rsidRPr="00CB77B5">
        <w:rPr>
          <w:rFonts w:cs="Times New Roman"/>
          <w:color w:val="000000" w:themeColor="text1"/>
        </w:rPr>
        <w:t xml:space="preserve"> Watershed, the agricultural production system is mixed farming system (crop &amp; livestock production). </w:t>
      </w:r>
    </w:p>
    <w:p w:rsidR="005407F9" w:rsidRPr="00CB77B5" w:rsidRDefault="005407F9" w:rsidP="005D7FA5">
      <w:pPr>
        <w:pStyle w:val="BodyText2"/>
        <w:spacing w:after="0" w:line="240" w:lineRule="auto"/>
        <w:jc w:val="both"/>
        <w:rPr>
          <w:rFonts w:cs="Times New Roman"/>
          <w:color w:val="000000" w:themeColor="text1"/>
        </w:rPr>
      </w:pPr>
    </w:p>
    <w:p w:rsidR="000C1F52" w:rsidRPr="00CB77B5" w:rsidRDefault="000C1F52" w:rsidP="0047718D">
      <w:pPr>
        <w:pStyle w:val="Heading3"/>
        <w:ind w:left="540" w:hanging="540"/>
        <w:rPr>
          <w:rFonts w:asciiTheme="minorHAnsi" w:hAnsiTheme="minorHAnsi" w:cs="Times New Roman"/>
          <w:szCs w:val="24"/>
        </w:rPr>
      </w:pPr>
      <w:bookmarkStart w:id="86" w:name="_Toc338417980"/>
      <w:bookmarkStart w:id="87" w:name="_Toc454545148"/>
      <w:r w:rsidRPr="00CB77B5">
        <w:rPr>
          <w:rFonts w:asciiTheme="minorHAnsi" w:hAnsiTheme="minorHAnsi" w:cs="Times New Roman"/>
          <w:szCs w:val="24"/>
        </w:rPr>
        <w:t>Crop Production</w:t>
      </w:r>
      <w:bookmarkEnd w:id="86"/>
      <w:bookmarkEnd w:id="87"/>
    </w:p>
    <w:p w:rsidR="005D7FA5" w:rsidRPr="00CB77B5" w:rsidRDefault="005D7FA5" w:rsidP="005D7FA5">
      <w:pPr>
        <w:spacing w:after="0" w:line="240" w:lineRule="auto"/>
        <w:jc w:val="both"/>
        <w:rPr>
          <w:rFonts w:cs="Times New Roman"/>
          <w:color w:val="000000" w:themeColor="text1"/>
        </w:rPr>
      </w:pPr>
    </w:p>
    <w:p w:rsidR="000E5A86" w:rsidRPr="00CB77B5" w:rsidRDefault="000E5A86" w:rsidP="000E5A86">
      <w:pPr>
        <w:spacing w:after="0" w:line="360" w:lineRule="auto"/>
        <w:jc w:val="both"/>
        <w:rPr>
          <w:rFonts w:cs="Times New Roman"/>
          <w:color w:val="000000" w:themeColor="text1"/>
        </w:rPr>
      </w:pPr>
      <w:r w:rsidRPr="00CB77B5">
        <w:rPr>
          <w:rFonts w:cs="Times New Roman"/>
          <w:color w:val="000000" w:themeColor="text1"/>
        </w:rPr>
        <w:t>The area is intensively cultivated mainly dominated with rain fed annual crops. The major crops grown in the area are cereal crops (Maize, teff, Barley, Wheat, Oats, etc), pulses (</w:t>
      </w:r>
      <w:r w:rsidR="00E40438" w:rsidRPr="00CB77B5">
        <w:rPr>
          <w:rFonts w:cs="Times New Roman"/>
          <w:color w:val="000000" w:themeColor="text1"/>
        </w:rPr>
        <w:t>field pea</w:t>
      </w:r>
      <w:r w:rsidRPr="00CB77B5">
        <w:rPr>
          <w:rFonts w:cs="Times New Roman"/>
          <w:color w:val="000000" w:themeColor="text1"/>
        </w:rPr>
        <w:t xml:space="preserve"> and lentil), oil crops (Noug and flax) and horticultural crops (potatoes, vegetables, carrot, onions, etc). In spite of its significant potentials, the production of fruit trees is rarely observed in the area. Traditional irrigation practices are few and limited to small plot of land for growing vegetables.</w:t>
      </w:r>
    </w:p>
    <w:p w:rsidR="000E5A86" w:rsidRPr="00CB77B5" w:rsidRDefault="000E5A86" w:rsidP="000E5A86">
      <w:pPr>
        <w:spacing w:after="0" w:line="360" w:lineRule="auto"/>
        <w:jc w:val="both"/>
        <w:rPr>
          <w:rFonts w:cs="Times New Roman"/>
          <w:color w:val="000000" w:themeColor="text1"/>
        </w:rPr>
      </w:pPr>
    </w:p>
    <w:p w:rsidR="000E5A86" w:rsidRPr="00CB77B5" w:rsidRDefault="000E5A86" w:rsidP="000E5A86">
      <w:pPr>
        <w:spacing w:after="0" w:line="360" w:lineRule="auto"/>
        <w:jc w:val="both"/>
        <w:rPr>
          <w:rFonts w:cs="Times New Roman"/>
          <w:color w:val="000000" w:themeColor="text1"/>
        </w:rPr>
      </w:pPr>
      <w:r w:rsidRPr="00CB77B5">
        <w:rPr>
          <w:rFonts w:cs="Times New Roman"/>
          <w:color w:val="000000" w:themeColor="text1"/>
        </w:rPr>
        <w:t>In the study area, farmers practice crop rotation to improve the fertility of their farmland as well as to minimize weed and control various diseases. Among others, cereal –pulse – cereal, and cereal – cereal – cereal are the most commonly crop rotation practiced in the area. Out of these types, the cereal-cereal-cereal approach is widely practiced. However, such type of crop rotation contributes to soil fertility depletion.</w:t>
      </w:r>
    </w:p>
    <w:p w:rsidR="000E5A86" w:rsidRPr="00CB77B5" w:rsidRDefault="000E5A86" w:rsidP="000E5A86">
      <w:pPr>
        <w:pStyle w:val="BodyText2"/>
        <w:spacing w:after="0" w:line="360" w:lineRule="auto"/>
        <w:jc w:val="both"/>
        <w:rPr>
          <w:rFonts w:cs="Times New Roman"/>
          <w:color w:val="000000" w:themeColor="text1"/>
        </w:rPr>
      </w:pPr>
      <w:r w:rsidRPr="00CB77B5">
        <w:rPr>
          <w:rFonts w:cs="Times New Roman"/>
          <w:color w:val="000000" w:themeColor="text1"/>
        </w:rPr>
        <w:t xml:space="preserve">As they have access to inputs, farmers apply chemical fertilizer (DAP and UREA) to their farmlands for the major crops grown in the watershed such as Maize, Barley, Wheat and teff). Improved varieties of these major crops are also used by the farmers. Because of this, the total annual crop production in the area is better as </w:t>
      </w:r>
      <w:r w:rsidR="00E03B78" w:rsidRPr="00CB77B5">
        <w:rPr>
          <w:rFonts w:cs="Times New Roman"/>
          <w:color w:val="000000" w:themeColor="text1"/>
        </w:rPr>
        <w:t>compared</w:t>
      </w:r>
      <w:r w:rsidRPr="00CB77B5">
        <w:rPr>
          <w:rFonts w:cs="Times New Roman"/>
          <w:color w:val="000000" w:themeColor="text1"/>
        </w:rPr>
        <w:t xml:space="preserve"> to those areas where farmers do not have access to inputs. It was reported that the productivity of the land per hectare with optimum rate of fertilizer application for the major crops grown in the area is 3</w:t>
      </w:r>
      <w:r w:rsidR="00BF0481" w:rsidRPr="00CB77B5">
        <w:rPr>
          <w:rFonts w:cs="Times New Roman"/>
          <w:color w:val="000000" w:themeColor="text1"/>
        </w:rPr>
        <w:t>5</w:t>
      </w:r>
      <w:r w:rsidRPr="00CB77B5">
        <w:rPr>
          <w:rFonts w:cs="Times New Roman"/>
          <w:color w:val="000000" w:themeColor="text1"/>
        </w:rPr>
        <w:t xml:space="preserve">qt, </w:t>
      </w:r>
      <w:r w:rsidR="0077635F" w:rsidRPr="00CB77B5">
        <w:rPr>
          <w:rFonts w:cs="Times New Roman"/>
          <w:color w:val="000000" w:themeColor="text1"/>
        </w:rPr>
        <w:t>37</w:t>
      </w:r>
      <w:r w:rsidRPr="00CB77B5">
        <w:rPr>
          <w:rFonts w:cs="Times New Roman"/>
          <w:color w:val="000000" w:themeColor="text1"/>
        </w:rPr>
        <w:t xml:space="preserve">qt and </w:t>
      </w:r>
      <w:r w:rsidR="0077635F" w:rsidRPr="00CB77B5">
        <w:rPr>
          <w:rFonts w:cs="Times New Roman"/>
          <w:color w:val="000000" w:themeColor="text1"/>
        </w:rPr>
        <w:t>30</w:t>
      </w:r>
      <w:r w:rsidRPr="00CB77B5">
        <w:rPr>
          <w:rFonts w:cs="Times New Roman"/>
          <w:color w:val="000000" w:themeColor="text1"/>
        </w:rPr>
        <w:t>qt for Maize, Barley and Wheat crops, respective</w:t>
      </w:r>
      <w:r w:rsidR="002B4E5A">
        <w:rPr>
          <w:rFonts w:cs="Times New Roman"/>
          <w:color w:val="000000" w:themeColor="text1"/>
        </w:rPr>
        <w:t>ly. Therefore, the farmers need</w:t>
      </w:r>
      <w:r w:rsidRPr="00CB77B5">
        <w:rPr>
          <w:rFonts w:cs="Times New Roman"/>
          <w:color w:val="000000" w:themeColor="text1"/>
        </w:rPr>
        <w:t xml:space="preserve"> to be encouraged through adequate access to better improved inputs and diversification of crop production systems in the area. </w:t>
      </w:r>
    </w:p>
    <w:p w:rsidR="005D7FA5" w:rsidRPr="00CB77B5" w:rsidRDefault="005D7FA5" w:rsidP="005D7FA5">
      <w:pPr>
        <w:pStyle w:val="BodyText2"/>
        <w:spacing w:after="0" w:line="240" w:lineRule="auto"/>
        <w:jc w:val="both"/>
        <w:rPr>
          <w:rFonts w:cs="Times New Roman"/>
          <w:color w:val="000000" w:themeColor="text1"/>
        </w:rPr>
      </w:pPr>
    </w:p>
    <w:p w:rsidR="00E120B0" w:rsidRPr="00CB77B5" w:rsidRDefault="008069BE" w:rsidP="000E5A86">
      <w:pPr>
        <w:pStyle w:val="Heading3"/>
        <w:ind w:left="630" w:hanging="630"/>
        <w:rPr>
          <w:rFonts w:asciiTheme="minorHAnsi" w:hAnsiTheme="minorHAnsi" w:cs="Times New Roman"/>
          <w:szCs w:val="24"/>
        </w:rPr>
      </w:pPr>
      <w:bookmarkStart w:id="88" w:name="_Toc338417981"/>
      <w:bookmarkStart w:id="89" w:name="_Toc454545149"/>
      <w:r w:rsidRPr="00CB77B5">
        <w:rPr>
          <w:rFonts w:asciiTheme="minorHAnsi" w:hAnsiTheme="minorHAnsi" w:cs="Times New Roman"/>
          <w:szCs w:val="24"/>
        </w:rPr>
        <w:lastRenderedPageBreak/>
        <w:t>Livestock Production</w:t>
      </w:r>
      <w:bookmarkEnd w:id="88"/>
      <w:bookmarkEnd w:id="89"/>
    </w:p>
    <w:p w:rsidR="005D7FA5" w:rsidRPr="00CB77B5" w:rsidRDefault="005D7FA5" w:rsidP="005D7FA5">
      <w:pPr>
        <w:spacing w:after="0" w:line="240" w:lineRule="auto"/>
        <w:ind w:right="-29"/>
        <w:jc w:val="both"/>
        <w:rPr>
          <w:rFonts w:cs="Times New Roman"/>
          <w:color w:val="000000" w:themeColor="text1"/>
        </w:rPr>
      </w:pPr>
    </w:p>
    <w:p w:rsidR="00E40438" w:rsidRPr="00CB77B5" w:rsidRDefault="000E5A86" w:rsidP="003143D2">
      <w:pPr>
        <w:spacing w:after="0" w:line="360" w:lineRule="auto"/>
        <w:ind w:right="-29"/>
        <w:jc w:val="both"/>
        <w:rPr>
          <w:rFonts w:cs="Times New Roman"/>
          <w:color w:val="000000" w:themeColor="text1"/>
        </w:rPr>
      </w:pPr>
      <w:r w:rsidRPr="00CB77B5">
        <w:rPr>
          <w:rFonts w:cs="Times New Roman"/>
          <w:color w:val="000000" w:themeColor="text1"/>
        </w:rPr>
        <w:t xml:space="preserve">The major livestock types found in the study area are Cattle, Sheep, Goats, Horse, Mules and donkeys.  They kept livestock for multi-purpose i.e. for draught power, milk, meat, transport services, earning cash income, and risk aversion in time of crop failure and etc. </w:t>
      </w:r>
      <w:r w:rsidR="00E40438" w:rsidRPr="00CB77B5">
        <w:rPr>
          <w:rFonts w:cs="Times New Roman"/>
          <w:color w:val="000000" w:themeColor="text1"/>
          <w:lang w:val="en-GB"/>
        </w:rPr>
        <w:t xml:space="preserve">In Uke catchment, </w:t>
      </w:r>
      <w:r w:rsidR="00E40438" w:rsidRPr="00CB77B5">
        <w:rPr>
          <w:rFonts w:cs="Times New Roman"/>
        </w:rPr>
        <w:t xml:space="preserve">animals kept include </w:t>
      </w:r>
      <w:r w:rsidR="00E40438" w:rsidRPr="00CB77B5">
        <w:rPr>
          <w:rFonts w:cs="Times New Roman"/>
          <w:color w:val="000000" w:themeColor="text1"/>
        </w:rPr>
        <w:t>2737 oxen, 3950</w:t>
      </w:r>
      <w:r w:rsidR="00E40438" w:rsidRPr="00CB77B5">
        <w:rPr>
          <w:rFonts w:cs="Times New Roman"/>
          <w:color w:val="000000" w:themeColor="text1"/>
          <w:lang w:val="en-GB"/>
        </w:rPr>
        <w:t xml:space="preserve"> cattle, 1896 sheep, </w:t>
      </w:r>
      <w:r w:rsidR="00E40438" w:rsidRPr="00CB77B5">
        <w:rPr>
          <w:rFonts w:cs="Times New Roman"/>
          <w:color w:val="000000" w:themeColor="text1"/>
        </w:rPr>
        <w:t>1741</w:t>
      </w:r>
      <w:r w:rsidR="00E40438" w:rsidRPr="00CB77B5">
        <w:rPr>
          <w:rFonts w:cs="Times New Roman"/>
          <w:color w:val="000000" w:themeColor="text1"/>
          <w:lang w:val="en-GB"/>
        </w:rPr>
        <w:t xml:space="preserve"> goats and 875 equines</w:t>
      </w:r>
      <w:r w:rsidR="00E40438" w:rsidRPr="00CB77B5">
        <w:rPr>
          <w:rFonts w:cs="Times New Roman"/>
        </w:rPr>
        <w:t xml:space="preserve">. </w:t>
      </w:r>
      <w:r w:rsidR="00E40438" w:rsidRPr="00CB77B5">
        <w:rPr>
          <w:rFonts w:cs="Times New Roman"/>
          <w:color w:val="000000" w:themeColor="text1"/>
          <w:lang w:val="en-GB"/>
        </w:rPr>
        <w:t xml:space="preserve">The Cattle population dominated the area accounting for 35% of total livestock, followed by 24% oxen. The average number of livestock per household is about 4. </w:t>
      </w:r>
      <w:r w:rsidRPr="00CB77B5">
        <w:rPr>
          <w:rFonts w:cs="Times New Roman"/>
          <w:color w:val="000000" w:themeColor="text1"/>
        </w:rPr>
        <w:t xml:space="preserve">The total population of livestock in the watershed is given in (Table </w:t>
      </w:r>
      <w:r w:rsidR="003143D2">
        <w:rPr>
          <w:rFonts w:cs="Times New Roman"/>
          <w:color w:val="000000" w:themeColor="text1"/>
        </w:rPr>
        <w:t>5) below:</w:t>
      </w:r>
    </w:p>
    <w:p w:rsidR="00E40438" w:rsidRPr="00CB77B5" w:rsidRDefault="00E40438" w:rsidP="005D7FA5">
      <w:pPr>
        <w:spacing w:after="0" w:line="240" w:lineRule="auto"/>
        <w:ind w:right="-29"/>
        <w:jc w:val="both"/>
        <w:rPr>
          <w:rFonts w:cs="Times New Roman"/>
          <w:color w:val="000000" w:themeColor="text1"/>
        </w:rPr>
      </w:pPr>
    </w:p>
    <w:p w:rsidR="00426B56" w:rsidRPr="003143D2" w:rsidRDefault="0087234F" w:rsidP="003143D2">
      <w:pPr>
        <w:pStyle w:val="Caption"/>
        <w:rPr>
          <w:rFonts w:asciiTheme="minorHAnsi" w:hAnsiTheme="minorHAnsi" w:cs="Times New Roman"/>
          <w:b w:val="0"/>
          <w:color w:val="000000" w:themeColor="text1"/>
        </w:rPr>
      </w:pPr>
      <w:r w:rsidRPr="003143D2">
        <w:rPr>
          <w:rFonts w:asciiTheme="minorHAnsi" w:hAnsiTheme="minorHAnsi" w:cs="Times New Roman"/>
          <w:b w:val="0"/>
          <w:sz w:val="20"/>
        </w:rPr>
        <w:tab/>
      </w:r>
      <w:r w:rsidRPr="003143D2">
        <w:rPr>
          <w:rFonts w:asciiTheme="minorHAnsi" w:hAnsiTheme="minorHAnsi" w:cs="Times New Roman"/>
          <w:b w:val="0"/>
          <w:sz w:val="20"/>
        </w:rPr>
        <w:tab/>
      </w:r>
      <w:bookmarkStart w:id="90" w:name="_Toc454545193"/>
      <w:r w:rsidR="003143D2" w:rsidRPr="003143D2">
        <w:rPr>
          <w:rFonts w:asciiTheme="minorHAnsi" w:hAnsiTheme="minorHAnsi"/>
          <w:b w:val="0"/>
        </w:rPr>
        <w:t xml:space="preserve">Table </w:t>
      </w:r>
      <w:r w:rsidR="00DE3AC6" w:rsidRPr="003143D2">
        <w:rPr>
          <w:rFonts w:asciiTheme="minorHAnsi" w:hAnsiTheme="minorHAnsi"/>
          <w:b w:val="0"/>
        </w:rPr>
        <w:fldChar w:fldCharType="begin"/>
      </w:r>
      <w:r w:rsidR="003143D2" w:rsidRPr="003143D2">
        <w:rPr>
          <w:rFonts w:asciiTheme="minorHAnsi" w:hAnsiTheme="minorHAnsi"/>
          <w:b w:val="0"/>
        </w:rPr>
        <w:instrText xml:space="preserve"> SEQ Table \* ARABIC </w:instrText>
      </w:r>
      <w:r w:rsidR="00DE3AC6" w:rsidRPr="003143D2">
        <w:rPr>
          <w:rFonts w:asciiTheme="minorHAnsi" w:hAnsiTheme="minorHAnsi"/>
          <w:b w:val="0"/>
        </w:rPr>
        <w:fldChar w:fldCharType="separate"/>
      </w:r>
      <w:r w:rsidR="008E2AE7">
        <w:rPr>
          <w:rFonts w:asciiTheme="minorHAnsi" w:hAnsiTheme="minorHAnsi"/>
          <w:b w:val="0"/>
          <w:noProof/>
        </w:rPr>
        <w:t>5</w:t>
      </w:r>
      <w:r w:rsidR="00DE3AC6" w:rsidRPr="003143D2">
        <w:rPr>
          <w:rFonts w:asciiTheme="minorHAnsi" w:hAnsiTheme="minorHAnsi"/>
          <w:b w:val="0"/>
        </w:rPr>
        <w:fldChar w:fldCharType="end"/>
      </w:r>
      <w:r w:rsidR="00426B56" w:rsidRPr="003143D2">
        <w:rPr>
          <w:rFonts w:asciiTheme="minorHAnsi" w:hAnsiTheme="minorHAnsi" w:cs="Times New Roman"/>
          <w:b w:val="0"/>
          <w:color w:val="000000" w:themeColor="text1"/>
        </w:rPr>
        <w:t xml:space="preserve">: Livestock population in the </w:t>
      </w:r>
      <w:r w:rsidR="00F7472D" w:rsidRPr="003143D2">
        <w:rPr>
          <w:rFonts w:asciiTheme="minorHAnsi" w:hAnsiTheme="minorHAnsi" w:cs="Times New Roman"/>
          <w:b w:val="0"/>
          <w:color w:val="000000" w:themeColor="text1"/>
        </w:rPr>
        <w:t>catchment</w:t>
      </w:r>
      <w:bookmarkEnd w:id="90"/>
    </w:p>
    <w:tbl>
      <w:tblPr>
        <w:tblStyle w:val="TableGrid"/>
        <w:tblW w:w="5935" w:type="dxa"/>
        <w:jc w:val="center"/>
        <w:tblLook w:val="04A0"/>
      </w:tblPr>
      <w:tblGrid>
        <w:gridCol w:w="2695"/>
        <w:gridCol w:w="1710"/>
        <w:gridCol w:w="1530"/>
      </w:tblGrid>
      <w:tr w:rsidR="00301029" w:rsidRPr="00CB77B5" w:rsidTr="00B57475">
        <w:trPr>
          <w:trHeight w:val="360"/>
          <w:jc w:val="center"/>
        </w:trPr>
        <w:tc>
          <w:tcPr>
            <w:tcW w:w="2695" w:type="dxa"/>
            <w:noWrap/>
            <w:hideMark/>
          </w:tcPr>
          <w:p w:rsidR="00301029" w:rsidRPr="00CB77B5" w:rsidRDefault="00301029" w:rsidP="00301029">
            <w:pPr>
              <w:spacing w:line="360" w:lineRule="auto"/>
              <w:rPr>
                <w:rFonts w:eastAsia="Times New Roman" w:cs="Times New Roman"/>
                <w:b/>
                <w:color w:val="000000" w:themeColor="text1"/>
              </w:rPr>
            </w:pPr>
            <w:r w:rsidRPr="00CB77B5">
              <w:rPr>
                <w:rFonts w:eastAsia="Times New Roman" w:cs="Times New Roman"/>
                <w:b/>
                <w:color w:val="000000" w:themeColor="text1"/>
              </w:rPr>
              <w:t xml:space="preserve">Descriptions </w:t>
            </w:r>
          </w:p>
        </w:tc>
        <w:tc>
          <w:tcPr>
            <w:tcW w:w="1710" w:type="dxa"/>
            <w:hideMark/>
          </w:tcPr>
          <w:p w:rsidR="00301029" w:rsidRPr="00CB77B5" w:rsidRDefault="00301029" w:rsidP="00301029">
            <w:pPr>
              <w:spacing w:line="360" w:lineRule="auto"/>
              <w:jc w:val="center"/>
              <w:rPr>
                <w:rFonts w:eastAsia="Times New Roman" w:cs="Times New Roman"/>
                <w:b/>
                <w:color w:val="000000" w:themeColor="text1"/>
              </w:rPr>
            </w:pPr>
            <w:r w:rsidRPr="00CB77B5">
              <w:rPr>
                <w:rFonts w:eastAsia="Times New Roman" w:cs="Times New Roman"/>
                <w:b/>
                <w:bCs/>
                <w:color w:val="000000" w:themeColor="text1"/>
              </w:rPr>
              <w:t>Quantity</w:t>
            </w:r>
          </w:p>
        </w:tc>
        <w:tc>
          <w:tcPr>
            <w:tcW w:w="1530" w:type="dxa"/>
            <w:hideMark/>
          </w:tcPr>
          <w:p w:rsidR="00301029" w:rsidRPr="00CB77B5" w:rsidRDefault="00301029" w:rsidP="00301029">
            <w:pPr>
              <w:spacing w:line="360" w:lineRule="auto"/>
              <w:jc w:val="center"/>
              <w:rPr>
                <w:rFonts w:eastAsia="Times New Roman" w:cs="Times New Roman"/>
                <w:b/>
                <w:color w:val="000000" w:themeColor="text1"/>
              </w:rPr>
            </w:pPr>
            <w:r w:rsidRPr="00CB77B5">
              <w:rPr>
                <w:rFonts w:eastAsia="Times New Roman" w:cs="Times New Roman"/>
                <w:b/>
                <w:bCs/>
                <w:color w:val="000000" w:themeColor="text1"/>
              </w:rPr>
              <w:t>%</w:t>
            </w:r>
          </w:p>
        </w:tc>
      </w:tr>
      <w:tr w:rsidR="009A7CBC" w:rsidRPr="00CB77B5" w:rsidTr="00B57475">
        <w:trPr>
          <w:trHeight w:val="360"/>
          <w:jc w:val="center"/>
        </w:trPr>
        <w:tc>
          <w:tcPr>
            <w:tcW w:w="2695" w:type="dxa"/>
            <w:noWrap/>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Oxen</w:t>
            </w:r>
          </w:p>
        </w:tc>
        <w:tc>
          <w:tcPr>
            <w:tcW w:w="1710" w:type="dxa"/>
            <w:noWrap/>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2737</w:t>
            </w:r>
          </w:p>
        </w:tc>
        <w:tc>
          <w:tcPr>
            <w:tcW w:w="1530" w:type="dxa"/>
            <w:noWrap/>
            <w:vAlign w:val="center"/>
          </w:tcPr>
          <w:p w:rsidR="009A7CBC" w:rsidRPr="00CB77B5" w:rsidRDefault="009A7CBC" w:rsidP="009A7CBC">
            <w:pPr>
              <w:jc w:val="right"/>
              <w:rPr>
                <w:rFonts w:cs="Times New Roman"/>
                <w:color w:val="000000"/>
              </w:rPr>
            </w:pPr>
            <w:r w:rsidRPr="00CB77B5">
              <w:rPr>
                <w:rFonts w:cs="Times New Roman"/>
                <w:color w:val="000000" w:themeColor="text1"/>
              </w:rPr>
              <w:t>24.44</w:t>
            </w:r>
          </w:p>
        </w:tc>
      </w:tr>
      <w:tr w:rsidR="009A7CBC" w:rsidRPr="00CB77B5" w:rsidTr="00B57475">
        <w:trPr>
          <w:trHeight w:val="360"/>
          <w:jc w:val="center"/>
        </w:trPr>
        <w:tc>
          <w:tcPr>
            <w:tcW w:w="2695" w:type="dxa"/>
            <w:noWrap/>
            <w:hideMark/>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 xml:space="preserve">Cattle </w:t>
            </w:r>
          </w:p>
        </w:tc>
        <w:tc>
          <w:tcPr>
            <w:tcW w:w="1710" w:type="dxa"/>
            <w:noWrap/>
            <w:hideMark/>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3950</w:t>
            </w:r>
          </w:p>
        </w:tc>
        <w:tc>
          <w:tcPr>
            <w:tcW w:w="1530" w:type="dxa"/>
            <w:noWrap/>
            <w:vAlign w:val="center"/>
            <w:hideMark/>
          </w:tcPr>
          <w:p w:rsidR="009A7CBC" w:rsidRPr="00CB77B5" w:rsidRDefault="009A7CBC" w:rsidP="009A7CBC">
            <w:pPr>
              <w:jc w:val="right"/>
              <w:rPr>
                <w:rFonts w:cs="Times New Roman"/>
                <w:color w:val="000000"/>
              </w:rPr>
            </w:pPr>
            <w:r w:rsidRPr="00CB77B5">
              <w:rPr>
                <w:rFonts w:cs="Times New Roman"/>
                <w:color w:val="000000" w:themeColor="text1"/>
              </w:rPr>
              <w:t>35.27</w:t>
            </w:r>
          </w:p>
        </w:tc>
      </w:tr>
      <w:tr w:rsidR="009A7CBC" w:rsidRPr="00CB77B5" w:rsidTr="00B57475">
        <w:trPr>
          <w:trHeight w:val="360"/>
          <w:jc w:val="center"/>
        </w:trPr>
        <w:tc>
          <w:tcPr>
            <w:tcW w:w="2695" w:type="dxa"/>
            <w:noWrap/>
            <w:hideMark/>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Sheep</w:t>
            </w:r>
          </w:p>
        </w:tc>
        <w:tc>
          <w:tcPr>
            <w:tcW w:w="1710" w:type="dxa"/>
            <w:noWrap/>
            <w:hideMark/>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1896</w:t>
            </w:r>
          </w:p>
        </w:tc>
        <w:tc>
          <w:tcPr>
            <w:tcW w:w="1530" w:type="dxa"/>
            <w:noWrap/>
            <w:vAlign w:val="center"/>
            <w:hideMark/>
          </w:tcPr>
          <w:p w:rsidR="009A7CBC" w:rsidRPr="00CB77B5" w:rsidRDefault="009A7CBC" w:rsidP="009A7CBC">
            <w:pPr>
              <w:jc w:val="right"/>
              <w:rPr>
                <w:rFonts w:cs="Times New Roman"/>
                <w:color w:val="000000"/>
              </w:rPr>
            </w:pPr>
            <w:r w:rsidRPr="00CB77B5">
              <w:rPr>
                <w:rFonts w:cs="Times New Roman"/>
                <w:color w:val="000000" w:themeColor="text1"/>
              </w:rPr>
              <w:t>16.93</w:t>
            </w:r>
          </w:p>
        </w:tc>
      </w:tr>
      <w:tr w:rsidR="009A7CBC" w:rsidRPr="00CB77B5" w:rsidTr="00B57475">
        <w:trPr>
          <w:trHeight w:val="360"/>
          <w:jc w:val="center"/>
        </w:trPr>
        <w:tc>
          <w:tcPr>
            <w:tcW w:w="2695" w:type="dxa"/>
            <w:noWrap/>
            <w:hideMark/>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 xml:space="preserve">Goats </w:t>
            </w:r>
          </w:p>
        </w:tc>
        <w:tc>
          <w:tcPr>
            <w:tcW w:w="1710" w:type="dxa"/>
            <w:noWrap/>
            <w:hideMark/>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1741</w:t>
            </w:r>
          </w:p>
        </w:tc>
        <w:tc>
          <w:tcPr>
            <w:tcW w:w="1530" w:type="dxa"/>
            <w:noWrap/>
            <w:vAlign w:val="center"/>
            <w:hideMark/>
          </w:tcPr>
          <w:p w:rsidR="009A7CBC" w:rsidRPr="00CB77B5" w:rsidRDefault="009A7CBC" w:rsidP="009A7CBC">
            <w:pPr>
              <w:jc w:val="right"/>
              <w:rPr>
                <w:rFonts w:cs="Times New Roman"/>
                <w:color w:val="000000"/>
              </w:rPr>
            </w:pPr>
            <w:r w:rsidRPr="00CB77B5">
              <w:rPr>
                <w:rFonts w:cs="Times New Roman"/>
                <w:color w:val="000000" w:themeColor="text1"/>
              </w:rPr>
              <w:t>15.55</w:t>
            </w:r>
          </w:p>
        </w:tc>
      </w:tr>
      <w:tr w:rsidR="009A7CBC" w:rsidRPr="00CB77B5" w:rsidTr="00B57475">
        <w:trPr>
          <w:trHeight w:val="360"/>
          <w:jc w:val="center"/>
        </w:trPr>
        <w:tc>
          <w:tcPr>
            <w:tcW w:w="2695" w:type="dxa"/>
            <w:noWrap/>
            <w:hideMark/>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 xml:space="preserve">Donkey </w:t>
            </w:r>
          </w:p>
        </w:tc>
        <w:tc>
          <w:tcPr>
            <w:tcW w:w="1710" w:type="dxa"/>
            <w:noWrap/>
            <w:hideMark/>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765</w:t>
            </w:r>
          </w:p>
        </w:tc>
        <w:tc>
          <w:tcPr>
            <w:tcW w:w="1530" w:type="dxa"/>
            <w:noWrap/>
            <w:vAlign w:val="center"/>
            <w:hideMark/>
          </w:tcPr>
          <w:p w:rsidR="009A7CBC" w:rsidRPr="00CB77B5" w:rsidRDefault="009A7CBC" w:rsidP="009A7CBC">
            <w:pPr>
              <w:jc w:val="right"/>
              <w:rPr>
                <w:rFonts w:cs="Times New Roman"/>
                <w:color w:val="000000"/>
              </w:rPr>
            </w:pPr>
            <w:r w:rsidRPr="00CB77B5">
              <w:rPr>
                <w:rFonts w:cs="Times New Roman"/>
                <w:color w:val="000000" w:themeColor="text1"/>
              </w:rPr>
              <w:t>6.83</w:t>
            </w:r>
          </w:p>
        </w:tc>
      </w:tr>
      <w:tr w:rsidR="009A7CBC" w:rsidRPr="00CB77B5" w:rsidTr="00B57475">
        <w:trPr>
          <w:trHeight w:val="360"/>
          <w:jc w:val="center"/>
        </w:trPr>
        <w:tc>
          <w:tcPr>
            <w:tcW w:w="2695" w:type="dxa"/>
            <w:noWrap/>
            <w:hideMark/>
          </w:tcPr>
          <w:p w:rsidR="009A7CBC" w:rsidRPr="00CB77B5" w:rsidRDefault="009A7CBC" w:rsidP="009A7CBC">
            <w:pPr>
              <w:spacing w:line="360" w:lineRule="auto"/>
              <w:rPr>
                <w:rFonts w:cs="Times New Roman"/>
                <w:color w:val="000000" w:themeColor="text1"/>
              </w:rPr>
            </w:pPr>
            <w:r w:rsidRPr="00CB77B5">
              <w:rPr>
                <w:rFonts w:cs="Times New Roman"/>
                <w:color w:val="000000" w:themeColor="text1"/>
              </w:rPr>
              <w:t xml:space="preserve">Horse </w:t>
            </w:r>
          </w:p>
        </w:tc>
        <w:tc>
          <w:tcPr>
            <w:tcW w:w="1710" w:type="dxa"/>
            <w:noWrap/>
            <w:hideMark/>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65</w:t>
            </w:r>
          </w:p>
        </w:tc>
        <w:tc>
          <w:tcPr>
            <w:tcW w:w="1530" w:type="dxa"/>
            <w:noWrap/>
            <w:vAlign w:val="center"/>
            <w:hideMark/>
          </w:tcPr>
          <w:p w:rsidR="009A7CBC" w:rsidRPr="00CB77B5" w:rsidRDefault="009A7CBC" w:rsidP="009A7CBC">
            <w:pPr>
              <w:jc w:val="right"/>
              <w:rPr>
                <w:rFonts w:cs="Times New Roman"/>
                <w:color w:val="000000"/>
              </w:rPr>
            </w:pPr>
            <w:r w:rsidRPr="00CB77B5">
              <w:rPr>
                <w:rFonts w:cs="Times New Roman"/>
                <w:color w:val="000000" w:themeColor="text1"/>
              </w:rPr>
              <w:t>0.58</w:t>
            </w:r>
          </w:p>
        </w:tc>
      </w:tr>
      <w:tr w:rsidR="009A7CBC" w:rsidRPr="00CB77B5" w:rsidTr="00B57475">
        <w:trPr>
          <w:trHeight w:val="360"/>
          <w:jc w:val="center"/>
        </w:trPr>
        <w:tc>
          <w:tcPr>
            <w:tcW w:w="2695" w:type="dxa"/>
            <w:noWrap/>
          </w:tcPr>
          <w:p w:rsidR="009A7CBC" w:rsidRPr="00CB77B5" w:rsidRDefault="009A7CBC" w:rsidP="009A7CBC">
            <w:pPr>
              <w:spacing w:line="360" w:lineRule="auto"/>
              <w:rPr>
                <w:rFonts w:eastAsia="Times New Roman" w:cs="Times New Roman"/>
                <w:color w:val="000000" w:themeColor="text1"/>
              </w:rPr>
            </w:pPr>
            <w:r w:rsidRPr="00CB77B5">
              <w:rPr>
                <w:rFonts w:eastAsia="Times New Roman" w:cs="Times New Roman"/>
                <w:color w:val="000000" w:themeColor="text1"/>
              </w:rPr>
              <w:t>Mule</w:t>
            </w:r>
          </w:p>
        </w:tc>
        <w:tc>
          <w:tcPr>
            <w:tcW w:w="1710" w:type="dxa"/>
            <w:noWrap/>
          </w:tcPr>
          <w:p w:rsidR="009A7CBC" w:rsidRPr="00CB77B5" w:rsidRDefault="009A7CBC" w:rsidP="009A7CBC">
            <w:pPr>
              <w:spacing w:line="360" w:lineRule="auto"/>
              <w:jc w:val="right"/>
              <w:rPr>
                <w:rFonts w:cs="Times New Roman"/>
                <w:color w:val="000000" w:themeColor="text1"/>
              </w:rPr>
            </w:pPr>
            <w:r w:rsidRPr="00CB77B5">
              <w:rPr>
                <w:rFonts w:cs="Times New Roman"/>
                <w:color w:val="000000" w:themeColor="text1"/>
              </w:rPr>
              <w:t>45</w:t>
            </w:r>
          </w:p>
        </w:tc>
        <w:tc>
          <w:tcPr>
            <w:tcW w:w="1530" w:type="dxa"/>
            <w:noWrap/>
            <w:vAlign w:val="center"/>
          </w:tcPr>
          <w:p w:rsidR="009A7CBC" w:rsidRPr="00CB77B5" w:rsidRDefault="009A7CBC" w:rsidP="009A7CBC">
            <w:pPr>
              <w:jc w:val="right"/>
              <w:rPr>
                <w:rFonts w:cs="Times New Roman"/>
                <w:color w:val="000000"/>
              </w:rPr>
            </w:pPr>
            <w:r w:rsidRPr="00CB77B5">
              <w:rPr>
                <w:rFonts w:cs="Times New Roman"/>
                <w:color w:val="000000" w:themeColor="text1"/>
              </w:rPr>
              <w:t>0.40</w:t>
            </w:r>
          </w:p>
        </w:tc>
      </w:tr>
      <w:tr w:rsidR="00301029" w:rsidRPr="00CB77B5" w:rsidTr="00B57475">
        <w:trPr>
          <w:trHeight w:val="360"/>
          <w:jc w:val="center"/>
        </w:trPr>
        <w:tc>
          <w:tcPr>
            <w:tcW w:w="2695" w:type="dxa"/>
            <w:noWrap/>
            <w:hideMark/>
          </w:tcPr>
          <w:p w:rsidR="00301029" w:rsidRPr="00CB77B5" w:rsidRDefault="00301029" w:rsidP="00301029">
            <w:pPr>
              <w:spacing w:line="360" w:lineRule="auto"/>
              <w:rPr>
                <w:rFonts w:cs="Times New Roman"/>
                <w:b/>
                <w:color w:val="000000" w:themeColor="text1"/>
              </w:rPr>
            </w:pPr>
            <w:r w:rsidRPr="00CB77B5">
              <w:rPr>
                <w:rFonts w:eastAsia="Times New Roman" w:cs="Times New Roman"/>
                <w:b/>
                <w:color w:val="000000" w:themeColor="text1"/>
              </w:rPr>
              <w:t>Total</w:t>
            </w:r>
          </w:p>
        </w:tc>
        <w:tc>
          <w:tcPr>
            <w:tcW w:w="1710" w:type="dxa"/>
            <w:noWrap/>
            <w:hideMark/>
          </w:tcPr>
          <w:p w:rsidR="00301029" w:rsidRPr="00CB77B5" w:rsidRDefault="00301029" w:rsidP="00301029">
            <w:pPr>
              <w:spacing w:line="360" w:lineRule="auto"/>
              <w:jc w:val="right"/>
              <w:rPr>
                <w:rFonts w:cs="Times New Roman"/>
                <w:b/>
                <w:color w:val="000000" w:themeColor="text1"/>
              </w:rPr>
            </w:pPr>
            <w:r w:rsidRPr="00CB77B5">
              <w:rPr>
                <w:rFonts w:cs="Times New Roman"/>
                <w:b/>
                <w:color w:val="000000" w:themeColor="text1"/>
              </w:rPr>
              <w:t>3137</w:t>
            </w:r>
          </w:p>
        </w:tc>
        <w:tc>
          <w:tcPr>
            <w:tcW w:w="1530" w:type="dxa"/>
            <w:noWrap/>
            <w:hideMark/>
          </w:tcPr>
          <w:p w:rsidR="00301029" w:rsidRPr="00CB77B5" w:rsidRDefault="00301029" w:rsidP="00301029">
            <w:pPr>
              <w:spacing w:line="360" w:lineRule="auto"/>
              <w:jc w:val="right"/>
              <w:rPr>
                <w:rFonts w:cs="Times New Roman"/>
                <w:b/>
                <w:color w:val="000000" w:themeColor="text1"/>
              </w:rPr>
            </w:pPr>
            <w:r w:rsidRPr="00CB77B5">
              <w:rPr>
                <w:rFonts w:cs="Times New Roman"/>
                <w:b/>
                <w:color w:val="000000" w:themeColor="text1"/>
              </w:rPr>
              <w:t>100</w:t>
            </w:r>
          </w:p>
        </w:tc>
      </w:tr>
    </w:tbl>
    <w:p w:rsidR="00301029" w:rsidRPr="00CB77B5" w:rsidRDefault="00301029" w:rsidP="00301029">
      <w:pPr>
        <w:jc w:val="center"/>
      </w:pPr>
    </w:p>
    <w:p w:rsidR="00823E3A" w:rsidRPr="00CB77B5" w:rsidRDefault="00823E3A" w:rsidP="00823E3A">
      <w:pPr>
        <w:spacing w:after="0" w:line="360" w:lineRule="auto"/>
        <w:ind w:right="-29"/>
        <w:jc w:val="both"/>
        <w:rPr>
          <w:rFonts w:cs="Times New Roman"/>
          <w:color w:val="000000" w:themeColor="text1"/>
          <w:lang w:val="en-GB"/>
        </w:rPr>
      </w:pPr>
      <w:r w:rsidRPr="00CB77B5">
        <w:rPr>
          <w:rFonts w:cs="Times New Roman"/>
        </w:rPr>
        <w:t xml:space="preserve">Traditional beekeeping is practiced in some extent by farmers. </w:t>
      </w:r>
      <w:r w:rsidRPr="00CB77B5">
        <w:rPr>
          <w:rFonts w:cs="Times New Roman"/>
          <w:bCs/>
        </w:rPr>
        <w:t xml:space="preserve">The common animal products used by residents in the community watershed area are milk, cheese, meat, egg, hides &amp; skin. </w:t>
      </w:r>
      <w:r w:rsidRPr="00CB77B5">
        <w:rPr>
          <w:rFonts w:cs="Times New Roman"/>
        </w:rPr>
        <w:t xml:space="preserve">Oxen are used to plough cropland, cows for milk, shoats for sale, and equines for transport. </w:t>
      </w:r>
      <w:r w:rsidRPr="00CB77B5">
        <w:rPr>
          <w:rFonts w:cs="Times New Roman"/>
          <w:bCs/>
        </w:rPr>
        <w:t xml:space="preserve">Animal manure is also used as a source of fuel. Further to these, animals are sources of cash when farmers need money as well as during the time when they faced private problems. </w:t>
      </w:r>
    </w:p>
    <w:p w:rsidR="00823E3A" w:rsidRPr="00CB77B5" w:rsidRDefault="00823E3A" w:rsidP="00823E3A">
      <w:pPr>
        <w:spacing w:line="360" w:lineRule="auto"/>
        <w:jc w:val="both"/>
        <w:rPr>
          <w:rFonts w:cs="Times New Roman"/>
        </w:rPr>
      </w:pPr>
      <w:r w:rsidRPr="00CB77B5">
        <w:rPr>
          <w:rFonts w:cs="Times New Roman"/>
        </w:rPr>
        <w:t>Traditionally, the farmers are practicing free grazing in their own plot. The major sources of animal feed are natural pasture from the private fallow and grazing lands which contribute about 68% and the remaining 14% source of animal feed is from crop residues. Yet, there is no any improved forage development in the area.</w:t>
      </w:r>
    </w:p>
    <w:p w:rsidR="00823E3A" w:rsidRPr="00CB77B5" w:rsidRDefault="00823E3A" w:rsidP="00823E3A">
      <w:pPr>
        <w:spacing w:after="0" w:line="360" w:lineRule="auto"/>
        <w:jc w:val="both"/>
        <w:rPr>
          <w:rFonts w:cs="Times New Roman"/>
          <w:color w:val="000000" w:themeColor="text1"/>
          <w:lang w:val="en-GB"/>
        </w:rPr>
      </w:pPr>
      <w:r w:rsidRPr="00CB77B5">
        <w:rPr>
          <w:rFonts w:cs="Times New Roman"/>
          <w:color w:val="000000" w:themeColor="text1"/>
          <w:lang w:val="en-GB"/>
        </w:rPr>
        <w:t xml:space="preserve">The total number of livestock population kept in the watershed is high compared to the available grazing lands. Additional sources of livestock feed comes from crop residues, mainly Wheat, Barley, teff, and other cereal crops. Free grazing is the commonly practiced grazing system in the area and, </w:t>
      </w:r>
      <w:r w:rsidRPr="00CB77B5">
        <w:rPr>
          <w:rFonts w:cs="Times New Roman"/>
          <w:color w:val="000000" w:themeColor="text1"/>
          <w:lang w:val="en-GB"/>
        </w:rPr>
        <w:lastRenderedPageBreak/>
        <w:t>therefore, it greatly contributed to soil erosion and destruction of vegetation cover of the area due to overgrazing and trampling by livestock.</w:t>
      </w:r>
    </w:p>
    <w:p w:rsidR="00823E3A" w:rsidRPr="00CB77B5" w:rsidRDefault="00823E3A" w:rsidP="00823E3A">
      <w:pPr>
        <w:spacing w:line="360" w:lineRule="auto"/>
        <w:jc w:val="both"/>
        <w:rPr>
          <w:rFonts w:cs="Times New Roman"/>
          <w:color w:val="000000" w:themeColor="text1"/>
          <w:lang w:val="en-GB"/>
        </w:rPr>
      </w:pPr>
      <w:r w:rsidRPr="00CB77B5">
        <w:rPr>
          <w:rFonts w:cs="Times New Roman"/>
        </w:rPr>
        <w:t xml:space="preserve">In general, the livestock management system followed in the community watershed area is very traditional. </w:t>
      </w:r>
      <w:r w:rsidRPr="00CB77B5">
        <w:rPr>
          <w:rFonts w:cs="Times New Roman"/>
          <w:color w:val="000000" w:themeColor="text1"/>
          <w:lang w:val="en-GB"/>
        </w:rPr>
        <w:t xml:space="preserve">Livestock productivity also remained low due to inadequate supply of livestock feed throughout the year. In the study area, there is huge shortage of livestock feed during the dry season. Failure to provide adequate feed throughout the year certainly reduces the possible income from any livestock production. </w:t>
      </w:r>
      <w:r w:rsidRPr="00CB77B5">
        <w:rPr>
          <w:rFonts w:cs="Times New Roman"/>
          <w:color w:val="000000" w:themeColor="text1"/>
        </w:rPr>
        <w:t>Thus,</w:t>
      </w:r>
      <w:r w:rsidRPr="00CB77B5">
        <w:rPr>
          <w:rFonts w:cs="Times New Roman"/>
          <w:color w:val="000000" w:themeColor="text1"/>
          <w:lang w:val="en-GB"/>
        </w:rPr>
        <w:t xml:space="preserve"> proper livestock development strategy should be devised as part of the watershed development to improve productivity as well as to minimize soil erosion.</w:t>
      </w:r>
    </w:p>
    <w:p w:rsidR="00823E3A" w:rsidRPr="00CB77B5" w:rsidRDefault="00823E3A" w:rsidP="00823E3A">
      <w:pPr>
        <w:spacing w:line="360" w:lineRule="auto"/>
        <w:jc w:val="both"/>
        <w:rPr>
          <w:rFonts w:cs="Times New Roman"/>
          <w:bCs/>
        </w:rPr>
      </w:pPr>
      <w:r w:rsidRPr="00CB77B5">
        <w:rPr>
          <w:rFonts w:cs="Times New Roman"/>
          <w:bCs/>
        </w:rPr>
        <w:t>Shortage of grazing land and lack of improved forages; prevalence of livestock diseases, poor quality of the existing local breed, absence of nearby AI and bull services; lack of awareness on livestock and grazing land management and feed quality enrichments and invasion of weeds are cited as the major problems.</w:t>
      </w:r>
    </w:p>
    <w:p w:rsidR="005D7FA5" w:rsidRPr="00CB77B5" w:rsidRDefault="00823E3A" w:rsidP="0087234F">
      <w:pPr>
        <w:spacing w:line="360" w:lineRule="auto"/>
        <w:jc w:val="both"/>
        <w:rPr>
          <w:rFonts w:cs="Times New Roman"/>
        </w:rPr>
      </w:pPr>
      <w:r w:rsidRPr="00CB77B5">
        <w:rPr>
          <w:rFonts w:cs="Times New Roman"/>
        </w:rPr>
        <w:t>As to curve all these drawbacks as well as to boost up the production and productivity of the livestock sector in the area, introducing and planting improved grass and fodders in physical structures, homestead areas, grazing fields and gullies are very crucial. As to improve the productivity and sustainability of communal areas, proper land use and management system need to be adopted. Proper feed reservation and quality improvement are also the focus areas which need attention. Regarding quality improvement of the existing breeds, partnerships should be strengthened along with those concerned offices which work on animal diseases prevention, AI and bull services, improv</w:t>
      </w:r>
      <w:r w:rsidR="0087234F" w:rsidRPr="00CB77B5">
        <w:rPr>
          <w:rFonts w:cs="Times New Roman"/>
        </w:rPr>
        <w:t>ed breeds and fodder providers.</w:t>
      </w:r>
    </w:p>
    <w:p w:rsidR="00F32F2C" w:rsidRPr="00CB77B5" w:rsidRDefault="00F32F2C" w:rsidP="007E5E43">
      <w:pPr>
        <w:pStyle w:val="Heading3"/>
        <w:ind w:left="630" w:hanging="630"/>
        <w:rPr>
          <w:rFonts w:asciiTheme="minorHAnsi" w:hAnsiTheme="minorHAnsi" w:cs="Times New Roman"/>
          <w:szCs w:val="24"/>
        </w:rPr>
      </w:pPr>
      <w:bookmarkStart w:id="91" w:name="_Toc338417982"/>
      <w:bookmarkStart w:id="92" w:name="_Toc454545150"/>
      <w:r w:rsidRPr="00CB77B5">
        <w:rPr>
          <w:rFonts w:asciiTheme="minorHAnsi" w:hAnsiTheme="minorHAnsi" w:cs="Times New Roman"/>
          <w:szCs w:val="24"/>
        </w:rPr>
        <w:t>Apiculture</w:t>
      </w:r>
      <w:bookmarkEnd w:id="91"/>
      <w:bookmarkEnd w:id="92"/>
    </w:p>
    <w:p w:rsidR="005D7FA5" w:rsidRPr="00CB77B5" w:rsidRDefault="005D7FA5" w:rsidP="005D7FA5">
      <w:pPr>
        <w:spacing w:after="0" w:line="240" w:lineRule="auto"/>
        <w:jc w:val="both"/>
        <w:rPr>
          <w:rFonts w:cs="Times New Roman"/>
          <w:color w:val="000000" w:themeColor="text1"/>
        </w:rPr>
      </w:pPr>
    </w:p>
    <w:p w:rsidR="00B95AE5" w:rsidRPr="00CB77B5" w:rsidRDefault="00B95AE5" w:rsidP="00B95AE5">
      <w:pPr>
        <w:spacing w:after="0" w:line="360" w:lineRule="auto"/>
        <w:jc w:val="both"/>
        <w:rPr>
          <w:rFonts w:cs="Times New Roman"/>
          <w:color w:val="000000" w:themeColor="text1"/>
        </w:rPr>
      </w:pPr>
      <w:r w:rsidRPr="00CB77B5">
        <w:rPr>
          <w:rFonts w:cs="Times New Roman"/>
          <w:color w:val="000000" w:themeColor="text1"/>
        </w:rPr>
        <w:t xml:space="preserve">Apiculture has a great contribution to rural economy as it promotes self-reliance and requires small land and investment. When beekeeping is integrated with forestry development activities, it conserves the natural resources and contributes to environmental protection. Honeybee has also a great role in economic balance by pollination of different trees and crops. </w:t>
      </w:r>
    </w:p>
    <w:p w:rsidR="00B95AE5" w:rsidRPr="00CB77B5" w:rsidRDefault="00B95AE5" w:rsidP="00B95AE5">
      <w:pPr>
        <w:spacing w:after="0" w:line="360" w:lineRule="auto"/>
        <w:jc w:val="both"/>
        <w:rPr>
          <w:rFonts w:cs="Times New Roman"/>
          <w:color w:val="000000" w:themeColor="text1"/>
        </w:rPr>
      </w:pPr>
      <w:r w:rsidRPr="00CB77B5">
        <w:rPr>
          <w:rFonts w:cs="Times New Roman"/>
          <w:color w:val="000000" w:themeColor="text1"/>
        </w:rPr>
        <w:t xml:space="preserve">Uke catchment has some potential for beekeeping </w:t>
      </w:r>
      <w:r w:rsidR="002B4E5A" w:rsidRPr="00CB77B5">
        <w:rPr>
          <w:rFonts w:cs="Times New Roman"/>
          <w:color w:val="000000" w:themeColor="text1"/>
        </w:rPr>
        <w:t>due</w:t>
      </w:r>
      <w:r w:rsidRPr="00CB77B5">
        <w:rPr>
          <w:rFonts w:cs="Times New Roman"/>
          <w:color w:val="000000" w:themeColor="text1"/>
        </w:rPr>
        <w:t xml:space="preserve"> to </w:t>
      </w:r>
      <w:r w:rsidR="002B4E5A" w:rsidRPr="00CB77B5">
        <w:rPr>
          <w:rFonts w:cs="Times New Roman"/>
          <w:color w:val="000000" w:themeColor="text1"/>
        </w:rPr>
        <w:t>favorable</w:t>
      </w:r>
      <w:r w:rsidRPr="00CB77B5">
        <w:rPr>
          <w:rFonts w:cs="Times New Roman"/>
          <w:color w:val="000000" w:themeColor="text1"/>
        </w:rPr>
        <w:t xml:space="preserve"> ecological factors. The area has also relatively good market access being found near the woreda town. In this study area, most farmers practice beekeeping using traditional beehives. Some farmers have also engaged in transforming from traditional beehives to modern or transitional beehives in the previous times. Productivity of </w:t>
      </w:r>
      <w:r w:rsidRPr="00CB77B5">
        <w:rPr>
          <w:rFonts w:cs="Times New Roman"/>
          <w:i/>
          <w:color w:val="000000" w:themeColor="text1"/>
        </w:rPr>
        <w:t>Honey</w:t>
      </w:r>
      <w:r w:rsidRPr="00CB77B5">
        <w:rPr>
          <w:rFonts w:cs="Times New Roman"/>
          <w:color w:val="000000" w:themeColor="text1"/>
        </w:rPr>
        <w:t xml:space="preserve"> form a traditional beehive in the area is about 5kg /harvest.  Therefore, there is a need to support the farmers to promote improved technology and practices to increase the productivity of honey in the area. </w:t>
      </w:r>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pStyle w:val="Heading3"/>
        <w:numPr>
          <w:ilvl w:val="2"/>
          <w:numId w:val="29"/>
        </w:numPr>
        <w:ind w:left="630" w:hanging="630"/>
        <w:rPr>
          <w:rFonts w:asciiTheme="minorHAnsi" w:hAnsiTheme="minorHAnsi" w:cs="Times New Roman"/>
          <w:sz w:val="22"/>
        </w:rPr>
      </w:pPr>
      <w:bookmarkStart w:id="93" w:name="_Toc421531630"/>
      <w:bookmarkStart w:id="94" w:name="_Toc338417983"/>
      <w:bookmarkStart w:id="95" w:name="_Toc454545151"/>
      <w:r w:rsidRPr="00CB77B5">
        <w:rPr>
          <w:rFonts w:asciiTheme="minorHAnsi" w:hAnsiTheme="minorHAnsi" w:cs="Times New Roman"/>
          <w:sz w:val="22"/>
        </w:rPr>
        <w:t>Land Tenure System</w:t>
      </w:r>
      <w:bookmarkEnd w:id="93"/>
      <w:bookmarkEnd w:id="94"/>
      <w:bookmarkEnd w:id="95"/>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spacing w:after="0" w:line="360" w:lineRule="auto"/>
        <w:jc w:val="both"/>
        <w:rPr>
          <w:rFonts w:cs="Times New Roman"/>
          <w:color w:val="000000" w:themeColor="text1"/>
        </w:rPr>
      </w:pPr>
      <w:r w:rsidRPr="00CB77B5">
        <w:rPr>
          <w:rFonts w:cs="Times New Roman"/>
          <w:color w:val="000000" w:themeColor="text1"/>
        </w:rPr>
        <w:t xml:space="preserve">Land tenure security can influence land management, because it may affect communities’ encouragement or ability to invest on land improvement. Landholding under insecure tenure is less likely to be developed in SWC and planting trees. The current constitution of FDRE has given private rural land use right that allows the farmer to use, rent, transfer, debt and lease.  Land certification is already issued to the farmers living in the study area. However, the tenure system on natural resources is still communal and open access with limited regulation on the use and management of the resources contained in it. These may contribute to the destruction of natural resources as the community may not fell sense of ownership on lands which are not certified. Under situation, it is also difficult to realize the newly issued land use policy and proclamation of the region. </w:t>
      </w:r>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pStyle w:val="Heading3"/>
        <w:numPr>
          <w:ilvl w:val="2"/>
          <w:numId w:val="29"/>
        </w:numPr>
        <w:ind w:left="630" w:hanging="630"/>
        <w:rPr>
          <w:rFonts w:asciiTheme="minorHAnsi" w:hAnsiTheme="minorHAnsi" w:cs="Times New Roman"/>
          <w:sz w:val="22"/>
        </w:rPr>
      </w:pPr>
      <w:bookmarkStart w:id="96" w:name="_Toc421531631"/>
      <w:bookmarkStart w:id="97" w:name="_Toc338417984"/>
      <w:bookmarkStart w:id="98" w:name="_Toc454545152"/>
      <w:r w:rsidRPr="00CB77B5">
        <w:rPr>
          <w:rFonts w:asciiTheme="minorHAnsi" w:hAnsiTheme="minorHAnsi" w:cs="Times New Roman"/>
          <w:sz w:val="22"/>
        </w:rPr>
        <w:t>Rural Energy</w:t>
      </w:r>
      <w:bookmarkEnd w:id="96"/>
      <w:bookmarkEnd w:id="97"/>
      <w:bookmarkEnd w:id="98"/>
    </w:p>
    <w:p w:rsidR="00B95AE5" w:rsidRPr="00CB77B5" w:rsidRDefault="00B95AE5" w:rsidP="00B95AE5">
      <w:pPr>
        <w:spacing w:after="0" w:line="240" w:lineRule="auto"/>
        <w:jc w:val="both"/>
        <w:rPr>
          <w:rFonts w:cs="Times New Roman"/>
          <w:color w:val="000000" w:themeColor="text1"/>
        </w:rPr>
      </w:pPr>
    </w:p>
    <w:p w:rsidR="0006452D" w:rsidRPr="00CB77B5" w:rsidRDefault="0006452D" w:rsidP="0006452D">
      <w:pPr>
        <w:spacing w:after="0" w:line="360" w:lineRule="auto"/>
        <w:jc w:val="both"/>
        <w:rPr>
          <w:rFonts w:cs="Times New Roman"/>
          <w:color w:val="000000" w:themeColor="text1"/>
        </w:rPr>
      </w:pPr>
      <w:r w:rsidRPr="00CB77B5">
        <w:rPr>
          <w:rFonts w:cs="Times New Roman"/>
          <w:color w:val="000000" w:themeColor="text1"/>
        </w:rPr>
        <w:t>Types of biomass energy resources in use in the study area are wood, animal dung and crop residue in their order of importance and fuel demands. The cooking stove is traditional (open fire) that consumes more fuel wood as compared to improved fuel stoves. In this study area, the promotion of improved stoves is low. This remains one of the most important factors that have been aggravating deforestation of exiting natural forest resources. This happened due to lack of the technology in the locality, low awareness of the community on energy conservation and the need for it and poor extension on the promotion of fuel-saving stoves.</w:t>
      </w:r>
    </w:p>
    <w:p w:rsidR="0006452D" w:rsidRPr="00CB77B5" w:rsidRDefault="0006452D" w:rsidP="0006452D">
      <w:pPr>
        <w:spacing w:after="0" w:line="360" w:lineRule="auto"/>
        <w:jc w:val="both"/>
        <w:rPr>
          <w:rFonts w:cs="Times New Roman"/>
          <w:color w:val="000000" w:themeColor="text1"/>
        </w:rPr>
      </w:pPr>
      <w:r w:rsidRPr="00CB77B5">
        <w:rPr>
          <w:rFonts w:cs="Times New Roman"/>
          <w:color w:val="000000" w:themeColor="text1"/>
        </w:rPr>
        <w:t>Thus, the use of fuel- saving stoves and alternative energy sources is crucial to reduce the current rates of deforestation and subsequently to overcome the problem of fuel wood shortages. This can also help to reduce workload on women and children.</w:t>
      </w:r>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pStyle w:val="Heading3"/>
        <w:numPr>
          <w:ilvl w:val="2"/>
          <w:numId w:val="29"/>
        </w:numPr>
        <w:ind w:left="630" w:hanging="630"/>
        <w:rPr>
          <w:rFonts w:asciiTheme="minorHAnsi" w:hAnsiTheme="minorHAnsi" w:cs="Times New Roman"/>
          <w:sz w:val="22"/>
        </w:rPr>
      </w:pPr>
      <w:bookmarkStart w:id="99" w:name="_Toc421531632"/>
      <w:bookmarkStart w:id="100" w:name="_Toc338417985"/>
      <w:bookmarkStart w:id="101" w:name="_Toc454545153"/>
      <w:r w:rsidRPr="00CB77B5">
        <w:rPr>
          <w:rFonts w:asciiTheme="minorHAnsi" w:hAnsiTheme="minorHAnsi" w:cs="Times New Roman"/>
          <w:sz w:val="22"/>
        </w:rPr>
        <w:t>Gender Issues</w:t>
      </w:r>
      <w:bookmarkEnd w:id="99"/>
      <w:bookmarkEnd w:id="100"/>
      <w:bookmarkEnd w:id="101"/>
    </w:p>
    <w:p w:rsidR="00B95AE5" w:rsidRPr="00CB77B5" w:rsidRDefault="00B95AE5" w:rsidP="00B95AE5">
      <w:pPr>
        <w:pStyle w:val="BodyText2"/>
        <w:spacing w:after="0" w:line="240" w:lineRule="auto"/>
        <w:jc w:val="both"/>
        <w:rPr>
          <w:rFonts w:eastAsia="Arial Unicode MS" w:cs="Times New Roman"/>
          <w:color w:val="000000" w:themeColor="text1"/>
        </w:rPr>
      </w:pPr>
    </w:p>
    <w:p w:rsidR="00B95AE5" w:rsidRPr="00CB77B5" w:rsidRDefault="00B95AE5" w:rsidP="00B95AE5">
      <w:pPr>
        <w:pStyle w:val="BodyText2"/>
        <w:spacing w:after="0" w:line="360" w:lineRule="auto"/>
        <w:jc w:val="both"/>
        <w:rPr>
          <w:rFonts w:eastAsia="Batang" w:cs="Times New Roman"/>
          <w:color w:val="000000" w:themeColor="text1"/>
        </w:rPr>
      </w:pPr>
      <w:r w:rsidRPr="00CB77B5">
        <w:rPr>
          <w:rFonts w:eastAsia="Arial Unicode MS" w:cs="Times New Roman"/>
          <w:color w:val="000000" w:themeColor="text1"/>
        </w:rPr>
        <w:t xml:space="preserve">Although the National constitute gives access right to all community owned properties on equal basis to women and men, in Ethiopia women hardly access to and control over the family resources and have low social status in the community. Similarly </w:t>
      </w:r>
      <w:r w:rsidRPr="00CB77B5">
        <w:rPr>
          <w:rFonts w:eastAsia="Batang" w:cs="Times New Roman"/>
          <w:color w:val="000000" w:themeColor="text1"/>
        </w:rPr>
        <w:t xml:space="preserve">in this study area, women and men have different access and control over family resources. Economic capacities and incentives are also strongly gender-differentiated in ways, which affect supply response, resource allocation within the household, labor productivity, and welfare. Due to </w:t>
      </w:r>
      <w:r w:rsidRPr="00CB77B5">
        <w:rPr>
          <w:rFonts w:eastAsia="Arial Unicode MS" w:cs="Times New Roman"/>
          <w:color w:val="000000" w:themeColor="text1"/>
        </w:rPr>
        <w:t xml:space="preserve">unfair division of labor in the community, the workload of women is immense as </w:t>
      </w:r>
      <w:r w:rsidRPr="00CB77B5">
        <w:rPr>
          <w:rFonts w:eastAsia="Batang" w:cs="Times New Roman"/>
          <w:color w:val="000000" w:themeColor="text1"/>
        </w:rPr>
        <w:t xml:space="preserve">they are responsible for all domestic activities. </w:t>
      </w:r>
    </w:p>
    <w:p w:rsidR="00B95AE5" w:rsidRPr="00CB77B5" w:rsidRDefault="00B95AE5" w:rsidP="00B95AE5">
      <w:pPr>
        <w:pStyle w:val="BodyText2"/>
        <w:spacing w:after="0" w:line="360" w:lineRule="auto"/>
        <w:jc w:val="both"/>
        <w:rPr>
          <w:rFonts w:eastAsia="Batang" w:cs="Times New Roman"/>
          <w:color w:val="000000" w:themeColor="text1"/>
        </w:rPr>
      </w:pPr>
    </w:p>
    <w:p w:rsidR="00B95AE5" w:rsidRPr="00CB77B5" w:rsidRDefault="00B95AE5" w:rsidP="00B95AE5">
      <w:pPr>
        <w:pStyle w:val="BodyText2"/>
        <w:spacing w:after="0" w:line="360" w:lineRule="auto"/>
        <w:jc w:val="both"/>
        <w:rPr>
          <w:rFonts w:eastAsia="Arial Unicode MS" w:cs="Times New Roman"/>
          <w:color w:val="000000" w:themeColor="text1"/>
        </w:rPr>
      </w:pPr>
      <w:r w:rsidRPr="00CB77B5">
        <w:rPr>
          <w:rFonts w:eastAsia="Batang" w:cs="Times New Roman"/>
          <w:color w:val="000000" w:themeColor="text1"/>
        </w:rPr>
        <w:lastRenderedPageBreak/>
        <w:t xml:space="preserve">Although Women may suffer more than men due to inadequate availability of various resources like water, fuel wood, food, etc, their participation on the management of land is limited, otherwise confined around homesteads areas. </w:t>
      </w:r>
      <w:r w:rsidRPr="00CB77B5">
        <w:rPr>
          <w:rFonts w:eastAsia="Arial Unicode MS" w:cs="Times New Roman"/>
          <w:color w:val="000000" w:themeColor="text1"/>
        </w:rPr>
        <w:t>Therefore, women need to be involved in  the CM activities and high emphasis should be given both to fulfill both strategic and practical needs of women through different interventions like  extension services, family planning and  etc.</w:t>
      </w:r>
    </w:p>
    <w:p w:rsidR="00B95AE5" w:rsidRPr="00CB77B5" w:rsidRDefault="00B95AE5" w:rsidP="00B95AE5">
      <w:pPr>
        <w:pStyle w:val="BodyText2"/>
        <w:spacing w:after="0" w:line="240" w:lineRule="auto"/>
        <w:jc w:val="both"/>
        <w:rPr>
          <w:rFonts w:eastAsia="Arial Unicode MS" w:cs="Times New Roman"/>
          <w:color w:val="000000" w:themeColor="text1"/>
        </w:rPr>
      </w:pPr>
    </w:p>
    <w:p w:rsidR="00B95AE5" w:rsidRPr="00CB77B5" w:rsidRDefault="00B95AE5" w:rsidP="00B95AE5">
      <w:pPr>
        <w:pStyle w:val="Heading3"/>
        <w:numPr>
          <w:ilvl w:val="2"/>
          <w:numId w:val="29"/>
        </w:numPr>
        <w:ind w:left="630" w:hanging="630"/>
        <w:rPr>
          <w:rFonts w:asciiTheme="minorHAnsi" w:hAnsiTheme="minorHAnsi" w:cs="Times New Roman"/>
          <w:sz w:val="22"/>
        </w:rPr>
      </w:pPr>
      <w:bookmarkStart w:id="102" w:name="_Toc421531633"/>
      <w:bookmarkStart w:id="103" w:name="_Toc338417986"/>
      <w:bookmarkStart w:id="104" w:name="_Toc206295352"/>
      <w:bookmarkStart w:id="105" w:name="_Toc454545154"/>
      <w:r w:rsidRPr="00CB77B5">
        <w:rPr>
          <w:rFonts w:asciiTheme="minorHAnsi" w:hAnsiTheme="minorHAnsi" w:cs="Times New Roman"/>
          <w:sz w:val="22"/>
        </w:rPr>
        <w:t>Infrastructure Development</w:t>
      </w:r>
      <w:bookmarkEnd w:id="102"/>
      <w:bookmarkEnd w:id="103"/>
      <w:bookmarkEnd w:id="104"/>
      <w:bookmarkEnd w:id="105"/>
    </w:p>
    <w:p w:rsidR="00B95AE5" w:rsidRPr="00CB77B5" w:rsidRDefault="00B95AE5" w:rsidP="00B95AE5">
      <w:pPr>
        <w:pStyle w:val="BodyText"/>
        <w:spacing w:after="0" w:line="240" w:lineRule="auto"/>
        <w:jc w:val="both"/>
        <w:rPr>
          <w:rFonts w:asciiTheme="minorHAnsi" w:hAnsiTheme="minorHAnsi" w:cs="Times New Roman"/>
          <w:color w:val="000000" w:themeColor="text1"/>
        </w:rPr>
      </w:pPr>
    </w:p>
    <w:p w:rsidR="00B95AE5" w:rsidRPr="00CB77B5" w:rsidRDefault="00B95AE5" w:rsidP="00B95AE5">
      <w:pPr>
        <w:pStyle w:val="BodyText"/>
        <w:spacing w:after="0"/>
        <w:jc w:val="both"/>
        <w:rPr>
          <w:rFonts w:asciiTheme="minorHAnsi" w:hAnsiTheme="minorHAnsi" w:cs="Times New Roman"/>
          <w:color w:val="000000" w:themeColor="text1"/>
        </w:rPr>
      </w:pPr>
      <w:r w:rsidRPr="00CB77B5">
        <w:rPr>
          <w:rFonts w:asciiTheme="minorHAnsi" w:hAnsiTheme="minorHAnsi" w:cs="Times New Roman"/>
          <w:color w:val="000000" w:themeColor="text1"/>
        </w:rPr>
        <w:t xml:space="preserve">Basic infrastructures like all-weather rood, telecommunication, education, safe water supply services, etc are important for </w:t>
      </w:r>
      <w:r w:rsidR="00B06890">
        <w:rPr>
          <w:rFonts w:asciiTheme="minorHAnsi" w:hAnsiTheme="minorHAnsi" w:cs="Times New Roman"/>
          <w:color w:val="000000" w:themeColor="text1"/>
        </w:rPr>
        <w:t xml:space="preserve">the </w:t>
      </w:r>
      <w:r w:rsidRPr="00CB77B5">
        <w:rPr>
          <w:rFonts w:asciiTheme="minorHAnsi" w:hAnsiTheme="minorHAnsi" w:cs="Times New Roman"/>
          <w:color w:val="000000" w:themeColor="text1"/>
        </w:rPr>
        <w:t xml:space="preserve">economic development of any society. </w:t>
      </w:r>
      <w:r w:rsidR="0006452D" w:rsidRPr="00CB77B5">
        <w:rPr>
          <w:rFonts w:asciiTheme="minorHAnsi" w:hAnsiTheme="minorHAnsi" w:cs="Times New Roman"/>
          <w:color w:val="000000" w:themeColor="text1"/>
        </w:rPr>
        <w:t>In Uke catchment, t</w:t>
      </w:r>
      <w:r w:rsidRPr="00CB77B5">
        <w:rPr>
          <w:rFonts w:asciiTheme="minorHAnsi" w:hAnsiTheme="minorHAnsi" w:cs="Times New Roman"/>
          <w:color w:val="000000" w:themeColor="text1"/>
        </w:rPr>
        <w:t xml:space="preserve">here </w:t>
      </w:r>
      <w:r w:rsidR="0006452D" w:rsidRPr="00CB77B5">
        <w:rPr>
          <w:rFonts w:asciiTheme="minorHAnsi" w:hAnsiTheme="minorHAnsi" w:cs="Times New Roman"/>
          <w:color w:val="000000" w:themeColor="text1"/>
        </w:rPr>
        <w:t xml:space="preserve">are </w:t>
      </w:r>
      <w:r w:rsidR="006B1ECC" w:rsidRPr="00CB77B5">
        <w:rPr>
          <w:rFonts w:asciiTheme="minorHAnsi" w:hAnsiTheme="minorHAnsi" w:cs="Times New Roman"/>
          <w:color w:val="000000" w:themeColor="text1"/>
        </w:rPr>
        <w:t xml:space="preserve">many </w:t>
      </w:r>
      <w:r w:rsidRPr="00CB77B5">
        <w:rPr>
          <w:rFonts w:asciiTheme="minorHAnsi" w:hAnsiTheme="minorHAnsi" w:cs="Times New Roman"/>
          <w:color w:val="000000" w:themeColor="text1"/>
        </w:rPr>
        <w:t>dry weather road</w:t>
      </w:r>
      <w:r w:rsidR="006B1ECC" w:rsidRPr="00CB77B5">
        <w:rPr>
          <w:rFonts w:asciiTheme="minorHAnsi" w:hAnsiTheme="minorHAnsi" w:cs="Times New Roman"/>
          <w:color w:val="000000" w:themeColor="text1"/>
        </w:rPr>
        <w:t>s</w:t>
      </w:r>
      <w:r w:rsidRPr="00CB77B5">
        <w:rPr>
          <w:rFonts w:asciiTheme="minorHAnsi" w:hAnsiTheme="minorHAnsi" w:cs="Times New Roman"/>
          <w:color w:val="000000" w:themeColor="text1"/>
        </w:rPr>
        <w:t xml:space="preserve"> connecting the project area to the woreda town</w:t>
      </w:r>
      <w:r w:rsidR="006B1ECC" w:rsidRPr="00CB77B5">
        <w:rPr>
          <w:rFonts w:asciiTheme="minorHAnsi" w:hAnsiTheme="minorHAnsi" w:cs="Times New Roman"/>
          <w:color w:val="000000" w:themeColor="text1"/>
        </w:rPr>
        <w:t xml:space="preserve"> (Nekemte) especially in the upstream areas</w:t>
      </w:r>
      <w:r w:rsidRPr="00CB77B5">
        <w:rPr>
          <w:rFonts w:asciiTheme="minorHAnsi" w:hAnsiTheme="minorHAnsi" w:cs="Times New Roman"/>
          <w:color w:val="000000" w:themeColor="text1"/>
        </w:rPr>
        <w:t>.</w:t>
      </w:r>
    </w:p>
    <w:p w:rsidR="00B95AE5" w:rsidRPr="00CB77B5" w:rsidRDefault="00B95AE5" w:rsidP="00B95AE5">
      <w:pPr>
        <w:spacing w:after="0" w:line="360" w:lineRule="auto"/>
        <w:jc w:val="both"/>
        <w:rPr>
          <w:rFonts w:eastAsia="Arial Unicode MS" w:cs="Times New Roman"/>
          <w:color w:val="000000" w:themeColor="text1"/>
        </w:rPr>
      </w:pPr>
      <w:r w:rsidRPr="00CB77B5">
        <w:rPr>
          <w:rFonts w:cs="Times New Roman"/>
          <w:color w:val="000000" w:themeColor="text1"/>
        </w:rPr>
        <w:t xml:space="preserve">The coverage of access to safe drinking water supply is very low, and the source of water supply for the majority of the community living in the watershed is streams, springs and hand dug wells. In the watershed, there is only one elementary </w:t>
      </w:r>
      <w:r w:rsidR="00B06890">
        <w:rPr>
          <w:rFonts w:eastAsia="Arial Unicode MS" w:cs="Times New Roman"/>
          <w:color w:val="000000" w:themeColor="text1"/>
        </w:rPr>
        <w:t>school</w:t>
      </w:r>
      <w:r w:rsidRPr="00CB77B5">
        <w:rPr>
          <w:rFonts w:eastAsia="Arial Unicode MS" w:cs="Times New Roman"/>
          <w:color w:val="000000" w:themeColor="text1"/>
        </w:rPr>
        <w:t xml:space="preserve">. High school and preparatory school are available in the woreda town.  </w:t>
      </w:r>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pStyle w:val="Heading3"/>
        <w:numPr>
          <w:ilvl w:val="2"/>
          <w:numId w:val="29"/>
        </w:numPr>
        <w:spacing w:line="360" w:lineRule="auto"/>
        <w:ind w:left="630" w:hanging="630"/>
        <w:rPr>
          <w:rFonts w:asciiTheme="minorHAnsi" w:hAnsiTheme="minorHAnsi" w:cs="Times New Roman"/>
          <w:sz w:val="22"/>
        </w:rPr>
      </w:pPr>
      <w:bookmarkStart w:id="106" w:name="_Toc421531634"/>
      <w:bookmarkStart w:id="107" w:name="_Toc338417987"/>
      <w:bookmarkStart w:id="108" w:name="_Toc454545155"/>
      <w:r w:rsidRPr="00CB77B5">
        <w:rPr>
          <w:rFonts w:asciiTheme="minorHAnsi" w:hAnsiTheme="minorHAnsi" w:cs="Times New Roman"/>
          <w:sz w:val="22"/>
        </w:rPr>
        <w:t>Institutions</w:t>
      </w:r>
      <w:bookmarkEnd w:id="106"/>
      <w:bookmarkEnd w:id="107"/>
      <w:bookmarkEnd w:id="108"/>
    </w:p>
    <w:p w:rsidR="00B95AE5" w:rsidRPr="00CB77B5" w:rsidRDefault="00B95AE5" w:rsidP="00B95AE5">
      <w:pPr>
        <w:pStyle w:val="Heading4"/>
        <w:numPr>
          <w:ilvl w:val="3"/>
          <w:numId w:val="29"/>
        </w:numPr>
        <w:spacing w:line="360" w:lineRule="auto"/>
        <w:ind w:left="720" w:hanging="720"/>
        <w:rPr>
          <w:rFonts w:asciiTheme="minorHAnsi" w:hAnsiTheme="minorHAnsi" w:cs="Times New Roman"/>
        </w:rPr>
      </w:pPr>
      <w:bookmarkStart w:id="109" w:name="_Toc421531635"/>
      <w:bookmarkStart w:id="110" w:name="_Toc217169804"/>
      <w:bookmarkStart w:id="111" w:name="_Toc454545156"/>
      <w:r w:rsidRPr="00CB77B5">
        <w:rPr>
          <w:rFonts w:asciiTheme="minorHAnsi" w:hAnsiTheme="minorHAnsi" w:cs="Times New Roman"/>
        </w:rPr>
        <w:t>Community based institutions</w:t>
      </w:r>
      <w:bookmarkEnd w:id="109"/>
      <w:bookmarkEnd w:id="110"/>
      <w:bookmarkEnd w:id="111"/>
    </w:p>
    <w:p w:rsidR="00B95AE5" w:rsidRPr="00CB77B5" w:rsidRDefault="00E06AF4" w:rsidP="00B95AE5">
      <w:pPr>
        <w:spacing w:after="0" w:line="360" w:lineRule="auto"/>
        <w:ind w:left="60"/>
        <w:jc w:val="both"/>
        <w:rPr>
          <w:rFonts w:cs="Times New Roman"/>
          <w:color w:val="000000" w:themeColor="text1"/>
        </w:rPr>
      </w:pPr>
      <w:r w:rsidRPr="00CB77B5">
        <w:rPr>
          <w:rFonts w:cs="Times New Roman"/>
          <w:bCs/>
          <w:color w:val="000000" w:themeColor="text1"/>
        </w:rPr>
        <w:t>Institutions</w:t>
      </w:r>
      <w:r w:rsidR="00B95AE5" w:rsidRPr="00CB77B5">
        <w:rPr>
          <w:rFonts w:cs="Times New Roman"/>
          <w:bCs/>
          <w:color w:val="000000" w:themeColor="text1"/>
        </w:rPr>
        <w:t xml:space="preserve"> are basically established by the community or a group of people to satisfy their religion, social and economic needs. Generally, </w:t>
      </w:r>
      <w:r w:rsidR="00B95AE5" w:rsidRPr="00CB77B5">
        <w:rPr>
          <w:rFonts w:cs="Times New Roman"/>
          <w:bCs/>
          <w:i/>
          <w:color w:val="000000" w:themeColor="text1"/>
        </w:rPr>
        <w:t xml:space="preserve">Mosque, Church, </w:t>
      </w:r>
      <w:r w:rsidR="00B95AE5" w:rsidRPr="00CB77B5">
        <w:rPr>
          <w:rFonts w:cs="Times New Roman"/>
          <w:bCs/>
          <w:i/>
          <w:iCs/>
          <w:color w:val="000000" w:themeColor="text1"/>
        </w:rPr>
        <w:t xml:space="preserve">Idir, and Debo, </w:t>
      </w:r>
      <w:r w:rsidR="00B95AE5" w:rsidRPr="00CB77B5">
        <w:rPr>
          <w:rFonts w:cs="Times New Roman"/>
          <w:bCs/>
          <w:color w:val="000000" w:themeColor="text1"/>
        </w:rPr>
        <w:t xml:space="preserve">are most important community based institutions that have been providing various services. Kebele and farmer’s cooperatives are also the most important community based institutions established </w:t>
      </w:r>
      <w:r w:rsidR="00B95AE5" w:rsidRPr="00CB77B5">
        <w:rPr>
          <w:rFonts w:cs="Times New Roman"/>
          <w:color w:val="000000" w:themeColor="text1"/>
        </w:rPr>
        <w:t xml:space="preserve">for facilitating political, economic, and social and justice services to the rural community. The kebele is sub-divided in to Zones and goths consisting of 10 to 20 members, mainly composed of productive labor age groups and HH heads. </w:t>
      </w:r>
    </w:p>
    <w:p w:rsidR="00B95AE5" w:rsidRPr="00CB77B5" w:rsidRDefault="00B95AE5" w:rsidP="00B95AE5">
      <w:pPr>
        <w:spacing w:after="0" w:line="360" w:lineRule="auto"/>
        <w:jc w:val="both"/>
        <w:rPr>
          <w:rFonts w:cs="Times New Roman"/>
          <w:color w:val="000000" w:themeColor="text1"/>
        </w:rPr>
      </w:pPr>
      <w:r w:rsidRPr="00CB77B5">
        <w:rPr>
          <w:rFonts w:cs="Times New Roman"/>
          <w:color w:val="000000" w:themeColor="text1"/>
        </w:rPr>
        <w:t xml:space="preserve">Generally, those types of community gatherings are most important to achieve genuine community participation in development activities. However, the capacity of the institutions needs to be strengthened to carry out their vested responsibilities appropriately. </w:t>
      </w:r>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pStyle w:val="Heading4"/>
        <w:numPr>
          <w:ilvl w:val="3"/>
          <w:numId w:val="29"/>
        </w:numPr>
        <w:ind w:left="720" w:hanging="720"/>
        <w:rPr>
          <w:rFonts w:asciiTheme="minorHAnsi" w:hAnsiTheme="minorHAnsi" w:cs="Times New Roman"/>
          <w:sz w:val="24"/>
        </w:rPr>
      </w:pPr>
      <w:bookmarkStart w:id="112" w:name="_Toc421531636"/>
      <w:bookmarkStart w:id="113" w:name="_Toc454545157"/>
      <w:r w:rsidRPr="00CB77B5">
        <w:rPr>
          <w:rStyle w:val="FootnoteTextChar"/>
          <w:rFonts w:asciiTheme="minorHAnsi" w:hAnsiTheme="minorHAnsi"/>
          <w:sz w:val="22"/>
        </w:rPr>
        <w:t>Government Institutions</w:t>
      </w:r>
      <w:bookmarkEnd w:id="112"/>
      <w:bookmarkEnd w:id="113"/>
    </w:p>
    <w:p w:rsidR="00B95AE5" w:rsidRPr="00CB77B5" w:rsidRDefault="00B95AE5" w:rsidP="00B95AE5">
      <w:pPr>
        <w:spacing w:after="0" w:line="240" w:lineRule="auto"/>
        <w:jc w:val="both"/>
        <w:rPr>
          <w:rFonts w:cs="Times New Roman"/>
          <w:color w:val="000000" w:themeColor="text1"/>
        </w:rPr>
      </w:pPr>
    </w:p>
    <w:p w:rsidR="00B95AE5" w:rsidRPr="00CB77B5" w:rsidRDefault="00B95AE5" w:rsidP="00B95AE5">
      <w:pPr>
        <w:spacing w:after="0" w:line="360" w:lineRule="auto"/>
        <w:jc w:val="both"/>
        <w:rPr>
          <w:rFonts w:cs="Times New Roman"/>
          <w:color w:val="000000" w:themeColor="text1"/>
        </w:rPr>
      </w:pPr>
      <w:r w:rsidRPr="00CB77B5">
        <w:rPr>
          <w:rFonts w:cs="Times New Roman"/>
          <w:color w:val="000000" w:themeColor="text1"/>
        </w:rPr>
        <w:t xml:space="preserve">The DA and health extension promotion workers are the most important GO institutions based at Kebeles which are very relevant to this study. The DA is under the ARD office. Three DAs are assigned at kebele </w:t>
      </w:r>
      <w:r w:rsidR="005C3A2C">
        <w:rPr>
          <w:rFonts w:cs="Times New Roman"/>
          <w:color w:val="000000" w:themeColor="text1"/>
        </w:rPr>
        <w:t>level</w:t>
      </w:r>
      <w:r w:rsidR="005C3A2C" w:rsidRPr="00CB77B5">
        <w:rPr>
          <w:rFonts w:cs="Times New Roman"/>
          <w:color w:val="000000" w:themeColor="text1"/>
        </w:rPr>
        <w:t>s which are</w:t>
      </w:r>
      <w:r w:rsidRPr="00CB77B5">
        <w:rPr>
          <w:rFonts w:cs="Times New Roman"/>
          <w:color w:val="000000" w:themeColor="text1"/>
        </w:rPr>
        <w:t xml:space="preserve"> responsible in promoting, disseminating and adoption of improved technologies and practices on agriculture, forestry development, and SWC interventions. </w:t>
      </w:r>
      <w:r w:rsidRPr="00CB77B5">
        <w:rPr>
          <w:rFonts w:cs="Times New Roman"/>
          <w:color w:val="000000" w:themeColor="text1"/>
        </w:rPr>
        <w:lastRenderedPageBreak/>
        <w:t xml:space="preserve">Two female health extension workers are assigned at kebele level, </w:t>
      </w:r>
      <w:r w:rsidR="005C3A2C" w:rsidRPr="00CB77B5">
        <w:rPr>
          <w:rFonts w:cs="Times New Roman"/>
          <w:color w:val="000000" w:themeColor="text1"/>
        </w:rPr>
        <w:t>which</w:t>
      </w:r>
      <w:r w:rsidRPr="00CB77B5">
        <w:rPr>
          <w:rFonts w:cs="Times New Roman"/>
          <w:color w:val="000000" w:themeColor="text1"/>
        </w:rPr>
        <w:t xml:space="preserve"> are responsible in facilitating awareness creation education on environmental and personal hygiene, HIV/AIDs, family planning, prevention of malaria, and related interventions. They also support home management activities for rural women. </w:t>
      </w:r>
    </w:p>
    <w:p w:rsidR="00B95AE5" w:rsidRPr="00CB77B5" w:rsidRDefault="00B95AE5" w:rsidP="00B95AE5">
      <w:pPr>
        <w:pStyle w:val="BodyText2"/>
        <w:spacing w:after="0" w:line="360" w:lineRule="auto"/>
        <w:jc w:val="both"/>
        <w:rPr>
          <w:rFonts w:eastAsia="Batang" w:cs="Times New Roman"/>
          <w:color w:val="000000" w:themeColor="text1"/>
        </w:rPr>
      </w:pPr>
      <w:r w:rsidRPr="00CB77B5">
        <w:rPr>
          <w:rFonts w:eastAsia="Batang" w:cs="Times New Roman"/>
          <w:color w:val="000000" w:themeColor="text1"/>
        </w:rPr>
        <w:t>At woreda level, several governmental institutions exist, whose joint effort is to satisfy the needs of rural community. These institutions are directly or indirectly responsible to environmental protection, agricultural development and sustainable natural resources management. In general, the existences of those institutions are highly important to support the rural community in improving their livelihoods.</w:t>
      </w:r>
    </w:p>
    <w:p w:rsidR="005D7FA5" w:rsidRPr="00CB77B5" w:rsidRDefault="005D7FA5">
      <w:pPr>
        <w:rPr>
          <w:rFonts w:eastAsia="Batang" w:cs="Times New Roman"/>
          <w:color w:val="000000" w:themeColor="text1"/>
        </w:rPr>
      </w:pPr>
      <w:r w:rsidRPr="00CB77B5">
        <w:rPr>
          <w:rFonts w:eastAsia="Batang" w:cs="Times New Roman"/>
          <w:color w:val="000000" w:themeColor="text1"/>
        </w:rPr>
        <w:br w:type="page"/>
      </w:r>
    </w:p>
    <w:p w:rsidR="00FA000C" w:rsidRPr="00CB77B5" w:rsidRDefault="001B7A7E" w:rsidP="00486E48">
      <w:pPr>
        <w:pStyle w:val="Heading1"/>
        <w:spacing w:line="360" w:lineRule="auto"/>
        <w:ind w:left="270" w:hanging="270"/>
        <w:rPr>
          <w:rFonts w:asciiTheme="minorHAnsi" w:hAnsiTheme="minorHAnsi" w:cs="Times New Roman"/>
        </w:rPr>
      </w:pPr>
      <w:bookmarkStart w:id="114" w:name="_Toc338417988"/>
      <w:bookmarkStart w:id="115" w:name="_Toc454545158"/>
      <w:r w:rsidRPr="00CB77B5">
        <w:rPr>
          <w:rFonts w:asciiTheme="minorHAnsi" w:hAnsiTheme="minorHAnsi" w:cs="Times New Roman"/>
        </w:rPr>
        <w:lastRenderedPageBreak/>
        <w:t>PROBLEM</w:t>
      </w:r>
      <w:r w:rsidR="00FA000C" w:rsidRPr="00CB77B5">
        <w:rPr>
          <w:rFonts w:asciiTheme="minorHAnsi" w:hAnsiTheme="minorHAnsi" w:cs="Times New Roman"/>
        </w:rPr>
        <w:t xml:space="preserve"> ANALYSIS</w:t>
      </w:r>
      <w:bookmarkEnd w:id="114"/>
      <w:bookmarkEnd w:id="115"/>
    </w:p>
    <w:p w:rsidR="00FA000C" w:rsidRPr="00CB77B5" w:rsidRDefault="00FA000C" w:rsidP="00486E48">
      <w:pPr>
        <w:pStyle w:val="Heading2"/>
        <w:spacing w:line="360" w:lineRule="auto"/>
        <w:ind w:left="450" w:hanging="450"/>
        <w:rPr>
          <w:rFonts w:asciiTheme="minorHAnsi" w:hAnsiTheme="minorHAnsi" w:cs="Times New Roman"/>
          <w:szCs w:val="24"/>
        </w:rPr>
      </w:pPr>
      <w:bookmarkStart w:id="116" w:name="_Toc338417989"/>
      <w:bookmarkStart w:id="117" w:name="_Toc454545159"/>
      <w:r w:rsidRPr="00CB77B5">
        <w:rPr>
          <w:rFonts w:asciiTheme="minorHAnsi" w:hAnsiTheme="minorHAnsi" w:cs="Times New Roman"/>
          <w:szCs w:val="24"/>
        </w:rPr>
        <w:t>General</w:t>
      </w:r>
      <w:bookmarkEnd w:id="116"/>
      <w:bookmarkEnd w:id="117"/>
    </w:p>
    <w:p w:rsidR="00B5106F" w:rsidRPr="00CB77B5" w:rsidRDefault="00B5106F" w:rsidP="00B5106F">
      <w:pPr>
        <w:spacing w:after="0" w:line="360" w:lineRule="auto"/>
        <w:jc w:val="both"/>
        <w:rPr>
          <w:rFonts w:cs="Times New Roman"/>
          <w:color w:val="000000" w:themeColor="text1"/>
        </w:rPr>
      </w:pPr>
      <w:r w:rsidRPr="00CB77B5">
        <w:rPr>
          <w:rFonts w:cs="Times New Roman"/>
          <w:color w:val="000000" w:themeColor="text1"/>
        </w:rPr>
        <w:t>The biophysical and socio-economic situations of the watershed are discussed in the previous sections. Therefore, these need to be analyzed to identify major problems and their root causes to put solutions on solving or mitigating the identified problems and constraints. In this case, the CM interventions shall be planned to address root causes of the problems instead of the consequences.</w:t>
      </w:r>
    </w:p>
    <w:p w:rsidR="00B5106F" w:rsidRPr="00CB77B5" w:rsidRDefault="00B5106F" w:rsidP="00B5106F">
      <w:pPr>
        <w:spacing w:after="0" w:line="360" w:lineRule="auto"/>
        <w:jc w:val="both"/>
        <w:rPr>
          <w:rFonts w:cs="Times New Roman"/>
          <w:color w:val="000000" w:themeColor="text1"/>
        </w:rPr>
      </w:pPr>
    </w:p>
    <w:p w:rsidR="00B5106F" w:rsidRPr="00CB77B5" w:rsidRDefault="00B5106F" w:rsidP="00B5106F">
      <w:pPr>
        <w:spacing w:after="0" w:line="360" w:lineRule="auto"/>
        <w:jc w:val="both"/>
        <w:rPr>
          <w:rFonts w:cs="Times New Roman"/>
          <w:color w:val="000000" w:themeColor="text1"/>
        </w:rPr>
      </w:pPr>
      <w:r w:rsidRPr="00CB77B5">
        <w:rPr>
          <w:rFonts w:cs="Times New Roman"/>
          <w:color w:val="000000" w:themeColor="text1"/>
        </w:rPr>
        <w:t xml:space="preserve">The analysis indicates that the major problems/constraints of the study area include soil erosion, deforestation, decline in crop production, low livestock production and productivity, low alternative income sources and inadequate local </w:t>
      </w:r>
      <w:r w:rsidR="00E03B78" w:rsidRPr="00CB77B5">
        <w:rPr>
          <w:rFonts w:cs="Times New Roman"/>
          <w:color w:val="000000" w:themeColor="text1"/>
        </w:rPr>
        <w:t>capacity</w:t>
      </w:r>
      <w:r w:rsidRPr="00CB77B5">
        <w:rPr>
          <w:rFonts w:cs="Times New Roman"/>
          <w:color w:val="000000" w:themeColor="text1"/>
        </w:rPr>
        <w:t xml:space="preserve">. The main root causes of the identified problems include population pressure, inadequate extension services, improper land use practices and low diversification of income sources. Factors such as topography, soil conditions, </w:t>
      </w:r>
      <w:r w:rsidR="00852933" w:rsidRPr="00CB77B5">
        <w:rPr>
          <w:rFonts w:cs="Times New Roman"/>
          <w:color w:val="000000" w:themeColor="text1"/>
        </w:rPr>
        <w:t>agro-</w:t>
      </w:r>
      <w:r w:rsidRPr="00CB77B5">
        <w:rPr>
          <w:rFonts w:cs="Times New Roman"/>
          <w:color w:val="000000" w:themeColor="text1"/>
        </w:rPr>
        <w:t xml:space="preserve">climate, </w:t>
      </w:r>
      <w:r w:rsidR="00A6744E" w:rsidRPr="00CB77B5">
        <w:rPr>
          <w:rFonts w:cs="Times New Roman"/>
          <w:color w:val="000000" w:themeColor="text1"/>
        </w:rPr>
        <w:t>and vegetation</w:t>
      </w:r>
      <w:r w:rsidR="00AC3779" w:rsidRPr="00CB77B5">
        <w:rPr>
          <w:rFonts w:cs="Times New Roman"/>
          <w:color w:val="000000" w:themeColor="text1"/>
        </w:rPr>
        <w:t xml:space="preserve"> cover </w:t>
      </w:r>
      <w:r w:rsidRPr="00CB77B5">
        <w:rPr>
          <w:rFonts w:cs="Times New Roman"/>
          <w:color w:val="000000" w:themeColor="text1"/>
        </w:rPr>
        <w:t xml:space="preserve">and inappropriate farming practices were also contributing for the present situation. </w:t>
      </w:r>
    </w:p>
    <w:p w:rsidR="00B5106F" w:rsidRPr="00CB77B5" w:rsidRDefault="00B5106F" w:rsidP="00B5106F">
      <w:pPr>
        <w:spacing w:after="0" w:line="360" w:lineRule="auto"/>
        <w:jc w:val="both"/>
        <w:rPr>
          <w:rFonts w:cs="Times New Roman"/>
          <w:color w:val="000000" w:themeColor="text1"/>
        </w:rPr>
      </w:pPr>
    </w:p>
    <w:p w:rsidR="00B5106F" w:rsidRPr="00CB77B5" w:rsidRDefault="00B5106F" w:rsidP="00B5106F">
      <w:pPr>
        <w:spacing w:after="0" w:line="360" w:lineRule="auto"/>
        <w:jc w:val="both"/>
        <w:rPr>
          <w:rFonts w:cs="Times New Roman"/>
          <w:color w:val="000000" w:themeColor="text1"/>
        </w:rPr>
      </w:pPr>
      <w:r w:rsidRPr="00CB77B5">
        <w:rPr>
          <w:rFonts w:cs="Times New Roman"/>
          <w:color w:val="000000" w:themeColor="text1"/>
        </w:rPr>
        <w:t>The major problems and opportunities identified in the watershed are described below:</w:t>
      </w:r>
    </w:p>
    <w:p w:rsidR="005D7FA5" w:rsidRPr="00CB77B5" w:rsidRDefault="005D7FA5" w:rsidP="005D7FA5">
      <w:pPr>
        <w:spacing w:after="0" w:line="240" w:lineRule="auto"/>
        <w:jc w:val="both"/>
        <w:rPr>
          <w:rFonts w:cs="Times New Roman"/>
          <w:color w:val="000000" w:themeColor="text1"/>
        </w:rPr>
      </w:pPr>
    </w:p>
    <w:p w:rsidR="00FA000C" w:rsidRPr="00CB77B5" w:rsidRDefault="00FA000C" w:rsidP="00486E48">
      <w:pPr>
        <w:pStyle w:val="Heading2"/>
        <w:spacing w:line="360" w:lineRule="auto"/>
        <w:ind w:left="450" w:hanging="450"/>
        <w:rPr>
          <w:rStyle w:val="Heading1Char"/>
          <w:rFonts w:asciiTheme="minorHAnsi" w:hAnsiTheme="minorHAnsi" w:cs="Times New Roman"/>
          <w:b/>
          <w:bCs/>
          <w:sz w:val="24"/>
          <w:szCs w:val="24"/>
        </w:rPr>
      </w:pPr>
      <w:bookmarkStart w:id="118" w:name="_Toc217169809"/>
      <w:bookmarkStart w:id="119" w:name="_Toc338417990"/>
      <w:bookmarkStart w:id="120" w:name="_Toc454545160"/>
      <w:r w:rsidRPr="00CB77B5">
        <w:rPr>
          <w:rStyle w:val="Heading1Char"/>
          <w:rFonts w:asciiTheme="minorHAnsi" w:hAnsiTheme="minorHAnsi" w:cs="Times New Roman"/>
          <w:b/>
          <w:bCs/>
          <w:sz w:val="24"/>
          <w:szCs w:val="24"/>
        </w:rPr>
        <w:t>Major Problems</w:t>
      </w:r>
      <w:bookmarkEnd w:id="118"/>
      <w:bookmarkEnd w:id="119"/>
      <w:bookmarkEnd w:id="120"/>
    </w:p>
    <w:p w:rsidR="00FA000C" w:rsidRPr="00CB77B5" w:rsidRDefault="00D90883" w:rsidP="00486E48">
      <w:pPr>
        <w:pStyle w:val="Heading3"/>
        <w:spacing w:line="360" w:lineRule="auto"/>
        <w:ind w:left="630" w:hanging="630"/>
        <w:rPr>
          <w:rFonts w:asciiTheme="minorHAnsi" w:hAnsiTheme="minorHAnsi" w:cs="Times New Roman"/>
          <w:szCs w:val="24"/>
        </w:rPr>
      </w:pPr>
      <w:bookmarkStart w:id="121" w:name="_Toc338417991"/>
      <w:bookmarkStart w:id="122" w:name="_Toc454545161"/>
      <w:r w:rsidRPr="00CB77B5">
        <w:rPr>
          <w:rFonts w:asciiTheme="minorHAnsi" w:hAnsiTheme="minorHAnsi" w:cs="Times New Roman"/>
          <w:szCs w:val="24"/>
        </w:rPr>
        <w:t>Soil</w:t>
      </w:r>
      <w:r w:rsidR="00FA000C" w:rsidRPr="00CB77B5">
        <w:rPr>
          <w:rFonts w:asciiTheme="minorHAnsi" w:hAnsiTheme="minorHAnsi" w:cs="Times New Roman"/>
          <w:szCs w:val="24"/>
        </w:rPr>
        <w:t xml:space="preserve"> erosion</w:t>
      </w:r>
      <w:bookmarkEnd w:id="121"/>
      <w:bookmarkEnd w:id="122"/>
    </w:p>
    <w:p w:rsidR="00FA000C" w:rsidRPr="00CB77B5" w:rsidRDefault="00FA000C" w:rsidP="00491946">
      <w:pPr>
        <w:spacing w:after="0" w:line="360" w:lineRule="auto"/>
        <w:jc w:val="both"/>
        <w:rPr>
          <w:rFonts w:cs="Times New Roman"/>
          <w:color w:val="000000" w:themeColor="text1"/>
        </w:rPr>
      </w:pPr>
      <w:r w:rsidRPr="00CB77B5">
        <w:rPr>
          <w:rFonts w:cs="Times New Roman"/>
          <w:color w:val="000000" w:themeColor="text1"/>
        </w:rPr>
        <w:t xml:space="preserve">The erosion process by </w:t>
      </w:r>
      <w:r w:rsidR="005E03E1" w:rsidRPr="00CB77B5">
        <w:rPr>
          <w:rFonts w:cs="Times New Roman"/>
          <w:color w:val="000000" w:themeColor="text1"/>
        </w:rPr>
        <w:t>Water includes</w:t>
      </w:r>
      <w:r w:rsidRPr="00CB77B5">
        <w:rPr>
          <w:rFonts w:cs="Times New Roman"/>
          <w:color w:val="000000" w:themeColor="text1"/>
        </w:rPr>
        <w:t xml:space="preserve"> sheet, rills, and small gully forms.</w:t>
      </w:r>
      <w:r w:rsidR="00491946" w:rsidRPr="00CB77B5">
        <w:rPr>
          <w:rFonts w:cs="Times New Roman"/>
          <w:color w:val="000000" w:themeColor="text1"/>
        </w:rPr>
        <w:t xml:space="preserve">  The causes of this process is </w:t>
      </w:r>
      <w:r w:rsidRPr="00CB77B5">
        <w:rPr>
          <w:rFonts w:cs="Times New Roman"/>
          <w:color w:val="000000" w:themeColor="text1"/>
        </w:rPr>
        <w:t>invariably a combination of natural phenomena and human's actions such as  destruction of vegetative cover, overgrazing and inappropriate agricultural practices that are not in harmony with the natural environment. It is human's actions, often as a result of</w:t>
      </w:r>
      <w:r w:rsidR="00F55B5C" w:rsidRPr="00CB77B5">
        <w:rPr>
          <w:rFonts w:cs="Times New Roman"/>
          <w:color w:val="000000" w:themeColor="text1"/>
        </w:rPr>
        <w:t xml:space="preserve"> increasing population pressure</w:t>
      </w:r>
      <w:r w:rsidR="00C519F0" w:rsidRPr="00CB77B5">
        <w:rPr>
          <w:rFonts w:cs="Times New Roman"/>
          <w:color w:val="000000" w:themeColor="text1"/>
        </w:rPr>
        <w:t>that accelerate</w:t>
      </w:r>
      <w:r w:rsidRPr="00CB77B5">
        <w:rPr>
          <w:rFonts w:cs="Times New Roman"/>
          <w:color w:val="000000" w:themeColor="text1"/>
        </w:rPr>
        <w:t xml:space="preserve"> the processes of deforestation. Many factors cause these proximate or direct causes including population pressure, limited access to extension</w:t>
      </w:r>
      <w:r w:rsidR="005E03E1" w:rsidRPr="00CB77B5">
        <w:rPr>
          <w:rFonts w:cs="Times New Roman"/>
          <w:color w:val="000000" w:themeColor="text1"/>
        </w:rPr>
        <w:t xml:space="preserve"> services, land</w:t>
      </w:r>
      <w:r w:rsidRPr="00CB77B5">
        <w:rPr>
          <w:rFonts w:cs="Times New Roman"/>
          <w:color w:val="000000" w:themeColor="text1"/>
        </w:rPr>
        <w:t xml:space="preserve"> tenure, and low awareness of farmers about </w:t>
      </w:r>
      <w:r w:rsidR="00D90883" w:rsidRPr="00CB77B5">
        <w:rPr>
          <w:rFonts w:cs="Times New Roman"/>
          <w:color w:val="000000" w:themeColor="text1"/>
        </w:rPr>
        <w:t>conservation of the natural resources</w:t>
      </w:r>
      <w:r w:rsidRPr="00CB77B5">
        <w:rPr>
          <w:rFonts w:cs="Times New Roman"/>
          <w:color w:val="000000" w:themeColor="text1"/>
        </w:rPr>
        <w:t xml:space="preserve">. </w:t>
      </w:r>
    </w:p>
    <w:p w:rsidR="005D7FA5" w:rsidRPr="00CB77B5" w:rsidRDefault="005D7FA5" w:rsidP="005D7FA5">
      <w:pPr>
        <w:spacing w:after="0" w:line="240" w:lineRule="auto"/>
        <w:jc w:val="both"/>
        <w:rPr>
          <w:rFonts w:cs="Times New Roman"/>
          <w:color w:val="000000" w:themeColor="text1"/>
        </w:rPr>
      </w:pPr>
    </w:p>
    <w:p w:rsidR="0020132F" w:rsidRPr="00CB77B5" w:rsidRDefault="0020132F" w:rsidP="0047718D">
      <w:pPr>
        <w:pStyle w:val="Heading3"/>
        <w:ind w:left="630" w:hanging="630"/>
        <w:rPr>
          <w:rFonts w:asciiTheme="minorHAnsi" w:hAnsiTheme="minorHAnsi" w:cs="Times New Roman"/>
          <w:szCs w:val="24"/>
        </w:rPr>
      </w:pPr>
      <w:bookmarkStart w:id="123" w:name="_Toc338417992"/>
      <w:bookmarkStart w:id="124" w:name="_Toc454545162"/>
      <w:r w:rsidRPr="00CB77B5">
        <w:rPr>
          <w:rFonts w:asciiTheme="minorHAnsi" w:hAnsiTheme="minorHAnsi" w:cs="Times New Roman"/>
          <w:szCs w:val="24"/>
        </w:rPr>
        <w:t>Deforestation</w:t>
      </w:r>
      <w:bookmarkEnd w:id="123"/>
      <w:bookmarkEnd w:id="124"/>
    </w:p>
    <w:p w:rsidR="005D7FA5" w:rsidRPr="00CB77B5" w:rsidRDefault="005D7FA5" w:rsidP="005D7FA5">
      <w:pPr>
        <w:spacing w:after="0" w:line="240" w:lineRule="auto"/>
        <w:jc w:val="both"/>
        <w:rPr>
          <w:rFonts w:cs="Times New Roman"/>
          <w:color w:val="000000" w:themeColor="text1"/>
        </w:rPr>
      </w:pPr>
    </w:p>
    <w:p w:rsidR="0020132F" w:rsidRPr="00CB77B5" w:rsidRDefault="0020132F" w:rsidP="00491946">
      <w:pPr>
        <w:spacing w:after="0" w:line="360" w:lineRule="auto"/>
        <w:jc w:val="both"/>
        <w:rPr>
          <w:rFonts w:cs="Times New Roman"/>
          <w:color w:val="000000" w:themeColor="text1"/>
        </w:rPr>
      </w:pPr>
      <w:r w:rsidRPr="00CB77B5">
        <w:rPr>
          <w:rFonts w:cs="Times New Roman"/>
          <w:color w:val="000000" w:themeColor="text1"/>
        </w:rPr>
        <w:t>Deforestation is loss of vegetation resources which is both cause and consequences of soil erosion</w:t>
      </w:r>
      <w:r w:rsidR="00C57F07" w:rsidRPr="00CB77B5">
        <w:rPr>
          <w:rFonts w:cs="Times New Roman"/>
          <w:color w:val="000000" w:themeColor="text1"/>
        </w:rPr>
        <w:t xml:space="preserve">. </w:t>
      </w:r>
      <w:r w:rsidR="00142443" w:rsidRPr="00CB77B5">
        <w:rPr>
          <w:rFonts w:cs="Times New Roman"/>
          <w:color w:val="000000" w:themeColor="text1"/>
        </w:rPr>
        <w:t>Although active deforestation was not observed in the catchment area, the</w:t>
      </w:r>
      <w:r w:rsidR="00FF0FBA" w:rsidRPr="00CB77B5">
        <w:rPr>
          <w:rFonts w:cs="Times New Roman"/>
          <w:color w:val="000000" w:themeColor="text1"/>
        </w:rPr>
        <w:t xml:space="preserve"> vegetation cover is scant </w:t>
      </w:r>
      <w:r w:rsidR="00305C36" w:rsidRPr="00CB77B5">
        <w:rPr>
          <w:rFonts w:cs="Times New Roman"/>
          <w:color w:val="000000" w:themeColor="text1"/>
        </w:rPr>
        <w:t>where found</w:t>
      </w:r>
      <w:r w:rsidRPr="00CB77B5">
        <w:rPr>
          <w:rFonts w:cs="Times New Roman"/>
          <w:color w:val="000000" w:themeColor="text1"/>
        </w:rPr>
        <w:t xml:space="preserve"> only in the upper boundary of the catchment in the mountain escarpment. </w:t>
      </w:r>
    </w:p>
    <w:p w:rsidR="005D7FA5" w:rsidRPr="00CB77B5" w:rsidRDefault="005D7FA5" w:rsidP="00491946">
      <w:pPr>
        <w:spacing w:after="0" w:line="360" w:lineRule="auto"/>
        <w:jc w:val="both"/>
        <w:rPr>
          <w:rFonts w:cs="Times New Roman"/>
          <w:color w:val="000000" w:themeColor="text1"/>
        </w:rPr>
      </w:pPr>
    </w:p>
    <w:p w:rsidR="0020132F" w:rsidRPr="00CB77B5" w:rsidRDefault="00760254" w:rsidP="00491946">
      <w:pPr>
        <w:spacing w:after="0" w:line="360" w:lineRule="auto"/>
        <w:jc w:val="both"/>
        <w:rPr>
          <w:rFonts w:cs="Times New Roman"/>
          <w:color w:val="000000" w:themeColor="text1"/>
        </w:rPr>
      </w:pPr>
      <w:r w:rsidRPr="00CB77B5">
        <w:rPr>
          <w:rFonts w:cs="Times New Roman"/>
          <w:color w:val="000000" w:themeColor="text1"/>
        </w:rPr>
        <w:t>This</w:t>
      </w:r>
      <w:r w:rsidR="0020132F" w:rsidRPr="00CB77B5">
        <w:rPr>
          <w:rFonts w:cs="Times New Roman"/>
          <w:color w:val="000000" w:themeColor="text1"/>
        </w:rPr>
        <w:t xml:space="preserve"> may lead to shortage of various wood resources, soil erosion, drying up </w:t>
      </w:r>
      <w:r w:rsidR="00C57F07" w:rsidRPr="00CB77B5">
        <w:rPr>
          <w:rFonts w:cs="Times New Roman"/>
          <w:color w:val="000000" w:themeColor="text1"/>
        </w:rPr>
        <w:t>or declining</w:t>
      </w:r>
      <w:r w:rsidR="0020132F" w:rsidRPr="00CB77B5">
        <w:rPr>
          <w:rFonts w:cs="Times New Roman"/>
          <w:color w:val="000000" w:themeColor="text1"/>
        </w:rPr>
        <w:t xml:space="preserve"> in yield of ground water sources and other environmental consequences.  There is wide spread argument that </w:t>
      </w:r>
      <w:r w:rsidR="0020132F" w:rsidRPr="00CB77B5">
        <w:rPr>
          <w:rFonts w:cs="Times New Roman"/>
          <w:color w:val="000000" w:themeColor="text1"/>
        </w:rPr>
        <w:lastRenderedPageBreak/>
        <w:t xml:space="preserve">deforestation causes a reduction of rainfall on a local and regional scale, because the recycling process of water vapor through forest transpiration will be  reduced where there is deforestation. </w:t>
      </w:r>
    </w:p>
    <w:p w:rsidR="005D7FA5" w:rsidRPr="00CB77B5" w:rsidRDefault="005D7FA5" w:rsidP="00491946">
      <w:pPr>
        <w:spacing w:after="0" w:line="360" w:lineRule="auto"/>
        <w:jc w:val="both"/>
        <w:rPr>
          <w:rFonts w:cs="Times New Roman"/>
          <w:color w:val="000000" w:themeColor="text1"/>
        </w:rPr>
      </w:pPr>
    </w:p>
    <w:p w:rsidR="0020132F" w:rsidRPr="00CB77B5" w:rsidRDefault="0020132F" w:rsidP="00491946">
      <w:pPr>
        <w:spacing w:after="0" w:line="360" w:lineRule="auto"/>
        <w:jc w:val="both"/>
        <w:rPr>
          <w:rFonts w:cs="Times New Roman"/>
          <w:color w:val="000000" w:themeColor="text1"/>
        </w:rPr>
      </w:pPr>
      <w:r w:rsidRPr="00CB77B5">
        <w:rPr>
          <w:rFonts w:cs="Times New Roman"/>
          <w:color w:val="000000" w:themeColor="text1"/>
        </w:rPr>
        <w:t xml:space="preserve">These are the collective result of intuitional and policy constraints, social and economic factors prevailing in the area. </w:t>
      </w:r>
      <w:r w:rsidR="00760254" w:rsidRPr="00CB77B5">
        <w:rPr>
          <w:rFonts w:cs="Times New Roman"/>
          <w:color w:val="000000" w:themeColor="text1"/>
        </w:rPr>
        <w:t>Un</w:t>
      </w:r>
      <w:r w:rsidRPr="00CB77B5">
        <w:rPr>
          <w:rFonts w:cs="Times New Roman"/>
          <w:color w:val="000000" w:themeColor="text1"/>
        </w:rPr>
        <w:t xml:space="preserve">controlled cutting of trees for various purposes, notably firewood, charcoal, construction and </w:t>
      </w:r>
      <w:r w:rsidR="003F493D" w:rsidRPr="00CB77B5">
        <w:rPr>
          <w:rFonts w:cs="Times New Roman"/>
          <w:color w:val="000000" w:themeColor="text1"/>
        </w:rPr>
        <w:t>expansion</w:t>
      </w:r>
      <w:r w:rsidRPr="00CB77B5">
        <w:rPr>
          <w:rFonts w:cs="Times New Roman"/>
          <w:color w:val="000000" w:themeColor="text1"/>
        </w:rPr>
        <w:t xml:space="preserve"> of </w:t>
      </w:r>
      <w:r w:rsidR="00760254" w:rsidRPr="00CB77B5">
        <w:rPr>
          <w:rFonts w:cs="Times New Roman"/>
          <w:color w:val="000000" w:themeColor="text1"/>
        </w:rPr>
        <w:t xml:space="preserve">agriculture </w:t>
      </w:r>
      <w:r w:rsidRPr="00CB77B5">
        <w:rPr>
          <w:rFonts w:cs="Times New Roman"/>
          <w:color w:val="000000" w:themeColor="text1"/>
        </w:rPr>
        <w:t>due to rapid population growth are the major causes</w:t>
      </w:r>
      <w:r w:rsidR="00760254" w:rsidRPr="00CB77B5">
        <w:rPr>
          <w:rFonts w:cs="Times New Roman"/>
          <w:color w:val="000000" w:themeColor="text1"/>
        </w:rPr>
        <w:t xml:space="preserve">. </w:t>
      </w:r>
      <w:r w:rsidR="00C57F07" w:rsidRPr="00CB77B5">
        <w:rPr>
          <w:rFonts w:cs="Times New Roman"/>
          <w:color w:val="000000" w:themeColor="text1"/>
        </w:rPr>
        <w:t xml:space="preserve"> Low</w:t>
      </w:r>
      <w:r w:rsidRPr="00CB77B5">
        <w:rPr>
          <w:rFonts w:cs="Times New Roman"/>
          <w:color w:val="000000" w:themeColor="text1"/>
        </w:rPr>
        <w:t xml:space="preserve"> awareness of the </w:t>
      </w:r>
      <w:r w:rsidR="00295686" w:rsidRPr="00CB77B5">
        <w:rPr>
          <w:rFonts w:cs="Times New Roman"/>
          <w:color w:val="000000" w:themeColor="text1"/>
        </w:rPr>
        <w:t>community,</w:t>
      </w:r>
      <w:r w:rsidRPr="00CB77B5">
        <w:rPr>
          <w:rFonts w:cs="Times New Roman"/>
          <w:color w:val="000000" w:themeColor="text1"/>
        </w:rPr>
        <w:t xml:space="preserve"> land tenure security</w:t>
      </w:r>
      <w:r w:rsidR="00760254" w:rsidRPr="00CB77B5">
        <w:rPr>
          <w:rFonts w:cs="Times New Roman"/>
          <w:color w:val="000000" w:themeColor="text1"/>
        </w:rPr>
        <w:t xml:space="preserve"> problems,</w:t>
      </w:r>
      <w:r w:rsidRPr="00CB77B5">
        <w:rPr>
          <w:rFonts w:cs="Times New Roman"/>
          <w:color w:val="000000" w:themeColor="text1"/>
        </w:rPr>
        <w:t xml:space="preserve"> lack of alternative rural energy </w:t>
      </w:r>
      <w:r w:rsidR="00825C7D" w:rsidRPr="00CB77B5">
        <w:rPr>
          <w:rFonts w:cs="Times New Roman"/>
          <w:color w:val="000000" w:themeColor="text1"/>
        </w:rPr>
        <w:t>technology and</w:t>
      </w:r>
      <w:r w:rsidRPr="00CB77B5">
        <w:rPr>
          <w:rFonts w:cs="Times New Roman"/>
          <w:color w:val="000000" w:themeColor="text1"/>
        </w:rPr>
        <w:t xml:space="preserve"> highly dependent on woody biomass for fuel wood </w:t>
      </w:r>
      <w:r w:rsidR="00BE07B0" w:rsidRPr="00CB77B5">
        <w:rPr>
          <w:rFonts w:cs="Times New Roman"/>
          <w:color w:val="000000" w:themeColor="text1"/>
        </w:rPr>
        <w:t xml:space="preserve">are </w:t>
      </w:r>
      <w:r w:rsidRPr="00CB77B5">
        <w:rPr>
          <w:rFonts w:cs="Times New Roman"/>
          <w:color w:val="000000" w:themeColor="text1"/>
        </w:rPr>
        <w:t>the other contributing factors</w:t>
      </w:r>
      <w:r w:rsidR="00760254" w:rsidRPr="00CB77B5">
        <w:rPr>
          <w:rFonts w:cs="Times New Roman"/>
          <w:color w:val="000000" w:themeColor="text1"/>
        </w:rPr>
        <w:t>.</w:t>
      </w:r>
    </w:p>
    <w:p w:rsidR="0020132F" w:rsidRPr="00CB77B5" w:rsidRDefault="0020132F" w:rsidP="00491946">
      <w:pPr>
        <w:spacing w:after="0" w:line="360" w:lineRule="auto"/>
        <w:jc w:val="both"/>
        <w:rPr>
          <w:rFonts w:cs="Times New Roman"/>
          <w:color w:val="000000" w:themeColor="text1"/>
        </w:rPr>
      </w:pPr>
      <w:r w:rsidRPr="00CB77B5">
        <w:rPr>
          <w:rFonts w:cs="Times New Roman"/>
          <w:color w:val="000000" w:themeColor="text1"/>
        </w:rPr>
        <w:t xml:space="preserve">In spite of the above problem, </w:t>
      </w:r>
      <w:r w:rsidR="00760254" w:rsidRPr="00CB77B5">
        <w:rPr>
          <w:rFonts w:cs="Times New Roman"/>
          <w:color w:val="000000" w:themeColor="text1"/>
        </w:rPr>
        <w:t xml:space="preserve">Forest development activityis </w:t>
      </w:r>
      <w:r w:rsidR="00295686" w:rsidRPr="00CB77B5">
        <w:rPr>
          <w:rFonts w:cs="Times New Roman"/>
          <w:color w:val="000000" w:themeColor="text1"/>
        </w:rPr>
        <w:t>limited</w:t>
      </w:r>
      <w:r w:rsidR="00305C36" w:rsidRPr="00CB77B5">
        <w:rPr>
          <w:rFonts w:cs="Times New Roman"/>
          <w:color w:val="000000" w:themeColor="text1"/>
        </w:rPr>
        <w:t xml:space="preserve"> in the area. </w:t>
      </w:r>
      <w:r w:rsidR="00C57F07" w:rsidRPr="00CB77B5">
        <w:rPr>
          <w:rFonts w:cs="Times New Roman"/>
          <w:color w:val="000000" w:themeColor="text1"/>
        </w:rPr>
        <w:t>As per information collected from the Woreda office, only</w:t>
      </w:r>
      <w:r w:rsidR="00295686" w:rsidRPr="00CB77B5">
        <w:rPr>
          <w:rFonts w:cs="Times New Roman"/>
          <w:color w:val="000000" w:themeColor="text1"/>
        </w:rPr>
        <w:t>two centralnurseries exist</w:t>
      </w:r>
      <w:r w:rsidR="00C57F07" w:rsidRPr="00CB77B5">
        <w:rPr>
          <w:rFonts w:cs="Times New Roman"/>
          <w:color w:val="000000" w:themeColor="text1"/>
        </w:rPr>
        <w:t xml:space="preserve"> in</w:t>
      </w:r>
      <w:r w:rsidRPr="00CB77B5">
        <w:rPr>
          <w:rFonts w:cs="Times New Roman"/>
          <w:color w:val="000000" w:themeColor="text1"/>
        </w:rPr>
        <w:t xml:space="preserve"> the </w:t>
      </w:r>
      <w:r w:rsidR="001B51C1" w:rsidRPr="00CB77B5">
        <w:rPr>
          <w:rFonts w:cs="Times New Roman"/>
          <w:color w:val="000000" w:themeColor="text1"/>
        </w:rPr>
        <w:t xml:space="preserve">woreda to </w:t>
      </w:r>
      <w:r w:rsidRPr="00CB77B5">
        <w:rPr>
          <w:rFonts w:cs="Times New Roman"/>
          <w:color w:val="000000" w:themeColor="text1"/>
        </w:rPr>
        <w:t>suppl</w:t>
      </w:r>
      <w:r w:rsidR="001B51C1" w:rsidRPr="00CB77B5">
        <w:rPr>
          <w:rFonts w:cs="Times New Roman"/>
          <w:color w:val="000000" w:themeColor="text1"/>
        </w:rPr>
        <w:t>y</w:t>
      </w:r>
      <w:r w:rsidRPr="00CB77B5">
        <w:rPr>
          <w:rFonts w:cs="Times New Roman"/>
          <w:color w:val="000000" w:themeColor="text1"/>
        </w:rPr>
        <w:t xml:space="preserve"> tree seedlings for various plantation strategies.</w:t>
      </w:r>
      <w:r w:rsidR="006E264B" w:rsidRPr="00CB77B5">
        <w:rPr>
          <w:rFonts w:cs="Times New Roman"/>
          <w:color w:val="000000" w:themeColor="text1"/>
        </w:rPr>
        <w:t xml:space="preserve"> These have also </w:t>
      </w:r>
      <w:r w:rsidR="00305C36" w:rsidRPr="00CB77B5">
        <w:rPr>
          <w:rFonts w:cs="Times New Roman"/>
          <w:color w:val="000000" w:themeColor="text1"/>
        </w:rPr>
        <w:t>low</w:t>
      </w:r>
      <w:r w:rsidR="00E03B78" w:rsidRPr="00CB77B5">
        <w:rPr>
          <w:rFonts w:cs="Times New Roman"/>
          <w:color w:val="000000" w:themeColor="text1"/>
        </w:rPr>
        <w:t>capacity</w:t>
      </w:r>
      <w:r w:rsidR="00305C36" w:rsidRPr="00CB77B5">
        <w:rPr>
          <w:rFonts w:cs="Times New Roman"/>
          <w:color w:val="000000" w:themeColor="text1"/>
        </w:rPr>
        <w:t xml:space="preserve"> about</w:t>
      </w:r>
      <w:r w:rsidR="006E264B" w:rsidRPr="00CB77B5">
        <w:rPr>
          <w:rFonts w:cs="Times New Roman"/>
          <w:color w:val="000000" w:themeColor="text1"/>
        </w:rPr>
        <w:t xml:space="preserve"> 0.7 million seedlings, mainly eucalyptus tree species. This</w:t>
      </w:r>
      <w:r w:rsidR="00825C7D" w:rsidRPr="00CB77B5">
        <w:rPr>
          <w:rFonts w:cs="Times New Roman"/>
          <w:color w:val="000000" w:themeColor="text1"/>
        </w:rPr>
        <w:t>has happened due</w:t>
      </w:r>
      <w:r w:rsidR="00760254" w:rsidRPr="00CB77B5">
        <w:rPr>
          <w:rFonts w:cs="Times New Roman"/>
          <w:color w:val="000000" w:themeColor="text1"/>
        </w:rPr>
        <w:t xml:space="preserve"> to </w:t>
      </w:r>
      <w:r w:rsidR="00C66520" w:rsidRPr="00CB77B5">
        <w:rPr>
          <w:rFonts w:cs="Times New Roman"/>
          <w:color w:val="000000" w:themeColor="text1"/>
        </w:rPr>
        <w:t xml:space="preserve">financial </w:t>
      </w:r>
      <w:r w:rsidR="00195907" w:rsidRPr="00CB77B5">
        <w:rPr>
          <w:rFonts w:cs="Times New Roman"/>
          <w:color w:val="000000" w:themeColor="text1"/>
        </w:rPr>
        <w:t>constraints</w:t>
      </w:r>
      <w:r w:rsidR="0001578F" w:rsidRPr="00CB77B5">
        <w:rPr>
          <w:rFonts w:cs="Times New Roman"/>
          <w:color w:val="000000" w:themeColor="text1"/>
        </w:rPr>
        <w:t xml:space="preserve"> to run nurseries.</w:t>
      </w:r>
      <w:r w:rsidR="00305C36" w:rsidRPr="00CB77B5">
        <w:rPr>
          <w:rFonts w:cs="Times New Roman"/>
          <w:color w:val="000000" w:themeColor="text1"/>
        </w:rPr>
        <w:t>Therefore,</w:t>
      </w:r>
      <w:r w:rsidRPr="00CB77B5">
        <w:rPr>
          <w:rFonts w:cs="Times New Roman"/>
          <w:color w:val="000000" w:themeColor="text1"/>
        </w:rPr>
        <w:t xml:space="preserve"> adequate numbers of nurseries need to be established and run to </w:t>
      </w:r>
      <w:r w:rsidR="0001578F" w:rsidRPr="00CB77B5">
        <w:rPr>
          <w:rFonts w:cs="Times New Roman"/>
          <w:color w:val="000000" w:themeColor="text1"/>
        </w:rPr>
        <w:t>produce multipurpose</w:t>
      </w:r>
      <w:r w:rsidRPr="00CB77B5">
        <w:rPr>
          <w:rFonts w:cs="Times New Roman"/>
          <w:color w:val="000000" w:themeColor="text1"/>
        </w:rPr>
        <w:t xml:space="preserve"> trees seedlings to the </w:t>
      </w:r>
      <w:r w:rsidR="00195907" w:rsidRPr="00CB77B5">
        <w:rPr>
          <w:rFonts w:cs="Times New Roman"/>
          <w:color w:val="000000" w:themeColor="text1"/>
        </w:rPr>
        <w:t xml:space="preserve">community </w:t>
      </w:r>
      <w:r w:rsidRPr="00CB77B5">
        <w:rPr>
          <w:rFonts w:cs="Times New Roman"/>
          <w:color w:val="000000" w:themeColor="text1"/>
        </w:rPr>
        <w:t>in their locality</w:t>
      </w:r>
      <w:r w:rsidR="00305C36" w:rsidRPr="00CB77B5">
        <w:rPr>
          <w:rFonts w:cs="Times New Roman"/>
          <w:color w:val="000000" w:themeColor="text1"/>
        </w:rPr>
        <w:t xml:space="preserve">. </w:t>
      </w:r>
      <w:r w:rsidR="0001578F" w:rsidRPr="00CB77B5">
        <w:rPr>
          <w:rFonts w:cs="Times New Roman"/>
          <w:color w:val="000000" w:themeColor="text1"/>
        </w:rPr>
        <w:t xml:space="preserve">Moreover; existing natural </w:t>
      </w:r>
      <w:r w:rsidR="00DD252D" w:rsidRPr="00CB77B5">
        <w:rPr>
          <w:rFonts w:cs="Times New Roman"/>
          <w:color w:val="000000" w:themeColor="text1"/>
        </w:rPr>
        <w:t>vegetation</w:t>
      </w:r>
      <w:r w:rsidR="0001578F" w:rsidRPr="00CB77B5">
        <w:rPr>
          <w:rFonts w:cs="Times New Roman"/>
          <w:color w:val="000000" w:themeColor="text1"/>
        </w:rPr>
        <w:t xml:space="preserve"> need to be protected via community based management system through awareness raising education sessions.</w:t>
      </w:r>
    </w:p>
    <w:p w:rsidR="005D7FA5" w:rsidRPr="00CB77B5" w:rsidRDefault="005D7FA5" w:rsidP="005D7FA5">
      <w:pPr>
        <w:spacing w:after="0" w:line="240" w:lineRule="auto"/>
        <w:jc w:val="both"/>
        <w:rPr>
          <w:rFonts w:cs="Times New Roman"/>
          <w:color w:val="000000" w:themeColor="text1"/>
        </w:rPr>
      </w:pPr>
    </w:p>
    <w:p w:rsidR="00B63457" w:rsidRPr="00CB77B5" w:rsidRDefault="00B63457" w:rsidP="00DD252D">
      <w:pPr>
        <w:pStyle w:val="Heading3"/>
        <w:ind w:left="720"/>
        <w:rPr>
          <w:rFonts w:asciiTheme="minorHAnsi" w:hAnsiTheme="minorHAnsi" w:cs="Times New Roman"/>
        </w:rPr>
      </w:pPr>
      <w:bookmarkStart w:id="125" w:name="_Toc338417993"/>
      <w:bookmarkStart w:id="126" w:name="_Toc454545163"/>
      <w:r w:rsidRPr="00CB77B5">
        <w:rPr>
          <w:rFonts w:asciiTheme="minorHAnsi" w:hAnsiTheme="minorHAnsi" w:cs="Times New Roman"/>
        </w:rPr>
        <w:t xml:space="preserve">Low </w:t>
      </w:r>
      <w:r w:rsidR="0001578F" w:rsidRPr="00CB77B5">
        <w:rPr>
          <w:rFonts w:asciiTheme="minorHAnsi" w:hAnsiTheme="minorHAnsi" w:cs="Times New Roman"/>
        </w:rPr>
        <w:t>livestock production</w:t>
      </w:r>
      <w:bookmarkEnd w:id="125"/>
      <w:bookmarkEnd w:id="126"/>
    </w:p>
    <w:p w:rsidR="005D7FA5" w:rsidRPr="00CB77B5" w:rsidRDefault="005D7FA5" w:rsidP="005D7FA5">
      <w:pPr>
        <w:spacing w:after="0" w:line="240" w:lineRule="auto"/>
        <w:jc w:val="both"/>
        <w:rPr>
          <w:rFonts w:cs="Times New Roman"/>
          <w:color w:val="000000" w:themeColor="text1"/>
        </w:rPr>
      </w:pPr>
    </w:p>
    <w:p w:rsidR="00B63457" w:rsidRPr="00CB77B5" w:rsidRDefault="00B63457" w:rsidP="00491946">
      <w:pPr>
        <w:spacing w:after="0" w:line="360" w:lineRule="auto"/>
        <w:jc w:val="both"/>
        <w:rPr>
          <w:rFonts w:cs="Times New Roman"/>
          <w:color w:val="000000" w:themeColor="text1"/>
        </w:rPr>
      </w:pPr>
      <w:r w:rsidRPr="00CB77B5">
        <w:rPr>
          <w:rFonts w:cs="Times New Roman"/>
          <w:color w:val="000000" w:themeColor="text1"/>
        </w:rPr>
        <w:t xml:space="preserve">The main challenge in livestock productivity is inadequate supply of livestock feed and water resources. Shortage of </w:t>
      </w:r>
      <w:r w:rsidR="0001578F" w:rsidRPr="00CB77B5">
        <w:rPr>
          <w:rFonts w:cs="Times New Roman"/>
          <w:color w:val="000000" w:themeColor="text1"/>
        </w:rPr>
        <w:t>livestock feed resources is</w:t>
      </w:r>
      <w:r w:rsidRPr="00CB77B5">
        <w:rPr>
          <w:rFonts w:cs="Times New Roman"/>
          <w:color w:val="000000" w:themeColor="text1"/>
        </w:rPr>
        <w:t xml:space="preserve"> a serious problem </w:t>
      </w:r>
      <w:r w:rsidR="003F493D" w:rsidRPr="00CB77B5">
        <w:rPr>
          <w:rFonts w:cs="Times New Roman"/>
          <w:color w:val="000000" w:themeColor="text1"/>
        </w:rPr>
        <w:t>particular</w:t>
      </w:r>
      <w:r w:rsidRPr="00CB77B5">
        <w:rPr>
          <w:rFonts w:cs="Times New Roman"/>
          <w:color w:val="000000" w:themeColor="text1"/>
        </w:rPr>
        <w:t xml:space="preserve">ly in the dry seasons.  Furthermore, overgrazing by large no of livestock must be looked upon as one of the causes for instability of natural vegetation and soil resources.   </w:t>
      </w:r>
      <w:r w:rsidR="00193721" w:rsidRPr="00CB77B5">
        <w:rPr>
          <w:rFonts w:cs="Times New Roman"/>
          <w:color w:val="000000" w:themeColor="text1"/>
        </w:rPr>
        <w:t>Therefore, appropriate livestock husbandry and forage development strategies should be devised in the community to improve livestock productivity</w:t>
      </w:r>
      <w:r w:rsidR="005D7FA5" w:rsidRPr="00CB77B5">
        <w:rPr>
          <w:rFonts w:cs="Times New Roman"/>
          <w:color w:val="000000" w:themeColor="text1"/>
        </w:rPr>
        <w:t>.</w:t>
      </w:r>
    </w:p>
    <w:p w:rsidR="005D7FA5" w:rsidRPr="00CB77B5" w:rsidRDefault="005D7FA5" w:rsidP="005D7FA5">
      <w:pPr>
        <w:spacing w:after="0" w:line="240" w:lineRule="auto"/>
        <w:jc w:val="both"/>
        <w:rPr>
          <w:rFonts w:cs="Times New Roman"/>
          <w:color w:val="000000" w:themeColor="text1"/>
        </w:rPr>
      </w:pPr>
    </w:p>
    <w:p w:rsidR="00193721" w:rsidRPr="00CB77B5" w:rsidRDefault="009E2705" w:rsidP="00DD252D">
      <w:pPr>
        <w:pStyle w:val="Heading3"/>
        <w:ind w:left="720"/>
        <w:rPr>
          <w:rFonts w:asciiTheme="minorHAnsi" w:hAnsiTheme="minorHAnsi" w:cs="Times New Roman"/>
        </w:rPr>
      </w:pPr>
      <w:bookmarkStart w:id="127" w:name="_Toc338417994"/>
      <w:bookmarkStart w:id="128" w:name="_Toc454545164"/>
      <w:bookmarkStart w:id="129" w:name="_Toc68946998"/>
      <w:bookmarkStart w:id="130" w:name="_Toc68947796"/>
      <w:r w:rsidRPr="00CB77B5">
        <w:rPr>
          <w:rFonts w:asciiTheme="minorHAnsi" w:hAnsiTheme="minorHAnsi" w:cs="Times New Roman"/>
        </w:rPr>
        <w:t>Low diversification of crop production</w:t>
      </w:r>
      <w:bookmarkEnd w:id="127"/>
      <w:bookmarkEnd w:id="128"/>
    </w:p>
    <w:p w:rsidR="005D7FA5" w:rsidRPr="00CB77B5" w:rsidRDefault="005D7FA5" w:rsidP="005D7FA5">
      <w:pPr>
        <w:spacing w:after="0" w:line="240" w:lineRule="auto"/>
        <w:jc w:val="both"/>
        <w:rPr>
          <w:rFonts w:cs="Times New Roman"/>
          <w:color w:val="000000" w:themeColor="text1"/>
        </w:rPr>
      </w:pPr>
    </w:p>
    <w:p w:rsidR="00B63457" w:rsidRDefault="009E2705" w:rsidP="00491946">
      <w:pPr>
        <w:spacing w:after="0" w:line="360" w:lineRule="auto"/>
        <w:jc w:val="both"/>
        <w:rPr>
          <w:rFonts w:cs="Times New Roman"/>
          <w:color w:val="000000" w:themeColor="text1"/>
        </w:rPr>
      </w:pPr>
      <w:r w:rsidRPr="00CB77B5">
        <w:rPr>
          <w:rFonts w:cs="Times New Roman"/>
          <w:color w:val="000000" w:themeColor="text1"/>
        </w:rPr>
        <w:t xml:space="preserve">Although the area has potential for crop diversification, the dominant crops grown are </w:t>
      </w:r>
      <w:r w:rsidR="00EC5982" w:rsidRPr="00CB77B5">
        <w:rPr>
          <w:rFonts w:cs="Times New Roman"/>
          <w:color w:val="000000" w:themeColor="text1"/>
        </w:rPr>
        <w:t>mainly cereals that require</w:t>
      </w:r>
      <w:r w:rsidRPr="00CB77B5">
        <w:rPr>
          <w:rFonts w:cs="Times New Roman"/>
          <w:color w:val="000000" w:themeColor="text1"/>
        </w:rPr>
        <w:t xml:space="preserve"> large areas which </w:t>
      </w:r>
      <w:r w:rsidR="00EC5982" w:rsidRPr="00CB77B5">
        <w:rPr>
          <w:rFonts w:cs="Times New Roman"/>
          <w:color w:val="000000" w:themeColor="text1"/>
        </w:rPr>
        <w:t>are</w:t>
      </w:r>
      <w:r w:rsidR="00877012" w:rsidRPr="00CB77B5">
        <w:rPr>
          <w:rFonts w:cs="Times New Roman"/>
          <w:color w:val="000000" w:themeColor="text1"/>
        </w:rPr>
        <w:t>incomparable</w:t>
      </w:r>
      <w:r w:rsidRPr="00CB77B5">
        <w:rPr>
          <w:rFonts w:cs="Times New Roman"/>
          <w:color w:val="000000" w:themeColor="text1"/>
        </w:rPr>
        <w:t xml:space="preserve"> with ever increasing population pressure in the area</w:t>
      </w:r>
      <w:r w:rsidR="00B63457" w:rsidRPr="00CB77B5">
        <w:rPr>
          <w:rFonts w:cs="Times New Roman"/>
          <w:color w:val="000000" w:themeColor="text1"/>
        </w:rPr>
        <w:t xml:space="preserve">. </w:t>
      </w:r>
      <w:r w:rsidRPr="00CB77B5">
        <w:rPr>
          <w:rFonts w:cs="Times New Roman"/>
          <w:color w:val="000000" w:themeColor="text1"/>
        </w:rPr>
        <w:t xml:space="preserve"> Thus, crop diversification and intensification </w:t>
      </w:r>
      <w:r w:rsidR="006B1ECC" w:rsidRPr="00CB77B5">
        <w:rPr>
          <w:rFonts w:cs="Times New Roman"/>
          <w:color w:val="000000" w:themeColor="text1"/>
        </w:rPr>
        <w:t xml:space="preserve">is important </w:t>
      </w:r>
      <w:r w:rsidRPr="00CB77B5">
        <w:rPr>
          <w:rFonts w:cs="Times New Roman"/>
          <w:color w:val="000000" w:themeColor="text1"/>
        </w:rPr>
        <w:t xml:space="preserve">both throughrain fed and </w:t>
      </w:r>
      <w:bookmarkEnd w:id="129"/>
      <w:bookmarkEnd w:id="130"/>
      <w:r w:rsidR="003B0914" w:rsidRPr="00CB77B5">
        <w:rPr>
          <w:rFonts w:cs="Times New Roman"/>
          <w:color w:val="000000" w:themeColor="text1"/>
        </w:rPr>
        <w:t>irrigation development are necessary</w:t>
      </w:r>
      <w:r w:rsidR="00B63457" w:rsidRPr="00CB77B5">
        <w:rPr>
          <w:rFonts w:cs="Times New Roman"/>
          <w:color w:val="000000" w:themeColor="text1"/>
        </w:rPr>
        <w:t xml:space="preserve"> to improve crop production and </w:t>
      </w:r>
      <w:r w:rsidR="00315D92" w:rsidRPr="00CB77B5">
        <w:rPr>
          <w:rFonts w:cs="Times New Roman"/>
          <w:color w:val="000000" w:themeColor="text1"/>
        </w:rPr>
        <w:t>increase availability of food crops on sustainable</w:t>
      </w:r>
      <w:r w:rsidR="00B63457" w:rsidRPr="00CB77B5">
        <w:rPr>
          <w:rFonts w:cs="Times New Roman"/>
          <w:color w:val="000000" w:themeColor="text1"/>
        </w:rPr>
        <w:t xml:space="preserve"> basis. </w:t>
      </w:r>
    </w:p>
    <w:p w:rsidR="00193C30" w:rsidRPr="00CB77B5" w:rsidRDefault="00193C30" w:rsidP="00491946">
      <w:pPr>
        <w:spacing w:after="0" w:line="360" w:lineRule="auto"/>
        <w:jc w:val="both"/>
        <w:rPr>
          <w:rFonts w:cs="Times New Roman"/>
          <w:color w:val="000000" w:themeColor="text1"/>
        </w:rPr>
      </w:pPr>
    </w:p>
    <w:p w:rsidR="005D7FA5" w:rsidRPr="00CB77B5" w:rsidRDefault="005D7FA5" w:rsidP="005D7FA5">
      <w:pPr>
        <w:spacing w:after="0" w:line="240" w:lineRule="auto"/>
        <w:jc w:val="both"/>
        <w:rPr>
          <w:rFonts w:cs="Times New Roman"/>
          <w:color w:val="000000" w:themeColor="text1"/>
        </w:rPr>
      </w:pPr>
    </w:p>
    <w:p w:rsidR="008069BE" w:rsidRPr="00CB77B5" w:rsidRDefault="003B0914" w:rsidP="00DD252D">
      <w:pPr>
        <w:pStyle w:val="Heading3"/>
        <w:ind w:left="630" w:hanging="630"/>
        <w:rPr>
          <w:rFonts w:asciiTheme="minorHAnsi" w:hAnsiTheme="minorHAnsi" w:cs="Times New Roman"/>
        </w:rPr>
      </w:pPr>
      <w:bookmarkStart w:id="131" w:name="_Toc338417995"/>
      <w:bookmarkStart w:id="132" w:name="_Toc454545165"/>
      <w:r w:rsidRPr="00CB77B5">
        <w:rPr>
          <w:rFonts w:asciiTheme="minorHAnsi" w:hAnsiTheme="minorHAnsi" w:cs="Times New Roman"/>
        </w:rPr>
        <w:lastRenderedPageBreak/>
        <w:t>Limited alternative</w:t>
      </w:r>
      <w:r w:rsidR="008069BE" w:rsidRPr="00CB77B5">
        <w:rPr>
          <w:rFonts w:asciiTheme="minorHAnsi" w:hAnsiTheme="minorHAnsi" w:cs="Times New Roman"/>
        </w:rPr>
        <w:t xml:space="preserve"> income sources</w:t>
      </w:r>
      <w:bookmarkEnd w:id="131"/>
      <w:bookmarkEnd w:id="132"/>
    </w:p>
    <w:p w:rsidR="005D7FA5" w:rsidRPr="00CB77B5" w:rsidRDefault="005D7FA5" w:rsidP="005D7FA5">
      <w:pPr>
        <w:spacing w:after="0" w:line="240" w:lineRule="auto"/>
        <w:jc w:val="both"/>
        <w:rPr>
          <w:rFonts w:cs="Times New Roman"/>
          <w:color w:val="000000" w:themeColor="text1"/>
        </w:rPr>
      </w:pPr>
    </w:p>
    <w:p w:rsidR="008069BE" w:rsidRPr="00CB77B5" w:rsidRDefault="003B0914" w:rsidP="00491946">
      <w:pPr>
        <w:spacing w:after="0" w:line="360" w:lineRule="auto"/>
        <w:jc w:val="both"/>
        <w:rPr>
          <w:rFonts w:cs="Times New Roman"/>
          <w:color w:val="000000" w:themeColor="text1"/>
        </w:rPr>
      </w:pPr>
      <w:r w:rsidRPr="00CB77B5">
        <w:rPr>
          <w:rFonts w:cs="Times New Roman"/>
          <w:color w:val="000000" w:themeColor="text1"/>
        </w:rPr>
        <w:t>In the study area,</w:t>
      </w:r>
      <w:r w:rsidR="008069BE" w:rsidRPr="00CB77B5">
        <w:rPr>
          <w:rFonts w:cs="Times New Roman"/>
          <w:color w:val="000000" w:themeColor="text1"/>
        </w:rPr>
        <w:t xml:space="preserve"> most </w:t>
      </w:r>
      <w:r w:rsidR="008D67AC" w:rsidRPr="00CB77B5">
        <w:rPr>
          <w:rFonts w:cs="Times New Roman"/>
          <w:color w:val="000000" w:themeColor="text1"/>
        </w:rPr>
        <w:t>HHsoperates</w:t>
      </w:r>
      <w:r w:rsidRPr="00CB77B5">
        <w:rPr>
          <w:rFonts w:cs="Times New Roman"/>
          <w:color w:val="000000" w:themeColor="text1"/>
        </w:rPr>
        <w:t xml:space="preserve"> with low</w:t>
      </w:r>
      <w:r w:rsidR="008069BE" w:rsidRPr="00CB77B5">
        <w:rPr>
          <w:rFonts w:cs="Times New Roman"/>
          <w:color w:val="000000" w:themeColor="text1"/>
        </w:rPr>
        <w:t xml:space="preserve"> income because they have no diversified income generating sources</w:t>
      </w:r>
      <w:r w:rsidR="008D67AC" w:rsidRPr="00CB77B5">
        <w:rPr>
          <w:rFonts w:cs="Times New Roman"/>
          <w:color w:val="000000" w:themeColor="text1"/>
        </w:rPr>
        <w:t xml:space="preserve">. </w:t>
      </w:r>
      <w:r w:rsidR="008069BE" w:rsidRPr="00CB77B5">
        <w:rPr>
          <w:rFonts w:cs="Times New Roman"/>
          <w:color w:val="000000" w:themeColor="text1"/>
        </w:rPr>
        <w:t xml:space="preserve"> This could be associated with lack of working capital to engage in</w:t>
      </w:r>
      <w:r w:rsidR="008D67AC" w:rsidRPr="00CB77B5">
        <w:rPr>
          <w:rFonts w:cs="Times New Roman"/>
          <w:color w:val="000000" w:themeColor="text1"/>
        </w:rPr>
        <w:t xml:space="preserve"> various IGAs</w:t>
      </w:r>
      <w:r w:rsidR="008069BE" w:rsidRPr="00CB77B5">
        <w:rPr>
          <w:rFonts w:cs="Times New Roman"/>
          <w:color w:val="000000" w:themeColor="text1"/>
        </w:rPr>
        <w:t>, limited knowledge and skill on entrepreneur, weak institutional set up, and limited access to rural credit and saving services.</w:t>
      </w:r>
    </w:p>
    <w:p w:rsidR="005D7FA5" w:rsidRPr="00CB77B5" w:rsidRDefault="005D7FA5" w:rsidP="00491946">
      <w:pPr>
        <w:spacing w:after="0" w:line="360" w:lineRule="auto"/>
        <w:jc w:val="both"/>
        <w:rPr>
          <w:rFonts w:cs="Times New Roman"/>
          <w:color w:val="000000" w:themeColor="text1"/>
        </w:rPr>
      </w:pPr>
    </w:p>
    <w:p w:rsidR="008069BE" w:rsidRPr="00CB77B5" w:rsidRDefault="0083034D" w:rsidP="00491946">
      <w:pPr>
        <w:spacing w:after="0" w:line="360" w:lineRule="auto"/>
        <w:jc w:val="both"/>
        <w:rPr>
          <w:rFonts w:eastAsia="Arial Unicode MS" w:cs="Times New Roman"/>
          <w:color w:val="000000" w:themeColor="text1"/>
        </w:rPr>
      </w:pPr>
      <w:r w:rsidRPr="00CB77B5">
        <w:rPr>
          <w:rFonts w:cs="Times New Roman"/>
          <w:color w:val="000000" w:themeColor="text1"/>
        </w:rPr>
        <w:t xml:space="preserve">Therefore, </w:t>
      </w:r>
      <w:r w:rsidR="008069BE" w:rsidRPr="00CB77B5">
        <w:rPr>
          <w:rFonts w:cs="Times New Roman"/>
          <w:color w:val="000000" w:themeColor="text1"/>
        </w:rPr>
        <w:t>providing financial and technical support to the poor rural communit</w:t>
      </w:r>
      <w:r w:rsidR="008D67AC" w:rsidRPr="00CB77B5">
        <w:rPr>
          <w:rFonts w:cs="Times New Roman"/>
          <w:color w:val="000000" w:themeColor="text1"/>
        </w:rPr>
        <w:t xml:space="preserve">y member </w:t>
      </w:r>
      <w:r w:rsidRPr="00CB77B5">
        <w:rPr>
          <w:rFonts w:cs="Times New Roman"/>
          <w:color w:val="000000" w:themeColor="text1"/>
        </w:rPr>
        <w:t xml:space="preserve">is necessary to </w:t>
      </w:r>
      <w:r w:rsidR="008069BE" w:rsidRPr="00CB77B5">
        <w:rPr>
          <w:rFonts w:cs="Times New Roman"/>
          <w:color w:val="000000" w:themeColor="text1"/>
        </w:rPr>
        <w:t xml:space="preserve">encourage </w:t>
      </w:r>
      <w:r w:rsidRPr="00CB77B5">
        <w:rPr>
          <w:rFonts w:cs="Times New Roman"/>
          <w:color w:val="000000" w:themeColor="text1"/>
        </w:rPr>
        <w:t>them to</w:t>
      </w:r>
      <w:r w:rsidR="008069BE" w:rsidRPr="00CB77B5">
        <w:rPr>
          <w:rFonts w:cs="Times New Roman"/>
          <w:color w:val="000000" w:themeColor="text1"/>
        </w:rPr>
        <w:t xml:space="preserve"> involve in feasible </w:t>
      </w:r>
      <w:r w:rsidRPr="00CB77B5">
        <w:rPr>
          <w:rFonts w:cs="Times New Roman"/>
          <w:color w:val="000000" w:themeColor="text1"/>
        </w:rPr>
        <w:t xml:space="preserve">IGAs. </w:t>
      </w:r>
      <w:r w:rsidR="008069BE" w:rsidRPr="00CB77B5">
        <w:rPr>
          <w:rFonts w:cs="Times New Roman"/>
          <w:color w:val="000000" w:themeColor="text1"/>
        </w:rPr>
        <w:t xml:space="preserve"> This in turn contributes to </w:t>
      </w:r>
      <w:r w:rsidR="008069BE" w:rsidRPr="00CB77B5">
        <w:rPr>
          <w:rFonts w:eastAsia="Arial Unicode MS" w:cs="Times New Roman"/>
          <w:color w:val="000000" w:themeColor="text1"/>
        </w:rPr>
        <w:t xml:space="preserve">improve the income and consequently reduced unnecessary burdens on </w:t>
      </w:r>
      <w:r w:rsidRPr="00CB77B5">
        <w:rPr>
          <w:rFonts w:eastAsia="Arial Unicode MS" w:cs="Times New Roman"/>
          <w:color w:val="000000" w:themeColor="text1"/>
        </w:rPr>
        <w:t>existing natural</w:t>
      </w:r>
      <w:r w:rsidR="008069BE" w:rsidRPr="00CB77B5">
        <w:rPr>
          <w:rFonts w:eastAsia="Arial Unicode MS" w:cs="Times New Roman"/>
          <w:color w:val="000000" w:themeColor="text1"/>
        </w:rPr>
        <w:t xml:space="preserve"> resources. In this regard, the area has significant potential for </w:t>
      </w:r>
      <w:r w:rsidR="008D67AC" w:rsidRPr="00CB77B5">
        <w:rPr>
          <w:rFonts w:eastAsia="Arial Unicode MS" w:cs="Times New Roman"/>
          <w:color w:val="000000" w:themeColor="text1"/>
        </w:rPr>
        <w:t>IGAs like</w:t>
      </w:r>
      <w:r w:rsidR="008069BE" w:rsidRPr="00CB77B5">
        <w:rPr>
          <w:rFonts w:eastAsia="Arial Unicode MS" w:cs="Times New Roman"/>
          <w:color w:val="000000" w:themeColor="text1"/>
        </w:rPr>
        <w:t xml:space="preserve"> fatting of small ruminants mainly goats, </w:t>
      </w:r>
      <w:r w:rsidR="008D67AC" w:rsidRPr="00CB77B5">
        <w:rPr>
          <w:rFonts w:eastAsia="Arial Unicode MS" w:cs="Times New Roman"/>
          <w:color w:val="000000" w:themeColor="text1"/>
        </w:rPr>
        <w:t>and apiculture</w:t>
      </w:r>
      <w:r w:rsidR="008069BE" w:rsidRPr="00CB77B5">
        <w:rPr>
          <w:rFonts w:eastAsia="Arial Unicode MS" w:cs="Times New Roman"/>
          <w:color w:val="000000" w:themeColor="text1"/>
        </w:rPr>
        <w:t xml:space="preserve"> and the like.</w:t>
      </w:r>
    </w:p>
    <w:p w:rsidR="005D7FA5" w:rsidRPr="00CB77B5" w:rsidRDefault="005D7FA5" w:rsidP="005D7FA5">
      <w:pPr>
        <w:spacing w:after="0" w:line="240" w:lineRule="auto"/>
        <w:jc w:val="both"/>
        <w:rPr>
          <w:rFonts w:eastAsia="Batang" w:cs="Times New Roman"/>
          <w:color w:val="000000" w:themeColor="text1"/>
        </w:rPr>
      </w:pPr>
    </w:p>
    <w:p w:rsidR="00315E03" w:rsidRPr="00CB77B5" w:rsidRDefault="00315E03" w:rsidP="00DD252D">
      <w:pPr>
        <w:pStyle w:val="Heading3"/>
        <w:ind w:left="720"/>
        <w:rPr>
          <w:rFonts w:asciiTheme="minorHAnsi" w:hAnsiTheme="minorHAnsi" w:cs="Times New Roman"/>
          <w:szCs w:val="24"/>
        </w:rPr>
      </w:pPr>
      <w:bookmarkStart w:id="133" w:name="_Toc338417996"/>
      <w:bookmarkStart w:id="134" w:name="_Toc454545166"/>
      <w:r w:rsidRPr="00CB77B5">
        <w:rPr>
          <w:rFonts w:asciiTheme="minorHAnsi" w:hAnsiTheme="minorHAnsi" w:cs="Times New Roman"/>
          <w:szCs w:val="24"/>
        </w:rPr>
        <w:t xml:space="preserve">Low Local </w:t>
      </w:r>
      <w:r w:rsidR="00E03B78" w:rsidRPr="00CB77B5">
        <w:rPr>
          <w:rFonts w:asciiTheme="minorHAnsi" w:hAnsiTheme="minorHAnsi" w:cs="Times New Roman"/>
          <w:szCs w:val="24"/>
        </w:rPr>
        <w:t>Capacity</w:t>
      </w:r>
      <w:bookmarkEnd w:id="133"/>
      <w:bookmarkEnd w:id="134"/>
    </w:p>
    <w:p w:rsidR="005D7FA5" w:rsidRPr="00CB77B5" w:rsidRDefault="005D7FA5" w:rsidP="005D7FA5">
      <w:pPr>
        <w:spacing w:after="0" w:line="240" w:lineRule="auto"/>
        <w:jc w:val="both"/>
        <w:rPr>
          <w:rFonts w:cs="Times New Roman"/>
          <w:color w:val="000000" w:themeColor="text1"/>
        </w:rPr>
      </w:pPr>
    </w:p>
    <w:p w:rsidR="00315E03" w:rsidRPr="00CB77B5" w:rsidRDefault="00315E03" w:rsidP="00491946">
      <w:pPr>
        <w:spacing w:after="0" w:line="360" w:lineRule="auto"/>
        <w:jc w:val="both"/>
        <w:rPr>
          <w:rFonts w:cs="Times New Roman"/>
          <w:color w:val="000000" w:themeColor="text1"/>
        </w:rPr>
      </w:pPr>
      <w:r w:rsidRPr="00CB77B5">
        <w:rPr>
          <w:rFonts w:cs="Times New Roman"/>
          <w:color w:val="000000" w:themeColor="text1"/>
        </w:rPr>
        <w:t>The effectiveness of the regional and local efforts to improve the environment and livelihoods of the inhabitants through natural resource conservation</w:t>
      </w:r>
      <w:r w:rsidR="00164ED6" w:rsidRPr="00CB77B5">
        <w:rPr>
          <w:rFonts w:cs="Times New Roman"/>
          <w:color w:val="000000" w:themeColor="text1"/>
        </w:rPr>
        <w:t xml:space="preserve">is highly </w:t>
      </w:r>
      <w:r w:rsidR="009F452C" w:rsidRPr="00CB77B5">
        <w:rPr>
          <w:rFonts w:cs="Times New Roman"/>
          <w:color w:val="000000" w:themeColor="text1"/>
        </w:rPr>
        <w:t xml:space="preserve">related to thelocal </w:t>
      </w:r>
      <w:r w:rsidR="00E03B78" w:rsidRPr="00CB77B5">
        <w:rPr>
          <w:rFonts w:cs="Times New Roman"/>
          <w:color w:val="000000" w:themeColor="text1"/>
        </w:rPr>
        <w:t>capacity</w:t>
      </w:r>
      <w:r w:rsidR="009F452C" w:rsidRPr="00CB77B5">
        <w:rPr>
          <w:rFonts w:cs="Times New Roman"/>
          <w:color w:val="000000" w:themeColor="text1"/>
        </w:rPr>
        <w:t xml:space="preserve">. </w:t>
      </w:r>
      <w:r w:rsidRPr="00CB77B5">
        <w:rPr>
          <w:rFonts w:cs="Times New Roman"/>
          <w:color w:val="000000" w:themeColor="text1"/>
        </w:rPr>
        <w:t xml:space="preserve">Lack of technical knows and skill in field staffs, budget constraint and shortage of trained work force at local level are the major problems related to </w:t>
      </w:r>
      <w:r w:rsidR="00E03B78" w:rsidRPr="00CB77B5">
        <w:rPr>
          <w:rFonts w:cs="Times New Roman"/>
          <w:color w:val="000000" w:themeColor="text1"/>
        </w:rPr>
        <w:t>capacity</w:t>
      </w:r>
      <w:r w:rsidR="0055417C" w:rsidRPr="00CB77B5">
        <w:rPr>
          <w:rFonts w:cs="Times New Roman"/>
          <w:color w:val="000000" w:themeColor="text1"/>
        </w:rPr>
        <w:t xml:space="preserve">in </w:t>
      </w:r>
      <w:r w:rsidRPr="00CB77B5">
        <w:rPr>
          <w:rFonts w:cs="Times New Roman"/>
          <w:color w:val="000000" w:themeColor="text1"/>
        </w:rPr>
        <w:t xml:space="preserve">the local government. They lack experiences on principles, approaches and techniques of </w:t>
      </w:r>
      <w:r w:rsidR="003B0914" w:rsidRPr="00CB77B5">
        <w:rPr>
          <w:rFonts w:cs="Times New Roman"/>
          <w:color w:val="000000" w:themeColor="text1"/>
        </w:rPr>
        <w:t>CM interventions</w:t>
      </w:r>
      <w:r w:rsidRPr="00CB77B5">
        <w:rPr>
          <w:rFonts w:cs="Times New Roman"/>
          <w:color w:val="000000" w:themeColor="text1"/>
        </w:rPr>
        <w:t xml:space="preserve">. As the result, the extension service to the communities is limited and gives low attention to conservation of natural resources. Low </w:t>
      </w:r>
      <w:r w:rsidR="00CA6FAB" w:rsidRPr="00CB77B5">
        <w:rPr>
          <w:rFonts w:cs="Times New Roman"/>
          <w:color w:val="000000" w:themeColor="text1"/>
        </w:rPr>
        <w:t>awareness and limited knowledge of the rural</w:t>
      </w:r>
      <w:r w:rsidRPr="00CB77B5">
        <w:rPr>
          <w:rFonts w:cs="Times New Roman"/>
          <w:color w:val="000000" w:themeColor="text1"/>
        </w:rPr>
        <w:t xml:space="preserve"> community on management of natural resources and adoption of improved production techniques and practices</w:t>
      </w:r>
      <w:r w:rsidR="00CA6FAB" w:rsidRPr="00CB77B5">
        <w:rPr>
          <w:rFonts w:cs="Times New Roman"/>
          <w:color w:val="000000" w:themeColor="text1"/>
        </w:rPr>
        <w:t xml:space="preserve"> are also other major constraints. </w:t>
      </w:r>
    </w:p>
    <w:p w:rsidR="005D7FA5" w:rsidRPr="00CB77B5" w:rsidRDefault="005D7FA5" w:rsidP="00491946">
      <w:pPr>
        <w:spacing w:after="0" w:line="360" w:lineRule="auto"/>
        <w:jc w:val="both"/>
        <w:rPr>
          <w:rFonts w:eastAsia="Arial Unicode MS" w:cs="Times New Roman"/>
          <w:color w:val="000000" w:themeColor="text1"/>
        </w:rPr>
      </w:pPr>
    </w:p>
    <w:p w:rsidR="00315E03" w:rsidRPr="00CB77B5" w:rsidRDefault="00315E03" w:rsidP="00491946">
      <w:pPr>
        <w:spacing w:after="0" w:line="360" w:lineRule="auto"/>
        <w:jc w:val="both"/>
        <w:rPr>
          <w:rFonts w:cs="Times New Roman"/>
          <w:color w:val="000000" w:themeColor="text1"/>
        </w:rPr>
      </w:pPr>
      <w:r w:rsidRPr="00CB77B5">
        <w:rPr>
          <w:rFonts w:cs="Times New Roman"/>
          <w:color w:val="000000" w:themeColor="text1"/>
        </w:rPr>
        <w:t>Therefore, strengthe</w:t>
      </w:r>
      <w:r w:rsidR="009F452C" w:rsidRPr="00CB77B5">
        <w:rPr>
          <w:rFonts w:cs="Times New Roman"/>
          <w:color w:val="000000" w:themeColor="text1"/>
        </w:rPr>
        <w:t xml:space="preserve">ning the local </w:t>
      </w:r>
      <w:r w:rsidR="00E03B78" w:rsidRPr="00CB77B5">
        <w:rPr>
          <w:rFonts w:cs="Times New Roman"/>
          <w:color w:val="000000" w:themeColor="text1"/>
        </w:rPr>
        <w:t>capacity</w:t>
      </w:r>
      <w:r w:rsidR="009F452C" w:rsidRPr="00CB77B5">
        <w:rPr>
          <w:rFonts w:cs="Times New Roman"/>
          <w:color w:val="000000" w:themeColor="text1"/>
        </w:rPr>
        <w:t xml:space="preserve"> through</w:t>
      </w:r>
      <w:r w:rsidRPr="00CB77B5">
        <w:rPr>
          <w:rFonts w:cs="Times New Roman"/>
          <w:color w:val="000000" w:themeColor="text1"/>
        </w:rPr>
        <w:t xml:space="preserve"> training and equipping with necessary </w:t>
      </w:r>
      <w:r w:rsidR="00DD252D" w:rsidRPr="00CB77B5">
        <w:rPr>
          <w:rFonts w:cs="Times New Roman"/>
          <w:color w:val="000000" w:themeColor="text1"/>
        </w:rPr>
        <w:t>equipment</w:t>
      </w:r>
      <w:r w:rsidRPr="00CB77B5">
        <w:rPr>
          <w:rFonts w:cs="Times New Roman"/>
          <w:color w:val="000000" w:themeColor="text1"/>
        </w:rPr>
        <w:t xml:space="preserve"> (tools</w:t>
      </w:r>
      <w:r w:rsidR="009F452C" w:rsidRPr="00CB77B5">
        <w:rPr>
          <w:rFonts w:cs="Times New Roman"/>
          <w:color w:val="000000" w:themeColor="text1"/>
        </w:rPr>
        <w:t xml:space="preserve">) </w:t>
      </w:r>
      <w:r w:rsidRPr="00CB77B5">
        <w:rPr>
          <w:rFonts w:cs="Times New Roman"/>
          <w:color w:val="000000" w:themeColor="text1"/>
        </w:rPr>
        <w:t xml:space="preserve">are highly important to achieve effective </w:t>
      </w:r>
      <w:r w:rsidR="009F452C" w:rsidRPr="00CB77B5">
        <w:rPr>
          <w:rFonts w:cs="Times New Roman"/>
          <w:color w:val="000000" w:themeColor="text1"/>
        </w:rPr>
        <w:t>catchment management</w:t>
      </w:r>
      <w:r w:rsidRPr="00CB77B5">
        <w:rPr>
          <w:rFonts w:cs="Times New Roman"/>
          <w:color w:val="000000" w:themeColor="text1"/>
        </w:rPr>
        <w:t>.</w:t>
      </w:r>
    </w:p>
    <w:p w:rsidR="005D7FA5" w:rsidRPr="00CB77B5" w:rsidRDefault="005D7FA5" w:rsidP="005D7FA5">
      <w:pPr>
        <w:spacing w:after="0" w:line="240" w:lineRule="auto"/>
        <w:jc w:val="both"/>
        <w:rPr>
          <w:rFonts w:cs="Times New Roman"/>
          <w:color w:val="000000" w:themeColor="text1"/>
        </w:rPr>
      </w:pPr>
    </w:p>
    <w:p w:rsidR="00DE720B" w:rsidRPr="00CB77B5" w:rsidRDefault="00DE720B" w:rsidP="0047718D">
      <w:pPr>
        <w:pStyle w:val="Heading2"/>
        <w:ind w:left="450" w:hanging="450"/>
        <w:rPr>
          <w:rFonts w:asciiTheme="minorHAnsi" w:hAnsiTheme="minorHAnsi" w:cs="Times New Roman"/>
          <w:szCs w:val="24"/>
        </w:rPr>
      </w:pPr>
      <w:bookmarkStart w:id="135" w:name="_Toc338417997"/>
      <w:bookmarkStart w:id="136" w:name="_Toc454545167"/>
      <w:r w:rsidRPr="00CB77B5">
        <w:rPr>
          <w:rFonts w:asciiTheme="minorHAnsi" w:hAnsiTheme="minorHAnsi" w:cs="Times New Roman"/>
          <w:szCs w:val="24"/>
        </w:rPr>
        <w:t>Opportunities</w:t>
      </w:r>
      <w:bookmarkEnd w:id="135"/>
      <w:bookmarkEnd w:id="136"/>
    </w:p>
    <w:p w:rsidR="005D7FA5" w:rsidRPr="00CB77B5" w:rsidRDefault="005D7FA5" w:rsidP="005D7FA5">
      <w:pPr>
        <w:spacing w:after="0" w:line="240" w:lineRule="auto"/>
        <w:jc w:val="both"/>
        <w:rPr>
          <w:rFonts w:cs="Times New Roman"/>
          <w:color w:val="000000" w:themeColor="text1"/>
        </w:rPr>
      </w:pPr>
    </w:p>
    <w:p w:rsidR="00DE720B" w:rsidRPr="00CB77B5" w:rsidRDefault="00DE720B" w:rsidP="00491946">
      <w:pPr>
        <w:spacing w:after="0" w:line="360" w:lineRule="auto"/>
        <w:jc w:val="both"/>
        <w:rPr>
          <w:rFonts w:cs="Times New Roman"/>
          <w:color w:val="000000" w:themeColor="text1"/>
        </w:rPr>
      </w:pPr>
      <w:r w:rsidRPr="00CB77B5">
        <w:rPr>
          <w:rFonts w:cs="Times New Roman"/>
          <w:color w:val="000000" w:themeColor="text1"/>
        </w:rPr>
        <w:t xml:space="preserve">In a </w:t>
      </w:r>
      <w:r w:rsidR="00BC4CAA" w:rsidRPr="00CB77B5">
        <w:rPr>
          <w:rFonts w:cs="Times New Roman"/>
          <w:color w:val="000000" w:themeColor="text1"/>
        </w:rPr>
        <w:t>CM,</w:t>
      </w:r>
      <w:r w:rsidRPr="00CB77B5">
        <w:rPr>
          <w:rFonts w:cs="Times New Roman"/>
          <w:color w:val="000000" w:themeColor="text1"/>
        </w:rPr>
        <w:t xml:space="preserve"> all the existing opportunities in terms of bio-physical resources and socio-economic conditions need to be identified. The study has identified the following opportunities that will support to achieve development of the catchment in the future.</w:t>
      </w:r>
    </w:p>
    <w:p w:rsidR="00E1013C" w:rsidRPr="00CB77B5" w:rsidRDefault="00E1013C" w:rsidP="005D7FA5">
      <w:pPr>
        <w:spacing w:after="0" w:line="240" w:lineRule="auto"/>
        <w:jc w:val="both"/>
        <w:rPr>
          <w:rFonts w:cs="Times New Roman"/>
          <w:color w:val="000000" w:themeColor="text1"/>
        </w:rPr>
      </w:pPr>
    </w:p>
    <w:p w:rsidR="00DE720B" w:rsidRPr="00CB77B5" w:rsidRDefault="00DE720B" w:rsidP="00DD252D">
      <w:pPr>
        <w:pStyle w:val="Heading3"/>
        <w:ind w:left="630" w:hanging="630"/>
        <w:rPr>
          <w:rFonts w:asciiTheme="minorHAnsi" w:hAnsiTheme="minorHAnsi" w:cs="Times New Roman"/>
          <w:szCs w:val="24"/>
        </w:rPr>
      </w:pPr>
      <w:bookmarkStart w:id="137" w:name="_Toc153095951"/>
      <w:bookmarkStart w:id="138" w:name="_Toc181422146"/>
      <w:bookmarkStart w:id="139" w:name="_Toc206295385"/>
      <w:bookmarkStart w:id="140" w:name="_Toc217169820"/>
      <w:bookmarkStart w:id="141" w:name="_Toc338417998"/>
      <w:bookmarkStart w:id="142" w:name="_Toc454545168"/>
      <w:r w:rsidRPr="00CB77B5">
        <w:rPr>
          <w:rFonts w:asciiTheme="minorHAnsi" w:hAnsiTheme="minorHAnsi" w:cs="Times New Roman"/>
          <w:szCs w:val="24"/>
        </w:rPr>
        <w:t xml:space="preserve">Bio-physical </w:t>
      </w:r>
      <w:bookmarkEnd w:id="137"/>
      <w:bookmarkEnd w:id="138"/>
      <w:bookmarkEnd w:id="139"/>
      <w:r w:rsidRPr="00CB77B5">
        <w:rPr>
          <w:rFonts w:asciiTheme="minorHAnsi" w:hAnsiTheme="minorHAnsi" w:cs="Times New Roman"/>
          <w:szCs w:val="24"/>
        </w:rPr>
        <w:t>opportunities</w:t>
      </w:r>
      <w:bookmarkEnd w:id="140"/>
      <w:bookmarkEnd w:id="141"/>
      <w:bookmarkEnd w:id="142"/>
    </w:p>
    <w:p w:rsidR="005D7FA5" w:rsidRPr="00CB77B5" w:rsidRDefault="005D7FA5" w:rsidP="005D7FA5">
      <w:pPr>
        <w:spacing w:after="0" w:line="240" w:lineRule="auto"/>
        <w:rPr>
          <w:rFonts w:cs="Times New Roman"/>
        </w:rPr>
      </w:pPr>
    </w:p>
    <w:p w:rsidR="008F1BFE" w:rsidRPr="00CB77B5" w:rsidRDefault="008F1BFE" w:rsidP="008F1BFE">
      <w:pPr>
        <w:numPr>
          <w:ilvl w:val="0"/>
          <w:numId w:val="10"/>
        </w:numPr>
        <w:tabs>
          <w:tab w:val="clear" w:pos="1080"/>
          <w:tab w:val="num" w:pos="630"/>
        </w:tabs>
        <w:spacing w:after="0" w:line="360" w:lineRule="auto"/>
        <w:ind w:left="630" w:hanging="270"/>
        <w:jc w:val="both"/>
        <w:rPr>
          <w:rFonts w:cs="Times New Roman"/>
          <w:color w:val="000000" w:themeColor="text1"/>
        </w:rPr>
      </w:pPr>
      <w:bookmarkStart w:id="143" w:name="_Toc153095952"/>
      <w:bookmarkStart w:id="144" w:name="_Toc181422147"/>
      <w:bookmarkStart w:id="145" w:name="_Toc206295386"/>
      <w:bookmarkStart w:id="146" w:name="_Toc217169821"/>
      <w:r w:rsidRPr="00CB77B5">
        <w:rPr>
          <w:rFonts w:cs="Times New Roman"/>
          <w:color w:val="000000" w:themeColor="text1"/>
        </w:rPr>
        <w:t>Suitable  agro-ecology  to introduce multipurpose  trees and shrubs  for livestock feed, soil fertility maintenance and ecosystem  conservation, and  to diversify  productions,</w:t>
      </w:r>
    </w:p>
    <w:p w:rsidR="008F1BFE" w:rsidRPr="00CB77B5" w:rsidRDefault="008F1BFE" w:rsidP="008F1BFE">
      <w:pPr>
        <w:numPr>
          <w:ilvl w:val="0"/>
          <w:numId w:val="10"/>
        </w:numPr>
        <w:tabs>
          <w:tab w:val="clear" w:pos="1080"/>
          <w:tab w:val="num" w:pos="630"/>
        </w:tabs>
        <w:spacing w:after="0" w:line="360" w:lineRule="auto"/>
        <w:ind w:left="630" w:hanging="270"/>
        <w:jc w:val="both"/>
        <w:rPr>
          <w:rFonts w:cs="Times New Roman"/>
          <w:color w:val="000000" w:themeColor="text1"/>
        </w:rPr>
      </w:pPr>
      <w:r w:rsidRPr="00CB77B5">
        <w:rPr>
          <w:rFonts w:cs="Times New Roman"/>
          <w:color w:val="000000" w:themeColor="text1"/>
        </w:rPr>
        <w:t xml:space="preserve">Adequate moisture in the soil   for establishing planting materials, </w:t>
      </w:r>
    </w:p>
    <w:p w:rsidR="008F1BFE" w:rsidRPr="00CB77B5" w:rsidRDefault="008F1BFE" w:rsidP="008F1BFE">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CB77B5">
        <w:rPr>
          <w:rFonts w:cs="Times New Roman"/>
          <w:color w:val="000000" w:themeColor="text1"/>
        </w:rPr>
        <w:lastRenderedPageBreak/>
        <w:t xml:space="preserve">Possibility of carrying out fattening through controlled grazing and cut and carry system, thereby reducing pressure on existing vegetation cover,  </w:t>
      </w:r>
    </w:p>
    <w:p w:rsidR="008F1BFE" w:rsidRPr="00CB77B5" w:rsidRDefault="008F1BFE" w:rsidP="008F1BFE">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CB77B5">
        <w:rPr>
          <w:rFonts w:cs="Times New Roman"/>
          <w:color w:val="000000" w:themeColor="text1"/>
        </w:rPr>
        <w:t xml:space="preserve">There is a potential for promoting apiculture  in the area,  </w:t>
      </w:r>
    </w:p>
    <w:p w:rsidR="008F1BFE" w:rsidRPr="00CB77B5" w:rsidRDefault="008F1BFE" w:rsidP="008F1BFE">
      <w:pPr>
        <w:numPr>
          <w:ilvl w:val="0"/>
          <w:numId w:val="10"/>
        </w:numPr>
        <w:tabs>
          <w:tab w:val="clear" w:pos="1080"/>
          <w:tab w:val="num" w:pos="630"/>
        </w:tabs>
        <w:spacing w:after="0" w:line="360" w:lineRule="auto"/>
        <w:ind w:left="630" w:hanging="270"/>
        <w:jc w:val="both"/>
        <w:rPr>
          <w:rFonts w:cs="Times New Roman"/>
          <w:color w:val="000000" w:themeColor="text1"/>
        </w:rPr>
      </w:pPr>
      <w:r w:rsidRPr="00CB77B5">
        <w:rPr>
          <w:rFonts w:cs="Times New Roman"/>
          <w:color w:val="000000" w:themeColor="text1"/>
        </w:rPr>
        <w:t xml:space="preserve">The streams flow continuously throughout the year and will serve as a good source both for the development of small scale irrigation and for domestic supply. </w:t>
      </w:r>
    </w:p>
    <w:p w:rsidR="005D7FA5" w:rsidRPr="00CB77B5" w:rsidRDefault="005D7FA5" w:rsidP="005D7FA5">
      <w:pPr>
        <w:spacing w:after="0" w:line="240" w:lineRule="auto"/>
        <w:ind w:left="1080"/>
        <w:jc w:val="both"/>
        <w:rPr>
          <w:rFonts w:cs="Times New Roman"/>
          <w:color w:val="000000" w:themeColor="text1"/>
        </w:rPr>
      </w:pPr>
    </w:p>
    <w:p w:rsidR="00DE720B" w:rsidRPr="00CB77B5" w:rsidRDefault="00DE720B" w:rsidP="00DD252D">
      <w:pPr>
        <w:pStyle w:val="Heading3"/>
        <w:ind w:left="720"/>
        <w:rPr>
          <w:rFonts w:asciiTheme="minorHAnsi" w:hAnsiTheme="minorHAnsi" w:cs="Times New Roman"/>
          <w:szCs w:val="24"/>
        </w:rPr>
      </w:pPr>
      <w:bookmarkStart w:id="147" w:name="_Toc338417999"/>
      <w:bookmarkStart w:id="148" w:name="_Toc454545169"/>
      <w:r w:rsidRPr="00CB77B5">
        <w:rPr>
          <w:rFonts w:asciiTheme="minorHAnsi" w:hAnsiTheme="minorHAnsi" w:cs="Times New Roman"/>
          <w:szCs w:val="24"/>
        </w:rPr>
        <w:t>Socio-Economic Opportunities</w:t>
      </w:r>
      <w:bookmarkEnd w:id="143"/>
      <w:bookmarkEnd w:id="144"/>
      <w:bookmarkEnd w:id="145"/>
      <w:bookmarkEnd w:id="146"/>
      <w:bookmarkEnd w:id="147"/>
      <w:bookmarkEnd w:id="148"/>
    </w:p>
    <w:p w:rsidR="005D7FA5" w:rsidRPr="00CB77B5" w:rsidRDefault="005D7FA5" w:rsidP="005D7FA5">
      <w:pPr>
        <w:tabs>
          <w:tab w:val="left" w:pos="3060"/>
          <w:tab w:val="left" w:pos="4410"/>
        </w:tabs>
        <w:spacing w:after="0" w:line="240" w:lineRule="auto"/>
        <w:jc w:val="both"/>
        <w:rPr>
          <w:rFonts w:cs="Times New Roman"/>
          <w:color w:val="000000" w:themeColor="text1"/>
        </w:rPr>
      </w:pPr>
    </w:p>
    <w:p w:rsidR="005D7FA5" w:rsidRPr="00CB77B5" w:rsidRDefault="00DE720B" w:rsidP="00491946">
      <w:pPr>
        <w:tabs>
          <w:tab w:val="left" w:pos="3060"/>
          <w:tab w:val="left" w:pos="4410"/>
        </w:tabs>
        <w:spacing w:after="0" w:line="360" w:lineRule="auto"/>
        <w:jc w:val="both"/>
        <w:rPr>
          <w:rFonts w:cs="Times New Roman"/>
          <w:color w:val="000000" w:themeColor="text1"/>
        </w:rPr>
      </w:pPr>
      <w:r w:rsidRPr="00CB77B5">
        <w:rPr>
          <w:rFonts w:cs="Times New Roman"/>
          <w:color w:val="000000" w:themeColor="text1"/>
        </w:rPr>
        <w:t>In this study area, there are many socio-economic opportunities to alleviate the problems and respond to the communit</w:t>
      </w:r>
      <w:r w:rsidR="00522535" w:rsidRPr="00CB77B5">
        <w:rPr>
          <w:rFonts w:cs="Times New Roman"/>
          <w:color w:val="000000" w:themeColor="text1"/>
        </w:rPr>
        <w:t xml:space="preserve">y’s </w:t>
      </w:r>
      <w:r w:rsidRPr="00CB77B5">
        <w:rPr>
          <w:rFonts w:cs="Times New Roman"/>
          <w:color w:val="000000" w:themeColor="text1"/>
        </w:rPr>
        <w:t>felt needs: The following a</w:t>
      </w:r>
      <w:r w:rsidR="00486E48" w:rsidRPr="00CB77B5">
        <w:rPr>
          <w:rFonts w:cs="Times New Roman"/>
          <w:color w:val="000000" w:themeColor="text1"/>
        </w:rPr>
        <w:t xml:space="preserve">re among others:  </w:t>
      </w:r>
    </w:p>
    <w:p w:rsidR="00DE720B" w:rsidRPr="00CB77B5" w:rsidRDefault="00DE720B" w:rsidP="00ED24B1">
      <w:pPr>
        <w:numPr>
          <w:ilvl w:val="0"/>
          <w:numId w:val="10"/>
        </w:numPr>
        <w:spacing w:after="0" w:line="360" w:lineRule="auto"/>
        <w:jc w:val="both"/>
        <w:rPr>
          <w:rFonts w:cs="Times New Roman"/>
          <w:color w:val="000000" w:themeColor="text1"/>
        </w:rPr>
      </w:pPr>
      <w:r w:rsidRPr="00CB77B5">
        <w:rPr>
          <w:rFonts w:cs="Times New Roman"/>
          <w:color w:val="000000" w:themeColor="text1"/>
        </w:rPr>
        <w:t>the existence of many laborers in the rural communit</w:t>
      </w:r>
      <w:r w:rsidR="00522535" w:rsidRPr="00CB77B5">
        <w:rPr>
          <w:rFonts w:cs="Times New Roman"/>
          <w:color w:val="000000" w:themeColor="text1"/>
        </w:rPr>
        <w:t xml:space="preserve">y </w:t>
      </w:r>
      <w:r w:rsidRPr="00CB77B5">
        <w:rPr>
          <w:rFonts w:cs="Times New Roman"/>
          <w:color w:val="000000" w:themeColor="text1"/>
        </w:rPr>
        <w:t xml:space="preserve"> and ample culture to work together is a good opportunity to carryout </w:t>
      </w:r>
      <w:r w:rsidR="00522535" w:rsidRPr="00CB77B5">
        <w:rPr>
          <w:rFonts w:cs="Times New Roman"/>
          <w:color w:val="000000" w:themeColor="text1"/>
        </w:rPr>
        <w:t xml:space="preserve">SWC </w:t>
      </w:r>
      <w:r w:rsidR="007147C4" w:rsidRPr="00CB77B5">
        <w:rPr>
          <w:rFonts w:cs="Times New Roman"/>
          <w:color w:val="000000" w:themeColor="text1"/>
        </w:rPr>
        <w:t xml:space="preserve"> activities,</w:t>
      </w:r>
    </w:p>
    <w:p w:rsidR="00DE720B" w:rsidRPr="00CB77B5" w:rsidRDefault="00DE720B" w:rsidP="00ED24B1">
      <w:pPr>
        <w:numPr>
          <w:ilvl w:val="0"/>
          <w:numId w:val="10"/>
        </w:numPr>
        <w:spacing w:after="0" w:line="360" w:lineRule="auto"/>
        <w:jc w:val="both"/>
        <w:rPr>
          <w:rFonts w:eastAsia="Batang" w:cs="Times New Roman"/>
          <w:color w:val="000000" w:themeColor="text1"/>
        </w:rPr>
      </w:pPr>
      <w:r w:rsidRPr="00CB77B5">
        <w:rPr>
          <w:rFonts w:cs="Times New Roman"/>
          <w:color w:val="000000" w:themeColor="text1"/>
        </w:rPr>
        <w:t xml:space="preserve">indigenous knowledge of the local </w:t>
      </w:r>
      <w:r w:rsidR="00522535" w:rsidRPr="00CB77B5">
        <w:rPr>
          <w:rFonts w:cs="Times New Roman"/>
          <w:color w:val="000000" w:themeColor="text1"/>
        </w:rPr>
        <w:t xml:space="preserve">community </w:t>
      </w:r>
      <w:r w:rsidRPr="00CB77B5">
        <w:rPr>
          <w:rFonts w:cs="Times New Roman"/>
          <w:color w:val="000000" w:themeColor="text1"/>
        </w:rPr>
        <w:t xml:space="preserve"> on traditional  apiculture practices</w:t>
      </w:r>
      <w:r w:rsidR="007147C4" w:rsidRPr="00CB77B5">
        <w:rPr>
          <w:rFonts w:cs="Times New Roman"/>
          <w:color w:val="000000" w:themeColor="text1"/>
        </w:rPr>
        <w:t>,</w:t>
      </w:r>
    </w:p>
    <w:p w:rsidR="006E68E1" w:rsidRPr="00CB77B5" w:rsidRDefault="00DE720B" w:rsidP="00ED24B1">
      <w:pPr>
        <w:numPr>
          <w:ilvl w:val="0"/>
          <w:numId w:val="10"/>
        </w:numPr>
        <w:spacing w:after="0" w:line="360" w:lineRule="auto"/>
        <w:jc w:val="both"/>
        <w:rPr>
          <w:rFonts w:cs="Times New Roman"/>
          <w:color w:val="000000" w:themeColor="text1"/>
        </w:rPr>
      </w:pPr>
      <w:r w:rsidRPr="00CB77B5">
        <w:rPr>
          <w:rFonts w:cs="Times New Roman"/>
          <w:color w:val="000000" w:themeColor="text1"/>
        </w:rPr>
        <w:t>the presence of land use policy in the country and enactment of rural land administration and land use proclamation by the regions</w:t>
      </w:r>
      <w:r w:rsidR="007147C4" w:rsidRPr="00CB77B5">
        <w:rPr>
          <w:rFonts w:cs="Times New Roman"/>
          <w:color w:val="000000" w:themeColor="text1"/>
        </w:rPr>
        <w:t>,</w:t>
      </w:r>
    </w:p>
    <w:p w:rsidR="005D7FA5" w:rsidRPr="00CB77B5" w:rsidRDefault="007147C4" w:rsidP="00ED24B1">
      <w:pPr>
        <w:numPr>
          <w:ilvl w:val="0"/>
          <w:numId w:val="10"/>
        </w:numPr>
        <w:spacing w:after="0" w:line="360" w:lineRule="auto"/>
        <w:jc w:val="both"/>
        <w:rPr>
          <w:rFonts w:cs="Times New Roman"/>
          <w:color w:val="000000" w:themeColor="text1"/>
        </w:rPr>
      </w:pPr>
      <w:r w:rsidRPr="00CB77B5">
        <w:rPr>
          <w:rFonts w:cs="Times New Roman"/>
          <w:color w:val="000000" w:themeColor="text1"/>
        </w:rPr>
        <w:t>Some experiences</w:t>
      </w:r>
      <w:r w:rsidR="006E68E1" w:rsidRPr="00CB77B5">
        <w:rPr>
          <w:rFonts w:cs="Times New Roman"/>
          <w:color w:val="000000" w:themeColor="text1"/>
        </w:rPr>
        <w:t xml:space="preserve"> in dairy farming </w:t>
      </w:r>
      <w:r w:rsidRPr="00CB77B5">
        <w:rPr>
          <w:rFonts w:cs="Times New Roman"/>
          <w:color w:val="000000" w:themeColor="text1"/>
        </w:rPr>
        <w:t>with localand cross</w:t>
      </w:r>
      <w:r w:rsidR="006E68E1" w:rsidRPr="00CB77B5">
        <w:rPr>
          <w:rFonts w:cs="Times New Roman"/>
          <w:color w:val="000000" w:themeColor="text1"/>
        </w:rPr>
        <w:t>-breeds</w:t>
      </w:r>
      <w:r w:rsidRPr="00CB77B5">
        <w:rPr>
          <w:rFonts w:cs="Times New Roman"/>
          <w:color w:val="000000" w:themeColor="text1"/>
        </w:rPr>
        <w:t>.</w:t>
      </w:r>
    </w:p>
    <w:p w:rsidR="005D7FA5" w:rsidRDefault="005D7FA5">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EC5982" w:rsidRDefault="00EC5982">
      <w:pPr>
        <w:rPr>
          <w:rFonts w:cs="Times New Roman"/>
          <w:color w:val="000000" w:themeColor="text1"/>
        </w:rPr>
      </w:pPr>
    </w:p>
    <w:p w:rsidR="00314F7D" w:rsidRPr="00CB77B5" w:rsidRDefault="00040EF3" w:rsidP="00486E48">
      <w:pPr>
        <w:pStyle w:val="Heading1"/>
        <w:spacing w:line="360" w:lineRule="auto"/>
        <w:ind w:left="270" w:hanging="270"/>
        <w:rPr>
          <w:rFonts w:asciiTheme="minorHAnsi" w:hAnsiTheme="minorHAnsi" w:cs="Times New Roman"/>
          <w:szCs w:val="24"/>
        </w:rPr>
      </w:pPr>
      <w:bookmarkStart w:id="149" w:name="_Toc338418000"/>
      <w:bookmarkStart w:id="150" w:name="_Toc454545170"/>
      <w:r w:rsidRPr="00CB77B5">
        <w:rPr>
          <w:rFonts w:asciiTheme="minorHAnsi" w:hAnsiTheme="minorHAnsi" w:cs="Times New Roman"/>
          <w:szCs w:val="24"/>
        </w:rPr>
        <w:lastRenderedPageBreak/>
        <w:t>PROPOSED CATCHMENT MANAGEMENT INTERVENTIONS</w:t>
      </w:r>
      <w:bookmarkEnd w:id="149"/>
      <w:bookmarkEnd w:id="150"/>
    </w:p>
    <w:p w:rsidR="00314F7D" w:rsidRPr="00CB77B5" w:rsidRDefault="00314F7D" w:rsidP="00486E48">
      <w:pPr>
        <w:pStyle w:val="Heading2"/>
        <w:spacing w:line="360" w:lineRule="auto"/>
        <w:ind w:left="450" w:hanging="450"/>
        <w:rPr>
          <w:rFonts w:asciiTheme="minorHAnsi" w:hAnsiTheme="minorHAnsi" w:cs="Times New Roman"/>
          <w:szCs w:val="24"/>
        </w:rPr>
      </w:pPr>
      <w:bookmarkStart w:id="151" w:name="_Toc206295389"/>
      <w:bookmarkStart w:id="152" w:name="_Toc217169826"/>
      <w:bookmarkStart w:id="153" w:name="_Toc338418001"/>
      <w:bookmarkStart w:id="154" w:name="_Toc454545171"/>
      <w:r w:rsidRPr="00CB77B5">
        <w:rPr>
          <w:rFonts w:asciiTheme="minorHAnsi" w:hAnsiTheme="minorHAnsi" w:cs="Times New Roman"/>
          <w:szCs w:val="24"/>
        </w:rPr>
        <w:t>Main Strategies</w:t>
      </w:r>
      <w:bookmarkEnd w:id="151"/>
      <w:bookmarkEnd w:id="152"/>
      <w:bookmarkEnd w:id="153"/>
      <w:bookmarkEnd w:id="154"/>
    </w:p>
    <w:p w:rsidR="007D75C6" w:rsidRPr="00CB77B5" w:rsidRDefault="007D75C6" w:rsidP="007D75C6">
      <w:pPr>
        <w:spacing w:after="0" w:line="360" w:lineRule="auto"/>
        <w:jc w:val="both"/>
        <w:rPr>
          <w:rFonts w:cs="Times New Roman"/>
          <w:color w:val="000000" w:themeColor="text1"/>
        </w:rPr>
      </w:pPr>
      <w:r w:rsidRPr="00CB77B5">
        <w:rPr>
          <w:rFonts w:cs="Times New Roman"/>
          <w:color w:val="000000" w:themeColor="text1"/>
        </w:rPr>
        <w:t xml:space="preserve">A watershed is a physiographic unit </w:t>
      </w:r>
      <w:r w:rsidR="004906AC" w:rsidRPr="00CB77B5">
        <w:rPr>
          <w:rFonts w:cs="Times New Roman"/>
          <w:color w:val="000000" w:themeColor="text1"/>
        </w:rPr>
        <w:t>encompassing</w:t>
      </w:r>
      <w:r w:rsidRPr="00CB77B5">
        <w:rPr>
          <w:rFonts w:cs="Times New Roman"/>
          <w:color w:val="000000" w:themeColor="text1"/>
        </w:rPr>
        <w:t xml:space="preserve"> different land units such as hillsides, drainage lines, plains, grazing lands, farmland, and settlements. Watershed rehabilitation projects have first to understand the causes of degradation rather than trying to address the effects of it. Untreated and/or deforested hillsides are always sources of flooding and erosion for lower-lying farmlands and grazing lands; hence, treatment of hillsides should be carried out before starting gully treatment. Though construction of any physical structures is becoming a common practice in watershed management, they are only for a short-term solution, until the vegetation cover of the degraded area, whether from natural regeneration or artificial plantation, recovers.</w:t>
      </w:r>
    </w:p>
    <w:p w:rsidR="007D75C6" w:rsidRPr="00CB77B5" w:rsidRDefault="007D75C6" w:rsidP="007D75C6">
      <w:pPr>
        <w:spacing w:after="0" w:line="360" w:lineRule="auto"/>
        <w:jc w:val="both"/>
        <w:rPr>
          <w:rFonts w:eastAsia="Arial Unicode MS" w:cs="Times New Roman"/>
          <w:color w:val="000000" w:themeColor="text1"/>
        </w:rPr>
      </w:pPr>
      <w:r w:rsidRPr="00CB77B5">
        <w:rPr>
          <w:rFonts w:cs="Times New Roman"/>
          <w:color w:val="000000" w:themeColor="text1"/>
        </w:rPr>
        <w:t xml:space="preserve">The management of watersheds, therefore, requires the application of scientific methods and principles of welfare economics within a framework of public policy which can accommodate multiple objectives, the ultimate objective being improved people’s livelihood through restoring and enhancing land productivity. Careful management of watersheds is a core element of good agriculture and management because it can minimize land degradation, stabilize water stream flows, reduce sediment load, and recharge groundwater stores. In this way effective watershed development integrates the management of water resources, land, welfare, healthcare, and yet other aspect of development.   </w:t>
      </w:r>
      <w:r w:rsidRPr="00CB77B5">
        <w:rPr>
          <w:rFonts w:eastAsia="Arial Unicode MS" w:cs="Times New Roman"/>
          <w:color w:val="000000" w:themeColor="text1"/>
        </w:rPr>
        <w:t xml:space="preserve">Due to the nature of the project and limited scope the proposed interventions will give high emphasis to interventions that will reduce soil erosion and deforestation of the existing natural resources. </w:t>
      </w:r>
      <w:r w:rsidR="00A448E3" w:rsidRPr="00CB77B5">
        <w:rPr>
          <w:rFonts w:eastAsia="Arial Unicode MS" w:cs="Times New Roman"/>
          <w:color w:val="000000" w:themeColor="text1"/>
        </w:rPr>
        <w:t>The recommended measures will help conserve the available natural resources of the watershed which in turn increase the productivity of the land thereby improving the livelihood of the community living in the watershed area. The major intervention areas recommended for the watershed include</w:t>
      </w:r>
      <w:r w:rsidR="00A448E3" w:rsidRPr="00CB77B5">
        <w:rPr>
          <w:rFonts w:cs="Times New Roman"/>
          <w:color w:val="000000" w:themeColor="text1"/>
        </w:rPr>
        <w:t>:</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 xml:space="preserve">Soil and water conservation; </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Reforestation;</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 xml:space="preserve">Crop </w:t>
      </w:r>
      <w:r w:rsidR="000D2A23" w:rsidRPr="00CB77B5">
        <w:rPr>
          <w:rFonts w:cs="Times New Roman"/>
          <w:color w:val="000000" w:themeColor="text1"/>
          <w:kern w:val="16"/>
        </w:rPr>
        <w:t xml:space="preserve">production </w:t>
      </w:r>
      <w:r w:rsidRPr="00CB77B5">
        <w:rPr>
          <w:rFonts w:cs="Times New Roman"/>
          <w:color w:val="000000" w:themeColor="text1"/>
          <w:kern w:val="16"/>
        </w:rPr>
        <w:t>management;</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Livestock  management;</w:t>
      </w:r>
    </w:p>
    <w:p w:rsidR="007D75C6" w:rsidRPr="00CB77B5" w:rsidRDefault="003F493D"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Past</w:t>
      </w:r>
      <w:r w:rsidR="007D75C6" w:rsidRPr="00CB77B5">
        <w:rPr>
          <w:rFonts w:cs="Times New Roman"/>
          <w:color w:val="000000" w:themeColor="text1"/>
          <w:kern w:val="16"/>
        </w:rPr>
        <w:t xml:space="preserve">ure/forage management; </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 xml:space="preserve">Income generating activities; </w:t>
      </w:r>
    </w:p>
    <w:p w:rsidR="007D75C6"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Cross-cutting issues; and</w:t>
      </w:r>
    </w:p>
    <w:p w:rsidR="007D75C6" w:rsidRPr="00CB77B5" w:rsidRDefault="00E03B78"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Capacity</w:t>
      </w:r>
      <w:r w:rsidR="007D75C6" w:rsidRPr="00CB77B5">
        <w:rPr>
          <w:rFonts w:cs="Times New Roman"/>
          <w:color w:val="000000" w:themeColor="text1"/>
          <w:kern w:val="16"/>
        </w:rPr>
        <w:t xml:space="preserve"> development.</w:t>
      </w:r>
    </w:p>
    <w:p w:rsidR="00040EF3" w:rsidRPr="00CB77B5" w:rsidRDefault="007D75C6" w:rsidP="007D75C6">
      <w:pPr>
        <w:numPr>
          <w:ilvl w:val="0"/>
          <w:numId w:val="11"/>
        </w:numPr>
        <w:spacing w:after="0" w:line="360" w:lineRule="auto"/>
        <w:ind w:left="1077" w:hanging="357"/>
        <w:jc w:val="both"/>
        <w:rPr>
          <w:rFonts w:cs="Times New Roman"/>
          <w:color w:val="000000" w:themeColor="text1"/>
          <w:kern w:val="16"/>
        </w:rPr>
      </w:pPr>
      <w:r w:rsidRPr="00CB77B5">
        <w:rPr>
          <w:rFonts w:cs="Times New Roman"/>
          <w:color w:val="000000" w:themeColor="text1"/>
          <w:kern w:val="16"/>
        </w:rPr>
        <w:t>These proposed interventions will be implemented to suit a variety of land uses in the watershed as discussed below.</w:t>
      </w:r>
    </w:p>
    <w:p w:rsidR="005D7FA5" w:rsidRPr="00CB77B5" w:rsidRDefault="005D7FA5" w:rsidP="005D7FA5">
      <w:pPr>
        <w:spacing w:after="0" w:line="240" w:lineRule="auto"/>
        <w:ind w:left="1077"/>
        <w:jc w:val="both"/>
        <w:rPr>
          <w:rFonts w:cs="Times New Roman"/>
          <w:color w:val="000000" w:themeColor="text1"/>
          <w:kern w:val="16"/>
        </w:rPr>
      </w:pPr>
    </w:p>
    <w:p w:rsidR="00314F7D" w:rsidRPr="00CB77B5" w:rsidRDefault="00782D20" w:rsidP="0047718D">
      <w:pPr>
        <w:pStyle w:val="Heading2"/>
        <w:ind w:left="450" w:hanging="450"/>
        <w:rPr>
          <w:rFonts w:asciiTheme="minorHAnsi" w:hAnsiTheme="minorHAnsi" w:cs="Times New Roman"/>
          <w:szCs w:val="24"/>
        </w:rPr>
      </w:pPr>
      <w:bookmarkStart w:id="155" w:name="_Toc217169827"/>
      <w:bookmarkStart w:id="156" w:name="_Toc338418002"/>
      <w:bookmarkStart w:id="157" w:name="_Toc454545172"/>
      <w:r w:rsidRPr="00CB77B5">
        <w:rPr>
          <w:rFonts w:asciiTheme="minorHAnsi" w:hAnsiTheme="minorHAnsi" w:cs="Times New Roman"/>
          <w:szCs w:val="24"/>
        </w:rPr>
        <w:lastRenderedPageBreak/>
        <w:t>C</w:t>
      </w:r>
      <w:r w:rsidR="00D81A6F" w:rsidRPr="00CB77B5">
        <w:rPr>
          <w:rFonts w:asciiTheme="minorHAnsi" w:hAnsiTheme="minorHAnsi" w:cs="Times New Roman"/>
          <w:szCs w:val="24"/>
        </w:rPr>
        <w:t>atchment</w:t>
      </w:r>
      <w:r w:rsidR="00314F7D" w:rsidRPr="00CB77B5">
        <w:rPr>
          <w:rFonts w:asciiTheme="minorHAnsi" w:hAnsiTheme="minorHAnsi" w:cs="Times New Roman"/>
          <w:szCs w:val="24"/>
        </w:rPr>
        <w:t xml:space="preserve"> Management Interventions</w:t>
      </w:r>
      <w:bookmarkEnd w:id="155"/>
      <w:bookmarkEnd w:id="156"/>
      <w:bookmarkEnd w:id="157"/>
    </w:p>
    <w:p w:rsidR="005D7FA5" w:rsidRPr="00CB77B5" w:rsidRDefault="005D7FA5" w:rsidP="005D7FA5">
      <w:pPr>
        <w:spacing w:after="0" w:line="240" w:lineRule="auto"/>
        <w:jc w:val="both"/>
        <w:rPr>
          <w:rFonts w:cs="Times New Roman"/>
          <w:color w:val="000000" w:themeColor="text1"/>
        </w:rPr>
      </w:pPr>
    </w:p>
    <w:p w:rsidR="00314F7D" w:rsidRPr="00CB77B5" w:rsidRDefault="00314F7D" w:rsidP="00491946">
      <w:pPr>
        <w:spacing w:after="0" w:line="360" w:lineRule="auto"/>
        <w:jc w:val="both"/>
        <w:rPr>
          <w:rFonts w:cs="Times New Roman"/>
          <w:color w:val="000000" w:themeColor="text1"/>
        </w:rPr>
      </w:pPr>
      <w:r w:rsidRPr="00CB77B5">
        <w:rPr>
          <w:rFonts w:cs="Times New Roman"/>
          <w:color w:val="000000" w:themeColor="text1"/>
        </w:rPr>
        <w:t xml:space="preserve">Basically, </w:t>
      </w:r>
      <w:r w:rsidR="00671530" w:rsidRPr="00CB77B5">
        <w:rPr>
          <w:rFonts w:cs="Times New Roman"/>
          <w:color w:val="000000" w:themeColor="text1"/>
        </w:rPr>
        <w:t>CM interventions</w:t>
      </w:r>
      <w:r w:rsidRPr="00CB77B5">
        <w:rPr>
          <w:rFonts w:cs="Times New Roman"/>
          <w:color w:val="000000" w:themeColor="text1"/>
        </w:rPr>
        <w:t xml:space="preserve"> can be derived from identified potentials in terms of problems, constraints and opportunities as outlined in the previous sections.  Accordingly, a broad range of possible interventions and strategies are </w:t>
      </w:r>
      <w:r w:rsidR="00671530" w:rsidRPr="00CB77B5">
        <w:rPr>
          <w:rFonts w:cs="Times New Roman"/>
          <w:color w:val="000000" w:themeColor="text1"/>
        </w:rPr>
        <w:t>proposed based</w:t>
      </w:r>
      <w:r w:rsidRPr="00CB77B5">
        <w:rPr>
          <w:rFonts w:cs="Times New Roman"/>
          <w:color w:val="000000" w:themeColor="text1"/>
        </w:rPr>
        <w:t xml:space="preserve"> on the biophysical and socio-economic conditions of study area</w:t>
      </w:r>
      <w:r w:rsidR="00F33AD2" w:rsidRPr="00CB77B5">
        <w:rPr>
          <w:rFonts w:cs="Times New Roman"/>
          <w:color w:val="000000" w:themeColor="text1"/>
        </w:rPr>
        <w:t xml:space="preserve"> and t</w:t>
      </w:r>
      <w:r w:rsidR="00A97F49" w:rsidRPr="00CB77B5">
        <w:rPr>
          <w:rFonts w:cs="Times New Roman"/>
          <w:color w:val="000000" w:themeColor="text1"/>
        </w:rPr>
        <w:t xml:space="preserve">heir </w:t>
      </w:r>
      <w:r w:rsidR="00F33AD2" w:rsidRPr="00CB77B5">
        <w:rPr>
          <w:rFonts w:cs="Times New Roman"/>
          <w:color w:val="000000" w:themeColor="text1"/>
        </w:rPr>
        <w:t>description</w:t>
      </w:r>
      <w:r w:rsidR="00A97F49" w:rsidRPr="00CB77B5">
        <w:rPr>
          <w:rFonts w:cs="Times New Roman"/>
          <w:color w:val="000000" w:themeColor="text1"/>
        </w:rPr>
        <w:t xml:space="preserve"> is given below:</w:t>
      </w:r>
    </w:p>
    <w:p w:rsidR="00E36FF6" w:rsidRPr="00CB77B5" w:rsidRDefault="00E36FF6" w:rsidP="00E36FF6">
      <w:pPr>
        <w:spacing w:after="0" w:line="360" w:lineRule="auto"/>
        <w:jc w:val="both"/>
        <w:rPr>
          <w:rFonts w:cs="Times New Roman"/>
          <w:color w:val="000000" w:themeColor="text1"/>
        </w:rPr>
      </w:pPr>
    </w:p>
    <w:p w:rsidR="00E36FF6" w:rsidRPr="00CB77B5" w:rsidRDefault="00E36FF6" w:rsidP="00605203">
      <w:pPr>
        <w:pStyle w:val="Heading3"/>
        <w:spacing w:line="360" w:lineRule="auto"/>
        <w:ind w:left="630" w:hanging="630"/>
        <w:jc w:val="both"/>
        <w:rPr>
          <w:rFonts w:asciiTheme="minorHAnsi" w:hAnsiTheme="minorHAnsi" w:cs="Times New Roman"/>
          <w:sz w:val="22"/>
        </w:rPr>
      </w:pPr>
      <w:bookmarkStart w:id="158" w:name="_Toc454545173"/>
      <w:r w:rsidRPr="00CB77B5">
        <w:rPr>
          <w:rFonts w:asciiTheme="minorHAnsi" w:hAnsiTheme="minorHAnsi" w:cs="Times New Roman"/>
          <w:sz w:val="22"/>
        </w:rPr>
        <w:t>Soil and Water Conservation Measures</w:t>
      </w:r>
      <w:bookmarkEnd w:id="158"/>
    </w:p>
    <w:p w:rsidR="005D7FA5" w:rsidRPr="00CB77B5" w:rsidRDefault="00E36FF6" w:rsidP="00E36FF6">
      <w:pPr>
        <w:spacing w:after="0" w:line="360" w:lineRule="auto"/>
        <w:jc w:val="both"/>
        <w:rPr>
          <w:rFonts w:cs="Times New Roman"/>
        </w:rPr>
      </w:pPr>
      <w:r w:rsidRPr="00CB77B5">
        <w:rPr>
          <w:szCs w:val="24"/>
        </w:rPr>
        <w:t>In soil and water conservation, engineering and biological principles are applied to solve or address soil and water management problems. Accordingly, soil conservation measures are broadly classified into physical soil conservation measures and biological soil conservation measures. For effectiveness both measures are used in combination to reinforce one another.</w:t>
      </w:r>
      <w:r w:rsidRPr="00CB77B5">
        <w:rPr>
          <w:rFonts w:cs="Times New Roman"/>
        </w:rPr>
        <w:t xml:space="preserve"> Biophysical measures, which are a combination of physical and biological treatment (planting trees, shrubs, legumes and </w:t>
      </w:r>
      <w:r w:rsidR="00165673" w:rsidRPr="00CB77B5">
        <w:rPr>
          <w:rFonts w:cs="Times New Roman"/>
        </w:rPr>
        <w:t>grasses)</w:t>
      </w:r>
      <w:r w:rsidRPr="00CB77B5">
        <w:rPr>
          <w:rFonts w:cs="Times New Roman"/>
        </w:rPr>
        <w:t xml:space="preserve"> are most important in the provision of immediate benefits to farmers. The guiding principle here is to have water infiltrate into the soil as much as possible where it falls, so as to increase the water-holding </w:t>
      </w:r>
      <w:r w:rsidR="00E03B78" w:rsidRPr="00CB77B5">
        <w:rPr>
          <w:rFonts w:cs="Times New Roman"/>
        </w:rPr>
        <w:t>capacity</w:t>
      </w:r>
      <w:r w:rsidRPr="00CB77B5">
        <w:rPr>
          <w:rFonts w:cs="Times New Roman"/>
        </w:rPr>
        <w:t xml:space="preserve"> for the benefit of crops and natural vegetation, as well as for groundwater replenishment. Any excess runoff must be safely disposed of from the land, but needs to be managed within the watershed by constructing sinkholes or percolation pits along the drainage canals. Soil in solution with water needs to be filtered out and re-deposited as close as possible to its original location.</w:t>
      </w:r>
    </w:p>
    <w:p w:rsidR="00E36FF6" w:rsidRPr="00CB77B5" w:rsidRDefault="00E36FF6" w:rsidP="00E36FF6">
      <w:pPr>
        <w:spacing w:after="0" w:line="360" w:lineRule="auto"/>
        <w:jc w:val="both"/>
        <w:rPr>
          <w:rFonts w:cs="Times New Roman"/>
          <w:color w:val="000000" w:themeColor="text1"/>
        </w:rPr>
      </w:pPr>
    </w:p>
    <w:p w:rsidR="004C2127" w:rsidRPr="00CB77B5" w:rsidRDefault="000B5640" w:rsidP="00605203">
      <w:pPr>
        <w:pStyle w:val="Heading4"/>
        <w:spacing w:line="360" w:lineRule="auto"/>
        <w:ind w:left="720" w:hanging="720"/>
        <w:rPr>
          <w:rFonts w:asciiTheme="minorHAnsi" w:hAnsiTheme="minorHAnsi" w:cs="Times New Roman"/>
          <w:szCs w:val="24"/>
        </w:rPr>
      </w:pPr>
      <w:bookmarkStart w:id="159" w:name="_Toc338418003"/>
      <w:bookmarkStart w:id="160" w:name="_Toc454545174"/>
      <w:r w:rsidRPr="00CB77B5">
        <w:rPr>
          <w:rFonts w:asciiTheme="minorHAnsi" w:hAnsiTheme="minorHAnsi" w:cs="Times New Roman"/>
          <w:szCs w:val="24"/>
        </w:rPr>
        <w:t xml:space="preserve">Physical </w:t>
      </w:r>
      <w:r w:rsidR="004C2127" w:rsidRPr="00CB77B5">
        <w:rPr>
          <w:rFonts w:asciiTheme="minorHAnsi" w:hAnsiTheme="minorHAnsi" w:cs="Times New Roman"/>
          <w:szCs w:val="24"/>
        </w:rPr>
        <w:t>Soil and Water Conservation</w:t>
      </w:r>
      <w:bookmarkEnd w:id="159"/>
      <w:bookmarkEnd w:id="160"/>
    </w:p>
    <w:p w:rsidR="006219D8" w:rsidRPr="00CB77B5" w:rsidRDefault="006219D8" w:rsidP="006219D8">
      <w:pPr>
        <w:autoSpaceDE w:val="0"/>
        <w:autoSpaceDN w:val="0"/>
        <w:adjustRightInd w:val="0"/>
        <w:spacing w:after="0" w:line="360" w:lineRule="auto"/>
        <w:jc w:val="both"/>
        <w:rPr>
          <w:rFonts w:cs="Times New Roman"/>
        </w:rPr>
      </w:pPr>
      <w:r w:rsidRPr="00CB77B5">
        <w:rPr>
          <w:rFonts w:cs="Times New Roman"/>
          <w:szCs w:val="24"/>
        </w:rPr>
        <w:t xml:space="preserve">Physical SWC measures are mechanical or structural engineering measures developed through soil cutting and earth moving to reshape the topography. They are mechanical barriers constructed across the slope to control the velocity of surface runoff and thereby reduce soil loss by erosion. </w:t>
      </w:r>
      <w:r w:rsidRPr="00CB77B5">
        <w:rPr>
          <w:rFonts w:cs="Times New Roman"/>
        </w:rPr>
        <w:t>The important principles to be kept in view while planning physical control measures are:</w:t>
      </w:r>
    </w:p>
    <w:p w:rsidR="006219D8" w:rsidRPr="00CB77B5" w:rsidRDefault="006219D8" w:rsidP="000F2D35">
      <w:pPr>
        <w:pStyle w:val="ListParagraph"/>
        <w:numPr>
          <w:ilvl w:val="0"/>
          <w:numId w:val="16"/>
        </w:numPr>
        <w:autoSpaceDE w:val="0"/>
        <w:autoSpaceDN w:val="0"/>
        <w:adjustRightInd w:val="0"/>
        <w:spacing w:after="0" w:line="360" w:lineRule="auto"/>
        <w:jc w:val="both"/>
        <w:rPr>
          <w:rFonts w:cs="Times New Roman"/>
        </w:rPr>
      </w:pPr>
      <w:r w:rsidRPr="00CB77B5">
        <w:rPr>
          <w:rFonts w:cs="Times New Roman"/>
        </w:rPr>
        <w:t>Increasing the time of concentration of runoff thereby allowing more of it to be absorbed and held by the soil,</w:t>
      </w:r>
    </w:p>
    <w:p w:rsidR="006219D8" w:rsidRPr="00CB77B5" w:rsidRDefault="006219D8" w:rsidP="000F2D35">
      <w:pPr>
        <w:pStyle w:val="ListParagraph"/>
        <w:numPr>
          <w:ilvl w:val="0"/>
          <w:numId w:val="16"/>
        </w:numPr>
        <w:autoSpaceDE w:val="0"/>
        <w:autoSpaceDN w:val="0"/>
        <w:adjustRightInd w:val="0"/>
        <w:spacing w:after="0" w:line="360" w:lineRule="auto"/>
        <w:jc w:val="both"/>
        <w:rPr>
          <w:rFonts w:cs="Times New Roman"/>
        </w:rPr>
      </w:pPr>
      <w:r w:rsidRPr="00CB77B5">
        <w:rPr>
          <w:rFonts w:cs="Times New Roman"/>
        </w:rPr>
        <w:t>Intercepting a long slope into several short ones so as to maintain less than a critical velocity for the runoff water,</w:t>
      </w:r>
    </w:p>
    <w:p w:rsidR="006219D8" w:rsidRPr="00CB77B5" w:rsidRDefault="006219D8" w:rsidP="000F2D35">
      <w:pPr>
        <w:pStyle w:val="ListParagraph"/>
        <w:numPr>
          <w:ilvl w:val="0"/>
          <w:numId w:val="16"/>
        </w:numPr>
        <w:autoSpaceDE w:val="0"/>
        <w:autoSpaceDN w:val="0"/>
        <w:adjustRightInd w:val="0"/>
        <w:spacing w:after="0" w:line="360" w:lineRule="auto"/>
        <w:jc w:val="both"/>
        <w:rPr>
          <w:rFonts w:cs="Times New Roman"/>
        </w:rPr>
      </w:pPr>
      <w:r w:rsidRPr="00CB77B5">
        <w:rPr>
          <w:rFonts w:cs="Times New Roman"/>
        </w:rPr>
        <w:t>Protection against damage due to excessive runoff.</w:t>
      </w:r>
    </w:p>
    <w:p w:rsidR="006219D8" w:rsidRPr="00CB77B5" w:rsidRDefault="006219D8" w:rsidP="006219D8">
      <w:pPr>
        <w:autoSpaceDE w:val="0"/>
        <w:autoSpaceDN w:val="0"/>
        <w:adjustRightInd w:val="0"/>
        <w:spacing w:after="0" w:line="360" w:lineRule="auto"/>
        <w:jc w:val="both"/>
        <w:rPr>
          <w:rFonts w:cs="Times New Roman"/>
        </w:rPr>
      </w:pPr>
      <w:r w:rsidRPr="00CB77B5">
        <w:rPr>
          <w:rFonts w:cs="Times New Roman"/>
        </w:rPr>
        <w:t>Usually such measures are not complete on their own and require the addition of a vegetative cover before becoming fully effective and permanent.</w:t>
      </w:r>
    </w:p>
    <w:p w:rsidR="006219D8" w:rsidRPr="00CB77B5" w:rsidRDefault="006219D8" w:rsidP="004A5853">
      <w:pPr>
        <w:autoSpaceDE w:val="0"/>
        <w:autoSpaceDN w:val="0"/>
        <w:adjustRightInd w:val="0"/>
        <w:spacing w:after="0" w:line="360" w:lineRule="auto"/>
        <w:jc w:val="both"/>
        <w:rPr>
          <w:rFonts w:cs="Times New Roman"/>
          <w:color w:val="000000" w:themeColor="text1"/>
        </w:rPr>
      </w:pPr>
      <w:r w:rsidRPr="00CB77B5">
        <w:rPr>
          <w:rFonts w:cs="Times New Roman"/>
          <w:szCs w:val="24"/>
        </w:rPr>
        <w:t xml:space="preserve">This category includes: bunds, terraces, moisture retention structures (like micro-basins, eye-brows, half-moons, trenches etc.), check dams, sediment storage dams (SS-dams), cutoff drains and </w:t>
      </w:r>
      <w:r w:rsidRPr="00CB77B5">
        <w:rPr>
          <w:rFonts w:cs="Times New Roman"/>
          <w:szCs w:val="24"/>
        </w:rPr>
        <w:lastRenderedPageBreak/>
        <w:t xml:space="preserve">waterways. </w:t>
      </w:r>
      <w:r w:rsidRPr="00CB77B5">
        <w:rPr>
          <w:rFonts w:cs="Times New Roman"/>
        </w:rPr>
        <w:t xml:space="preserve">Physical conservation structures, especially stone or soil </w:t>
      </w:r>
      <w:r w:rsidR="00165673" w:rsidRPr="00CB77B5">
        <w:rPr>
          <w:rFonts w:cs="Times New Roman"/>
        </w:rPr>
        <w:t>bunds</w:t>
      </w:r>
      <w:r w:rsidRPr="00CB77B5">
        <w:rPr>
          <w:rFonts w:cs="Times New Roman"/>
        </w:rPr>
        <w:t xml:space="preserve"> will be implemented based upon the local conditions and availability of construction materials. Stone bunds are aimed at </w:t>
      </w:r>
      <w:r w:rsidR="004906AC" w:rsidRPr="00CB77B5">
        <w:rPr>
          <w:rFonts w:cs="Times New Roman"/>
        </w:rPr>
        <w:t>dissipating</w:t>
      </w:r>
      <w:r w:rsidRPr="00CB77B5">
        <w:rPr>
          <w:rFonts w:cs="Times New Roman"/>
        </w:rPr>
        <w:t xml:space="preserve"> the energy of the runoff and filtering the soil transported between the terraces. Stone bunds are recommended in upper catchments of dam sites, semi-water logged areas, poorly drained and shallow-profile soils. Soil bunds, meanwhile, are constructed in areas where there are not enough stones for terracing; where deep and well-drained soils exist, and in areas where moisture is much needed for crops to grow. Physical SWC structures, if not well constructed and maintained, can create more damage than good, indeed major disasters. Different biophysical structures need to be combined in a way which gives maximum benefits to the smallholder farmers.</w:t>
      </w:r>
      <w:r w:rsidRPr="00CB77B5">
        <w:rPr>
          <w:rFonts w:cs="Times New Roman"/>
          <w:color w:val="000000" w:themeColor="text1"/>
        </w:rPr>
        <w:t>The main factors to be considered in the selection of physical SWC are climate, soil, topography and farming practice and other socio-economic situation of the area.</w:t>
      </w:r>
    </w:p>
    <w:p w:rsidR="00E36FF6" w:rsidRPr="00CB77B5" w:rsidRDefault="00E36FF6" w:rsidP="006219D8">
      <w:pPr>
        <w:spacing w:after="0" w:line="360" w:lineRule="auto"/>
        <w:jc w:val="both"/>
        <w:rPr>
          <w:rFonts w:cs="Times New Roman"/>
          <w:color w:val="000000" w:themeColor="text1"/>
        </w:rPr>
      </w:pPr>
      <w:r w:rsidRPr="00CB77B5">
        <w:rPr>
          <w:rFonts w:cs="Times New Roman"/>
          <w:color w:val="000000" w:themeColor="text1"/>
        </w:rPr>
        <w:t xml:space="preserve">Some of the physical SWC interventions recommended for </w:t>
      </w:r>
      <w:r w:rsidR="00506E2A" w:rsidRPr="00CB77B5">
        <w:rPr>
          <w:rFonts w:cs="Times New Roman"/>
          <w:color w:val="000000" w:themeColor="text1"/>
        </w:rPr>
        <w:t>Ukecatchment</w:t>
      </w:r>
      <w:r w:rsidRPr="00CB77B5">
        <w:rPr>
          <w:rFonts w:cs="Times New Roman"/>
          <w:color w:val="000000" w:themeColor="text1"/>
        </w:rPr>
        <w:t xml:space="preserve"> are described below: </w:t>
      </w:r>
    </w:p>
    <w:p w:rsidR="00E44074" w:rsidRPr="00CB77B5" w:rsidRDefault="00E44074" w:rsidP="005D7FA5">
      <w:pPr>
        <w:spacing w:after="0" w:line="240" w:lineRule="auto"/>
        <w:jc w:val="both"/>
        <w:rPr>
          <w:rFonts w:cs="Times New Roman"/>
          <w:color w:val="000000" w:themeColor="text1"/>
        </w:rPr>
      </w:pPr>
    </w:p>
    <w:p w:rsidR="0017053D" w:rsidRPr="00CB77B5" w:rsidRDefault="0017053D" w:rsidP="0047718D">
      <w:pPr>
        <w:spacing w:after="0" w:line="360" w:lineRule="auto"/>
        <w:rPr>
          <w:rFonts w:cs="Times New Roman"/>
          <w:b/>
          <w:color w:val="000000" w:themeColor="text1"/>
        </w:rPr>
      </w:pPr>
      <w:bookmarkStart w:id="161" w:name="_Toc153095957"/>
      <w:r w:rsidRPr="00CB77B5">
        <w:rPr>
          <w:rFonts w:cs="Times New Roman"/>
          <w:b/>
          <w:color w:val="000000" w:themeColor="text1"/>
        </w:rPr>
        <w:t>Soil Bunds</w:t>
      </w:r>
      <w:bookmarkEnd w:id="161"/>
    </w:p>
    <w:p w:rsidR="004A5853" w:rsidRPr="00CB77B5" w:rsidRDefault="004A5853" w:rsidP="004A5853">
      <w:pPr>
        <w:spacing w:after="0" w:line="360" w:lineRule="auto"/>
        <w:jc w:val="both"/>
        <w:rPr>
          <w:rFonts w:cs="Times New Roman"/>
          <w:color w:val="000000" w:themeColor="text1"/>
        </w:rPr>
      </w:pPr>
      <w:r w:rsidRPr="00CB77B5">
        <w:rPr>
          <w:rFonts w:cs="Times New Roman"/>
          <w:color w:val="000000" w:themeColor="text1"/>
        </w:rPr>
        <w:t xml:space="preserve">Soil bunds are earth embankments constructed across the slope to act as a barrier to runoff, to form a water storage area on their upslope side and break up a slope into segments shorter in length than is required to generate overland flow. They are suitable on cultivated lands with slopes between 3 to 15%.  Soil bunds need to be spaced at 15 to 20m and at vertical interval of between 1 to 2m. Above 15% hillside terraces are recommended. The bunds could be stone-faced in areas with high stoniness and stable soils. Planting of grasses and other multi-purpose agro-forestry species should be integrated with such measures. Moreover, they should be stabilized with legume shrubs such as pigeon peas, </w:t>
      </w:r>
      <w:r w:rsidRPr="00CB77B5">
        <w:rPr>
          <w:rFonts w:cs="Times New Roman"/>
          <w:i/>
          <w:color w:val="000000" w:themeColor="text1"/>
        </w:rPr>
        <w:t>Sesbania sesban, Acacia saligna</w:t>
      </w:r>
      <w:r w:rsidR="00C51A86" w:rsidRPr="00CB77B5">
        <w:rPr>
          <w:rFonts w:cs="Times New Roman"/>
          <w:i/>
          <w:color w:val="000000" w:themeColor="text1"/>
        </w:rPr>
        <w:t xml:space="preserve">, vetiver grass, etc. </w:t>
      </w:r>
      <w:r w:rsidRPr="00CB77B5">
        <w:rPr>
          <w:rFonts w:cs="Times New Roman"/>
          <w:color w:val="000000" w:themeColor="text1"/>
        </w:rPr>
        <w:t>on the lower sides of the bunds.</w:t>
      </w:r>
    </w:p>
    <w:p w:rsidR="005D7FA5" w:rsidRPr="00CB77B5" w:rsidRDefault="005D7FA5" w:rsidP="005D7FA5">
      <w:pPr>
        <w:spacing w:after="0" w:line="240" w:lineRule="auto"/>
        <w:jc w:val="both"/>
        <w:rPr>
          <w:rFonts w:cs="Times New Roman"/>
          <w:color w:val="000000" w:themeColor="text1"/>
        </w:rPr>
      </w:pPr>
    </w:p>
    <w:p w:rsidR="0017053D" w:rsidRPr="00CB77B5" w:rsidRDefault="0017053D" w:rsidP="0047718D">
      <w:pPr>
        <w:pStyle w:val="BodyTextIndent"/>
        <w:spacing w:after="0" w:line="360" w:lineRule="auto"/>
        <w:ind w:left="0"/>
        <w:rPr>
          <w:rFonts w:cs="Times New Roman"/>
          <w:b/>
          <w:bCs/>
          <w:color w:val="000000" w:themeColor="text1"/>
        </w:rPr>
      </w:pPr>
      <w:bookmarkStart w:id="162" w:name="_Toc153095959"/>
      <w:r w:rsidRPr="00CB77B5">
        <w:rPr>
          <w:rFonts w:cs="Times New Roman"/>
          <w:b/>
          <w:bCs/>
          <w:color w:val="000000" w:themeColor="text1"/>
        </w:rPr>
        <w:t>Cutoff Drains</w:t>
      </w:r>
      <w:bookmarkEnd w:id="162"/>
    </w:p>
    <w:p w:rsidR="0017053D" w:rsidRDefault="004A5853" w:rsidP="00491946">
      <w:pPr>
        <w:spacing w:after="0" w:line="360" w:lineRule="auto"/>
        <w:jc w:val="both"/>
        <w:rPr>
          <w:rFonts w:cs="Times New Roman"/>
          <w:color w:val="000000" w:themeColor="text1"/>
        </w:rPr>
      </w:pPr>
      <w:r w:rsidRPr="00CB77B5">
        <w:rPr>
          <w:rFonts w:cs="Times New Roman"/>
          <w:color w:val="000000" w:themeColor="text1"/>
        </w:rPr>
        <w:t xml:space="preserve">Cut-off drains are graded channel constructed to intercept surface run-off from higher ground/slopes and protect downstream areas. Its capacity can be estimated from runoff coming from upland watershed. </w:t>
      </w:r>
      <w:r w:rsidRPr="00CB77B5">
        <w:rPr>
          <w:rFonts w:cs="Times New Roman"/>
          <w:color w:val="000000" w:themeColor="text1"/>
          <w:lang w:val="en-GB"/>
        </w:rPr>
        <w:t xml:space="preserve">The location of cut-off drain is determined after checking the outlet conditions. If it is intended to protect cropland against runoff from adjoining non-arable land, it should be constructed at the boundary between the two, while when needed to divert runoff from a gully head, it should be far 1.5 times the depth of the gully above the gully head so that stable slopes will exist. </w:t>
      </w:r>
      <w:r w:rsidRPr="00CB77B5">
        <w:rPr>
          <w:rFonts w:cs="Times New Roman"/>
          <w:color w:val="000000" w:themeColor="text1"/>
        </w:rPr>
        <w:t>Cut-off drains are to be implemented in all types of mapping units wherever necessary and should be stabilized with grass splits and shrubs</w:t>
      </w:r>
      <w:r w:rsidR="009C3A2F" w:rsidRPr="00CB77B5">
        <w:rPr>
          <w:rFonts w:cs="Times New Roman"/>
          <w:color w:val="000000" w:themeColor="text1"/>
        </w:rPr>
        <w:t xml:space="preserve"> seedlings.</w:t>
      </w:r>
    </w:p>
    <w:p w:rsidR="00193C30" w:rsidRDefault="00193C30" w:rsidP="00491946">
      <w:pPr>
        <w:spacing w:after="0" w:line="360" w:lineRule="auto"/>
        <w:jc w:val="both"/>
        <w:rPr>
          <w:rFonts w:cs="Times New Roman"/>
          <w:color w:val="000000" w:themeColor="text1"/>
        </w:rPr>
      </w:pPr>
    </w:p>
    <w:p w:rsidR="00193C30" w:rsidRDefault="00193C30" w:rsidP="00491946">
      <w:pPr>
        <w:spacing w:after="0" w:line="360" w:lineRule="auto"/>
        <w:jc w:val="both"/>
        <w:rPr>
          <w:rFonts w:cs="Times New Roman"/>
          <w:color w:val="000000" w:themeColor="text1"/>
        </w:rPr>
      </w:pPr>
    </w:p>
    <w:p w:rsidR="00193C30" w:rsidRPr="00CB77B5" w:rsidRDefault="00193C30" w:rsidP="00491946">
      <w:pPr>
        <w:spacing w:after="0" w:line="360" w:lineRule="auto"/>
        <w:jc w:val="both"/>
        <w:rPr>
          <w:rFonts w:cs="Times New Roman"/>
          <w:color w:val="000000" w:themeColor="text1"/>
        </w:rPr>
      </w:pPr>
    </w:p>
    <w:p w:rsidR="005D7FA5" w:rsidRPr="00CB77B5" w:rsidRDefault="005D7FA5" w:rsidP="00491946">
      <w:pPr>
        <w:spacing w:after="0" w:line="360" w:lineRule="auto"/>
        <w:jc w:val="both"/>
        <w:rPr>
          <w:rFonts w:cs="Times New Roman"/>
          <w:color w:val="000000" w:themeColor="text1"/>
        </w:rPr>
      </w:pPr>
    </w:p>
    <w:p w:rsidR="0017053D" w:rsidRPr="00CB77B5" w:rsidRDefault="0017053D" w:rsidP="0047718D">
      <w:pPr>
        <w:spacing w:after="0" w:line="360" w:lineRule="auto"/>
        <w:jc w:val="both"/>
        <w:rPr>
          <w:rFonts w:cs="Times New Roman"/>
          <w:b/>
          <w:bCs/>
          <w:color w:val="000000" w:themeColor="text1"/>
        </w:rPr>
      </w:pPr>
      <w:r w:rsidRPr="00CB77B5">
        <w:rPr>
          <w:rFonts w:cs="Times New Roman"/>
          <w:b/>
          <w:bCs/>
          <w:color w:val="000000" w:themeColor="text1"/>
        </w:rPr>
        <w:t xml:space="preserve">Waterways </w:t>
      </w:r>
    </w:p>
    <w:p w:rsidR="00D85B42" w:rsidRPr="00CB77B5" w:rsidRDefault="0017053D" w:rsidP="00491946">
      <w:pPr>
        <w:spacing w:after="0" w:line="360" w:lineRule="auto"/>
        <w:jc w:val="both"/>
        <w:rPr>
          <w:rFonts w:cs="Times New Roman"/>
          <w:color w:val="000000" w:themeColor="text1"/>
          <w:lang w:val="en-GB"/>
        </w:rPr>
      </w:pPr>
      <w:r w:rsidRPr="00CB77B5">
        <w:rPr>
          <w:rFonts w:cs="Times New Roman"/>
          <w:color w:val="000000" w:themeColor="text1"/>
        </w:rPr>
        <w:t xml:space="preserve">A waterway is a natural or artificial drainage channel that leads water down a slope. </w:t>
      </w:r>
      <w:r w:rsidR="00101F2C" w:rsidRPr="00CB77B5">
        <w:rPr>
          <w:rFonts w:cs="Times New Roman"/>
          <w:color w:val="000000" w:themeColor="text1"/>
        </w:rPr>
        <w:t>Natural</w:t>
      </w:r>
      <w:r w:rsidRPr="00CB77B5">
        <w:rPr>
          <w:rFonts w:cs="Times New Roman"/>
          <w:color w:val="000000" w:themeColor="text1"/>
        </w:rPr>
        <w:t xml:space="preserve"> waterways are very efficient in safe disposing runoff for the reasons that being located in depressions usually approaches the required design slope, and the construction expenses are less than in artificially excavated channels</w:t>
      </w:r>
      <w:r w:rsidR="00101F2C" w:rsidRPr="00CB77B5">
        <w:rPr>
          <w:rFonts w:cs="Times New Roman"/>
          <w:color w:val="000000" w:themeColor="text1"/>
        </w:rPr>
        <w:t xml:space="preserve">. </w:t>
      </w:r>
      <w:r w:rsidRPr="00CB77B5">
        <w:rPr>
          <w:rFonts w:cs="Times New Roman"/>
          <w:color w:val="000000" w:themeColor="text1"/>
        </w:rPr>
        <w:t xml:space="preserve">It takes runoff water from cut-off drains and carries it to rivers and streams. It is usually constructed one or two seasons ahead of the construction of </w:t>
      </w:r>
      <w:r w:rsidR="00013A80" w:rsidRPr="00CB77B5">
        <w:rPr>
          <w:rFonts w:cs="Times New Roman"/>
          <w:color w:val="000000" w:themeColor="text1"/>
        </w:rPr>
        <w:t>these structures</w:t>
      </w:r>
      <w:r w:rsidRPr="00CB77B5">
        <w:rPr>
          <w:rFonts w:cs="Times New Roman"/>
          <w:color w:val="000000" w:themeColor="text1"/>
        </w:rPr>
        <w:t xml:space="preserve"> to make stabilized before runoff is entering to the ditches. Waterways are applicable in </w:t>
      </w:r>
      <w:r w:rsidR="004A5853" w:rsidRPr="00CB77B5">
        <w:rPr>
          <w:rFonts w:cs="Times New Roman"/>
          <w:color w:val="000000" w:themeColor="text1"/>
        </w:rPr>
        <w:t>areas where natura</w:t>
      </w:r>
      <w:r w:rsidR="00A6744E" w:rsidRPr="00CB77B5">
        <w:rPr>
          <w:rFonts w:cs="Times New Roman"/>
          <w:color w:val="000000" w:themeColor="text1"/>
        </w:rPr>
        <w:t xml:space="preserve">l waterways are not available. </w:t>
      </w:r>
      <w:r w:rsidR="00A6744E" w:rsidRPr="00CB77B5">
        <w:rPr>
          <w:rFonts w:cs="Times New Roman"/>
          <w:color w:val="000000" w:themeColor="text1"/>
          <w:lang w:val="en-GB"/>
        </w:rPr>
        <w:t>Technical</w:t>
      </w:r>
      <w:r w:rsidR="00063859" w:rsidRPr="00CB77B5">
        <w:rPr>
          <w:rFonts w:cs="Times New Roman"/>
          <w:color w:val="000000" w:themeColor="text1"/>
          <w:lang w:val="en-GB"/>
        </w:rPr>
        <w:t xml:space="preserve"> specification of waterways depends on the volume of </w:t>
      </w:r>
      <w:r w:rsidR="00D85B42" w:rsidRPr="00CB77B5">
        <w:rPr>
          <w:rFonts w:cs="Times New Roman"/>
          <w:color w:val="000000" w:themeColor="text1"/>
          <w:lang w:val="en-GB"/>
        </w:rPr>
        <w:t>runoff envisaged to carry.</w:t>
      </w:r>
    </w:p>
    <w:p w:rsidR="00D85B42" w:rsidRPr="00CB77B5" w:rsidRDefault="00D85B42" w:rsidP="00491946">
      <w:pPr>
        <w:spacing w:after="0" w:line="360" w:lineRule="auto"/>
        <w:jc w:val="both"/>
        <w:rPr>
          <w:rFonts w:cs="Times New Roman"/>
          <w:color w:val="000000" w:themeColor="text1"/>
          <w:lang w:val="en-GB"/>
        </w:rPr>
      </w:pPr>
    </w:p>
    <w:p w:rsidR="00063859" w:rsidRPr="00CB77B5" w:rsidRDefault="00063859" w:rsidP="0047718D">
      <w:pPr>
        <w:spacing w:after="0" w:line="360" w:lineRule="auto"/>
        <w:jc w:val="both"/>
        <w:rPr>
          <w:rFonts w:cs="Times New Roman"/>
          <w:b/>
          <w:bCs/>
          <w:color w:val="000000" w:themeColor="text1"/>
        </w:rPr>
      </w:pPr>
      <w:r w:rsidRPr="00CB77B5">
        <w:rPr>
          <w:rFonts w:cs="Times New Roman"/>
          <w:b/>
          <w:bCs/>
          <w:color w:val="000000" w:themeColor="text1"/>
        </w:rPr>
        <w:t xml:space="preserve">Check dams </w:t>
      </w:r>
    </w:p>
    <w:p w:rsidR="00063859" w:rsidRPr="00CB77B5" w:rsidRDefault="00063859" w:rsidP="00491946">
      <w:pPr>
        <w:spacing w:after="0" w:line="360" w:lineRule="auto"/>
        <w:jc w:val="both"/>
        <w:rPr>
          <w:rFonts w:cs="Times New Roman"/>
          <w:color w:val="000000" w:themeColor="text1"/>
        </w:rPr>
      </w:pPr>
      <w:r w:rsidRPr="00CB77B5">
        <w:rPr>
          <w:rFonts w:cs="Times New Roman"/>
          <w:color w:val="000000" w:themeColor="text1"/>
        </w:rPr>
        <w:t>In this study area, some small gullies were</w:t>
      </w:r>
      <w:r w:rsidR="00D85B42" w:rsidRPr="00CB77B5">
        <w:rPr>
          <w:rFonts w:cs="Times New Roman"/>
          <w:color w:val="000000" w:themeColor="text1"/>
        </w:rPr>
        <w:t xml:space="preserve"> observed along road ditches,</w:t>
      </w:r>
      <w:r w:rsidRPr="00CB77B5">
        <w:rPr>
          <w:rFonts w:cs="Times New Roman"/>
          <w:color w:val="000000" w:themeColor="text1"/>
        </w:rPr>
        <w:t xml:space="preserve"> cattle trucks</w:t>
      </w:r>
      <w:r w:rsidR="00D85B42" w:rsidRPr="00CB77B5">
        <w:rPr>
          <w:rFonts w:cs="Times New Roman"/>
          <w:color w:val="000000" w:themeColor="text1"/>
        </w:rPr>
        <w:t xml:space="preserve"> and following the river courses. </w:t>
      </w:r>
      <w:r w:rsidRPr="00CB77B5">
        <w:rPr>
          <w:rFonts w:cs="Times New Roman"/>
          <w:color w:val="000000" w:themeColor="text1"/>
        </w:rPr>
        <w:t>Therefore, high emphasis should be given to addressing the root causes instead of tackling the effects. The techniques include diverting runoff (</w:t>
      </w:r>
      <w:r w:rsidR="003F493D" w:rsidRPr="00CB77B5">
        <w:rPr>
          <w:rFonts w:cs="Times New Roman"/>
          <w:color w:val="000000" w:themeColor="text1"/>
        </w:rPr>
        <w:t>part</w:t>
      </w:r>
      <w:r w:rsidRPr="00CB77B5">
        <w:rPr>
          <w:rFonts w:cs="Times New Roman"/>
          <w:color w:val="000000" w:themeColor="text1"/>
        </w:rPr>
        <w:t>ially or wholly) plantation along the gully sides</w:t>
      </w:r>
      <w:r w:rsidR="006B4610" w:rsidRPr="00CB77B5">
        <w:rPr>
          <w:rFonts w:cs="Times New Roman"/>
          <w:color w:val="000000" w:themeColor="text1"/>
        </w:rPr>
        <w:t>, and bed, and</w:t>
      </w:r>
      <w:r w:rsidRPr="00CB77B5">
        <w:rPr>
          <w:rFonts w:cs="Times New Roman"/>
          <w:color w:val="000000" w:themeColor="text1"/>
        </w:rPr>
        <w:t xml:space="preserve"> construction of check dams across gullies to hold backwater and trap sediments. </w:t>
      </w:r>
    </w:p>
    <w:p w:rsidR="00063859" w:rsidRPr="00CB77B5" w:rsidRDefault="00063859" w:rsidP="00491946">
      <w:pPr>
        <w:spacing w:after="0" w:line="360" w:lineRule="auto"/>
        <w:jc w:val="both"/>
        <w:rPr>
          <w:rFonts w:cs="Times New Roman"/>
          <w:color w:val="000000" w:themeColor="text1"/>
        </w:rPr>
      </w:pPr>
      <w:r w:rsidRPr="00CB77B5">
        <w:rPr>
          <w:rFonts w:cs="Times New Roman"/>
          <w:color w:val="000000" w:themeColor="text1"/>
        </w:rPr>
        <w:t xml:space="preserve">The type of check dam selected to treat gullies depends on the gully features (depth, width, gradient, gully formation stage, slope), availability of construction materials, and slope gradient of the gullies. To this end, live brush wood check dams and stone check dams, all integrated with plantations along the side of the gullies are proposed.  These activities should be constructed in cost sharing systems in that the community will </w:t>
      </w:r>
      <w:r w:rsidR="004F0135" w:rsidRPr="00CB77B5">
        <w:rPr>
          <w:rFonts w:cs="Times New Roman"/>
          <w:color w:val="000000" w:themeColor="text1"/>
        </w:rPr>
        <w:t>participate</w:t>
      </w:r>
      <w:r w:rsidRPr="00CB77B5">
        <w:rPr>
          <w:rFonts w:cs="Times New Roman"/>
          <w:color w:val="000000" w:themeColor="text1"/>
        </w:rPr>
        <w:t xml:space="preserve"> in the labor contribution in collection and provision of local available material such stones, while the project will cover the labor cost required for the implementation of the planned activities.</w:t>
      </w:r>
    </w:p>
    <w:p w:rsidR="00AB2D1F" w:rsidRPr="00CB77B5" w:rsidRDefault="00AB2D1F" w:rsidP="00491946">
      <w:pPr>
        <w:spacing w:after="0" w:line="360" w:lineRule="auto"/>
        <w:jc w:val="both"/>
        <w:rPr>
          <w:rFonts w:cs="Times New Roman"/>
          <w:color w:val="000000" w:themeColor="text1"/>
        </w:rPr>
      </w:pPr>
    </w:p>
    <w:p w:rsidR="00AB2D1F" w:rsidRPr="00CB77B5" w:rsidRDefault="00AB2D1F" w:rsidP="00AB2D1F">
      <w:pPr>
        <w:spacing w:after="0" w:line="360" w:lineRule="auto"/>
        <w:jc w:val="both"/>
        <w:rPr>
          <w:rStyle w:val="a"/>
        </w:rPr>
      </w:pPr>
      <w:r w:rsidRPr="00CB77B5">
        <w:rPr>
          <w:rStyle w:val="a"/>
          <w:b/>
        </w:rPr>
        <w:t>Stream Bank Protection</w:t>
      </w:r>
    </w:p>
    <w:p w:rsidR="003F385F" w:rsidRPr="00CB77B5" w:rsidRDefault="00AB2D1F" w:rsidP="00DD252D">
      <w:pPr>
        <w:spacing w:line="360" w:lineRule="auto"/>
        <w:jc w:val="both"/>
      </w:pPr>
      <w:r w:rsidRPr="00CB77B5">
        <w:rPr>
          <w:rStyle w:val="a"/>
        </w:rPr>
        <w:t xml:space="preserve">In </w:t>
      </w:r>
      <w:r w:rsidR="00B22F7F" w:rsidRPr="00CB77B5">
        <w:rPr>
          <w:rStyle w:val="a"/>
        </w:rPr>
        <w:t>Uke</w:t>
      </w:r>
      <w:r w:rsidRPr="00CB77B5">
        <w:rPr>
          <w:rStyle w:val="a"/>
        </w:rPr>
        <w:t xml:space="preserve"> watershed stream bank erosion, land sliding and creation of deep gorges is one of the problems related to soil erosion close to stream banks. Due to the lack of appropriate SWC measures </w:t>
      </w:r>
      <w:r w:rsidRPr="00CB77B5">
        <w:rPr>
          <w:rStyle w:val="l6"/>
        </w:rPr>
        <w:t>t</w:t>
      </w:r>
      <w:r w:rsidRPr="00CB77B5">
        <w:rPr>
          <w:rStyle w:val="a"/>
        </w:rPr>
        <w:t>he continuous removal of soil by erosion from stream bank aggravated the problem</w:t>
      </w:r>
      <w:r w:rsidRPr="00CB77B5">
        <w:rPr>
          <w:rStyle w:val="l7"/>
        </w:rPr>
        <w:t>. This strea</w:t>
      </w:r>
      <w:r w:rsidRPr="00CB77B5">
        <w:rPr>
          <w:rStyle w:val="l6"/>
        </w:rPr>
        <w:t xml:space="preserve">m </w:t>
      </w:r>
      <w:r w:rsidRPr="00CB77B5">
        <w:rPr>
          <w:rStyle w:val="l8"/>
        </w:rPr>
        <w:t>bank e</w:t>
      </w:r>
      <w:r w:rsidRPr="00CB77B5">
        <w:rPr>
          <w:rStyle w:val="l6"/>
        </w:rPr>
        <w:t xml:space="preserve">rosion resulted to the loss of </w:t>
      </w:r>
      <w:r w:rsidRPr="00CB77B5">
        <w:rPr>
          <w:rStyle w:val="a"/>
        </w:rPr>
        <w:t xml:space="preserve">productive cropped lands from either </w:t>
      </w:r>
      <w:r w:rsidR="00F84305" w:rsidRPr="00CB77B5">
        <w:rPr>
          <w:rStyle w:val="a"/>
        </w:rPr>
        <w:t>side</w:t>
      </w:r>
      <w:r w:rsidRPr="00CB77B5">
        <w:rPr>
          <w:rStyle w:val="a"/>
        </w:rPr>
        <w:t xml:space="preserve"> of the streams. Therefore</w:t>
      </w:r>
      <w:r w:rsidRPr="00CB77B5">
        <w:rPr>
          <w:rStyle w:val="l6"/>
        </w:rPr>
        <w:t xml:space="preserve">, protecting of stream banks should be important </w:t>
      </w:r>
      <w:r w:rsidR="003F493D" w:rsidRPr="00CB77B5">
        <w:rPr>
          <w:rStyle w:val="a"/>
        </w:rPr>
        <w:t>part</w:t>
      </w:r>
      <w:r w:rsidRPr="00CB77B5">
        <w:rPr>
          <w:rStyle w:val="a"/>
        </w:rPr>
        <w:t xml:space="preserve"> of the watershed manageme</w:t>
      </w:r>
      <w:r w:rsidRPr="00CB77B5">
        <w:rPr>
          <w:rStyle w:val="l6"/>
        </w:rPr>
        <w:t xml:space="preserve">nt. </w:t>
      </w:r>
    </w:p>
    <w:p w:rsidR="0045435A" w:rsidRPr="00CB77B5" w:rsidRDefault="0045435A" w:rsidP="003F385F">
      <w:pPr>
        <w:pStyle w:val="Heading4"/>
        <w:spacing w:before="240" w:line="360" w:lineRule="auto"/>
        <w:ind w:left="720" w:hanging="720"/>
        <w:rPr>
          <w:rFonts w:asciiTheme="minorHAnsi" w:hAnsiTheme="minorHAnsi" w:cs="Times New Roman"/>
          <w:szCs w:val="24"/>
        </w:rPr>
      </w:pPr>
      <w:bookmarkStart w:id="163" w:name="_Toc454545175"/>
      <w:r w:rsidRPr="00CB77B5">
        <w:rPr>
          <w:rFonts w:asciiTheme="minorHAnsi" w:hAnsiTheme="minorHAnsi" w:cs="Times New Roman"/>
          <w:szCs w:val="24"/>
        </w:rPr>
        <w:lastRenderedPageBreak/>
        <w:t>Biological Soil and Water Conservation Measures</w:t>
      </w:r>
      <w:bookmarkEnd w:id="163"/>
    </w:p>
    <w:p w:rsidR="00FB338F" w:rsidRPr="00CB77B5" w:rsidRDefault="00FB338F" w:rsidP="00FB338F">
      <w:pPr>
        <w:autoSpaceDE w:val="0"/>
        <w:autoSpaceDN w:val="0"/>
        <w:adjustRightInd w:val="0"/>
        <w:spacing w:after="0" w:line="360" w:lineRule="auto"/>
        <w:jc w:val="both"/>
        <w:rPr>
          <w:rFonts w:cs="Times New Roman"/>
          <w:color w:val="000000" w:themeColor="text1"/>
        </w:rPr>
      </w:pPr>
      <w:r w:rsidRPr="00CB77B5">
        <w:rPr>
          <w:szCs w:val="24"/>
        </w:rPr>
        <w:t xml:space="preserve">Biological soil and water conservation measures are measures that include vegetative barriers, agronomic and soil fertility improving practices which help in controlling surface </w:t>
      </w:r>
      <w:r w:rsidR="00F84305" w:rsidRPr="00CB77B5">
        <w:rPr>
          <w:szCs w:val="24"/>
        </w:rPr>
        <w:t>runoff</w:t>
      </w:r>
      <w:r w:rsidR="00F84305">
        <w:rPr>
          <w:szCs w:val="24"/>
        </w:rPr>
        <w:t>,</w:t>
      </w:r>
      <w:r w:rsidRPr="00CB77B5">
        <w:rPr>
          <w:szCs w:val="24"/>
        </w:rPr>
        <w:t xml:space="preserve"> reduce soil loss and are often considered as reinforcement measures. They </w:t>
      </w:r>
      <w:r w:rsidRPr="00CB77B5">
        <w:rPr>
          <w:rFonts w:cs="Times New Roman"/>
        </w:rPr>
        <w:t xml:space="preserve">can stand alone, or in combination with physical SWC structures to reduce farmland degradation improve land productivity. Applications may vary depending on slope type and the agro-ecological zone. </w:t>
      </w:r>
      <w:r w:rsidRPr="00CB77B5">
        <w:rPr>
          <w:rFonts w:cs="Times New Roman"/>
          <w:color w:val="000000" w:themeColor="text1"/>
          <w:lang w:val="en-GB"/>
        </w:rPr>
        <w:t xml:space="preserve">Biological SWC measures are sustainable and cheap and </w:t>
      </w:r>
      <w:r w:rsidR="00F84305">
        <w:rPr>
          <w:rFonts w:cs="Times New Roman"/>
          <w:color w:val="000000" w:themeColor="text1"/>
        </w:rPr>
        <w:t>provide</w:t>
      </w:r>
      <w:r w:rsidRPr="00CB77B5">
        <w:rPr>
          <w:rFonts w:cs="Times New Roman"/>
          <w:color w:val="000000" w:themeColor="text1"/>
        </w:rPr>
        <w:t xml:space="preserve"> immediate and diversified benefits to the rural community. </w:t>
      </w:r>
    </w:p>
    <w:p w:rsidR="00FB338F" w:rsidRPr="00CB77B5" w:rsidRDefault="00FB338F" w:rsidP="00FB338F">
      <w:pPr>
        <w:autoSpaceDE w:val="0"/>
        <w:autoSpaceDN w:val="0"/>
        <w:adjustRightInd w:val="0"/>
        <w:spacing w:after="0" w:line="360" w:lineRule="auto"/>
        <w:jc w:val="both"/>
        <w:rPr>
          <w:rFonts w:cs="Times New Roman"/>
          <w:color w:val="000000" w:themeColor="text1"/>
        </w:rPr>
      </w:pPr>
    </w:p>
    <w:p w:rsidR="00FB338F" w:rsidRPr="00CB77B5" w:rsidRDefault="00FB338F" w:rsidP="00FB338F">
      <w:pPr>
        <w:autoSpaceDE w:val="0"/>
        <w:autoSpaceDN w:val="0"/>
        <w:adjustRightInd w:val="0"/>
        <w:spacing w:after="0" w:line="360" w:lineRule="auto"/>
        <w:jc w:val="both"/>
        <w:rPr>
          <w:rFonts w:cs="Times New Roman"/>
        </w:rPr>
      </w:pPr>
      <w:r w:rsidRPr="00CB77B5">
        <w:rPr>
          <w:rFonts w:cs="Times New Roman"/>
          <w:color w:val="000000" w:themeColor="text1"/>
        </w:rPr>
        <w:t>Application of biological measures is based on the principle that:</w:t>
      </w:r>
    </w:p>
    <w:p w:rsidR="00FB338F" w:rsidRPr="00CB77B5" w:rsidRDefault="00FB338F" w:rsidP="000F2D35">
      <w:pPr>
        <w:pStyle w:val="ListParagraph"/>
        <w:numPr>
          <w:ilvl w:val="0"/>
          <w:numId w:val="12"/>
        </w:numPr>
        <w:spacing w:after="0" w:line="360" w:lineRule="auto"/>
        <w:jc w:val="both"/>
        <w:rPr>
          <w:rFonts w:cs="Times New Roman"/>
          <w:color w:val="000000" w:themeColor="text1"/>
        </w:rPr>
      </w:pPr>
      <w:r w:rsidRPr="00CB77B5">
        <w:rPr>
          <w:rFonts w:cs="Times New Roman"/>
          <w:color w:val="000000" w:themeColor="text1"/>
        </w:rPr>
        <w:t xml:space="preserve">It protects the direct </w:t>
      </w:r>
      <w:r w:rsidR="0024422C" w:rsidRPr="00CB77B5">
        <w:rPr>
          <w:rFonts w:cs="Times New Roman"/>
          <w:color w:val="000000" w:themeColor="text1"/>
        </w:rPr>
        <w:t>impact</w:t>
      </w:r>
      <w:r w:rsidRPr="00CB77B5">
        <w:rPr>
          <w:rFonts w:cs="Times New Roman"/>
          <w:color w:val="000000" w:themeColor="text1"/>
        </w:rPr>
        <w:t xml:space="preserve"> of raindrops through establishment of adequate ground cover and intercept the rainfall energy before reaching the ground,</w:t>
      </w:r>
    </w:p>
    <w:p w:rsidR="00FB338F" w:rsidRPr="00CB77B5" w:rsidRDefault="00FB338F" w:rsidP="000F2D35">
      <w:pPr>
        <w:pStyle w:val="ListParagraph"/>
        <w:numPr>
          <w:ilvl w:val="0"/>
          <w:numId w:val="12"/>
        </w:numPr>
        <w:spacing w:after="0" w:line="360" w:lineRule="auto"/>
        <w:jc w:val="both"/>
        <w:rPr>
          <w:rFonts w:cs="Times New Roman"/>
          <w:color w:val="000000" w:themeColor="text1"/>
          <w:lang w:val="en-GB"/>
        </w:rPr>
      </w:pPr>
      <w:r w:rsidRPr="00CB77B5">
        <w:rPr>
          <w:rFonts w:cs="Times New Roman"/>
          <w:color w:val="000000" w:themeColor="text1"/>
        </w:rPr>
        <w:t>It reduces the concentration of runoff and consequently minimizes the surface flow velocity,</w:t>
      </w:r>
    </w:p>
    <w:p w:rsidR="00FB338F" w:rsidRPr="00CB77B5" w:rsidRDefault="00FB338F" w:rsidP="000F2D35">
      <w:pPr>
        <w:pStyle w:val="ListParagraph"/>
        <w:numPr>
          <w:ilvl w:val="0"/>
          <w:numId w:val="12"/>
        </w:numPr>
        <w:spacing w:after="0" w:line="360" w:lineRule="auto"/>
        <w:jc w:val="both"/>
        <w:rPr>
          <w:rFonts w:cs="Times New Roman"/>
          <w:color w:val="000000" w:themeColor="text1"/>
          <w:lang w:val="en-GB"/>
        </w:rPr>
      </w:pPr>
      <w:r w:rsidRPr="00CB77B5">
        <w:rPr>
          <w:rFonts w:cs="Times New Roman"/>
          <w:color w:val="000000" w:themeColor="text1"/>
        </w:rPr>
        <w:t xml:space="preserve"> It increases the soil resistance to erosion.</w:t>
      </w:r>
    </w:p>
    <w:p w:rsidR="000B68B0" w:rsidRPr="00CB77B5" w:rsidRDefault="00FB338F" w:rsidP="00D626A9">
      <w:pPr>
        <w:spacing w:after="0" w:line="360" w:lineRule="auto"/>
        <w:jc w:val="both"/>
        <w:rPr>
          <w:rFonts w:cs="Times New Roman"/>
          <w:color w:val="000000" w:themeColor="text1"/>
        </w:rPr>
      </w:pPr>
      <w:r w:rsidRPr="00CB77B5">
        <w:rPr>
          <w:szCs w:val="24"/>
        </w:rPr>
        <w:t xml:space="preserve">Vegetative barriers comprise grass strips and agro-forestry on cultivated lands, area closure and afforestation on non-cultivated lands. Agronomic practices include crop rotation, intercropping, strip cropping, alley cropping, mulching, </w:t>
      </w:r>
      <w:r w:rsidRPr="00CB77B5">
        <w:rPr>
          <w:rFonts w:cs="Times New Roman"/>
        </w:rPr>
        <w:t>vetiver hedge,</w:t>
      </w:r>
      <w:r w:rsidRPr="00CB77B5">
        <w:rPr>
          <w:szCs w:val="24"/>
        </w:rPr>
        <w:t xml:space="preserve"> contour cultivation, </w:t>
      </w:r>
      <w:r w:rsidRPr="00CB77B5">
        <w:rPr>
          <w:rFonts w:cs="Times New Roman"/>
        </w:rPr>
        <w:t xml:space="preserve">cash crops (chat, fruits, </w:t>
      </w:r>
      <w:r w:rsidRPr="00CB77B5">
        <w:rPr>
          <w:rFonts w:cs="Times New Roman"/>
          <w:i/>
          <w:iCs/>
        </w:rPr>
        <w:t>Gesho</w:t>
      </w:r>
      <w:r w:rsidRPr="00CB77B5">
        <w:rPr>
          <w:rFonts w:cs="Times New Roman"/>
        </w:rPr>
        <w:t xml:space="preserve">, pigeon pea) and tree plantations on bunds, </w:t>
      </w:r>
      <w:r w:rsidRPr="00CB77B5">
        <w:rPr>
          <w:szCs w:val="24"/>
        </w:rPr>
        <w:t>soil fertility management, conservation tillage,</w:t>
      </w:r>
      <w:r w:rsidRPr="00CB77B5">
        <w:rPr>
          <w:rFonts w:cs="Times New Roman"/>
        </w:rPr>
        <w:t xml:space="preserve"> improved seed production, grass hedge rows</w:t>
      </w:r>
      <w:r w:rsidRPr="00CB77B5">
        <w:rPr>
          <w:szCs w:val="24"/>
        </w:rPr>
        <w:t xml:space="preserve"> and compost making</w:t>
      </w:r>
      <w:r w:rsidRPr="00CB77B5">
        <w:rPr>
          <w:rFonts w:cs="Times New Roman"/>
        </w:rPr>
        <w:t xml:space="preserve"> will be applied in the intervention area.</w:t>
      </w:r>
      <w:r w:rsidR="000B68B0" w:rsidRPr="00CB77B5">
        <w:rPr>
          <w:rFonts w:cs="Times New Roman"/>
          <w:color w:val="000000" w:themeColor="text1"/>
        </w:rPr>
        <w:t>Some of the proposed interventions are presented below:</w:t>
      </w:r>
    </w:p>
    <w:p w:rsidR="00C3781C" w:rsidRPr="00CB77B5" w:rsidRDefault="00C3781C" w:rsidP="00847CC9">
      <w:pPr>
        <w:pStyle w:val="List"/>
        <w:ind w:left="0" w:firstLine="0"/>
        <w:rPr>
          <w:rFonts w:asciiTheme="minorHAnsi" w:hAnsiTheme="minorHAnsi" w:cs="Times New Roman"/>
          <w:b/>
          <w:bCs/>
          <w:color w:val="000000" w:themeColor="text1"/>
        </w:rPr>
      </w:pPr>
    </w:p>
    <w:p w:rsidR="000B68B0" w:rsidRPr="00CB77B5" w:rsidRDefault="000B68B0" w:rsidP="00847CC9">
      <w:pPr>
        <w:pStyle w:val="List"/>
        <w:ind w:left="0" w:firstLine="0"/>
        <w:rPr>
          <w:rFonts w:asciiTheme="minorHAnsi" w:hAnsiTheme="minorHAnsi" w:cs="Times New Roman"/>
          <w:b/>
          <w:bCs/>
          <w:color w:val="000000" w:themeColor="text1"/>
        </w:rPr>
      </w:pPr>
      <w:r w:rsidRPr="00CB77B5">
        <w:rPr>
          <w:rFonts w:asciiTheme="minorHAnsi" w:hAnsiTheme="minorHAnsi" w:cs="Times New Roman"/>
          <w:b/>
          <w:bCs/>
          <w:color w:val="000000" w:themeColor="text1"/>
        </w:rPr>
        <w:t>Nursery establishment</w:t>
      </w:r>
    </w:p>
    <w:p w:rsidR="00C3781C" w:rsidRPr="00CB77B5" w:rsidRDefault="00C3781C" w:rsidP="00442EC9">
      <w:pPr>
        <w:widowControl w:val="0"/>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Nursery site is the place where multi-purpose tree seedlings and grasses are produced for various purposes like woodlot, backyard, homestead plantation and other strategies. In this watershed about t</w:t>
      </w:r>
      <w:r w:rsidR="00BD48AB" w:rsidRPr="00CB77B5">
        <w:rPr>
          <w:rFonts w:cs="Times New Roman"/>
          <w:color w:val="000000" w:themeColor="text1"/>
        </w:rPr>
        <w:t>hree</w:t>
      </w:r>
      <w:r w:rsidRPr="00CB77B5">
        <w:rPr>
          <w:rFonts w:cs="Times New Roman"/>
          <w:color w:val="000000" w:themeColor="text1"/>
        </w:rPr>
        <w:t xml:space="preserve"> nurseries are planned with a capacity to produce about 1</w:t>
      </w:r>
      <w:r w:rsidR="00BD48AB" w:rsidRPr="00CB77B5">
        <w:rPr>
          <w:rFonts w:cs="Times New Roman"/>
          <w:color w:val="000000" w:themeColor="text1"/>
        </w:rPr>
        <w:t>.5</w:t>
      </w:r>
      <w:r w:rsidRPr="00CB77B5">
        <w:rPr>
          <w:rFonts w:cs="Times New Roman"/>
          <w:color w:val="000000" w:themeColor="text1"/>
        </w:rPr>
        <w:t xml:space="preserve"> million MPT seedlings, annually. The distribution of the nurseries will be based on the potentials and agro-ecological variation and the availability of access roads and many other factors. The investment and operation costs of these two nurseries are expected to be fully supported by the government, while the communities will contribute free labour and locally available materials. Produced seedlings will be distributed to the community through cost sharing mechanisms to sustain the nurseries. </w:t>
      </w:r>
    </w:p>
    <w:p w:rsidR="00C3781C" w:rsidRPr="00CB77B5" w:rsidRDefault="00C3781C" w:rsidP="00C3781C">
      <w:pPr>
        <w:spacing w:after="0" w:line="360" w:lineRule="auto"/>
        <w:jc w:val="both"/>
        <w:rPr>
          <w:rFonts w:cs="Times New Roman"/>
          <w:color w:val="000000" w:themeColor="text1"/>
        </w:rPr>
      </w:pPr>
      <w:r w:rsidRPr="00CB77B5">
        <w:rPr>
          <w:rFonts w:cs="Times New Roman"/>
          <w:color w:val="000000" w:themeColor="text1"/>
        </w:rPr>
        <w:t xml:space="preserve">Furthermore, effort has to develop to establish private nurseries to enable the farmers to satisfy their seedling demand by themselves through the provision of technical and material assistances to selected community members. In this case, it is planned that at least 10 % of the households living in the watershed will have their own nursery either in group or individually with a capacity to produce </w:t>
      </w:r>
      <w:r w:rsidRPr="00CB77B5">
        <w:rPr>
          <w:rFonts w:cs="Times New Roman"/>
          <w:color w:val="000000" w:themeColor="text1"/>
        </w:rPr>
        <w:lastRenderedPageBreak/>
        <w:t xml:space="preserve">a minimum of 500 seedlings annually. The type of tree species to be produced in the nurseries depends up on the agro-ecological conditions of the area. </w:t>
      </w:r>
    </w:p>
    <w:p w:rsidR="005D7FA5" w:rsidRDefault="005D7FA5" w:rsidP="00491946">
      <w:pPr>
        <w:spacing w:after="0" w:line="360" w:lineRule="auto"/>
        <w:jc w:val="both"/>
        <w:rPr>
          <w:rFonts w:cs="Times New Roman"/>
          <w:color w:val="000000" w:themeColor="text1"/>
        </w:rPr>
      </w:pPr>
    </w:p>
    <w:p w:rsidR="00F84305" w:rsidRDefault="00F84305" w:rsidP="00491946">
      <w:pPr>
        <w:spacing w:after="0" w:line="360" w:lineRule="auto"/>
        <w:jc w:val="both"/>
        <w:rPr>
          <w:rFonts w:cs="Times New Roman"/>
          <w:color w:val="000000" w:themeColor="text1"/>
        </w:rPr>
      </w:pPr>
    </w:p>
    <w:p w:rsidR="00F84305" w:rsidRPr="00CB77B5" w:rsidRDefault="00F84305" w:rsidP="00491946">
      <w:pPr>
        <w:spacing w:after="0" w:line="360" w:lineRule="auto"/>
        <w:jc w:val="both"/>
        <w:rPr>
          <w:rFonts w:cs="Times New Roman"/>
          <w:color w:val="000000" w:themeColor="text1"/>
        </w:rPr>
      </w:pPr>
    </w:p>
    <w:p w:rsidR="00412C36" w:rsidRPr="00CB77B5" w:rsidRDefault="00412C36" w:rsidP="00412C36">
      <w:pPr>
        <w:pStyle w:val="ListBullet"/>
        <w:ind w:left="0" w:firstLine="0"/>
        <w:rPr>
          <w:rFonts w:asciiTheme="minorHAnsi" w:hAnsiTheme="minorHAnsi" w:cs="Times New Roman"/>
          <w:color w:val="000000" w:themeColor="text1"/>
        </w:rPr>
      </w:pPr>
      <w:bookmarkStart w:id="164" w:name="_Toc174946519"/>
      <w:bookmarkStart w:id="165" w:name="_Toc189621026"/>
      <w:r w:rsidRPr="00CB77B5">
        <w:rPr>
          <w:rFonts w:asciiTheme="minorHAnsi" w:hAnsiTheme="minorHAnsi" w:cs="Times New Roman"/>
          <w:color w:val="000000" w:themeColor="text1"/>
        </w:rPr>
        <w:t>Afforestation/Reforestation</w:t>
      </w:r>
      <w:bookmarkEnd w:id="164"/>
      <w:bookmarkEnd w:id="165"/>
    </w:p>
    <w:p w:rsidR="00412C36" w:rsidRPr="00CB77B5" w:rsidRDefault="00412C36" w:rsidP="00412C36">
      <w:pPr>
        <w:autoSpaceDE w:val="0"/>
        <w:autoSpaceDN w:val="0"/>
        <w:adjustRightInd w:val="0"/>
        <w:spacing w:after="0" w:line="360" w:lineRule="auto"/>
        <w:jc w:val="both"/>
        <w:rPr>
          <w:rFonts w:cs="Times New Roman"/>
        </w:rPr>
      </w:pPr>
      <w:r w:rsidRPr="00CB77B5">
        <w:rPr>
          <w:rFonts w:cs="Times New Roman"/>
        </w:rPr>
        <w:t>Trees and forest are critical resources for people’s livelihoods, environmental conservation and economic development. Majority of the population depends directly on wood for their energy needs (firewood and charcoal), materials for furniture and construction (timber and poles) as well as food and other non-timber forest products (including fruits, nuts, medicinal plants, fodder, etc.).</w:t>
      </w:r>
    </w:p>
    <w:p w:rsidR="00412C36" w:rsidRPr="00CB77B5" w:rsidRDefault="00412C36" w:rsidP="00412C36">
      <w:pPr>
        <w:autoSpaceDE w:val="0"/>
        <w:autoSpaceDN w:val="0"/>
        <w:adjustRightInd w:val="0"/>
        <w:spacing w:after="0" w:line="360" w:lineRule="auto"/>
        <w:jc w:val="both"/>
        <w:rPr>
          <w:rFonts w:cs="Times New Roman"/>
        </w:rPr>
      </w:pPr>
      <w:r w:rsidRPr="00CB77B5">
        <w:rPr>
          <w:rFonts w:cs="Times New Roman"/>
        </w:rPr>
        <w:t>Many factors are directly influencing the loss of forest cover and the decline in the forest resource base. These include forest clearance for agriculture, wood fuels or charcoal production, the over-harvesting (poor planting and weak regulation, non-sustainable harvesting of forest products) and degradation of forests, the encroachment of government reserves and the degazetting of forest reserves for alternatives purposes, mainly cultivation of agricultural crops as a result of population pressure.</w:t>
      </w:r>
    </w:p>
    <w:p w:rsidR="000F6928" w:rsidRPr="00CB77B5" w:rsidRDefault="00412C36" w:rsidP="00412C36">
      <w:pPr>
        <w:autoSpaceDE w:val="0"/>
        <w:autoSpaceDN w:val="0"/>
        <w:adjustRightInd w:val="0"/>
        <w:spacing w:after="0" w:line="360" w:lineRule="auto"/>
        <w:jc w:val="both"/>
        <w:rPr>
          <w:rFonts w:cs="Times New Roman"/>
          <w:color w:val="000000" w:themeColor="text1"/>
        </w:rPr>
      </w:pPr>
      <w:r w:rsidRPr="00CB77B5">
        <w:rPr>
          <w:rFonts w:cs="Times New Roman"/>
        </w:rPr>
        <w:t>Consequently, it has become vital to identify appropriate land–use approaches for the production of multipurpose outputs, and to ensure the sustainability of the production base.</w:t>
      </w:r>
      <w:r w:rsidRPr="00CB77B5">
        <w:rPr>
          <w:rFonts w:cs="Times New Roman"/>
          <w:color w:val="000000" w:themeColor="text1"/>
        </w:rPr>
        <w:t xml:space="preserve"> Forests have a critical role to play in watershed development. </w:t>
      </w:r>
      <w:r w:rsidR="00A364C1" w:rsidRPr="00CB77B5">
        <w:rPr>
          <w:rFonts w:cs="Times New Roman"/>
          <w:color w:val="000000" w:themeColor="text1"/>
        </w:rPr>
        <w:t>They are essential to maintain the environment. This suggested the need for reforestation to restore the forests of the most degraded or deforested areas with multi-purpose tree seedlings.</w:t>
      </w:r>
      <w:r w:rsidR="000F6928" w:rsidRPr="00CB77B5">
        <w:rPr>
          <w:rFonts w:cs="Times New Roman"/>
        </w:rPr>
        <w:t xml:space="preserve"> The diversification of tree species will initiate the future forest cover and ensure an ecological integration of the restored areas in the overall forest cover and provide habitats for wildlife.</w:t>
      </w:r>
    </w:p>
    <w:p w:rsidR="00412C36" w:rsidRPr="00CB77B5" w:rsidRDefault="00412C36" w:rsidP="00412C36">
      <w:pPr>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 xml:space="preserve">Agroforestry activities </w:t>
      </w:r>
      <w:r w:rsidR="000F6928" w:rsidRPr="00CB77B5">
        <w:rPr>
          <w:rFonts w:cs="Times New Roman"/>
          <w:color w:val="000000" w:themeColor="text1"/>
        </w:rPr>
        <w:t xml:space="preserve">also </w:t>
      </w:r>
      <w:r w:rsidRPr="00CB77B5">
        <w:rPr>
          <w:rFonts w:cs="Times New Roman"/>
          <w:color w:val="000000" w:themeColor="text1"/>
        </w:rPr>
        <w:t xml:space="preserve">need to be practiced widely </w:t>
      </w:r>
      <w:r w:rsidR="000F6928" w:rsidRPr="00CB77B5">
        <w:rPr>
          <w:rFonts w:cs="Times New Roman"/>
          <w:color w:val="000000" w:themeColor="text1"/>
        </w:rPr>
        <w:t xml:space="preserve">on farmlands and </w:t>
      </w:r>
      <w:r w:rsidRPr="00CB77B5">
        <w:rPr>
          <w:rFonts w:cs="Times New Roman"/>
          <w:color w:val="000000" w:themeColor="text1"/>
        </w:rPr>
        <w:t xml:space="preserve">around homesteads. Plantation of multipurpose tree seedlings would be implemented primarily on steep and hillsides and degraded areas integrated with moisture retentions structures such as micro basins, trenches, and hillside terraces. From the time plantation is completed, the area need to be closed and free grazing and human interferences must be avoided. </w:t>
      </w:r>
    </w:p>
    <w:p w:rsidR="008E2BCA" w:rsidRPr="00CB77B5" w:rsidRDefault="008E2BCA" w:rsidP="00412C36">
      <w:pPr>
        <w:autoSpaceDE w:val="0"/>
        <w:autoSpaceDN w:val="0"/>
        <w:adjustRightInd w:val="0"/>
        <w:spacing w:after="0" w:line="360" w:lineRule="auto"/>
        <w:jc w:val="both"/>
        <w:rPr>
          <w:rFonts w:cs="Times New Roman"/>
          <w:color w:val="000000" w:themeColor="text1"/>
        </w:rPr>
      </w:pPr>
      <w:r w:rsidRPr="00CB77B5">
        <w:rPr>
          <w:rFonts w:cs="Times New Roman"/>
          <w:color w:val="000000"/>
        </w:rPr>
        <w:t>Afforestation also helps as a source of income generating activities like: establishment of nurseries, sustainable supply of timber for future generations, increasing pasture outputs, developing small business relying on non-timber products such as honey, medicinal plants, wild fruit, handicraft…etc and ecotourism development.</w:t>
      </w:r>
    </w:p>
    <w:p w:rsidR="00AB2D1F" w:rsidRPr="00CB77B5" w:rsidRDefault="00AB2D1F" w:rsidP="00AB2D1F">
      <w:pPr>
        <w:spacing w:after="0" w:line="360" w:lineRule="auto"/>
        <w:jc w:val="both"/>
        <w:rPr>
          <w:rStyle w:val="a"/>
          <w:b/>
        </w:rPr>
      </w:pPr>
    </w:p>
    <w:p w:rsidR="00AB2D1F" w:rsidRPr="00CB77B5" w:rsidRDefault="00AB2D1F" w:rsidP="00AB2D1F">
      <w:pPr>
        <w:spacing w:after="0" w:line="360" w:lineRule="auto"/>
        <w:jc w:val="both"/>
        <w:rPr>
          <w:b/>
        </w:rPr>
      </w:pPr>
      <w:r w:rsidRPr="00CB77B5">
        <w:rPr>
          <w:rStyle w:val="a"/>
          <w:b/>
        </w:rPr>
        <w:t xml:space="preserve">Area Closure </w:t>
      </w:r>
    </w:p>
    <w:p w:rsidR="00AB2D1F" w:rsidRPr="00CB77B5" w:rsidRDefault="00CB7AD9" w:rsidP="00AB2D1F">
      <w:pPr>
        <w:spacing w:line="360" w:lineRule="auto"/>
        <w:jc w:val="both"/>
        <w:rPr>
          <w:rFonts w:cs="Times New Roman"/>
        </w:rPr>
      </w:pPr>
      <w:r w:rsidRPr="00CB77B5">
        <w:rPr>
          <w:rStyle w:val="a"/>
        </w:rPr>
        <w:lastRenderedPageBreak/>
        <w:t xml:space="preserve">Area closure is a protection system and saving mechanism of land against any external influences including erosion. Basically, slopes above 30% are recommended to be closed from day to day human and livestock interferences to give a way for the </w:t>
      </w:r>
      <w:r w:rsidRPr="00CB77B5">
        <w:rPr>
          <w:rStyle w:val="a"/>
          <w:rFonts w:cs="Times New Roman"/>
        </w:rPr>
        <w:t>regeneration</w:t>
      </w:r>
      <w:r w:rsidRPr="00CB77B5">
        <w:rPr>
          <w:rStyle w:val="a"/>
        </w:rPr>
        <w:t xml:space="preserve"> natural trees and grass vegetation.</w:t>
      </w:r>
      <w:r w:rsidR="003938D8" w:rsidRPr="00CB77B5">
        <w:rPr>
          <w:rStyle w:val="a"/>
        </w:rPr>
        <w:t>The upstream areas of Uke catchment is characterized with undulating topography. Moreover, it is highly degraded from continuous cultivation of steep areas. Therefore, these d</w:t>
      </w:r>
      <w:r w:rsidR="00AB2D1F" w:rsidRPr="00CB77B5">
        <w:rPr>
          <w:rStyle w:val="a"/>
        </w:rPr>
        <w:t>egraded areas (grazing, shrub/bush lands, gully banks, abandoned farmlands etc) need to be closed for rehabilitation purposes. Gullies should be temporary closed at least for two years or so until the vegetation cover regenerate naturall</w:t>
      </w:r>
      <w:r w:rsidR="00AB2D1F" w:rsidRPr="00CB77B5">
        <w:rPr>
          <w:rStyle w:val="l6"/>
        </w:rPr>
        <w:t xml:space="preserve">y. </w:t>
      </w:r>
      <w:r w:rsidRPr="00CB77B5">
        <w:rPr>
          <w:rStyle w:val="l6"/>
          <w:rFonts w:cs="Times New Roman"/>
        </w:rPr>
        <w:t>Such areas also need to be enriched with plantation of multipurpose trees.</w:t>
      </w:r>
    </w:p>
    <w:p w:rsidR="00987482" w:rsidRPr="00CB77B5" w:rsidRDefault="00442B5C" w:rsidP="00847CC9">
      <w:pPr>
        <w:pStyle w:val="ListBullet"/>
        <w:ind w:left="0" w:firstLine="0"/>
        <w:rPr>
          <w:rFonts w:asciiTheme="minorHAnsi" w:hAnsiTheme="minorHAnsi" w:cs="Times New Roman"/>
          <w:color w:val="000000" w:themeColor="text1"/>
        </w:rPr>
      </w:pPr>
      <w:r w:rsidRPr="00CB77B5">
        <w:rPr>
          <w:rFonts w:asciiTheme="minorHAnsi" w:hAnsiTheme="minorHAnsi" w:cs="Times New Roman"/>
          <w:color w:val="000000" w:themeColor="text1"/>
        </w:rPr>
        <w:t xml:space="preserve">Existing </w:t>
      </w:r>
      <w:r w:rsidR="00987482" w:rsidRPr="00CB77B5">
        <w:rPr>
          <w:rFonts w:asciiTheme="minorHAnsi" w:hAnsiTheme="minorHAnsi" w:cs="Times New Roman"/>
          <w:color w:val="000000" w:themeColor="text1"/>
        </w:rPr>
        <w:t xml:space="preserve">Forest protection </w:t>
      </w:r>
      <w:r w:rsidRPr="00CB77B5">
        <w:rPr>
          <w:rFonts w:asciiTheme="minorHAnsi" w:hAnsiTheme="minorHAnsi" w:cs="Times New Roman"/>
          <w:color w:val="000000" w:themeColor="text1"/>
        </w:rPr>
        <w:t xml:space="preserve">and Management </w:t>
      </w:r>
    </w:p>
    <w:p w:rsidR="00987482" w:rsidRPr="00CB77B5" w:rsidRDefault="005D16BB" w:rsidP="00491946">
      <w:pPr>
        <w:spacing w:after="0" w:line="360" w:lineRule="auto"/>
        <w:jc w:val="both"/>
        <w:rPr>
          <w:rFonts w:cs="Times New Roman"/>
          <w:color w:val="000000" w:themeColor="text1"/>
        </w:rPr>
      </w:pPr>
      <w:r w:rsidRPr="00CB77B5">
        <w:rPr>
          <w:rFonts w:cs="Times New Roman"/>
          <w:color w:val="000000" w:themeColor="text1"/>
        </w:rPr>
        <w:t>Uke</w:t>
      </w:r>
      <w:r w:rsidR="00987482" w:rsidRPr="00CB77B5">
        <w:rPr>
          <w:rFonts w:cs="Times New Roman"/>
          <w:color w:val="000000" w:themeColor="text1"/>
        </w:rPr>
        <w:t xml:space="preserve"> catchment area has </w:t>
      </w:r>
      <w:r w:rsidR="00935E31" w:rsidRPr="00CB77B5">
        <w:rPr>
          <w:rFonts w:cs="Times New Roman"/>
          <w:color w:val="000000" w:themeColor="text1"/>
        </w:rPr>
        <w:t>significant potential of natural</w:t>
      </w:r>
      <w:r w:rsidR="00987482" w:rsidRPr="00CB77B5">
        <w:rPr>
          <w:rFonts w:cs="Times New Roman"/>
          <w:color w:val="000000" w:themeColor="text1"/>
        </w:rPr>
        <w:t xml:space="preserve"> vegetation</w:t>
      </w:r>
      <w:r w:rsidR="00935E31" w:rsidRPr="00CB77B5">
        <w:rPr>
          <w:rFonts w:cs="Times New Roman"/>
          <w:color w:val="000000" w:themeColor="text1"/>
        </w:rPr>
        <w:t xml:space="preserve"> cover</w:t>
      </w:r>
      <w:r w:rsidRPr="00CB77B5">
        <w:rPr>
          <w:rFonts w:cs="Times New Roman"/>
          <w:color w:val="000000" w:themeColor="text1"/>
        </w:rPr>
        <w:t xml:space="preserve"> including </w:t>
      </w:r>
      <w:r w:rsidR="009C379B" w:rsidRPr="00CB77B5">
        <w:rPr>
          <w:rFonts w:cs="Times New Roman"/>
          <w:color w:val="000000" w:themeColor="text1"/>
        </w:rPr>
        <w:t xml:space="preserve">about 3708 ha of </w:t>
      </w:r>
      <w:r w:rsidRPr="00CB77B5">
        <w:rPr>
          <w:rFonts w:cs="Times New Roman"/>
          <w:color w:val="000000" w:themeColor="text1"/>
        </w:rPr>
        <w:t xml:space="preserve">dense forest and </w:t>
      </w:r>
      <w:r w:rsidR="009C379B" w:rsidRPr="00CB77B5">
        <w:rPr>
          <w:rFonts w:cs="Times New Roman"/>
          <w:color w:val="000000" w:themeColor="text1"/>
        </w:rPr>
        <w:t xml:space="preserve">1710 ha of </w:t>
      </w:r>
      <w:r w:rsidRPr="00CB77B5">
        <w:rPr>
          <w:rFonts w:cs="Times New Roman"/>
          <w:color w:val="000000" w:themeColor="text1"/>
        </w:rPr>
        <w:t>shrub/bush lands</w:t>
      </w:r>
      <w:r w:rsidR="00935E31" w:rsidRPr="00CB77B5">
        <w:rPr>
          <w:rFonts w:cs="Times New Roman"/>
          <w:color w:val="000000" w:themeColor="text1"/>
        </w:rPr>
        <w:t>.</w:t>
      </w:r>
      <w:r w:rsidR="00987482" w:rsidRPr="00CB77B5">
        <w:rPr>
          <w:rFonts w:cs="Times New Roman"/>
          <w:color w:val="000000" w:themeColor="text1"/>
        </w:rPr>
        <w:t xml:space="preserve"> Therefore</w:t>
      </w:r>
      <w:r w:rsidR="0048731F" w:rsidRPr="00CB77B5">
        <w:rPr>
          <w:rFonts w:cs="Times New Roman"/>
          <w:color w:val="000000" w:themeColor="text1"/>
        </w:rPr>
        <w:t>,</w:t>
      </w:r>
      <w:r w:rsidR="00987482" w:rsidRPr="00CB77B5">
        <w:rPr>
          <w:rFonts w:cs="Times New Roman"/>
          <w:color w:val="000000" w:themeColor="text1"/>
        </w:rPr>
        <w:t xml:space="preserve"> high </w:t>
      </w:r>
      <w:r w:rsidR="00F84305" w:rsidRPr="00CB77B5">
        <w:rPr>
          <w:rFonts w:cs="Times New Roman"/>
          <w:color w:val="000000" w:themeColor="text1"/>
        </w:rPr>
        <w:t>attention needs</w:t>
      </w:r>
      <w:r w:rsidR="00987482" w:rsidRPr="00CB77B5">
        <w:rPr>
          <w:rFonts w:cs="Times New Roman"/>
          <w:color w:val="000000" w:themeColor="text1"/>
        </w:rPr>
        <w:t xml:space="preserve"> to be given to </w:t>
      </w:r>
      <w:r w:rsidR="0048731F" w:rsidRPr="00CB77B5">
        <w:rPr>
          <w:rFonts w:cs="Times New Roman"/>
          <w:color w:val="000000" w:themeColor="text1"/>
        </w:rPr>
        <w:t xml:space="preserve">the </w:t>
      </w:r>
      <w:r w:rsidR="00987482" w:rsidRPr="00CB77B5">
        <w:rPr>
          <w:rFonts w:cs="Times New Roman"/>
          <w:color w:val="000000" w:themeColor="text1"/>
        </w:rPr>
        <w:t>protection</w:t>
      </w:r>
      <w:r w:rsidRPr="00CB77B5">
        <w:rPr>
          <w:rFonts w:cs="Times New Roman"/>
          <w:color w:val="000000" w:themeColor="text1"/>
        </w:rPr>
        <w:t xml:space="preserve"> and/or conservation of </w:t>
      </w:r>
      <w:r w:rsidR="00987482" w:rsidRPr="00CB77B5">
        <w:rPr>
          <w:rFonts w:cs="Times New Roman"/>
          <w:color w:val="000000" w:themeColor="text1"/>
        </w:rPr>
        <w:t>existing forest</w:t>
      </w:r>
      <w:r w:rsidRPr="00CB77B5">
        <w:rPr>
          <w:rFonts w:cs="Times New Roman"/>
          <w:color w:val="000000" w:themeColor="text1"/>
        </w:rPr>
        <w:t>s</w:t>
      </w:r>
      <w:r w:rsidR="00987482" w:rsidRPr="00CB77B5">
        <w:rPr>
          <w:rFonts w:cs="Times New Roman"/>
          <w:color w:val="000000" w:themeColor="text1"/>
        </w:rPr>
        <w:t xml:space="preserve"> to allow </w:t>
      </w:r>
      <w:r w:rsidRPr="00CB77B5">
        <w:rPr>
          <w:rFonts w:cs="Times New Roman"/>
          <w:color w:val="000000" w:themeColor="text1"/>
        </w:rPr>
        <w:t xml:space="preserve">the </w:t>
      </w:r>
      <w:r w:rsidR="00987482" w:rsidRPr="00CB77B5">
        <w:rPr>
          <w:rFonts w:cs="Times New Roman"/>
          <w:color w:val="000000" w:themeColor="text1"/>
        </w:rPr>
        <w:t xml:space="preserve">natural regeneration </w:t>
      </w:r>
      <w:r w:rsidR="0048731F" w:rsidRPr="00CB77B5">
        <w:rPr>
          <w:rFonts w:cs="Times New Roman"/>
          <w:color w:val="000000" w:themeColor="text1"/>
        </w:rPr>
        <w:t>of grasses and vegetation</w:t>
      </w:r>
      <w:r w:rsidR="002E1EEA" w:rsidRPr="00CB77B5">
        <w:rPr>
          <w:rFonts w:cs="Times New Roman"/>
          <w:color w:val="000000" w:themeColor="text1"/>
        </w:rPr>
        <w:t>.</w:t>
      </w:r>
      <w:r w:rsidRPr="00CB77B5">
        <w:rPr>
          <w:rFonts w:cs="Times New Roman"/>
          <w:color w:val="000000" w:themeColor="text1"/>
        </w:rPr>
        <w:t xml:space="preserve"> Besides, enrichment plantation with multipurpose tree species should be made in scarce areas to </w:t>
      </w:r>
      <w:r w:rsidR="00987482" w:rsidRPr="00CB77B5">
        <w:rPr>
          <w:rFonts w:cs="Times New Roman"/>
          <w:color w:val="000000" w:themeColor="text1"/>
        </w:rPr>
        <w:t xml:space="preserve">convert to </w:t>
      </w:r>
      <w:r w:rsidRPr="00CB77B5">
        <w:rPr>
          <w:rFonts w:cs="Times New Roman"/>
          <w:color w:val="000000" w:themeColor="text1"/>
        </w:rPr>
        <w:t>dense forest.</w:t>
      </w:r>
      <w:r w:rsidR="00987482" w:rsidRPr="00CB77B5">
        <w:rPr>
          <w:rFonts w:cs="Times New Roman"/>
          <w:color w:val="000000" w:themeColor="text1"/>
        </w:rPr>
        <w:t xml:space="preserve">  Th</w:t>
      </w:r>
      <w:r w:rsidR="00F00115" w:rsidRPr="00CB77B5">
        <w:rPr>
          <w:rFonts w:cs="Times New Roman"/>
          <w:color w:val="000000" w:themeColor="text1"/>
        </w:rPr>
        <w:t>erefore</w:t>
      </w:r>
      <w:r w:rsidR="00987482" w:rsidRPr="00CB77B5">
        <w:rPr>
          <w:rFonts w:cs="Times New Roman"/>
          <w:color w:val="000000" w:themeColor="text1"/>
        </w:rPr>
        <w:t xml:space="preserve">, about </w:t>
      </w:r>
      <w:r w:rsidR="00F00115" w:rsidRPr="00CB77B5">
        <w:rPr>
          <w:rFonts w:cs="Times New Roman"/>
          <w:color w:val="000000" w:themeColor="text1"/>
        </w:rPr>
        <w:t xml:space="preserve">5418 ha of </w:t>
      </w:r>
      <w:r w:rsidR="00987482" w:rsidRPr="00CB77B5">
        <w:rPr>
          <w:rFonts w:cs="Times New Roman"/>
          <w:color w:val="000000" w:themeColor="text1"/>
        </w:rPr>
        <w:t xml:space="preserve">natural forest </w:t>
      </w:r>
      <w:r w:rsidR="00F00115" w:rsidRPr="00CB77B5">
        <w:rPr>
          <w:rFonts w:cs="Times New Roman"/>
          <w:color w:val="000000" w:themeColor="text1"/>
        </w:rPr>
        <w:t xml:space="preserve">areas </w:t>
      </w:r>
      <w:r w:rsidR="00987482" w:rsidRPr="00CB77B5">
        <w:rPr>
          <w:rFonts w:cs="Times New Roman"/>
          <w:color w:val="000000" w:themeColor="text1"/>
        </w:rPr>
        <w:t>need</w:t>
      </w:r>
      <w:r w:rsidR="00F00115" w:rsidRPr="00CB77B5">
        <w:rPr>
          <w:rFonts w:cs="Times New Roman"/>
          <w:color w:val="000000" w:themeColor="text1"/>
        </w:rPr>
        <w:t>s</w:t>
      </w:r>
      <w:r w:rsidR="00987482" w:rsidRPr="00CB77B5">
        <w:rPr>
          <w:rFonts w:cs="Times New Roman"/>
          <w:color w:val="000000" w:themeColor="text1"/>
        </w:rPr>
        <w:t xml:space="preserve"> to be protected to maintain the existing once and allow natural regeneration of the existing trees species. In line with </w:t>
      </w:r>
      <w:r w:rsidR="00F84305" w:rsidRPr="00CB77B5">
        <w:rPr>
          <w:rFonts w:cs="Times New Roman"/>
          <w:color w:val="000000" w:themeColor="text1"/>
        </w:rPr>
        <w:t>these strategies</w:t>
      </w:r>
      <w:r w:rsidR="00987482" w:rsidRPr="00CB77B5">
        <w:rPr>
          <w:rFonts w:cs="Times New Roman"/>
          <w:color w:val="000000" w:themeColor="text1"/>
        </w:rPr>
        <w:t xml:space="preserve">, </w:t>
      </w:r>
      <w:r w:rsidR="00023EE2" w:rsidRPr="00CB77B5">
        <w:rPr>
          <w:rFonts w:cs="Times New Roman"/>
          <w:color w:val="000000" w:themeColor="text1"/>
        </w:rPr>
        <w:t>panel discussion should be made with the local community especially with farmers on the wise utilization of these forest and shrub resources. Farmers should be con</w:t>
      </w:r>
      <w:r w:rsidR="00987482" w:rsidRPr="00CB77B5">
        <w:rPr>
          <w:rFonts w:cs="Times New Roman"/>
          <w:color w:val="000000" w:themeColor="text1"/>
        </w:rPr>
        <w:t xml:space="preserve">vinced of the benefits </w:t>
      </w:r>
      <w:r w:rsidR="00023EE2" w:rsidRPr="00CB77B5">
        <w:rPr>
          <w:rFonts w:cs="Times New Roman"/>
          <w:color w:val="000000" w:themeColor="text1"/>
        </w:rPr>
        <w:t>they</w:t>
      </w:r>
      <w:r w:rsidR="00987482" w:rsidRPr="00CB77B5">
        <w:rPr>
          <w:rFonts w:cs="Times New Roman"/>
          <w:color w:val="000000" w:themeColor="text1"/>
        </w:rPr>
        <w:t xml:space="preserve"> get from the</w:t>
      </w:r>
      <w:r w:rsidR="00023EE2" w:rsidRPr="00CB77B5">
        <w:rPr>
          <w:rFonts w:cs="Times New Roman"/>
          <w:color w:val="000000" w:themeColor="text1"/>
        </w:rPr>
        <w:t>se valuable resources</w:t>
      </w:r>
      <w:r w:rsidR="00987482" w:rsidRPr="00CB77B5">
        <w:rPr>
          <w:rFonts w:cs="Times New Roman"/>
          <w:color w:val="000000" w:themeColor="text1"/>
        </w:rPr>
        <w:t xml:space="preserve">. It is also suggested that whenever possiblecut-and-carry feeding </w:t>
      </w:r>
      <w:r w:rsidR="0031150A" w:rsidRPr="00CB77B5">
        <w:rPr>
          <w:rFonts w:cs="Times New Roman"/>
          <w:color w:val="000000" w:themeColor="text1"/>
        </w:rPr>
        <w:t xml:space="preserve">system should be </w:t>
      </w:r>
      <w:r w:rsidR="00CF2347" w:rsidRPr="00CB77B5">
        <w:rPr>
          <w:rFonts w:cs="Times New Roman"/>
          <w:color w:val="000000" w:themeColor="text1"/>
        </w:rPr>
        <w:t>practice</w:t>
      </w:r>
      <w:r w:rsidR="0031150A" w:rsidRPr="00CB77B5">
        <w:rPr>
          <w:rFonts w:cs="Times New Roman"/>
          <w:color w:val="000000" w:themeColor="text1"/>
        </w:rPr>
        <w:t xml:space="preserve">d in such areas. These </w:t>
      </w:r>
      <w:r w:rsidR="00F84305" w:rsidRPr="00CB77B5">
        <w:rPr>
          <w:rFonts w:cs="Times New Roman"/>
          <w:color w:val="000000" w:themeColor="text1"/>
        </w:rPr>
        <w:t>processes</w:t>
      </w:r>
      <w:r w:rsidR="00987482" w:rsidRPr="00CB77B5">
        <w:rPr>
          <w:rFonts w:cs="Times New Roman"/>
          <w:color w:val="000000" w:themeColor="text1"/>
        </w:rPr>
        <w:t xml:space="preserve">have </w:t>
      </w:r>
      <w:r w:rsidR="0031150A" w:rsidRPr="00CB77B5">
        <w:rPr>
          <w:rFonts w:cs="Times New Roman"/>
          <w:color w:val="000000" w:themeColor="text1"/>
        </w:rPr>
        <w:t xml:space="preserve">double </w:t>
      </w:r>
      <w:r w:rsidR="00987482" w:rsidRPr="00CB77B5">
        <w:rPr>
          <w:rFonts w:cs="Times New Roman"/>
          <w:color w:val="000000" w:themeColor="text1"/>
        </w:rPr>
        <w:t>advantages</w:t>
      </w:r>
      <w:r w:rsidR="0031150A" w:rsidRPr="00CB77B5">
        <w:rPr>
          <w:rFonts w:cs="Times New Roman"/>
          <w:color w:val="000000" w:themeColor="text1"/>
        </w:rPr>
        <w:t xml:space="preserve">: better </w:t>
      </w:r>
      <w:r w:rsidR="00987482" w:rsidRPr="00CB77B5">
        <w:rPr>
          <w:rFonts w:cs="Times New Roman"/>
          <w:color w:val="000000" w:themeColor="text1"/>
        </w:rPr>
        <w:t xml:space="preserve">livestock </w:t>
      </w:r>
      <w:r w:rsidR="00CF2347" w:rsidRPr="00CB77B5">
        <w:rPr>
          <w:rFonts w:cs="Times New Roman"/>
          <w:color w:val="000000" w:themeColor="text1"/>
        </w:rPr>
        <w:t>development as</w:t>
      </w:r>
      <w:r w:rsidR="00987482" w:rsidRPr="00CB77B5">
        <w:rPr>
          <w:rFonts w:cs="Times New Roman"/>
          <w:color w:val="000000" w:themeColor="text1"/>
        </w:rPr>
        <w:t xml:space="preserve">-well as </w:t>
      </w:r>
      <w:r w:rsidR="0031150A" w:rsidRPr="00CB77B5">
        <w:rPr>
          <w:rFonts w:cs="Times New Roman"/>
          <w:color w:val="000000" w:themeColor="text1"/>
        </w:rPr>
        <w:t xml:space="preserve">good </w:t>
      </w:r>
      <w:r w:rsidR="00987482" w:rsidRPr="00CB77B5">
        <w:rPr>
          <w:rFonts w:cs="Times New Roman"/>
          <w:color w:val="000000" w:themeColor="text1"/>
        </w:rPr>
        <w:t xml:space="preserve">conservation of the </w:t>
      </w:r>
      <w:r w:rsidR="005738D3" w:rsidRPr="00CB77B5">
        <w:rPr>
          <w:rFonts w:cs="Times New Roman"/>
          <w:color w:val="000000" w:themeColor="text1"/>
        </w:rPr>
        <w:t xml:space="preserve">available </w:t>
      </w:r>
      <w:r w:rsidR="00987482" w:rsidRPr="00CB77B5">
        <w:rPr>
          <w:rFonts w:cs="Times New Roman"/>
          <w:color w:val="000000" w:themeColor="text1"/>
        </w:rPr>
        <w:t xml:space="preserve">natural resources and subsequent reductions </w:t>
      </w:r>
      <w:r w:rsidR="00023EE2" w:rsidRPr="00CB77B5">
        <w:rPr>
          <w:rFonts w:cs="Times New Roman"/>
          <w:color w:val="000000" w:themeColor="text1"/>
        </w:rPr>
        <w:t xml:space="preserve">of </w:t>
      </w:r>
      <w:r w:rsidR="00CF2347" w:rsidRPr="00CB77B5">
        <w:rPr>
          <w:rFonts w:cs="Times New Roman"/>
          <w:color w:val="000000" w:themeColor="text1"/>
        </w:rPr>
        <w:t>soil erosions and sediment inflow to downstream areas.</w:t>
      </w:r>
    </w:p>
    <w:p w:rsidR="005D7FA5" w:rsidRPr="00CB77B5" w:rsidRDefault="005D7FA5" w:rsidP="00491946">
      <w:pPr>
        <w:spacing w:after="0" w:line="360" w:lineRule="auto"/>
        <w:jc w:val="both"/>
        <w:rPr>
          <w:rFonts w:cs="Times New Roman"/>
          <w:color w:val="000000" w:themeColor="text1"/>
        </w:rPr>
      </w:pPr>
    </w:p>
    <w:p w:rsidR="000245A9" w:rsidRPr="00CB77B5" w:rsidRDefault="000245A9" w:rsidP="00847CC9">
      <w:pPr>
        <w:spacing w:after="0" w:line="360" w:lineRule="auto"/>
        <w:rPr>
          <w:rFonts w:cs="Times New Roman"/>
          <w:b/>
          <w:color w:val="000000" w:themeColor="text1"/>
        </w:rPr>
      </w:pPr>
      <w:bookmarkStart w:id="166" w:name="_Toc153095966"/>
      <w:r w:rsidRPr="00CB77B5">
        <w:rPr>
          <w:rFonts w:cs="Times New Roman"/>
          <w:b/>
          <w:color w:val="000000" w:themeColor="text1"/>
        </w:rPr>
        <w:t>Compost Making</w:t>
      </w:r>
      <w:bookmarkEnd w:id="166"/>
      <w:r w:rsidRPr="00CB77B5">
        <w:rPr>
          <w:rFonts w:cs="Times New Roman"/>
          <w:b/>
          <w:color w:val="000000" w:themeColor="text1"/>
        </w:rPr>
        <w:t xml:space="preserve"> and Utilization </w:t>
      </w:r>
    </w:p>
    <w:p w:rsidR="00A3525D" w:rsidRPr="00CB77B5" w:rsidRDefault="003B24C9" w:rsidP="00A3525D">
      <w:pPr>
        <w:spacing w:after="0" w:line="360" w:lineRule="auto"/>
        <w:jc w:val="both"/>
        <w:rPr>
          <w:rFonts w:cs="Times New Roman"/>
          <w:color w:val="000000" w:themeColor="text1"/>
        </w:rPr>
      </w:pPr>
      <w:r w:rsidRPr="00CB77B5">
        <w:rPr>
          <w:rFonts w:cs="Times New Roman"/>
          <w:sz w:val="20"/>
          <w:szCs w:val="20"/>
        </w:rPr>
        <w:t xml:space="preserve">Compost is an organic fertilizer that can be made on the farm at very low cost. The most important input is the farmer’s labour. Composting is a technology for recycling organic materials in order to achieve enhanced agricultural production. Biological and chemical processes accelerate the rate of decomposition and transform organic materials into a more stable humus form for application to the soil (Müller-Sämann, 1986). To improve soil fertility in the long term, it is necessary to improve the soil structure and to increase the organic matter content of the soil. Compost is a good fertilizer because it contains nutrients as well as organic matter. </w:t>
      </w:r>
      <w:r w:rsidRPr="00CB77B5">
        <w:rPr>
          <w:rFonts w:cs="Times New Roman"/>
          <w:color w:val="000000" w:themeColor="text1"/>
        </w:rPr>
        <w:t xml:space="preserve">As a measure of improving soil fertility and enhancing crop production, compost making should be one of the interventions in this CM. Therefore, strengthening the ongoing extension service with respect to compost making through training and support to the community members need to be considered as important option for CM. Compost making is a natural process of turning organic material into </w:t>
      </w:r>
      <w:r w:rsidRPr="00CB77B5">
        <w:rPr>
          <w:rFonts w:cs="Times New Roman"/>
          <w:color w:val="000000" w:themeColor="text1"/>
        </w:rPr>
        <w:lastRenderedPageBreak/>
        <w:t>valuable plant nutrients called humus. When properly made and applied, compost provides readily available plant nutrient.  Compost is easily prepared using crop residues, garden weeds, kitchen and household wastes, and any other vegetative materials.</w:t>
      </w:r>
    </w:p>
    <w:p w:rsidR="00A3525D" w:rsidRPr="00CB77B5" w:rsidRDefault="00A3525D" w:rsidP="00A3525D">
      <w:pPr>
        <w:spacing w:after="0" w:line="360" w:lineRule="auto"/>
        <w:jc w:val="both"/>
        <w:rPr>
          <w:rFonts w:cs="Times New Roman"/>
          <w:color w:val="000000" w:themeColor="text1"/>
        </w:rPr>
      </w:pPr>
      <w:r w:rsidRPr="00CB77B5">
        <w:rPr>
          <w:rFonts w:cs="Times New Roman"/>
          <w:color w:val="000000" w:themeColor="text1"/>
        </w:rPr>
        <w:t>There are two basic methods of making compost: heap and pit method. The heap</w:t>
      </w:r>
      <w:r w:rsidR="00442EC9" w:rsidRPr="00CB77B5">
        <w:rPr>
          <w:rFonts w:cs="Times New Roman"/>
          <w:color w:val="000000" w:themeColor="text1"/>
        </w:rPr>
        <w:t xml:space="preserve"> method </w:t>
      </w:r>
      <w:r w:rsidRPr="00CB77B5">
        <w:rPr>
          <w:rFonts w:cs="Times New Roman"/>
          <w:color w:val="000000" w:themeColor="text1"/>
        </w:rPr>
        <w:t>is built above the ground, while the pit method requires digging a large pit. Both methods can be suitable for this area with proper management.  Therefore, about 50% of the land holding HH</w:t>
      </w:r>
      <w:r w:rsidR="00F3435E" w:rsidRPr="00CB77B5">
        <w:rPr>
          <w:rFonts w:cs="Times New Roman"/>
          <w:color w:val="000000" w:themeColor="text1"/>
        </w:rPr>
        <w:t>s</w:t>
      </w:r>
      <w:r w:rsidRPr="00CB77B5">
        <w:rPr>
          <w:rFonts w:cs="Times New Roman"/>
          <w:color w:val="000000" w:themeColor="text1"/>
        </w:rPr>
        <w:t xml:space="preserve"> living in the watershed area will be expected to prepare at least about 5 m</w:t>
      </w:r>
      <w:r w:rsidRPr="00CB77B5">
        <w:rPr>
          <w:rFonts w:cs="Times New Roman"/>
          <w:color w:val="000000" w:themeColor="text1"/>
          <w:vertAlign w:val="superscript"/>
        </w:rPr>
        <w:t>3</w:t>
      </w:r>
      <w:r w:rsidRPr="00CB77B5">
        <w:rPr>
          <w:rFonts w:cs="Times New Roman"/>
          <w:color w:val="000000" w:themeColor="text1"/>
        </w:rPr>
        <w:t xml:space="preserve"> of compost per house hold annually and apply on their farmland to increase the productivity of the land, thereby increasing crop yield. </w:t>
      </w:r>
    </w:p>
    <w:p w:rsidR="000D2CAF" w:rsidRPr="00CB77B5" w:rsidRDefault="000D2CAF" w:rsidP="00A3525D">
      <w:pPr>
        <w:spacing w:after="0" w:line="360" w:lineRule="auto"/>
        <w:jc w:val="both"/>
        <w:rPr>
          <w:rFonts w:cs="Times New Roman"/>
          <w:color w:val="000000" w:themeColor="text1"/>
        </w:rPr>
      </w:pPr>
    </w:p>
    <w:p w:rsidR="000D2CAF" w:rsidRPr="00CB77B5" w:rsidRDefault="000D2CAF" w:rsidP="000D2CAF">
      <w:pPr>
        <w:autoSpaceDE w:val="0"/>
        <w:autoSpaceDN w:val="0"/>
        <w:adjustRightInd w:val="0"/>
        <w:spacing w:after="0" w:line="360" w:lineRule="auto"/>
        <w:jc w:val="both"/>
        <w:rPr>
          <w:rFonts w:cs="Times New Roman"/>
          <w:b/>
        </w:rPr>
      </w:pPr>
      <w:r w:rsidRPr="00CB77B5">
        <w:rPr>
          <w:rFonts w:cs="Times New Roman"/>
          <w:b/>
        </w:rPr>
        <w:t>Crop residue management</w:t>
      </w:r>
    </w:p>
    <w:p w:rsidR="000D2CAF" w:rsidRPr="00CB77B5" w:rsidRDefault="000D2CAF" w:rsidP="000D2CAF">
      <w:pPr>
        <w:autoSpaceDE w:val="0"/>
        <w:autoSpaceDN w:val="0"/>
        <w:adjustRightInd w:val="0"/>
        <w:spacing w:after="0" w:line="360" w:lineRule="auto"/>
        <w:jc w:val="both"/>
        <w:rPr>
          <w:rFonts w:cs="Times New Roman"/>
        </w:rPr>
      </w:pPr>
      <w:r w:rsidRPr="00CB77B5">
        <w:rPr>
          <w:rFonts w:cs="Times New Roman"/>
        </w:rPr>
        <w:t>Crop residues include any biomass left in the field after grains and other economic components have been harvested. Plant residues provide a renewable resource for incorporation into soil organic matter.</w:t>
      </w:r>
    </w:p>
    <w:p w:rsidR="000D2CAF" w:rsidRPr="00CB77B5" w:rsidRDefault="000D2CAF" w:rsidP="000D2CAF">
      <w:pPr>
        <w:autoSpaceDE w:val="0"/>
        <w:autoSpaceDN w:val="0"/>
        <w:adjustRightInd w:val="0"/>
        <w:spacing w:line="360" w:lineRule="auto"/>
        <w:jc w:val="both"/>
        <w:rPr>
          <w:rFonts w:cs="Times New Roman"/>
        </w:rPr>
      </w:pPr>
      <w:r w:rsidRPr="00CB77B5">
        <w:rPr>
          <w:rFonts w:cs="Times New Roman"/>
        </w:rPr>
        <w:t xml:space="preserve">In a natural system, the production of plant residues is balanced by the return of dead plant material to the soil. In agricultural systems, however, as plants are harvested, only about 20 percent of production is accumulated in the soil as organic matter. </w:t>
      </w:r>
      <w:r w:rsidRPr="00CB77B5">
        <w:rPr>
          <w:rFonts w:cs="Times New Roman"/>
          <w:color w:val="000000"/>
        </w:rPr>
        <w:t xml:space="preserve">Crop residues are usually the largest source of organic materials available to farmers. </w:t>
      </w:r>
      <w:r w:rsidRPr="00CB77B5">
        <w:rPr>
          <w:rFonts w:cs="Times New Roman"/>
        </w:rPr>
        <w:t xml:space="preserve">Residue return following harvest is important to improve soil biological, physical and chemical conditions. </w:t>
      </w:r>
    </w:p>
    <w:p w:rsidR="000D2CAF" w:rsidRPr="00CB77B5" w:rsidRDefault="000D2CAF" w:rsidP="000D2CAF">
      <w:pPr>
        <w:autoSpaceDE w:val="0"/>
        <w:autoSpaceDN w:val="0"/>
        <w:adjustRightInd w:val="0"/>
        <w:spacing w:line="360" w:lineRule="auto"/>
        <w:jc w:val="both"/>
        <w:rPr>
          <w:rFonts w:cs="Times New Roman"/>
        </w:rPr>
      </w:pPr>
      <w:r w:rsidRPr="00CB77B5">
        <w:rPr>
          <w:rFonts w:cs="Times New Roman"/>
        </w:rPr>
        <w:t>Crop residue is a tremendous natural resource in crop production. About 25% of nitrogen (N) and phosphorus (P), 50% of the sulfur and 75% of potassium (K) uptake by cereal crops are retained in crop residue making them a valuable nutrient source.  Leaving residues stubble after harvesting the grain and incorporating this stubble into the soil can increase grain yield. Crop residue is also a source of organic matter. Soils with high organic carbon retain more plant nutrients, increasing crop yields and, thus, food security.</w:t>
      </w:r>
    </w:p>
    <w:p w:rsidR="000D2CAF" w:rsidRPr="00CB77B5" w:rsidRDefault="000D2CAF" w:rsidP="000D2CAF">
      <w:pPr>
        <w:autoSpaceDE w:val="0"/>
        <w:autoSpaceDN w:val="0"/>
        <w:adjustRightInd w:val="0"/>
        <w:spacing w:line="360" w:lineRule="auto"/>
        <w:jc w:val="both"/>
        <w:rPr>
          <w:rFonts w:cs="Times New Roman"/>
          <w:lang w:eastAsia="en-GB"/>
        </w:rPr>
      </w:pPr>
      <w:r w:rsidRPr="00CB77B5">
        <w:rPr>
          <w:rFonts w:cs="Times New Roman"/>
          <w:color w:val="000000" w:themeColor="text1"/>
        </w:rPr>
        <w:t xml:space="preserve">In </w:t>
      </w:r>
      <w:r w:rsidR="006B0639" w:rsidRPr="00CB77B5">
        <w:rPr>
          <w:rFonts w:cs="Times New Roman"/>
          <w:color w:val="000000" w:themeColor="text1"/>
        </w:rPr>
        <w:t>Uke</w:t>
      </w:r>
      <w:r w:rsidRPr="00CB77B5">
        <w:rPr>
          <w:rFonts w:cs="Times New Roman"/>
          <w:color w:val="000000" w:themeColor="text1"/>
        </w:rPr>
        <w:t xml:space="preserve"> watershed about 80% of the land holding HHs will be expected to practice crop residue management on their farmland to increase the productivity of the land, thereby increasing crop yield.</w:t>
      </w:r>
    </w:p>
    <w:p w:rsidR="00561474" w:rsidRPr="00CB77B5" w:rsidRDefault="00561474" w:rsidP="00847CC9">
      <w:pPr>
        <w:spacing w:after="0" w:line="360" w:lineRule="auto"/>
        <w:rPr>
          <w:rFonts w:cs="Times New Roman"/>
          <w:b/>
          <w:color w:val="000000" w:themeColor="text1"/>
        </w:rPr>
      </w:pPr>
      <w:r w:rsidRPr="00CB77B5">
        <w:rPr>
          <w:rFonts w:cs="Times New Roman"/>
          <w:b/>
          <w:color w:val="000000" w:themeColor="text1"/>
        </w:rPr>
        <w:t>Grass Strips</w:t>
      </w:r>
    </w:p>
    <w:p w:rsidR="000E0B40" w:rsidRPr="00CB77B5" w:rsidRDefault="000E0B40" w:rsidP="000E0B40">
      <w:pPr>
        <w:spacing w:after="0" w:line="360" w:lineRule="auto"/>
        <w:jc w:val="both"/>
        <w:rPr>
          <w:rFonts w:cs="Times New Roman"/>
          <w:color w:val="000000" w:themeColor="text1"/>
        </w:rPr>
      </w:pPr>
      <w:r w:rsidRPr="00CB77B5">
        <w:rPr>
          <w:rFonts w:cs="Times New Roman"/>
          <w:color w:val="000000" w:themeColor="text1"/>
        </w:rPr>
        <w:t xml:space="preserve">Grass strips are vegetative barriers made out of grass planted in narrow strips of 0.5 to 1.5 meters width laid along the contour or along the physical conservation measures. While contributing to protect soils against erosion they also provide valuable biomass meant to increase animal feed or used for different purposes. Grass strips can be used alone on slopes ranging between 3-8% and integrated with physical measures alternatively between 8-15% slopes. </w:t>
      </w:r>
    </w:p>
    <w:p w:rsidR="000E0B40" w:rsidRPr="00CB77B5" w:rsidRDefault="000E0B40" w:rsidP="000E0B40">
      <w:pPr>
        <w:spacing w:after="0" w:line="360" w:lineRule="auto"/>
        <w:jc w:val="both"/>
        <w:rPr>
          <w:rFonts w:cs="Times New Roman"/>
          <w:color w:val="000000" w:themeColor="text1"/>
        </w:rPr>
      </w:pPr>
    </w:p>
    <w:p w:rsidR="00561474" w:rsidRPr="00CB77B5" w:rsidRDefault="000E0B40" w:rsidP="00491946">
      <w:pPr>
        <w:spacing w:after="0" w:line="360" w:lineRule="auto"/>
        <w:jc w:val="both"/>
        <w:rPr>
          <w:rFonts w:cs="Times New Roman"/>
          <w:color w:val="000000" w:themeColor="text1"/>
        </w:rPr>
      </w:pPr>
      <w:r w:rsidRPr="00CB77B5">
        <w:rPr>
          <w:rFonts w:cs="Times New Roman"/>
          <w:color w:val="000000" w:themeColor="text1"/>
        </w:rPr>
        <w:t xml:space="preserve">The strips will be laid out at 1m vertical interval; widths of strips could vary from 0.5 to 1m based on density of plants in the strip. Spacing between the seedlings/splits should not be wider than 5cm to guarantee effective grass strip. They can be integrated with lines of legume shrubs such as pigeon peas, Sesbania, Tree-Lucerne and Acacia-saligna planted in dense rows. Common grass species such as </w:t>
      </w:r>
      <w:r w:rsidR="003F385F" w:rsidRPr="00CB77B5">
        <w:rPr>
          <w:rFonts w:cs="Times New Roman"/>
          <w:color w:val="000000" w:themeColor="text1"/>
        </w:rPr>
        <w:t xml:space="preserve">Elephant grass, </w:t>
      </w:r>
      <w:r w:rsidRPr="00CB77B5">
        <w:rPr>
          <w:rFonts w:cs="Times New Roman"/>
          <w:color w:val="000000" w:themeColor="text1"/>
        </w:rPr>
        <w:t xml:space="preserve">Rhodes, Setaria, Phalaris and Vetiver grass could be used as grass strips. </w:t>
      </w:r>
    </w:p>
    <w:p w:rsidR="005D7FA5" w:rsidRPr="00CB77B5" w:rsidRDefault="005D7FA5" w:rsidP="00491946">
      <w:pPr>
        <w:spacing w:after="0" w:line="360" w:lineRule="auto"/>
        <w:jc w:val="both"/>
        <w:rPr>
          <w:rFonts w:cs="Times New Roman"/>
          <w:color w:val="000000" w:themeColor="text1"/>
        </w:rPr>
      </w:pPr>
    </w:p>
    <w:p w:rsidR="007E277D" w:rsidRPr="00CB77B5" w:rsidRDefault="004C4ABD" w:rsidP="00DD252D">
      <w:pPr>
        <w:pStyle w:val="Heading3"/>
        <w:ind w:left="720"/>
        <w:rPr>
          <w:rFonts w:asciiTheme="minorHAnsi" w:hAnsiTheme="minorHAnsi" w:cs="Times New Roman"/>
        </w:rPr>
      </w:pPr>
      <w:bookmarkStart w:id="167" w:name="_Toc454545176"/>
      <w:r w:rsidRPr="00CB77B5">
        <w:rPr>
          <w:rFonts w:asciiTheme="minorHAnsi" w:hAnsiTheme="minorHAnsi" w:cs="Times New Roman"/>
        </w:rPr>
        <w:t>Crop Production Management</w:t>
      </w:r>
      <w:bookmarkEnd w:id="167"/>
    </w:p>
    <w:p w:rsidR="005D7FA5" w:rsidRPr="00CB77B5" w:rsidRDefault="005D7FA5" w:rsidP="005D7FA5">
      <w:pPr>
        <w:spacing w:after="0" w:line="240" w:lineRule="auto"/>
        <w:jc w:val="both"/>
        <w:rPr>
          <w:rFonts w:cs="Times New Roman"/>
          <w:color w:val="000000" w:themeColor="text1"/>
        </w:rPr>
      </w:pPr>
    </w:p>
    <w:p w:rsidR="00A33459" w:rsidRPr="00CB77B5" w:rsidRDefault="00A33459" w:rsidP="00A33459">
      <w:pPr>
        <w:spacing w:after="0" w:line="360" w:lineRule="auto"/>
        <w:jc w:val="both"/>
        <w:rPr>
          <w:rFonts w:cs="Times New Roman"/>
          <w:color w:val="000000" w:themeColor="text1"/>
        </w:rPr>
      </w:pPr>
      <w:r w:rsidRPr="00CB77B5">
        <w:rPr>
          <w:rFonts w:cs="Times New Roman"/>
          <w:color w:val="000000" w:themeColor="text1"/>
        </w:rPr>
        <w:t xml:space="preserve">Diversification and intensification of agricultural production should be considered as one of the main components of watershed management interventions. Improving diversity and production of food crops helps to increase availability of food crops and yield, consequently reduces pressure on natural resources by increasing income generating opportunities. To this end, the following interventions area proposed under this component: </w:t>
      </w:r>
    </w:p>
    <w:p w:rsidR="00A33459" w:rsidRPr="00CB77B5" w:rsidRDefault="00A33459" w:rsidP="00A33459">
      <w:pPr>
        <w:spacing w:after="0" w:line="360" w:lineRule="auto"/>
        <w:jc w:val="both"/>
        <w:rPr>
          <w:rFonts w:cs="Times New Roman"/>
          <w:b/>
        </w:rPr>
      </w:pPr>
    </w:p>
    <w:p w:rsidR="00A33459" w:rsidRPr="00CB77B5" w:rsidRDefault="00A33459" w:rsidP="00A33459">
      <w:pPr>
        <w:spacing w:after="0" w:line="360" w:lineRule="auto"/>
        <w:jc w:val="both"/>
        <w:rPr>
          <w:rFonts w:cs="Times New Roman"/>
          <w:b/>
          <w:color w:val="000000" w:themeColor="text1"/>
        </w:rPr>
      </w:pPr>
      <w:r w:rsidRPr="00CB77B5">
        <w:rPr>
          <w:rFonts w:cs="Times New Roman"/>
          <w:b/>
        </w:rPr>
        <w:t>Conservation agriculture</w:t>
      </w:r>
    </w:p>
    <w:p w:rsidR="003C4C4A" w:rsidRPr="00CB77B5" w:rsidRDefault="00A33459" w:rsidP="003C4C4A">
      <w:pPr>
        <w:autoSpaceDE w:val="0"/>
        <w:autoSpaceDN w:val="0"/>
        <w:adjustRightInd w:val="0"/>
        <w:spacing w:after="0" w:line="360" w:lineRule="auto"/>
        <w:jc w:val="both"/>
        <w:rPr>
          <w:rFonts w:cs="Times New Roman"/>
        </w:rPr>
      </w:pPr>
      <w:r w:rsidRPr="00CB77B5">
        <w:rPr>
          <w:rFonts w:cs="Times New Roman"/>
        </w:rPr>
        <w:t xml:space="preserve">Integrated watershed management sees a high potential for increased agricultural productivity, on the basis of introduction of modern agricultural practices, use of high yielding and disease resistant varieties, development of irrigation infrastructure, reduction of post-harvest losses, agro-processing facilities, and marketing of agricultural products. </w:t>
      </w:r>
      <w:r w:rsidR="003C4C4A" w:rsidRPr="00CB77B5">
        <w:rPr>
          <w:rFonts w:cs="Times New Roman"/>
        </w:rPr>
        <w:t>Promotion of c</w:t>
      </w:r>
      <w:r w:rsidR="003C4C4A" w:rsidRPr="00CB77B5">
        <w:rPr>
          <w:rFonts w:cs="Times New Roman"/>
          <w:color w:val="000000"/>
        </w:rPr>
        <w:t>onservation agriculture is based on three key principles: i) minimum soil disturbance, ii) soil cover (with mulch, or cover crops, preferably legumes) and iii) crop rotation or association.</w:t>
      </w:r>
    </w:p>
    <w:p w:rsidR="00A33459" w:rsidRPr="00CB77B5" w:rsidRDefault="008F4B3C" w:rsidP="008F4B3C">
      <w:pPr>
        <w:autoSpaceDE w:val="0"/>
        <w:autoSpaceDN w:val="0"/>
        <w:adjustRightInd w:val="0"/>
        <w:spacing w:after="0" w:line="360" w:lineRule="auto"/>
        <w:jc w:val="both"/>
        <w:rPr>
          <w:rFonts w:cs="Times New Roman"/>
        </w:rPr>
      </w:pPr>
      <w:r w:rsidRPr="00CB77B5">
        <w:rPr>
          <w:rFonts w:cs="Times New Roman"/>
        </w:rPr>
        <w:t xml:space="preserve">Conservation agriculture can reduce poverty directly by providing higher yields for most products, in a highly significant level, with progressive efficacy.Development of non-agricultural activities such as beekeeping or production of aromatic and medicinal plants will also act in favour of poverty reduction. </w:t>
      </w:r>
      <w:r w:rsidR="00A33459" w:rsidRPr="00CB77B5">
        <w:rPr>
          <w:rFonts w:cs="Times New Roman"/>
        </w:rPr>
        <w:t>The introduction of such approaches is most urgent in areas with highest erosion hazards or evidence. The combined production-protection oriented approach implies a much stronger emphasis on agro-forestry components and conservation farming. These are highly productive techniques providing a more continuous vegetative ground cover and a much better alternative for clean weeding land preparation before the onset of rainy seasons. Also, a well-established farming system along these lines would require less input of labour intensive terracing works.</w:t>
      </w:r>
    </w:p>
    <w:p w:rsidR="00A33459" w:rsidRPr="00CB77B5" w:rsidRDefault="00A33459" w:rsidP="00A33459">
      <w:pPr>
        <w:autoSpaceDE w:val="0"/>
        <w:autoSpaceDN w:val="0"/>
        <w:adjustRightInd w:val="0"/>
        <w:spacing w:after="0" w:line="360" w:lineRule="auto"/>
        <w:jc w:val="both"/>
        <w:rPr>
          <w:rFonts w:cs="Times New Roman"/>
        </w:rPr>
      </w:pPr>
      <w:r w:rsidRPr="00CB77B5">
        <w:rPr>
          <w:rFonts w:cs="Times New Roman"/>
        </w:rPr>
        <w:t xml:space="preserve">Introduction of conservation agriculture practices aims at achieving better and more permanent soil cover in connection with improving soil fertility, providing protection from erosion and preventing outwash of agricultural chemicals. Conservation agriculture (CA) is seen as a more sustainable land-use practice that incorporates the essential elements of land preparation and planting, but </w:t>
      </w:r>
      <w:r w:rsidRPr="00CB77B5">
        <w:rPr>
          <w:rFonts w:cs="Times New Roman"/>
        </w:rPr>
        <w:lastRenderedPageBreak/>
        <w:t>eliminates the need to disturb the soil regularly. Besides reducing the cost of crop production, CA increases soil moisture and fertility significantly, leading to higher yields. These advantages indicate that for arable land, CA is a viable alternative to conventional soil conservation programs and traditional land preparation.</w:t>
      </w:r>
    </w:p>
    <w:p w:rsidR="00A33459" w:rsidRPr="00CB77B5" w:rsidRDefault="00A33459" w:rsidP="00A33459">
      <w:pPr>
        <w:autoSpaceDE w:val="0"/>
        <w:autoSpaceDN w:val="0"/>
        <w:adjustRightInd w:val="0"/>
        <w:spacing w:after="0" w:line="360" w:lineRule="auto"/>
        <w:jc w:val="both"/>
        <w:rPr>
          <w:rFonts w:cs="Times New Roman"/>
          <w:color w:val="000000" w:themeColor="text1"/>
        </w:rPr>
      </w:pPr>
      <w:r w:rsidRPr="00CB77B5">
        <w:rPr>
          <w:rFonts w:cs="Times New Roman"/>
        </w:rPr>
        <w:t>Conservation agriculture in the form of zero tillage, together with crop rotations and permanent cover, is more crucial in a landscape where repetitive tillage, downslope tillage and monocultures are prevalent. Where the traditional farming practices include perennial and annual species that already provide a good soil cover, improvements could focus on integrated soil fertility, water and biodiversity management for pest and disease control and added productivity and value.</w:t>
      </w:r>
    </w:p>
    <w:p w:rsidR="005D7FA5" w:rsidRPr="00CB77B5" w:rsidRDefault="005D7FA5" w:rsidP="00491946">
      <w:pPr>
        <w:spacing w:after="0" w:line="360" w:lineRule="auto"/>
        <w:jc w:val="both"/>
        <w:rPr>
          <w:rFonts w:cs="Times New Roman"/>
          <w:color w:val="000000" w:themeColor="text1"/>
        </w:rPr>
      </w:pPr>
    </w:p>
    <w:p w:rsidR="007E277D" w:rsidRPr="00CB77B5" w:rsidRDefault="007E277D" w:rsidP="00847CC9">
      <w:pPr>
        <w:spacing w:after="0" w:line="360" w:lineRule="auto"/>
        <w:rPr>
          <w:rFonts w:cs="Times New Roman"/>
          <w:b/>
          <w:color w:val="000000" w:themeColor="text1"/>
        </w:rPr>
      </w:pPr>
      <w:bookmarkStart w:id="168" w:name="_Toc217169836"/>
      <w:r w:rsidRPr="00CB77B5">
        <w:rPr>
          <w:rFonts w:cs="Times New Roman"/>
          <w:b/>
          <w:color w:val="000000" w:themeColor="text1"/>
        </w:rPr>
        <w:t>Fruit Productions</w:t>
      </w:r>
      <w:bookmarkEnd w:id="168"/>
    </w:p>
    <w:p w:rsidR="00ED4608" w:rsidRPr="00CB77B5" w:rsidRDefault="007E277D" w:rsidP="00491946">
      <w:pPr>
        <w:spacing w:after="0" w:line="360" w:lineRule="auto"/>
        <w:jc w:val="both"/>
        <w:rPr>
          <w:rFonts w:cs="Times New Roman"/>
          <w:color w:val="000000" w:themeColor="text1"/>
        </w:rPr>
      </w:pPr>
      <w:r w:rsidRPr="00CB77B5">
        <w:rPr>
          <w:rFonts w:cs="Times New Roman"/>
          <w:color w:val="000000" w:themeColor="text1"/>
        </w:rPr>
        <w:t xml:space="preserve">Generally the </w:t>
      </w:r>
      <w:r w:rsidR="00DE119F" w:rsidRPr="00CB77B5">
        <w:rPr>
          <w:rFonts w:cs="Times New Roman"/>
          <w:color w:val="000000" w:themeColor="text1"/>
        </w:rPr>
        <w:t>Agro-</w:t>
      </w:r>
      <w:r w:rsidRPr="00CB77B5">
        <w:rPr>
          <w:rFonts w:cs="Times New Roman"/>
          <w:color w:val="000000" w:themeColor="text1"/>
        </w:rPr>
        <w:t xml:space="preserve">ecological </w:t>
      </w:r>
      <w:r w:rsidR="00DE119F" w:rsidRPr="00CB77B5">
        <w:rPr>
          <w:rFonts w:cs="Times New Roman"/>
          <w:color w:val="000000" w:themeColor="text1"/>
        </w:rPr>
        <w:t>condition of the study area is</w:t>
      </w:r>
      <w:r w:rsidR="00ED4608" w:rsidRPr="00CB77B5">
        <w:rPr>
          <w:rFonts w:cs="Times New Roman"/>
          <w:color w:val="000000" w:themeColor="text1"/>
        </w:rPr>
        <w:t>suitable for</w:t>
      </w:r>
      <w:r w:rsidR="006912EE" w:rsidRPr="00CB77B5">
        <w:rPr>
          <w:rFonts w:cs="Times New Roman"/>
          <w:color w:val="000000" w:themeColor="text1"/>
        </w:rPr>
        <w:t xml:space="preserve">growing </w:t>
      </w:r>
      <w:r w:rsidR="00935E31" w:rsidRPr="00CB77B5">
        <w:rPr>
          <w:rFonts w:cs="Times New Roman"/>
          <w:color w:val="000000" w:themeColor="text1"/>
        </w:rPr>
        <w:t>of highland</w:t>
      </w:r>
      <w:r w:rsidR="00DE119F" w:rsidRPr="00CB77B5">
        <w:rPr>
          <w:rFonts w:cs="Times New Roman"/>
          <w:color w:val="000000" w:themeColor="text1"/>
        </w:rPr>
        <w:t xml:space="preserve"> fruit</w:t>
      </w:r>
      <w:r w:rsidRPr="00CB77B5">
        <w:rPr>
          <w:rFonts w:cs="Times New Roman"/>
          <w:color w:val="000000" w:themeColor="text1"/>
        </w:rPr>
        <w:t xml:space="preserve"> trees</w:t>
      </w:r>
      <w:r w:rsidR="00ED4608" w:rsidRPr="00CB77B5">
        <w:rPr>
          <w:rFonts w:cs="Times New Roman"/>
          <w:color w:val="000000" w:themeColor="text1"/>
        </w:rPr>
        <w:t xml:space="preserve">. </w:t>
      </w:r>
      <w:r w:rsidR="00935E31" w:rsidRPr="00CB77B5">
        <w:rPr>
          <w:rFonts w:cs="Times New Roman"/>
          <w:color w:val="000000" w:themeColor="text1"/>
        </w:rPr>
        <w:t>To this end,</w:t>
      </w:r>
      <w:r w:rsidR="00DE119F" w:rsidRPr="00CB77B5">
        <w:rPr>
          <w:rFonts w:cs="Times New Roman"/>
          <w:color w:val="000000" w:themeColor="text1"/>
        </w:rPr>
        <w:t xml:space="preserve">Apple fruit tree production is </w:t>
      </w:r>
      <w:r w:rsidR="00ED4608" w:rsidRPr="00CB77B5">
        <w:rPr>
          <w:rFonts w:cs="Times New Roman"/>
          <w:color w:val="000000" w:themeColor="text1"/>
        </w:rPr>
        <w:t>proposed for this catchment</w:t>
      </w:r>
      <w:r w:rsidR="00DE119F" w:rsidRPr="00CB77B5">
        <w:rPr>
          <w:rFonts w:cs="Times New Roman"/>
          <w:color w:val="000000" w:themeColor="text1"/>
        </w:rPr>
        <w:t xml:space="preserve">. </w:t>
      </w:r>
      <w:r w:rsidR="00ED4608" w:rsidRPr="00CB77B5">
        <w:rPr>
          <w:rFonts w:cs="Times New Roman"/>
          <w:color w:val="000000" w:themeColor="text1"/>
        </w:rPr>
        <w:t xml:space="preserve">This will be started through demonstrations on model farmers. The seedlings will be obtained from other </w:t>
      </w:r>
      <w:r w:rsidR="003F493D" w:rsidRPr="00CB77B5">
        <w:rPr>
          <w:rFonts w:cs="Times New Roman"/>
          <w:color w:val="000000" w:themeColor="text1"/>
        </w:rPr>
        <w:t>part</w:t>
      </w:r>
      <w:r w:rsidR="00ED4608" w:rsidRPr="00CB77B5">
        <w:rPr>
          <w:rFonts w:cs="Times New Roman"/>
          <w:color w:val="000000" w:themeColor="text1"/>
        </w:rPr>
        <w:t xml:space="preserve"> of the region and </w:t>
      </w:r>
      <w:r w:rsidR="00DE119F" w:rsidRPr="00CB77B5">
        <w:rPr>
          <w:rFonts w:cs="Times New Roman"/>
          <w:color w:val="000000" w:themeColor="text1"/>
        </w:rPr>
        <w:t>or it can</w:t>
      </w:r>
      <w:r w:rsidR="00ED4608" w:rsidRPr="00CB77B5">
        <w:rPr>
          <w:rFonts w:cs="Times New Roman"/>
          <w:color w:val="000000" w:themeColor="text1"/>
        </w:rPr>
        <w:t xml:space="preserve"> be produced in </w:t>
      </w:r>
      <w:r w:rsidR="00DE119F" w:rsidRPr="00CB77B5">
        <w:rPr>
          <w:rFonts w:cs="Times New Roman"/>
          <w:color w:val="000000" w:themeColor="text1"/>
        </w:rPr>
        <w:t xml:space="preserve">the nursery </w:t>
      </w:r>
      <w:r w:rsidR="00ED4608" w:rsidRPr="00CB77B5">
        <w:rPr>
          <w:rFonts w:cs="Times New Roman"/>
          <w:color w:val="000000" w:themeColor="text1"/>
        </w:rPr>
        <w:t>by</w:t>
      </w:r>
      <w:r w:rsidR="00DE119F" w:rsidRPr="00CB77B5">
        <w:rPr>
          <w:rFonts w:cs="Times New Roman"/>
          <w:color w:val="000000" w:themeColor="text1"/>
        </w:rPr>
        <w:t xml:space="preserve"> collecting cutting</w:t>
      </w:r>
      <w:r w:rsidR="00ED4608" w:rsidRPr="00CB77B5">
        <w:rPr>
          <w:rFonts w:cs="Times New Roman"/>
          <w:color w:val="000000" w:themeColor="text1"/>
        </w:rPr>
        <w:t xml:space="preserve"> from other sources. Moreover, intensive training to </w:t>
      </w:r>
      <w:r w:rsidR="00F044CF" w:rsidRPr="00CB77B5">
        <w:rPr>
          <w:rFonts w:cs="Times New Roman"/>
          <w:color w:val="000000" w:themeColor="text1"/>
        </w:rPr>
        <w:t>participating</w:t>
      </w:r>
      <w:r w:rsidR="00ED4608" w:rsidRPr="00CB77B5">
        <w:rPr>
          <w:rFonts w:cs="Times New Roman"/>
          <w:color w:val="000000" w:themeColor="text1"/>
        </w:rPr>
        <w:t xml:space="preserve"> farmers should be provided on agronomic aspects </w:t>
      </w:r>
      <w:r w:rsidR="00935E31" w:rsidRPr="00CB77B5">
        <w:rPr>
          <w:rFonts w:cs="Times New Roman"/>
          <w:color w:val="000000" w:themeColor="text1"/>
        </w:rPr>
        <w:t>of apple</w:t>
      </w:r>
      <w:r w:rsidR="00ED4608" w:rsidRPr="00CB77B5">
        <w:rPr>
          <w:rFonts w:cs="Times New Roman"/>
          <w:color w:val="000000" w:themeColor="text1"/>
        </w:rPr>
        <w:t xml:space="preserve"> fruit</w:t>
      </w:r>
      <w:r w:rsidR="00DE119F" w:rsidRPr="00CB77B5">
        <w:rPr>
          <w:rFonts w:cs="Times New Roman"/>
          <w:color w:val="000000" w:themeColor="text1"/>
        </w:rPr>
        <w:t xml:space="preserve"> tree production as</w:t>
      </w:r>
      <w:r w:rsidR="00ED4608" w:rsidRPr="00CB77B5">
        <w:rPr>
          <w:rFonts w:cs="Times New Roman"/>
          <w:color w:val="000000" w:themeColor="text1"/>
        </w:rPr>
        <w:t xml:space="preserve"> it needs great care than the lowland fruits. This can be carried out both through rain -fed and supplement irrigation water. </w:t>
      </w:r>
    </w:p>
    <w:p w:rsidR="005D7FA5" w:rsidRPr="00CB77B5" w:rsidRDefault="005D7FA5" w:rsidP="00491946">
      <w:pPr>
        <w:spacing w:after="0" w:line="360" w:lineRule="auto"/>
        <w:jc w:val="both"/>
        <w:rPr>
          <w:rFonts w:cs="Times New Roman"/>
          <w:color w:val="000000" w:themeColor="text1"/>
        </w:rPr>
      </w:pPr>
    </w:p>
    <w:p w:rsidR="007E277D" w:rsidRPr="00CB77B5" w:rsidRDefault="007E277D" w:rsidP="00491946">
      <w:pPr>
        <w:spacing w:after="0" w:line="360" w:lineRule="auto"/>
        <w:jc w:val="both"/>
        <w:rPr>
          <w:rFonts w:cs="Times New Roman"/>
          <w:color w:val="000000" w:themeColor="text1"/>
        </w:rPr>
      </w:pPr>
      <w:r w:rsidRPr="00CB77B5">
        <w:rPr>
          <w:rFonts w:cs="Times New Roman"/>
          <w:color w:val="000000" w:themeColor="text1"/>
        </w:rPr>
        <w:t xml:space="preserve"> In this strategy about </w:t>
      </w:r>
      <w:r w:rsidR="00ED4608" w:rsidRPr="00CB77B5">
        <w:rPr>
          <w:rFonts w:cs="Times New Roman"/>
          <w:color w:val="000000" w:themeColor="text1"/>
        </w:rPr>
        <w:t xml:space="preserve">150 </w:t>
      </w:r>
      <w:r w:rsidR="006912EE" w:rsidRPr="00CB77B5">
        <w:rPr>
          <w:rFonts w:cs="Times New Roman"/>
          <w:color w:val="000000" w:themeColor="text1"/>
        </w:rPr>
        <w:t>HHs</w:t>
      </w:r>
      <w:r w:rsidRPr="00CB77B5">
        <w:rPr>
          <w:rFonts w:cs="Times New Roman"/>
          <w:color w:val="000000" w:themeColor="text1"/>
        </w:rPr>
        <w:t xml:space="preserve"> will be </w:t>
      </w:r>
      <w:r w:rsidR="004F0135" w:rsidRPr="00CB77B5">
        <w:rPr>
          <w:rFonts w:cs="Times New Roman"/>
          <w:color w:val="000000" w:themeColor="text1"/>
        </w:rPr>
        <w:t>participate</w:t>
      </w:r>
      <w:r w:rsidRPr="00CB77B5">
        <w:rPr>
          <w:rFonts w:cs="Times New Roman"/>
          <w:color w:val="000000" w:themeColor="text1"/>
        </w:rPr>
        <w:t>d in growing</w:t>
      </w:r>
      <w:r w:rsidR="00935E31" w:rsidRPr="00CB77B5">
        <w:rPr>
          <w:rFonts w:cs="Times New Roman"/>
          <w:color w:val="000000" w:themeColor="text1"/>
        </w:rPr>
        <w:t xml:space="preserve"> of this</w:t>
      </w:r>
      <w:r w:rsidR="00ED4608" w:rsidRPr="00CB77B5">
        <w:rPr>
          <w:rFonts w:cs="Times New Roman"/>
          <w:color w:val="000000" w:themeColor="text1"/>
        </w:rPr>
        <w:t xml:space="preserve"> fruit depending</w:t>
      </w:r>
      <w:r w:rsidRPr="00CB77B5">
        <w:rPr>
          <w:rFonts w:cs="Times New Roman"/>
          <w:color w:val="000000" w:themeColor="text1"/>
        </w:rPr>
        <w:t xml:space="preserve"> upon the availability of the land and</w:t>
      </w:r>
      <w:r w:rsidR="00ED4608" w:rsidRPr="00CB77B5">
        <w:rPr>
          <w:rFonts w:cs="Times New Roman"/>
          <w:color w:val="000000" w:themeColor="text1"/>
        </w:rPr>
        <w:t xml:space="preserve"> willingness of the farmers’. The seedlingswill be distributed to </w:t>
      </w:r>
      <w:r w:rsidRPr="00CB77B5">
        <w:rPr>
          <w:rFonts w:cs="Times New Roman"/>
          <w:color w:val="000000" w:themeColor="text1"/>
        </w:rPr>
        <w:t xml:space="preserve">through a cost sharing system to increase sense of ownership on the planted fruit seedlings.  </w:t>
      </w:r>
    </w:p>
    <w:p w:rsidR="005D7FA5" w:rsidRPr="00CB77B5" w:rsidRDefault="005D7FA5" w:rsidP="00491946">
      <w:pPr>
        <w:spacing w:after="0" w:line="360" w:lineRule="auto"/>
        <w:jc w:val="both"/>
        <w:rPr>
          <w:rFonts w:cs="Times New Roman"/>
          <w:color w:val="000000" w:themeColor="text1"/>
        </w:rPr>
      </w:pPr>
    </w:p>
    <w:p w:rsidR="003A7DA4" w:rsidRPr="00CB77B5" w:rsidRDefault="003A7DA4" w:rsidP="00847CC9">
      <w:pPr>
        <w:spacing w:after="0" w:line="360" w:lineRule="auto"/>
        <w:rPr>
          <w:rFonts w:cs="Times New Roman"/>
          <w:b/>
          <w:color w:val="000000" w:themeColor="text1"/>
        </w:rPr>
      </w:pPr>
      <w:r w:rsidRPr="00CB77B5">
        <w:rPr>
          <w:rFonts w:cs="Times New Roman"/>
          <w:b/>
          <w:color w:val="000000" w:themeColor="text1"/>
        </w:rPr>
        <w:t xml:space="preserve">Small scale irrigation development </w:t>
      </w:r>
    </w:p>
    <w:p w:rsidR="006A1D53" w:rsidRPr="00CB77B5" w:rsidRDefault="006A1D53" w:rsidP="006A1D53">
      <w:pPr>
        <w:spacing w:after="0" w:line="360" w:lineRule="auto"/>
        <w:jc w:val="both"/>
        <w:rPr>
          <w:rFonts w:cs="Times New Roman"/>
          <w:color w:val="000000" w:themeColor="text1"/>
        </w:rPr>
      </w:pPr>
      <w:r w:rsidRPr="00CB77B5">
        <w:rPr>
          <w:rFonts w:cs="Times New Roman"/>
          <w:color w:val="000000" w:themeColor="text1"/>
        </w:rPr>
        <w:t xml:space="preserve">In the catchment, farmers have been practicing traditional irrigation along the Uke streams individually for growing vegetables both for consumption and market purpose. However, the production is very low as there </w:t>
      </w:r>
      <w:r w:rsidR="00646189" w:rsidRPr="00CB77B5">
        <w:rPr>
          <w:rFonts w:cs="Times New Roman"/>
          <w:color w:val="000000" w:themeColor="text1"/>
        </w:rPr>
        <w:t>was no any support</w:t>
      </w:r>
      <w:r w:rsidRPr="00CB77B5">
        <w:rPr>
          <w:rFonts w:cs="Times New Roman"/>
          <w:color w:val="000000" w:themeColor="text1"/>
        </w:rPr>
        <w:t>. The proposed small scale irrigation development scheme will help to improve the livelihood of the farmers through increased production and ensure the sustainable availability of irrigation water throughout the year. Moreover, continuous training will be provided on irrigation agronomy to the community members and the woreda extension personnel.  Accordingly, it is planned that the entire beneficiary will be trained on irrigation agronomy and at least 50 % of them will have access to improved seeds on revolving fund system.</w:t>
      </w:r>
    </w:p>
    <w:p w:rsidR="005D7FA5" w:rsidRPr="00CB77B5" w:rsidRDefault="005D7FA5" w:rsidP="00491946">
      <w:pPr>
        <w:spacing w:after="0" w:line="360" w:lineRule="auto"/>
        <w:jc w:val="both"/>
        <w:rPr>
          <w:rFonts w:cs="Times New Roman"/>
          <w:color w:val="000000" w:themeColor="text1"/>
        </w:rPr>
      </w:pPr>
    </w:p>
    <w:p w:rsidR="008104C1" w:rsidRPr="00CB77B5" w:rsidRDefault="008104C1" w:rsidP="00DD252D">
      <w:pPr>
        <w:pStyle w:val="Heading3"/>
        <w:spacing w:line="360" w:lineRule="auto"/>
        <w:ind w:left="630" w:hanging="630"/>
        <w:rPr>
          <w:rFonts w:asciiTheme="minorHAnsi" w:hAnsiTheme="minorHAnsi" w:cs="Times New Roman"/>
        </w:rPr>
      </w:pPr>
      <w:bookmarkStart w:id="169" w:name="_Toc338418005"/>
      <w:bookmarkStart w:id="170" w:name="_Toc454545177"/>
      <w:r w:rsidRPr="00CB77B5">
        <w:rPr>
          <w:rFonts w:asciiTheme="minorHAnsi" w:hAnsiTheme="minorHAnsi" w:cs="Times New Roman"/>
        </w:rPr>
        <w:lastRenderedPageBreak/>
        <w:t>Livestock Development interventions</w:t>
      </w:r>
      <w:bookmarkEnd w:id="169"/>
      <w:bookmarkEnd w:id="170"/>
    </w:p>
    <w:p w:rsidR="00E04E8A" w:rsidRPr="00CB77B5" w:rsidRDefault="008104C1" w:rsidP="00491946">
      <w:pPr>
        <w:widowControl w:val="0"/>
        <w:autoSpaceDE w:val="0"/>
        <w:autoSpaceDN w:val="0"/>
        <w:adjustRightInd w:val="0"/>
        <w:spacing w:after="0" w:line="360" w:lineRule="auto"/>
        <w:jc w:val="both"/>
        <w:rPr>
          <w:rFonts w:cs="Times New Roman"/>
          <w:color w:val="000000" w:themeColor="text1"/>
        </w:rPr>
      </w:pPr>
      <w:r w:rsidRPr="00CB77B5">
        <w:rPr>
          <w:rFonts w:cs="Times New Roman"/>
          <w:color w:val="000000" w:themeColor="text1"/>
        </w:rPr>
        <w:t xml:space="preserve">Livestock cannot be regarded as the </w:t>
      </w:r>
      <w:r w:rsidR="00F044CF" w:rsidRPr="00CB77B5">
        <w:rPr>
          <w:rFonts w:cs="Times New Roman"/>
          <w:color w:val="000000" w:themeColor="text1"/>
        </w:rPr>
        <w:t>principle</w:t>
      </w:r>
      <w:r w:rsidRPr="00CB77B5">
        <w:rPr>
          <w:rFonts w:cs="Times New Roman"/>
          <w:color w:val="000000" w:themeColor="text1"/>
        </w:rPr>
        <w:t xml:space="preserve"> cause or the leading force in the process </w:t>
      </w:r>
      <w:r w:rsidR="00C666E5" w:rsidRPr="00CB77B5">
        <w:rPr>
          <w:rFonts w:cs="Times New Roman"/>
          <w:color w:val="000000" w:themeColor="text1"/>
        </w:rPr>
        <w:t>of soil</w:t>
      </w:r>
      <w:r w:rsidRPr="00CB77B5">
        <w:rPr>
          <w:rFonts w:cs="Times New Roman"/>
          <w:color w:val="000000" w:themeColor="text1"/>
        </w:rPr>
        <w:t xml:space="preserve"> erosion and deforestation; they certainly contribute to it owing to improper management practices. The livestock density in the </w:t>
      </w:r>
      <w:r w:rsidR="006E4611" w:rsidRPr="00CB77B5">
        <w:rPr>
          <w:rFonts w:cs="Times New Roman"/>
          <w:color w:val="000000" w:themeColor="text1"/>
        </w:rPr>
        <w:t xml:space="preserve">study </w:t>
      </w:r>
      <w:r w:rsidRPr="00CB77B5">
        <w:rPr>
          <w:rFonts w:cs="Times New Roman"/>
          <w:color w:val="000000" w:themeColor="text1"/>
        </w:rPr>
        <w:t xml:space="preserve">area is relatively high as </w:t>
      </w:r>
      <w:r w:rsidR="00E03B78" w:rsidRPr="00CB77B5">
        <w:rPr>
          <w:rFonts w:cs="Times New Roman"/>
          <w:color w:val="000000" w:themeColor="text1"/>
        </w:rPr>
        <w:t>compared</w:t>
      </w:r>
      <w:r w:rsidRPr="00CB77B5">
        <w:rPr>
          <w:rFonts w:cs="Times New Roman"/>
          <w:color w:val="000000" w:themeColor="text1"/>
        </w:rPr>
        <w:t xml:space="preserve"> to the available forages resources. </w:t>
      </w:r>
      <w:r w:rsidR="00470DA9" w:rsidRPr="00CB77B5">
        <w:rPr>
          <w:rFonts w:cs="Times New Roman"/>
          <w:color w:val="000000" w:themeColor="text1"/>
        </w:rPr>
        <w:t>Therefore</w:t>
      </w:r>
      <w:r w:rsidRPr="00CB77B5">
        <w:rPr>
          <w:rFonts w:cs="Times New Roman"/>
          <w:color w:val="000000" w:themeColor="text1"/>
        </w:rPr>
        <w:t xml:space="preserve">, given the present situation, all lines of improvement must be for looked for and implemented to maintain the existing numbers of </w:t>
      </w:r>
      <w:r w:rsidR="006E4611" w:rsidRPr="00CB77B5">
        <w:rPr>
          <w:rFonts w:cs="Times New Roman"/>
          <w:color w:val="000000" w:themeColor="text1"/>
        </w:rPr>
        <w:t>livestock.</w:t>
      </w:r>
      <w:r w:rsidRPr="00CB77B5">
        <w:rPr>
          <w:rFonts w:cs="Times New Roman"/>
          <w:color w:val="000000" w:themeColor="text1"/>
        </w:rPr>
        <w:t xml:space="preserve"> The proposed interventions are that of relevant to catchment management initiatives.  The followings are some of the proposed options:</w:t>
      </w:r>
    </w:p>
    <w:p w:rsidR="005D7FA5" w:rsidRPr="00CB77B5" w:rsidRDefault="005D7FA5" w:rsidP="00491946">
      <w:pPr>
        <w:widowControl w:val="0"/>
        <w:autoSpaceDE w:val="0"/>
        <w:autoSpaceDN w:val="0"/>
        <w:adjustRightInd w:val="0"/>
        <w:spacing w:after="0" w:line="360" w:lineRule="auto"/>
        <w:jc w:val="both"/>
        <w:rPr>
          <w:rFonts w:cs="Times New Roman"/>
          <w:color w:val="000000" w:themeColor="text1"/>
        </w:rPr>
      </w:pPr>
    </w:p>
    <w:p w:rsidR="00B225A3" w:rsidRPr="00CB77B5" w:rsidRDefault="00B225A3" w:rsidP="00847CC9">
      <w:pPr>
        <w:widowControl w:val="0"/>
        <w:autoSpaceDE w:val="0"/>
        <w:autoSpaceDN w:val="0"/>
        <w:adjustRightInd w:val="0"/>
        <w:spacing w:after="0" w:line="360" w:lineRule="auto"/>
        <w:jc w:val="both"/>
        <w:rPr>
          <w:rFonts w:cs="Times New Roman"/>
          <w:b/>
          <w:i/>
          <w:color w:val="000000" w:themeColor="text1"/>
        </w:rPr>
      </w:pPr>
      <w:r w:rsidRPr="00CB77B5">
        <w:rPr>
          <w:rFonts w:cs="Times New Roman"/>
          <w:b/>
          <w:i/>
          <w:color w:val="000000" w:themeColor="text1"/>
        </w:rPr>
        <w:t>Utilization of crop residues</w:t>
      </w:r>
    </w:p>
    <w:p w:rsidR="00C56E67" w:rsidRPr="00CB77B5" w:rsidRDefault="00C56E67" w:rsidP="00C56E67">
      <w:pPr>
        <w:widowControl w:val="0"/>
        <w:autoSpaceDE w:val="0"/>
        <w:autoSpaceDN w:val="0"/>
        <w:adjustRightInd w:val="0"/>
        <w:spacing w:after="0" w:line="360" w:lineRule="auto"/>
        <w:jc w:val="both"/>
        <w:rPr>
          <w:rFonts w:cs="Times New Roman"/>
          <w:color w:val="000000" w:themeColor="text1"/>
        </w:rPr>
      </w:pPr>
      <w:bookmarkStart w:id="171" w:name="_Toc217169839"/>
      <w:r w:rsidRPr="00CB77B5">
        <w:rPr>
          <w:rFonts w:cs="Times New Roman"/>
          <w:color w:val="000000" w:themeColor="text1"/>
        </w:rPr>
        <w:t xml:space="preserve">Crop residues are very low in nutritional value. Therefore, efficient management and utilization of straw should be developed and promoted. The proposed technique for this study area is addition of herbaceous forage and tree legumes in the farming system and mix with straws to improve the quality of crop residues. This practice can be carried out by those farmer who have been engaged in crop and livestock production activities. </w:t>
      </w:r>
    </w:p>
    <w:p w:rsidR="00681FFE" w:rsidRPr="00CB77B5" w:rsidRDefault="00681FFE" w:rsidP="00491946">
      <w:pPr>
        <w:pStyle w:val="ListParagraph"/>
        <w:spacing w:after="0" w:line="360" w:lineRule="auto"/>
        <w:ind w:left="772"/>
        <w:rPr>
          <w:rFonts w:cs="Times New Roman"/>
          <w:b/>
          <w:color w:val="000000" w:themeColor="text1"/>
        </w:rPr>
      </w:pPr>
    </w:p>
    <w:p w:rsidR="00B225A3" w:rsidRPr="00CB77B5" w:rsidRDefault="00B225A3" w:rsidP="00847CC9">
      <w:pPr>
        <w:spacing w:after="0" w:line="360" w:lineRule="auto"/>
        <w:rPr>
          <w:rFonts w:cs="Times New Roman"/>
          <w:b/>
          <w:color w:val="000000" w:themeColor="text1"/>
        </w:rPr>
      </w:pPr>
      <w:r w:rsidRPr="00CB77B5">
        <w:rPr>
          <w:rFonts w:cs="Times New Roman"/>
          <w:b/>
          <w:color w:val="000000" w:themeColor="text1"/>
        </w:rPr>
        <w:t>Forage Development</w:t>
      </w:r>
      <w:bookmarkEnd w:id="171"/>
    </w:p>
    <w:p w:rsidR="00681FFE" w:rsidRPr="00CB77B5" w:rsidRDefault="00B225A3" w:rsidP="00491946">
      <w:pPr>
        <w:spacing w:after="0" w:line="360" w:lineRule="auto"/>
        <w:jc w:val="both"/>
        <w:rPr>
          <w:rFonts w:cs="Times New Roman"/>
          <w:color w:val="000000" w:themeColor="text1"/>
        </w:rPr>
      </w:pPr>
      <w:r w:rsidRPr="00CB77B5">
        <w:rPr>
          <w:rFonts w:cs="Times New Roman"/>
          <w:color w:val="000000" w:themeColor="text1"/>
        </w:rPr>
        <w:t xml:space="preserve">Forage development is the introduction and growing of improved species that </w:t>
      </w:r>
      <w:r w:rsidR="00192CB0" w:rsidRPr="00CB77B5">
        <w:rPr>
          <w:rFonts w:cs="Times New Roman"/>
          <w:color w:val="000000" w:themeColor="text1"/>
        </w:rPr>
        <w:t>gives</w:t>
      </w:r>
      <w:r w:rsidRPr="00CB77B5">
        <w:rPr>
          <w:rFonts w:cs="Times New Roman"/>
          <w:color w:val="000000" w:themeColor="text1"/>
        </w:rPr>
        <w:t xml:space="preserve"> high quality of forages. This type of development will be more practicable for relatively smallholder dairy production and fattening activities integrated with cut and carry system. This strategy will be promoted at farmer's level using a wide range of forage species adapted to climatic conditions of the area. This helps farmers to fulfilled specific opportunity in the mixed farming systems. </w:t>
      </w:r>
      <w:r w:rsidR="00681FFE" w:rsidRPr="00CB77B5">
        <w:rPr>
          <w:rFonts w:cs="Times New Roman"/>
          <w:color w:val="000000" w:themeColor="text1"/>
        </w:rPr>
        <w:t>Accordingly, the following forage</w:t>
      </w:r>
      <w:r w:rsidRPr="00CB77B5">
        <w:rPr>
          <w:rFonts w:cs="Times New Roman"/>
          <w:color w:val="000000" w:themeColor="text1"/>
        </w:rPr>
        <w:t xml:space="preserve"> development strategies</w:t>
      </w:r>
      <w:r w:rsidR="00681FFE" w:rsidRPr="00CB77B5">
        <w:rPr>
          <w:rFonts w:cs="Times New Roman"/>
          <w:color w:val="000000" w:themeColor="text1"/>
        </w:rPr>
        <w:t xml:space="preserve"> are proposed for this study area:  </w:t>
      </w:r>
    </w:p>
    <w:p w:rsidR="005D7FA5" w:rsidRPr="00CB77B5" w:rsidRDefault="005D7FA5" w:rsidP="00491946">
      <w:pPr>
        <w:spacing w:after="0" w:line="360" w:lineRule="auto"/>
        <w:jc w:val="both"/>
        <w:rPr>
          <w:rFonts w:cs="Times New Roman"/>
          <w:color w:val="000000" w:themeColor="text1"/>
        </w:rPr>
      </w:pPr>
    </w:p>
    <w:p w:rsidR="00B225A3" w:rsidRPr="00CB77B5" w:rsidRDefault="00B225A3" w:rsidP="00847CC9">
      <w:pPr>
        <w:spacing w:after="0" w:line="360" w:lineRule="auto"/>
        <w:jc w:val="both"/>
        <w:rPr>
          <w:rFonts w:cs="Times New Roman"/>
          <w:iCs/>
          <w:color w:val="000000" w:themeColor="text1"/>
        </w:rPr>
      </w:pPr>
      <w:r w:rsidRPr="00CB77B5">
        <w:rPr>
          <w:rFonts w:cs="Times New Roman"/>
          <w:b/>
          <w:iCs/>
          <w:color w:val="000000" w:themeColor="text1"/>
        </w:rPr>
        <w:t xml:space="preserve">Forage development on </w:t>
      </w:r>
      <w:r w:rsidR="009D333E" w:rsidRPr="00CB77B5">
        <w:rPr>
          <w:rFonts w:cs="Times New Roman"/>
          <w:b/>
          <w:iCs/>
          <w:color w:val="000000" w:themeColor="text1"/>
        </w:rPr>
        <w:t>bunds</w:t>
      </w:r>
    </w:p>
    <w:p w:rsidR="00B225A3" w:rsidRDefault="00B225A3" w:rsidP="00491946">
      <w:pPr>
        <w:widowControl w:val="0"/>
        <w:autoSpaceDE w:val="0"/>
        <w:autoSpaceDN w:val="0"/>
        <w:adjustRightInd w:val="0"/>
        <w:spacing w:after="0" w:line="360" w:lineRule="auto"/>
        <w:jc w:val="both"/>
        <w:rPr>
          <w:rFonts w:cs="Times New Roman"/>
          <w:iCs/>
          <w:color w:val="000000" w:themeColor="text1"/>
        </w:rPr>
      </w:pPr>
      <w:r w:rsidRPr="00CB77B5">
        <w:rPr>
          <w:rFonts w:cs="Times New Roman"/>
          <w:color w:val="000000" w:themeColor="text1"/>
        </w:rPr>
        <w:t xml:space="preserve">Soil conservation structures must be sown or planted with improved forage species at the time that the physical erosion control structures are built. This strategy is very important to maximize production through compensating forage development and helps also to stabilize </w:t>
      </w:r>
      <w:r w:rsidR="005B2A35" w:rsidRPr="00CB77B5">
        <w:rPr>
          <w:rFonts w:cs="Times New Roman"/>
          <w:color w:val="000000" w:themeColor="text1"/>
        </w:rPr>
        <w:t>SWC structures</w:t>
      </w:r>
      <w:r w:rsidRPr="00CB77B5">
        <w:rPr>
          <w:rFonts w:cs="Times New Roman"/>
          <w:color w:val="000000" w:themeColor="text1"/>
        </w:rPr>
        <w:t xml:space="preserve"> that also reduce frequency of maintenances. It should also be closed from interference of livestock through the encouraging cut-and-carry feeding system. In this intervention at least 40 </w:t>
      </w:r>
      <w:r w:rsidR="005B2A35" w:rsidRPr="00CB77B5">
        <w:rPr>
          <w:rFonts w:cs="Times New Roman"/>
          <w:color w:val="000000" w:themeColor="text1"/>
        </w:rPr>
        <w:t>% of</w:t>
      </w:r>
      <w:r w:rsidRPr="00CB77B5">
        <w:rPr>
          <w:rFonts w:cs="Times New Roman"/>
          <w:color w:val="000000" w:themeColor="text1"/>
        </w:rPr>
        <w:t xml:space="preserve"> the proposed terraces should be planted or sown with best -bet,   grass, shrubs and tree species. Among others, </w:t>
      </w:r>
      <w:r w:rsidRPr="00CB77B5">
        <w:rPr>
          <w:rFonts w:cs="Times New Roman"/>
          <w:i/>
          <w:color w:val="000000" w:themeColor="text1"/>
        </w:rPr>
        <w:t xml:space="preserve">Elephant </w:t>
      </w:r>
      <w:r w:rsidR="00681FFE" w:rsidRPr="00CB77B5">
        <w:rPr>
          <w:rFonts w:cs="Times New Roman"/>
          <w:i/>
          <w:color w:val="000000" w:themeColor="text1"/>
        </w:rPr>
        <w:t>grasses, Sesbania, Tree lucerne are</w:t>
      </w:r>
      <w:r w:rsidRPr="00CB77B5">
        <w:rPr>
          <w:rFonts w:cs="Times New Roman"/>
          <w:iCs/>
          <w:color w:val="000000" w:themeColor="text1"/>
        </w:rPr>
        <w:t xml:space="preserve"> suitable for </w:t>
      </w:r>
      <w:r w:rsidR="00681FFE" w:rsidRPr="00CB77B5">
        <w:rPr>
          <w:rFonts w:cs="Times New Roman"/>
          <w:iCs/>
          <w:color w:val="000000" w:themeColor="text1"/>
        </w:rPr>
        <w:t>this intervention</w:t>
      </w:r>
      <w:r w:rsidRPr="00CB77B5">
        <w:rPr>
          <w:rFonts w:cs="Times New Roman"/>
          <w:iCs/>
          <w:color w:val="000000" w:themeColor="text1"/>
        </w:rPr>
        <w:t xml:space="preserve">. </w:t>
      </w:r>
    </w:p>
    <w:p w:rsidR="00193C30" w:rsidRDefault="00193C30" w:rsidP="00491946">
      <w:pPr>
        <w:widowControl w:val="0"/>
        <w:autoSpaceDE w:val="0"/>
        <w:autoSpaceDN w:val="0"/>
        <w:adjustRightInd w:val="0"/>
        <w:spacing w:after="0" w:line="360" w:lineRule="auto"/>
        <w:jc w:val="both"/>
        <w:rPr>
          <w:rFonts w:cs="Times New Roman"/>
          <w:iCs/>
          <w:color w:val="000000" w:themeColor="text1"/>
        </w:rPr>
      </w:pPr>
    </w:p>
    <w:p w:rsidR="00193C30" w:rsidRDefault="00193C30" w:rsidP="00491946">
      <w:pPr>
        <w:widowControl w:val="0"/>
        <w:autoSpaceDE w:val="0"/>
        <w:autoSpaceDN w:val="0"/>
        <w:adjustRightInd w:val="0"/>
        <w:spacing w:after="0" w:line="360" w:lineRule="auto"/>
        <w:jc w:val="both"/>
        <w:rPr>
          <w:rFonts w:cs="Times New Roman"/>
          <w:iCs/>
          <w:color w:val="000000" w:themeColor="text1"/>
        </w:rPr>
      </w:pPr>
    </w:p>
    <w:p w:rsidR="00193C30" w:rsidRPr="00CB77B5" w:rsidRDefault="00193C30" w:rsidP="00491946">
      <w:pPr>
        <w:widowControl w:val="0"/>
        <w:autoSpaceDE w:val="0"/>
        <w:autoSpaceDN w:val="0"/>
        <w:adjustRightInd w:val="0"/>
        <w:spacing w:after="0" w:line="360" w:lineRule="auto"/>
        <w:jc w:val="both"/>
        <w:rPr>
          <w:rFonts w:cs="Times New Roman"/>
          <w:iCs/>
          <w:color w:val="000000" w:themeColor="text1"/>
        </w:rPr>
      </w:pPr>
    </w:p>
    <w:p w:rsidR="005D7FA5" w:rsidRPr="00CB77B5" w:rsidRDefault="005D7FA5" w:rsidP="00491946">
      <w:pPr>
        <w:widowControl w:val="0"/>
        <w:autoSpaceDE w:val="0"/>
        <w:autoSpaceDN w:val="0"/>
        <w:adjustRightInd w:val="0"/>
        <w:spacing w:after="0" w:line="360" w:lineRule="auto"/>
        <w:jc w:val="both"/>
        <w:rPr>
          <w:rFonts w:cs="Times New Roman"/>
          <w:color w:val="000000" w:themeColor="text1"/>
        </w:rPr>
      </w:pPr>
    </w:p>
    <w:p w:rsidR="00B225A3" w:rsidRPr="00CB77B5" w:rsidRDefault="00B225A3" w:rsidP="00847CC9">
      <w:pPr>
        <w:widowControl w:val="0"/>
        <w:autoSpaceDE w:val="0"/>
        <w:autoSpaceDN w:val="0"/>
        <w:adjustRightInd w:val="0"/>
        <w:spacing w:after="0" w:line="360" w:lineRule="auto"/>
        <w:jc w:val="both"/>
        <w:rPr>
          <w:rFonts w:cs="Times New Roman"/>
          <w:b/>
          <w:iCs/>
          <w:color w:val="000000" w:themeColor="text1"/>
        </w:rPr>
      </w:pPr>
      <w:bookmarkStart w:id="172" w:name="_Toc145921137"/>
      <w:bookmarkStart w:id="173" w:name="_Toc146099205"/>
      <w:r w:rsidRPr="00CB77B5">
        <w:rPr>
          <w:rFonts w:cs="Times New Roman"/>
          <w:b/>
          <w:iCs/>
          <w:color w:val="000000" w:themeColor="text1"/>
        </w:rPr>
        <w:t>Back-yard forage development</w:t>
      </w:r>
      <w:bookmarkEnd w:id="172"/>
      <w:bookmarkEnd w:id="173"/>
    </w:p>
    <w:p w:rsidR="00B225A3" w:rsidRPr="00CB77B5" w:rsidRDefault="00B225A3" w:rsidP="00491946">
      <w:pPr>
        <w:spacing w:after="0" w:line="360" w:lineRule="auto"/>
        <w:jc w:val="both"/>
        <w:rPr>
          <w:rFonts w:cs="Times New Roman"/>
          <w:iCs/>
          <w:color w:val="000000" w:themeColor="text1"/>
        </w:rPr>
      </w:pPr>
      <w:r w:rsidRPr="00CB77B5">
        <w:rPr>
          <w:rFonts w:cs="Times New Roman"/>
          <w:color w:val="000000" w:themeColor="text1"/>
        </w:rPr>
        <w:t xml:space="preserve">Back-yard forage development involves the establishment of plots or hedges of high quality and biomass of forages. In this strategy, it is planned about </w:t>
      </w:r>
      <w:r w:rsidR="0009371C" w:rsidRPr="00CB77B5">
        <w:rPr>
          <w:rFonts w:cs="Times New Roman"/>
          <w:color w:val="000000" w:themeColor="text1"/>
        </w:rPr>
        <w:t>100</w:t>
      </w:r>
      <w:r w:rsidR="006521C0" w:rsidRPr="00CB77B5">
        <w:rPr>
          <w:rFonts w:cs="Times New Roman"/>
          <w:color w:val="000000" w:themeColor="text1"/>
        </w:rPr>
        <w:t>model HHS</w:t>
      </w:r>
      <w:r w:rsidRPr="00CB77B5">
        <w:rPr>
          <w:rFonts w:cs="Times New Roman"/>
          <w:color w:val="000000" w:themeColor="text1"/>
        </w:rPr>
        <w:t xml:space="preserve"> will be </w:t>
      </w:r>
      <w:r w:rsidR="004F0135" w:rsidRPr="00CB77B5">
        <w:rPr>
          <w:rFonts w:cs="Times New Roman"/>
          <w:color w:val="000000" w:themeColor="text1"/>
        </w:rPr>
        <w:t>participate</w:t>
      </w:r>
      <w:r w:rsidRPr="00CB77B5">
        <w:rPr>
          <w:rFonts w:cs="Times New Roman"/>
          <w:color w:val="000000" w:themeColor="text1"/>
        </w:rPr>
        <w:t xml:space="preserve">d through demonstration. The size of the plot depends on the available land and its requirement. However, it should not be below the minimum standard recommended by the extension </w:t>
      </w:r>
      <w:r w:rsidR="00F044CF" w:rsidRPr="00CB77B5">
        <w:rPr>
          <w:rFonts w:cs="Times New Roman"/>
          <w:color w:val="000000" w:themeColor="text1"/>
        </w:rPr>
        <w:t>packages</w:t>
      </w:r>
      <w:r w:rsidRPr="00CB77B5">
        <w:rPr>
          <w:rFonts w:cs="Times New Roman"/>
          <w:color w:val="000000" w:themeColor="text1"/>
        </w:rPr>
        <w:t xml:space="preserve"> of the country that is 1250m</w:t>
      </w:r>
      <w:r w:rsidRPr="00CB77B5">
        <w:rPr>
          <w:rFonts w:cs="Times New Roman"/>
          <w:color w:val="000000" w:themeColor="text1"/>
          <w:vertAlign w:val="superscript"/>
        </w:rPr>
        <w:t>2</w:t>
      </w:r>
      <w:r w:rsidRPr="00CB77B5">
        <w:rPr>
          <w:rFonts w:cs="Times New Roman"/>
          <w:color w:val="000000" w:themeColor="text1"/>
        </w:rPr>
        <w:t xml:space="preserve">. Suitable species to this strategy are; </w:t>
      </w:r>
      <w:r w:rsidRPr="00CB77B5">
        <w:rPr>
          <w:rFonts w:cs="Times New Roman"/>
          <w:i/>
          <w:color w:val="000000" w:themeColor="text1"/>
        </w:rPr>
        <w:t>Elephant grass, alfalfa</w:t>
      </w:r>
      <w:r w:rsidR="0009371C" w:rsidRPr="00CB77B5">
        <w:rPr>
          <w:rFonts w:cs="Times New Roman"/>
          <w:i/>
          <w:color w:val="000000" w:themeColor="text1"/>
        </w:rPr>
        <w:t xml:space="preserve">, </w:t>
      </w:r>
      <w:r w:rsidR="0009371C" w:rsidRPr="00CB77B5">
        <w:rPr>
          <w:rFonts w:cs="Times New Roman"/>
          <w:i/>
          <w:iCs/>
          <w:color w:val="000000" w:themeColor="text1"/>
        </w:rPr>
        <w:t>Sesbania</w:t>
      </w:r>
      <w:r w:rsidRPr="00CB77B5">
        <w:rPr>
          <w:rFonts w:cs="Times New Roman"/>
          <w:i/>
          <w:iCs/>
          <w:color w:val="000000" w:themeColor="text1"/>
        </w:rPr>
        <w:t xml:space="preserve">, Cajuns Cajun, Tree </w:t>
      </w:r>
      <w:r w:rsidR="00681FFE" w:rsidRPr="00CB77B5">
        <w:rPr>
          <w:rFonts w:cs="Times New Roman"/>
          <w:i/>
          <w:iCs/>
          <w:color w:val="000000" w:themeColor="text1"/>
        </w:rPr>
        <w:t>Lucerne</w:t>
      </w:r>
      <w:r w:rsidR="0009371C" w:rsidRPr="00CB77B5">
        <w:rPr>
          <w:rFonts w:cs="Times New Roman"/>
          <w:i/>
          <w:iCs/>
          <w:color w:val="000000" w:themeColor="text1"/>
        </w:rPr>
        <w:t xml:space="preserve"> and</w:t>
      </w:r>
      <w:r w:rsidRPr="00CB77B5">
        <w:rPr>
          <w:rFonts w:cs="Times New Roman"/>
          <w:i/>
          <w:iCs/>
          <w:color w:val="000000" w:themeColor="text1"/>
        </w:rPr>
        <w:t xml:space="preserve"> fodder beet</w:t>
      </w:r>
      <w:r w:rsidRPr="00CB77B5">
        <w:rPr>
          <w:rFonts w:cs="Times New Roman"/>
          <w:iCs/>
          <w:color w:val="000000" w:themeColor="text1"/>
        </w:rPr>
        <w:t xml:space="preserve">. To achieve this intervention, seedlings and splits will be raised in the tree nurseries proposed </w:t>
      </w:r>
      <w:bookmarkStart w:id="174" w:name="_Toc145921138"/>
      <w:bookmarkStart w:id="175" w:name="_Toc146099206"/>
      <w:r w:rsidRPr="00CB77B5">
        <w:rPr>
          <w:rFonts w:cs="Times New Roman"/>
          <w:iCs/>
          <w:color w:val="000000" w:themeColor="text1"/>
        </w:rPr>
        <w:t>above.</w:t>
      </w:r>
    </w:p>
    <w:p w:rsidR="005D7FA5" w:rsidRPr="00CB77B5" w:rsidRDefault="005D7FA5" w:rsidP="00491946">
      <w:pPr>
        <w:spacing w:after="0" w:line="360" w:lineRule="auto"/>
        <w:jc w:val="both"/>
        <w:rPr>
          <w:rFonts w:cs="Times New Roman"/>
          <w:iCs/>
          <w:color w:val="000000" w:themeColor="text1"/>
        </w:rPr>
      </w:pPr>
    </w:p>
    <w:p w:rsidR="00894C85" w:rsidRPr="00CB77B5" w:rsidRDefault="00894C85" w:rsidP="00DD252D">
      <w:pPr>
        <w:pStyle w:val="Heading3"/>
        <w:spacing w:line="360" w:lineRule="auto"/>
        <w:ind w:left="720"/>
        <w:rPr>
          <w:rFonts w:asciiTheme="minorHAnsi" w:hAnsiTheme="minorHAnsi" w:cs="Times New Roman"/>
        </w:rPr>
      </w:pPr>
      <w:bookmarkStart w:id="176" w:name="_Toc338418006"/>
      <w:bookmarkStart w:id="177" w:name="_Toc454545178"/>
      <w:bookmarkEnd w:id="174"/>
      <w:bookmarkEnd w:id="175"/>
      <w:r w:rsidRPr="00CB77B5">
        <w:rPr>
          <w:rFonts w:asciiTheme="minorHAnsi" w:hAnsiTheme="minorHAnsi" w:cs="Times New Roman"/>
        </w:rPr>
        <w:t xml:space="preserve">Income </w:t>
      </w:r>
      <w:bookmarkEnd w:id="176"/>
      <w:r w:rsidR="00233A41" w:rsidRPr="00CB77B5">
        <w:rPr>
          <w:rFonts w:asciiTheme="minorHAnsi" w:hAnsiTheme="minorHAnsi" w:cs="Times New Roman"/>
        </w:rPr>
        <w:t>Generating Activities</w:t>
      </w:r>
      <w:bookmarkEnd w:id="177"/>
    </w:p>
    <w:p w:rsidR="00233A41" w:rsidRPr="00CB77B5" w:rsidRDefault="00233A41" w:rsidP="00233A41">
      <w:pPr>
        <w:tabs>
          <w:tab w:val="left" w:pos="3240"/>
          <w:tab w:val="left" w:pos="3780"/>
        </w:tabs>
        <w:spacing w:after="0" w:line="360" w:lineRule="auto"/>
        <w:jc w:val="both"/>
        <w:rPr>
          <w:rFonts w:cs="Times New Roman"/>
          <w:color w:val="000000" w:themeColor="text1"/>
        </w:rPr>
      </w:pPr>
      <w:r w:rsidRPr="00CB77B5">
        <w:rPr>
          <w:rFonts w:cs="Times New Roman"/>
          <w:color w:val="000000" w:themeColor="text1"/>
        </w:rPr>
        <w:t>Despite its low productivity, the livelihood of the community living in the study area is largely dependent on both livestock and crop production. Thus, the highest financial income source of these people mostly comes from the sale of cereals crops, small ruminants and from petty trading activities. However, those poor rural farmers who had no other option have been creating pressures on existing natural resources.</w:t>
      </w:r>
      <w:bookmarkStart w:id="178" w:name="_Toc206295399"/>
    </w:p>
    <w:bookmarkEnd w:id="178"/>
    <w:p w:rsidR="00233A41" w:rsidRPr="00CB77B5" w:rsidRDefault="00233A41" w:rsidP="00233A41">
      <w:pPr>
        <w:spacing w:after="0" w:line="360" w:lineRule="auto"/>
        <w:jc w:val="both"/>
        <w:rPr>
          <w:rFonts w:cs="Times New Roman"/>
          <w:color w:val="000000" w:themeColor="text1"/>
        </w:rPr>
      </w:pPr>
      <w:r w:rsidRPr="00CB77B5">
        <w:rPr>
          <w:rFonts w:cs="Times New Roman"/>
          <w:color w:val="000000" w:themeColor="text1"/>
        </w:rPr>
        <w:t xml:space="preserve">Therefore, creating another income sources is highly necessary to increase income of the HHs thereby reducing pressure on natural resources. Possible income generating activities (IGAs) in this study area include fattening, apiculture, woodlots, etc. These schemes could be achieved through improving knowledge and skills on entrepreneurs and ensuring sustainable rural saving and credit services in the locality. Accordingly, large number of the community will participate in the proposed IGAs organized under different groups.  In this watershed about 230 apiculture promotion will be performed either in group or at HH level during the project life. The number of participants in a group depends on the type of IGAs.  For the planning purpose, it is assumed that a group will consists of 25 members. </w:t>
      </w:r>
    </w:p>
    <w:p w:rsidR="005D7FA5" w:rsidRPr="00CB77B5" w:rsidRDefault="005D7FA5" w:rsidP="00491946">
      <w:pPr>
        <w:spacing w:after="0" w:line="360" w:lineRule="auto"/>
        <w:jc w:val="both"/>
        <w:rPr>
          <w:rFonts w:cs="Times New Roman"/>
          <w:color w:val="000000" w:themeColor="text1"/>
        </w:rPr>
      </w:pPr>
    </w:p>
    <w:p w:rsidR="00335341" w:rsidRPr="00CB77B5" w:rsidRDefault="00335341" w:rsidP="00DD252D">
      <w:pPr>
        <w:pStyle w:val="Heading3"/>
        <w:spacing w:line="360" w:lineRule="auto"/>
        <w:ind w:left="720"/>
        <w:rPr>
          <w:rFonts w:asciiTheme="minorHAnsi" w:hAnsiTheme="minorHAnsi" w:cs="Times New Roman"/>
        </w:rPr>
      </w:pPr>
      <w:bookmarkStart w:id="179" w:name="_Toc217169843"/>
      <w:bookmarkStart w:id="180" w:name="_Toc338418007"/>
      <w:bookmarkStart w:id="181" w:name="_Toc176851020"/>
      <w:bookmarkStart w:id="182" w:name="_Toc177275382"/>
      <w:bookmarkStart w:id="183" w:name="_Toc454545179"/>
      <w:r w:rsidRPr="00CB77B5">
        <w:rPr>
          <w:rFonts w:asciiTheme="minorHAnsi" w:hAnsiTheme="minorHAnsi" w:cs="Times New Roman"/>
        </w:rPr>
        <w:t>Supportive Strategies</w:t>
      </w:r>
      <w:bookmarkEnd w:id="179"/>
      <w:bookmarkEnd w:id="180"/>
      <w:bookmarkEnd w:id="181"/>
      <w:bookmarkEnd w:id="182"/>
      <w:bookmarkEnd w:id="183"/>
    </w:p>
    <w:p w:rsidR="00AE4377" w:rsidRPr="00CB77B5" w:rsidRDefault="00AE4377" w:rsidP="00AE4377">
      <w:pPr>
        <w:spacing w:after="0" w:line="360" w:lineRule="auto"/>
        <w:jc w:val="both"/>
        <w:rPr>
          <w:rFonts w:cs="Times New Roman"/>
          <w:color w:val="000000" w:themeColor="text1"/>
        </w:rPr>
      </w:pPr>
      <w:r w:rsidRPr="00CB77B5">
        <w:rPr>
          <w:rFonts w:cs="Times New Roman"/>
          <w:iCs/>
          <w:color w:val="000000" w:themeColor="text1"/>
        </w:rPr>
        <w:t xml:space="preserve">As it was indicated in the previous sections, </w:t>
      </w:r>
      <w:r w:rsidRPr="00CB77B5">
        <w:rPr>
          <w:rFonts w:cs="Times New Roman"/>
          <w:color w:val="000000" w:themeColor="text1"/>
        </w:rPr>
        <w:t xml:space="preserve">lack of energy saving technologies, high population pressure, the increasing demand for farmland and various forest resources and poor awareness of the communities on environmental protection are the most contributing factors for the deforestation of exiting natural forest resources in the study area.  Therefore, to reduce pressure on the available limited natural resources and bring about sustainability in the area, the following supportive strategies are proposed as part of this </w:t>
      </w:r>
      <w:r w:rsidR="00554A00" w:rsidRPr="00CB77B5">
        <w:rPr>
          <w:rFonts w:cs="Times New Roman"/>
          <w:color w:val="000000" w:themeColor="text1"/>
        </w:rPr>
        <w:t>catchment</w:t>
      </w:r>
      <w:r w:rsidRPr="00CB77B5">
        <w:rPr>
          <w:rFonts w:cs="Times New Roman"/>
          <w:color w:val="000000" w:themeColor="text1"/>
        </w:rPr>
        <w:t xml:space="preserve"> management:</w:t>
      </w:r>
    </w:p>
    <w:p w:rsidR="005D7FA5" w:rsidRPr="00CB77B5" w:rsidRDefault="005D7FA5" w:rsidP="00491946">
      <w:pPr>
        <w:spacing w:after="0" w:line="360" w:lineRule="auto"/>
        <w:jc w:val="both"/>
        <w:rPr>
          <w:rFonts w:cs="Times New Roman"/>
          <w:color w:val="000000" w:themeColor="text1"/>
        </w:rPr>
      </w:pPr>
    </w:p>
    <w:p w:rsidR="00335341" w:rsidRPr="00CB77B5" w:rsidRDefault="00335341" w:rsidP="00847CC9">
      <w:pPr>
        <w:spacing w:after="0" w:line="360" w:lineRule="auto"/>
        <w:rPr>
          <w:rFonts w:cs="Times New Roman"/>
          <w:b/>
          <w:color w:val="000000" w:themeColor="text1"/>
        </w:rPr>
      </w:pPr>
      <w:bookmarkStart w:id="184" w:name="_Toc217169844"/>
      <w:r w:rsidRPr="00CB77B5">
        <w:rPr>
          <w:rFonts w:cs="Times New Roman"/>
          <w:b/>
          <w:color w:val="000000" w:themeColor="text1"/>
        </w:rPr>
        <w:lastRenderedPageBreak/>
        <w:t>Fuel wood saving stove promotion</w:t>
      </w:r>
      <w:bookmarkEnd w:id="184"/>
    </w:p>
    <w:p w:rsidR="00745F2B" w:rsidRPr="00CB77B5" w:rsidRDefault="00745F2B" w:rsidP="00745F2B">
      <w:pPr>
        <w:autoSpaceDE w:val="0"/>
        <w:autoSpaceDN w:val="0"/>
        <w:adjustRightInd w:val="0"/>
        <w:spacing w:after="0" w:line="360" w:lineRule="auto"/>
        <w:jc w:val="both"/>
        <w:rPr>
          <w:rFonts w:cs="Times New Roman"/>
          <w:color w:val="000000" w:themeColor="text1"/>
        </w:rPr>
      </w:pPr>
      <w:r w:rsidRPr="00CB77B5">
        <w:rPr>
          <w:rFonts w:cs="Times New Roman"/>
          <w:color w:val="000000"/>
        </w:rPr>
        <w:t xml:space="preserve">In order to restore the forest coverage in the catchment possible alternatives to fuel wood and energy saving technologies will be selected and introduced in the watershed. </w:t>
      </w:r>
      <w:r w:rsidRPr="00CB77B5">
        <w:rPr>
          <w:rFonts w:cs="Times New Roman"/>
          <w:color w:val="000000" w:themeColor="text1"/>
        </w:rPr>
        <w:t xml:space="preserve">Promotion of fuel-wood saving stoves could reduce the pressure on forests. In this regard, </w:t>
      </w:r>
      <w:r w:rsidRPr="00CB77B5">
        <w:rPr>
          <w:rFonts w:cs="Times New Roman"/>
          <w:i/>
          <w:iCs/>
          <w:color w:val="000000" w:themeColor="text1"/>
        </w:rPr>
        <w:t>Mirt</w:t>
      </w:r>
      <w:r w:rsidRPr="00CB77B5">
        <w:rPr>
          <w:rFonts w:cs="Times New Roman"/>
          <w:color w:val="000000" w:themeColor="text1"/>
        </w:rPr>
        <w:t xml:space="preserve">stove will be provided to the community as it helps to reduce consumption of fuel wood by 50% compared to the open fire stove and thereby significantly reduces pressures on natural resources. It also helps to reduce workloads on women which might devote in collection of firewood and protects fire hazards on women and children. Under this strategy, it is planned that at least 30% women inhabiting in the watershed will have access to this technology. </w:t>
      </w:r>
    </w:p>
    <w:p w:rsidR="005D7FA5" w:rsidRPr="00CB77B5" w:rsidRDefault="005D7FA5" w:rsidP="00491946">
      <w:pPr>
        <w:spacing w:after="0" w:line="360" w:lineRule="auto"/>
        <w:jc w:val="both"/>
        <w:rPr>
          <w:rFonts w:cs="Times New Roman"/>
          <w:color w:val="000000" w:themeColor="text1"/>
        </w:rPr>
      </w:pPr>
    </w:p>
    <w:p w:rsidR="00335341" w:rsidRPr="00CB77B5" w:rsidRDefault="00335341" w:rsidP="00847CC9">
      <w:pPr>
        <w:spacing w:after="0" w:line="360" w:lineRule="auto"/>
        <w:rPr>
          <w:rFonts w:cs="Times New Roman"/>
          <w:color w:val="000000" w:themeColor="text1"/>
        </w:rPr>
      </w:pPr>
      <w:bookmarkStart w:id="185" w:name="_Toc217169845"/>
      <w:r w:rsidRPr="00CB77B5">
        <w:rPr>
          <w:rFonts w:cs="Times New Roman"/>
          <w:b/>
          <w:color w:val="000000" w:themeColor="text1"/>
        </w:rPr>
        <w:t>Family Planning</w:t>
      </w:r>
      <w:bookmarkEnd w:id="185"/>
    </w:p>
    <w:p w:rsidR="008D19E1" w:rsidRPr="00CB77B5" w:rsidRDefault="008D19E1" w:rsidP="008D19E1">
      <w:pPr>
        <w:spacing w:after="0" w:line="360" w:lineRule="auto"/>
        <w:jc w:val="both"/>
        <w:rPr>
          <w:rFonts w:cs="Times New Roman"/>
          <w:color w:val="000000" w:themeColor="text1"/>
        </w:rPr>
      </w:pPr>
      <w:r w:rsidRPr="00CB77B5">
        <w:rPr>
          <w:rFonts w:cs="Times New Roman"/>
          <w:color w:val="000000" w:themeColor="text1"/>
        </w:rPr>
        <w:t xml:space="preserve">Family planning (FP) could be considered as one of the interventions of watershed management because the ever increasing number of population greatly contributed directly or indirectly to the deterioration of the natural resources. Therefore, it is planned that about 50% of women in reproductive age groups will have access to family planning services including education and supply of contraceptive medicines. The family planning service and education will be provided through health extension workers. </w:t>
      </w:r>
    </w:p>
    <w:p w:rsidR="005D7FA5" w:rsidRPr="00CB77B5" w:rsidRDefault="005D7FA5" w:rsidP="00491946">
      <w:pPr>
        <w:spacing w:after="0" w:line="360" w:lineRule="auto"/>
        <w:jc w:val="both"/>
        <w:rPr>
          <w:rFonts w:cs="Times New Roman"/>
          <w:color w:val="000000" w:themeColor="text1"/>
        </w:rPr>
      </w:pPr>
    </w:p>
    <w:p w:rsidR="00880B54" w:rsidRPr="00CB77B5" w:rsidRDefault="00880B54" w:rsidP="00DD252D">
      <w:pPr>
        <w:pStyle w:val="Heading3"/>
        <w:spacing w:line="360" w:lineRule="auto"/>
        <w:ind w:left="720"/>
        <w:rPr>
          <w:rFonts w:asciiTheme="minorHAnsi" w:hAnsiTheme="minorHAnsi" w:cs="Times New Roman"/>
          <w:szCs w:val="20"/>
        </w:rPr>
      </w:pPr>
      <w:bookmarkStart w:id="186" w:name="_Toc338418008"/>
      <w:bookmarkStart w:id="187" w:name="_Toc454545180"/>
      <w:r w:rsidRPr="00CB77B5">
        <w:rPr>
          <w:rFonts w:asciiTheme="minorHAnsi" w:hAnsiTheme="minorHAnsi" w:cs="Times New Roman"/>
        </w:rPr>
        <w:t xml:space="preserve">Local </w:t>
      </w:r>
      <w:r w:rsidR="00E03B78" w:rsidRPr="00CB77B5">
        <w:rPr>
          <w:rFonts w:asciiTheme="minorHAnsi" w:hAnsiTheme="minorHAnsi" w:cs="Times New Roman"/>
        </w:rPr>
        <w:t>Capacity</w:t>
      </w:r>
      <w:r w:rsidRPr="00CB77B5">
        <w:rPr>
          <w:rFonts w:asciiTheme="minorHAnsi" w:hAnsiTheme="minorHAnsi" w:cs="Times New Roman"/>
        </w:rPr>
        <w:t xml:space="preserve"> Building</w:t>
      </w:r>
      <w:bookmarkEnd w:id="186"/>
      <w:bookmarkEnd w:id="187"/>
    </w:p>
    <w:p w:rsidR="008D5DCF" w:rsidRPr="00CB77B5" w:rsidRDefault="008D5DCF" w:rsidP="008D5DCF">
      <w:pPr>
        <w:pStyle w:val="BodyText2"/>
        <w:spacing w:after="0" w:line="360" w:lineRule="auto"/>
        <w:jc w:val="both"/>
        <w:rPr>
          <w:rFonts w:cs="Times New Roman"/>
          <w:color w:val="000000" w:themeColor="text1"/>
        </w:rPr>
      </w:pPr>
      <w:r w:rsidRPr="00CB77B5">
        <w:rPr>
          <w:rFonts w:cs="Times New Roman"/>
        </w:rPr>
        <w:t>Capacity development is one of the most important components of watershed development. The capacity building will target institutional and community capacities. Hence, d</w:t>
      </w:r>
      <w:r w:rsidRPr="00CB77B5">
        <w:rPr>
          <w:rFonts w:cs="Times New Roman"/>
          <w:color w:val="000000" w:themeColor="text1"/>
        </w:rPr>
        <w:t xml:space="preserve">eveloping the capacity of the woreda technical staffs and community members is very important for the sustainability of the area. Continuous trainings will be given on various topics like SWC, </w:t>
      </w:r>
      <w:r w:rsidRPr="00CB77B5">
        <w:rPr>
          <w:rFonts w:cs="Times New Roman"/>
        </w:rPr>
        <w:t xml:space="preserve">improved forest rehabilitation and management practices,tree nursery establishment and management, </w:t>
      </w:r>
      <w:r w:rsidRPr="00CB77B5">
        <w:rPr>
          <w:rFonts w:cs="Times New Roman"/>
          <w:color w:val="000000" w:themeColor="text1"/>
        </w:rPr>
        <w:t>Fruit production, Apiculture, etc. to improve their implementing capacity.</w:t>
      </w:r>
    </w:p>
    <w:p w:rsidR="008D5DCF" w:rsidRPr="00CB77B5" w:rsidRDefault="008D5DCF" w:rsidP="008D5DCF">
      <w:pPr>
        <w:tabs>
          <w:tab w:val="left" w:pos="3240"/>
          <w:tab w:val="left" w:pos="3780"/>
        </w:tabs>
        <w:spacing w:after="0" w:line="360" w:lineRule="auto"/>
        <w:jc w:val="both"/>
        <w:rPr>
          <w:rFonts w:cs="Times New Roman"/>
          <w:color w:val="000000" w:themeColor="text1"/>
        </w:rPr>
      </w:pPr>
      <w:r w:rsidRPr="00CB77B5">
        <w:rPr>
          <w:rFonts w:cs="Times New Roman"/>
          <w:color w:val="000000" w:themeColor="text1"/>
        </w:rPr>
        <w:t>Moreover, the woreda technical staffs with their role of providing technical advice to the community need to have adequate knowledge and skills on the principles and techniques of technological interventions. Therefore, enough training will be also provided to the woreda staffs particularly to the technical staffs of Office of Agriculture, Irrigation Department, Water, Energy and Mineral offices as they will play the major role during the implementation of the planned activities.</w:t>
      </w:r>
    </w:p>
    <w:p w:rsidR="005D7FA5" w:rsidRPr="00CB77B5" w:rsidRDefault="005D7FA5" w:rsidP="00491946">
      <w:pPr>
        <w:tabs>
          <w:tab w:val="left" w:pos="3240"/>
          <w:tab w:val="left" w:pos="3780"/>
        </w:tabs>
        <w:spacing w:after="0" w:line="360" w:lineRule="auto"/>
        <w:jc w:val="both"/>
        <w:rPr>
          <w:rFonts w:cs="Times New Roman"/>
          <w:color w:val="000000" w:themeColor="text1"/>
        </w:rPr>
      </w:pPr>
    </w:p>
    <w:p w:rsidR="004451C1" w:rsidRPr="00CB77B5" w:rsidRDefault="004451C1" w:rsidP="00847CC9">
      <w:pPr>
        <w:pStyle w:val="Heading2"/>
        <w:spacing w:line="360" w:lineRule="auto"/>
        <w:ind w:left="450" w:hanging="450"/>
        <w:rPr>
          <w:rFonts w:asciiTheme="minorHAnsi" w:hAnsiTheme="minorHAnsi" w:cs="Times New Roman"/>
        </w:rPr>
      </w:pPr>
      <w:bookmarkStart w:id="188" w:name="_Toc338418009"/>
      <w:bookmarkStart w:id="189" w:name="_Toc454545181"/>
      <w:r w:rsidRPr="00CB77B5">
        <w:rPr>
          <w:rFonts w:asciiTheme="minorHAnsi" w:hAnsiTheme="minorHAnsi" w:cs="Times New Roman"/>
        </w:rPr>
        <w:t>Planning and Implementation</w:t>
      </w:r>
      <w:bookmarkEnd w:id="188"/>
      <w:bookmarkEnd w:id="189"/>
    </w:p>
    <w:p w:rsidR="000C48C3" w:rsidRPr="00CB77B5" w:rsidRDefault="000C48C3" w:rsidP="000C48C3">
      <w:pPr>
        <w:spacing w:after="0" w:line="360" w:lineRule="auto"/>
        <w:jc w:val="both"/>
        <w:rPr>
          <w:rFonts w:cs="Times New Roman"/>
          <w:color w:val="000000" w:themeColor="text1"/>
        </w:rPr>
      </w:pPr>
      <w:r w:rsidRPr="00CB77B5">
        <w:rPr>
          <w:rFonts w:cs="Times New Roman"/>
          <w:color w:val="000000" w:themeColor="text1"/>
        </w:rPr>
        <w:t xml:space="preserve">The plan includes major activities to be implemented, list of inputs and materials, required budget, and time to complete the work. </w:t>
      </w:r>
      <w:r w:rsidR="00824AF7" w:rsidRPr="00CB77B5">
        <w:rPr>
          <w:rFonts w:cs="Times New Roman"/>
          <w:color w:val="000000" w:themeColor="text1"/>
        </w:rPr>
        <w:t>Implementation strategies are</w:t>
      </w:r>
      <w:r w:rsidRPr="00CB77B5">
        <w:rPr>
          <w:rFonts w:cs="Times New Roman"/>
          <w:color w:val="000000" w:themeColor="text1"/>
        </w:rPr>
        <w:t xml:space="preserve"> based on the </w:t>
      </w:r>
      <w:r w:rsidR="009F022D" w:rsidRPr="00CB77B5">
        <w:rPr>
          <w:rFonts w:cs="Times New Roman"/>
          <w:color w:val="000000" w:themeColor="text1"/>
        </w:rPr>
        <w:t>concepts</w:t>
      </w:r>
      <w:r w:rsidRPr="00CB77B5">
        <w:rPr>
          <w:rFonts w:cs="Times New Roman"/>
          <w:color w:val="000000" w:themeColor="text1"/>
        </w:rPr>
        <w:t xml:space="preserve"> and principles </w:t>
      </w:r>
      <w:r w:rsidRPr="00CB77B5">
        <w:rPr>
          <w:rFonts w:cs="Times New Roman"/>
          <w:color w:val="000000" w:themeColor="text1"/>
        </w:rPr>
        <w:lastRenderedPageBreak/>
        <w:t xml:space="preserve">of integrated watershed development outlined in the participatory watershed development guide lines (PWDP) of the MoARD of Ethiopia. Implementation period is proposed to be three years. However, it is subjected to revision by the implementing agencies based on the specific local situations. </w:t>
      </w:r>
    </w:p>
    <w:p w:rsidR="00350117" w:rsidRPr="00CB77B5" w:rsidRDefault="00350117" w:rsidP="00350117">
      <w:pPr>
        <w:spacing w:after="0" w:line="360" w:lineRule="auto"/>
        <w:jc w:val="both"/>
        <w:rPr>
          <w:rFonts w:cs="Times New Roman"/>
          <w:color w:val="000000" w:themeColor="text1"/>
        </w:rPr>
      </w:pPr>
    </w:p>
    <w:p w:rsidR="00350117" w:rsidRPr="00CB77B5" w:rsidRDefault="00350117" w:rsidP="00350117">
      <w:pPr>
        <w:spacing w:after="0" w:line="360" w:lineRule="auto"/>
        <w:jc w:val="both"/>
        <w:rPr>
          <w:rFonts w:cs="Times New Roman"/>
          <w:color w:val="000000" w:themeColor="text1"/>
        </w:rPr>
      </w:pPr>
      <w:r w:rsidRPr="00CB77B5">
        <w:rPr>
          <w:rFonts w:cs="Times New Roman"/>
          <w:color w:val="000000" w:themeColor="text1"/>
        </w:rPr>
        <w:t>The development map</w:t>
      </w:r>
      <w:r w:rsidR="00500DCE">
        <w:rPr>
          <w:rFonts w:cs="Times New Roman"/>
          <w:color w:val="000000" w:themeColor="text1"/>
        </w:rPr>
        <w:t>s</w:t>
      </w:r>
      <w:r w:rsidRPr="00CB77B5">
        <w:rPr>
          <w:rFonts w:cs="Times New Roman"/>
          <w:color w:val="000000" w:themeColor="text1"/>
        </w:rPr>
        <w:t xml:space="preserve"> of Uke catchment </w:t>
      </w:r>
      <w:r w:rsidR="00500DCE">
        <w:rPr>
          <w:rFonts w:cs="Times New Roman"/>
          <w:color w:val="000000" w:themeColor="text1"/>
        </w:rPr>
        <w:t xml:space="preserve">and the micro-catchment are </w:t>
      </w:r>
      <w:r w:rsidR="00500DCE" w:rsidRPr="00CB77B5">
        <w:rPr>
          <w:rFonts w:cs="Times New Roman"/>
          <w:color w:val="000000" w:themeColor="text1"/>
        </w:rPr>
        <w:t>shown</w:t>
      </w:r>
      <w:r w:rsidR="00500DCE">
        <w:rPr>
          <w:rFonts w:cs="Times New Roman"/>
          <w:color w:val="000000" w:themeColor="text1"/>
        </w:rPr>
        <w:t xml:space="preserve"> below on Figure 8 and Figure 9, respectively.</w:t>
      </w:r>
      <w:r w:rsidR="00A22C0C">
        <w:rPr>
          <w:rFonts w:cs="Times New Roman"/>
          <w:color w:val="000000" w:themeColor="text1"/>
        </w:rPr>
        <w:t xml:space="preserve"> The technologies include physical and biological conservation technologies both on degraded hilly areas and cultivated land; forestland management; grazing land management; IGA and livelihood improvement activities around homestead, etc.</w:t>
      </w:r>
    </w:p>
    <w:p w:rsidR="000C48C3" w:rsidRPr="00CB77B5" w:rsidRDefault="00350117" w:rsidP="00350117">
      <w:pPr>
        <w:spacing w:after="0" w:line="360" w:lineRule="auto"/>
        <w:jc w:val="center"/>
        <w:rPr>
          <w:rFonts w:cs="Times New Roman"/>
          <w:color w:val="000000" w:themeColor="text1"/>
        </w:rPr>
      </w:pPr>
      <w:r w:rsidRPr="00CB77B5">
        <w:rPr>
          <w:rFonts w:cs="Times New Roman"/>
          <w:noProof/>
          <w:color w:val="000000" w:themeColor="text1"/>
        </w:rPr>
        <w:drawing>
          <wp:inline distT="0" distB="0" distL="0" distR="0">
            <wp:extent cx="4956048" cy="5943600"/>
            <wp:effectExtent l="19050" t="19050" r="1651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velopment map of Uke catchment.jpg"/>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05" t="7100" r="3513" b="5817"/>
                    <a:stretch/>
                  </pic:blipFill>
                  <pic:spPr bwMode="auto">
                    <a:xfrm>
                      <a:off x="0" y="0"/>
                      <a:ext cx="4956048" cy="594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0117" w:rsidRDefault="00466E70" w:rsidP="00466E70">
      <w:pPr>
        <w:pStyle w:val="Caption"/>
        <w:ind w:left="360"/>
        <w:rPr>
          <w:rFonts w:asciiTheme="minorHAnsi" w:hAnsiTheme="minorHAnsi" w:cs="Times New Roman"/>
          <w:b w:val="0"/>
          <w:color w:val="000000" w:themeColor="text1"/>
        </w:rPr>
      </w:pPr>
      <w:bookmarkStart w:id="190" w:name="_Toc454545205"/>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8</w:t>
      </w:r>
      <w:r w:rsidR="00DE3AC6" w:rsidRPr="00466E70">
        <w:rPr>
          <w:rFonts w:asciiTheme="minorHAnsi" w:hAnsiTheme="minorHAnsi"/>
          <w:b w:val="0"/>
        </w:rPr>
        <w:fldChar w:fldCharType="end"/>
      </w:r>
      <w:r w:rsidR="00350117" w:rsidRPr="00466E70">
        <w:rPr>
          <w:rFonts w:asciiTheme="minorHAnsi" w:hAnsiTheme="minorHAnsi" w:cs="Times New Roman"/>
          <w:b w:val="0"/>
          <w:color w:val="000000" w:themeColor="text1"/>
        </w:rPr>
        <w:t>: Development map of Uke catchment</w:t>
      </w:r>
      <w:bookmarkEnd w:id="190"/>
    </w:p>
    <w:p w:rsidR="00F90143" w:rsidRDefault="00F90143" w:rsidP="00F90143"/>
    <w:p w:rsidR="00F90143" w:rsidRPr="00CB77B5" w:rsidRDefault="00F90143" w:rsidP="00F90143">
      <w:pPr>
        <w:spacing w:after="0" w:line="360" w:lineRule="auto"/>
        <w:jc w:val="both"/>
        <w:rPr>
          <w:rFonts w:cs="Times New Roman"/>
          <w:b/>
          <w:color w:val="000000" w:themeColor="text1"/>
        </w:rPr>
      </w:pPr>
      <w:r w:rsidRPr="00CB77B5">
        <w:rPr>
          <w:rFonts w:cs="Times New Roman"/>
          <w:b/>
          <w:color w:val="000000" w:themeColor="text1"/>
        </w:rPr>
        <w:t>Total Budget Summary</w:t>
      </w:r>
    </w:p>
    <w:p w:rsidR="00F90143" w:rsidRPr="00F90143" w:rsidRDefault="00F90143" w:rsidP="00F90143">
      <w:pPr>
        <w:spacing w:line="360" w:lineRule="auto"/>
        <w:jc w:val="both"/>
      </w:pPr>
      <w:r w:rsidRPr="00CB77B5">
        <w:rPr>
          <w:rFonts w:cs="Times New Roman"/>
          <w:color w:val="000000" w:themeColor="text1"/>
        </w:rPr>
        <w:t xml:space="preserve">As shown on Table </w:t>
      </w:r>
      <w:r>
        <w:rPr>
          <w:rFonts w:cs="Times New Roman"/>
          <w:color w:val="000000" w:themeColor="text1"/>
        </w:rPr>
        <w:t>6</w:t>
      </w:r>
      <w:r w:rsidRPr="00CB77B5">
        <w:rPr>
          <w:rFonts w:cs="Times New Roman"/>
          <w:color w:val="000000" w:themeColor="text1"/>
        </w:rPr>
        <w:t xml:space="preserve">, the total estimated cost for Uke catchment for a period of three years is about </w:t>
      </w:r>
      <w:r w:rsidRPr="00071F22">
        <w:rPr>
          <w:rFonts w:ascii="Times New Roman" w:eastAsia="Times New Roman" w:hAnsi="Times New Roman" w:cs="Times New Roman"/>
          <w:bCs/>
          <w:color w:val="000000"/>
        </w:rPr>
        <w:t>1,894,768.01</w:t>
      </w:r>
      <w:r w:rsidRPr="00071F22">
        <w:rPr>
          <w:rFonts w:cs="Times New Roman"/>
          <w:color w:val="000000" w:themeColor="text1"/>
        </w:rPr>
        <w:t>Birr. It is sub</w:t>
      </w:r>
      <w:r w:rsidRPr="00CB77B5">
        <w:rPr>
          <w:rFonts w:cs="Times New Roman"/>
          <w:color w:val="000000" w:themeColor="text1"/>
        </w:rPr>
        <w:t xml:space="preserve">-divided in to two main categories: namely, labour and input costs. Labour costs are paid in cash form based on daily wage rate for the community for the equivalent of physical activities performed and input costs are the cost needed for the purchase required input materials such as SWC hand tools, motor-bikes, office equipment, high yielding varieties of crops, improved vegetable seeds, fruits etc. Accordingly, the budget required for labour and input costs are </w:t>
      </w:r>
      <w:r w:rsidRPr="00C667AA">
        <w:rPr>
          <w:rFonts w:ascii="Times New Roman" w:eastAsia="Times New Roman" w:hAnsi="Times New Roman" w:cs="Times New Roman"/>
          <w:bCs/>
          <w:color w:val="000000"/>
        </w:rPr>
        <w:t>967,822.76</w:t>
      </w:r>
      <w:r w:rsidRPr="00C667AA">
        <w:rPr>
          <w:color w:val="000000"/>
          <w:szCs w:val="20"/>
        </w:rPr>
        <w:t xml:space="preserve"> Birr</w:t>
      </w:r>
      <w:r w:rsidRPr="00C667AA">
        <w:rPr>
          <w:rFonts w:cs="Times New Roman"/>
          <w:color w:val="000000" w:themeColor="text1"/>
        </w:rPr>
        <w:t xml:space="preserve"> (51.08%) and </w:t>
      </w:r>
      <w:r w:rsidRPr="00C667AA">
        <w:rPr>
          <w:rFonts w:ascii="Times New Roman" w:eastAsia="Times New Roman" w:hAnsi="Times New Roman" w:cs="Times New Roman"/>
          <w:bCs/>
          <w:color w:val="000000"/>
        </w:rPr>
        <w:t>926,945.25</w:t>
      </w:r>
      <w:r w:rsidRPr="00C667AA">
        <w:rPr>
          <w:rFonts w:cs="Times New Roman"/>
          <w:color w:val="000000" w:themeColor="text1"/>
        </w:rPr>
        <w:t xml:space="preserve"> Birr (48.92%), respectively</w:t>
      </w:r>
      <w:r w:rsidRPr="00CB77B5">
        <w:rPr>
          <w:rFonts w:cs="Times New Roman"/>
          <w:color w:val="000000" w:themeColor="text1"/>
        </w:rPr>
        <w:t>.</w:t>
      </w:r>
    </w:p>
    <w:p w:rsidR="00350117" w:rsidRPr="00CB77B5" w:rsidRDefault="00A22C0C" w:rsidP="00553414">
      <w:pPr>
        <w:spacing w:after="0" w:line="360" w:lineRule="auto"/>
        <w:jc w:val="center"/>
        <w:rPr>
          <w:rFonts w:cs="Times New Roman"/>
          <w:color w:val="000000" w:themeColor="text1"/>
        </w:rPr>
      </w:pPr>
      <w:r>
        <w:rPr>
          <w:rFonts w:cs="Times New Roman"/>
          <w:noProof/>
          <w:color w:val="000000" w:themeColor="text1"/>
        </w:rPr>
        <w:drawing>
          <wp:inline distT="0" distB="0" distL="0" distR="0">
            <wp:extent cx="3703320" cy="4626864"/>
            <wp:effectExtent l="19050" t="19050" r="1143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_WS_Intervention.jpg"/>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4" t="4502" r="1658" b="3108"/>
                    <a:stretch/>
                  </pic:blipFill>
                  <pic:spPr bwMode="auto">
                    <a:xfrm>
                      <a:off x="0" y="0"/>
                      <a:ext cx="3703320" cy="4626864"/>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3414" w:rsidRPr="00466E70" w:rsidRDefault="00466E70" w:rsidP="00466E70">
      <w:pPr>
        <w:pStyle w:val="Caption"/>
        <w:ind w:left="1620"/>
        <w:rPr>
          <w:rFonts w:asciiTheme="minorHAnsi" w:hAnsiTheme="minorHAnsi" w:cs="Times New Roman"/>
          <w:b w:val="0"/>
          <w:color w:val="000000" w:themeColor="text1"/>
        </w:rPr>
      </w:pPr>
      <w:bookmarkStart w:id="191" w:name="_Toc454545206"/>
      <w:r w:rsidRPr="00466E70">
        <w:rPr>
          <w:rFonts w:asciiTheme="minorHAnsi" w:hAnsiTheme="minorHAnsi"/>
          <w:b w:val="0"/>
        </w:rPr>
        <w:t xml:space="preserve">Figure </w:t>
      </w:r>
      <w:r w:rsidR="00DE3AC6" w:rsidRPr="00466E70">
        <w:rPr>
          <w:rFonts w:asciiTheme="minorHAnsi" w:hAnsiTheme="minorHAnsi"/>
          <w:b w:val="0"/>
        </w:rPr>
        <w:fldChar w:fldCharType="begin"/>
      </w:r>
      <w:r w:rsidRPr="00466E70">
        <w:rPr>
          <w:rFonts w:asciiTheme="minorHAnsi" w:hAnsiTheme="minorHAnsi"/>
          <w:b w:val="0"/>
        </w:rPr>
        <w:instrText xml:space="preserve"> SEQ Figure \* ARABIC </w:instrText>
      </w:r>
      <w:r w:rsidR="00DE3AC6" w:rsidRPr="00466E70">
        <w:rPr>
          <w:rFonts w:asciiTheme="minorHAnsi" w:hAnsiTheme="minorHAnsi"/>
          <w:b w:val="0"/>
        </w:rPr>
        <w:fldChar w:fldCharType="separate"/>
      </w:r>
      <w:r w:rsidR="008E2AE7">
        <w:rPr>
          <w:rFonts w:asciiTheme="minorHAnsi" w:hAnsiTheme="minorHAnsi"/>
          <w:b w:val="0"/>
          <w:noProof/>
        </w:rPr>
        <w:t>9</w:t>
      </w:r>
      <w:r w:rsidR="00DE3AC6" w:rsidRPr="00466E70">
        <w:rPr>
          <w:rFonts w:asciiTheme="minorHAnsi" w:hAnsiTheme="minorHAnsi"/>
          <w:b w:val="0"/>
        </w:rPr>
        <w:fldChar w:fldCharType="end"/>
      </w:r>
      <w:r w:rsidR="00553414" w:rsidRPr="00466E70">
        <w:rPr>
          <w:rFonts w:asciiTheme="minorHAnsi" w:hAnsiTheme="minorHAnsi" w:cs="Times New Roman"/>
          <w:b w:val="0"/>
          <w:color w:val="000000" w:themeColor="text1"/>
        </w:rPr>
        <w:t>: Development map of the micro-catchment</w:t>
      </w:r>
      <w:bookmarkEnd w:id="191"/>
    </w:p>
    <w:p w:rsidR="00553414" w:rsidRDefault="00553414" w:rsidP="00EA70E4">
      <w:pPr>
        <w:spacing w:after="0" w:line="360" w:lineRule="auto"/>
        <w:jc w:val="both"/>
        <w:rPr>
          <w:rFonts w:cs="Times New Roman"/>
          <w:b/>
          <w:color w:val="000000" w:themeColor="text1"/>
        </w:rPr>
      </w:pPr>
    </w:p>
    <w:p w:rsidR="00762ADC" w:rsidRPr="00CB77B5" w:rsidRDefault="0042051A" w:rsidP="00762ADC">
      <w:pPr>
        <w:spacing w:after="0" w:line="360" w:lineRule="auto"/>
        <w:jc w:val="both"/>
        <w:rPr>
          <w:rFonts w:cs="Times New Roman"/>
          <w:color w:val="000000" w:themeColor="text1"/>
        </w:rPr>
      </w:pPr>
      <w:r>
        <w:rPr>
          <w:rFonts w:cs="Times New Roman"/>
          <w:color w:val="000000" w:themeColor="text1"/>
        </w:rPr>
        <w:t>The total i</w:t>
      </w:r>
      <w:r w:rsidR="00762ADC" w:rsidRPr="00CB77B5">
        <w:rPr>
          <w:rFonts w:cs="Times New Roman"/>
          <w:color w:val="000000" w:themeColor="text1"/>
        </w:rPr>
        <w:t xml:space="preserve">nput costs are fully covered by the Government, whereas </w:t>
      </w:r>
      <w:r>
        <w:rPr>
          <w:rFonts w:cs="Times New Roman"/>
          <w:color w:val="000000" w:themeColor="text1"/>
        </w:rPr>
        <w:t>522,862.70</w:t>
      </w:r>
      <w:r w:rsidR="00762ADC" w:rsidRPr="00CB77B5">
        <w:rPr>
          <w:rFonts w:cs="Times New Roman"/>
          <w:color w:val="000000" w:themeColor="text1"/>
        </w:rPr>
        <w:t xml:space="preserve"> Birr which is </w:t>
      </w:r>
      <w:r w:rsidR="00762ADC" w:rsidRPr="00C667AA">
        <w:rPr>
          <w:rFonts w:cs="Times New Roman"/>
          <w:color w:val="000000" w:themeColor="text1"/>
        </w:rPr>
        <w:t xml:space="preserve">about </w:t>
      </w:r>
      <w:r w:rsidR="00C667AA" w:rsidRPr="00C667AA">
        <w:rPr>
          <w:rFonts w:cs="Times New Roman"/>
          <w:color w:val="000000" w:themeColor="text1"/>
        </w:rPr>
        <w:t>54.02</w:t>
      </w:r>
      <w:r w:rsidR="00762ADC" w:rsidRPr="00C667AA">
        <w:rPr>
          <w:rFonts w:cs="Times New Roman"/>
          <w:color w:val="000000" w:themeColor="text1"/>
        </w:rPr>
        <w:t>% of the total labour cost required will be contributed by the community living in the watershed either as free labour or in kind.</w:t>
      </w:r>
      <w:r w:rsidR="00C667AA" w:rsidRPr="00C667AA">
        <w:rPr>
          <w:rFonts w:cs="Times New Roman"/>
          <w:color w:val="000000" w:themeColor="text1"/>
        </w:rPr>
        <w:t xml:space="preserve"> The total amount which will be contributed by the community accounts for about 27.60% of</w:t>
      </w:r>
      <w:r w:rsidR="00C667AA">
        <w:rPr>
          <w:rFonts w:cs="Times New Roman"/>
          <w:color w:val="000000" w:themeColor="text1"/>
        </w:rPr>
        <w:t xml:space="preserve"> the total project cost required.</w:t>
      </w:r>
    </w:p>
    <w:p w:rsidR="000C48C3" w:rsidRPr="00CB77B5" w:rsidRDefault="00762ADC" w:rsidP="000C48C3">
      <w:pPr>
        <w:spacing w:after="0" w:line="360" w:lineRule="auto"/>
        <w:jc w:val="both"/>
        <w:rPr>
          <w:rFonts w:cs="Times New Roman"/>
          <w:color w:val="000000" w:themeColor="text1"/>
        </w:rPr>
      </w:pPr>
      <w:r w:rsidRPr="007C3516">
        <w:rPr>
          <w:rFonts w:cs="Times New Roman"/>
          <w:color w:val="000000" w:themeColor="text1"/>
        </w:rPr>
        <w:lastRenderedPageBreak/>
        <w:t xml:space="preserve">The budget allocated for the first, second and third year is about </w:t>
      </w:r>
      <w:r w:rsidR="00C667AA" w:rsidRPr="007C3516">
        <w:rPr>
          <w:rFonts w:ascii="Calibri" w:hAnsi="Calibri"/>
          <w:bCs/>
          <w:color w:val="000000"/>
        </w:rPr>
        <w:t>654,912.34</w:t>
      </w:r>
      <w:r w:rsidRPr="007C3516">
        <w:rPr>
          <w:rFonts w:cs="Times New Roman"/>
          <w:color w:val="000000" w:themeColor="text1"/>
        </w:rPr>
        <w:t xml:space="preserve"> Birr (</w:t>
      </w:r>
      <w:r w:rsidR="00D71FDC" w:rsidRPr="007C3516">
        <w:rPr>
          <w:rFonts w:cs="Times New Roman"/>
          <w:color w:val="000000" w:themeColor="text1"/>
        </w:rPr>
        <w:t>3</w:t>
      </w:r>
      <w:r w:rsidR="00C57158">
        <w:rPr>
          <w:rFonts w:cs="Times New Roman"/>
          <w:color w:val="000000" w:themeColor="text1"/>
        </w:rPr>
        <w:t>4</w:t>
      </w:r>
      <w:r w:rsidR="00D71FDC" w:rsidRPr="007C3516">
        <w:rPr>
          <w:rFonts w:cs="Times New Roman"/>
          <w:color w:val="000000" w:themeColor="text1"/>
        </w:rPr>
        <w:t>.</w:t>
      </w:r>
      <w:r w:rsidR="00C57158">
        <w:rPr>
          <w:rFonts w:cs="Times New Roman"/>
          <w:color w:val="000000" w:themeColor="text1"/>
        </w:rPr>
        <w:t>5</w:t>
      </w:r>
      <w:r w:rsidR="007C3516" w:rsidRPr="007C3516">
        <w:rPr>
          <w:rFonts w:cs="Times New Roman"/>
          <w:color w:val="000000" w:themeColor="text1"/>
        </w:rPr>
        <w:t>6</w:t>
      </w:r>
      <w:r w:rsidRPr="007C3516">
        <w:rPr>
          <w:rFonts w:cs="Times New Roman"/>
          <w:color w:val="000000" w:themeColor="text1"/>
        </w:rPr>
        <w:t xml:space="preserve">%), </w:t>
      </w:r>
      <w:r w:rsidR="007C3516" w:rsidRPr="007C3516">
        <w:rPr>
          <w:rFonts w:ascii="Calibri" w:hAnsi="Calibri"/>
          <w:bCs/>
          <w:color w:val="000000"/>
        </w:rPr>
        <w:t>742,443.33</w:t>
      </w:r>
      <w:r w:rsidRPr="007C3516">
        <w:rPr>
          <w:rFonts w:cs="Times New Roman"/>
          <w:color w:val="000000" w:themeColor="text1"/>
        </w:rPr>
        <w:t xml:space="preserve"> Birr (3</w:t>
      </w:r>
      <w:r w:rsidR="00C57158">
        <w:rPr>
          <w:rFonts w:cs="Times New Roman"/>
          <w:color w:val="000000" w:themeColor="text1"/>
        </w:rPr>
        <w:t>9</w:t>
      </w:r>
      <w:r w:rsidR="00D71FDC" w:rsidRPr="007C3516">
        <w:rPr>
          <w:rFonts w:cs="Times New Roman"/>
          <w:color w:val="000000" w:themeColor="text1"/>
        </w:rPr>
        <w:t>.</w:t>
      </w:r>
      <w:r w:rsidR="00C57158">
        <w:rPr>
          <w:rFonts w:cs="Times New Roman"/>
          <w:color w:val="000000" w:themeColor="text1"/>
        </w:rPr>
        <w:t>1</w:t>
      </w:r>
      <w:r w:rsidR="00D71FDC" w:rsidRPr="007C3516">
        <w:rPr>
          <w:rFonts w:cs="Times New Roman"/>
          <w:color w:val="000000" w:themeColor="text1"/>
        </w:rPr>
        <w:t>8</w:t>
      </w:r>
      <w:r w:rsidRPr="007C3516">
        <w:rPr>
          <w:rFonts w:cs="Times New Roman"/>
          <w:color w:val="000000" w:themeColor="text1"/>
        </w:rPr>
        <w:t xml:space="preserve">%) and about </w:t>
      </w:r>
      <w:r w:rsidR="007C3516" w:rsidRPr="007C3516">
        <w:rPr>
          <w:rFonts w:ascii="Calibri" w:hAnsi="Calibri"/>
          <w:bCs/>
          <w:color w:val="000000"/>
        </w:rPr>
        <w:t xml:space="preserve">497,412.34 </w:t>
      </w:r>
      <w:r w:rsidRPr="007C3516">
        <w:rPr>
          <w:rFonts w:cs="Times New Roman"/>
          <w:color w:val="000000" w:themeColor="text1"/>
        </w:rPr>
        <w:t>Birr (2</w:t>
      </w:r>
      <w:r w:rsidR="00C57158">
        <w:rPr>
          <w:rFonts w:cs="Times New Roman"/>
          <w:color w:val="000000" w:themeColor="text1"/>
        </w:rPr>
        <w:t>6</w:t>
      </w:r>
      <w:r w:rsidR="00D71FDC" w:rsidRPr="007C3516">
        <w:rPr>
          <w:rFonts w:cs="Times New Roman"/>
          <w:color w:val="000000" w:themeColor="text1"/>
        </w:rPr>
        <w:t>.</w:t>
      </w:r>
      <w:r w:rsidR="00C57158">
        <w:rPr>
          <w:rFonts w:cs="Times New Roman"/>
          <w:color w:val="000000" w:themeColor="text1"/>
        </w:rPr>
        <w:t>25</w:t>
      </w:r>
      <w:r w:rsidR="00F90143">
        <w:rPr>
          <w:rFonts w:cs="Times New Roman"/>
          <w:color w:val="000000" w:themeColor="text1"/>
        </w:rPr>
        <w:t xml:space="preserve">%), respectively. The </w:t>
      </w:r>
      <w:r w:rsidR="000C48C3" w:rsidRPr="00CB77B5">
        <w:rPr>
          <w:rFonts w:cs="Times New Roman"/>
          <w:color w:val="000000" w:themeColor="text1"/>
        </w:rPr>
        <w:t xml:space="preserve">major proposed measures and their corresponding required budget for Uke </w:t>
      </w:r>
      <w:r w:rsidR="008F5F1F" w:rsidRPr="00CB77B5">
        <w:rPr>
          <w:rFonts w:cs="Times New Roman"/>
          <w:color w:val="000000" w:themeColor="text1"/>
        </w:rPr>
        <w:t>catchment</w:t>
      </w:r>
      <w:r w:rsidR="00F90143">
        <w:rPr>
          <w:rFonts w:cs="Times New Roman"/>
          <w:color w:val="000000" w:themeColor="text1"/>
        </w:rPr>
        <w:t xml:space="preserve"> are shown in the following consecutive Tables</w:t>
      </w:r>
      <w:r w:rsidR="000C48C3" w:rsidRPr="00CB77B5">
        <w:rPr>
          <w:rFonts w:cs="Times New Roman"/>
          <w:color w:val="000000" w:themeColor="text1"/>
        </w:rPr>
        <w:t>.</w:t>
      </w:r>
    </w:p>
    <w:p w:rsidR="00A052FB" w:rsidRPr="00CB77B5" w:rsidRDefault="00A052FB" w:rsidP="005D7FA5">
      <w:pPr>
        <w:spacing w:after="0" w:line="240" w:lineRule="auto"/>
        <w:jc w:val="both"/>
        <w:rPr>
          <w:rFonts w:cs="Times New Roman"/>
          <w:color w:val="000000" w:themeColor="text1"/>
        </w:rPr>
      </w:pPr>
    </w:p>
    <w:p w:rsidR="00CC5A03" w:rsidRPr="00CB77B5" w:rsidRDefault="00CC5A03" w:rsidP="005D7FA5">
      <w:pPr>
        <w:spacing w:after="0" w:line="240" w:lineRule="auto"/>
        <w:jc w:val="both"/>
        <w:rPr>
          <w:rFonts w:cs="Times New Roman"/>
          <w:color w:val="000000" w:themeColor="text1"/>
        </w:rPr>
        <w:sectPr w:rsidR="00CC5A03" w:rsidRPr="00CB77B5" w:rsidSect="009D40EE">
          <w:footerReference w:type="default" r:id="rId24"/>
          <w:headerReference w:type="first" r:id="rId25"/>
          <w:footerReference w:type="first" r:id="rId26"/>
          <w:type w:val="continuous"/>
          <w:pgSz w:w="11907" w:h="16839" w:code="9"/>
          <w:pgMar w:top="1440" w:right="1440" w:bottom="1440" w:left="1440" w:header="576" w:footer="576" w:gutter="0"/>
          <w:cols w:space="720"/>
          <w:docGrid w:linePitch="360"/>
        </w:sectPr>
      </w:pPr>
    </w:p>
    <w:p w:rsidR="00134055" w:rsidRPr="00140601" w:rsidRDefault="003143D2" w:rsidP="003143D2">
      <w:pPr>
        <w:pStyle w:val="Caption"/>
        <w:rPr>
          <w:rFonts w:asciiTheme="minorHAnsi" w:hAnsiTheme="minorHAnsi" w:cs="Times New Roman"/>
          <w:b w:val="0"/>
          <w:color w:val="000000" w:themeColor="text1"/>
          <w:u w:val="single"/>
        </w:rPr>
      </w:pPr>
      <w:bookmarkStart w:id="192" w:name="_Toc454545194"/>
      <w:bookmarkStart w:id="193" w:name="_Toc217167602"/>
      <w:bookmarkStart w:id="194" w:name="_Toc338326392"/>
      <w:r w:rsidRPr="00140601">
        <w:rPr>
          <w:rFonts w:asciiTheme="minorHAnsi" w:hAnsiTheme="minorHAnsi"/>
          <w:b w:val="0"/>
        </w:rPr>
        <w:lastRenderedPageBreak/>
        <w:t xml:space="preserve">Table </w:t>
      </w:r>
      <w:r w:rsidR="00DE3AC6" w:rsidRPr="00140601">
        <w:rPr>
          <w:rFonts w:asciiTheme="minorHAnsi" w:hAnsiTheme="minorHAnsi"/>
          <w:b w:val="0"/>
        </w:rPr>
        <w:fldChar w:fldCharType="begin"/>
      </w:r>
      <w:r w:rsidRPr="00140601">
        <w:rPr>
          <w:rFonts w:asciiTheme="minorHAnsi" w:hAnsiTheme="minorHAnsi"/>
          <w:b w:val="0"/>
        </w:rPr>
        <w:instrText xml:space="preserve"> SEQ Table \* ARABIC </w:instrText>
      </w:r>
      <w:r w:rsidR="00DE3AC6" w:rsidRPr="00140601">
        <w:rPr>
          <w:rFonts w:asciiTheme="minorHAnsi" w:hAnsiTheme="minorHAnsi"/>
          <w:b w:val="0"/>
        </w:rPr>
        <w:fldChar w:fldCharType="separate"/>
      </w:r>
      <w:r w:rsidR="008E2AE7">
        <w:rPr>
          <w:rFonts w:asciiTheme="minorHAnsi" w:hAnsiTheme="minorHAnsi"/>
          <w:b w:val="0"/>
          <w:noProof/>
        </w:rPr>
        <w:t>6</w:t>
      </w:r>
      <w:r w:rsidR="00DE3AC6" w:rsidRPr="00140601">
        <w:rPr>
          <w:rFonts w:asciiTheme="minorHAnsi" w:hAnsiTheme="minorHAnsi"/>
          <w:b w:val="0"/>
        </w:rPr>
        <w:fldChar w:fldCharType="end"/>
      </w:r>
      <w:r w:rsidR="00134055" w:rsidRPr="00140601">
        <w:rPr>
          <w:rFonts w:asciiTheme="minorHAnsi" w:hAnsiTheme="minorHAnsi" w:cs="Times New Roman"/>
          <w:b w:val="0"/>
        </w:rPr>
        <w:t>:</w:t>
      </w:r>
      <w:r w:rsidR="00134055" w:rsidRPr="00140601">
        <w:rPr>
          <w:rFonts w:asciiTheme="minorHAnsi" w:hAnsiTheme="minorHAnsi" w:cs="Times New Roman"/>
          <w:b w:val="0"/>
          <w:color w:val="000000" w:themeColor="text1"/>
        </w:rPr>
        <w:t xml:space="preserve"> Physical target and the required budget for Uke catchment</w:t>
      </w:r>
      <w:bookmarkEnd w:id="192"/>
    </w:p>
    <w:tbl>
      <w:tblPr>
        <w:tblW w:w="13391" w:type="dxa"/>
        <w:tblInd w:w="93" w:type="dxa"/>
        <w:tblLook w:val="04A0"/>
      </w:tblPr>
      <w:tblGrid>
        <w:gridCol w:w="960"/>
        <w:gridCol w:w="4725"/>
        <w:gridCol w:w="810"/>
        <w:gridCol w:w="999"/>
        <w:gridCol w:w="876"/>
        <w:gridCol w:w="1096"/>
        <w:gridCol w:w="1225"/>
        <w:gridCol w:w="1260"/>
        <w:gridCol w:w="1440"/>
      </w:tblGrid>
      <w:tr w:rsidR="00BD26C4" w:rsidRPr="00BD26C4" w:rsidTr="00BC0E84">
        <w:trPr>
          <w:trHeight w:val="8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w:t>
            </w:r>
          </w:p>
        </w:tc>
        <w:tc>
          <w:tcPr>
            <w:tcW w:w="4725" w:type="dxa"/>
            <w:tcBorders>
              <w:top w:val="single" w:sz="4" w:space="0" w:color="auto"/>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Interventions/Development strategies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Unit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Physical Target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Norm</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BD26C4" w:rsidRPr="00BD26C4" w:rsidRDefault="00BD26C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Required labour (PD)</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rsidR="00BD26C4" w:rsidRPr="00BD26C4" w:rsidRDefault="00BD26C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Input Costs (Birr)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D26C4" w:rsidRPr="00BD26C4" w:rsidRDefault="00BD26C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Labour Cost (Birr)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D26C4" w:rsidRPr="00BD26C4" w:rsidRDefault="00BD26C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Estimated Costs (Birr)</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r w:rsidRPr="00BD26C4">
              <w:rPr>
                <w:rFonts w:ascii="Times New Roman" w:eastAsia="Times New Roman" w:hAnsi="Times New Roman" w:cs="Times New Roman"/>
                <w:b/>
                <w:bCs/>
                <w:color w:val="000000"/>
              </w:rPr>
              <w:t>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Natural Resource Management</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Physical SWC </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b/>
                <w:bC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Soil-bund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108000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108000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Stone-faced soil-bund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Gabion check-dam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4800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24800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Loose-stone check-dam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3120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3120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Brushwood check-dam (double row) </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175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0.33</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57.75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1386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1386</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Gully-wall reshaping</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54</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54</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1296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1296</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Gabion check-dam maintenance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1.1.8</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Loose-stone check-dam maintenance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27.5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660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660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1.1.9</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Waterway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68</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1.33</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90.44</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2170.56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2170.56</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1.1.10</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Cut-off-drain construction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54</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0.7</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37.8</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907.2</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907.2</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Maintenance of physical structures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3125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Biological SWC </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2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Central nursery establishment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Area-closure </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80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12040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13960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Bund stabilization (grasses and legumes)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42075</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18000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60075</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Grass-hedge establishment (vetiver,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10800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10800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Agro-forestry promotion (gravelia,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0.087</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217.5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5220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Gully-revegetation &amp; live fencing</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36000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51000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Afforestation/reforestation of degraded-land (gravelia,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62</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744</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17856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77856</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1.2.8</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Shrub-land enrichment planting (gravelia, etc) </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22150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0.087</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1927.05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22150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46249.2</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68399.2</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1.2.9</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Woodlot establishment (energy source)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0.087</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217.5</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5220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lastRenderedPageBreak/>
              <w:t>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Homestead &amp; Livelihood development</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Compost making (Pit: 4mL x 2mW x 1.5mD)</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pit</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Compost preparation (EM application)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Crop residue management (on-farm use)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Green manuring (vetch application,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11270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230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11500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Fuel-wood saving stove promotion ('mirt',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6040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Community Infrastructure development</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2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Spring capping/development</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Feeder road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144000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144000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Road maintenance</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500</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High value crop promotion</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Tropical fruit promotion (avocado,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21750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22500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Root &amp; tuber crop promotion (Enset,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8990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9114</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Vegetable promotion (carrot, tomato,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kg</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1050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Potato promotion (Genet, Tolcha, etc) </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375</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7875</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Cereal crop promotion (Triticale, Sorghum,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21125</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21875</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Pulse crop promotion (Haricoat-bean,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10300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Oil crop promotion (sunflower,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4120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4.8</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Maize-haricotbean intercropping</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12300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Livestock management </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development along bund (sesbania,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16</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25470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240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25710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Grass land improvement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seed planting (vetch,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1470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2970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Livestock feed conservation (crop-straw, hay,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7440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7740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Poultry promotion (improved breed of egg/meat)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125</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Vet service provision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142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142</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142</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Apiculture promotion</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19720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19740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Capacity Development &amp; Knowledge</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lastRenderedPageBreak/>
              <w:t>6.1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 training on improved methods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1350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11160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12510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Farmers training on CBPWD Guideline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9920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NRM technicians/foremen training on SWC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225</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1860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2085</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Horticulture/field crop dev (Apple, Triticale,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13900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dev, feed conservation &amp; feeding strategy</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13900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Poultry management (improved breeds)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13900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Apiculture management (improved tech)</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6200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6950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6.8</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Small-scale Irrigation water use management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4960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5560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6.9</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Potable water-scheme management (spring, etc)</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900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7440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8340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610</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Farmers' field-day (experience exchange)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50000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100030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6.11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Crosscutting issues (Gender, HIV, family planning)</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12400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13900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Project management</w:t>
            </w:r>
          </w:p>
        </w:tc>
        <w:tc>
          <w:tcPr>
            <w:tcW w:w="810"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99"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Annual work plan &amp; budget planning</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270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1140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1410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Technical and managerial support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3240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13680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16920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7.3</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Woreda support to community (watershed)</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190</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3240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13680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16920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7.4</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Woreda Logistic support (watershed dev)</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Computer &amp; printer with accessories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7.6</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Stationery materials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SWC hand tools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gp</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7.8</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Motor bikes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190000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190000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7.9</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Fuel &amp; lubricants</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lt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60000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Others (utilities, maintenance)</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15000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7.11</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Filing-cabinet</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7.12</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Wooden-shelve with door </w:t>
            </w:r>
          </w:p>
        </w:tc>
        <w:tc>
          <w:tcPr>
            <w:tcW w:w="810"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c>
          <w:tcPr>
            <w:tcW w:w="1260" w:type="dxa"/>
            <w:tcBorders>
              <w:top w:val="nil"/>
              <w:left w:val="nil"/>
              <w:bottom w:val="single" w:sz="4" w:space="0" w:color="auto"/>
              <w:right w:val="single" w:sz="4" w:space="0" w:color="auto"/>
            </w:tcBorders>
            <w:shd w:val="clear" w:color="auto" w:fill="auto"/>
            <w:noWrap/>
            <w:vAlign w:val="center"/>
          </w:tcPr>
          <w:p w:rsidR="00BD26C4" w:rsidRPr="00BD26C4" w:rsidRDefault="00BD26C4" w:rsidP="00BD26C4">
            <w:pPr>
              <w:spacing w:after="0" w:line="240" w:lineRule="auto"/>
              <w:jc w:val="right"/>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1000</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Total</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882,805.00</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921,735.96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1,804,540.96</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Contingency (5%)</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44,140.25</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46,086.80</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90,227.05</w:t>
            </w:r>
          </w:p>
        </w:tc>
      </w:tr>
      <w:tr w:rsidR="00BD26C4" w:rsidRPr="00BD26C4" w:rsidTr="00BD26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Grand Total</w:t>
            </w:r>
          </w:p>
        </w:tc>
        <w:tc>
          <w:tcPr>
            <w:tcW w:w="81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122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926,945.25</w:t>
            </w:r>
          </w:p>
        </w:tc>
        <w:tc>
          <w:tcPr>
            <w:tcW w:w="126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967,822.76</w:t>
            </w:r>
          </w:p>
        </w:tc>
        <w:tc>
          <w:tcPr>
            <w:tcW w:w="1440"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1,894,768.01</w:t>
            </w:r>
          </w:p>
        </w:tc>
      </w:tr>
    </w:tbl>
    <w:p w:rsidR="0079671E" w:rsidRPr="00CB77B5" w:rsidRDefault="0079671E" w:rsidP="005D7FA5">
      <w:pPr>
        <w:spacing w:after="0" w:line="240" w:lineRule="auto"/>
        <w:rPr>
          <w:rFonts w:cs="Times New Roman"/>
          <w:color w:val="000000" w:themeColor="text1"/>
        </w:rPr>
      </w:pPr>
    </w:p>
    <w:p w:rsidR="00134055" w:rsidRPr="00140601" w:rsidRDefault="00140601" w:rsidP="00140601">
      <w:pPr>
        <w:pStyle w:val="Caption"/>
        <w:rPr>
          <w:rFonts w:asciiTheme="minorHAnsi" w:hAnsiTheme="minorHAnsi" w:cs="Times New Roman"/>
          <w:b w:val="0"/>
          <w:color w:val="000000" w:themeColor="text1"/>
        </w:rPr>
      </w:pPr>
      <w:bookmarkStart w:id="195" w:name="_Toc454545195"/>
      <w:r w:rsidRPr="00140601">
        <w:rPr>
          <w:rFonts w:asciiTheme="minorHAnsi" w:hAnsiTheme="minorHAnsi"/>
          <w:b w:val="0"/>
        </w:rPr>
        <w:lastRenderedPageBreak/>
        <w:t xml:space="preserve">Table </w:t>
      </w:r>
      <w:r w:rsidR="00DE3AC6" w:rsidRPr="00140601">
        <w:rPr>
          <w:rFonts w:asciiTheme="minorHAnsi" w:hAnsiTheme="minorHAnsi"/>
          <w:b w:val="0"/>
        </w:rPr>
        <w:fldChar w:fldCharType="begin"/>
      </w:r>
      <w:r w:rsidRPr="00140601">
        <w:rPr>
          <w:rFonts w:asciiTheme="minorHAnsi" w:hAnsiTheme="minorHAnsi"/>
          <w:b w:val="0"/>
        </w:rPr>
        <w:instrText xml:space="preserve"> SEQ Table \* ARABIC </w:instrText>
      </w:r>
      <w:r w:rsidR="00DE3AC6" w:rsidRPr="00140601">
        <w:rPr>
          <w:rFonts w:asciiTheme="minorHAnsi" w:hAnsiTheme="minorHAnsi"/>
          <w:b w:val="0"/>
        </w:rPr>
        <w:fldChar w:fldCharType="separate"/>
      </w:r>
      <w:r w:rsidR="008E2AE7">
        <w:rPr>
          <w:rFonts w:asciiTheme="minorHAnsi" w:hAnsiTheme="minorHAnsi"/>
          <w:b w:val="0"/>
          <w:noProof/>
        </w:rPr>
        <w:t>7</w:t>
      </w:r>
      <w:r w:rsidR="00DE3AC6" w:rsidRPr="00140601">
        <w:rPr>
          <w:rFonts w:asciiTheme="minorHAnsi" w:hAnsiTheme="minorHAnsi"/>
          <w:b w:val="0"/>
        </w:rPr>
        <w:fldChar w:fldCharType="end"/>
      </w:r>
      <w:r w:rsidR="00DF30BB" w:rsidRPr="00140601">
        <w:rPr>
          <w:rFonts w:asciiTheme="minorHAnsi" w:hAnsiTheme="minorHAnsi" w:cs="Times New Roman"/>
          <w:b w:val="0"/>
          <w:color w:val="000000" w:themeColor="text1"/>
        </w:rPr>
        <w:t xml:space="preserve">: </w:t>
      </w:r>
      <w:r w:rsidR="00F5238F" w:rsidRPr="00140601">
        <w:rPr>
          <w:rFonts w:asciiTheme="minorHAnsi" w:hAnsiTheme="minorHAnsi" w:cs="Times New Roman"/>
          <w:b w:val="0"/>
          <w:color w:val="000000" w:themeColor="text1"/>
        </w:rPr>
        <w:t>Three years physical target and the total budget required per year</w:t>
      </w:r>
      <w:bookmarkEnd w:id="195"/>
    </w:p>
    <w:tbl>
      <w:tblPr>
        <w:tblW w:w="13893" w:type="dxa"/>
        <w:tblInd w:w="93" w:type="dxa"/>
        <w:tblLayout w:type="fixed"/>
        <w:tblLook w:val="04A0"/>
      </w:tblPr>
      <w:tblGrid>
        <w:gridCol w:w="941"/>
        <w:gridCol w:w="4744"/>
        <w:gridCol w:w="795"/>
        <w:gridCol w:w="915"/>
        <w:gridCol w:w="874"/>
        <w:gridCol w:w="971"/>
        <w:gridCol w:w="1035"/>
        <w:gridCol w:w="1206"/>
        <w:gridCol w:w="1206"/>
        <w:gridCol w:w="1206"/>
      </w:tblGrid>
      <w:tr w:rsidR="00284D54" w:rsidRPr="00BD26C4" w:rsidTr="006D4BCD">
        <w:trPr>
          <w:trHeight w:val="323"/>
        </w:trPr>
        <w:tc>
          <w:tcPr>
            <w:tcW w:w="941" w:type="dxa"/>
            <w:vMerge w:val="restart"/>
            <w:tcBorders>
              <w:top w:val="single" w:sz="4" w:space="0" w:color="auto"/>
              <w:left w:val="single" w:sz="4" w:space="0" w:color="auto"/>
              <w:right w:val="single" w:sz="4" w:space="0" w:color="auto"/>
            </w:tcBorders>
            <w:shd w:val="clear" w:color="auto" w:fill="auto"/>
            <w:noWrap/>
            <w:vAlign w:val="center"/>
          </w:tcPr>
          <w:p w:rsidR="00284D54" w:rsidRPr="00BD26C4" w:rsidRDefault="00284D5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w:t>
            </w:r>
            <w:r>
              <w:rPr>
                <w:rFonts w:ascii="Times New Roman" w:eastAsia="Times New Roman" w:hAnsi="Times New Roman" w:cs="Times New Roman"/>
                <w:b/>
                <w:bCs/>
                <w:color w:val="000000"/>
              </w:rPr>
              <w:t>S/No</w:t>
            </w:r>
          </w:p>
        </w:tc>
        <w:tc>
          <w:tcPr>
            <w:tcW w:w="4744" w:type="dxa"/>
            <w:vMerge w:val="restart"/>
            <w:tcBorders>
              <w:top w:val="single" w:sz="4" w:space="0" w:color="auto"/>
              <w:left w:val="nil"/>
              <w:right w:val="single" w:sz="4" w:space="0" w:color="auto"/>
            </w:tcBorders>
            <w:shd w:val="clear" w:color="auto" w:fill="auto"/>
            <w:noWrap/>
            <w:vAlign w:val="center"/>
          </w:tcPr>
          <w:p w:rsidR="00284D54" w:rsidRPr="00BD26C4" w:rsidRDefault="00284D5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Interventions/Development strategies</w:t>
            </w:r>
          </w:p>
        </w:tc>
        <w:tc>
          <w:tcPr>
            <w:tcW w:w="795" w:type="dxa"/>
            <w:vMerge w:val="restart"/>
            <w:tcBorders>
              <w:top w:val="single" w:sz="4" w:space="0" w:color="auto"/>
              <w:left w:val="nil"/>
              <w:right w:val="single" w:sz="4" w:space="0" w:color="auto"/>
            </w:tcBorders>
            <w:shd w:val="clear" w:color="auto" w:fill="auto"/>
            <w:noWrap/>
            <w:vAlign w:val="center"/>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Unit</w:t>
            </w:r>
          </w:p>
        </w:tc>
        <w:tc>
          <w:tcPr>
            <w:tcW w:w="3795" w:type="dxa"/>
            <w:gridSpan w:val="4"/>
            <w:tcBorders>
              <w:top w:val="single" w:sz="4" w:space="0" w:color="auto"/>
              <w:left w:val="nil"/>
              <w:bottom w:val="single" w:sz="4" w:space="0" w:color="auto"/>
              <w:right w:val="single" w:sz="4" w:space="0" w:color="auto"/>
            </w:tcBorders>
            <w:shd w:val="clear" w:color="auto" w:fill="auto"/>
            <w:vAlign w:val="center"/>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Physical Target</w:t>
            </w:r>
          </w:p>
        </w:tc>
        <w:tc>
          <w:tcPr>
            <w:tcW w:w="3618" w:type="dxa"/>
            <w:gridSpan w:val="3"/>
            <w:tcBorders>
              <w:top w:val="single" w:sz="4" w:space="0" w:color="auto"/>
              <w:left w:val="nil"/>
              <w:bottom w:val="single" w:sz="4" w:space="0" w:color="auto"/>
              <w:right w:val="single" w:sz="4" w:space="0" w:color="auto"/>
            </w:tcBorders>
            <w:shd w:val="clear" w:color="auto" w:fill="auto"/>
            <w:vAlign w:val="center"/>
          </w:tcPr>
          <w:p w:rsidR="00284D54" w:rsidRPr="00BD26C4" w:rsidRDefault="00284D54" w:rsidP="00414E9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Budget per year</w:t>
            </w:r>
          </w:p>
        </w:tc>
      </w:tr>
      <w:tr w:rsidR="00284D54" w:rsidRPr="00BD26C4" w:rsidTr="006D4BCD">
        <w:trPr>
          <w:trHeight w:val="440"/>
        </w:trPr>
        <w:tc>
          <w:tcPr>
            <w:tcW w:w="941" w:type="dxa"/>
            <w:vMerge/>
            <w:tcBorders>
              <w:left w:val="single" w:sz="4" w:space="0" w:color="auto"/>
              <w:bottom w:val="single" w:sz="4" w:space="0" w:color="auto"/>
              <w:right w:val="single" w:sz="4" w:space="0" w:color="auto"/>
            </w:tcBorders>
            <w:shd w:val="clear" w:color="auto" w:fill="auto"/>
            <w:noWrap/>
            <w:vAlign w:val="center"/>
            <w:hideMark/>
          </w:tcPr>
          <w:p w:rsidR="00284D54" w:rsidRPr="00BD26C4" w:rsidRDefault="00284D54" w:rsidP="00BD26C4">
            <w:pPr>
              <w:spacing w:after="0" w:line="240" w:lineRule="auto"/>
              <w:rPr>
                <w:rFonts w:ascii="Times New Roman" w:eastAsia="Times New Roman" w:hAnsi="Times New Roman" w:cs="Times New Roman"/>
                <w:b/>
                <w:bCs/>
                <w:color w:val="000000"/>
              </w:rPr>
            </w:pPr>
          </w:p>
        </w:tc>
        <w:tc>
          <w:tcPr>
            <w:tcW w:w="4744" w:type="dxa"/>
            <w:vMerge/>
            <w:tcBorders>
              <w:left w:val="nil"/>
              <w:bottom w:val="single" w:sz="4" w:space="0" w:color="auto"/>
              <w:right w:val="single" w:sz="4" w:space="0" w:color="auto"/>
            </w:tcBorders>
            <w:shd w:val="clear" w:color="auto" w:fill="auto"/>
            <w:noWrap/>
            <w:vAlign w:val="center"/>
            <w:hideMark/>
          </w:tcPr>
          <w:p w:rsidR="00284D54" w:rsidRPr="00BD26C4" w:rsidRDefault="00284D54" w:rsidP="00BD26C4">
            <w:pPr>
              <w:spacing w:after="0" w:line="240" w:lineRule="auto"/>
              <w:rPr>
                <w:rFonts w:ascii="Times New Roman" w:eastAsia="Times New Roman" w:hAnsi="Times New Roman" w:cs="Times New Roman"/>
                <w:b/>
                <w:bCs/>
                <w:color w:val="000000"/>
              </w:rPr>
            </w:pPr>
          </w:p>
        </w:tc>
        <w:tc>
          <w:tcPr>
            <w:tcW w:w="795" w:type="dxa"/>
            <w:vMerge/>
            <w:tcBorders>
              <w:left w:val="nil"/>
              <w:bottom w:val="single" w:sz="4" w:space="0" w:color="auto"/>
              <w:right w:val="single" w:sz="4" w:space="0" w:color="auto"/>
            </w:tcBorders>
            <w:shd w:val="clear" w:color="auto" w:fill="auto"/>
            <w:noWrap/>
            <w:vAlign w:val="center"/>
            <w:hideMark/>
          </w:tcPr>
          <w:p w:rsidR="00284D54" w:rsidRPr="00BD26C4" w:rsidRDefault="00284D54" w:rsidP="00BD26C4">
            <w:pPr>
              <w:spacing w:after="0" w:line="240" w:lineRule="auto"/>
              <w:jc w:val="center"/>
              <w:rPr>
                <w:rFonts w:ascii="Times New Roman" w:eastAsia="Times New Roman" w:hAnsi="Times New Roman" w:cs="Times New Roman"/>
                <w:b/>
                <w:bCs/>
                <w:color w:val="000000"/>
              </w:rPr>
            </w:pP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67478D">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T</w:t>
            </w:r>
            <w:r>
              <w:rPr>
                <w:rFonts w:ascii="Times New Roman" w:eastAsia="Times New Roman" w:hAnsi="Times New Roman" w:cs="Times New Roman"/>
                <w:b/>
                <w:bCs/>
                <w:color w:val="000000"/>
              </w:rPr>
              <w:t>otal</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1 (30%)</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2 (40%)</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3 (30%)</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BD26C4">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1 (35%)</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414E9C">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2 (3</w:t>
            </w:r>
            <w:r>
              <w:rPr>
                <w:rFonts w:ascii="Times New Roman" w:eastAsia="Times New Roman" w:hAnsi="Times New Roman" w:cs="Times New Roman"/>
                <w:b/>
                <w:bCs/>
                <w:color w:val="000000"/>
              </w:rPr>
              <w:t>9</w:t>
            </w:r>
            <w:r w:rsidRPr="00BD26C4">
              <w:rPr>
                <w:rFonts w:ascii="Times New Roman" w:eastAsia="Times New Roman" w:hAnsi="Times New Roman" w:cs="Times New Roman"/>
                <w:b/>
                <w:bCs/>
                <w:color w:val="000000"/>
              </w:rPr>
              <w:t>%)</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284D54" w:rsidRPr="00BD26C4" w:rsidRDefault="00284D54" w:rsidP="00414E9C">
            <w:pPr>
              <w:spacing w:after="0" w:line="240" w:lineRule="auto"/>
              <w:jc w:val="center"/>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Year 3 (2</w:t>
            </w:r>
            <w:r>
              <w:rPr>
                <w:rFonts w:ascii="Times New Roman" w:eastAsia="Times New Roman" w:hAnsi="Times New Roman" w:cs="Times New Roman"/>
                <w:b/>
                <w:bCs/>
                <w:color w:val="000000"/>
              </w:rPr>
              <w:t>6</w:t>
            </w:r>
            <w:r w:rsidRPr="00BD26C4">
              <w:rPr>
                <w:rFonts w:ascii="Times New Roman" w:eastAsia="Times New Roman" w:hAnsi="Times New Roman" w:cs="Times New Roman"/>
                <w:b/>
                <w:bCs/>
                <w:color w:val="000000"/>
              </w:rPr>
              <w:t>%)</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bookmarkStart w:id="196" w:name="_Toc422167225"/>
            <w:r w:rsidRPr="00BD26C4">
              <w:rPr>
                <w:rFonts w:ascii="Times New Roman" w:eastAsia="Times New Roman" w:hAnsi="Times New Roman" w:cs="Times New Roman"/>
                <w:color w:val="000000"/>
              </w:rPr>
              <w:t> </w:t>
            </w:r>
            <w:r w:rsidRPr="00BD26C4">
              <w:rPr>
                <w:rFonts w:ascii="Times New Roman" w:eastAsia="Times New Roman" w:hAnsi="Times New Roman" w:cs="Times New Roman"/>
                <w:b/>
                <w:bCs/>
                <w:color w:val="000000"/>
              </w:rPr>
              <w:t>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Natural Resource Management</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Physical SWC </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Soil-bund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32400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43200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32400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Stone-faced soil-bund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Gabion check-dam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7440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9920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7440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Loose-stone check-dam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19.5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19.5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936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1248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936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Brushwood check-dam (double row) </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175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52.5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52.5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415.8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554.4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415.8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Gully-wall reshaping</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54</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21.6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388.8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518.4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388.8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Gabion check-dam maintenance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1.1.8</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Loose-stone check-dam maintenance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198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264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198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1.1.9</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Waterway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68</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20.4</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651.168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868.224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651.168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1.1.10</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Cut-off-drain construction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54</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21.6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272.16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362.88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272.16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1.1.11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Maintenance of physical structures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22500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1.2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Biological SWC </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Central nursery establishment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Area-closure </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5584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4188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Bund stabilization (grasses and legumes)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18022.5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24030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18022.5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Grass-hedge establishment (vetiver,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3240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4320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3240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Agro-forestry promotion (gravelia,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2316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2316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Gully-revegetation &amp; live fencing</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15300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20400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15300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Afforestation/reforestation of degraded-land (gravelia,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23356.8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31142.4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23356.8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1.2.8</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Shrub-land enrichment planting (gravelia, etc) </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22150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6645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8860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6645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20519.76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27359.68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20519.76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1.2.9</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Woodlot establishment (energy source)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2316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2316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lastRenderedPageBreak/>
              <w:t>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Homestead &amp; Livelihood development</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Compost making (Pit: 4mL x 2mW x 1.5mD)</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pit</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Compost preparation (EM application)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m3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Crop residue management (on-farm use)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Green manuring (vetch application,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3450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4600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3450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Fuel-wood saving stove promotion ('mirt',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1812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2416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1812</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Community Infrastructure development</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Spring capping/development</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Feeder road construction</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43200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57600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43200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3.3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Road maintenance</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1</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4800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High value crop promotion</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Tropical fruit promotion (avocado,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6750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6750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Root &amp; tuber crop promotion (Enset,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2734.2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3645.6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2734.2</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Vegetable promotion (carrot, tomato,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kg</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315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315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Potato promotion (Genet, Tolcha, etc) </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2362.5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3150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2362.5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Cereal crop promotion (Triticale, Sorghum,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6562.5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8750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6562.5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Pulse crop promotion (Haricoat-bean,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3090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3090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Oil crop promotion (sunflower,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1236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1648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1236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4.8</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Maize-haricotbean intercropping</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3690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4920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3690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 xml:space="preserve">Livestock management </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development along bund (sesbania,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km</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7713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10284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7713</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Grass land improvement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ha</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seed planting (vetch,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qt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891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1188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891</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Livestock feed conservation (crop-straw, hay,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2322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3096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2322</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Poultry promotion (improved breed of egg/meat)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48</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Vet service provision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142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56.8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56.8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5.7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Apiculture promotion</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5922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7896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5922</w:t>
            </w:r>
          </w:p>
        </w:tc>
      </w:tr>
      <w:tr w:rsidR="00BD26C4" w:rsidRPr="00BD26C4" w:rsidTr="00414E9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Capacity Development &amp; Knowledge</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lastRenderedPageBreak/>
              <w:t>6.1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 training on improved methods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3753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5004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3753</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Farmers training on CBPWD Guideline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3336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4448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3336</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NRM technicians/foremen training on SWC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688.05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708.9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688.05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Horticulture/field crop dev (Apple, Triticale,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Forage dev, feed conservation &amp; feeding strategy</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Poultry management (improved breeds)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Apiculture management (improved tech)</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2085</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2780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2085</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6.8</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Small-scale Irrigation water use management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1668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2224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1668</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6.9</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Potable water-scheme management (spring, etc)</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3336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2502</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610</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Farmers' field-day (experience exchange)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33009.9</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34010.2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33009.9</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6.11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Crosscutting issues (Gender, HIV, family planning)</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5560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4170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b/>
                <w:bCs/>
                <w:color w:val="000000"/>
              </w:rPr>
            </w:pPr>
            <w:r w:rsidRPr="00BD26C4">
              <w:rPr>
                <w:rFonts w:ascii="Times New Roman" w:eastAsia="Times New Roman" w:hAnsi="Times New Roman" w:cs="Times New Roman"/>
                <w:b/>
                <w:bCs/>
                <w:color w:val="000000"/>
              </w:rPr>
              <w:t>Project management</w:t>
            </w:r>
          </w:p>
        </w:tc>
        <w:tc>
          <w:tcPr>
            <w:tcW w:w="795" w:type="dxa"/>
            <w:tcBorders>
              <w:top w:val="nil"/>
              <w:left w:val="nil"/>
              <w:bottom w:val="single" w:sz="4" w:space="0" w:color="auto"/>
              <w:right w:val="single" w:sz="4" w:space="0" w:color="auto"/>
            </w:tcBorders>
            <w:shd w:val="clear" w:color="auto" w:fill="auto"/>
            <w:noWrap/>
            <w:hideMark/>
          </w:tcPr>
          <w:p w:rsidR="00BD26C4" w:rsidRPr="00BD26C4" w:rsidRDefault="00BD26C4" w:rsidP="00BD26C4">
            <w:pPr>
              <w:spacing w:after="0" w:line="240" w:lineRule="auto"/>
              <w:rPr>
                <w:rFonts w:ascii="Calibri" w:eastAsia="Times New Roman" w:hAnsi="Calibri" w:cs="Times New Roman"/>
                <w:color w:val="000000"/>
              </w:rPr>
            </w:pPr>
            <w:r w:rsidRPr="00BD26C4">
              <w:rPr>
                <w:rFonts w:ascii="Calibri" w:eastAsia="Times New Roman" w:hAnsi="Calibri" w:cs="Times New Roman"/>
                <w:color w:val="000000"/>
              </w:rPr>
              <w:t> </w:t>
            </w:r>
          </w:p>
        </w:tc>
        <w:tc>
          <w:tcPr>
            <w:tcW w:w="915" w:type="dxa"/>
            <w:tcBorders>
              <w:top w:val="nil"/>
              <w:left w:val="nil"/>
              <w:bottom w:val="nil"/>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Annual work plan &amp; budget planning</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465.3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479.4</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465.3</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Technical and managerial support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8460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4230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7.3</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Woreda support to community (watershed)</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pd</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36</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18</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4230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8460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4230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7.4</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Woreda Logistic support (watershed dev)</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7.5</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Computer &amp; printer with accessories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6250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6250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7.6</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Stationery materials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11250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22500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11250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7.7</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SWC hand tools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gp</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8</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6000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7.8</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Motor bikes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47500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95000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47500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7.9</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Fuel &amp; lubricants</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lt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900</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1200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900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30000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15000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Others (utilities, maintenance)</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set</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3750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7500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3750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7.11</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Filing-cabinet</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10</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4</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3</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w:t>
            </w:r>
          </w:p>
        </w:tc>
      </w:tr>
      <w:tr w:rsidR="00BD26C4" w:rsidRPr="00BD26C4" w:rsidTr="00BD26C4">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7.12</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rPr>
                <w:rFonts w:ascii="Times New Roman" w:eastAsia="Times New Roman" w:hAnsi="Times New Roman" w:cs="Times New Roman"/>
                <w:color w:val="000000"/>
              </w:rPr>
            </w:pPr>
            <w:r w:rsidRPr="00BD26C4">
              <w:rPr>
                <w:rFonts w:ascii="Times New Roman" w:eastAsia="Times New Roman" w:hAnsi="Times New Roman" w:cs="Times New Roman"/>
                <w:color w:val="000000"/>
              </w:rPr>
              <w:t xml:space="preserve">Wooden-shelve with door </w:t>
            </w:r>
          </w:p>
        </w:tc>
        <w:tc>
          <w:tcPr>
            <w:tcW w:w="795" w:type="dxa"/>
            <w:tcBorders>
              <w:top w:val="nil"/>
              <w:left w:val="nil"/>
              <w:bottom w:val="single" w:sz="4" w:space="0" w:color="auto"/>
              <w:right w:val="nil"/>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no</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874"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1</w:t>
            </w:r>
          </w:p>
        </w:tc>
        <w:tc>
          <w:tcPr>
            <w:tcW w:w="971"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rsidR="00BD26C4" w:rsidRPr="00BD26C4" w:rsidRDefault="00BD26C4" w:rsidP="00BD26C4">
            <w:pPr>
              <w:spacing w:after="0" w:line="240" w:lineRule="auto"/>
              <w:jc w:val="right"/>
              <w:rPr>
                <w:rFonts w:ascii="Calibri" w:eastAsia="Times New Roman" w:hAnsi="Calibri" w:cs="Times New Roman"/>
                <w:color w:val="000000"/>
              </w:rPr>
            </w:pPr>
            <w:r w:rsidRPr="00BD26C4">
              <w:rPr>
                <w:rFonts w:ascii="Calibri" w:eastAsia="Times New Roman" w:hAnsi="Calibri" w:cs="Times New Roman"/>
                <w:color w:val="000000"/>
              </w:rPr>
              <w:t>250</w:t>
            </w:r>
          </w:p>
        </w:tc>
      </w:tr>
      <w:tr w:rsidR="00BD26C4" w:rsidRPr="00BD26C4" w:rsidTr="007A6A13">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Total</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623,726.04</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707,088.88</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473,726.04</w:t>
            </w:r>
          </w:p>
        </w:tc>
      </w:tr>
      <w:tr w:rsidR="00BD26C4" w:rsidRPr="00BD26C4" w:rsidTr="007A6A13">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Contingency (5%)</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31,186.30</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35,354.44</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23,686.30</w:t>
            </w:r>
          </w:p>
        </w:tc>
      </w:tr>
      <w:tr w:rsidR="00BD26C4" w:rsidRPr="00BD26C4" w:rsidTr="007A6A13">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4744"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Grand Total</w:t>
            </w:r>
          </w:p>
        </w:tc>
        <w:tc>
          <w:tcPr>
            <w:tcW w:w="79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center"/>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915" w:type="dxa"/>
            <w:tcBorders>
              <w:top w:val="nil"/>
              <w:left w:val="nil"/>
              <w:bottom w:val="single" w:sz="4" w:space="0" w:color="auto"/>
              <w:right w:val="single" w:sz="4" w:space="0" w:color="auto"/>
            </w:tcBorders>
            <w:shd w:val="clear" w:color="auto" w:fill="auto"/>
            <w:noWrap/>
            <w:vAlign w:val="center"/>
            <w:hideMark/>
          </w:tcPr>
          <w:p w:rsidR="00BD26C4" w:rsidRPr="00BD26C4" w:rsidRDefault="00BD26C4" w:rsidP="00BD26C4">
            <w:pPr>
              <w:spacing w:after="0" w:line="240" w:lineRule="auto"/>
              <w:jc w:val="right"/>
              <w:rPr>
                <w:rFonts w:ascii="Times New Roman" w:eastAsia="Times New Roman" w:hAnsi="Times New Roman" w:cs="Times New Roman"/>
                <w:color w:val="000000"/>
              </w:rPr>
            </w:pPr>
            <w:r w:rsidRPr="00BD26C4">
              <w:rPr>
                <w:rFonts w:ascii="Times New Roman" w:eastAsia="Times New Roman" w:hAnsi="Times New Roman" w:cs="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035" w:type="dxa"/>
            <w:tcBorders>
              <w:top w:val="nil"/>
              <w:left w:val="nil"/>
              <w:bottom w:val="single" w:sz="4" w:space="0" w:color="auto"/>
              <w:right w:val="single" w:sz="4" w:space="0" w:color="auto"/>
            </w:tcBorders>
            <w:shd w:val="clear" w:color="auto" w:fill="auto"/>
            <w:noWrap/>
            <w:vAlign w:val="bottom"/>
          </w:tcPr>
          <w:p w:rsidR="00BD26C4" w:rsidRPr="00BD26C4" w:rsidRDefault="00BD26C4" w:rsidP="00BD26C4">
            <w:pPr>
              <w:spacing w:after="0" w:line="240" w:lineRule="auto"/>
              <w:jc w:val="right"/>
              <w:rPr>
                <w:rFonts w:ascii="Calibri" w:eastAsia="Times New Roman" w:hAnsi="Calibri" w:cs="Times New Roman"/>
                <w:color w:val="000000"/>
              </w:rPr>
            </w:pP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654,912.34</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742,443.33</w:t>
            </w:r>
          </w:p>
        </w:tc>
        <w:tc>
          <w:tcPr>
            <w:tcW w:w="1206" w:type="dxa"/>
            <w:tcBorders>
              <w:top w:val="nil"/>
              <w:left w:val="nil"/>
              <w:bottom w:val="single" w:sz="4" w:space="0" w:color="auto"/>
              <w:right w:val="single" w:sz="4" w:space="0" w:color="auto"/>
            </w:tcBorders>
            <w:shd w:val="clear" w:color="auto" w:fill="auto"/>
            <w:noWrap/>
            <w:vAlign w:val="center"/>
            <w:hideMark/>
          </w:tcPr>
          <w:p w:rsidR="00BD26C4" w:rsidRPr="00414E9C" w:rsidRDefault="00BD26C4" w:rsidP="00BD26C4">
            <w:pPr>
              <w:spacing w:after="0" w:line="240" w:lineRule="auto"/>
              <w:jc w:val="right"/>
              <w:rPr>
                <w:rFonts w:ascii="Times New Roman" w:eastAsia="Times New Roman" w:hAnsi="Times New Roman" w:cs="Times New Roman"/>
                <w:b/>
                <w:bCs/>
                <w:color w:val="000000"/>
                <w:sz w:val="20"/>
              </w:rPr>
            </w:pPr>
            <w:r w:rsidRPr="00414E9C">
              <w:rPr>
                <w:rFonts w:ascii="Times New Roman" w:eastAsia="Times New Roman" w:hAnsi="Times New Roman" w:cs="Times New Roman"/>
                <w:b/>
                <w:bCs/>
                <w:color w:val="000000"/>
                <w:sz w:val="20"/>
              </w:rPr>
              <w:t>497,412.34</w:t>
            </w:r>
          </w:p>
        </w:tc>
      </w:tr>
    </w:tbl>
    <w:p w:rsidR="005F3E44" w:rsidRPr="00CB77B5" w:rsidRDefault="005F3E44" w:rsidP="00BF3F03">
      <w:pPr>
        <w:pStyle w:val="Caption"/>
        <w:ind w:firstLine="720"/>
        <w:rPr>
          <w:rFonts w:asciiTheme="minorHAnsi" w:hAnsiTheme="minorHAnsi"/>
          <w:b w:val="0"/>
        </w:rPr>
      </w:pPr>
    </w:p>
    <w:p w:rsidR="00F5238F" w:rsidRPr="00140601" w:rsidRDefault="00140601" w:rsidP="00140601">
      <w:pPr>
        <w:pStyle w:val="Caption"/>
        <w:rPr>
          <w:rFonts w:asciiTheme="minorHAnsi" w:hAnsiTheme="minorHAnsi" w:cs="Times New Roman"/>
          <w:b w:val="0"/>
          <w:color w:val="000000" w:themeColor="text1"/>
          <w:u w:val="single"/>
        </w:rPr>
      </w:pPr>
      <w:bookmarkStart w:id="197" w:name="_Toc454545196"/>
      <w:r w:rsidRPr="00140601">
        <w:rPr>
          <w:rFonts w:asciiTheme="minorHAnsi" w:hAnsiTheme="minorHAnsi"/>
          <w:b w:val="0"/>
        </w:rPr>
        <w:lastRenderedPageBreak/>
        <w:t xml:space="preserve">Table </w:t>
      </w:r>
      <w:r w:rsidR="00DE3AC6" w:rsidRPr="00140601">
        <w:rPr>
          <w:rFonts w:asciiTheme="minorHAnsi" w:hAnsiTheme="minorHAnsi"/>
          <w:b w:val="0"/>
        </w:rPr>
        <w:fldChar w:fldCharType="begin"/>
      </w:r>
      <w:r w:rsidRPr="00140601">
        <w:rPr>
          <w:rFonts w:asciiTheme="minorHAnsi" w:hAnsiTheme="minorHAnsi"/>
          <w:b w:val="0"/>
        </w:rPr>
        <w:instrText xml:space="preserve"> SEQ Table \* ARABIC </w:instrText>
      </w:r>
      <w:r w:rsidR="00DE3AC6" w:rsidRPr="00140601">
        <w:rPr>
          <w:rFonts w:asciiTheme="minorHAnsi" w:hAnsiTheme="minorHAnsi"/>
          <w:b w:val="0"/>
        </w:rPr>
        <w:fldChar w:fldCharType="separate"/>
      </w:r>
      <w:r w:rsidR="008E2AE7">
        <w:rPr>
          <w:rFonts w:asciiTheme="minorHAnsi" w:hAnsiTheme="minorHAnsi"/>
          <w:b w:val="0"/>
          <w:noProof/>
        </w:rPr>
        <w:t>8</w:t>
      </w:r>
      <w:r w:rsidR="00DE3AC6" w:rsidRPr="00140601">
        <w:rPr>
          <w:rFonts w:asciiTheme="minorHAnsi" w:hAnsiTheme="minorHAnsi"/>
          <w:b w:val="0"/>
        </w:rPr>
        <w:fldChar w:fldCharType="end"/>
      </w:r>
      <w:r w:rsidR="00BF3F03" w:rsidRPr="00140601">
        <w:rPr>
          <w:rFonts w:asciiTheme="minorHAnsi" w:hAnsiTheme="minorHAnsi" w:cs="Times New Roman"/>
          <w:b w:val="0"/>
          <w:color w:val="000000" w:themeColor="text1"/>
        </w:rPr>
        <w:t xml:space="preserve">: Total budget summary </w:t>
      </w:r>
      <w:r w:rsidR="006C0F88" w:rsidRPr="00140601">
        <w:rPr>
          <w:rFonts w:asciiTheme="minorHAnsi" w:hAnsiTheme="minorHAnsi" w:cs="Times New Roman"/>
          <w:b w:val="0"/>
          <w:color w:val="000000" w:themeColor="text1"/>
        </w:rPr>
        <w:t xml:space="preserve">required </w:t>
      </w:r>
      <w:r w:rsidR="00BF3F03" w:rsidRPr="00140601">
        <w:rPr>
          <w:rFonts w:asciiTheme="minorHAnsi" w:hAnsiTheme="minorHAnsi" w:cs="Times New Roman"/>
          <w:b w:val="0"/>
          <w:color w:val="000000" w:themeColor="text1"/>
        </w:rPr>
        <w:t>by component</w:t>
      </w:r>
      <w:r w:rsidR="006C0F88" w:rsidRPr="00140601">
        <w:rPr>
          <w:rFonts w:asciiTheme="minorHAnsi" w:hAnsiTheme="minorHAnsi" w:cs="Times New Roman"/>
          <w:b w:val="0"/>
          <w:color w:val="000000" w:themeColor="text1"/>
        </w:rPr>
        <w:t>s</w:t>
      </w:r>
      <w:r w:rsidR="00BF3F03" w:rsidRPr="00140601">
        <w:rPr>
          <w:rFonts w:asciiTheme="minorHAnsi" w:hAnsiTheme="minorHAnsi" w:cs="Times New Roman"/>
          <w:b w:val="0"/>
          <w:color w:val="000000" w:themeColor="text1"/>
        </w:rPr>
        <w:t xml:space="preserve"> and </w:t>
      </w:r>
      <w:r w:rsidR="006C0F88" w:rsidRPr="00140601">
        <w:rPr>
          <w:rFonts w:asciiTheme="minorHAnsi" w:hAnsiTheme="minorHAnsi" w:cs="Times New Roman"/>
          <w:b w:val="0"/>
          <w:color w:val="000000" w:themeColor="text1"/>
        </w:rPr>
        <w:t xml:space="preserve">by </w:t>
      </w:r>
      <w:r w:rsidR="00BF3F03" w:rsidRPr="00140601">
        <w:rPr>
          <w:rFonts w:asciiTheme="minorHAnsi" w:hAnsiTheme="minorHAnsi" w:cs="Times New Roman"/>
          <w:b w:val="0"/>
          <w:color w:val="000000" w:themeColor="text1"/>
        </w:rPr>
        <w:t>year</w:t>
      </w:r>
      <w:bookmarkEnd w:id="196"/>
      <w:bookmarkEnd w:id="197"/>
    </w:p>
    <w:tbl>
      <w:tblPr>
        <w:tblStyle w:val="TableGrid"/>
        <w:tblW w:w="12595" w:type="dxa"/>
        <w:tblLook w:val="04A0"/>
      </w:tblPr>
      <w:tblGrid>
        <w:gridCol w:w="715"/>
        <w:gridCol w:w="4410"/>
        <w:gridCol w:w="1890"/>
        <w:gridCol w:w="1890"/>
        <w:gridCol w:w="1890"/>
        <w:gridCol w:w="1800"/>
      </w:tblGrid>
      <w:tr w:rsidR="00BF3F03" w:rsidRPr="00CB77B5" w:rsidTr="0067478D">
        <w:trPr>
          <w:trHeight w:val="323"/>
        </w:trPr>
        <w:tc>
          <w:tcPr>
            <w:tcW w:w="715" w:type="dxa"/>
            <w:vMerge w:val="restart"/>
            <w:noWrap/>
            <w:hideMark/>
          </w:tcPr>
          <w:p w:rsidR="00BF3F03" w:rsidRPr="00CB77B5" w:rsidRDefault="00BF3F03" w:rsidP="00BF3F03">
            <w:pPr>
              <w:rPr>
                <w:rFonts w:eastAsia="Times New Roman" w:cs="Times New Roman"/>
                <w:b/>
                <w:sz w:val="24"/>
                <w:szCs w:val="24"/>
              </w:rPr>
            </w:pPr>
            <w:r w:rsidRPr="00CB77B5">
              <w:rPr>
                <w:rFonts w:eastAsia="Times New Roman" w:cs="Times New Roman"/>
                <w:b/>
              </w:rPr>
              <w:t>S/No</w:t>
            </w:r>
          </w:p>
        </w:tc>
        <w:tc>
          <w:tcPr>
            <w:tcW w:w="4410" w:type="dxa"/>
            <w:vMerge w:val="restart"/>
            <w:noWrap/>
            <w:hideMark/>
          </w:tcPr>
          <w:p w:rsidR="00BF3F03" w:rsidRPr="00CB77B5" w:rsidRDefault="00BF3F03" w:rsidP="00BF3F03">
            <w:pPr>
              <w:rPr>
                <w:rFonts w:eastAsia="Times New Roman" w:cs="Times New Roman"/>
                <w:b/>
                <w:bCs/>
                <w:sz w:val="28"/>
                <w:szCs w:val="28"/>
              </w:rPr>
            </w:pPr>
            <w:r w:rsidRPr="00CB77B5">
              <w:rPr>
                <w:rFonts w:eastAsia="Times New Roman" w:cs="Times New Roman"/>
                <w:b/>
                <w:bCs/>
                <w:sz w:val="24"/>
                <w:szCs w:val="24"/>
              </w:rPr>
              <w:t>Descriptions</w:t>
            </w:r>
          </w:p>
        </w:tc>
        <w:tc>
          <w:tcPr>
            <w:tcW w:w="1890" w:type="dxa"/>
            <w:vMerge w:val="restart"/>
            <w:noWrap/>
            <w:hideMark/>
          </w:tcPr>
          <w:p w:rsidR="00BF3F03" w:rsidRPr="00CB77B5" w:rsidRDefault="00BF3F03" w:rsidP="00BF3F03">
            <w:pPr>
              <w:jc w:val="center"/>
              <w:rPr>
                <w:rFonts w:eastAsia="Times New Roman" w:cs="Times New Roman"/>
              </w:rPr>
            </w:pPr>
            <w:r w:rsidRPr="00CB77B5">
              <w:rPr>
                <w:rFonts w:eastAsia="Times New Roman" w:cs="Times New Roman"/>
                <w:b/>
                <w:bCs/>
                <w:sz w:val="24"/>
                <w:szCs w:val="24"/>
              </w:rPr>
              <w:t>Total Budget (Birr)</w:t>
            </w:r>
          </w:p>
        </w:tc>
        <w:tc>
          <w:tcPr>
            <w:tcW w:w="5580" w:type="dxa"/>
            <w:gridSpan w:val="3"/>
            <w:noWrap/>
            <w:hideMark/>
          </w:tcPr>
          <w:p w:rsidR="00BF3F03" w:rsidRPr="00CB77B5" w:rsidRDefault="00BF3F03" w:rsidP="00BF3F03">
            <w:pPr>
              <w:jc w:val="center"/>
              <w:rPr>
                <w:rFonts w:eastAsia="Times New Roman" w:cs="Times New Roman"/>
                <w:b/>
                <w:bCs/>
                <w:sz w:val="24"/>
                <w:szCs w:val="24"/>
              </w:rPr>
            </w:pPr>
            <w:r w:rsidRPr="00CB77B5">
              <w:rPr>
                <w:rFonts w:eastAsia="Times New Roman" w:cs="Times New Roman"/>
                <w:b/>
                <w:bCs/>
                <w:sz w:val="24"/>
                <w:szCs w:val="24"/>
              </w:rPr>
              <w:t>Budget per year (Birr)</w:t>
            </w:r>
          </w:p>
        </w:tc>
      </w:tr>
      <w:tr w:rsidR="004F510A" w:rsidRPr="00CB77B5" w:rsidTr="0067478D">
        <w:trPr>
          <w:trHeight w:val="260"/>
        </w:trPr>
        <w:tc>
          <w:tcPr>
            <w:tcW w:w="715" w:type="dxa"/>
            <w:vMerge/>
            <w:noWrap/>
            <w:hideMark/>
          </w:tcPr>
          <w:p w:rsidR="004F510A" w:rsidRPr="00CB77B5" w:rsidRDefault="004F510A" w:rsidP="004F510A">
            <w:pPr>
              <w:rPr>
                <w:rFonts w:eastAsia="Times New Roman" w:cs="Times New Roman"/>
              </w:rPr>
            </w:pPr>
          </w:p>
        </w:tc>
        <w:tc>
          <w:tcPr>
            <w:tcW w:w="4410" w:type="dxa"/>
            <w:vMerge/>
            <w:noWrap/>
            <w:hideMark/>
          </w:tcPr>
          <w:p w:rsidR="004F510A" w:rsidRPr="00CB77B5" w:rsidRDefault="004F510A" w:rsidP="004F510A">
            <w:pPr>
              <w:rPr>
                <w:rFonts w:eastAsia="Times New Roman" w:cs="Times New Roman"/>
                <w:b/>
                <w:bCs/>
                <w:sz w:val="24"/>
                <w:szCs w:val="24"/>
              </w:rPr>
            </w:pPr>
          </w:p>
        </w:tc>
        <w:tc>
          <w:tcPr>
            <w:tcW w:w="1890" w:type="dxa"/>
            <w:vMerge/>
            <w:hideMark/>
          </w:tcPr>
          <w:p w:rsidR="004F510A" w:rsidRPr="00CB77B5" w:rsidRDefault="004F510A" w:rsidP="004F510A">
            <w:pPr>
              <w:jc w:val="center"/>
              <w:rPr>
                <w:rFonts w:eastAsia="Times New Roman" w:cs="Times New Roman"/>
                <w:b/>
                <w:bCs/>
                <w:sz w:val="24"/>
                <w:szCs w:val="24"/>
              </w:rPr>
            </w:pPr>
          </w:p>
        </w:tc>
        <w:tc>
          <w:tcPr>
            <w:tcW w:w="1890"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1</w:t>
            </w:r>
            <w:r w:rsidRPr="00CB77B5">
              <w:rPr>
                <w:rFonts w:eastAsia="Times New Roman" w:cs="Times New Roman"/>
                <w:b/>
                <w:bCs/>
                <w:sz w:val="24"/>
                <w:szCs w:val="24"/>
                <w:vertAlign w:val="superscript"/>
              </w:rPr>
              <w:t>st</w:t>
            </w:r>
            <w:r w:rsidRPr="00CB77B5">
              <w:rPr>
                <w:rFonts w:eastAsia="Times New Roman" w:cs="Times New Roman"/>
                <w:b/>
                <w:bCs/>
                <w:sz w:val="24"/>
                <w:szCs w:val="24"/>
              </w:rPr>
              <w:t xml:space="preserve"> year</w:t>
            </w:r>
          </w:p>
        </w:tc>
        <w:tc>
          <w:tcPr>
            <w:tcW w:w="1890"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2</w:t>
            </w:r>
            <w:r w:rsidRPr="00CB77B5">
              <w:rPr>
                <w:rFonts w:eastAsia="Times New Roman" w:cs="Times New Roman"/>
                <w:b/>
                <w:bCs/>
                <w:sz w:val="24"/>
                <w:szCs w:val="24"/>
                <w:vertAlign w:val="superscript"/>
              </w:rPr>
              <w:t>nd</w:t>
            </w:r>
            <w:r w:rsidRPr="00CB77B5">
              <w:rPr>
                <w:rFonts w:eastAsia="Times New Roman" w:cs="Times New Roman"/>
                <w:b/>
                <w:bCs/>
                <w:sz w:val="24"/>
                <w:szCs w:val="24"/>
              </w:rPr>
              <w:t xml:space="preserve"> year</w:t>
            </w:r>
          </w:p>
        </w:tc>
        <w:tc>
          <w:tcPr>
            <w:tcW w:w="1800"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3</w:t>
            </w:r>
            <w:r w:rsidRPr="00CB77B5">
              <w:rPr>
                <w:rFonts w:eastAsia="Times New Roman" w:cs="Times New Roman"/>
                <w:b/>
                <w:bCs/>
                <w:sz w:val="24"/>
                <w:szCs w:val="24"/>
                <w:vertAlign w:val="superscript"/>
              </w:rPr>
              <w:t>rd</w:t>
            </w:r>
            <w:r w:rsidRPr="00CB77B5">
              <w:rPr>
                <w:rFonts w:eastAsia="Times New Roman" w:cs="Times New Roman"/>
                <w:b/>
                <w:bCs/>
                <w:sz w:val="24"/>
                <w:szCs w:val="24"/>
              </w:rPr>
              <w:t xml:space="preserve"> year</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1</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Natural Resource Management</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725469.96</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322640.99</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230187.98</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172640.99</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2</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Homestead &amp; Livelihood development</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18190.00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5457.00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7276.00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5457.00</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3</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Community Infrastructure development</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276000.00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76800.00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122400.00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76800.00</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4</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High value crop promotion</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89134.00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26740.20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35653.60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26740.20</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5</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Livestock management improvement</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97302.00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29190.60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38920.80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29190.60</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6</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Capacity &amp; Knowledge Management</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202195.00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63721.95</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74751.10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63721.95</w:t>
            </w:r>
          </w:p>
        </w:tc>
      </w:tr>
      <w:tr w:rsidR="00BB6243" w:rsidRPr="00CB77B5" w:rsidTr="006D4BCD">
        <w:trPr>
          <w:trHeight w:val="300"/>
        </w:trPr>
        <w:tc>
          <w:tcPr>
            <w:tcW w:w="715" w:type="dxa"/>
            <w:noWrap/>
            <w:hideMark/>
          </w:tcPr>
          <w:p w:rsidR="00BB6243" w:rsidRPr="00CB77B5" w:rsidRDefault="00BB6243" w:rsidP="006C0F88">
            <w:pPr>
              <w:jc w:val="right"/>
              <w:rPr>
                <w:rFonts w:eastAsia="Times New Roman" w:cs="Times New Roman"/>
              </w:rPr>
            </w:pPr>
            <w:r w:rsidRPr="00CB77B5">
              <w:rPr>
                <w:rFonts w:eastAsia="Times New Roman" w:cs="Times New Roman"/>
              </w:rPr>
              <w:t>7</w:t>
            </w:r>
          </w:p>
        </w:tc>
        <w:tc>
          <w:tcPr>
            <w:tcW w:w="4410" w:type="dxa"/>
            <w:noWrap/>
            <w:hideMark/>
          </w:tcPr>
          <w:p w:rsidR="00BB6243" w:rsidRPr="00CB77B5" w:rsidRDefault="00BB6243" w:rsidP="006C0F88">
            <w:pPr>
              <w:rPr>
                <w:rFonts w:eastAsia="Times New Roman" w:cs="Times New Roman"/>
              </w:rPr>
            </w:pPr>
            <w:r w:rsidRPr="00CB77B5">
              <w:rPr>
                <w:rFonts w:eastAsia="Times New Roman" w:cs="Times New Roman"/>
              </w:rPr>
              <w:t xml:space="preserve">Project Management </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396250.00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99175.30</w:t>
            </w:r>
          </w:p>
        </w:tc>
        <w:tc>
          <w:tcPr>
            <w:tcW w:w="1890" w:type="dxa"/>
            <w:noWrap/>
            <w:vAlign w:val="bottom"/>
            <w:hideMark/>
          </w:tcPr>
          <w:p w:rsidR="00BB6243" w:rsidRDefault="00BB6243">
            <w:pPr>
              <w:jc w:val="right"/>
              <w:rPr>
                <w:rFonts w:ascii="Calibri" w:hAnsi="Calibri"/>
                <w:color w:val="000000"/>
              </w:rPr>
            </w:pPr>
            <w:r>
              <w:rPr>
                <w:rFonts w:ascii="Calibri" w:hAnsi="Calibri"/>
                <w:color w:val="000000"/>
              </w:rPr>
              <w:t>197899.40</w:t>
            </w:r>
          </w:p>
        </w:tc>
        <w:tc>
          <w:tcPr>
            <w:tcW w:w="1800" w:type="dxa"/>
            <w:noWrap/>
            <w:vAlign w:val="bottom"/>
            <w:hideMark/>
          </w:tcPr>
          <w:p w:rsidR="00BB6243" w:rsidRDefault="00BB6243">
            <w:pPr>
              <w:jc w:val="right"/>
              <w:rPr>
                <w:rFonts w:ascii="Calibri" w:hAnsi="Calibri"/>
                <w:color w:val="000000"/>
              </w:rPr>
            </w:pPr>
            <w:r>
              <w:rPr>
                <w:rFonts w:ascii="Calibri" w:hAnsi="Calibri"/>
                <w:color w:val="000000"/>
              </w:rPr>
              <w:t>99175.30</w:t>
            </w:r>
          </w:p>
        </w:tc>
      </w:tr>
      <w:tr w:rsidR="00BB6243" w:rsidRPr="00CB77B5" w:rsidTr="006D4BCD">
        <w:trPr>
          <w:trHeight w:val="315"/>
        </w:trPr>
        <w:tc>
          <w:tcPr>
            <w:tcW w:w="715" w:type="dxa"/>
            <w:noWrap/>
            <w:hideMark/>
          </w:tcPr>
          <w:p w:rsidR="00BB6243" w:rsidRPr="00CB77B5" w:rsidRDefault="00BB6243" w:rsidP="006C0F88">
            <w:pPr>
              <w:rPr>
                <w:rFonts w:eastAsia="Times New Roman" w:cs="Times New Roman"/>
              </w:rPr>
            </w:pPr>
            <w:r w:rsidRPr="00CB77B5">
              <w:rPr>
                <w:rFonts w:eastAsia="Times New Roman" w:cs="Times New Roman"/>
              </w:rPr>
              <w:t> </w:t>
            </w:r>
          </w:p>
        </w:tc>
        <w:tc>
          <w:tcPr>
            <w:tcW w:w="4410" w:type="dxa"/>
            <w:noWrap/>
            <w:hideMark/>
          </w:tcPr>
          <w:p w:rsidR="00BB6243" w:rsidRPr="00CB77B5" w:rsidRDefault="00BB6243" w:rsidP="006C0F88">
            <w:pPr>
              <w:jc w:val="right"/>
              <w:rPr>
                <w:rFonts w:eastAsia="Times New Roman" w:cs="Times New Roman"/>
                <w:b/>
                <w:bCs/>
                <w:sz w:val="24"/>
                <w:szCs w:val="24"/>
              </w:rPr>
            </w:pPr>
            <w:r w:rsidRPr="00CB77B5">
              <w:rPr>
                <w:rFonts w:eastAsia="Times New Roman" w:cs="Times New Roman"/>
                <w:b/>
                <w:bCs/>
                <w:sz w:val="24"/>
                <w:szCs w:val="24"/>
              </w:rPr>
              <w:t>Grand total (with 5% contingency)</w:t>
            </w:r>
          </w:p>
        </w:tc>
        <w:tc>
          <w:tcPr>
            <w:tcW w:w="1890" w:type="dxa"/>
            <w:noWrap/>
            <w:vAlign w:val="bottom"/>
            <w:hideMark/>
          </w:tcPr>
          <w:p w:rsidR="00BB6243" w:rsidRDefault="00BB6243" w:rsidP="00BB6243">
            <w:pPr>
              <w:jc w:val="right"/>
              <w:rPr>
                <w:rFonts w:ascii="Calibri" w:hAnsi="Calibri"/>
                <w:b/>
                <w:bCs/>
                <w:color w:val="000000"/>
              </w:rPr>
            </w:pPr>
            <w:r>
              <w:rPr>
                <w:rFonts w:ascii="Calibri" w:hAnsi="Calibri"/>
                <w:b/>
                <w:bCs/>
                <w:color w:val="000000"/>
              </w:rPr>
              <w:t>1,894,768.01</w:t>
            </w:r>
          </w:p>
        </w:tc>
        <w:tc>
          <w:tcPr>
            <w:tcW w:w="1890" w:type="dxa"/>
            <w:noWrap/>
            <w:vAlign w:val="bottom"/>
            <w:hideMark/>
          </w:tcPr>
          <w:p w:rsidR="00BB6243" w:rsidRDefault="00BB6243" w:rsidP="00BB6243">
            <w:pPr>
              <w:jc w:val="right"/>
              <w:rPr>
                <w:rFonts w:ascii="Calibri" w:hAnsi="Calibri"/>
                <w:b/>
                <w:bCs/>
                <w:color w:val="000000"/>
              </w:rPr>
            </w:pPr>
            <w:r>
              <w:rPr>
                <w:rFonts w:ascii="Calibri" w:hAnsi="Calibri"/>
                <w:b/>
                <w:bCs/>
                <w:color w:val="000000"/>
              </w:rPr>
              <w:t>654,912.34</w:t>
            </w:r>
          </w:p>
        </w:tc>
        <w:tc>
          <w:tcPr>
            <w:tcW w:w="1890" w:type="dxa"/>
            <w:noWrap/>
            <w:vAlign w:val="bottom"/>
            <w:hideMark/>
          </w:tcPr>
          <w:p w:rsidR="00BB6243" w:rsidRDefault="00BB6243" w:rsidP="00BB6243">
            <w:pPr>
              <w:jc w:val="right"/>
              <w:rPr>
                <w:rFonts w:ascii="Calibri" w:hAnsi="Calibri"/>
                <w:b/>
                <w:bCs/>
                <w:color w:val="000000"/>
              </w:rPr>
            </w:pPr>
            <w:r>
              <w:rPr>
                <w:rFonts w:ascii="Calibri" w:hAnsi="Calibri"/>
                <w:b/>
                <w:bCs/>
                <w:color w:val="000000"/>
              </w:rPr>
              <w:t>742,443.33</w:t>
            </w:r>
          </w:p>
        </w:tc>
        <w:tc>
          <w:tcPr>
            <w:tcW w:w="1800" w:type="dxa"/>
            <w:noWrap/>
            <w:vAlign w:val="bottom"/>
            <w:hideMark/>
          </w:tcPr>
          <w:p w:rsidR="00BB6243" w:rsidRDefault="00BB6243" w:rsidP="00BB6243">
            <w:pPr>
              <w:jc w:val="right"/>
              <w:rPr>
                <w:rFonts w:ascii="Calibri" w:hAnsi="Calibri"/>
                <w:b/>
                <w:bCs/>
                <w:color w:val="000000"/>
              </w:rPr>
            </w:pPr>
            <w:r>
              <w:rPr>
                <w:rFonts w:ascii="Calibri" w:hAnsi="Calibri"/>
                <w:b/>
                <w:bCs/>
                <w:color w:val="000000"/>
              </w:rPr>
              <w:t>497,412.34</w:t>
            </w:r>
          </w:p>
        </w:tc>
      </w:tr>
    </w:tbl>
    <w:p w:rsidR="00BF3F03" w:rsidRPr="00CB77B5" w:rsidRDefault="00BF3F03" w:rsidP="00F5238F"/>
    <w:p w:rsidR="00BF3F03" w:rsidRPr="00140601" w:rsidRDefault="00140601" w:rsidP="00140601">
      <w:pPr>
        <w:pStyle w:val="Caption"/>
        <w:rPr>
          <w:rFonts w:asciiTheme="minorHAnsi" w:hAnsiTheme="minorHAnsi" w:cs="Times New Roman"/>
          <w:b w:val="0"/>
          <w:color w:val="000000" w:themeColor="text1"/>
          <w:u w:val="single"/>
        </w:rPr>
      </w:pPr>
      <w:bookmarkStart w:id="198" w:name="_Toc422167226"/>
      <w:bookmarkStart w:id="199" w:name="_Toc454545197"/>
      <w:r w:rsidRPr="00140601">
        <w:rPr>
          <w:rFonts w:asciiTheme="minorHAnsi" w:hAnsiTheme="minorHAnsi"/>
          <w:b w:val="0"/>
        </w:rPr>
        <w:t xml:space="preserve">Table </w:t>
      </w:r>
      <w:r w:rsidR="00DE3AC6" w:rsidRPr="00140601">
        <w:rPr>
          <w:rFonts w:asciiTheme="minorHAnsi" w:hAnsiTheme="minorHAnsi"/>
          <w:b w:val="0"/>
        </w:rPr>
        <w:fldChar w:fldCharType="begin"/>
      </w:r>
      <w:r w:rsidRPr="00140601">
        <w:rPr>
          <w:rFonts w:asciiTheme="minorHAnsi" w:hAnsiTheme="minorHAnsi"/>
          <w:b w:val="0"/>
        </w:rPr>
        <w:instrText xml:space="preserve"> SEQ Table \* ARABIC </w:instrText>
      </w:r>
      <w:r w:rsidR="00DE3AC6" w:rsidRPr="00140601">
        <w:rPr>
          <w:rFonts w:asciiTheme="minorHAnsi" w:hAnsiTheme="minorHAnsi"/>
          <w:b w:val="0"/>
        </w:rPr>
        <w:fldChar w:fldCharType="separate"/>
      </w:r>
      <w:r w:rsidR="008E2AE7">
        <w:rPr>
          <w:rFonts w:asciiTheme="minorHAnsi" w:hAnsiTheme="minorHAnsi"/>
          <w:b w:val="0"/>
          <w:noProof/>
        </w:rPr>
        <w:t>9</w:t>
      </w:r>
      <w:r w:rsidR="00DE3AC6" w:rsidRPr="00140601">
        <w:rPr>
          <w:rFonts w:asciiTheme="minorHAnsi" w:hAnsiTheme="minorHAnsi"/>
          <w:b w:val="0"/>
        </w:rPr>
        <w:fldChar w:fldCharType="end"/>
      </w:r>
      <w:r w:rsidR="00A12E84" w:rsidRPr="00140601">
        <w:rPr>
          <w:rFonts w:asciiTheme="minorHAnsi" w:hAnsiTheme="minorHAnsi" w:cs="Times New Roman"/>
          <w:b w:val="0"/>
          <w:color w:val="000000" w:themeColor="text1"/>
        </w:rPr>
        <w:t>: Community &amp; Government contribution by component and year</w:t>
      </w:r>
      <w:bookmarkEnd w:id="198"/>
      <w:bookmarkEnd w:id="199"/>
    </w:p>
    <w:tbl>
      <w:tblPr>
        <w:tblStyle w:val="TableGrid"/>
        <w:tblW w:w="14087" w:type="dxa"/>
        <w:tblLook w:val="04A0"/>
      </w:tblPr>
      <w:tblGrid>
        <w:gridCol w:w="728"/>
        <w:gridCol w:w="3875"/>
        <w:gridCol w:w="1512"/>
        <w:gridCol w:w="1224"/>
        <w:gridCol w:w="1224"/>
        <w:gridCol w:w="1312"/>
        <w:gridCol w:w="1420"/>
        <w:gridCol w:w="1392"/>
        <w:gridCol w:w="1400"/>
      </w:tblGrid>
      <w:tr w:rsidR="00A12E84" w:rsidRPr="00CB77B5" w:rsidTr="002659F5">
        <w:trPr>
          <w:trHeight w:val="375"/>
        </w:trPr>
        <w:tc>
          <w:tcPr>
            <w:tcW w:w="728" w:type="dxa"/>
            <w:vMerge w:val="restart"/>
            <w:noWrap/>
            <w:hideMark/>
          </w:tcPr>
          <w:p w:rsidR="00A12E84" w:rsidRPr="00CB77B5" w:rsidRDefault="00A12E84" w:rsidP="00A12E84">
            <w:pPr>
              <w:rPr>
                <w:rFonts w:eastAsia="Times New Roman" w:cs="Times New Roman"/>
                <w:b/>
                <w:sz w:val="24"/>
                <w:szCs w:val="24"/>
              </w:rPr>
            </w:pPr>
            <w:r w:rsidRPr="00CB77B5">
              <w:rPr>
                <w:rFonts w:eastAsia="Times New Roman" w:cs="Times New Roman"/>
              </w:rPr>
              <w:t> </w:t>
            </w:r>
            <w:r w:rsidRPr="00CB77B5">
              <w:rPr>
                <w:rFonts w:eastAsia="Times New Roman" w:cs="Times New Roman"/>
                <w:b/>
              </w:rPr>
              <w:t>S/No</w:t>
            </w:r>
          </w:p>
        </w:tc>
        <w:tc>
          <w:tcPr>
            <w:tcW w:w="3875" w:type="dxa"/>
            <w:vMerge w:val="restart"/>
            <w:noWrap/>
            <w:hideMark/>
          </w:tcPr>
          <w:p w:rsidR="00A12E84" w:rsidRPr="00CB77B5" w:rsidRDefault="00A12E84" w:rsidP="00A12E84">
            <w:pPr>
              <w:rPr>
                <w:rFonts w:eastAsia="Times New Roman" w:cs="Times New Roman"/>
                <w:b/>
                <w:bCs/>
                <w:sz w:val="28"/>
                <w:szCs w:val="28"/>
              </w:rPr>
            </w:pPr>
            <w:r w:rsidRPr="00CB77B5">
              <w:rPr>
                <w:rFonts w:eastAsia="Times New Roman" w:cs="Times New Roman"/>
                <w:b/>
                <w:bCs/>
                <w:sz w:val="24"/>
                <w:szCs w:val="24"/>
              </w:rPr>
              <w:t>Descriptions</w:t>
            </w:r>
          </w:p>
        </w:tc>
        <w:tc>
          <w:tcPr>
            <w:tcW w:w="1512" w:type="dxa"/>
            <w:vMerge w:val="restart"/>
            <w:noWrap/>
            <w:hideMark/>
          </w:tcPr>
          <w:p w:rsidR="00A12E84" w:rsidRPr="00CB77B5" w:rsidRDefault="00A12E84" w:rsidP="00A12E84">
            <w:pPr>
              <w:jc w:val="center"/>
              <w:rPr>
                <w:rFonts w:eastAsia="Times New Roman" w:cs="Times New Roman"/>
              </w:rPr>
            </w:pPr>
            <w:r w:rsidRPr="00CB77B5">
              <w:rPr>
                <w:rFonts w:eastAsia="Times New Roman" w:cs="Times New Roman"/>
                <w:b/>
                <w:bCs/>
                <w:sz w:val="24"/>
                <w:szCs w:val="24"/>
              </w:rPr>
              <w:t>Total Budget</w:t>
            </w:r>
            <w:r w:rsidR="004F510A" w:rsidRPr="00CB77B5">
              <w:rPr>
                <w:rFonts w:eastAsia="Times New Roman" w:cs="Times New Roman"/>
                <w:b/>
                <w:bCs/>
                <w:sz w:val="24"/>
                <w:szCs w:val="24"/>
              </w:rPr>
              <w:t xml:space="preserve"> (Birr)</w:t>
            </w:r>
          </w:p>
        </w:tc>
        <w:tc>
          <w:tcPr>
            <w:tcW w:w="3760" w:type="dxa"/>
            <w:gridSpan w:val="3"/>
            <w:noWrap/>
            <w:hideMark/>
          </w:tcPr>
          <w:p w:rsidR="00A12E84" w:rsidRPr="00CB77B5" w:rsidRDefault="00A12E84" w:rsidP="00A12E84">
            <w:pPr>
              <w:jc w:val="center"/>
              <w:rPr>
                <w:rFonts w:eastAsia="Times New Roman" w:cs="Times New Roman"/>
                <w:b/>
                <w:bCs/>
                <w:sz w:val="24"/>
                <w:szCs w:val="24"/>
              </w:rPr>
            </w:pPr>
            <w:r w:rsidRPr="00CB77B5">
              <w:rPr>
                <w:rFonts w:eastAsia="Times New Roman" w:cs="Times New Roman"/>
                <w:b/>
                <w:bCs/>
                <w:sz w:val="24"/>
                <w:szCs w:val="24"/>
              </w:rPr>
              <w:t>Community Contribution (Birr)</w:t>
            </w:r>
          </w:p>
        </w:tc>
        <w:tc>
          <w:tcPr>
            <w:tcW w:w="4212" w:type="dxa"/>
            <w:gridSpan w:val="3"/>
            <w:noWrap/>
            <w:hideMark/>
          </w:tcPr>
          <w:p w:rsidR="00A12E84" w:rsidRPr="00CB77B5" w:rsidRDefault="00A12E84" w:rsidP="00A12E84">
            <w:pPr>
              <w:jc w:val="center"/>
              <w:rPr>
                <w:rFonts w:eastAsia="Times New Roman" w:cs="Times New Roman"/>
                <w:b/>
                <w:bCs/>
                <w:sz w:val="24"/>
                <w:szCs w:val="24"/>
              </w:rPr>
            </w:pPr>
            <w:r w:rsidRPr="00CB77B5">
              <w:rPr>
                <w:rFonts w:eastAsia="Times New Roman" w:cs="Times New Roman"/>
                <w:b/>
                <w:bCs/>
                <w:sz w:val="24"/>
                <w:szCs w:val="24"/>
              </w:rPr>
              <w:t>Government Contribution (Birr)</w:t>
            </w:r>
          </w:p>
        </w:tc>
      </w:tr>
      <w:tr w:rsidR="004F510A" w:rsidRPr="00CB77B5" w:rsidTr="002659F5">
        <w:trPr>
          <w:trHeight w:val="386"/>
        </w:trPr>
        <w:tc>
          <w:tcPr>
            <w:tcW w:w="728" w:type="dxa"/>
            <w:vMerge/>
            <w:noWrap/>
            <w:hideMark/>
          </w:tcPr>
          <w:p w:rsidR="004F510A" w:rsidRPr="00CB77B5" w:rsidRDefault="004F510A" w:rsidP="004F510A">
            <w:pPr>
              <w:rPr>
                <w:rFonts w:eastAsia="Times New Roman" w:cs="Times New Roman"/>
              </w:rPr>
            </w:pPr>
          </w:p>
        </w:tc>
        <w:tc>
          <w:tcPr>
            <w:tcW w:w="3875" w:type="dxa"/>
            <w:vMerge/>
            <w:noWrap/>
            <w:hideMark/>
          </w:tcPr>
          <w:p w:rsidR="004F510A" w:rsidRPr="00CB77B5" w:rsidRDefault="004F510A" w:rsidP="004F510A">
            <w:pPr>
              <w:rPr>
                <w:rFonts w:eastAsia="Times New Roman" w:cs="Times New Roman"/>
                <w:b/>
                <w:bCs/>
                <w:sz w:val="24"/>
                <w:szCs w:val="24"/>
              </w:rPr>
            </w:pPr>
          </w:p>
        </w:tc>
        <w:tc>
          <w:tcPr>
            <w:tcW w:w="1512" w:type="dxa"/>
            <w:vMerge/>
            <w:hideMark/>
          </w:tcPr>
          <w:p w:rsidR="004F510A" w:rsidRPr="00CB77B5" w:rsidRDefault="004F510A" w:rsidP="004F510A">
            <w:pPr>
              <w:jc w:val="center"/>
              <w:rPr>
                <w:rFonts w:eastAsia="Times New Roman" w:cs="Times New Roman"/>
                <w:b/>
                <w:bCs/>
                <w:sz w:val="24"/>
                <w:szCs w:val="24"/>
              </w:rPr>
            </w:pPr>
          </w:p>
        </w:tc>
        <w:tc>
          <w:tcPr>
            <w:tcW w:w="1224"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1</w:t>
            </w:r>
            <w:r w:rsidRPr="00CB77B5">
              <w:rPr>
                <w:rFonts w:eastAsia="Times New Roman" w:cs="Times New Roman"/>
                <w:b/>
                <w:bCs/>
                <w:sz w:val="24"/>
                <w:szCs w:val="24"/>
                <w:vertAlign w:val="superscript"/>
              </w:rPr>
              <w:t>st</w:t>
            </w:r>
            <w:r w:rsidRPr="00CB77B5">
              <w:rPr>
                <w:rFonts w:eastAsia="Times New Roman" w:cs="Times New Roman"/>
                <w:b/>
                <w:bCs/>
                <w:sz w:val="24"/>
                <w:szCs w:val="24"/>
              </w:rPr>
              <w:t xml:space="preserve"> year</w:t>
            </w:r>
          </w:p>
        </w:tc>
        <w:tc>
          <w:tcPr>
            <w:tcW w:w="1224"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2</w:t>
            </w:r>
            <w:r w:rsidRPr="00CB77B5">
              <w:rPr>
                <w:rFonts w:eastAsia="Times New Roman" w:cs="Times New Roman"/>
                <w:b/>
                <w:bCs/>
                <w:sz w:val="24"/>
                <w:szCs w:val="24"/>
                <w:vertAlign w:val="superscript"/>
              </w:rPr>
              <w:t>nd</w:t>
            </w:r>
            <w:r w:rsidRPr="00CB77B5">
              <w:rPr>
                <w:rFonts w:eastAsia="Times New Roman" w:cs="Times New Roman"/>
                <w:b/>
                <w:bCs/>
                <w:sz w:val="24"/>
                <w:szCs w:val="24"/>
              </w:rPr>
              <w:t xml:space="preserve"> year</w:t>
            </w:r>
          </w:p>
        </w:tc>
        <w:tc>
          <w:tcPr>
            <w:tcW w:w="1312"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3</w:t>
            </w:r>
            <w:r w:rsidRPr="00CB77B5">
              <w:rPr>
                <w:rFonts w:eastAsia="Times New Roman" w:cs="Times New Roman"/>
                <w:b/>
                <w:bCs/>
                <w:sz w:val="24"/>
                <w:szCs w:val="24"/>
                <w:vertAlign w:val="superscript"/>
              </w:rPr>
              <w:t>rd</w:t>
            </w:r>
            <w:r w:rsidRPr="00CB77B5">
              <w:rPr>
                <w:rFonts w:eastAsia="Times New Roman" w:cs="Times New Roman"/>
                <w:b/>
                <w:bCs/>
                <w:sz w:val="24"/>
                <w:szCs w:val="24"/>
              </w:rPr>
              <w:t xml:space="preserve"> year</w:t>
            </w:r>
          </w:p>
        </w:tc>
        <w:tc>
          <w:tcPr>
            <w:tcW w:w="1420"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1</w:t>
            </w:r>
            <w:r w:rsidRPr="00CB77B5">
              <w:rPr>
                <w:rFonts w:eastAsia="Times New Roman" w:cs="Times New Roman"/>
                <w:b/>
                <w:bCs/>
                <w:sz w:val="24"/>
                <w:szCs w:val="24"/>
                <w:vertAlign w:val="superscript"/>
              </w:rPr>
              <w:t>st</w:t>
            </w:r>
            <w:r w:rsidRPr="00CB77B5">
              <w:rPr>
                <w:rFonts w:eastAsia="Times New Roman" w:cs="Times New Roman"/>
                <w:b/>
                <w:bCs/>
                <w:sz w:val="24"/>
                <w:szCs w:val="24"/>
              </w:rPr>
              <w:t xml:space="preserve"> year</w:t>
            </w:r>
          </w:p>
        </w:tc>
        <w:tc>
          <w:tcPr>
            <w:tcW w:w="1392"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2</w:t>
            </w:r>
            <w:r w:rsidRPr="00CB77B5">
              <w:rPr>
                <w:rFonts w:eastAsia="Times New Roman" w:cs="Times New Roman"/>
                <w:b/>
                <w:bCs/>
                <w:sz w:val="24"/>
                <w:szCs w:val="24"/>
                <w:vertAlign w:val="superscript"/>
              </w:rPr>
              <w:t>nd</w:t>
            </w:r>
            <w:r w:rsidRPr="00CB77B5">
              <w:rPr>
                <w:rFonts w:eastAsia="Times New Roman" w:cs="Times New Roman"/>
                <w:b/>
                <w:bCs/>
                <w:sz w:val="24"/>
                <w:szCs w:val="24"/>
              </w:rPr>
              <w:t xml:space="preserve"> year</w:t>
            </w:r>
          </w:p>
        </w:tc>
        <w:tc>
          <w:tcPr>
            <w:tcW w:w="1400" w:type="dxa"/>
            <w:hideMark/>
          </w:tcPr>
          <w:p w:rsidR="004F510A" w:rsidRPr="00CB77B5" w:rsidRDefault="004F510A" w:rsidP="004F510A">
            <w:pPr>
              <w:jc w:val="center"/>
              <w:rPr>
                <w:rFonts w:eastAsia="Times New Roman" w:cs="Times New Roman"/>
                <w:b/>
                <w:bCs/>
                <w:sz w:val="24"/>
                <w:szCs w:val="24"/>
              </w:rPr>
            </w:pPr>
            <w:r w:rsidRPr="00CB77B5">
              <w:rPr>
                <w:rFonts w:eastAsia="Times New Roman" w:cs="Times New Roman"/>
                <w:b/>
                <w:bCs/>
                <w:sz w:val="24"/>
                <w:szCs w:val="24"/>
              </w:rPr>
              <w:t>3</w:t>
            </w:r>
            <w:r w:rsidRPr="00CB77B5">
              <w:rPr>
                <w:rFonts w:eastAsia="Times New Roman" w:cs="Times New Roman"/>
                <w:b/>
                <w:bCs/>
                <w:sz w:val="24"/>
                <w:szCs w:val="24"/>
                <w:vertAlign w:val="superscript"/>
              </w:rPr>
              <w:t>rd</w:t>
            </w:r>
            <w:r w:rsidRPr="00CB77B5">
              <w:rPr>
                <w:rFonts w:eastAsia="Times New Roman" w:cs="Times New Roman"/>
                <w:b/>
                <w:bCs/>
                <w:sz w:val="24"/>
                <w:szCs w:val="24"/>
              </w:rPr>
              <w:t xml:space="preserve"> year</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1</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Natural Resource Management</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725469.96</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64528.20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46037.60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34528.20</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258112.79</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184150.39</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138112.79</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2</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Homestead &amp; Livelihood development</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18190.00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2728.50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3638.00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2728.50</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2728.50</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3638.00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2728.50</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3</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Community Infrastructure development</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276000.00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15360.00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24480.00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15360.00</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61440.00</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97920.00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61440.00</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4</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High value crop promotion</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89134.00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6685.05</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8913.40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6685.05</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20055.15</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26740.20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20055.15</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5</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Livestock management improvement</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97302.00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7297.65</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9730.20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7297.65</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21892.95</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29190.60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21892.95</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6</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Capacity &amp; Knowledge Management</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202195.00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63721.95</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74751.10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63721.95</w:t>
            </w:r>
          </w:p>
        </w:tc>
      </w:tr>
      <w:tr w:rsidR="00BB6243" w:rsidRPr="00CB77B5" w:rsidTr="006D4BCD">
        <w:trPr>
          <w:trHeight w:val="300"/>
        </w:trPr>
        <w:tc>
          <w:tcPr>
            <w:tcW w:w="728" w:type="dxa"/>
            <w:noWrap/>
            <w:hideMark/>
          </w:tcPr>
          <w:p w:rsidR="00BB6243" w:rsidRPr="00CB77B5" w:rsidRDefault="00BB6243" w:rsidP="002659F5">
            <w:pPr>
              <w:jc w:val="right"/>
              <w:rPr>
                <w:rFonts w:eastAsia="Times New Roman" w:cs="Times New Roman"/>
              </w:rPr>
            </w:pPr>
            <w:r w:rsidRPr="00CB77B5">
              <w:rPr>
                <w:rFonts w:eastAsia="Times New Roman" w:cs="Times New Roman"/>
              </w:rPr>
              <w:t>7</w:t>
            </w:r>
          </w:p>
        </w:tc>
        <w:tc>
          <w:tcPr>
            <w:tcW w:w="3875" w:type="dxa"/>
            <w:noWrap/>
            <w:hideMark/>
          </w:tcPr>
          <w:p w:rsidR="00BB6243" w:rsidRPr="00CB77B5" w:rsidRDefault="00BB6243" w:rsidP="002659F5">
            <w:pPr>
              <w:rPr>
                <w:rFonts w:eastAsia="Times New Roman" w:cs="Times New Roman"/>
              </w:rPr>
            </w:pPr>
            <w:r w:rsidRPr="00CB77B5">
              <w:rPr>
                <w:rFonts w:eastAsia="Times New Roman" w:cs="Times New Roman"/>
              </w:rPr>
              <w:t xml:space="preserve">Project Management </w:t>
            </w:r>
          </w:p>
        </w:tc>
        <w:tc>
          <w:tcPr>
            <w:tcW w:w="1512" w:type="dxa"/>
            <w:noWrap/>
            <w:vAlign w:val="bottom"/>
            <w:hideMark/>
          </w:tcPr>
          <w:p w:rsidR="00BB6243" w:rsidRDefault="00BB6243" w:rsidP="006D4BCD">
            <w:pPr>
              <w:jc w:val="right"/>
              <w:rPr>
                <w:rFonts w:ascii="Calibri" w:hAnsi="Calibri"/>
                <w:color w:val="000000"/>
              </w:rPr>
            </w:pPr>
            <w:r>
              <w:rPr>
                <w:rFonts w:ascii="Calibri" w:hAnsi="Calibri"/>
                <w:color w:val="000000"/>
              </w:rPr>
              <w:t>396250.00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224"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312" w:type="dxa"/>
            <w:noWrap/>
            <w:vAlign w:val="bottom"/>
            <w:hideMark/>
          </w:tcPr>
          <w:p w:rsidR="00BB6243" w:rsidRDefault="00BB6243">
            <w:pPr>
              <w:jc w:val="right"/>
              <w:rPr>
                <w:rFonts w:ascii="Calibri" w:hAnsi="Calibri"/>
                <w:color w:val="000000"/>
              </w:rPr>
            </w:pPr>
            <w:r>
              <w:rPr>
                <w:rFonts w:ascii="Calibri" w:hAnsi="Calibri"/>
                <w:color w:val="000000"/>
              </w:rPr>
              <w:t>0.00</w:t>
            </w:r>
          </w:p>
        </w:tc>
        <w:tc>
          <w:tcPr>
            <w:tcW w:w="1420" w:type="dxa"/>
            <w:noWrap/>
            <w:vAlign w:val="bottom"/>
            <w:hideMark/>
          </w:tcPr>
          <w:p w:rsidR="00BB6243" w:rsidRDefault="00BB6243">
            <w:pPr>
              <w:jc w:val="right"/>
              <w:rPr>
                <w:rFonts w:ascii="Calibri" w:hAnsi="Calibri"/>
                <w:color w:val="000000"/>
              </w:rPr>
            </w:pPr>
            <w:r>
              <w:rPr>
                <w:rFonts w:ascii="Calibri" w:hAnsi="Calibri"/>
                <w:color w:val="000000"/>
              </w:rPr>
              <w:t>99175.30</w:t>
            </w:r>
          </w:p>
        </w:tc>
        <w:tc>
          <w:tcPr>
            <w:tcW w:w="1392" w:type="dxa"/>
            <w:noWrap/>
            <w:vAlign w:val="bottom"/>
            <w:hideMark/>
          </w:tcPr>
          <w:p w:rsidR="00BB6243" w:rsidRDefault="00BB6243">
            <w:pPr>
              <w:jc w:val="right"/>
              <w:rPr>
                <w:rFonts w:ascii="Calibri" w:hAnsi="Calibri"/>
                <w:color w:val="000000"/>
              </w:rPr>
            </w:pPr>
            <w:r>
              <w:rPr>
                <w:rFonts w:ascii="Calibri" w:hAnsi="Calibri"/>
                <w:color w:val="000000"/>
              </w:rPr>
              <w:t>197899.40</w:t>
            </w:r>
          </w:p>
        </w:tc>
        <w:tc>
          <w:tcPr>
            <w:tcW w:w="1400" w:type="dxa"/>
            <w:noWrap/>
            <w:vAlign w:val="bottom"/>
            <w:hideMark/>
          </w:tcPr>
          <w:p w:rsidR="00BB6243" w:rsidRDefault="00BB6243">
            <w:pPr>
              <w:jc w:val="right"/>
              <w:rPr>
                <w:rFonts w:ascii="Calibri" w:hAnsi="Calibri"/>
                <w:color w:val="000000"/>
              </w:rPr>
            </w:pPr>
            <w:r>
              <w:rPr>
                <w:rFonts w:ascii="Calibri" w:hAnsi="Calibri"/>
                <w:color w:val="000000"/>
              </w:rPr>
              <w:t>99175.30</w:t>
            </w:r>
          </w:p>
        </w:tc>
      </w:tr>
      <w:tr w:rsidR="00BB6243" w:rsidRPr="00CB77B5" w:rsidTr="006D4BCD">
        <w:trPr>
          <w:trHeight w:val="315"/>
        </w:trPr>
        <w:tc>
          <w:tcPr>
            <w:tcW w:w="728" w:type="dxa"/>
            <w:noWrap/>
            <w:hideMark/>
          </w:tcPr>
          <w:p w:rsidR="00BB6243" w:rsidRPr="00CB77B5" w:rsidRDefault="00BB6243" w:rsidP="002659F5">
            <w:pPr>
              <w:rPr>
                <w:rFonts w:eastAsia="Times New Roman" w:cs="Times New Roman"/>
              </w:rPr>
            </w:pPr>
            <w:r w:rsidRPr="00CB77B5">
              <w:rPr>
                <w:rFonts w:eastAsia="Times New Roman" w:cs="Times New Roman"/>
              </w:rPr>
              <w:t> </w:t>
            </w:r>
          </w:p>
        </w:tc>
        <w:tc>
          <w:tcPr>
            <w:tcW w:w="3875" w:type="dxa"/>
            <w:noWrap/>
            <w:hideMark/>
          </w:tcPr>
          <w:p w:rsidR="00BB6243" w:rsidRPr="00CB77B5" w:rsidRDefault="00BB6243" w:rsidP="002659F5">
            <w:pPr>
              <w:jc w:val="right"/>
              <w:rPr>
                <w:rFonts w:eastAsia="Times New Roman" w:cs="Times New Roman"/>
                <w:b/>
                <w:bCs/>
                <w:sz w:val="24"/>
                <w:szCs w:val="24"/>
              </w:rPr>
            </w:pPr>
            <w:r w:rsidRPr="00CB77B5">
              <w:rPr>
                <w:rFonts w:eastAsia="Times New Roman" w:cs="Times New Roman"/>
                <w:b/>
                <w:bCs/>
                <w:sz w:val="24"/>
                <w:szCs w:val="24"/>
              </w:rPr>
              <w:t>Grand total (with 5% contingency)</w:t>
            </w:r>
          </w:p>
        </w:tc>
        <w:tc>
          <w:tcPr>
            <w:tcW w:w="1512" w:type="dxa"/>
            <w:noWrap/>
            <w:vAlign w:val="bottom"/>
            <w:hideMark/>
          </w:tcPr>
          <w:p w:rsidR="00BB6243" w:rsidRDefault="00BB6243" w:rsidP="006D4BCD">
            <w:pPr>
              <w:jc w:val="right"/>
              <w:rPr>
                <w:rFonts w:ascii="Calibri" w:hAnsi="Calibri"/>
                <w:b/>
                <w:bCs/>
                <w:color w:val="000000"/>
              </w:rPr>
            </w:pPr>
            <w:r>
              <w:rPr>
                <w:rFonts w:ascii="Calibri" w:hAnsi="Calibri"/>
                <w:b/>
                <w:bCs/>
                <w:color w:val="000000"/>
              </w:rPr>
              <w:t>1,894,768.01</w:t>
            </w:r>
          </w:p>
        </w:tc>
        <w:tc>
          <w:tcPr>
            <w:tcW w:w="1224" w:type="dxa"/>
            <w:noWrap/>
            <w:vAlign w:val="bottom"/>
            <w:hideMark/>
          </w:tcPr>
          <w:p w:rsidR="00BB6243" w:rsidRDefault="00BB6243">
            <w:pPr>
              <w:jc w:val="right"/>
              <w:rPr>
                <w:rFonts w:ascii="Calibri" w:hAnsi="Calibri"/>
                <w:b/>
                <w:bCs/>
                <w:color w:val="000000"/>
              </w:rPr>
            </w:pPr>
            <w:r>
              <w:rPr>
                <w:rFonts w:ascii="Calibri" w:hAnsi="Calibri"/>
                <w:b/>
                <w:bCs/>
                <w:color w:val="000000"/>
              </w:rPr>
              <w:t>101,429.37</w:t>
            </w:r>
          </w:p>
        </w:tc>
        <w:tc>
          <w:tcPr>
            <w:tcW w:w="1224" w:type="dxa"/>
            <w:noWrap/>
            <w:vAlign w:val="bottom"/>
            <w:hideMark/>
          </w:tcPr>
          <w:p w:rsidR="00BB6243" w:rsidRDefault="00BB6243">
            <w:pPr>
              <w:jc w:val="right"/>
              <w:rPr>
                <w:rFonts w:ascii="Calibri" w:hAnsi="Calibri"/>
                <w:b/>
                <w:bCs/>
                <w:color w:val="000000"/>
              </w:rPr>
            </w:pPr>
            <w:r>
              <w:rPr>
                <w:rFonts w:ascii="Calibri" w:hAnsi="Calibri"/>
                <w:b/>
                <w:bCs/>
                <w:color w:val="000000"/>
              </w:rPr>
              <w:t>97,439.16</w:t>
            </w:r>
          </w:p>
        </w:tc>
        <w:tc>
          <w:tcPr>
            <w:tcW w:w="1312" w:type="dxa"/>
            <w:noWrap/>
            <w:vAlign w:val="bottom"/>
            <w:hideMark/>
          </w:tcPr>
          <w:p w:rsidR="00BB6243" w:rsidRDefault="00BB6243">
            <w:pPr>
              <w:jc w:val="right"/>
              <w:rPr>
                <w:rFonts w:ascii="Calibri" w:hAnsi="Calibri"/>
                <w:b/>
                <w:bCs/>
                <w:color w:val="000000"/>
              </w:rPr>
            </w:pPr>
            <w:r>
              <w:rPr>
                <w:rFonts w:ascii="Calibri" w:hAnsi="Calibri"/>
                <w:b/>
                <w:bCs/>
                <w:color w:val="000000"/>
              </w:rPr>
              <w:t>69,929.37</w:t>
            </w:r>
          </w:p>
        </w:tc>
        <w:tc>
          <w:tcPr>
            <w:tcW w:w="1420" w:type="dxa"/>
            <w:noWrap/>
            <w:vAlign w:val="bottom"/>
            <w:hideMark/>
          </w:tcPr>
          <w:p w:rsidR="00BB6243" w:rsidRDefault="00BB6243">
            <w:pPr>
              <w:jc w:val="right"/>
              <w:rPr>
                <w:rFonts w:ascii="Calibri" w:hAnsi="Calibri"/>
                <w:b/>
                <w:bCs/>
                <w:color w:val="000000"/>
              </w:rPr>
            </w:pPr>
            <w:r>
              <w:rPr>
                <w:rFonts w:ascii="Calibri" w:hAnsi="Calibri"/>
                <w:b/>
                <w:bCs/>
                <w:color w:val="000000"/>
              </w:rPr>
              <w:t>553,482.97</w:t>
            </w:r>
          </w:p>
        </w:tc>
        <w:tc>
          <w:tcPr>
            <w:tcW w:w="1392" w:type="dxa"/>
            <w:noWrap/>
            <w:vAlign w:val="bottom"/>
            <w:hideMark/>
          </w:tcPr>
          <w:p w:rsidR="00BB6243" w:rsidRDefault="00BB6243">
            <w:pPr>
              <w:jc w:val="right"/>
              <w:rPr>
                <w:rFonts w:ascii="Calibri" w:hAnsi="Calibri"/>
                <w:b/>
                <w:bCs/>
                <w:color w:val="000000"/>
              </w:rPr>
            </w:pPr>
            <w:r>
              <w:rPr>
                <w:rFonts w:ascii="Calibri" w:hAnsi="Calibri"/>
                <w:b/>
                <w:bCs/>
                <w:color w:val="000000"/>
              </w:rPr>
              <w:t>645,004.17</w:t>
            </w:r>
          </w:p>
        </w:tc>
        <w:tc>
          <w:tcPr>
            <w:tcW w:w="1400" w:type="dxa"/>
            <w:noWrap/>
            <w:vAlign w:val="bottom"/>
            <w:hideMark/>
          </w:tcPr>
          <w:p w:rsidR="00BB6243" w:rsidRDefault="00BB6243">
            <w:pPr>
              <w:jc w:val="right"/>
              <w:rPr>
                <w:rFonts w:ascii="Calibri" w:hAnsi="Calibri"/>
                <w:b/>
                <w:bCs/>
                <w:color w:val="000000"/>
              </w:rPr>
            </w:pPr>
            <w:r>
              <w:rPr>
                <w:rFonts w:ascii="Calibri" w:hAnsi="Calibri"/>
                <w:b/>
                <w:bCs/>
                <w:color w:val="000000"/>
              </w:rPr>
              <w:t>427,482.97</w:t>
            </w:r>
          </w:p>
        </w:tc>
      </w:tr>
    </w:tbl>
    <w:p w:rsidR="00BF3F03" w:rsidRPr="00CB77B5" w:rsidRDefault="00BF3F03" w:rsidP="00F5238F"/>
    <w:p w:rsidR="00C22129" w:rsidRPr="00CB77B5" w:rsidRDefault="00F54E1E" w:rsidP="005D7FA5">
      <w:pPr>
        <w:spacing w:after="0" w:line="240" w:lineRule="auto"/>
        <w:rPr>
          <w:rFonts w:cs="Times New Roman"/>
          <w:color w:val="000000" w:themeColor="text1"/>
        </w:rPr>
        <w:sectPr w:rsidR="00C22129" w:rsidRPr="00CB77B5" w:rsidSect="006C6047">
          <w:pgSz w:w="16834" w:h="11909" w:orient="landscape" w:code="9"/>
          <w:pgMar w:top="1440" w:right="1440" w:bottom="1440" w:left="1440" w:header="576" w:footer="576" w:gutter="0"/>
          <w:cols w:space="720"/>
          <w:docGrid w:linePitch="360"/>
        </w:sectPr>
      </w:pPr>
      <w:r w:rsidRPr="00CB77B5">
        <w:rPr>
          <w:rFonts w:cs="Times New Roman"/>
          <w:color w:val="000000" w:themeColor="text1"/>
        </w:rPr>
        <w:br w:type="page"/>
      </w:r>
    </w:p>
    <w:p w:rsidR="00155E3B" w:rsidRPr="00CB77B5" w:rsidRDefault="00155E3B" w:rsidP="005D7FA5">
      <w:pPr>
        <w:pStyle w:val="Heading1"/>
        <w:rPr>
          <w:rFonts w:asciiTheme="minorHAnsi" w:hAnsiTheme="minorHAnsi" w:cs="Times New Roman"/>
          <w:szCs w:val="24"/>
        </w:rPr>
      </w:pPr>
      <w:bookmarkStart w:id="200" w:name="_Toc338418010"/>
      <w:bookmarkStart w:id="201" w:name="_Toc454545182"/>
      <w:bookmarkEnd w:id="193"/>
      <w:bookmarkEnd w:id="194"/>
      <w:r w:rsidRPr="00CB77B5">
        <w:rPr>
          <w:rFonts w:asciiTheme="minorHAnsi" w:hAnsiTheme="minorHAnsi" w:cs="Times New Roman"/>
          <w:szCs w:val="24"/>
        </w:rPr>
        <w:lastRenderedPageBreak/>
        <w:t>IMPLEMENTATION STRATEGIES</w:t>
      </w:r>
      <w:bookmarkEnd w:id="200"/>
      <w:bookmarkEnd w:id="201"/>
    </w:p>
    <w:p w:rsidR="005D7FA5" w:rsidRPr="00CB77B5" w:rsidRDefault="005D7FA5" w:rsidP="005D7FA5">
      <w:pPr>
        <w:spacing w:after="0" w:line="240" w:lineRule="auto"/>
        <w:jc w:val="both"/>
        <w:rPr>
          <w:rFonts w:cs="Times New Roman"/>
          <w:color w:val="000000" w:themeColor="text1"/>
        </w:rPr>
      </w:pPr>
    </w:p>
    <w:p w:rsidR="005C131F" w:rsidRPr="00CB77B5" w:rsidRDefault="005C131F" w:rsidP="005C131F">
      <w:pPr>
        <w:autoSpaceDE w:val="0"/>
        <w:autoSpaceDN w:val="0"/>
        <w:adjustRightInd w:val="0"/>
        <w:spacing w:after="0" w:line="360" w:lineRule="auto"/>
        <w:jc w:val="both"/>
        <w:rPr>
          <w:rFonts w:cs="Times New Roman"/>
        </w:rPr>
      </w:pPr>
      <w:r w:rsidRPr="00CB77B5">
        <w:rPr>
          <w:rFonts w:cs="Times New Roman"/>
        </w:rPr>
        <w:t xml:space="preserve">The whole watershed development activities will be coordinated and guided by the woreda focal person (FP). The focal person is basically either SWC expert/specialist or natural resource management expert/specialist assigned from the Natural Resources Development Department of the woreda Office of Agriculture (ARDO).  The woreda Steering Committee (WSC) and woreda watershed team (WWT) from various sector offices will be established at woreda level. At kebele level, community watershed team (CWT) and community facilitators will be established for the accomplishment of the implementation work.  Notice that the selection of these committee follows the PWDP guideline.  </w:t>
      </w:r>
    </w:p>
    <w:p w:rsidR="00DB681E" w:rsidRPr="00CB77B5" w:rsidRDefault="00DB681E" w:rsidP="00DB681E">
      <w:pPr>
        <w:autoSpaceDE w:val="0"/>
        <w:autoSpaceDN w:val="0"/>
        <w:adjustRightInd w:val="0"/>
        <w:spacing w:after="0" w:line="360" w:lineRule="auto"/>
        <w:jc w:val="both"/>
        <w:rPr>
          <w:rFonts w:cs="Times New Roman"/>
          <w:color w:val="000000" w:themeColor="text1"/>
        </w:rPr>
      </w:pPr>
      <w:r w:rsidRPr="00CB77B5">
        <w:rPr>
          <w:rFonts w:cs="Times New Roman"/>
        </w:rPr>
        <w:t xml:space="preserve">The woreda watershed team (WWT) will facilitate the organization of technical backstopping from the </w:t>
      </w:r>
      <w:r w:rsidRPr="00CB77B5">
        <w:rPr>
          <w:rFonts w:cs="Times New Roman"/>
          <w:i/>
          <w:iCs/>
        </w:rPr>
        <w:t>woreda</w:t>
      </w:r>
      <w:r w:rsidRPr="00CB77B5">
        <w:rPr>
          <w:rFonts w:cs="Times New Roman"/>
        </w:rPr>
        <w:t xml:space="preserve">, zone, region, the aggregation and compilation of data generated from the planning work, the timely request of inputs to sector </w:t>
      </w:r>
      <w:r w:rsidR="00B1608D" w:rsidRPr="00CB77B5">
        <w:rPr>
          <w:rFonts w:cs="Times New Roman"/>
        </w:rPr>
        <w:t xml:space="preserve">offices </w:t>
      </w:r>
      <w:r w:rsidRPr="00CB77B5">
        <w:rPr>
          <w:rFonts w:cs="Times New Roman"/>
        </w:rPr>
        <w:t xml:space="preserve">and donors as applicable, and their possible allocation before the period of the year set for implementation. Besides, DAs and the local CWT will play a major role in maintaining a high level of participation during implementation. They will coordinate the efforts provided by the community and those of single individuals or target groups. </w:t>
      </w:r>
      <w:r w:rsidRPr="00CB77B5">
        <w:rPr>
          <w:rFonts w:cs="Times New Roman"/>
          <w:color w:val="000000" w:themeColor="text1"/>
        </w:rPr>
        <w:t xml:space="preserve">Implementation involves converting the agreed plans into the actual on the ground. This is primarily the task of farmers and DAs who have full support from woreda and Zonal extension staffs, regional experts and Administration staffs and other partner organizations. Generally, implementation of this watershed management plan will be realized based on the country’s participatory watershed development guidelines. The intervention should follow integrated approach and be able to support each other and produces positive environmental effect in the watershed area taking the watershed logics as main guiding principles in the implementation of the watershed management. </w:t>
      </w:r>
    </w:p>
    <w:p w:rsidR="00DB681E" w:rsidRPr="00CB77B5" w:rsidRDefault="00DB681E" w:rsidP="00DB681E">
      <w:pPr>
        <w:autoSpaceDE w:val="0"/>
        <w:autoSpaceDN w:val="0"/>
        <w:adjustRightInd w:val="0"/>
        <w:spacing w:after="0" w:line="360" w:lineRule="auto"/>
        <w:jc w:val="both"/>
        <w:rPr>
          <w:rFonts w:cs="Times New Roman"/>
          <w:sz w:val="24"/>
          <w:szCs w:val="24"/>
        </w:rPr>
      </w:pPr>
    </w:p>
    <w:p w:rsidR="00DB681E" w:rsidRPr="00CB77B5" w:rsidRDefault="00E66709" w:rsidP="00DB681E">
      <w:pPr>
        <w:autoSpaceDE w:val="0"/>
        <w:autoSpaceDN w:val="0"/>
        <w:adjustRightInd w:val="0"/>
        <w:spacing w:after="0" w:line="360" w:lineRule="auto"/>
        <w:jc w:val="both"/>
        <w:rPr>
          <w:rFonts w:cs="Times New Roman"/>
          <w:szCs w:val="24"/>
        </w:rPr>
      </w:pPr>
      <w:r w:rsidRPr="00CB77B5">
        <w:rPr>
          <w:rFonts w:cs="Times New Roman"/>
          <w:szCs w:val="24"/>
        </w:rPr>
        <w:t>In g</w:t>
      </w:r>
      <w:r w:rsidR="00DB681E" w:rsidRPr="00CB77B5">
        <w:rPr>
          <w:rFonts w:cs="Times New Roman"/>
          <w:szCs w:val="24"/>
        </w:rPr>
        <w:t>eneral</w:t>
      </w:r>
      <w:r w:rsidRPr="00CB77B5">
        <w:rPr>
          <w:rFonts w:cs="Times New Roman"/>
          <w:szCs w:val="24"/>
        </w:rPr>
        <w:t>, during implementation</w:t>
      </w:r>
      <w:r w:rsidR="00DB681E" w:rsidRPr="00CB77B5">
        <w:rPr>
          <w:rFonts w:cs="Times New Roman"/>
          <w:szCs w:val="24"/>
        </w:rPr>
        <w:t>:</w:t>
      </w:r>
    </w:p>
    <w:p w:rsidR="00DB681E" w:rsidRPr="00CB77B5" w:rsidRDefault="00DB681E" w:rsidP="00DB681E">
      <w:pPr>
        <w:autoSpaceDE w:val="0"/>
        <w:autoSpaceDN w:val="0"/>
        <w:adjustRightInd w:val="0"/>
        <w:spacing w:after="0" w:line="360" w:lineRule="auto"/>
        <w:ind w:left="270" w:hanging="270"/>
        <w:jc w:val="both"/>
        <w:rPr>
          <w:rFonts w:cs="Times New Roman"/>
        </w:rPr>
      </w:pPr>
      <w:r w:rsidRPr="00CB77B5">
        <w:rPr>
          <w:rFonts w:cs="Times New Roman"/>
        </w:rPr>
        <w:t>1.</w:t>
      </w:r>
      <w:r w:rsidR="00085053" w:rsidRPr="00CB77B5">
        <w:rPr>
          <w:rFonts w:cs="Times New Roman"/>
        </w:rPr>
        <w:t xml:space="preserve"> Regional, zonal</w:t>
      </w:r>
      <w:r w:rsidRPr="00CB77B5">
        <w:rPr>
          <w:rFonts w:cs="Times New Roman"/>
        </w:rPr>
        <w:t xml:space="preserve">, </w:t>
      </w:r>
      <w:r w:rsidRPr="00CB77B5">
        <w:rPr>
          <w:rFonts w:cs="Times New Roman"/>
          <w:i/>
          <w:iCs/>
        </w:rPr>
        <w:t xml:space="preserve">woreda </w:t>
      </w:r>
      <w:r w:rsidRPr="00CB77B5">
        <w:rPr>
          <w:rFonts w:cs="Times New Roman"/>
        </w:rPr>
        <w:t xml:space="preserve">experts and DAs are responsible to propose and arrange training for land users before and during implementation based on local conditions and specific needs. Therefore, training proposals should be developed and forwarded to </w:t>
      </w:r>
      <w:r w:rsidRPr="00CB77B5">
        <w:rPr>
          <w:rFonts w:cs="Times New Roman"/>
          <w:i/>
          <w:iCs/>
        </w:rPr>
        <w:t xml:space="preserve">woreda </w:t>
      </w:r>
      <w:r w:rsidRPr="00CB77B5">
        <w:rPr>
          <w:rFonts w:cs="Times New Roman"/>
        </w:rPr>
        <w:t>level which will provide the technical support.</w:t>
      </w:r>
    </w:p>
    <w:p w:rsidR="00DB681E" w:rsidRPr="00CB77B5" w:rsidRDefault="00DB681E" w:rsidP="00DB681E">
      <w:pPr>
        <w:autoSpaceDE w:val="0"/>
        <w:autoSpaceDN w:val="0"/>
        <w:adjustRightInd w:val="0"/>
        <w:spacing w:after="0" w:line="360" w:lineRule="auto"/>
        <w:ind w:left="270" w:hanging="270"/>
        <w:jc w:val="both"/>
        <w:rPr>
          <w:rFonts w:cs="Times New Roman"/>
        </w:rPr>
      </w:pPr>
      <w:r w:rsidRPr="00CB77B5">
        <w:rPr>
          <w:rFonts w:cs="Times New Roman"/>
        </w:rPr>
        <w:t xml:space="preserve">2. DAs and </w:t>
      </w:r>
      <w:r w:rsidRPr="00CB77B5">
        <w:rPr>
          <w:rFonts w:cs="Times New Roman"/>
          <w:i/>
          <w:iCs/>
        </w:rPr>
        <w:t xml:space="preserve">woreda </w:t>
      </w:r>
      <w:r w:rsidRPr="00CB77B5">
        <w:rPr>
          <w:rFonts w:cs="Times New Roman"/>
        </w:rPr>
        <w:t>experts are responsible to follow-up trials and development of on-farm participatory technology for innovative measures to be tested in specific areas.</w:t>
      </w:r>
    </w:p>
    <w:p w:rsidR="00DB681E" w:rsidRPr="00CB77B5" w:rsidRDefault="00DB681E" w:rsidP="00DB681E">
      <w:pPr>
        <w:autoSpaceDE w:val="0"/>
        <w:autoSpaceDN w:val="0"/>
        <w:adjustRightInd w:val="0"/>
        <w:spacing w:after="0" w:line="360" w:lineRule="auto"/>
        <w:ind w:left="270" w:hanging="270"/>
        <w:jc w:val="both"/>
        <w:rPr>
          <w:rFonts w:cs="Times New Roman"/>
        </w:rPr>
      </w:pPr>
      <w:r w:rsidRPr="00CB77B5">
        <w:rPr>
          <w:rFonts w:cs="Times New Roman"/>
        </w:rPr>
        <w:t xml:space="preserve">3. DAs and </w:t>
      </w:r>
      <w:r w:rsidRPr="00CB77B5">
        <w:rPr>
          <w:rFonts w:cs="Times New Roman"/>
          <w:i/>
          <w:iCs/>
        </w:rPr>
        <w:t xml:space="preserve">woreda </w:t>
      </w:r>
      <w:r w:rsidRPr="00CB77B5">
        <w:rPr>
          <w:rFonts w:cs="Times New Roman"/>
        </w:rPr>
        <w:t>experts will play a major role in strengthening the communication between the various sector agencies operating in the area by involving their experts and using their resources whenever required; for instance, education and health experts, resources, NGOs and others.</w:t>
      </w:r>
    </w:p>
    <w:p w:rsidR="00DB681E" w:rsidRPr="00CB77B5" w:rsidRDefault="00DB681E" w:rsidP="00DB681E">
      <w:pPr>
        <w:autoSpaceDE w:val="0"/>
        <w:autoSpaceDN w:val="0"/>
        <w:adjustRightInd w:val="0"/>
        <w:spacing w:after="0" w:line="360" w:lineRule="auto"/>
        <w:ind w:left="270" w:hanging="270"/>
        <w:jc w:val="both"/>
        <w:rPr>
          <w:rFonts w:cs="Times New Roman"/>
          <w:color w:val="000000" w:themeColor="text1"/>
        </w:rPr>
      </w:pPr>
      <w:r w:rsidRPr="00CB77B5">
        <w:rPr>
          <w:rFonts w:cs="Times New Roman"/>
        </w:rPr>
        <w:lastRenderedPageBreak/>
        <w:t>4. DAs and land users will also discuss the possible modifications that may occur to the plan during implementation</w:t>
      </w:r>
      <w:r w:rsidR="005E4978" w:rsidRPr="00CB77B5">
        <w:rPr>
          <w:rFonts w:cs="Times New Roman"/>
        </w:rPr>
        <w:t>.</w:t>
      </w:r>
    </w:p>
    <w:p w:rsidR="005D7FA5" w:rsidRPr="00CB77B5" w:rsidRDefault="005D7FA5">
      <w:pPr>
        <w:rPr>
          <w:rFonts w:cs="Times New Roman"/>
          <w:color w:val="000000" w:themeColor="text1"/>
        </w:rPr>
      </w:pPr>
    </w:p>
    <w:p w:rsidR="006C60FD" w:rsidRPr="00CB77B5" w:rsidRDefault="00152C1C" w:rsidP="005D7FA5">
      <w:pPr>
        <w:pStyle w:val="Heading1"/>
        <w:rPr>
          <w:rFonts w:asciiTheme="minorHAnsi" w:hAnsiTheme="minorHAnsi" w:cs="Times New Roman"/>
          <w:szCs w:val="24"/>
        </w:rPr>
      </w:pPr>
      <w:bookmarkStart w:id="202" w:name="_Toc338418011"/>
      <w:bookmarkStart w:id="203" w:name="_Toc454545183"/>
      <w:r w:rsidRPr="00CB77B5">
        <w:rPr>
          <w:rFonts w:asciiTheme="minorHAnsi" w:hAnsiTheme="minorHAnsi" w:cs="Times New Roman"/>
          <w:szCs w:val="24"/>
        </w:rPr>
        <w:t>ORGANIZATION &amp; MANAGEMENT</w:t>
      </w:r>
      <w:bookmarkEnd w:id="202"/>
      <w:bookmarkEnd w:id="203"/>
    </w:p>
    <w:p w:rsidR="005D7FA5" w:rsidRPr="00CB77B5" w:rsidRDefault="005D7FA5" w:rsidP="005D7FA5">
      <w:pPr>
        <w:spacing w:after="0" w:line="240" w:lineRule="auto"/>
        <w:jc w:val="both"/>
        <w:rPr>
          <w:rFonts w:cs="Times New Roman"/>
          <w:color w:val="000000" w:themeColor="text1"/>
        </w:rPr>
      </w:pPr>
    </w:p>
    <w:p w:rsidR="00474318" w:rsidRPr="00CB77B5" w:rsidRDefault="00474318" w:rsidP="00474318">
      <w:pPr>
        <w:spacing w:after="0" w:line="360" w:lineRule="auto"/>
        <w:jc w:val="both"/>
        <w:rPr>
          <w:rFonts w:cs="Times New Roman"/>
          <w:color w:val="000000" w:themeColor="text1"/>
        </w:rPr>
      </w:pPr>
      <w:r w:rsidRPr="00CB77B5">
        <w:rPr>
          <w:rFonts w:cs="Times New Roman"/>
          <w:color w:val="000000" w:themeColor="text1"/>
        </w:rPr>
        <w:t xml:space="preserve">The organizational arrangements required for the watershed management will </w:t>
      </w:r>
      <w:r w:rsidR="00461858" w:rsidRPr="00CB77B5">
        <w:rPr>
          <w:rFonts w:cs="Times New Roman"/>
          <w:color w:val="000000" w:themeColor="text1"/>
        </w:rPr>
        <w:t>coincide</w:t>
      </w:r>
      <w:r w:rsidRPr="00CB77B5">
        <w:rPr>
          <w:rFonts w:cs="Times New Roman"/>
          <w:color w:val="000000" w:themeColor="text1"/>
        </w:rPr>
        <w:t xml:space="preserve"> with the implementation strategies and institutional setups already defined in the Participatory Watershed Management Guide lines of the MoARD. Therefore, this plan will be integrated with current program as per the responsibility of existing government institutions.  In this regard, the primary responsible body for watershed management activities is the BoA. This institution will create a networking that would enable other institutions to involve in the implementation of the watershed management activities as per their responsibilities. Therefore, the BoA at woreda level will mobilize professionals making them coordinate activities in their area of forming working groups, who will be technical expertise to help in NRM and agricultural activities.  This will form a watershed management team that will be responsible in coordinating the planning, implementation and follow-up of the activities.</w:t>
      </w:r>
    </w:p>
    <w:p w:rsidR="00474318" w:rsidRPr="00CB77B5" w:rsidRDefault="00474318" w:rsidP="00474318">
      <w:pPr>
        <w:spacing w:after="0" w:line="360" w:lineRule="auto"/>
        <w:jc w:val="both"/>
        <w:rPr>
          <w:rFonts w:cs="Times New Roman"/>
          <w:color w:val="000000" w:themeColor="text1"/>
        </w:rPr>
      </w:pPr>
    </w:p>
    <w:p w:rsidR="00474318" w:rsidRPr="00CB77B5" w:rsidRDefault="00474318" w:rsidP="00474318">
      <w:pPr>
        <w:spacing w:after="0" w:line="360" w:lineRule="auto"/>
        <w:jc w:val="both"/>
        <w:rPr>
          <w:rFonts w:cs="Times New Roman"/>
          <w:color w:val="000000" w:themeColor="text1"/>
        </w:rPr>
      </w:pPr>
      <w:r w:rsidRPr="00CB77B5">
        <w:rPr>
          <w:rFonts w:cs="Times New Roman"/>
          <w:color w:val="000000" w:themeColor="text1"/>
        </w:rPr>
        <w:t>Furthermore, there should be an integration among the various responsible institutions such as BoA, BWR&amp;E, Land and Use Administration, Health and Education. These institutions will implement the planned activities as per their mandates and organizational responsibilities. For example, the bureau of Health will undertake family planning activities and so on.  The DA who have already assigned by the BoA will be directly responsible in mobilizing the community, providing technical supports in the implementation of the planned activities.</w:t>
      </w:r>
    </w:p>
    <w:p w:rsidR="00474318" w:rsidRPr="00CB77B5" w:rsidRDefault="00474318" w:rsidP="00474318">
      <w:pPr>
        <w:spacing w:after="0" w:line="360" w:lineRule="auto"/>
        <w:jc w:val="both"/>
        <w:rPr>
          <w:rFonts w:cs="Times New Roman"/>
          <w:color w:val="000000" w:themeColor="text1"/>
        </w:rPr>
      </w:pPr>
      <w:r w:rsidRPr="00CB77B5">
        <w:rPr>
          <w:rFonts w:cs="Times New Roman"/>
          <w:color w:val="000000" w:themeColor="text1"/>
        </w:rPr>
        <w:t xml:space="preserve"> At community level, a CM committee needs to be established to facilitate the implementations of the planned activities and ensure sustainability of the implemented activities. The committee should be composed of different community or social categories including kebele officials, youths, religion leaders, women and poor households. The main roles of the committee include working in collaboration with extension workers, mobilization and coordination of community to carry out planned activities and follow up of the activities. </w:t>
      </w:r>
    </w:p>
    <w:p w:rsidR="005D7FA5" w:rsidRPr="00CB77B5" w:rsidRDefault="005D7FA5">
      <w:pPr>
        <w:rPr>
          <w:rFonts w:cs="Times New Roman"/>
          <w:color w:val="000000" w:themeColor="text1"/>
        </w:rPr>
      </w:pPr>
      <w:r w:rsidRPr="00CB77B5">
        <w:rPr>
          <w:rFonts w:cs="Times New Roman"/>
          <w:color w:val="000000" w:themeColor="text1"/>
        </w:rPr>
        <w:br w:type="page"/>
      </w:r>
    </w:p>
    <w:p w:rsidR="005765A0" w:rsidRPr="00CB77B5" w:rsidRDefault="00403201" w:rsidP="005D7FA5">
      <w:pPr>
        <w:pStyle w:val="Heading1"/>
        <w:rPr>
          <w:rFonts w:asciiTheme="minorHAnsi" w:hAnsiTheme="minorHAnsi" w:cs="Times New Roman"/>
        </w:rPr>
      </w:pPr>
      <w:bookmarkStart w:id="204" w:name="_Toc338418012"/>
      <w:bookmarkStart w:id="205" w:name="_Toc454545184"/>
      <w:r w:rsidRPr="00CB77B5">
        <w:rPr>
          <w:rFonts w:asciiTheme="minorHAnsi" w:hAnsiTheme="minorHAnsi" w:cs="Times New Roman"/>
        </w:rPr>
        <w:lastRenderedPageBreak/>
        <w:t>MONITORING AND EVALUATION</w:t>
      </w:r>
      <w:bookmarkEnd w:id="204"/>
      <w:bookmarkEnd w:id="205"/>
    </w:p>
    <w:p w:rsidR="005D7FA5" w:rsidRPr="00CB77B5" w:rsidRDefault="005D7FA5" w:rsidP="005D7FA5">
      <w:pPr>
        <w:spacing w:after="0" w:line="240" w:lineRule="auto"/>
        <w:jc w:val="both"/>
        <w:rPr>
          <w:rFonts w:cs="Times New Roman"/>
          <w:color w:val="000000" w:themeColor="text1"/>
        </w:rPr>
      </w:pPr>
    </w:p>
    <w:p w:rsidR="008F0CB5" w:rsidRPr="00CB77B5" w:rsidRDefault="008F0CB5" w:rsidP="008F0CB5">
      <w:pPr>
        <w:autoSpaceDE w:val="0"/>
        <w:autoSpaceDN w:val="0"/>
        <w:adjustRightInd w:val="0"/>
        <w:spacing w:after="0" w:line="360" w:lineRule="auto"/>
        <w:jc w:val="both"/>
        <w:rPr>
          <w:rFonts w:cs="Times New Roman"/>
        </w:rPr>
      </w:pPr>
      <w:bookmarkStart w:id="206" w:name="_Toc338418015"/>
      <w:r w:rsidRPr="00CB77B5">
        <w:rPr>
          <w:rFonts w:cs="Times New Roman"/>
        </w:rPr>
        <w:t xml:space="preserve">Being an organized method, by which information is documented and available to all, planning is also an essential part of the monitoring and evaluation (M&amp;E) system. The planned list of activities, targets, technical designs, reasons for selection, maps, &amp; others, should be considered as benchmarks, which allow field staff to compare achievements and their impact against original purposes. </w:t>
      </w:r>
    </w:p>
    <w:p w:rsidR="008F0CB5" w:rsidRPr="00CB77B5" w:rsidRDefault="008F0CB5" w:rsidP="008F0CB5">
      <w:pPr>
        <w:autoSpaceDE w:val="0"/>
        <w:autoSpaceDN w:val="0"/>
        <w:adjustRightInd w:val="0"/>
        <w:spacing w:after="0" w:line="360" w:lineRule="auto"/>
        <w:jc w:val="both"/>
        <w:rPr>
          <w:rFonts w:cs="Times New Roman"/>
          <w:color w:val="000000" w:themeColor="text1"/>
        </w:rPr>
      </w:pPr>
      <w:r w:rsidRPr="00CB77B5">
        <w:rPr>
          <w:rFonts w:cs="Times New Roman"/>
        </w:rPr>
        <w:t>An effective PM&amp;E thus requires a participatory planning approach. Participatory development is critical for achieving sound resource management in any watershed development or natural resources management. People who participate, are investing time and effort in an activity from which they hope to benefit, will need to be part of a continuing process of investigating how things are going, whether changes are needed, whether expected results are still realistic, whether new alternatives have become available, and the like. P&amp;ME is an essential tool for financiers, government, local leaders, beneficiaries and other stakeholders. Regular supervision, as part of a monitoring and evaluation exercise, should be made at all levels of implementing agencies of watershed development program.</w:t>
      </w:r>
    </w:p>
    <w:p w:rsidR="008F0CB5" w:rsidRPr="00CB77B5" w:rsidRDefault="008F0CB5" w:rsidP="008F0CB5">
      <w:pPr>
        <w:autoSpaceDE w:val="0"/>
        <w:autoSpaceDN w:val="0"/>
        <w:adjustRightInd w:val="0"/>
        <w:spacing w:after="0" w:line="360" w:lineRule="auto"/>
        <w:jc w:val="both"/>
        <w:rPr>
          <w:rFonts w:cs="Times New Roman"/>
        </w:rPr>
      </w:pPr>
    </w:p>
    <w:p w:rsidR="008F0CB5" w:rsidRPr="00CB77B5" w:rsidRDefault="008F0CB5" w:rsidP="008F0CB5">
      <w:pPr>
        <w:autoSpaceDE w:val="0"/>
        <w:autoSpaceDN w:val="0"/>
        <w:adjustRightInd w:val="0"/>
        <w:spacing w:after="0" w:line="360" w:lineRule="auto"/>
        <w:jc w:val="both"/>
        <w:rPr>
          <w:rFonts w:cs="Times New Roman"/>
        </w:rPr>
      </w:pPr>
      <w:r w:rsidRPr="00CB77B5">
        <w:rPr>
          <w:rFonts w:cs="Times New Roman"/>
        </w:rPr>
        <w:t>Benefits of PM&amp;E:</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Increases consensus on project goals, objectives and activities</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Creates ownership over evaluation results</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Increases cost-effectiveness of M&amp;E information</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Provides timely and reliable information for decision making</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Enhances learning by local stakeholders</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Enhances skills and confidence of local people on management of development projects</w:t>
      </w:r>
    </w:p>
    <w:p w:rsidR="008F0CB5" w:rsidRPr="00CB77B5" w:rsidRDefault="008F0CB5" w:rsidP="000F2D35">
      <w:pPr>
        <w:pStyle w:val="ListParagraph"/>
        <w:numPr>
          <w:ilvl w:val="0"/>
          <w:numId w:val="27"/>
        </w:numPr>
        <w:autoSpaceDE w:val="0"/>
        <w:autoSpaceDN w:val="0"/>
        <w:adjustRightInd w:val="0"/>
        <w:spacing w:after="0" w:line="360" w:lineRule="auto"/>
        <w:jc w:val="both"/>
        <w:rPr>
          <w:rFonts w:cs="Times New Roman"/>
        </w:rPr>
      </w:pPr>
      <w:r w:rsidRPr="00CB77B5">
        <w:rPr>
          <w:rFonts w:cs="Times New Roman"/>
        </w:rPr>
        <w:t>Utilizes local knowledge.</w:t>
      </w:r>
    </w:p>
    <w:p w:rsidR="008F0CB5" w:rsidRPr="00CB77B5" w:rsidRDefault="00252A95" w:rsidP="008F0CB5">
      <w:pPr>
        <w:autoSpaceDE w:val="0"/>
        <w:autoSpaceDN w:val="0"/>
        <w:adjustRightInd w:val="0"/>
        <w:spacing w:after="0" w:line="360" w:lineRule="auto"/>
        <w:jc w:val="both"/>
        <w:rPr>
          <w:rFonts w:cs="Times New Roman"/>
        </w:rPr>
      </w:pPr>
      <w:r w:rsidRPr="00CB77B5">
        <w:rPr>
          <w:rFonts w:cs="Times New Roman"/>
        </w:rPr>
        <w:t>M</w:t>
      </w:r>
      <w:r w:rsidR="008F0CB5" w:rsidRPr="00CB77B5">
        <w:rPr>
          <w:rFonts w:cs="Times New Roman"/>
        </w:rPr>
        <w:t>onitoring and evaluation system with the following characteristics should be developed for effective implementation of watershed development:</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Simple to apply</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Fully involves communities</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Should be consistent with already existing government system</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 xml:space="preserve">It should be universally applicable in all </w:t>
      </w:r>
      <w:r w:rsidR="00DB681E" w:rsidRPr="00CB77B5">
        <w:rPr>
          <w:rFonts w:cs="Times New Roman"/>
          <w:i/>
          <w:iCs/>
        </w:rPr>
        <w:t>woreda</w:t>
      </w:r>
      <w:r w:rsidRPr="00CB77B5">
        <w:rPr>
          <w:rFonts w:cs="Times New Roman"/>
        </w:rPr>
        <w:t>s</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Promotes accountability</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t>Should use existing data to the extent possible</w:t>
      </w:r>
    </w:p>
    <w:p w:rsidR="008F0CB5" w:rsidRPr="00CB77B5" w:rsidRDefault="008F0CB5" w:rsidP="000F2D35">
      <w:pPr>
        <w:pStyle w:val="ListParagraph"/>
        <w:numPr>
          <w:ilvl w:val="0"/>
          <w:numId w:val="28"/>
        </w:numPr>
        <w:autoSpaceDE w:val="0"/>
        <w:autoSpaceDN w:val="0"/>
        <w:adjustRightInd w:val="0"/>
        <w:spacing w:after="0" w:line="360" w:lineRule="auto"/>
        <w:jc w:val="both"/>
        <w:rPr>
          <w:rFonts w:cs="Times New Roman"/>
        </w:rPr>
      </w:pPr>
      <w:r w:rsidRPr="00CB77B5">
        <w:rPr>
          <w:rFonts w:cs="Times New Roman"/>
        </w:rPr>
        <w:lastRenderedPageBreak/>
        <w:t>Should assist in re-planning and correction of failed interventions; should also assist in introducing new innovative activities.</w:t>
      </w:r>
    </w:p>
    <w:p w:rsidR="008F0CB5" w:rsidRPr="00CB77B5" w:rsidRDefault="008F0CB5" w:rsidP="008F0CB5">
      <w:pPr>
        <w:pStyle w:val="ListParagraph"/>
        <w:autoSpaceDE w:val="0"/>
        <w:autoSpaceDN w:val="0"/>
        <w:adjustRightInd w:val="0"/>
        <w:spacing w:after="0" w:line="360" w:lineRule="auto"/>
        <w:jc w:val="both"/>
        <w:rPr>
          <w:rFonts w:cs="Times New Roman"/>
        </w:rPr>
      </w:pPr>
    </w:p>
    <w:p w:rsidR="008F0CB5" w:rsidRPr="00CB77B5" w:rsidRDefault="00252A95" w:rsidP="008F0CB5">
      <w:pPr>
        <w:pStyle w:val="Heading2"/>
        <w:spacing w:line="360" w:lineRule="auto"/>
        <w:ind w:left="450" w:hanging="450"/>
        <w:rPr>
          <w:rFonts w:asciiTheme="minorHAnsi" w:hAnsiTheme="minorHAnsi" w:cs="Times New Roman"/>
          <w:sz w:val="22"/>
          <w:szCs w:val="22"/>
        </w:rPr>
      </w:pPr>
      <w:bookmarkStart w:id="207" w:name="_Toc454545185"/>
      <w:r w:rsidRPr="00CB77B5">
        <w:rPr>
          <w:rFonts w:asciiTheme="minorHAnsi" w:hAnsiTheme="minorHAnsi" w:cs="Times New Roman"/>
          <w:sz w:val="22"/>
          <w:szCs w:val="22"/>
        </w:rPr>
        <w:t>M</w:t>
      </w:r>
      <w:r w:rsidR="008F0CB5" w:rsidRPr="00CB77B5">
        <w:rPr>
          <w:rFonts w:asciiTheme="minorHAnsi" w:hAnsiTheme="minorHAnsi" w:cs="Times New Roman"/>
          <w:sz w:val="22"/>
          <w:szCs w:val="22"/>
        </w:rPr>
        <w:t>onitoring</w:t>
      </w:r>
      <w:bookmarkEnd w:id="207"/>
    </w:p>
    <w:p w:rsidR="008F0CB5" w:rsidRPr="00CB77B5" w:rsidRDefault="008F0CB5" w:rsidP="008F0CB5">
      <w:pPr>
        <w:autoSpaceDE w:val="0"/>
        <w:autoSpaceDN w:val="0"/>
        <w:adjustRightInd w:val="0"/>
        <w:spacing w:after="0" w:line="360" w:lineRule="auto"/>
        <w:jc w:val="both"/>
        <w:rPr>
          <w:rFonts w:cs="Times New Roman"/>
        </w:rPr>
      </w:pPr>
      <w:r w:rsidRPr="00CB77B5">
        <w:rPr>
          <w:rFonts w:cs="Times New Roman"/>
        </w:rPr>
        <w:t>Monitoring is the collection of raw data or information for evaluation purposes. The monitoring system to be established will provide regular information on the use of inputs, participation and achievement on activities. Monitoring is a management tool which facilitates continuous learning and provides quality information on which to base evaluation.</w:t>
      </w:r>
    </w:p>
    <w:p w:rsidR="008F0CB5" w:rsidRPr="00CB77B5" w:rsidRDefault="00252A95" w:rsidP="008F0CB5">
      <w:pPr>
        <w:autoSpaceDE w:val="0"/>
        <w:autoSpaceDN w:val="0"/>
        <w:adjustRightInd w:val="0"/>
        <w:spacing w:after="0" w:line="360" w:lineRule="auto"/>
        <w:jc w:val="both"/>
        <w:rPr>
          <w:rFonts w:cs="Times New Roman"/>
        </w:rPr>
      </w:pPr>
      <w:r w:rsidRPr="00CB77B5">
        <w:rPr>
          <w:rFonts w:cs="Times New Roman"/>
        </w:rPr>
        <w:t>M</w:t>
      </w:r>
      <w:r w:rsidR="008F0CB5" w:rsidRPr="00CB77B5">
        <w:rPr>
          <w:rFonts w:cs="Times New Roman"/>
        </w:rPr>
        <w:t>onitoring is the systematic recording and periodic analysis of information that has been chosen and recorded by insiders with the help of outsiders. The main purpose of monitoring is that it provides information during the life of the project, so that adjustments and/or modifications can be made if necessary.</w:t>
      </w:r>
    </w:p>
    <w:p w:rsidR="008F0CB5" w:rsidRPr="00CB77B5" w:rsidRDefault="008F0CB5" w:rsidP="008F0CB5">
      <w:pPr>
        <w:autoSpaceDE w:val="0"/>
        <w:autoSpaceDN w:val="0"/>
        <w:adjustRightInd w:val="0"/>
        <w:spacing w:after="0" w:line="360" w:lineRule="auto"/>
        <w:jc w:val="both"/>
        <w:rPr>
          <w:rFonts w:cs="Times New Roman"/>
          <w:color w:val="000000" w:themeColor="text1"/>
        </w:rPr>
      </w:pPr>
      <w:r w:rsidRPr="00CB77B5">
        <w:rPr>
          <w:rFonts w:cs="Times New Roman"/>
        </w:rPr>
        <w:t xml:space="preserve">Monitoring, to be successful, has to be participatory. This means that each stakeholder is involved in identifying the indicators and in measuring them. Participation will ensure that those indicators will be chosen which are meaningful to them. This means that the community, the experts and other stakeholders should undertake the review of the indicators jointly. Decision to make any modifications in the </w:t>
      </w:r>
      <w:r w:rsidR="00252A95" w:rsidRPr="00CB77B5">
        <w:rPr>
          <w:rFonts w:cs="Times New Roman"/>
        </w:rPr>
        <w:t xml:space="preserve">project </w:t>
      </w:r>
      <w:r w:rsidRPr="00CB77B5">
        <w:rPr>
          <w:rFonts w:cs="Times New Roman"/>
        </w:rPr>
        <w:t>being implemented must also be taken jointly based on review.</w:t>
      </w:r>
    </w:p>
    <w:p w:rsidR="008F0CB5" w:rsidRPr="00CB77B5" w:rsidRDefault="008F0CB5" w:rsidP="008F0CB5">
      <w:pPr>
        <w:spacing w:after="0" w:line="240" w:lineRule="auto"/>
        <w:jc w:val="both"/>
        <w:rPr>
          <w:rFonts w:cs="Times New Roman"/>
          <w:color w:val="000000" w:themeColor="text1"/>
        </w:rPr>
      </w:pPr>
    </w:p>
    <w:p w:rsidR="008F0CB5" w:rsidRPr="00CB77B5" w:rsidRDefault="008F0CB5" w:rsidP="008F0CB5">
      <w:pPr>
        <w:spacing w:after="0" w:line="240" w:lineRule="auto"/>
        <w:jc w:val="both"/>
        <w:rPr>
          <w:rFonts w:cs="Times New Roman"/>
          <w:color w:val="000000" w:themeColor="text1"/>
        </w:rPr>
      </w:pPr>
    </w:p>
    <w:p w:rsidR="008F0CB5" w:rsidRPr="00CB77B5" w:rsidRDefault="00252A95" w:rsidP="008F0CB5">
      <w:pPr>
        <w:pStyle w:val="Heading2"/>
        <w:ind w:left="450" w:hanging="450"/>
        <w:rPr>
          <w:rFonts w:asciiTheme="minorHAnsi" w:hAnsiTheme="minorHAnsi" w:cs="Times New Roman"/>
          <w:sz w:val="22"/>
          <w:szCs w:val="22"/>
        </w:rPr>
      </w:pPr>
      <w:bookmarkStart w:id="208" w:name="_Toc217169857"/>
      <w:bookmarkStart w:id="209" w:name="_Toc338418014"/>
      <w:bookmarkStart w:id="210" w:name="_Toc420392243"/>
      <w:bookmarkStart w:id="211" w:name="_Toc454545186"/>
      <w:r w:rsidRPr="00CB77B5">
        <w:rPr>
          <w:rFonts w:asciiTheme="minorHAnsi" w:hAnsiTheme="minorHAnsi" w:cs="Times New Roman"/>
          <w:sz w:val="22"/>
          <w:szCs w:val="22"/>
        </w:rPr>
        <w:t>E</w:t>
      </w:r>
      <w:r w:rsidR="008F0CB5" w:rsidRPr="00CB77B5">
        <w:rPr>
          <w:rFonts w:asciiTheme="minorHAnsi" w:hAnsiTheme="minorHAnsi" w:cs="Times New Roman"/>
          <w:sz w:val="22"/>
          <w:szCs w:val="22"/>
        </w:rPr>
        <w:t>valuation</w:t>
      </w:r>
      <w:bookmarkEnd w:id="208"/>
      <w:bookmarkEnd w:id="209"/>
      <w:bookmarkEnd w:id="210"/>
      <w:bookmarkEnd w:id="211"/>
    </w:p>
    <w:p w:rsidR="008F0CB5" w:rsidRPr="00CB77B5" w:rsidRDefault="008F0CB5" w:rsidP="008F0CB5">
      <w:pPr>
        <w:spacing w:after="0" w:line="240" w:lineRule="auto"/>
        <w:jc w:val="both"/>
        <w:rPr>
          <w:rFonts w:cs="Times New Roman"/>
          <w:color w:val="000000" w:themeColor="text1"/>
        </w:rPr>
      </w:pPr>
    </w:p>
    <w:p w:rsidR="008F0CB5" w:rsidRPr="00CB77B5" w:rsidRDefault="008F0CB5" w:rsidP="008F0CB5">
      <w:pPr>
        <w:autoSpaceDE w:val="0"/>
        <w:autoSpaceDN w:val="0"/>
        <w:adjustRightInd w:val="0"/>
        <w:spacing w:after="0" w:line="360" w:lineRule="auto"/>
        <w:jc w:val="both"/>
        <w:rPr>
          <w:rFonts w:cs="Times New Roman"/>
        </w:rPr>
      </w:pPr>
      <w:r w:rsidRPr="00CB77B5">
        <w:rPr>
          <w:rFonts w:cs="Times New Roman"/>
        </w:rPr>
        <w:t>Evaluation is a process in which judgments on success and failures are made. Some evaluation can be made from regular result-based monitoring activities (process and outputs), but data can also be collected for evaluation purposes (outcomes and impact). Evaluation is where the learning occurs, questions answered, recommendations made and improvements suggested.</w:t>
      </w:r>
    </w:p>
    <w:p w:rsidR="008F0CB5" w:rsidRPr="00CB77B5" w:rsidRDefault="008F0CB5" w:rsidP="008F0CB5">
      <w:pPr>
        <w:autoSpaceDE w:val="0"/>
        <w:autoSpaceDN w:val="0"/>
        <w:adjustRightInd w:val="0"/>
        <w:spacing w:after="0" w:line="360" w:lineRule="auto"/>
        <w:jc w:val="both"/>
        <w:rPr>
          <w:rFonts w:cs="Times New Roman"/>
          <w:color w:val="000000" w:themeColor="text1"/>
        </w:rPr>
      </w:pPr>
      <w:r w:rsidRPr="00CB77B5">
        <w:rPr>
          <w:rFonts w:cs="Times New Roman"/>
          <w:bCs/>
          <w:iCs/>
        </w:rPr>
        <w:t xml:space="preserve">Evaluation </w:t>
      </w:r>
      <w:r w:rsidRPr="00CB77B5">
        <w:rPr>
          <w:rFonts w:cs="Times New Roman"/>
        </w:rPr>
        <w:t>measures the implementation of activities and how effectively this is done. It enables the stakeholders to develop a better understanding of the functioning of the program. In particular, it allows the stakeholders to understand the links between resource use, program activities, the intended and unintended immediate effects of those activities, the predetermined objectives, which are pursued, and the contribution of the program to some long-term vision.</w:t>
      </w:r>
    </w:p>
    <w:p w:rsidR="008F0CB5" w:rsidRPr="00CB77B5" w:rsidRDefault="008F0CB5" w:rsidP="008F0CB5">
      <w:pPr>
        <w:spacing w:after="0" w:line="360" w:lineRule="auto"/>
        <w:jc w:val="right"/>
        <w:rPr>
          <w:rFonts w:cs="Times New Roman"/>
        </w:rPr>
      </w:pPr>
      <w:bookmarkStart w:id="212" w:name="_Toc210773225"/>
    </w:p>
    <w:bookmarkEnd w:id="212"/>
    <w:p w:rsidR="008F0CB5" w:rsidRPr="00CB77B5" w:rsidRDefault="008F0CB5" w:rsidP="008F0CB5">
      <w:pPr>
        <w:spacing w:line="360" w:lineRule="auto"/>
        <w:jc w:val="both"/>
        <w:rPr>
          <w:rFonts w:cs="Times New Roman"/>
        </w:rPr>
      </w:pPr>
      <w:r w:rsidRPr="00CB77B5">
        <w:rPr>
          <w:rFonts w:cs="Times New Roman"/>
          <w:b/>
        </w:rPr>
        <w:t xml:space="preserve">Reporting: </w:t>
      </w:r>
      <w:r w:rsidRPr="00CB77B5">
        <w:rPr>
          <w:rFonts w:cs="Times New Roman"/>
        </w:rPr>
        <w:t>Regular reporting will be done on outputs achieved. The ‘foreman’ or community facilitator reports to the DA on outputs whenever there is an achievement. This could be daily or in longer intervals, depending on the season and the ongoing activities.</w:t>
      </w:r>
    </w:p>
    <w:p w:rsidR="008F0CB5" w:rsidRPr="00CB77B5" w:rsidRDefault="008F0CB5" w:rsidP="000F2D35">
      <w:pPr>
        <w:numPr>
          <w:ilvl w:val="0"/>
          <w:numId w:val="26"/>
        </w:numPr>
        <w:spacing w:after="0" w:line="360" w:lineRule="auto"/>
        <w:ind w:left="630"/>
        <w:jc w:val="both"/>
        <w:rPr>
          <w:rFonts w:cs="Times New Roman"/>
        </w:rPr>
      </w:pPr>
      <w:r w:rsidRPr="00CB77B5">
        <w:rPr>
          <w:rFonts w:cs="Times New Roman"/>
        </w:rPr>
        <w:lastRenderedPageBreak/>
        <w:t>The DA reports monthly on output achievement to Woreda Focal Person at the monthly Woreda meeting. The Woreda Focal Person will check on regular basis.</w:t>
      </w:r>
    </w:p>
    <w:p w:rsidR="008F0CB5" w:rsidRPr="00CB77B5" w:rsidRDefault="008F0CB5" w:rsidP="000F2D35">
      <w:pPr>
        <w:numPr>
          <w:ilvl w:val="0"/>
          <w:numId w:val="26"/>
        </w:numPr>
        <w:spacing w:after="0" w:line="360" w:lineRule="auto"/>
        <w:ind w:left="630"/>
        <w:jc w:val="both"/>
        <w:rPr>
          <w:rFonts w:cs="Times New Roman"/>
        </w:rPr>
      </w:pPr>
      <w:r w:rsidRPr="00CB77B5">
        <w:rPr>
          <w:rFonts w:cs="Times New Roman"/>
        </w:rPr>
        <w:t>The Woreda Focal Person summarizes output achievement on Woreda level and sends monthly, quarterly and annual reports to the Regional level.</w:t>
      </w:r>
    </w:p>
    <w:p w:rsidR="008E6558" w:rsidRPr="00CB77B5" w:rsidRDefault="008E6558" w:rsidP="005D7FA5">
      <w:pPr>
        <w:spacing w:after="0" w:line="240" w:lineRule="auto"/>
        <w:rPr>
          <w:rFonts w:cs="Times New Roman"/>
          <w:color w:val="000000" w:themeColor="text1"/>
        </w:rPr>
      </w:pPr>
      <w:r w:rsidRPr="00CB77B5">
        <w:rPr>
          <w:rFonts w:cs="Times New Roman"/>
          <w:color w:val="000000" w:themeColor="text1"/>
        </w:rPr>
        <w:br w:type="page"/>
      </w:r>
    </w:p>
    <w:p w:rsidR="00DC138F" w:rsidRPr="00CB77B5" w:rsidRDefault="00403201" w:rsidP="005D7FA5">
      <w:pPr>
        <w:pStyle w:val="Heading1"/>
        <w:rPr>
          <w:rFonts w:asciiTheme="minorHAnsi" w:hAnsiTheme="minorHAnsi" w:cs="Times New Roman"/>
          <w:szCs w:val="24"/>
        </w:rPr>
      </w:pPr>
      <w:bookmarkStart w:id="213" w:name="_Toc454545187"/>
      <w:r w:rsidRPr="00CB77B5">
        <w:rPr>
          <w:rFonts w:asciiTheme="minorHAnsi" w:hAnsiTheme="minorHAnsi" w:cs="Times New Roman"/>
          <w:szCs w:val="24"/>
        </w:rPr>
        <w:lastRenderedPageBreak/>
        <w:t>CONCLUSION</w:t>
      </w:r>
      <w:bookmarkEnd w:id="206"/>
      <w:bookmarkEnd w:id="213"/>
    </w:p>
    <w:p w:rsidR="005D7FA5" w:rsidRPr="00CB77B5" w:rsidRDefault="005D7FA5" w:rsidP="005D7FA5">
      <w:pPr>
        <w:spacing w:after="0" w:line="240" w:lineRule="auto"/>
        <w:jc w:val="both"/>
        <w:rPr>
          <w:rFonts w:cs="Times New Roman"/>
          <w:color w:val="000000" w:themeColor="text1"/>
          <w:lang w:val="en-GB" w:eastAsia="zh-CN"/>
        </w:rPr>
      </w:pPr>
    </w:p>
    <w:p w:rsidR="00792A03" w:rsidRPr="00CB77B5" w:rsidRDefault="00792A03" w:rsidP="00792A03">
      <w:pPr>
        <w:spacing w:after="0" w:line="360" w:lineRule="auto"/>
        <w:jc w:val="both"/>
        <w:rPr>
          <w:rFonts w:cs="Times New Roman"/>
          <w:color w:val="000000" w:themeColor="text1"/>
        </w:rPr>
      </w:pPr>
      <w:r w:rsidRPr="00CB77B5">
        <w:rPr>
          <w:rFonts w:cs="Times New Roman"/>
        </w:rPr>
        <w:t xml:space="preserve">Conversion of forest, shrubs, and grass lands to agricultural land, cultivation of steep slopes and free grazing were commonly practiced activities observed in </w:t>
      </w:r>
      <w:r w:rsidR="005E4978" w:rsidRPr="00CB77B5">
        <w:rPr>
          <w:rFonts w:cs="Times New Roman"/>
        </w:rPr>
        <w:t>Uke</w:t>
      </w:r>
      <w:r w:rsidRPr="00CB77B5">
        <w:rPr>
          <w:rFonts w:cs="Times New Roman"/>
        </w:rPr>
        <w:t xml:space="preserve"> watershed. Besides, the majority of the watershed is under intensive cultivation of cereal crops that accelerated soil erosion. Grazing lands were highly trampled by livestock due to overstocking and greatly affected the physical structure of the soil. In addition, the average annual </w:t>
      </w:r>
      <w:r w:rsidRPr="00CB77B5">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t>
      </w:r>
      <w:r w:rsidR="005E4978" w:rsidRPr="00CB77B5">
        <w:rPr>
          <w:rFonts w:cs="Times New Roman"/>
          <w:color w:val="000000" w:themeColor="text1"/>
        </w:rPr>
        <w:t>Uke</w:t>
      </w:r>
      <w:r w:rsidRPr="00CB77B5">
        <w:rPr>
          <w:rFonts w:cs="Times New Roman"/>
          <w:color w:val="000000" w:themeColor="text1"/>
        </w:rPr>
        <w:t xml:space="preserve"> watershed. </w:t>
      </w:r>
    </w:p>
    <w:p w:rsidR="00792A03" w:rsidRPr="00CB77B5" w:rsidRDefault="00792A03" w:rsidP="00792A03">
      <w:pPr>
        <w:spacing w:after="0" w:line="360" w:lineRule="auto"/>
        <w:jc w:val="both"/>
        <w:rPr>
          <w:rFonts w:cs="Times New Roman"/>
          <w:color w:val="000000" w:themeColor="text1"/>
          <w:lang w:val="en-GB" w:eastAsia="zh-CN"/>
        </w:rPr>
      </w:pPr>
      <w:r w:rsidRPr="00CB77B5">
        <w:rPr>
          <w:rStyle w:val="a"/>
          <w:rFonts w:cs="Times New Roman"/>
        </w:rPr>
        <w:t>T</w:t>
      </w:r>
      <w:r w:rsidRPr="00CB77B5">
        <w:rPr>
          <w:rFonts w:cs="Times New Roman"/>
        </w:rPr>
        <w:t>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w:t>
      </w:r>
    </w:p>
    <w:p w:rsidR="00792A03" w:rsidRPr="00CB77B5" w:rsidRDefault="00792A03" w:rsidP="00792A03">
      <w:pPr>
        <w:spacing w:after="0" w:line="360" w:lineRule="auto"/>
        <w:jc w:val="both"/>
        <w:rPr>
          <w:rFonts w:cs="Times New Roman"/>
        </w:rPr>
      </w:pPr>
      <w:r w:rsidRPr="00CB77B5">
        <w:rPr>
          <w:rFonts w:cs="Times New Roman"/>
        </w:rPr>
        <w:t xml:space="preserve">Because of the loss of protective vegetative cover and the gradual expansion of agricultural activities from gently sloping land onto the steeper slopes of the neighboring hills and mountainous areas, a large portion of the </w:t>
      </w:r>
      <w:r w:rsidR="005E4978" w:rsidRPr="00CB77B5">
        <w:rPr>
          <w:rFonts w:cs="Times New Roman"/>
        </w:rPr>
        <w:t>Uke</w:t>
      </w:r>
      <w:r w:rsidRPr="00CB77B5">
        <w:rPr>
          <w:rFonts w:cs="Times New Roman"/>
        </w:rPr>
        <w:t xml:space="preserve"> watershed is severely degraded and soil erosion is observed in various land use types in the watersheds.</w:t>
      </w:r>
    </w:p>
    <w:p w:rsidR="00792A03" w:rsidRPr="00CB77B5" w:rsidRDefault="00792A03" w:rsidP="00792A03">
      <w:pPr>
        <w:spacing w:after="0" w:line="360" w:lineRule="auto"/>
        <w:jc w:val="both"/>
        <w:rPr>
          <w:rFonts w:cs="Times New Roman"/>
          <w:color w:val="000000" w:themeColor="text1"/>
          <w:lang w:val="en-GB" w:eastAsia="zh-CN"/>
        </w:rPr>
      </w:pPr>
      <w:r w:rsidRPr="00CB77B5">
        <w:rPr>
          <w:rFonts w:cs="Times New Roman"/>
          <w:color w:val="000000" w:themeColor="text1"/>
          <w:lang w:val="en-GB" w:eastAsia="zh-CN"/>
        </w:rPr>
        <w:t>Therefore, appropriate watershed management interventions are crucial in this study area to maintain and improve existing natural resources and thereby improve the livelihood of the community living in the watershed.</w:t>
      </w:r>
    </w:p>
    <w:p w:rsidR="00F3342B" w:rsidRPr="00CB77B5" w:rsidRDefault="00F3342B" w:rsidP="005D7FA5">
      <w:pPr>
        <w:spacing w:after="0" w:line="240" w:lineRule="auto"/>
        <w:rPr>
          <w:rFonts w:cs="Times New Roman"/>
          <w:color w:val="000000" w:themeColor="text1"/>
          <w:lang w:val="en-GB" w:eastAsia="zh-CN"/>
        </w:rPr>
      </w:pPr>
      <w:r w:rsidRPr="00CB77B5">
        <w:rPr>
          <w:rFonts w:cs="Times New Roman"/>
          <w:color w:val="000000" w:themeColor="text1"/>
          <w:lang w:val="en-GB" w:eastAsia="zh-CN"/>
        </w:rPr>
        <w:br w:type="page"/>
      </w:r>
    </w:p>
    <w:p w:rsidR="00F3342B" w:rsidRPr="00CB77B5" w:rsidRDefault="00F3342B" w:rsidP="009206E7">
      <w:pPr>
        <w:pStyle w:val="Heading1"/>
        <w:spacing w:line="360" w:lineRule="auto"/>
        <w:rPr>
          <w:rFonts w:asciiTheme="minorHAnsi" w:hAnsiTheme="minorHAnsi" w:cs="Times New Roman"/>
          <w:sz w:val="22"/>
          <w:szCs w:val="22"/>
        </w:rPr>
      </w:pPr>
      <w:bookmarkStart w:id="214" w:name="_Toc454545188"/>
      <w:r w:rsidRPr="00CB77B5">
        <w:rPr>
          <w:rFonts w:asciiTheme="minorHAnsi" w:hAnsiTheme="minorHAnsi" w:cs="Times New Roman"/>
          <w:sz w:val="22"/>
          <w:szCs w:val="22"/>
        </w:rPr>
        <w:lastRenderedPageBreak/>
        <w:t>References</w:t>
      </w:r>
      <w:bookmarkEnd w:id="214"/>
    </w:p>
    <w:p w:rsidR="00910A00" w:rsidRPr="00CB77B5" w:rsidRDefault="00910A00" w:rsidP="00910A00">
      <w:pPr>
        <w:spacing w:after="0" w:line="360" w:lineRule="auto"/>
        <w:ind w:left="810" w:hanging="810"/>
        <w:jc w:val="both"/>
        <w:rPr>
          <w:rFonts w:cs="Times New Roman"/>
          <w:bCs/>
          <w:color w:val="000000"/>
        </w:rPr>
      </w:pPr>
      <w:r w:rsidRPr="00CB77B5">
        <w:rPr>
          <w:rFonts w:cs="Times New Roman"/>
          <w:bCs/>
          <w:color w:val="000000"/>
        </w:rPr>
        <w:t>Abdi B. Desalegn C. &amp; Ekasit K. 2012. Simulation of sediment yield using SWAT model in Fincha watershed, Ethiopia.</w:t>
      </w:r>
      <w:r w:rsidRPr="00CB77B5">
        <w:rPr>
          <w:rFonts w:cs="Times New Roman"/>
        </w:rPr>
        <w:t xml:space="preserve"> Kasetsart J. Nat. Sci. 46: 1 – 15</w:t>
      </w:r>
      <w:r w:rsidRPr="00CB77B5">
        <w:rPr>
          <w:rFonts w:cs="Times New Roman"/>
          <w:bCs/>
          <w:color w:val="000000"/>
        </w:rPr>
        <w:t>, Thailand.</w:t>
      </w:r>
    </w:p>
    <w:p w:rsidR="00910A00" w:rsidRPr="00CB77B5" w:rsidRDefault="00910A00" w:rsidP="00910A00">
      <w:pPr>
        <w:spacing w:after="0" w:line="360" w:lineRule="auto"/>
        <w:ind w:left="810" w:hanging="810"/>
        <w:jc w:val="both"/>
        <w:rPr>
          <w:rFonts w:cs="Times New Roman"/>
        </w:rPr>
      </w:pPr>
      <w:r w:rsidRPr="00CB77B5">
        <w:rPr>
          <w:rFonts w:cs="Times New Roman"/>
        </w:rPr>
        <w:t xml:space="preserve">Bezuayehu, T. 2006. People and dams: environmental and socio-economic impacts of Fincha’a hydropower dam, western Ethiopia. Tropical Res. Manag.Kebeleper 75. Wageningen University and Research Center, Wageningen, The Netherlands. </w:t>
      </w:r>
    </w:p>
    <w:p w:rsidR="00910A00" w:rsidRPr="00CB77B5" w:rsidRDefault="00910A00" w:rsidP="00910A00">
      <w:pPr>
        <w:spacing w:after="0" w:line="360" w:lineRule="auto"/>
        <w:jc w:val="both"/>
        <w:rPr>
          <w:rFonts w:cs="Times New Roman"/>
        </w:rPr>
      </w:pPr>
      <w:r w:rsidRPr="00CB77B5">
        <w:rPr>
          <w:rFonts w:cs="Times New Roman"/>
        </w:rPr>
        <w:t xml:space="preserve">Birhanu Fenataw .2003 .Integrated watershed management Training manual, Ethiopia, Addis Ababa </w:t>
      </w:r>
    </w:p>
    <w:p w:rsidR="00910A00" w:rsidRPr="00CB77B5" w:rsidRDefault="00910A00" w:rsidP="00910A00">
      <w:pPr>
        <w:spacing w:after="0" w:line="360" w:lineRule="auto"/>
        <w:ind w:left="810" w:hanging="810"/>
        <w:jc w:val="both"/>
        <w:rPr>
          <w:rFonts w:cs="Times New Roman"/>
        </w:rPr>
      </w:pPr>
      <w:r w:rsidRPr="00CB77B5">
        <w:rPr>
          <w:rFonts w:cs="Times New Roman"/>
        </w:rPr>
        <w:t>Blaikie P.1985. Political economy of Soil Erosion in Developing Countries.Longman Development Studies, New York.</w:t>
      </w:r>
    </w:p>
    <w:p w:rsidR="00910A00" w:rsidRPr="00CB77B5" w:rsidRDefault="00910A00" w:rsidP="00910A00">
      <w:pPr>
        <w:spacing w:after="0" w:line="360" w:lineRule="auto"/>
        <w:jc w:val="both"/>
        <w:rPr>
          <w:rFonts w:cs="Times New Roman"/>
        </w:rPr>
      </w:pPr>
      <w:r w:rsidRPr="00CB77B5">
        <w:rPr>
          <w:rFonts w:cs="Times New Roman"/>
        </w:rPr>
        <w:t xml:space="preserve">E.K. Biamha and K.Fahlston. 1997. Soil and water conservation manual for Kenya, Nairobi, Kenya </w:t>
      </w:r>
    </w:p>
    <w:p w:rsidR="00910A00" w:rsidRPr="00CB77B5" w:rsidRDefault="00910A00" w:rsidP="00910A00">
      <w:pPr>
        <w:spacing w:after="0" w:line="360" w:lineRule="auto"/>
        <w:jc w:val="both"/>
        <w:rPr>
          <w:rFonts w:cs="Times New Roman"/>
        </w:rPr>
      </w:pPr>
      <w:r w:rsidRPr="00CB77B5">
        <w:rPr>
          <w:rFonts w:cs="Times New Roman"/>
        </w:rPr>
        <w:t xml:space="preserve">EHRS. 1988. Ethiopia High Land Reclamation Study </w:t>
      </w:r>
    </w:p>
    <w:p w:rsidR="00910A00" w:rsidRPr="00CB77B5" w:rsidRDefault="00910A00" w:rsidP="00910A00">
      <w:pPr>
        <w:spacing w:after="0" w:line="360" w:lineRule="auto"/>
        <w:ind w:left="810" w:hanging="810"/>
        <w:jc w:val="both"/>
        <w:rPr>
          <w:rFonts w:cs="Times New Roman"/>
        </w:rPr>
      </w:pPr>
      <w:r w:rsidRPr="00CB77B5">
        <w:rPr>
          <w:rFonts w:cs="Times New Roman"/>
        </w:rPr>
        <w:t>Escobedo, J.U. (1988). Land classification for Use in soil Conservation, Communities forests and soil conservation Department, MoA, Assistance to Soil and Water Conservation Programme phase II, Addis Ababa, Ethiopia.</w:t>
      </w:r>
    </w:p>
    <w:p w:rsidR="00910A00" w:rsidRPr="00CB77B5" w:rsidRDefault="00910A00" w:rsidP="00910A00">
      <w:pPr>
        <w:spacing w:after="0" w:line="360" w:lineRule="auto"/>
        <w:ind w:left="810" w:hanging="810"/>
        <w:jc w:val="both"/>
        <w:rPr>
          <w:rFonts w:cs="Times New Roman"/>
        </w:rPr>
      </w:pPr>
      <w:r w:rsidRPr="00CB77B5">
        <w:rPr>
          <w:rFonts w:cs="Times New Roman"/>
        </w:rPr>
        <w:t>Foster, G.R., and R.E. Highfill. 1983. Effect of terraces on soil loss: USLE P-factor values for terraces. J. Soil Water Conserv. 38:48-51.</w:t>
      </w:r>
    </w:p>
    <w:p w:rsidR="00910A00" w:rsidRPr="00CB77B5" w:rsidRDefault="00910A00" w:rsidP="00910A00">
      <w:pPr>
        <w:spacing w:after="0" w:line="360" w:lineRule="auto"/>
        <w:ind w:left="810" w:hanging="810"/>
        <w:jc w:val="both"/>
        <w:rPr>
          <w:rFonts w:cs="Times New Roman"/>
          <w:bCs/>
        </w:rPr>
      </w:pPr>
      <w:r w:rsidRPr="00CB77B5">
        <w:rPr>
          <w:rFonts w:cs="Times New Roman"/>
        </w:rPr>
        <w:t>Hilko years, Ann Mollema and Egger Topper .2002 .Erosion Control in the Tropics, Wageningen, The Netherlands</w:t>
      </w:r>
    </w:p>
    <w:p w:rsidR="00910A00" w:rsidRPr="00CB77B5" w:rsidRDefault="00910A00" w:rsidP="00910A00">
      <w:pPr>
        <w:spacing w:after="0" w:line="360" w:lineRule="auto"/>
        <w:jc w:val="both"/>
        <w:rPr>
          <w:rFonts w:cs="Times New Roman"/>
        </w:rPr>
      </w:pPr>
      <w:r w:rsidRPr="00CB77B5">
        <w:rPr>
          <w:rFonts w:cs="Times New Roman"/>
        </w:rPr>
        <w:t xml:space="preserve">Gizachew .A .2003.  Integrated Watershed Management Training Manual, Ethiopia Addis Ababa  </w:t>
      </w:r>
    </w:p>
    <w:p w:rsidR="00910A00" w:rsidRPr="00CB77B5" w:rsidRDefault="00910A00" w:rsidP="00910A00">
      <w:pPr>
        <w:spacing w:after="0" w:line="360" w:lineRule="auto"/>
        <w:jc w:val="both"/>
        <w:rPr>
          <w:rFonts w:cs="Times New Roman"/>
        </w:rPr>
      </w:pPr>
      <w:r w:rsidRPr="00CB77B5">
        <w:rPr>
          <w:rFonts w:cs="Times New Roman"/>
        </w:rPr>
        <w:t xml:space="preserve">Javier Escobedo. 1990 .Soil and Land Classification guidelines </w:t>
      </w:r>
    </w:p>
    <w:p w:rsidR="00910A00" w:rsidRPr="00CB77B5" w:rsidRDefault="00910A00" w:rsidP="00910A00">
      <w:pPr>
        <w:spacing w:after="0" w:line="360" w:lineRule="auto"/>
        <w:ind w:left="810" w:hanging="810"/>
        <w:jc w:val="both"/>
        <w:rPr>
          <w:rFonts w:cs="Times New Roman"/>
        </w:rPr>
      </w:pPr>
      <w:r w:rsidRPr="00CB77B5">
        <w:rPr>
          <w:rFonts w:cs="Times New Roman"/>
        </w:rPr>
        <w:t xml:space="preserve">Hanspeter Linjger&amp; William Critchely.2007. Case studies and analysis of soil and water conservation initiatives world wide </w:t>
      </w:r>
    </w:p>
    <w:p w:rsidR="00910A00" w:rsidRPr="00CB77B5" w:rsidRDefault="00910A00" w:rsidP="00910A00">
      <w:pPr>
        <w:pStyle w:val="NormalWeb"/>
        <w:spacing w:before="0" w:beforeAutospacing="0" w:after="0" w:afterAutospacing="0" w:line="360" w:lineRule="auto"/>
        <w:jc w:val="both"/>
        <w:rPr>
          <w:rFonts w:asciiTheme="minorHAnsi" w:hAnsiTheme="minorHAnsi"/>
          <w:sz w:val="22"/>
          <w:szCs w:val="22"/>
        </w:rPr>
      </w:pPr>
      <w:r w:rsidRPr="00CB77B5">
        <w:rPr>
          <w:rFonts w:asciiTheme="minorHAnsi" w:hAnsiTheme="minorHAnsi"/>
          <w:sz w:val="22"/>
          <w:szCs w:val="22"/>
        </w:rPr>
        <w:t>Hudson N. 1981.</w:t>
      </w:r>
      <w:r w:rsidRPr="00CB77B5">
        <w:rPr>
          <w:rFonts w:asciiTheme="minorHAnsi" w:hAnsiTheme="minorHAnsi"/>
          <w:i/>
          <w:iCs/>
          <w:sz w:val="22"/>
          <w:szCs w:val="22"/>
        </w:rPr>
        <w:t>Soil conservation.</w:t>
      </w:r>
      <w:r w:rsidRPr="00CB77B5">
        <w:rPr>
          <w:rFonts w:asciiTheme="minorHAnsi" w:hAnsiTheme="minorHAnsi"/>
          <w:sz w:val="22"/>
          <w:szCs w:val="22"/>
        </w:rPr>
        <w:t>B.T. Batsford Limited, London, UK.324 pp.</w:t>
      </w:r>
    </w:p>
    <w:p w:rsidR="00910A00" w:rsidRPr="00CB77B5" w:rsidRDefault="00910A00" w:rsidP="00910A00">
      <w:pPr>
        <w:spacing w:after="0" w:line="360" w:lineRule="auto"/>
        <w:ind w:left="720" w:hanging="720"/>
        <w:jc w:val="both"/>
        <w:rPr>
          <w:rFonts w:cs="Times New Roman"/>
        </w:rPr>
      </w:pPr>
      <w:r w:rsidRPr="00CB77B5">
        <w:rPr>
          <w:rFonts w:cs="Times New Roman"/>
        </w:rPr>
        <w:t xml:space="preserve">Hurni, H. 1990. Degradation and conservation of soil resources in the Ethiopian highlands. Mountain research and development 8 (2-3): 123-130, University of Bern, Switzerland. </w:t>
      </w:r>
    </w:p>
    <w:p w:rsidR="00910A00" w:rsidRPr="00CB77B5" w:rsidRDefault="00910A00" w:rsidP="00910A00">
      <w:pPr>
        <w:spacing w:after="0" w:line="360" w:lineRule="auto"/>
        <w:ind w:left="810" w:hanging="810"/>
        <w:jc w:val="both"/>
        <w:rPr>
          <w:rFonts w:cs="Times New Roman"/>
        </w:rPr>
      </w:pPr>
      <w:r w:rsidRPr="00CB77B5">
        <w:rPr>
          <w:rFonts w:cs="Times New Roman"/>
        </w:rPr>
        <w:t xml:space="preserve">Hurni, H. 1993. Land degradation, famine, and land resource scenarios in Ethiopia. In: Pimental D. (ed) World soil erosion and conservation. Cambridge Univ. Press. </w:t>
      </w:r>
    </w:p>
    <w:p w:rsidR="00910A00" w:rsidRPr="00CB77B5" w:rsidRDefault="00910A00" w:rsidP="00910A00">
      <w:pPr>
        <w:spacing w:after="0" w:line="360" w:lineRule="auto"/>
        <w:jc w:val="both"/>
        <w:rPr>
          <w:rFonts w:cs="Times New Roman"/>
        </w:rPr>
      </w:pPr>
      <w:r w:rsidRPr="00CB77B5">
        <w:rPr>
          <w:rFonts w:cs="Times New Roman"/>
        </w:rPr>
        <w:t xml:space="preserve">Javier Escobedo. 1990 .Soil and Land Classification guidelines </w:t>
      </w:r>
    </w:p>
    <w:p w:rsidR="00910A00" w:rsidRPr="00CB77B5" w:rsidRDefault="00910A00" w:rsidP="00910A00">
      <w:pPr>
        <w:spacing w:after="0" w:line="360" w:lineRule="auto"/>
        <w:jc w:val="both"/>
        <w:rPr>
          <w:rFonts w:cs="Times New Roman"/>
        </w:rPr>
      </w:pPr>
      <w:r w:rsidRPr="00CB77B5">
        <w:rPr>
          <w:rFonts w:cs="Times New Roman"/>
        </w:rPr>
        <w:t xml:space="preserve">Lakew Desta.2006 .Soil and Water conservation training Manual, Ethiopia, Addis Ababa  </w:t>
      </w:r>
    </w:p>
    <w:p w:rsidR="00910A00" w:rsidRPr="00CB77B5" w:rsidRDefault="00910A00" w:rsidP="00910A00">
      <w:pPr>
        <w:spacing w:after="0" w:line="360" w:lineRule="auto"/>
        <w:ind w:left="720" w:hanging="720"/>
        <w:jc w:val="both"/>
        <w:rPr>
          <w:rFonts w:cs="Times New Roman"/>
        </w:rPr>
      </w:pPr>
      <w:r w:rsidRPr="00CB77B5">
        <w:rPr>
          <w:rFonts w:cs="Times New Roman"/>
        </w:rPr>
        <w:t>MoWR (1999). Data Collection, Site Investigation, Survey and Analysis, Abay Dawa  River Basin Integrated Development Master Plan Project, Vol. XIII, Part 1, MoWR, Addis Ababa.</w:t>
      </w:r>
    </w:p>
    <w:p w:rsidR="00910A00" w:rsidRPr="00CB77B5" w:rsidRDefault="00910A00" w:rsidP="00910A00">
      <w:pPr>
        <w:spacing w:after="0" w:line="360" w:lineRule="auto"/>
        <w:ind w:left="810" w:hanging="810"/>
        <w:jc w:val="both"/>
        <w:rPr>
          <w:rFonts w:cs="Times New Roman"/>
          <w:bCs/>
        </w:rPr>
      </w:pPr>
      <w:r w:rsidRPr="00CB77B5">
        <w:rPr>
          <w:rFonts w:cs="Times New Roman"/>
        </w:rPr>
        <w:t xml:space="preserve">MoARD.2000. Participatory Watershed Management Planning Guideline Part I and II, Ethiopia, Addis Ababa </w:t>
      </w:r>
    </w:p>
    <w:p w:rsidR="00910A00" w:rsidRPr="00CB77B5" w:rsidRDefault="00910A00" w:rsidP="00910A00">
      <w:pPr>
        <w:spacing w:after="0" w:line="360" w:lineRule="auto"/>
        <w:ind w:left="720" w:hanging="720"/>
        <w:jc w:val="both"/>
        <w:rPr>
          <w:rFonts w:cs="Times New Roman"/>
        </w:rPr>
      </w:pPr>
      <w:r w:rsidRPr="00CB77B5">
        <w:rPr>
          <w:rFonts w:cs="Times New Roman"/>
        </w:rPr>
        <w:lastRenderedPageBreak/>
        <w:t xml:space="preserve">MoARD (2004). Woody Biomass Inventory and Strategic Planning Project, A national strategic plan for Biomass energy sector, final report, Addis Ababa, Ethiopia. </w:t>
      </w:r>
    </w:p>
    <w:p w:rsidR="00910A00" w:rsidRPr="00CB77B5" w:rsidRDefault="00910A00" w:rsidP="00910A00">
      <w:pPr>
        <w:spacing w:after="0" w:line="360" w:lineRule="auto"/>
        <w:ind w:left="720" w:hanging="720"/>
        <w:jc w:val="both"/>
        <w:rPr>
          <w:rFonts w:cs="Times New Roman"/>
        </w:rPr>
      </w:pPr>
      <w:r w:rsidRPr="00CB77B5">
        <w:rPr>
          <w:rFonts w:cs="Times New Roman"/>
        </w:rPr>
        <w:t>MoARD (2005). Communities Based Participatory Watershed Development: A Guideline. Part 1, first edition, Addis Ababa, Ethiopia</w:t>
      </w:r>
    </w:p>
    <w:p w:rsidR="00910A00" w:rsidRPr="00CB77B5" w:rsidRDefault="00910A00" w:rsidP="00910A00">
      <w:pPr>
        <w:spacing w:after="0" w:line="360" w:lineRule="auto"/>
        <w:ind w:left="360" w:hanging="360"/>
        <w:jc w:val="both"/>
        <w:rPr>
          <w:rFonts w:cs="Times New Roman"/>
        </w:rPr>
      </w:pPr>
      <w:r w:rsidRPr="00CB77B5">
        <w:rPr>
          <w:rFonts w:cs="Times New Roman"/>
        </w:rPr>
        <w:t xml:space="preserve">Prof. Tuffa. 2000.  Soil and Water Conservation for Sustainable Agriculture  </w:t>
      </w:r>
    </w:p>
    <w:p w:rsidR="00910A00" w:rsidRPr="00CB77B5" w:rsidRDefault="00910A00" w:rsidP="00910A00">
      <w:pPr>
        <w:autoSpaceDE w:val="0"/>
        <w:autoSpaceDN w:val="0"/>
        <w:adjustRightInd w:val="0"/>
        <w:spacing w:after="0" w:line="360" w:lineRule="auto"/>
        <w:ind w:left="720" w:hanging="720"/>
        <w:jc w:val="both"/>
        <w:rPr>
          <w:rFonts w:cs="Times New Roman"/>
        </w:rPr>
      </w:pPr>
      <w:r w:rsidRPr="00CB77B5">
        <w:rPr>
          <w:rFonts w:cs="Times New Roman"/>
        </w:rPr>
        <w:t>Renard, K.G., Foster, G.R., Weesies, G.A., McCool, D.K. and Yoder, D.C., (1997). Predicting soil erosion by water: a guide to conservation planning with the Revised Universal Soil Loss Equation (RUSLE). Agriculture Handbook No. 703. Agricultural Res. Service, Washington, DC</w:t>
      </w:r>
    </w:p>
    <w:p w:rsidR="00910A00" w:rsidRPr="00CB77B5" w:rsidRDefault="00910A00" w:rsidP="00910A00">
      <w:pPr>
        <w:autoSpaceDE w:val="0"/>
        <w:autoSpaceDN w:val="0"/>
        <w:adjustRightInd w:val="0"/>
        <w:spacing w:after="0" w:line="360" w:lineRule="auto"/>
        <w:ind w:left="720" w:hanging="720"/>
        <w:jc w:val="both"/>
        <w:rPr>
          <w:rFonts w:cs="Times New Roman"/>
          <w:sz w:val="24"/>
          <w:szCs w:val="24"/>
        </w:rPr>
      </w:pPr>
      <w:r w:rsidRPr="00CB77B5">
        <w:rPr>
          <w:rFonts w:cs="Times New Roman"/>
          <w:sz w:val="24"/>
          <w:szCs w:val="24"/>
        </w:rPr>
        <w:t>Saavedra, C., (2005). Estimating spatial patterns of soil erosion and deposition in the Andean region using geo-information techniques: a case study in Cochabamba, Bolivia Ph.D. dissertation, Wageningen University, The Netherlands.</w:t>
      </w:r>
    </w:p>
    <w:p w:rsidR="00910A00" w:rsidRPr="00CB77B5" w:rsidRDefault="00910A00" w:rsidP="00910A00">
      <w:pPr>
        <w:autoSpaceDE w:val="0"/>
        <w:autoSpaceDN w:val="0"/>
        <w:adjustRightInd w:val="0"/>
        <w:spacing w:after="0" w:line="360" w:lineRule="auto"/>
        <w:ind w:left="720" w:hanging="720"/>
        <w:jc w:val="both"/>
        <w:rPr>
          <w:rFonts w:cs="Times New Roman"/>
          <w:sz w:val="24"/>
          <w:szCs w:val="24"/>
        </w:rPr>
      </w:pPr>
      <w:r w:rsidRPr="00CB77B5">
        <w:rPr>
          <w:rFonts w:cs="Times New Roman"/>
          <w:sz w:val="24"/>
          <w:szCs w:val="24"/>
        </w:rPr>
        <w:t>Shi, Z.H., Cali, C.F., Ding, S.W., Wang, T.W. and Chow, T.L., (2003). Soil conservation planning at the small watershed level using RUSLE with GIS: a case study in the Three Gorge Area of China. Catena 55, 33–48.</w:t>
      </w:r>
    </w:p>
    <w:p w:rsidR="00910A00" w:rsidRPr="00CB77B5" w:rsidRDefault="00910A00" w:rsidP="00910A00">
      <w:pPr>
        <w:spacing w:after="0" w:line="360" w:lineRule="auto"/>
        <w:jc w:val="both"/>
        <w:rPr>
          <w:rFonts w:cs="Times New Roman"/>
        </w:rPr>
      </w:pPr>
      <w:r w:rsidRPr="00CB77B5">
        <w:rPr>
          <w:rFonts w:cs="Times New Roman"/>
        </w:rPr>
        <w:t xml:space="preserve">Sileshi Getahun.2005.  Integrated Watershed Management Training Manual, Ethiopia, Addis Ababa </w:t>
      </w:r>
    </w:p>
    <w:p w:rsidR="00910A00" w:rsidRPr="00CB77B5" w:rsidRDefault="00910A00" w:rsidP="00910A00">
      <w:pPr>
        <w:spacing w:after="0" w:line="360" w:lineRule="auto"/>
        <w:ind w:left="360" w:hanging="360"/>
        <w:jc w:val="both"/>
        <w:rPr>
          <w:rFonts w:cs="Times New Roman"/>
        </w:rPr>
      </w:pPr>
      <w:r w:rsidRPr="00CB77B5">
        <w:rPr>
          <w:rFonts w:cs="Times New Roman"/>
        </w:rPr>
        <w:t xml:space="preserve">S.K.GARG.2005. Hydrology and water Resources Engineering   </w:t>
      </w:r>
    </w:p>
    <w:p w:rsidR="00910A00" w:rsidRPr="00CB77B5" w:rsidRDefault="00910A00" w:rsidP="00910A00">
      <w:pPr>
        <w:spacing w:after="0" w:line="360" w:lineRule="auto"/>
        <w:ind w:left="720" w:hanging="720"/>
        <w:jc w:val="both"/>
        <w:rPr>
          <w:rFonts w:cs="Times New Roman"/>
        </w:rPr>
      </w:pPr>
      <w:r w:rsidRPr="00CB77B5">
        <w:rPr>
          <w:rFonts w:cs="Times New Roman"/>
        </w:rPr>
        <w:t>Sutcliffe JP. 1993. Economic assessment of land degradation in the Ethiopian highlands: A case study. National Conservation Strategy Secretariat, Ministry of Planning and Economic Development, Addis Ababa.</w:t>
      </w:r>
    </w:p>
    <w:p w:rsidR="00910A00" w:rsidRPr="00CB77B5" w:rsidRDefault="00910A00" w:rsidP="00910A00">
      <w:pPr>
        <w:spacing w:after="0" w:line="360" w:lineRule="auto"/>
        <w:ind w:left="360" w:hanging="360"/>
        <w:jc w:val="both"/>
        <w:rPr>
          <w:rFonts w:cs="Times New Roman"/>
        </w:rPr>
      </w:pPr>
      <w:r w:rsidRPr="00CB77B5">
        <w:rPr>
          <w:rFonts w:cs="Times New Roman"/>
        </w:rPr>
        <w:t xml:space="preserve">T.C. Sheng.1990. The FAO Watershed Management Field Manual conservation guideline 13  </w:t>
      </w:r>
    </w:p>
    <w:p w:rsidR="00910A00" w:rsidRPr="00CB77B5" w:rsidRDefault="00910A00" w:rsidP="00910A00">
      <w:pPr>
        <w:spacing w:after="0" w:line="360" w:lineRule="auto"/>
        <w:ind w:left="360" w:hanging="360"/>
        <w:jc w:val="both"/>
        <w:rPr>
          <w:rFonts w:cs="Times New Roman"/>
        </w:rPr>
      </w:pPr>
      <w:r w:rsidRPr="00CB77B5">
        <w:rPr>
          <w:rFonts w:cs="Times New Roman"/>
        </w:rPr>
        <w:t xml:space="preserve">V. Caruchi .2000. Guideline for SWC and Water Harvesting for moisture deficit areas in Ethiopia </w:t>
      </w:r>
    </w:p>
    <w:p w:rsidR="00910A00" w:rsidRPr="00CB77B5" w:rsidRDefault="00910A00" w:rsidP="00910A00">
      <w:pPr>
        <w:autoSpaceDE w:val="0"/>
        <w:autoSpaceDN w:val="0"/>
        <w:adjustRightInd w:val="0"/>
        <w:spacing w:after="0" w:line="360" w:lineRule="auto"/>
        <w:ind w:left="720" w:hanging="720"/>
        <w:jc w:val="both"/>
        <w:rPr>
          <w:rFonts w:cs="Times New Roman"/>
        </w:rPr>
      </w:pPr>
      <w:r w:rsidRPr="00CB77B5">
        <w:rPr>
          <w:rFonts w:cs="Times New Roman"/>
        </w:rPr>
        <w:t>Universal Soil Loss Equation (RUSLE). Agriculture Handbook No. 703. Agricultural Research Service, Washington, DC.</w:t>
      </w:r>
    </w:p>
    <w:p w:rsidR="00910A00" w:rsidRPr="003A1B87" w:rsidRDefault="00910A00" w:rsidP="00910A00">
      <w:pPr>
        <w:pStyle w:val="Default"/>
        <w:spacing w:line="360" w:lineRule="auto"/>
        <w:rPr>
          <w:rFonts w:asciiTheme="minorHAnsi" w:hAnsiTheme="minorHAnsi" w:cs="Times New Roman"/>
          <w:sz w:val="22"/>
          <w:szCs w:val="22"/>
        </w:rPr>
      </w:pPr>
      <w:r w:rsidRPr="00CB77B5">
        <w:rPr>
          <w:rFonts w:asciiTheme="minorHAnsi" w:hAnsiTheme="minorHAnsi" w:cs="Times New Roman"/>
          <w:sz w:val="22"/>
          <w:szCs w:val="22"/>
        </w:rPr>
        <w:t>WWDSE (2011). Welmel Irrigation project feasibility study, Addis Ababa</w:t>
      </w:r>
    </w:p>
    <w:p w:rsidR="00F3342B" w:rsidRPr="003A1B87" w:rsidRDefault="00F3342B" w:rsidP="005D7FA5">
      <w:pPr>
        <w:spacing w:after="0" w:line="240" w:lineRule="auto"/>
        <w:rPr>
          <w:rFonts w:cs="Times New Roman"/>
        </w:rPr>
      </w:pPr>
    </w:p>
    <w:p w:rsidR="005407F9" w:rsidRPr="003A1B87" w:rsidRDefault="005407F9" w:rsidP="005D7FA5">
      <w:pPr>
        <w:spacing w:after="0" w:line="240" w:lineRule="auto"/>
        <w:jc w:val="both"/>
        <w:rPr>
          <w:rFonts w:cs="Times New Roman"/>
          <w:color w:val="000000" w:themeColor="text1"/>
          <w:u w:val="single"/>
        </w:rPr>
      </w:pPr>
    </w:p>
    <w:sectPr w:rsidR="005407F9" w:rsidRPr="003A1B87" w:rsidSect="00E1013C">
      <w:pgSz w:w="11907" w:h="16839" w:code="9"/>
      <w:pgMar w:top="1089"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929" w:rsidRDefault="00454929" w:rsidP="00572A94">
      <w:pPr>
        <w:spacing w:after="0" w:line="240" w:lineRule="auto"/>
      </w:pPr>
      <w:r>
        <w:separator/>
      </w:r>
    </w:p>
  </w:endnote>
  <w:endnote w:type="continuationSeparator" w:id="1">
    <w:p w:rsidR="00454929" w:rsidRDefault="00454929" w:rsidP="00572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DefSpecial">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1035"/>
      <w:docPartObj>
        <w:docPartGallery w:val="Page Numbers (Bottom of Page)"/>
        <w:docPartUnique/>
      </w:docPartObj>
    </w:sdtPr>
    <w:sdtEndPr>
      <w:rPr>
        <w:color w:val="7F7F7F" w:themeColor="background1" w:themeShade="7F"/>
        <w:spacing w:val="60"/>
      </w:rPr>
    </w:sdtEndPr>
    <w:sdtContent>
      <w:p w:rsidR="00165673" w:rsidRDefault="00DE3AC6">
        <w:pPr>
          <w:pStyle w:val="Footer"/>
          <w:pBdr>
            <w:top w:val="single" w:sz="4" w:space="1" w:color="D9D9D9" w:themeColor="background1" w:themeShade="D9"/>
          </w:pBdr>
          <w:jc w:val="right"/>
        </w:pPr>
        <w:r>
          <w:fldChar w:fldCharType="begin"/>
        </w:r>
        <w:r w:rsidR="00165673">
          <w:instrText xml:space="preserve"> PAGE   \* MERGEFORMAT </w:instrText>
        </w:r>
        <w:r>
          <w:fldChar w:fldCharType="separate"/>
        </w:r>
        <w:r w:rsidR="00CF1D27">
          <w:rPr>
            <w:noProof/>
          </w:rPr>
          <w:t>1</w:t>
        </w:r>
        <w:r>
          <w:rPr>
            <w:noProof/>
          </w:rPr>
          <w:fldChar w:fldCharType="end"/>
        </w:r>
        <w:r w:rsidR="00165673">
          <w:t xml:space="preserve"> | </w:t>
        </w:r>
        <w:r w:rsidR="00165673">
          <w:rPr>
            <w:color w:val="7F7F7F" w:themeColor="background1" w:themeShade="7F"/>
            <w:spacing w:val="60"/>
          </w:rPr>
          <w:t>Page</w:t>
        </w:r>
      </w:p>
    </w:sdtContent>
  </w:sdt>
  <w:p w:rsidR="00165673" w:rsidRDefault="00165673" w:rsidP="00E1013C">
    <w:pPr>
      <w:pStyle w:val="Footer"/>
      <w:pBdr>
        <w:top w:val="single" w:sz="4" w:space="1"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73" w:rsidRDefault="00165673">
    <w:pPr>
      <w:pStyle w:val="Footer"/>
      <w:jc w:val="right"/>
    </w:pPr>
  </w:p>
  <w:sdt>
    <w:sdtPr>
      <w:id w:val="1328024296"/>
      <w:docPartObj>
        <w:docPartGallery w:val="Page Numbers (Bottom of Page)"/>
        <w:docPartUnique/>
      </w:docPartObj>
    </w:sdtPr>
    <w:sdtContent>
      <w:p w:rsidR="00165673" w:rsidRDefault="00165673" w:rsidP="00E835D9">
        <w:pPr>
          <w:pStyle w:val="Footer"/>
          <w:pBdr>
            <w:top w:val="single" w:sz="4" w:space="1" w:color="auto"/>
          </w:pBdr>
        </w:pPr>
        <w:r>
          <w:rPr>
            <w:sz w:val="20"/>
            <w:szCs w:val="20"/>
          </w:rPr>
          <w:tab/>
        </w:r>
        <w:r>
          <w:rPr>
            <w:sz w:val="20"/>
            <w:szCs w:val="20"/>
          </w:rPr>
          <w:tab/>
        </w:r>
        <w:r w:rsidR="00DE3AC6">
          <w:fldChar w:fldCharType="begin"/>
        </w:r>
        <w:r>
          <w:instrText xml:space="preserve"> PAGE   \* MERGEFORMAT </w:instrText>
        </w:r>
        <w:r w:rsidR="00DE3AC6">
          <w:fldChar w:fldCharType="separate"/>
        </w:r>
        <w:r>
          <w:rPr>
            <w:noProof/>
          </w:rPr>
          <w:t>3</w:t>
        </w:r>
        <w:r w:rsidR="00DE3AC6">
          <w:rPr>
            <w:noProof/>
          </w:rPr>
          <w:fldChar w:fldCharType="end"/>
        </w:r>
      </w:p>
    </w:sdtContent>
  </w:sdt>
  <w:p w:rsidR="00165673" w:rsidRDefault="00165673" w:rsidP="002C5BA8">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809071"/>
      <w:docPartObj>
        <w:docPartGallery w:val="Page Numbers (Bottom of Page)"/>
        <w:docPartUnique/>
      </w:docPartObj>
    </w:sdtPr>
    <w:sdtEndPr>
      <w:rPr>
        <w:color w:val="7F7F7F" w:themeColor="background1" w:themeShade="7F"/>
        <w:spacing w:val="60"/>
      </w:rPr>
    </w:sdtEndPr>
    <w:sdtContent>
      <w:p w:rsidR="00165673" w:rsidRDefault="00DE3AC6">
        <w:pPr>
          <w:pStyle w:val="Footer"/>
          <w:pBdr>
            <w:top w:val="single" w:sz="4" w:space="1" w:color="D9D9D9" w:themeColor="background1" w:themeShade="D9"/>
          </w:pBdr>
          <w:jc w:val="right"/>
        </w:pPr>
        <w:r>
          <w:fldChar w:fldCharType="begin"/>
        </w:r>
        <w:r w:rsidR="00165673">
          <w:instrText xml:space="preserve"> PAGE   \* MERGEFORMAT </w:instrText>
        </w:r>
        <w:r>
          <w:fldChar w:fldCharType="separate"/>
        </w:r>
        <w:r w:rsidR="00CF1D27">
          <w:rPr>
            <w:noProof/>
          </w:rPr>
          <w:t>71</w:t>
        </w:r>
        <w:r>
          <w:rPr>
            <w:noProof/>
          </w:rPr>
          <w:fldChar w:fldCharType="end"/>
        </w:r>
        <w:r w:rsidR="00165673">
          <w:t xml:space="preserve"> | </w:t>
        </w:r>
        <w:r w:rsidR="00165673">
          <w:rPr>
            <w:color w:val="7F7F7F" w:themeColor="background1" w:themeShade="7F"/>
            <w:spacing w:val="60"/>
          </w:rPr>
          <w:t>Page</w:t>
        </w:r>
      </w:p>
    </w:sdtContent>
  </w:sdt>
  <w:p w:rsidR="00165673" w:rsidRDefault="00165673" w:rsidP="00E1013C">
    <w:pPr>
      <w:pStyle w:val="Footer"/>
      <w:pBdr>
        <w:top w:val="single" w:sz="4" w:space="1"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73" w:rsidRPr="009D40EE" w:rsidRDefault="00165673" w:rsidP="009D40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929" w:rsidRDefault="00454929" w:rsidP="00572A94">
      <w:pPr>
        <w:spacing w:after="0" w:line="240" w:lineRule="auto"/>
      </w:pPr>
      <w:r>
        <w:separator/>
      </w:r>
    </w:p>
  </w:footnote>
  <w:footnote w:type="continuationSeparator" w:id="1">
    <w:p w:rsidR="00454929" w:rsidRDefault="00454929" w:rsidP="00572A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165673">
      <w:trPr>
        <w:trHeight w:val="288"/>
      </w:trPr>
      <w:sdt>
        <w:sdtPr>
          <w:rPr>
            <w:i/>
            <w:sz w:val="20"/>
          </w:rPr>
          <w:alias w:val="Title"/>
          <w:id w:val="123511570"/>
          <w:placeholder>
            <w:docPart w:val="D5CE6E3D5D01406F8BCD81576CDF2D73"/>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65673" w:rsidRDefault="00193C30" w:rsidP="003B5C38">
              <w:pPr>
                <w:pStyle w:val="Header"/>
                <w:jc w:val="right"/>
                <w:rPr>
                  <w:rFonts w:asciiTheme="majorHAnsi" w:eastAsiaTheme="majorEastAsia" w:hAnsiTheme="majorHAnsi" w:cstheme="majorBidi"/>
                  <w:sz w:val="36"/>
                  <w:szCs w:val="36"/>
                </w:rPr>
              </w:pPr>
              <w:r>
                <w:rPr>
                  <w:i/>
                  <w:sz w:val="20"/>
                </w:rPr>
                <w:t>Uke SSIP Final Feasibility Study and Detail Design Final Report, Catchment Management</w:t>
              </w:r>
            </w:p>
          </w:tc>
        </w:sdtContent>
      </w:sdt>
      <w:sdt>
        <w:sdtPr>
          <w:rPr>
            <w:rFonts w:asciiTheme="majorHAnsi" w:eastAsiaTheme="majorEastAsia" w:hAnsiTheme="majorHAnsi" w:cstheme="majorBidi"/>
            <w:bCs/>
            <w:i/>
            <w:color w:val="4F81BD" w:themeColor="accent1"/>
            <w:szCs w:val="36"/>
          </w:rPr>
          <w:alias w:val="Year"/>
          <w:id w:val="1065990469"/>
          <w:placeholder>
            <w:docPart w:val="E2510F1EFB724518AD7F071F9F16FF46"/>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165673" w:rsidRDefault="009C3C21" w:rsidP="00F104B6">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Cs/>
                  <w:i/>
                  <w:color w:val="4F81BD" w:themeColor="accent1"/>
                  <w:szCs w:val="36"/>
                </w:rPr>
                <w:t>2016</w:t>
              </w:r>
            </w:p>
          </w:tc>
        </w:sdtContent>
      </w:sdt>
    </w:tr>
  </w:tbl>
  <w:p w:rsidR="00165673" w:rsidRPr="00E1013C" w:rsidRDefault="00165673" w:rsidP="00E1013C">
    <w:pPr>
      <w:pBdr>
        <w:bottom w:val="single" w:sz="4" w:space="1" w:color="auto"/>
      </w:pBdr>
      <w:spacing w:line="240" w:lineRule="auto"/>
      <w:jc w:val="center"/>
      <w:rPr>
        <w:rFonts w:ascii="Times New Roman" w:hAnsi="Times New Roman" w:cs="Times New Roman"/>
        <w:b/>
        <w:i/>
        <w:color w:val="000000" w:themeColor="text1"/>
        <w:sz w:val="28"/>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73" w:rsidRPr="007C202A" w:rsidRDefault="00165673" w:rsidP="00E835D9">
    <w:pPr>
      <w:pBdr>
        <w:bottom w:val="single" w:sz="4" w:space="1" w:color="auto"/>
      </w:pBdr>
      <w:spacing w:line="240" w:lineRule="auto"/>
      <w:jc w:val="center"/>
      <w:rPr>
        <w:rFonts w:ascii="Times New Roman" w:hAnsi="Times New Roman" w:cs="Times New Roman"/>
        <w:b/>
        <w:i/>
        <w:color w:val="000000" w:themeColor="text1"/>
        <w:szCs w:val="32"/>
      </w:rPr>
    </w:pPr>
    <w:r w:rsidRPr="007C202A">
      <w:rPr>
        <w:rFonts w:ascii="Times New Roman" w:hAnsi="Times New Roman" w:cs="Times New Roman"/>
        <w:b/>
        <w:i/>
        <w:color w:val="000000" w:themeColor="text1"/>
        <w:szCs w:val="32"/>
      </w:rPr>
      <w:t>Wiliyo Small Scale Irrigation Feasibility Study Report on Catchment Management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73" w:rsidRPr="007C202A" w:rsidRDefault="00165673" w:rsidP="00E835D9">
    <w:pPr>
      <w:pBdr>
        <w:bottom w:val="single" w:sz="4" w:space="1" w:color="auto"/>
      </w:pBdr>
      <w:spacing w:line="240" w:lineRule="auto"/>
      <w:jc w:val="center"/>
      <w:rPr>
        <w:rFonts w:ascii="Times New Roman" w:hAnsi="Times New Roman" w:cs="Times New Roman"/>
        <w:b/>
        <w:i/>
        <w:color w:val="000000" w:themeColor="text1"/>
        <w:szCs w:val="32"/>
      </w:rPr>
    </w:pPr>
    <w:r>
      <w:rPr>
        <w:rFonts w:ascii="Times New Roman" w:hAnsi="Times New Roman" w:cs="Times New Roman"/>
        <w:b/>
        <w:i/>
        <w:color w:val="000000" w:themeColor="text1"/>
        <w:szCs w:val="32"/>
      </w:rPr>
      <w:t>Uke</w:t>
    </w:r>
    <w:r w:rsidRPr="007C202A">
      <w:rPr>
        <w:rFonts w:ascii="Times New Roman" w:hAnsi="Times New Roman" w:cs="Times New Roman"/>
        <w:b/>
        <w:i/>
        <w:color w:val="000000" w:themeColor="text1"/>
        <w:szCs w:val="32"/>
      </w:rPr>
      <w:t xml:space="preserve"> Small Scale Irrigation Feasibility Study Report on Catchment Management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562D4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B9440CE8"/>
    <w:lvl w:ilvl="0">
      <w:start w:val="1"/>
      <w:numFmt w:val="bullet"/>
      <w:pStyle w:val="Date"/>
      <w:lvlText w:val=""/>
      <w:lvlJc w:val="left"/>
      <w:pPr>
        <w:tabs>
          <w:tab w:val="num" w:pos="360"/>
        </w:tabs>
        <w:ind w:left="360" w:hanging="360"/>
      </w:pPr>
      <w:rPr>
        <w:rFonts w:ascii="Symbol" w:hAnsi="Symbol" w:hint="default"/>
      </w:rPr>
    </w:lvl>
  </w:abstractNum>
  <w:abstractNum w:abstractNumId="2">
    <w:nsid w:val="08541D2A"/>
    <w:multiLevelType w:val="multilevel"/>
    <w:tmpl w:val="04090025"/>
    <w:lvl w:ilvl="0">
      <w:start w:val="1"/>
      <w:numFmt w:val="decimal"/>
      <w:pStyle w:val="Heading1"/>
      <w:lvlText w:val="%1"/>
      <w:lvlJc w:val="left"/>
      <w:pPr>
        <w:ind w:left="702" w:hanging="432"/>
      </w:pPr>
    </w:lvl>
    <w:lvl w:ilvl="1">
      <w:start w:val="1"/>
      <w:numFmt w:val="decimal"/>
      <w:pStyle w:val="Heading2"/>
      <w:lvlText w:val="%1.%2"/>
      <w:lvlJc w:val="left"/>
      <w:pPr>
        <w:ind w:left="846" w:hanging="576"/>
      </w:pPr>
    </w:lvl>
    <w:lvl w:ilvl="2">
      <w:start w:val="1"/>
      <w:numFmt w:val="decimal"/>
      <w:pStyle w:val="Heading3"/>
      <w:lvlText w:val="%1.%2.%3"/>
      <w:lvlJc w:val="left"/>
      <w:pPr>
        <w:ind w:left="1530" w:hanging="720"/>
      </w:pPr>
    </w:lvl>
    <w:lvl w:ilvl="3">
      <w:start w:val="1"/>
      <w:numFmt w:val="decimal"/>
      <w:pStyle w:val="Heading4"/>
      <w:lvlText w:val="%1.%2.%3.%4"/>
      <w:lvlJc w:val="left"/>
      <w:pPr>
        <w:ind w:left="1134" w:hanging="864"/>
      </w:pPr>
    </w:lvl>
    <w:lvl w:ilvl="4">
      <w:start w:val="1"/>
      <w:numFmt w:val="decimal"/>
      <w:pStyle w:val="Heading5"/>
      <w:lvlText w:val="%1.%2.%3.%4.%5"/>
      <w:lvlJc w:val="left"/>
      <w:pPr>
        <w:ind w:left="1278" w:hanging="1008"/>
      </w:pPr>
    </w:lvl>
    <w:lvl w:ilvl="5">
      <w:start w:val="1"/>
      <w:numFmt w:val="decimal"/>
      <w:pStyle w:val="Heading6"/>
      <w:lvlText w:val="%1.%2.%3.%4.%5.%6"/>
      <w:lvlJc w:val="left"/>
      <w:pPr>
        <w:ind w:left="1422" w:hanging="1152"/>
      </w:pPr>
    </w:lvl>
    <w:lvl w:ilvl="6">
      <w:start w:val="1"/>
      <w:numFmt w:val="decimal"/>
      <w:pStyle w:val="Heading7"/>
      <w:lvlText w:val="%1.%2.%3.%4.%5.%6.%7"/>
      <w:lvlJc w:val="left"/>
      <w:pPr>
        <w:ind w:left="1566" w:hanging="1296"/>
      </w:pPr>
    </w:lvl>
    <w:lvl w:ilvl="7">
      <w:start w:val="1"/>
      <w:numFmt w:val="decimal"/>
      <w:pStyle w:val="Heading8"/>
      <w:lvlText w:val="%1.%2.%3.%4.%5.%6.%7.%8"/>
      <w:lvlJc w:val="left"/>
      <w:pPr>
        <w:ind w:left="1710" w:hanging="1440"/>
      </w:pPr>
    </w:lvl>
    <w:lvl w:ilvl="8">
      <w:start w:val="1"/>
      <w:numFmt w:val="decimal"/>
      <w:pStyle w:val="Heading9"/>
      <w:lvlText w:val="%1.%2.%3.%4.%5.%6.%7.%8.%9"/>
      <w:lvlJc w:val="left"/>
      <w:pPr>
        <w:ind w:left="1854" w:hanging="1584"/>
      </w:pPr>
    </w:lvl>
  </w:abstractNum>
  <w:abstractNum w:abstractNumId="3">
    <w:nsid w:val="0CE3249D"/>
    <w:multiLevelType w:val="hybridMultilevel"/>
    <w:tmpl w:val="5C185E68"/>
    <w:lvl w:ilvl="0" w:tplc="04090005">
      <w:start w:val="1"/>
      <w:numFmt w:val="bullet"/>
      <w:lvlText w:val=""/>
      <w:lvlJc w:val="left"/>
      <w:pPr>
        <w:tabs>
          <w:tab w:val="num" w:pos="1080"/>
        </w:tabs>
        <w:ind w:left="1080" w:hanging="360"/>
      </w:pPr>
      <w:rPr>
        <w:rFonts w:ascii="Wingdings" w:hAnsi="Wingdings" w:hint="default"/>
      </w:rPr>
    </w:lvl>
    <w:lvl w:ilvl="1" w:tplc="6C9E7B50">
      <w:start w:val="3"/>
      <w:numFmt w:val="bullet"/>
      <w:lvlText w:val="-"/>
      <w:lvlJc w:val="left"/>
      <w:pPr>
        <w:tabs>
          <w:tab w:val="num" w:pos="1920"/>
        </w:tabs>
        <w:ind w:left="1920" w:hanging="360"/>
      </w:pPr>
      <w:rPr>
        <w:rFonts w:ascii="Arial" w:eastAsia="Times New Roman" w:hAnsi="Arial"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hint="default"/>
      </w:rPr>
    </w:lvl>
    <w:lvl w:ilvl="8" w:tplc="04090005">
      <w:start w:val="1"/>
      <w:numFmt w:val="bullet"/>
      <w:lvlText w:val=""/>
      <w:lvlJc w:val="left"/>
      <w:pPr>
        <w:ind w:left="6960" w:hanging="360"/>
      </w:pPr>
      <w:rPr>
        <w:rFonts w:ascii="Wingdings" w:hAnsi="Wingdings" w:hint="default"/>
      </w:rPr>
    </w:lvl>
  </w:abstractNum>
  <w:abstractNum w:abstractNumId="4">
    <w:nsid w:val="0F637C1F"/>
    <w:multiLevelType w:val="hybridMultilevel"/>
    <w:tmpl w:val="15ACE8D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4F1056A"/>
    <w:multiLevelType w:val="hybridMultilevel"/>
    <w:tmpl w:val="CF823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C4206"/>
    <w:multiLevelType w:val="hybridMultilevel"/>
    <w:tmpl w:val="2D2EAD50"/>
    <w:lvl w:ilvl="0" w:tplc="FE4443C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5C14B4E"/>
    <w:multiLevelType w:val="hybridMultilevel"/>
    <w:tmpl w:val="7C84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C1AA9"/>
    <w:multiLevelType w:val="hybridMultilevel"/>
    <w:tmpl w:val="1B18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D39E2"/>
    <w:multiLevelType w:val="hybridMultilevel"/>
    <w:tmpl w:val="89A634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9B0D50"/>
    <w:multiLevelType w:val="singleLevel"/>
    <w:tmpl w:val="DF6230EC"/>
    <w:lvl w:ilvl="0">
      <w:start w:val="8"/>
      <w:numFmt w:val="none"/>
      <w:lvlText w:val=""/>
      <w:legacy w:legacy="1" w:legacySpace="120" w:legacyIndent="360"/>
      <w:lvlJc w:val="left"/>
      <w:pPr>
        <w:ind w:left="720" w:hanging="360"/>
      </w:pPr>
      <w:rPr>
        <w:rFonts w:ascii="Wingdings" w:hAnsi="Wingdings" w:cs="Wingdings" w:hint="default"/>
      </w:rPr>
    </w:lvl>
  </w:abstractNum>
  <w:abstractNum w:abstractNumId="11">
    <w:nsid w:val="1F287A71"/>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12">
    <w:nsid w:val="27657B08"/>
    <w:multiLevelType w:val="hybridMultilevel"/>
    <w:tmpl w:val="831E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8D9"/>
    <w:multiLevelType w:val="hybridMultilevel"/>
    <w:tmpl w:val="5186E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B2F69"/>
    <w:multiLevelType w:val="hybridMultilevel"/>
    <w:tmpl w:val="36F6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822D7"/>
    <w:multiLevelType w:val="singleLevel"/>
    <w:tmpl w:val="82323A66"/>
    <w:lvl w:ilvl="0">
      <w:start w:val="16"/>
      <w:numFmt w:val="none"/>
      <w:lvlText w:val=""/>
      <w:legacy w:legacy="1" w:legacySpace="120" w:legacyIndent="360"/>
      <w:lvlJc w:val="left"/>
      <w:pPr>
        <w:ind w:left="720" w:hanging="360"/>
      </w:pPr>
      <w:rPr>
        <w:rFonts w:ascii="Wingdings" w:hAnsi="Wingdings" w:cs="Wingdings" w:hint="default"/>
      </w:rPr>
    </w:lvl>
  </w:abstractNum>
  <w:abstractNum w:abstractNumId="16">
    <w:nsid w:val="39FB1CE2"/>
    <w:multiLevelType w:val="hybridMultilevel"/>
    <w:tmpl w:val="75CA31A4"/>
    <w:lvl w:ilvl="0" w:tplc="04090001">
      <w:start w:val="1"/>
      <w:numFmt w:val="bullet"/>
      <w:lvlText w:val=""/>
      <w:lvlJc w:val="left"/>
      <w:pPr>
        <w:ind w:left="720" w:hanging="360"/>
      </w:pPr>
      <w:rPr>
        <w:rFonts w:ascii="Symbol" w:hAnsi="Symbol" w:hint="default"/>
      </w:rPr>
    </w:lvl>
    <w:lvl w:ilvl="1" w:tplc="D92AA872">
      <w:numFmt w:val="bullet"/>
      <w:lvlText w:val="•"/>
      <w:lvlJc w:val="left"/>
      <w:pPr>
        <w:ind w:left="1440" w:hanging="360"/>
      </w:pPr>
      <w:rPr>
        <w:rFonts w:ascii="Times New Roman" w:eastAsia="NotDefSpec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2A1395"/>
    <w:multiLevelType w:val="hybridMultilevel"/>
    <w:tmpl w:val="E0E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957A1"/>
    <w:multiLevelType w:val="hybridMultilevel"/>
    <w:tmpl w:val="11788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24590B"/>
    <w:multiLevelType w:val="hybridMultilevel"/>
    <w:tmpl w:val="999673EA"/>
    <w:lvl w:ilvl="0" w:tplc="04090005">
      <w:start w:val="1"/>
      <w:numFmt w:val="bullet"/>
      <w:lvlText w:val=""/>
      <w:lvlJc w:val="left"/>
      <w:pPr>
        <w:tabs>
          <w:tab w:val="num" w:pos="630"/>
        </w:tabs>
        <w:ind w:left="630" w:hanging="360"/>
      </w:pPr>
      <w:rPr>
        <w:rFonts w:ascii="Wingdings" w:hAnsi="Wingdings" w:hint="default"/>
      </w:rPr>
    </w:lvl>
    <w:lvl w:ilvl="1" w:tplc="FFFFFFFF">
      <w:start w:val="1"/>
      <w:numFmt w:val="decimal"/>
      <w:lvlText w:val="%2."/>
      <w:lvlJc w:val="left"/>
      <w:pPr>
        <w:tabs>
          <w:tab w:val="num" w:pos="1350"/>
        </w:tabs>
        <w:ind w:left="1350" w:hanging="360"/>
      </w:pPr>
      <w:rPr>
        <w:rFonts w:hint="default"/>
      </w:rPr>
    </w:lvl>
    <w:lvl w:ilvl="2" w:tplc="FFFFFFFF" w:tentative="1">
      <w:start w:val="1"/>
      <w:numFmt w:val="bullet"/>
      <w:lvlText w:val=""/>
      <w:lvlJc w:val="left"/>
      <w:pPr>
        <w:tabs>
          <w:tab w:val="num" w:pos="2070"/>
        </w:tabs>
        <w:ind w:left="2070" w:hanging="360"/>
      </w:pPr>
      <w:rPr>
        <w:rFonts w:ascii="Wingdings" w:hAnsi="Wingdings" w:hint="default"/>
      </w:rPr>
    </w:lvl>
    <w:lvl w:ilvl="3" w:tplc="FFFFFFFF" w:tentative="1">
      <w:start w:val="1"/>
      <w:numFmt w:val="bullet"/>
      <w:lvlText w:val=""/>
      <w:lvlJc w:val="left"/>
      <w:pPr>
        <w:tabs>
          <w:tab w:val="num" w:pos="2790"/>
        </w:tabs>
        <w:ind w:left="2790" w:hanging="360"/>
      </w:pPr>
      <w:rPr>
        <w:rFonts w:ascii="Symbol" w:hAnsi="Symbol" w:hint="default"/>
      </w:rPr>
    </w:lvl>
    <w:lvl w:ilvl="4" w:tplc="FFFFFFFF" w:tentative="1">
      <w:start w:val="1"/>
      <w:numFmt w:val="bullet"/>
      <w:lvlText w:val="o"/>
      <w:lvlJc w:val="left"/>
      <w:pPr>
        <w:tabs>
          <w:tab w:val="num" w:pos="3510"/>
        </w:tabs>
        <w:ind w:left="3510" w:hanging="360"/>
      </w:pPr>
      <w:rPr>
        <w:rFonts w:ascii="Courier New" w:hAnsi="Courier New" w:cs="Courier New" w:hint="default"/>
      </w:rPr>
    </w:lvl>
    <w:lvl w:ilvl="5" w:tplc="FFFFFFFF" w:tentative="1">
      <w:start w:val="1"/>
      <w:numFmt w:val="bullet"/>
      <w:lvlText w:val=""/>
      <w:lvlJc w:val="left"/>
      <w:pPr>
        <w:tabs>
          <w:tab w:val="num" w:pos="4230"/>
        </w:tabs>
        <w:ind w:left="4230" w:hanging="360"/>
      </w:pPr>
      <w:rPr>
        <w:rFonts w:ascii="Wingdings" w:hAnsi="Wingdings" w:hint="default"/>
      </w:rPr>
    </w:lvl>
    <w:lvl w:ilvl="6" w:tplc="FFFFFFFF" w:tentative="1">
      <w:start w:val="1"/>
      <w:numFmt w:val="bullet"/>
      <w:lvlText w:val=""/>
      <w:lvlJc w:val="left"/>
      <w:pPr>
        <w:tabs>
          <w:tab w:val="num" w:pos="4950"/>
        </w:tabs>
        <w:ind w:left="4950" w:hanging="360"/>
      </w:pPr>
      <w:rPr>
        <w:rFonts w:ascii="Symbol" w:hAnsi="Symbol" w:hint="default"/>
      </w:rPr>
    </w:lvl>
    <w:lvl w:ilvl="7" w:tplc="FFFFFFFF" w:tentative="1">
      <w:start w:val="1"/>
      <w:numFmt w:val="bullet"/>
      <w:lvlText w:val="o"/>
      <w:lvlJc w:val="left"/>
      <w:pPr>
        <w:tabs>
          <w:tab w:val="num" w:pos="5670"/>
        </w:tabs>
        <w:ind w:left="5670" w:hanging="360"/>
      </w:pPr>
      <w:rPr>
        <w:rFonts w:ascii="Courier New" w:hAnsi="Courier New" w:cs="Courier New" w:hint="default"/>
      </w:rPr>
    </w:lvl>
    <w:lvl w:ilvl="8" w:tplc="FFFFFFFF" w:tentative="1">
      <w:start w:val="1"/>
      <w:numFmt w:val="bullet"/>
      <w:lvlText w:val=""/>
      <w:lvlJc w:val="left"/>
      <w:pPr>
        <w:tabs>
          <w:tab w:val="num" w:pos="6390"/>
        </w:tabs>
        <w:ind w:left="6390" w:hanging="360"/>
      </w:pPr>
      <w:rPr>
        <w:rFonts w:ascii="Wingdings" w:hAnsi="Wingdings" w:hint="default"/>
      </w:rPr>
    </w:lvl>
  </w:abstractNum>
  <w:abstractNum w:abstractNumId="20">
    <w:nsid w:val="52097AB8"/>
    <w:multiLevelType w:val="hybridMultilevel"/>
    <w:tmpl w:val="762E279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2206C0F"/>
    <w:multiLevelType w:val="singleLevel"/>
    <w:tmpl w:val="AB904450"/>
    <w:lvl w:ilvl="0">
      <w:start w:val="7"/>
      <w:numFmt w:val="none"/>
      <w:lvlText w:val=""/>
      <w:lvlJc w:val="left"/>
      <w:pPr>
        <w:ind w:left="720" w:hanging="360"/>
      </w:pPr>
      <w:rPr>
        <w:rFonts w:ascii="Wingdings" w:hAnsi="Wingdings" w:cs="Wingdings" w:hint="default"/>
      </w:rPr>
    </w:lvl>
  </w:abstractNum>
  <w:abstractNum w:abstractNumId="22">
    <w:nsid w:val="53883E07"/>
    <w:multiLevelType w:val="hybridMultilevel"/>
    <w:tmpl w:val="8FB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B7E53"/>
    <w:multiLevelType w:val="hybridMultilevel"/>
    <w:tmpl w:val="1CAE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A6FED"/>
    <w:multiLevelType w:val="hybridMultilevel"/>
    <w:tmpl w:val="3A9C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B32863"/>
    <w:multiLevelType w:val="hybridMultilevel"/>
    <w:tmpl w:val="439C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276B1E"/>
    <w:multiLevelType w:val="hybridMultilevel"/>
    <w:tmpl w:val="6C0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739EC"/>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28">
    <w:nsid w:val="7F0665C8"/>
    <w:multiLevelType w:val="hybridMultilevel"/>
    <w:tmpl w:val="0300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1"/>
  </w:num>
  <w:num w:numId="4">
    <w:abstractNumId w:val="10"/>
  </w:num>
  <w:num w:numId="5">
    <w:abstractNumId w:val="11"/>
  </w:num>
  <w:num w:numId="6">
    <w:abstractNumId w:val="27"/>
  </w:num>
  <w:num w:numId="7">
    <w:abstractNumId w:val="15"/>
  </w:num>
  <w:num w:numId="8">
    <w:abstractNumId w:val="16"/>
  </w:num>
  <w:num w:numId="9">
    <w:abstractNumId w:val="2"/>
  </w:num>
  <w:num w:numId="10">
    <w:abstractNumId w:val="3"/>
  </w:num>
  <w:num w:numId="11">
    <w:abstractNumId w:val="4"/>
  </w:num>
  <w:num w:numId="12">
    <w:abstractNumId w:val="14"/>
  </w:num>
  <w:num w:numId="13">
    <w:abstractNumId w:val="1"/>
  </w:num>
  <w:num w:numId="14">
    <w:abstractNumId w:val="0"/>
  </w:num>
  <w:num w:numId="15">
    <w:abstractNumId w:val="9"/>
  </w:num>
  <w:num w:numId="16">
    <w:abstractNumId w:val="26"/>
  </w:num>
  <w:num w:numId="17">
    <w:abstractNumId w:val="6"/>
  </w:num>
  <w:num w:numId="18">
    <w:abstractNumId w:val="18"/>
  </w:num>
  <w:num w:numId="19">
    <w:abstractNumId w:val="25"/>
  </w:num>
  <w:num w:numId="20">
    <w:abstractNumId w:val="22"/>
  </w:num>
  <w:num w:numId="21">
    <w:abstractNumId w:val="24"/>
  </w:num>
  <w:num w:numId="22">
    <w:abstractNumId w:val="23"/>
  </w:num>
  <w:num w:numId="23">
    <w:abstractNumId w:val="17"/>
  </w:num>
  <w:num w:numId="24">
    <w:abstractNumId w:val="13"/>
  </w:num>
  <w:num w:numId="25">
    <w:abstractNumId w:val="8"/>
  </w:num>
  <w:num w:numId="26">
    <w:abstractNumId w:val="20"/>
  </w:num>
  <w:num w:numId="27">
    <w:abstractNumId w:val="28"/>
  </w:num>
  <w:num w:numId="28">
    <w:abstractNumId w:val="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BB4AA2"/>
    <w:rsid w:val="00000736"/>
    <w:rsid w:val="00000E1A"/>
    <w:rsid w:val="00000F83"/>
    <w:rsid w:val="0000163F"/>
    <w:rsid w:val="00006141"/>
    <w:rsid w:val="000067E6"/>
    <w:rsid w:val="000105D6"/>
    <w:rsid w:val="0001276A"/>
    <w:rsid w:val="00012EEC"/>
    <w:rsid w:val="00013A80"/>
    <w:rsid w:val="0001573A"/>
    <w:rsid w:val="0001578F"/>
    <w:rsid w:val="000217C5"/>
    <w:rsid w:val="00023EE2"/>
    <w:rsid w:val="000245A9"/>
    <w:rsid w:val="0003042D"/>
    <w:rsid w:val="00030E46"/>
    <w:rsid w:val="000315DC"/>
    <w:rsid w:val="000349DD"/>
    <w:rsid w:val="00036B9F"/>
    <w:rsid w:val="00037E5C"/>
    <w:rsid w:val="00040EF3"/>
    <w:rsid w:val="00044680"/>
    <w:rsid w:val="000448E5"/>
    <w:rsid w:val="000471C6"/>
    <w:rsid w:val="0005015C"/>
    <w:rsid w:val="00050C83"/>
    <w:rsid w:val="00051945"/>
    <w:rsid w:val="00054C9D"/>
    <w:rsid w:val="00056AAF"/>
    <w:rsid w:val="00056AF1"/>
    <w:rsid w:val="000609FD"/>
    <w:rsid w:val="00060E64"/>
    <w:rsid w:val="00060FC9"/>
    <w:rsid w:val="00061E07"/>
    <w:rsid w:val="00063859"/>
    <w:rsid w:val="00063F0F"/>
    <w:rsid w:val="0006452D"/>
    <w:rsid w:val="00064C00"/>
    <w:rsid w:val="00066AD7"/>
    <w:rsid w:val="00071F22"/>
    <w:rsid w:val="000748BC"/>
    <w:rsid w:val="00075C6F"/>
    <w:rsid w:val="00076460"/>
    <w:rsid w:val="00077080"/>
    <w:rsid w:val="000771C1"/>
    <w:rsid w:val="00084381"/>
    <w:rsid w:val="00085053"/>
    <w:rsid w:val="00085CD7"/>
    <w:rsid w:val="00086333"/>
    <w:rsid w:val="00086C8F"/>
    <w:rsid w:val="000879F3"/>
    <w:rsid w:val="000906F0"/>
    <w:rsid w:val="00090923"/>
    <w:rsid w:val="0009170D"/>
    <w:rsid w:val="000931F7"/>
    <w:rsid w:val="000932AA"/>
    <w:rsid w:val="00093558"/>
    <w:rsid w:val="0009371C"/>
    <w:rsid w:val="00093D83"/>
    <w:rsid w:val="00094E04"/>
    <w:rsid w:val="000953D9"/>
    <w:rsid w:val="00096B31"/>
    <w:rsid w:val="00096CE9"/>
    <w:rsid w:val="000A72C7"/>
    <w:rsid w:val="000B3E3C"/>
    <w:rsid w:val="000B4663"/>
    <w:rsid w:val="000B4ED6"/>
    <w:rsid w:val="000B5640"/>
    <w:rsid w:val="000B5E57"/>
    <w:rsid w:val="000B68B0"/>
    <w:rsid w:val="000B6CDE"/>
    <w:rsid w:val="000B6CEF"/>
    <w:rsid w:val="000C1F52"/>
    <w:rsid w:val="000C2EDC"/>
    <w:rsid w:val="000C35A8"/>
    <w:rsid w:val="000C41A0"/>
    <w:rsid w:val="000C48C3"/>
    <w:rsid w:val="000C4CD0"/>
    <w:rsid w:val="000C5A69"/>
    <w:rsid w:val="000C79CE"/>
    <w:rsid w:val="000D17A2"/>
    <w:rsid w:val="000D2594"/>
    <w:rsid w:val="000D2A23"/>
    <w:rsid w:val="000D2A86"/>
    <w:rsid w:val="000D2CAF"/>
    <w:rsid w:val="000D4FE4"/>
    <w:rsid w:val="000D5404"/>
    <w:rsid w:val="000D663A"/>
    <w:rsid w:val="000D6822"/>
    <w:rsid w:val="000E0B40"/>
    <w:rsid w:val="000E3EE4"/>
    <w:rsid w:val="000E4647"/>
    <w:rsid w:val="000E5A86"/>
    <w:rsid w:val="000F0B9B"/>
    <w:rsid w:val="000F142D"/>
    <w:rsid w:val="000F2126"/>
    <w:rsid w:val="000F2765"/>
    <w:rsid w:val="000F2D35"/>
    <w:rsid w:val="000F3015"/>
    <w:rsid w:val="000F43B7"/>
    <w:rsid w:val="000F5FA5"/>
    <w:rsid w:val="000F6928"/>
    <w:rsid w:val="001006F0"/>
    <w:rsid w:val="00101F2C"/>
    <w:rsid w:val="00105B2F"/>
    <w:rsid w:val="00106233"/>
    <w:rsid w:val="00106657"/>
    <w:rsid w:val="00107720"/>
    <w:rsid w:val="00110BD3"/>
    <w:rsid w:val="0011499F"/>
    <w:rsid w:val="00116E19"/>
    <w:rsid w:val="00120957"/>
    <w:rsid w:val="00121FEB"/>
    <w:rsid w:val="001225E7"/>
    <w:rsid w:val="0012354C"/>
    <w:rsid w:val="00123B8F"/>
    <w:rsid w:val="00125245"/>
    <w:rsid w:val="00131040"/>
    <w:rsid w:val="001311A6"/>
    <w:rsid w:val="0013239D"/>
    <w:rsid w:val="00132A32"/>
    <w:rsid w:val="00133D93"/>
    <w:rsid w:val="00134055"/>
    <w:rsid w:val="00135DED"/>
    <w:rsid w:val="001367C0"/>
    <w:rsid w:val="0013780C"/>
    <w:rsid w:val="00140601"/>
    <w:rsid w:val="00141091"/>
    <w:rsid w:val="00142443"/>
    <w:rsid w:val="0014315F"/>
    <w:rsid w:val="00144D8E"/>
    <w:rsid w:val="00147BA9"/>
    <w:rsid w:val="0015097E"/>
    <w:rsid w:val="00152C1C"/>
    <w:rsid w:val="001547A8"/>
    <w:rsid w:val="00155E3B"/>
    <w:rsid w:val="00156751"/>
    <w:rsid w:val="00156AD7"/>
    <w:rsid w:val="0015741A"/>
    <w:rsid w:val="00160CF6"/>
    <w:rsid w:val="00160F76"/>
    <w:rsid w:val="00162614"/>
    <w:rsid w:val="00164715"/>
    <w:rsid w:val="00164ED6"/>
    <w:rsid w:val="00165673"/>
    <w:rsid w:val="0017053D"/>
    <w:rsid w:val="00172DE8"/>
    <w:rsid w:val="00175403"/>
    <w:rsid w:val="00176455"/>
    <w:rsid w:val="001813BC"/>
    <w:rsid w:val="0018179B"/>
    <w:rsid w:val="00181C9B"/>
    <w:rsid w:val="0018225C"/>
    <w:rsid w:val="00182C62"/>
    <w:rsid w:val="00185072"/>
    <w:rsid w:val="00187568"/>
    <w:rsid w:val="001908D4"/>
    <w:rsid w:val="00191358"/>
    <w:rsid w:val="00192CB0"/>
    <w:rsid w:val="00193027"/>
    <w:rsid w:val="00193721"/>
    <w:rsid w:val="00193C30"/>
    <w:rsid w:val="00195907"/>
    <w:rsid w:val="00196116"/>
    <w:rsid w:val="00196C7F"/>
    <w:rsid w:val="00196DC3"/>
    <w:rsid w:val="001A1A43"/>
    <w:rsid w:val="001A21D9"/>
    <w:rsid w:val="001A2A92"/>
    <w:rsid w:val="001A4175"/>
    <w:rsid w:val="001A5328"/>
    <w:rsid w:val="001A6D19"/>
    <w:rsid w:val="001A7675"/>
    <w:rsid w:val="001B058B"/>
    <w:rsid w:val="001B0EB9"/>
    <w:rsid w:val="001B1E91"/>
    <w:rsid w:val="001B3040"/>
    <w:rsid w:val="001B3650"/>
    <w:rsid w:val="001B51C1"/>
    <w:rsid w:val="001B5761"/>
    <w:rsid w:val="001B7427"/>
    <w:rsid w:val="001B7A7E"/>
    <w:rsid w:val="001C3204"/>
    <w:rsid w:val="001C34A2"/>
    <w:rsid w:val="001C62AC"/>
    <w:rsid w:val="001D0572"/>
    <w:rsid w:val="001D20F2"/>
    <w:rsid w:val="001D31F3"/>
    <w:rsid w:val="001D3BC1"/>
    <w:rsid w:val="001D4659"/>
    <w:rsid w:val="001D502B"/>
    <w:rsid w:val="001D60A7"/>
    <w:rsid w:val="001D666F"/>
    <w:rsid w:val="001D6D2D"/>
    <w:rsid w:val="001E07DE"/>
    <w:rsid w:val="001E2A36"/>
    <w:rsid w:val="001E2C3D"/>
    <w:rsid w:val="001E44B9"/>
    <w:rsid w:val="001E4C0F"/>
    <w:rsid w:val="001E4C70"/>
    <w:rsid w:val="001E6C94"/>
    <w:rsid w:val="001F1AB2"/>
    <w:rsid w:val="001F2DD6"/>
    <w:rsid w:val="001F45F8"/>
    <w:rsid w:val="001F5DC1"/>
    <w:rsid w:val="001F7C09"/>
    <w:rsid w:val="0020132F"/>
    <w:rsid w:val="002017B3"/>
    <w:rsid w:val="00202279"/>
    <w:rsid w:val="002023C2"/>
    <w:rsid w:val="00203105"/>
    <w:rsid w:val="002035FD"/>
    <w:rsid w:val="00204243"/>
    <w:rsid w:val="00206BD5"/>
    <w:rsid w:val="00212B9A"/>
    <w:rsid w:val="002143CB"/>
    <w:rsid w:val="00214942"/>
    <w:rsid w:val="002177F2"/>
    <w:rsid w:val="00217C3C"/>
    <w:rsid w:val="0022005D"/>
    <w:rsid w:val="00223363"/>
    <w:rsid w:val="00225D9C"/>
    <w:rsid w:val="00230B16"/>
    <w:rsid w:val="00230E07"/>
    <w:rsid w:val="00232CD3"/>
    <w:rsid w:val="00233147"/>
    <w:rsid w:val="002339DE"/>
    <w:rsid w:val="00233A41"/>
    <w:rsid w:val="00233E8B"/>
    <w:rsid w:val="00241752"/>
    <w:rsid w:val="00242439"/>
    <w:rsid w:val="0024263F"/>
    <w:rsid w:val="0024374E"/>
    <w:rsid w:val="0024422C"/>
    <w:rsid w:val="002459CF"/>
    <w:rsid w:val="002502D4"/>
    <w:rsid w:val="00250411"/>
    <w:rsid w:val="0025045F"/>
    <w:rsid w:val="002526C3"/>
    <w:rsid w:val="00252A95"/>
    <w:rsid w:val="002534AB"/>
    <w:rsid w:val="00253A1E"/>
    <w:rsid w:val="0025404D"/>
    <w:rsid w:val="002552BD"/>
    <w:rsid w:val="002573C1"/>
    <w:rsid w:val="0026024E"/>
    <w:rsid w:val="00262FB5"/>
    <w:rsid w:val="00263E65"/>
    <w:rsid w:val="0026575D"/>
    <w:rsid w:val="002659F5"/>
    <w:rsid w:val="00266DC2"/>
    <w:rsid w:val="00267FB7"/>
    <w:rsid w:val="0027133B"/>
    <w:rsid w:val="00272187"/>
    <w:rsid w:val="00272A50"/>
    <w:rsid w:val="00273265"/>
    <w:rsid w:val="002762E3"/>
    <w:rsid w:val="0028312A"/>
    <w:rsid w:val="00283261"/>
    <w:rsid w:val="00284A63"/>
    <w:rsid w:val="00284D54"/>
    <w:rsid w:val="00291246"/>
    <w:rsid w:val="00291F3D"/>
    <w:rsid w:val="00295686"/>
    <w:rsid w:val="0029649D"/>
    <w:rsid w:val="00296771"/>
    <w:rsid w:val="00296BD3"/>
    <w:rsid w:val="002970EB"/>
    <w:rsid w:val="00297527"/>
    <w:rsid w:val="002A22C1"/>
    <w:rsid w:val="002A435A"/>
    <w:rsid w:val="002A6B79"/>
    <w:rsid w:val="002B4E5A"/>
    <w:rsid w:val="002B5B12"/>
    <w:rsid w:val="002B6252"/>
    <w:rsid w:val="002B6C48"/>
    <w:rsid w:val="002B6FB2"/>
    <w:rsid w:val="002B7D87"/>
    <w:rsid w:val="002C51D1"/>
    <w:rsid w:val="002C5B2E"/>
    <w:rsid w:val="002C5BA8"/>
    <w:rsid w:val="002C636D"/>
    <w:rsid w:val="002C7C6F"/>
    <w:rsid w:val="002D244D"/>
    <w:rsid w:val="002D2BBD"/>
    <w:rsid w:val="002D3B51"/>
    <w:rsid w:val="002D3E11"/>
    <w:rsid w:val="002D4AA2"/>
    <w:rsid w:val="002D60EB"/>
    <w:rsid w:val="002E1EEA"/>
    <w:rsid w:val="002E206E"/>
    <w:rsid w:val="002E2470"/>
    <w:rsid w:val="002E309D"/>
    <w:rsid w:val="002E395E"/>
    <w:rsid w:val="002E3D41"/>
    <w:rsid w:val="002E6455"/>
    <w:rsid w:val="002E780F"/>
    <w:rsid w:val="002F1280"/>
    <w:rsid w:val="002F204E"/>
    <w:rsid w:val="002F2BF8"/>
    <w:rsid w:val="002F2E30"/>
    <w:rsid w:val="002F7389"/>
    <w:rsid w:val="00301029"/>
    <w:rsid w:val="0030171C"/>
    <w:rsid w:val="00303A3E"/>
    <w:rsid w:val="00305C36"/>
    <w:rsid w:val="00307265"/>
    <w:rsid w:val="00307C7B"/>
    <w:rsid w:val="0031010B"/>
    <w:rsid w:val="00310B16"/>
    <w:rsid w:val="00310CD6"/>
    <w:rsid w:val="0031150A"/>
    <w:rsid w:val="00311AB3"/>
    <w:rsid w:val="00311B6D"/>
    <w:rsid w:val="00313264"/>
    <w:rsid w:val="00313E08"/>
    <w:rsid w:val="003143D2"/>
    <w:rsid w:val="00314F7D"/>
    <w:rsid w:val="00315223"/>
    <w:rsid w:val="0031598E"/>
    <w:rsid w:val="00315D92"/>
    <w:rsid w:val="00315E03"/>
    <w:rsid w:val="00316F7B"/>
    <w:rsid w:val="00321C55"/>
    <w:rsid w:val="0032363D"/>
    <w:rsid w:val="00323CF5"/>
    <w:rsid w:val="00323D44"/>
    <w:rsid w:val="003254FB"/>
    <w:rsid w:val="00330C49"/>
    <w:rsid w:val="00330F1D"/>
    <w:rsid w:val="00331171"/>
    <w:rsid w:val="00333938"/>
    <w:rsid w:val="0033470D"/>
    <w:rsid w:val="00335268"/>
    <w:rsid w:val="00335341"/>
    <w:rsid w:val="00343422"/>
    <w:rsid w:val="00343447"/>
    <w:rsid w:val="00343A43"/>
    <w:rsid w:val="00343C49"/>
    <w:rsid w:val="00344792"/>
    <w:rsid w:val="003463DF"/>
    <w:rsid w:val="00346FF9"/>
    <w:rsid w:val="003477BA"/>
    <w:rsid w:val="00350036"/>
    <w:rsid w:val="00350117"/>
    <w:rsid w:val="00350CD9"/>
    <w:rsid w:val="00352734"/>
    <w:rsid w:val="0035299B"/>
    <w:rsid w:val="003533BD"/>
    <w:rsid w:val="00353700"/>
    <w:rsid w:val="003547AB"/>
    <w:rsid w:val="00355E23"/>
    <w:rsid w:val="00357452"/>
    <w:rsid w:val="00357C01"/>
    <w:rsid w:val="0036070E"/>
    <w:rsid w:val="00362116"/>
    <w:rsid w:val="0036412C"/>
    <w:rsid w:val="00365655"/>
    <w:rsid w:val="00366BF7"/>
    <w:rsid w:val="003710B2"/>
    <w:rsid w:val="003712A8"/>
    <w:rsid w:val="0037159A"/>
    <w:rsid w:val="00371D06"/>
    <w:rsid w:val="00372AE6"/>
    <w:rsid w:val="003759DA"/>
    <w:rsid w:val="00381B03"/>
    <w:rsid w:val="0038204F"/>
    <w:rsid w:val="00382089"/>
    <w:rsid w:val="00383997"/>
    <w:rsid w:val="00383B06"/>
    <w:rsid w:val="003840DA"/>
    <w:rsid w:val="00384D4E"/>
    <w:rsid w:val="0038594D"/>
    <w:rsid w:val="00390E5E"/>
    <w:rsid w:val="003912CD"/>
    <w:rsid w:val="003915BE"/>
    <w:rsid w:val="003938D8"/>
    <w:rsid w:val="003938F0"/>
    <w:rsid w:val="003962B3"/>
    <w:rsid w:val="003A0241"/>
    <w:rsid w:val="003A1B87"/>
    <w:rsid w:val="003A378F"/>
    <w:rsid w:val="003A518D"/>
    <w:rsid w:val="003A5E25"/>
    <w:rsid w:val="003A726D"/>
    <w:rsid w:val="003A7DA4"/>
    <w:rsid w:val="003B0914"/>
    <w:rsid w:val="003B24C9"/>
    <w:rsid w:val="003B396E"/>
    <w:rsid w:val="003B3FA8"/>
    <w:rsid w:val="003B5C38"/>
    <w:rsid w:val="003C2EFD"/>
    <w:rsid w:val="003C4892"/>
    <w:rsid w:val="003C4C4A"/>
    <w:rsid w:val="003C520C"/>
    <w:rsid w:val="003C7426"/>
    <w:rsid w:val="003C7E05"/>
    <w:rsid w:val="003D1255"/>
    <w:rsid w:val="003D52E2"/>
    <w:rsid w:val="003D6FAF"/>
    <w:rsid w:val="003E076F"/>
    <w:rsid w:val="003E163C"/>
    <w:rsid w:val="003E1BFD"/>
    <w:rsid w:val="003E3792"/>
    <w:rsid w:val="003E3B0C"/>
    <w:rsid w:val="003E40DD"/>
    <w:rsid w:val="003E43D5"/>
    <w:rsid w:val="003E458F"/>
    <w:rsid w:val="003E4F9F"/>
    <w:rsid w:val="003F1E23"/>
    <w:rsid w:val="003F235C"/>
    <w:rsid w:val="003F2BD4"/>
    <w:rsid w:val="003F3759"/>
    <w:rsid w:val="003F385F"/>
    <w:rsid w:val="003F486B"/>
    <w:rsid w:val="003F493D"/>
    <w:rsid w:val="003F6442"/>
    <w:rsid w:val="003F657F"/>
    <w:rsid w:val="003F7130"/>
    <w:rsid w:val="003F7C0B"/>
    <w:rsid w:val="004001A1"/>
    <w:rsid w:val="0040033D"/>
    <w:rsid w:val="0040184D"/>
    <w:rsid w:val="00402416"/>
    <w:rsid w:val="00403201"/>
    <w:rsid w:val="0040447F"/>
    <w:rsid w:val="00404DCF"/>
    <w:rsid w:val="00406199"/>
    <w:rsid w:val="0040797D"/>
    <w:rsid w:val="00412C36"/>
    <w:rsid w:val="0041312B"/>
    <w:rsid w:val="00413FB0"/>
    <w:rsid w:val="00414E9C"/>
    <w:rsid w:val="004163BC"/>
    <w:rsid w:val="00417541"/>
    <w:rsid w:val="004178EA"/>
    <w:rsid w:val="0042051A"/>
    <w:rsid w:val="0042081E"/>
    <w:rsid w:val="00420E33"/>
    <w:rsid w:val="00422088"/>
    <w:rsid w:val="00422199"/>
    <w:rsid w:val="00425A18"/>
    <w:rsid w:val="00426B56"/>
    <w:rsid w:val="00427733"/>
    <w:rsid w:val="00430766"/>
    <w:rsid w:val="00430838"/>
    <w:rsid w:val="004341D9"/>
    <w:rsid w:val="0043728C"/>
    <w:rsid w:val="004376C2"/>
    <w:rsid w:val="00442910"/>
    <w:rsid w:val="00442B5C"/>
    <w:rsid w:val="00442EC9"/>
    <w:rsid w:val="0044319C"/>
    <w:rsid w:val="00443C27"/>
    <w:rsid w:val="004451C1"/>
    <w:rsid w:val="00446160"/>
    <w:rsid w:val="00451322"/>
    <w:rsid w:val="00451B2A"/>
    <w:rsid w:val="00451C69"/>
    <w:rsid w:val="004524E9"/>
    <w:rsid w:val="00452C06"/>
    <w:rsid w:val="0045435A"/>
    <w:rsid w:val="0045435F"/>
    <w:rsid w:val="0045446E"/>
    <w:rsid w:val="00454929"/>
    <w:rsid w:val="00455027"/>
    <w:rsid w:val="00457016"/>
    <w:rsid w:val="0046020B"/>
    <w:rsid w:val="004608CC"/>
    <w:rsid w:val="00461858"/>
    <w:rsid w:val="00462091"/>
    <w:rsid w:val="004621BE"/>
    <w:rsid w:val="00462F4F"/>
    <w:rsid w:val="00465D2C"/>
    <w:rsid w:val="00466E70"/>
    <w:rsid w:val="00470DA9"/>
    <w:rsid w:val="00473002"/>
    <w:rsid w:val="00474318"/>
    <w:rsid w:val="0047718D"/>
    <w:rsid w:val="004835E0"/>
    <w:rsid w:val="00484A86"/>
    <w:rsid w:val="004859E5"/>
    <w:rsid w:val="004860A8"/>
    <w:rsid w:val="004865F0"/>
    <w:rsid w:val="00486E48"/>
    <w:rsid w:val="0048731F"/>
    <w:rsid w:val="004879C2"/>
    <w:rsid w:val="00490225"/>
    <w:rsid w:val="004906AC"/>
    <w:rsid w:val="00490D37"/>
    <w:rsid w:val="00491579"/>
    <w:rsid w:val="00491946"/>
    <w:rsid w:val="00494899"/>
    <w:rsid w:val="004A1712"/>
    <w:rsid w:val="004A44A0"/>
    <w:rsid w:val="004A4B0A"/>
    <w:rsid w:val="004A5853"/>
    <w:rsid w:val="004A5F06"/>
    <w:rsid w:val="004A5F21"/>
    <w:rsid w:val="004A71FF"/>
    <w:rsid w:val="004B6C9A"/>
    <w:rsid w:val="004B7F52"/>
    <w:rsid w:val="004C1DAB"/>
    <w:rsid w:val="004C2127"/>
    <w:rsid w:val="004C43A4"/>
    <w:rsid w:val="004C4ABD"/>
    <w:rsid w:val="004D1892"/>
    <w:rsid w:val="004D3953"/>
    <w:rsid w:val="004D41C0"/>
    <w:rsid w:val="004D7D16"/>
    <w:rsid w:val="004E0108"/>
    <w:rsid w:val="004E089A"/>
    <w:rsid w:val="004E2AB1"/>
    <w:rsid w:val="004E2B43"/>
    <w:rsid w:val="004E2C86"/>
    <w:rsid w:val="004E33AC"/>
    <w:rsid w:val="004E3FA4"/>
    <w:rsid w:val="004F0135"/>
    <w:rsid w:val="004F1ECB"/>
    <w:rsid w:val="004F46FC"/>
    <w:rsid w:val="004F4741"/>
    <w:rsid w:val="004F510A"/>
    <w:rsid w:val="00500DCE"/>
    <w:rsid w:val="00503185"/>
    <w:rsid w:val="00503B64"/>
    <w:rsid w:val="00503DC2"/>
    <w:rsid w:val="00504428"/>
    <w:rsid w:val="00504C17"/>
    <w:rsid w:val="00506E2A"/>
    <w:rsid w:val="00507AC2"/>
    <w:rsid w:val="00512BBC"/>
    <w:rsid w:val="00514159"/>
    <w:rsid w:val="0051423A"/>
    <w:rsid w:val="00516D11"/>
    <w:rsid w:val="0051770D"/>
    <w:rsid w:val="00522535"/>
    <w:rsid w:val="005245A0"/>
    <w:rsid w:val="0052525A"/>
    <w:rsid w:val="005256A7"/>
    <w:rsid w:val="005259C1"/>
    <w:rsid w:val="00525FBD"/>
    <w:rsid w:val="0052615D"/>
    <w:rsid w:val="00527D05"/>
    <w:rsid w:val="0053000C"/>
    <w:rsid w:val="00531A34"/>
    <w:rsid w:val="00532BDD"/>
    <w:rsid w:val="005332F2"/>
    <w:rsid w:val="00534804"/>
    <w:rsid w:val="005407F9"/>
    <w:rsid w:val="005503E6"/>
    <w:rsid w:val="00553414"/>
    <w:rsid w:val="0055417C"/>
    <w:rsid w:val="00554A00"/>
    <w:rsid w:val="00557651"/>
    <w:rsid w:val="005578E6"/>
    <w:rsid w:val="005609FD"/>
    <w:rsid w:val="00561474"/>
    <w:rsid w:val="0056171D"/>
    <w:rsid w:val="0056225D"/>
    <w:rsid w:val="0056445C"/>
    <w:rsid w:val="005649D5"/>
    <w:rsid w:val="00564CE1"/>
    <w:rsid w:val="005653F9"/>
    <w:rsid w:val="005676C4"/>
    <w:rsid w:val="00570CA4"/>
    <w:rsid w:val="00571BCF"/>
    <w:rsid w:val="00572A94"/>
    <w:rsid w:val="005738D3"/>
    <w:rsid w:val="0057452B"/>
    <w:rsid w:val="00575DEB"/>
    <w:rsid w:val="005765A0"/>
    <w:rsid w:val="00577B4A"/>
    <w:rsid w:val="0058064F"/>
    <w:rsid w:val="00580FBB"/>
    <w:rsid w:val="00581D32"/>
    <w:rsid w:val="00582530"/>
    <w:rsid w:val="00582A1A"/>
    <w:rsid w:val="00582A56"/>
    <w:rsid w:val="00583375"/>
    <w:rsid w:val="00584E9D"/>
    <w:rsid w:val="0059022E"/>
    <w:rsid w:val="005925F3"/>
    <w:rsid w:val="00594CD2"/>
    <w:rsid w:val="005A1AAE"/>
    <w:rsid w:val="005A1D85"/>
    <w:rsid w:val="005A23E6"/>
    <w:rsid w:val="005A4DFA"/>
    <w:rsid w:val="005A51B3"/>
    <w:rsid w:val="005A571B"/>
    <w:rsid w:val="005B011A"/>
    <w:rsid w:val="005B08B6"/>
    <w:rsid w:val="005B26AB"/>
    <w:rsid w:val="005B2A35"/>
    <w:rsid w:val="005B38D7"/>
    <w:rsid w:val="005B692C"/>
    <w:rsid w:val="005C0C1B"/>
    <w:rsid w:val="005C0DA5"/>
    <w:rsid w:val="005C131F"/>
    <w:rsid w:val="005C13A5"/>
    <w:rsid w:val="005C18FC"/>
    <w:rsid w:val="005C3A2C"/>
    <w:rsid w:val="005C554A"/>
    <w:rsid w:val="005D12F5"/>
    <w:rsid w:val="005D16BB"/>
    <w:rsid w:val="005D32AB"/>
    <w:rsid w:val="005D44CA"/>
    <w:rsid w:val="005D7262"/>
    <w:rsid w:val="005D7FA5"/>
    <w:rsid w:val="005E03E1"/>
    <w:rsid w:val="005E1B65"/>
    <w:rsid w:val="005E24F3"/>
    <w:rsid w:val="005E36BE"/>
    <w:rsid w:val="005E4978"/>
    <w:rsid w:val="005E56FB"/>
    <w:rsid w:val="005E5999"/>
    <w:rsid w:val="005F3D33"/>
    <w:rsid w:val="005F3E44"/>
    <w:rsid w:val="005F4256"/>
    <w:rsid w:val="005F4A83"/>
    <w:rsid w:val="005F5A3F"/>
    <w:rsid w:val="005F70F0"/>
    <w:rsid w:val="00601717"/>
    <w:rsid w:val="00605203"/>
    <w:rsid w:val="0060576C"/>
    <w:rsid w:val="00606E0E"/>
    <w:rsid w:val="0061061E"/>
    <w:rsid w:val="00615E08"/>
    <w:rsid w:val="0061785A"/>
    <w:rsid w:val="00620E7C"/>
    <w:rsid w:val="006219D8"/>
    <w:rsid w:val="0062307A"/>
    <w:rsid w:val="00624216"/>
    <w:rsid w:val="00624685"/>
    <w:rsid w:val="006258B0"/>
    <w:rsid w:val="0062762A"/>
    <w:rsid w:val="006317EA"/>
    <w:rsid w:val="00631A80"/>
    <w:rsid w:val="006328EB"/>
    <w:rsid w:val="00633C0E"/>
    <w:rsid w:val="006346F5"/>
    <w:rsid w:val="006379EF"/>
    <w:rsid w:val="0064308C"/>
    <w:rsid w:val="006442E2"/>
    <w:rsid w:val="00646189"/>
    <w:rsid w:val="00646C64"/>
    <w:rsid w:val="00647372"/>
    <w:rsid w:val="00651322"/>
    <w:rsid w:val="00651AAE"/>
    <w:rsid w:val="006521C0"/>
    <w:rsid w:val="006528BA"/>
    <w:rsid w:val="006534FC"/>
    <w:rsid w:val="00654851"/>
    <w:rsid w:val="00656BC3"/>
    <w:rsid w:val="00660503"/>
    <w:rsid w:val="00660540"/>
    <w:rsid w:val="00660621"/>
    <w:rsid w:val="00661432"/>
    <w:rsid w:val="0066240B"/>
    <w:rsid w:val="00666E36"/>
    <w:rsid w:val="006679FE"/>
    <w:rsid w:val="00667C65"/>
    <w:rsid w:val="00670589"/>
    <w:rsid w:val="006710E4"/>
    <w:rsid w:val="00671530"/>
    <w:rsid w:val="00672897"/>
    <w:rsid w:val="00672D16"/>
    <w:rsid w:val="00673361"/>
    <w:rsid w:val="006745BE"/>
    <w:rsid w:val="0067478D"/>
    <w:rsid w:val="00677106"/>
    <w:rsid w:val="00680D7F"/>
    <w:rsid w:val="00681AE6"/>
    <w:rsid w:val="00681FFE"/>
    <w:rsid w:val="00682B6E"/>
    <w:rsid w:val="00682E19"/>
    <w:rsid w:val="0068547F"/>
    <w:rsid w:val="006873A5"/>
    <w:rsid w:val="00690F3F"/>
    <w:rsid w:val="006912EE"/>
    <w:rsid w:val="006939FC"/>
    <w:rsid w:val="00694638"/>
    <w:rsid w:val="006A005E"/>
    <w:rsid w:val="006A0FB8"/>
    <w:rsid w:val="006A152D"/>
    <w:rsid w:val="006A1D53"/>
    <w:rsid w:val="006A2C54"/>
    <w:rsid w:val="006A41FD"/>
    <w:rsid w:val="006B0639"/>
    <w:rsid w:val="006B1D28"/>
    <w:rsid w:val="006B1ECC"/>
    <w:rsid w:val="006B257F"/>
    <w:rsid w:val="006B3F69"/>
    <w:rsid w:val="006B4610"/>
    <w:rsid w:val="006B4BEC"/>
    <w:rsid w:val="006B633A"/>
    <w:rsid w:val="006B6420"/>
    <w:rsid w:val="006B7171"/>
    <w:rsid w:val="006C092D"/>
    <w:rsid w:val="006C0F88"/>
    <w:rsid w:val="006C1174"/>
    <w:rsid w:val="006C6047"/>
    <w:rsid w:val="006C60FD"/>
    <w:rsid w:val="006C6910"/>
    <w:rsid w:val="006C7859"/>
    <w:rsid w:val="006C7D0D"/>
    <w:rsid w:val="006D1B0C"/>
    <w:rsid w:val="006D4BCD"/>
    <w:rsid w:val="006D5A0A"/>
    <w:rsid w:val="006D5D02"/>
    <w:rsid w:val="006D688C"/>
    <w:rsid w:val="006D7BF4"/>
    <w:rsid w:val="006E264B"/>
    <w:rsid w:val="006E287F"/>
    <w:rsid w:val="006E2B5C"/>
    <w:rsid w:val="006E3E5A"/>
    <w:rsid w:val="006E3EB8"/>
    <w:rsid w:val="006E4611"/>
    <w:rsid w:val="006E46F9"/>
    <w:rsid w:val="006E68E1"/>
    <w:rsid w:val="006E71B4"/>
    <w:rsid w:val="006F0198"/>
    <w:rsid w:val="006F07AF"/>
    <w:rsid w:val="006F37F3"/>
    <w:rsid w:val="006F411A"/>
    <w:rsid w:val="006F4AD8"/>
    <w:rsid w:val="006F664C"/>
    <w:rsid w:val="006F68F6"/>
    <w:rsid w:val="006F6C70"/>
    <w:rsid w:val="007006CB"/>
    <w:rsid w:val="00700E29"/>
    <w:rsid w:val="007031FD"/>
    <w:rsid w:val="00704261"/>
    <w:rsid w:val="0070481A"/>
    <w:rsid w:val="00712AFD"/>
    <w:rsid w:val="007147C4"/>
    <w:rsid w:val="007160A5"/>
    <w:rsid w:val="0071634C"/>
    <w:rsid w:val="007165BA"/>
    <w:rsid w:val="00717389"/>
    <w:rsid w:val="007176B4"/>
    <w:rsid w:val="0072186C"/>
    <w:rsid w:val="00721E30"/>
    <w:rsid w:val="00721F1A"/>
    <w:rsid w:val="00727520"/>
    <w:rsid w:val="007307B1"/>
    <w:rsid w:val="00733C3A"/>
    <w:rsid w:val="00735768"/>
    <w:rsid w:val="00736177"/>
    <w:rsid w:val="0073726E"/>
    <w:rsid w:val="007379DB"/>
    <w:rsid w:val="00741521"/>
    <w:rsid w:val="00745222"/>
    <w:rsid w:val="0074552E"/>
    <w:rsid w:val="00745F2B"/>
    <w:rsid w:val="0074626D"/>
    <w:rsid w:val="00747073"/>
    <w:rsid w:val="007470A3"/>
    <w:rsid w:val="00753E67"/>
    <w:rsid w:val="00756014"/>
    <w:rsid w:val="0075613F"/>
    <w:rsid w:val="00760254"/>
    <w:rsid w:val="00760581"/>
    <w:rsid w:val="007605B7"/>
    <w:rsid w:val="00761108"/>
    <w:rsid w:val="0076126A"/>
    <w:rsid w:val="00761D64"/>
    <w:rsid w:val="00762ADC"/>
    <w:rsid w:val="00763C19"/>
    <w:rsid w:val="00764814"/>
    <w:rsid w:val="00765E04"/>
    <w:rsid w:val="00767F6B"/>
    <w:rsid w:val="007701DA"/>
    <w:rsid w:val="00770C75"/>
    <w:rsid w:val="007713E2"/>
    <w:rsid w:val="00772E97"/>
    <w:rsid w:val="0077611C"/>
    <w:rsid w:val="0077635F"/>
    <w:rsid w:val="0078024E"/>
    <w:rsid w:val="00781CBB"/>
    <w:rsid w:val="00782865"/>
    <w:rsid w:val="00782D20"/>
    <w:rsid w:val="00782E63"/>
    <w:rsid w:val="007832D4"/>
    <w:rsid w:val="00792965"/>
    <w:rsid w:val="00792A03"/>
    <w:rsid w:val="00793AFB"/>
    <w:rsid w:val="007940E1"/>
    <w:rsid w:val="0079671E"/>
    <w:rsid w:val="007A08D6"/>
    <w:rsid w:val="007A0DEC"/>
    <w:rsid w:val="007A28CD"/>
    <w:rsid w:val="007A340F"/>
    <w:rsid w:val="007A6A13"/>
    <w:rsid w:val="007A6C7B"/>
    <w:rsid w:val="007A6E2F"/>
    <w:rsid w:val="007A7515"/>
    <w:rsid w:val="007B0943"/>
    <w:rsid w:val="007B25BF"/>
    <w:rsid w:val="007B5476"/>
    <w:rsid w:val="007B587E"/>
    <w:rsid w:val="007B6411"/>
    <w:rsid w:val="007B659D"/>
    <w:rsid w:val="007C202A"/>
    <w:rsid w:val="007C2137"/>
    <w:rsid w:val="007C3516"/>
    <w:rsid w:val="007C3912"/>
    <w:rsid w:val="007C5DF8"/>
    <w:rsid w:val="007C6019"/>
    <w:rsid w:val="007C7532"/>
    <w:rsid w:val="007C7C7C"/>
    <w:rsid w:val="007D1288"/>
    <w:rsid w:val="007D147F"/>
    <w:rsid w:val="007D15F0"/>
    <w:rsid w:val="007D1C8C"/>
    <w:rsid w:val="007D33FA"/>
    <w:rsid w:val="007D3D14"/>
    <w:rsid w:val="007D6158"/>
    <w:rsid w:val="007D73DE"/>
    <w:rsid w:val="007D75C1"/>
    <w:rsid w:val="007D75C6"/>
    <w:rsid w:val="007E08B1"/>
    <w:rsid w:val="007E157D"/>
    <w:rsid w:val="007E192A"/>
    <w:rsid w:val="007E277D"/>
    <w:rsid w:val="007E31CC"/>
    <w:rsid w:val="007E5E43"/>
    <w:rsid w:val="007E6BB5"/>
    <w:rsid w:val="007E6D50"/>
    <w:rsid w:val="007F3D7D"/>
    <w:rsid w:val="007F47BB"/>
    <w:rsid w:val="007F4F97"/>
    <w:rsid w:val="007F66D0"/>
    <w:rsid w:val="0080000F"/>
    <w:rsid w:val="00800BAC"/>
    <w:rsid w:val="00802251"/>
    <w:rsid w:val="0080329A"/>
    <w:rsid w:val="00803C29"/>
    <w:rsid w:val="008069BE"/>
    <w:rsid w:val="00806B63"/>
    <w:rsid w:val="008104C1"/>
    <w:rsid w:val="0081086F"/>
    <w:rsid w:val="00811831"/>
    <w:rsid w:val="00813FF7"/>
    <w:rsid w:val="00814959"/>
    <w:rsid w:val="008149C0"/>
    <w:rsid w:val="00817BAF"/>
    <w:rsid w:val="00820BC1"/>
    <w:rsid w:val="00821B72"/>
    <w:rsid w:val="00822BB9"/>
    <w:rsid w:val="00823095"/>
    <w:rsid w:val="00823692"/>
    <w:rsid w:val="00823E3A"/>
    <w:rsid w:val="00824AF7"/>
    <w:rsid w:val="00825C7D"/>
    <w:rsid w:val="008265AB"/>
    <w:rsid w:val="00826784"/>
    <w:rsid w:val="00826807"/>
    <w:rsid w:val="0083034D"/>
    <w:rsid w:val="0083227D"/>
    <w:rsid w:val="00834871"/>
    <w:rsid w:val="00835821"/>
    <w:rsid w:val="00835B4D"/>
    <w:rsid w:val="00835E94"/>
    <w:rsid w:val="00835FFD"/>
    <w:rsid w:val="00837D2F"/>
    <w:rsid w:val="00840E59"/>
    <w:rsid w:val="00842DEB"/>
    <w:rsid w:val="008444F8"/>
    <w:rsid w:val="00846613"/>
    <w:rsid w:val="00847CC9"/>
    <w:rsid w:val="00850B68"/>
    <w:rsid w:val="00851541"/>
    <w:rsid w:val="00852933"/>
    <w:rsid w:val="00853453"/>
    <w:rsid w:val="00853B3E"/>
    <w:rsid w:val="00854E60"/>
    <w:rsid w:val="00855D75"/>
    <w:rsid w:val="00855FB9"/>
    <w:rsid w:val="00857B0A"/>
    <w:rsid w:val="00860354"/>
    <w:rsid w:val="00864249"/>
    <w:rsid w:val="00865EEA"/>
    <w:rsid w:val="00870AFA"/>
    <w:rsid w:val="0087234F"/>
    <w:rsid w:val="00874700"/>
    <w:rsid w:val="008753FA"/>
    <w:rsid w:val="008757B8"/>
    <w:rsid w:val="008761C0"/>
    <w:rsid w:val="008762A5"/>
    <w:rsid w:val="00877012"/>
    <w:rsid w:val="008807D1"/>
    <w:rsid w:val="00880B54"/>
    <w:rsid w:val="008810FC"/>
    <w:rsid w:val="00882A94"/>
    <w:rsid w:val="00883A8C"/>
    <w:rsid w:val="00884E91"/>
    <w:rsid w:val="00885057"/>
    <w:rsid w:val="008854AC"/>
    <w:rsid w:val="008871E0"/>
    <w:rsid w:val="008935A4"/>
    <w:rsid w:val="00894C85"/>
    <w:rsid w:val="0089649F"/>
    <w:rsid w:val="00897A9A"/>
    <w:rsid w:val="008A151D"/>
    <w:rsid w:val="008A217C"/>
    <w:rsid w:val="008A2BE8"/>
    <w:rsid w:val="008A3AB4"/>
    <w:rsid w:val="008A69D4"/>
    <w:rsid w:val="008A7A80"/>
    <w:rsid w:val="008B06D4"/>
    <w:rsid w:val="008B15A8"/>
    <w:rsid w:val="008B1B52"/>
    <w:rsid w:val="008B203C"/>
    <w:rsid w:val="008B4921"/>
    <w:rsid w:val="008B5B65"/>
    <w:rsid w:val="008C2583"/>
    <w:rsid w:val="008C5F9B"/>
    <w:rsid w:val="008D0E1E"/>
    <w:rsid w:val="008D19E1"/>
    <w:rsid w:val="008D2467"/>
    <w:rsid w:val="008D2533"/>
    <w:rsid w:val="008D2C61"/>
    <w:rsid w:val="008D5DCF"/>
    <w:rsid w:val="008D67AC"/>
    <w:rsid w:val="008D6ED3"/>
    <w:rsid w:val="008D7798"/>
    <w:rsid w:val="008D7E7F"/>
    <w:rsid w:val="008E1984"/>
    <w:rsid w:val="008E2AE7"/>
    <w:rsid w:val="008E2BCA"/>
    <w:rsid w:val="008E3BC9"/>
    <w:rsid w:val="008E400A"/>
    <w:rsid w:val="008E4B63"/>
    <w:rsid w:val="008E6385"/>
    <w:rsid w:val="008E6558"/>
    <w:rsid w:val="008E7186"/>
    <w:rsid w:val="008E755A"/>
    <w:rsid w:val="008F0CB5"/>
    <w:rsid w:val="008F0EF1"/>
    <w:rsid w:val="008F0F36"/>
    <w:rsid w:val="008F0FAD"/>
    <w:rsid w:val="008F1BFE"/>
    <w:rsid w:val="008F4B3C"/>
    <w:rsid w:val="008F5761"/>
    <w:rsid w:val="008F5D72"/>
    <w:rsid w:val="008F5F1F"/>
    <w:rsid w:val="008F6D87"/>
    <w:rsid w:val="00901D24"/>
    <w:rsid w:val="0090343B"/>
    <w:rsid w:val="009048CA"/>
    <w:rsid w:val="009055B8"/>
    <w:rsid w:val="00906B2A"/>
    <w:rsid w:val="00906BD1"/>
    <w:rsid w:val="00907D55"/>
    <w:rsid w:val="00910995"/>
    <w:rsid w:val="00910A00"/>
    <w:rsid w:val="00910A56"/>
    <w:rsid w:val="009112F2"/>
    <w:rsid w:val="00912086"/>
    <w:rsid w:val="00912C99"/>
    <w:rsid w:val="00914EAC"/>
    <w:rsid w:val="00920569"/>
    <w:rsid w:val="009206E7"/>
    <w:rsid w:val="00920F16"/>
    <w:rsid w:val="00925E51"/>
    <w:rsid w:val="0092682F"/>
    <w:rsid w:val="00930131"/>
    <w:rsid w:val="009301DD"/>
    <w:rsid w:val="009327D0"/>
    <w:rsid w:val="00933F26"/>
    <w:rsid w:val="00934873"/>
    <w:rsid w:val="009357DD"/>
    <w:rsid w:val="00935E31"/>
    <w:rsid w:val="00936659"/>
    <w:rsid w:val="0093677E"/>
    <w:rsid w:val="00936EFC"/>
    <w:rsid w:val="00940AB7"/>
    <w:rsid w:val="00941146"/>
    <w:rsid w:val="00941B93"/>
    <w:rsid w:val="0094223D"/>
    <w:rsid w:val="0094255A"/>
    <w:rsid w:val="00942AEA"/>
    <w:rsid w:val="00947830"/>
    <w:rsid w:val="00951E77"/>
    <w:rsid w:val="0095215B"/>
    <w:rsid w:val="00952B6B"/>
    <w:rsid w:val="00953C56"/>
    <w:rsid w:val="009552F5"/>
    <w:rsid w:val="009567E8"/>
    <w:rsid w:val="0095743D"/>
    <w:rsid w:val="00957947"/>
    <w:rsid w:val="00957CA8"/>
    <w:rsid w:val="00960CCF"/>
    <w:rsid w:val="00962597"/>
    <w:rsid w:val="00962B48"/>
    <w:rsid w:val="00967505"/>
    <w:rsid w:val="00971629"/>
    <w:rsid w:val="009736D7"/>
    <w:rsid w:val="00973EA1"/>
    <w:rsid w:val="00974068"/>
    <w:rsid w:val="009740BF"/>
    <w:rsid w:val="009818A2"/>
    <w:rsid w:val="00982737"/>
    <w:rsid w:val="00982C4E"/>
    <w:rsid w:val="009864B4"/>
    <w:rsid w:val="00987482"/>
    <w:rsid w:val="0098760F"/>
    <w:rsid w:val="00991D7D"/>
    <w:rsid w:val="00994640"/>
    <w:rsid w:val="00994EEE"/>
    <w:rsid w:val="009954E1"/>
    <w:rsid w:val="00995F0D"/>
    <w:rsid w:val="00997987"/>
    <w:rsid w:val="009A0797"/>
    <w:rsid w:val="009A2618"/>
    <w:rsid w:val="009A6D0D"/>
    <w:rsid w:val="009A7CBC"/>
    <w:rsid w:val="009B0268"/>
    <w:rsid w:val="009B1DFF"/>
    <w:rsid w:val="009B2194"/>
    <w:rsid w:val="009B526D"/>
    <w:rsid w:val="009B536B"/>
    <w:rsid w:val="009B670C"/>
    <w:rsid w:val="009B7BC9"/>
    <w:rsid w:val="009B7FD9"/>
    <w:rsid w:val="009C379B"/>
    <w:rsid w:val="009C3A2F"/>
    <w:rsid w:val="009C3C21"/>
    <w:rsid w:val="009C482E"/>
    <w:rsid w:val="009C5849"/>
    <w:rsid w:val="009C6AAE"/>
    <w:rsid w:val="009C6F7D"/>
    <w:rsid w:val="009C7FE3"/>
    <w:rsid w:val="009D0C89"/>
    <w:rsid w:val="009D333E"/>
    <w:rsid w:val="009D3BA0"/>
    <w:rsid w:val="009D40EE"/>
    <w:rsid w:val="009D7B4D"/>
    <w:rsid w:val="009D7D43"/>
    <w:rsid w:val="009E0D4D"/>
    <w:rsid w:val="009E2047"/>
    <w:rsid w:val="009E2705"/>
    <w:rsid w:val="009E2A9B"/>
    <w:rsid w:val="009E2B27"/>
    <w:rsid w:val="009E2B74"/>
    <w:rsid w:val="009E3374"/>
    <w:rsid w:val="009E4BA5"/>
    <w:rsid w:val="009E4E1A"/>
    <w:rsid w:val="009F022D"/>
    <w:rsid w:val="009F2FA0"/>
    <w:rsid w:val="009F33E5"/>
    <w:rsid w:val="009F3ECA"/>
    <w:rsid w:val="009F3F3E"/>
    <w:rsid w:val="009F452C"/>
    <w:rsid w:val="009F4723"/>
    <w:rsid w:val="009F69AA"/>
    <w:rsid w:val="00A00B8D"/>
    <w:rsid w:val="00A03EB6"/>
    <w:rsid w:val="00A04372"/>
    <w:rsid w:val="00A04D84"/>
    <w:rsid w:val="00A05055"/>
    <w:rsid w:val="00A052FB"/>
    <w:rsid w:val="00A0542F"/>
    <w:rsid w:val="00A05C2F"/>
    <w:rsid w:val="00A06299"/>
    <w:rsid w:val="00A06D27"/>
    <w:rsid w:val="00A07508"/>
    <w:rsid w:val="00A07831"/>
    <w:rsid w:val="00A07879"/>
    <w:rsid w:val="00A07E96"/>
    <w:rsid w:val="00A12E84"/>
    <w:rsid w:val="00A131A4"/>
    <w:rsid w:val="00A142BD"/>
    <w:rsid w:val="00A16DB5"/>
    <w:rsid w:val="00A22C0C"/>
    <w:rsid w:val="00A23919"/>
    <w:rsid w:val="00A2572A"/>
    <w:rsid w:val="00A26F6B"/>
    <w:rsid w:val="00A270EE"/>
    <w:rsid w:val="00A27A8D"/>
    <w:rsid w:val="00A33459"/>
    <w:rsid w:val="00A33DD4"/>
    <w:rsid w:val="00A3525D"/>
    <w:rsid w:val="00A359E7"/>
    <w:rsid w:val="00A364C1"/>
    <w:rsid w:val="00A40729"/>
    <w:rsid w:val="00A433A9"/>
    <w:rsid w:val="00A448E3"/>
    <w:rsid w:val="00A46EB1"/>
    <w:rsid w:val="00A510BD"/>
    <w:rsid w:val="00A52818"/>
    <w:rsid w:val="00A53461"/>
    <w:rsid w:val="00A535AF"/>
    <w:rsid w:val="00A563A8"/>
    <w:rsid w:val="00A61E1A"/>
    <w:rsid w:val="00A62DA0"/>
    <w:rsid w:val="00A6744E"/>
    <w:rsid w:val="00A678AE"/>
    <w:rsid w:val="00A67E04"/>
    <w:rsid w:val="00A7025F"/>
    <w:rsid w:val="00A71054"/>
    <w:rsid w:val="00A716B8"/>
    <w:rsid w:val="00A71B5A"/>
    <w:rsid w:val="00A7748B"/>
    <w:rsid w:val="00A77B6A"/>
    <w:rsid w:val="00A77D46"/>
    <w:rsid w:val="00A8178F"/>
    <w:rsid w:val="00A81807"/>
    <w:rsid w:val="00A81CCD"/>
    <w:rsid w:val="00A835B9"/>
    <w:rsid w:val="00A845D1"/>
    <w:rsid w:val="00A87C05"/>
    <w:rsid w:val="00A90432"/>
    <w:rsid w:val="00A90BBC"/>
    <w:rsid w:val="00A957CC"/>
    <w:rsid w:val="00A9644C"/>
    <w:rsid w:val="00A97F49"/>
    <w:rsid w:val="00AA1881"/>
    <w:rsid w:val="00AA4806"/>
    <w:rsid w:val="00AA5574"/>
    <w:rsid w:val="00AB04AF"/>
    <w:rsid w:val="00AB2D1F"/>
    <w:rsid w:val="00AB3A4E"/>
    <w:rsid w:val="00AB5BEA"/>
    <w:rsid w:val="00AB7884"/>
    <w:rsid w:val="00AC2E7E"/>
    <w:rsid w:val="00AC3779"/>
    <w:rsid w:val="00AC427E"/>
    <w:rsid w:val="00AC5BEE"/>
    <w:rsid w:val="00AC75A8"/>
    <w:rsid w:val="00AC7B4D"/>
    <w:rsid w:val="00AD1B11"/>
    <w:rsid w:val="00AD32F8"/>
    <w:rsid w:val="00AD4B0D"/>
    <w:rsid w:val="00AD5484"/>
    <w:rsid w:val="00AD6C2E"/>
    <w:rsid w:val="00AD6E34"/>
    <w:rsid w:val="00AD74A4"/>
    <w:rsid w:val="00AE06BF"/>
    <w:rsid w:val="00AE073C"/>
    <w:rsid w:val="00AE1D28"/>
    <w:rsid w:val="00AE4377"/>
    <w:rsid w:val="00AE4E97"/>
    <w:rsid w:val="00AE65CB"/>
    <w:rsid w:val="00AF0194"/>
    <w:rsid w:val="00AF0D76"/>
    <w:rsid w:val="00AF2102"/>
    <w:rsid w:val="00AF27F2"/>
    <w:rsid w:val="00AF322B"/>
    <w:rsid w:val="00AF4CAF"/>
    <w:rsid w:val="00AF6276"/>
    <w:rsid w:val="00AF7155"/>
    <w:rsid w:val="00AF750A"/>
    <w:rsid w:val="00B0174F"/>
    <w:rsid w:val="00B01967"/>
    <w:rsid w:val="00B02292"/>
    <w:rsid w:val="00B0245F"/>
    <w:rsid w:val="00B02534"/>
    <w:rsid w:val="00B03913"/>
    <w:rsid w:val="00B03E33"/>
    <w:rsid w:val="00B06890"/>
    <w:rsid w:val="00B1001B"/>
    <w:rsid w:val="00B12386"/>
    <w:rsid w:val="00B14813"/>
    <w:rsid w:val="00B15A55"/>
    <w:rsid w:val="00B1608D"/>
    <w:rsid w:val="00B16D7A"/>
    <w:rsid w:val="00B20487"/>
    <w:rsid w:val="00B22111"/>
    <w:rsid w:val="00B225A3"/>
    <w:rsid w:val="00B22F7F"/>
    <w:rsid w:val="00B24427"/>
    <w:rsid w:val="00B26E5D"/>
    <w:rsid w:val="00B36538"/>
    <w:rsid w:val="00B42133"/>
    <w:rsid w:val="00B4293B"/>
    <w:rsid w:val="00B459E5"/>
    <w:rsid w:val="00B5106F"/>
    <w:rsid w:val="00B51162"/>
    <w:rsid w:val="00B52403"/>
    <w:rsid w:val="00B537D6"/>
    <w:rsid w:val="00B53A63"/>
    <w:rsid w:val="00B5405F"/>
    <w:rsid w:val="00B5598C"/>
    <w:rsid w:val="00B57475"/>
    <w:rsid w:val="00B62BD2"/>
    <w:rsid w:val="00B63457"/>
    <w:rsid w:val="00B649AC"/>
    <w:rsid w:val="00B65400"/>
    <w:rsid w:val="00B65BF5"/>
    <w:rsid w:val="00B70BF2"/>
    <w:rsid w:val="00B727B2"/>
    <w:rsid w:val="00B73010"/>
    <w:rsid w:val="00B74340"/>
    <w:rsid w:val="00B80DED"/>
    <w:rsid w:val="00B82246"/>
    <w:rsid w:val="00B835FD"/>
    <w:rsid w:val="00B83749"/>
    <w:rsid w:val="00B84640"/>
    <w:rsid w:val="00B85E5C"/>
    <w:rsid w:val="00B8757C"/>
    <w:rsid w:val="00B91644"/>
    <w:rsid w:val="00B9179C"/>
    <w:rsid w:val="00B94D23"/>
    <w:rsid w:val="00B95206"/>
    <w:rsid w:val="00B957CC"/>
    <w:rsid w:val="00B95AE5"/>
    <w:rsid w:val="00B97976"/>
    <w:rsid w:val="00BA14AC"/>
    <w:rsid w:val="00BA18FA"/>
    <w:rsid w:val="00BA2D87"/>
    <w:rsid w:val="00BA5578"/>
    <w:rsid w:val="00BA6E2C"/>
    <w:rsid w:val="00BB0256"/>
    <w:rsid w:val="00BB3C2C"/>
    <w:rsid w:val="00BB4AA2"/>
    <w:rsid w:val="00BB6243"/>
    <w:rsid w:val="00BC0E84"/>
    <w:rsid w:val="00BC17CD"/>
    <w:rsid w:val="00BC48EE"/>
    <w:rsid w:val="00BC4CAA"/>
    <w:rsid w:val="00BC4D47"/>
    <w:rsid w:val="00BC5178"/>
    <w:rsid w:val="00BC5319"/>
    <w:rsid w:val="00BC7768"/>
    <w:rsid w:val="00BD26C4"/>
    <w:rsid w:val="00BD2824"/>
    <w:rsid w:val="00BD34D4"/>
    <w:rsid w:val="00BD48AB"/>
    <w:rsid w:val="00BD597E"/>
    <w:rsid w:val="00BD5B47"/>
    <w:rsid w:val="00BD6677"/>
    <w:rsid w:val="00BD67D2"/>
    <w:rsid w:val="00BE04C2"/>
    <w:rsid w:val="00BE0673"/>
    <w:rsid w:val="00BE07B0"/>
    <w:rsid w:val="00BE0BEE"/>
    <w:rsid w:val="00BE2DC6"/>
    <w:rsid w:val="00BE30A6"/>
    <w:rsid w:val="00BE4129"/>
    <w:rsid w:val="00BE4C7C"/>
    <w:rsid w:val="00BE545C"/>
    <w:rsid w:val="00BE7592"/>
    <w:rsid w:val="00BF00ED"/>
    <w:rsid w:val="00BF0481"/>
    <w:rsid w:val="00BF1B59"/>
    <w:rsid w:val="00BF29B5"/>
    <w:rsid w:val="00BF2E9A"/>
    <w:rsid w:val="00BF3F03"/>
    <w:rsid w:val="00BF42EC"/>
    <w:rsid w:val="00BF45D1"/>
    <w:rsid w:val="00C01080"/>
    <w:rsid w:val="00C01F03"/>
    <w:rsid w:val="00C0203B"/>
    <w:rsid w:val="00C024D0"/>
    <w:rsid w:val="00C03AA2"/>
    <w:rsid w:val="00C04AB7"/>
    <w:rsid w:val="00C0598B"/>
    <w:rsid w:val="00C074B9"/>
    <w:rsid w:val="00C116D1"/>
    <w:rsid w:val="00C11C61"/>
    <w:rsid w:val="00C1553A"/>
    <w:rsid w:val="00C15D6B"/>
    <w:rsid w:val="00C160E7"/>
    <w:rsid w:val="00C16F09"/>
    <w:rsid w:val="00C22129"/>
    <w:rsid w:val="00C2231E"/>
    <w:rsid w:val="00C22E82"/>
    <w:rsid w:val="00C23A7B"/>
    <w:rsid w:val="00C24320"/>
    <w:rsid w:val="00C256EC"/>
    <w:rsid w:val="00C2764A"/>
    <w:rsid w:val="00C30101"/>
    <w:rsid w:val="00C32483"/>
    <w:rsid w:val="00C335C8"/>
    <w:rsid w:val="00C3574F"/>
    <w:rsid w:val="00C35C6C"/>
    <w:rsid w:val="00C3781C"/>
    <w:rsid w:val="00C37A14"/>
    <w:rsid w:val="00C40F48"/>
    <w:rsid w:val="00C45995"/>
    <w:rsid w:val="00C46525"/>
    <w:rsid w:val="00C46566"/>
    <w:rsid w:val="00C47009"/>
    <w:rsid w:val="00C47E97"/>
    <w:rsid w:val="00C5080D"/>
    <w:rsid w:val="00C519F0"/>
    <w:rsid w:val="00C51A86"/>
    <w:rsid w:val="00C52267"/>
    <w:rsid w:val="00C54183"/>
    <w:rsid w:val="00C550C5"/>
    <w:rsid w:val="00C55D43"/>
    <w:rsid w:val="00C563C4"/>
    <w:rsid w:val="00C56E67"/>
    <w:rsid w:val="00C57158"/>
    <w:rsid w:val="00C57F07"/>
    <w:rsid w:val="00C601B6"/>
    <w:rsid w:val="00C631D3"/>
    <w:rsid w:val="00C6321A"/>
    <w:rsid w:val="00C632F1"/>
    <w:rsid w:val="00C6456C"/>
    <w:rsid w:val="00C66520"/>
    <w:rsid w:val="00C666E5"/>
    <w:rsid w:val="00C667AA"/>
    <w:rsid w:val="00C67EF3"/>
    <w:rsid w:val="00C7226D"/>
    <w:rsid w:val="00C73C68"/>
    <w:rsid w:val="00C7533A"/>
    <w:rsid w:val="00C76976"/>
    <w:rsid w:val="00C82352"/>
    <w:rsid w:val="00C84D94"/>
    <w:rsid w:val="00C84FC6"/>
    <w:rsid w:val="00C8500D"/>
    <w:rsid w:val="00C87140"/>
    <w:rsid w:val="00C90493"/>
    <w:rsid w:val="00C92C26"/>
    <w:rsid w:val="00C96B26"/>
    <w:rsid w:val="00CA0937"/>
    <w:rsid w:val="00CA2BE9"/>
    <w:rsid w:val="00CA5CEE"/>
    <w:rsid w:val="00CA6FAB"/>
    <w:rsid w:val="00CA7961"/>
    <w:rsid w:val="00CA7C42"/>
    <w:rsid w:val="00CB12B7"/>
    <w:rsid w:val="00CB12FA"/>
    <w:rsid w:val="00CB1A09"/>
    <w:rsid w:val="00CB575E"/>
    <w:rsid w:val="00CB5A95"/>
    <w:rsid w:val="00CB75C1"/>
    <w:rsid w:val="00CB77B5"/>
    <w:rsid w:val="00CB7AD9"/>
    <w:rsid w:val="00CB7C99"/>
    <w:rsid w:val="00CC00D9"/>
    <w:rsid w:val="00CC078B"/>
    <w:rsid w:val="00CC0DEE"/>
    <w:rsid w:val="00CC0EFC"/>
    <w:rsid w:val="00CC1D7F"/>
    <w:rsid w:val="00CC2800"/>
    <w:rsid w:val="00CC2D47"/>
    <w:rsid w:val="00CC396B"/>
    <w:rsid w:val="00CC5A03"/>
    <w:rsid w:val="00CC62F2"/>
    <w:rsid w:val="00CD129C"/>
    <w:rsid w:val="00CD19C7"/>
    <w:rsid w:val="00CD2379"/>
    <w:rsid w:val="00CD36FD"/>
    <w:rsid w:val="00CD5D74"/>
    <w:rsid w:val="00CD7C92"/>
    <w:rsid w:val="00CE0D3A"/>
    <w:rsid w:val="00CE19DD"/>
    <w:rsid w:val="00CE3C66"/>
    <w:rsid w:val="00CE43CD"/>
    <w:rsid w:val="00CE47C1"/>
    <w:rsid w:val="00CE576E"/>
    <w:rsid w:val="00CE6657"/>
    <w:rsid w:val="00CE6F60"/>
    <w:rsid w:val="00CE72B9"/>
    <w:rsid w:val="00CE7ED9"/>
    <w:rsid w:val="00CF024C"/>
    <w:rsid w:val="00CF1C54"/>
    <w:rsid w:val="00CF1D27"/>
    <w:rsid w:val="00CF2347"/>
    <w:rsid w:val="00CF28EB"/>
    <w:rsid w:val="00CF3251"/>
    <w:rsid w:val="00CF6E64"/>
    <w:rsid w:val="00CF7877"/>
    <w:rsid w:val="00D00959"/>
    <w:rsid w:val="00D02365"/>
    <w:rsid w:val="00D02865"/>
    <w:rsid w:val="00D039A3"/>
    <w:rsid w:val="00D051BE"/>
    <w:rsid w:val="00D1267B"/>
    <w:rsid w:val="00D1285C"/>
    <w:rsid w:val="00D12B81"/>
    <w:rsid w:val="00D1598F"/>
    <w:rsid w:val="00D16140"/>
    <w:rsid w:val="00D17EB2"/>
    <w:rsid w:val="00D20D96"/>
    <w:rsid w:val="00D267DC"/>
    <w:rsid w:val="00D27F07"/>
    <w:rsid w:val="00D3403F"/>
    <w:rsid w:val="00D34138"/>
    <w:rsid w:val="00D35855"/>
    <w:rsid w:val="00D359EF"/>
    <w:rsid w:val="00D364AD"/>
    <w:rsid w:val="00D3778E"/>
    <w:rsid w:val="00D37ED8"/>
    <w:rsid w:val="00D37FED"/>
    <w:rsid w:val="00D41098"/>
    <w:rsid w:val="00D42884"/>
    <w:rsid w:val="00D44B00"/>
    <w:rsid w:val="00D45511"/>
    <w:rsid w:val="00D50902"/>
    <w:rsid w:val="00D50AF4"/>
    <w:rsid w:val="00D52880"/>
    <w:rsid w:val="00D55155"/>
    <w:rsid w:val="00D56057"/>
    <w:rsid w:val="00D56556"/>
    <w:rsid w:val="00D56A5F"/>
    <w:rsid w:val="00D57EF9"/>
    <w:rsid w:val="00D60979"/>
    <w:rsid w:val="00D60F8D"/>
    <w:rsid w:val="00D614C3"/>
    <w:rsid w:val="00D626A9"/>
    <w:rsid w:val="00D62D27"/>
    <w:rsid w:val="00D63AF4"/>
    <w:rsid w:val="00D64D91"/>
    <w:rsid w:val="00D651EB"/>
    <w:rsid w:val="00D65221"/>
    <w:rsid w:val="00D66F07"/>
    <w:rsid w:val="00D70845"/>
    <w:rsid w:val="00D70BF2"/>
    <w:rsid w:val="00D71FDC"/>
    <w:rsid w:val="00D7356D"/>
    <w:rsid w:val="00D74FC5"/>
    <w:rsid w:val="00D75260"/>
    <w:rsid w:val="00D76954"/>
    <w:rsid w:val="00D77AEE"/>
    <w:rsid w:val="00D816D1"/>
    <w:rsid w:val="00D81A6F"/>
    <w:rsid w:val="00D81D76"/>
    <w:rsid w:val="00D82817"/>
    <w:rsid w:val="00D83DF3"/>
    <w:rsid w:val="00D85B42"/>
    <w:rsid w:val="00D90883"/>
    <w:rsid w:val="00D91E5B"/>
    <w:rsid w:val="00D9607E"/>
    <w:rsid w:val="00D9789C"/>
    <w:rsid w:val="00DA025D"/>
    <w:rsid w:val="00DA1DC9"/>
    <w:rsid w:val="00DA3017"/>
    <w:rsid w:val="00DA3B5C"/>
    <w:rsid w:val="00DA4569"/>
    <w:rsid w:val="00DA45A1"/>
    <w:rsid w:val="00DA6360"/>
    <w:rsid w:val="00DB06B6"/>
    <w:rsid w:val="00DB09EE"/>
    <w:rsid w:val="00DB1C92"/>
    <w:rsid w:val="00DB2EFE"/>
    <w:rsid w:val="00DB335F"/>
    <w:rsid w:val="00DB681E"/>
    <w:rsid w:val="00DB6D67"/>
    <w:rsid w:val="00DC0ACB"/>
    <w:rsid w:val="00DC138F"/>
    <w:rsid w:val="00DC1EC8"/>
    <w:rsid w:val="00DC303F"/>
    <w:rsid w:val="00DC3845"/>
    <w:rsid w:val="00DC5E7F"/>
    <w:rsid w:val="00DC6C2D"/>
    <w:rsid w:val="00DD1AA2"/>
    <w:rsid w:val="00DD252D"/>
    <w:rsid w:val="00DD283C"/>
    <w:rsid w:val="00DD4549"/>
    <w:rsid w:val="00DD52BA"/>
    <w:rsid w:val="00DD65F1"/>
    <w:rsid w:val="00DE0141"/>
    <w:rsid w:val="00DE030D"/>
    <w:rsid w:val="00DE0680"/>
    <w:rsid w:val="00DE07B3"/>
    <w:rsid w:val="00DE119F"/>
    <w:rsid w:val="00DE13C8"/>
    <w:rsid w:val="00DE39C1"/>
    <w:rsid w:val="00DE3AC6"/>
    <w:rsid w:val="00DE3D46"/>
    <w:rsid w:val="00DE3E18"/>
    <w:rsid w:val="00DE4509"/>
    <w:rsid w:val="00DE501A"/>
    <w:rsid w:val="00DE5990"/>
    <w:rsid w:val="00DE6870"/>
    <w:rsid w:val="00DE6AB1"/>
    <w:rsid w:val="00DE720B"/>
    <w:rsid w:val="00DF015C"/>
    <w:rsid w:val="00DF01D2"/>
    <w:rsid w:val="00DF0842"/>
    <w:rsid w:val="00DF23FD"/>
    <w:rsid w:val="00DF30BB"/>
    <w:rsid w:val="00DF3454"/>
    <w:rsid w:val="00DF3900"/>
    <w:rsid w:val="00DF565A"/>
    <w:rsid w:val="00DF63D6"/>
    <w:rsid w:val="00E0103A"/>
    <w:rsid w:val="00E015EA"/>
    <w:rsid w:val="00E025E9"/>
    <w:rsid w:val="00E02A54"/>
    <w:rsid w:val="00E031AA"/>
    <w:rsid w:val="00E03B78"/>
    <w:rsid w:val="00E04E8A"/>
    <w:rsid w:val="00E06AF4"/>
    <w:rsid w:val="00E06C25"/>
    <w:rsid w:val="00E07F75"/>
    <w:rsid w:val="00E1013C"/>
    <w:rsid w:val="00E11ED9"/>
    <w:rsid w:val="00E120B0"/>
    <w:rsid w:val="00E12E7E"/>
    <w:rsid w:val="00E13EC4"/>
    <w:rsid w:val="00E140A7"/>
    <w:rsid w:val="00E16617"/>
    <w:rsid w:val="00E169F3"/>
    <w:rsid w:val="00E1795E"/>
    <w:rsid w:val="00E219E8"/>
    <w:rsid w:val="00E2242A"/>
    <w:rsid w:val="00E23526"/>
    <w:rsid w:val="00E24D4E"/>
    <w:rsid w:val="00E3022B"/>
    <w:rsid w:val="00E33A05"/>
    <w:rsid w:val="00E3470B"/>
    <w:rsid w:val="00E34B24"/>
    <w:rsid w:val="00E34EE8"/>
    <w:rsid w:val="00E35347"/>
    <w:rsid w:val="00E3600F"/>
    <w:rsid w:val="00E36FF6"/>
    <w:rsid w:val="00E3733A"/>
    <w:rsid w:val="00E40438"/>
    <w:rsid w:val="00E40D22"/>
    <w:rsid w:val="00E40E0E"/>
    <w:rsid w:val="00E437FC"/>
    <w:rsid w:val="00E44074"/>
    <w:rsid w:val="00E44477"/>
    <w:rsid w:val="00E503F9"/>
    <w:rsid w:val="00E519FB"/>
    <w:rsid w:val="00E52249"/>
    <w:rsid w:val="00E52884"/>
    <w:rsid w:val="00E53B2D"/>
    <w:rsid w:val="00E57BE4"/>
    <w:rsid w:val="00E617B1"/>
    <w:rsid w:val="00E63D37"/>
    <w:rsid w:val="00E66709"/>
    <w:rsid w:val="00E66CE8"/>
    <w:rsid w:val="00E670B0"/>
    <w:rsid w:val="00E67248"/>
    <w:rsid w:val="00E70D12"/>
    <w:rsid w:val="00E70F34"/>
    <w:rsid w:val="00E75758"/>
    <w:rsid w:val="00E77BAA"/>
    <w:rsid w:val="00E77CEA"/>
    <w:rsid w:val="00E80A59"/>
    <w:rsid w:val="00E835D9"/>
    <w:rsid w:val="00E85D44"/>
    <w:rsid w:val="00E86CD8"/>
    <w:rsid w:val="00E926A7"/>
    <w:rsid w:val="00E9307C"/>
    <w:rsid w:val="00E95A32"/>
    <w:rsid w:val="00E96C2F"/>
    <w:rsid w:val="00E97648"/>
    <w:rsid w:val="00E978DC"/>
    <w:rsid w:val="00EA0258"/>
    <w:rsid w:val="00EA08C2"/>
    <w:rsid w:val="00EA124B"/>
    <w:rsid w:val="00EA12DE"/>
    <w:rsid w:val="00EA1C89"/>
    <w:rsid w:val="00EA288D"/>
    <w:rsid w:val="00EA40FA"/>
    <w:rsid w:val="00EA493C"/>
    <w:rsid w:val="00EA70E4"/>
    <w:rsid w:val="00EA71D1"/>
    <w:rsid w:val="00EB0317"/>
    <w:rsid w:val="00EB05D5"/>
    <w:rsid w:val="00EB0F21"/>
    <w:rsid w:val="00EB3B83"/>
    <w:rsid w:val="00EB452B"/>
    <w:rsid w:val="00EB607A"/>
    <w:rsid w:val="00EB721F"/>
    <w:rsid w:val="00EB7782"/>
    <w:rsid w:val="00EC03F6"/>
    <w:rsid w:val="00EC13ED"/>
    <w:rsid w:val="00EC5982"/>
    <w:rsid w:val="00EC77B9"/>
    <w:rsid w:val="00ED24B1"/>
    <w:rsid w:val="00ED35BF"/>
    <w:rsid w:val="00ED4608"/>
    <w:rsid w:val="00ED5822"/>
    <w:rsid w:val="00ED5C7C"/>
    <w:rsid w:val="00EE1075"/>
    <w:rsid w:val="00EE18F6"/>
    <w:rsid w:val="00EE2EFB"/>
    <w:rsid w:val="00EE3297"/>
    <w:rsid w:val="00EE58AC"/>
    <w:rsid w:val="00EF0064"/>
    <w:rsid w:val="00EF256D"/>
    <w:rsid w:val="00EF6EFC"/>
    <w:rsid w:val="00EF705A"/>
    <w:rsid w:val="00EF784C"/>
    <w:rsid w:val="00EF7ED5"/>
    <w:rsid w:val="00F00115"/>
    <w:rsid w:val="00F03477"/>
    <w:rsid w:val="00F034DA"/>
    <w:rsid w:val="00F03E62"/>
    <w:rsid w:val="00F044CF"/>
    <w:rsid w:val="00F0596B"/>
    <w:rsid w:val="00F06E0E"/>
    <w:rsid w:val="00F0737E"/>
    <w:rsid w:val="00F073A1"/>
    <w:rsid w:val="00F104B6"/>
    <w:rsid w:val="00F128E4"/>
    <w:rsid w:val="00F13500"/>
    <w:rsid w:val="00F158EB"/>
    <w:rsid w:val="00F2017B"/>
    <w:rsid w:val="00F210AB"/>
    <w:rsid w:val="00F22262"/>
    <w:rsid w:val="00F22DF2"/>
    <w:rsid w:val="00F22E05"/>
    <w:rsid w:val="00F261D7"/>
    <w:rsid w:val="00F27774"/>
    <w:rsid w:val="00F27985"/>
    <w:rsid w:val="00F32F2C"/>
    <w:rsid w:val="00F3342B"/>
    <w:rsid w:val="00F33AD2"/>
    <w:rsid w:val="00F3435E"/>
    <w:rsid w:val="00F35044"/>
    <w:rsid w:val="00F3545C"/>
    <w:rsid w:val="00F4182D"/>
    <w:rsid w:val="00F41B63"/>
    <w:rsid w:val="00F41E99"/>
    <w:rsid w:val="00F42292"/>
    <w:rsid w:val="00F43480"/>
    <w:rsid w:val="00F43F5B"/>
    <w:rsid w:val="00F4416A"/>
    <w:rsid w:val="00F4485E"/>
    <w:rsid w:val="00F50127"/>
    <w:rsid w:val="00F5238F"/>
    <w:rsid w:val="00F52953"/>
    <w:rsid w:val="00F5359E"/>
    <w:rsid w:val="00F54E1E"/>
    <w:rsid w:val="00F55B5C"/>
    <w:rsid w:val="00F56156"/>
    <w:rsid w:val="00F575D2"/>
    <w:rsid w:val="00F577BB"/>
    <w:rsid w:val="00F60DD0"/>
    <w:rsid w:val="00F610F3"/>
    <w:rsid w:val="00F61E9F"/>
    <w:rsid w:val="00F6320A"/>
    <w:rsid w:val="00F6525B"/>
    <w:rsid w:val="00F65FC2"/>
    <w:rsid w:val="00F66F34"/>
    <w:rsid w:val="00F6792F"/>
    <w:rsid w:val="00F723F2"/>
    <w:rsid w:val="00F73264"/>
    <w:rsid w:val="00F7472D"/>
    <w:rsid w:val="00F74C69"/>
    <w:rsid w:val="00F7674C"/>
    <w:rsid w:val="00F77094"/>
    <w:rsid w:val="00F7769E"/>
    <w:rsid w:val="00F8056B"/>
    <w:rsid w:val="00F806F4"/>
    <w:rsid w:val="00F84276"/>
    <w:rsid w:val="00F84305"/>
    <w:rsid w:val="00F872C9"/>
    <w:rsid w:val="00F90143"/>
    <w:rsid w:val="00F92A39"/>
    <w:rsid w:val="00F95794"/>
    <w:rsid w:val="00FA000C"/>
    <w:rsid w:val="00FA240E"/>
    <w:rsid w:val="00FA3743"/>
    <w:rsid w:val="00FA68EB"/>
    <w:rsid w:val="00FA773A"/>
    <w:rsid w:val="00FB0D6F"/>
    <w:rsid w:val="00FB338F"/>
    <w:rsid w:val="00FB3952"/>
    <w:rsid w:val="00FB617C"/>
    <w:rsid w:val="00FB6B38"/>
    <w:rsid w:val="00FB737E"/>
    <w:rsid w:val="00FC1055"/>
    <w:rsid w:val="00FC49B5"/>
    <w:rsid w:val="00FC6B6A"/>
    <w:rsid w:val="00FC6BD8"/>
    <w:rsid w:val="00FC6C84"/>
    <w:rsid w:val="00FC799A"/>
    <w:rsid w:val="00FD2BF9"/>
    <w:rsid w:val="00FD48C2"/>
    <w:rsid w:val="00FD4B04"/>
    <w:rsid w:val="00FD7EA2"/>
    <w:rsid w:val="00FE14DD"/>
    <w:rsid w:val="00FE15DC"/>
    <w:rsid w:val="00FE6A0F"/>
    <w:rsid w:val="00FE7DE0"/>
    <w:rsid w:val="00FF0FBA"/>
    <w:rsid w:val="00FF4E69"/>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A2"/>
  </w:style>
  <w:style w:type="paragraph" w:styleId="Heading1">
    <w:name w:val="heading 1"/>
    <w:basedOn w:val="Normal"/>
    <w:next w:val="Normal"/>
    <w:link w:val="Heading1Char"/>
    <w:uiPriority w:val="9"/>
    <w:qFormat/>
    <w:rsid w:val="00E835D9"/>
    <w:pPr>
      <w:keepNext/>
      <w:keepLines/>
      <w:numPr>
        <w:numId w:val="9"/>
      </w:numPr>
      <w:spacing w:after="0" w:line="240" w:lineRule="auto"/>
      <w:ind w:left="432"/>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5D7FA5"/>
    <w:pPr>
      <w:keepNext/>
      <w:keepLines/>
      <w:numPr>
        <w:ilvl w:val="1"/>
        <w:numId w:val="9"/>
      </w:numPr>
      <w:spacing w:after="0" w:line="240" w:lineRule="auto"/>
      <w:jc w:val="both"/>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5D7FA5"/>
    <w:pPr>
      <w:keepNext/>
      <w:keepLines/>
      <w:numPr>
        <w:ilvl w:val="2"/>
        <w:numId w:val="9"/>
      </w:numPr>
      <w:spacing w:after="0" w:line="24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5D7FA5"/>
    <w:pPr>
      <w:keepNext/>
      <w:keepLines/>
      <w:numPr>
        <w:ilvl w:val="3"/>
        <w:numId w:val="9"/>
      </w:numPr>
      <w:spacing w:after="0" w:line="240" w:lineRule="auto"/>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B4AA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4AA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4AA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AA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AA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5D9"/>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uiPriority w:val="9"/>
    <w:rsid w:val="005D7FA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5D7FA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5D7FA5"/>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B4A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B4A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B4A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4A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4AA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B4AA2"/>
    <w:pPr>
      <w:ind w:left="720"/>
      <w:contextualSpacing/>
    </w:pPr>
  </w:style>
  <w:style w:type="paragraph" w:styleId="BalloonText">
    <w:name w:val="Balloon Text"/>
    <w:basedOn w:val="Normal"/>
    <w:link w:val="BalloonTextChar"/>
    <w:uiPriority w:val="99"/>
    <w:semiHidden/>
    <w:unhideWhenUsed/>
    <w:rsid w:val="00BB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A2"/>
    <w:rPr>
      <w:rFonts w:ascii="Tahoma" w:hAnsi="Tahoma" w:cs="Tahoma"/>
      <w:sz w:val="16"/>
      <w:szCs w:val="16"/>
    </w:rPr>
  </w:style>
  <w:style w:type="paragraph" w:customStyle="1" w:styleId="StyleJustified">
    <w:name w:val="Style Justified"/>
    <w:basedOn w:val="Normal"/>
    <w:next w:val="Heading4"/>
    <w:autoRedefine/>
    <w:rsid w:val="005A4DFA"/>
    <w:pPr>
      <w:spacing w:before="240" w:after="0" w:line="360" w:lineRule="auto"/>
      <w:jc w:val="both"/>
    </w:pPr>
    <w:rPr>
      <w:rFonts w:ascii="Arial" w:eastAsia="Times New Roman" w:hAnsi="Arial" w:cs="Arial"/>
      <w:sz w:val="24"/>
      <w:szCs w:val="24"/>
      <w:lang w:val="en-GB"/>
    </w:rPr>
  </w:style>
  <w:style w:type="paragraph" w:styleId="NoSpacing">
    <w:name w:val="No Spacing"/>
    <w:link w:val="NoSpacingChar"/>
    <w:uiPriority w:val="1"/>
    <w:qFormat/>
    <w:rsid w:val="00A270EE"/>
    <w:pPr>
      <w:spacing w:after="0" w:line="240" w:lineRule="auto"/>
    </w:pPr>
  </w:style>
  <w:style w:type="character" w:customStyle="1" w:styleId="NoSpacingChar">
    <w:name w:val="No Spacing Char"/>
    <w:basedOn w:val="DefaultParagraphFont"/>
    <w:link w:val="NoSpacing"/>
    <w:uiPriority w:val="1"/>
    <w:rsid w:val="007165BA"/>
  </w:style>
  <w:style w:type="paragraph" w:styleId="DocumentMap">
    <w:name w:val="Document Map"/>
    <w:basedOn w:val="Normal"/>
    <w:link w:val="DocumentMapChar"/>
    <w:uiPriority w:val="99"/>
    <w:semiHidden/>
    <w:unhideWhenUsed/>
    <w:rsid w:val="00D009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0959"/>
    <w:rPr>
      <w:rFonts w:ascii="Tahoma" w:hAnsi="Tahoma" w:cs="Tahoma"/>
      <w:sz w:val="16"/>
      <w:szCs w:val="16"/>
    </w:rPr>
  </w:style>
  <w:style w:type="paragraph" w:styleId="BodyText3">
    <w:name w:val="Body Text 3"/>
    <w:basedOn w:val="Normal"/>
    <w:link w:val="BodyText3Char"/>
    <w:uiPriority w:val="99"/>
    <w:semiHidden/>
    <w:unhideWhenUsed/>
    <w:rsid w:val="00920569"/>
    <w:pPr>
      <w:spacing w:after="120" w:line="360" w:lineRule="auto"/>
    </w:pPr>
    <w:rPr>
      <w:rFonts w:ascii="Arial" w:eastAsia="Times New Roman" w:hAnsi="Arial" w:cs="Arial"/>
      <w:sz w:val="16"/>
      <w:szCs w:val="16"/>
    </w:rPr>
  </w:style>
  <w:style w:type="character" w:customStyle="1" w:styleId="BodyText3Char">
    <w:name w:val="Body Text 3 Char"/>
    <w:basedOn w:val="DefaultParagraphFont"/>
    <w:link w:val="BodyText3"/>
    <w:uiPriority w:val="99"/>
    <w:semiHidden/>
    <w:rsid w:val="00920569"/>
    <w:rPr>
      <w:rFonts w:ascii="Arial" w:eastAsia="Times New Roman" w:hAnsi="Arial" w:cs="Arial"/>
      <w:sz w:val="16"/>
      <w:szCs w:val="16"/>
    </w:rPr>
  </w:style>
  <w:style w:type="paragraph" w:styleId="TOCHeading">
    <w:name w:val="TOC Heading"/>
    <w:basedOn w:val="Heading1"/>
    <w:next w:val="Normal"/>
    <w:uiPriority w:val="39"/>
    <w:semiHidden/>
    <w:unhideWhenUsed/>
    <w:qFormat/>
    <w:rsid w:val="00A61E1A"/>
    <w:pPr>
      <w:numPr>
        <w:numId w:val="0"/>
      </w:numPr>
      <w:outlineLvl w:val="9"/>
    </w:pPr>
  </w:style>
  <w:style w:type="paragraph" w:styleId="TOC1">
    <w:name w:val="toc 1"/>
    <w:basedOn w:val="Normal"/>
    <w:next w:val="Normal"/>
    <w:autoRedefine/>
    <w:uiPriority w:val="39"/>
    <w:unhideWhenUsed/>
    <w:rsid w:val="00A61E1A"/>
    <w:pPr>
      <w:spacing w:before="120" w:after="120"/>
    </w:pPr>
    <w:rPr>
      <w:b/>
      <w:bCs/>
      <w:caps/>
      <w:sz w:val="20"/>
      <w:szCs w:val="20"/>
    </w:rPr>
  </w:style>
  <w:style w:type="paragraph" w:styleId="TOC2">
    <w:name w:val="toc 2"/>
    <w:basedOn w:val="Normal"/>
    <w:next w:val="Normal"/>
    <w:autoRedefine/>
    <w:uiPriority w:val="39"/>
    <w:unhideWhenUsed/>
    <w:rsid w:val="00A61E1A"/>
    <w:pPr>
      <w:spacing w:after="0"/>
      <w:ind w:left="220"/>
    </w:pPr>
    <w:rPr>
      <w:smallCaps/>
      <w:sz w:val="20"/>
      <w:szCs w:val="20"/>
    </w:rPr>
  </w:style>
  <w:style w:type="paragraph" w:styleId="TOC3">
    <w:name w:val="toc 3"/>
    <w:basedOn w:val="Normal"/>
    <w:next w:val="Normal"/>
    <w:autoRedefine/>
    <w:uiPriority w:val="39"/>
    <w:unhideWhenUsed/>
    <w:rsid w:val="00A61E1A"/>
    <w:pPr>
      <w:spacing w:after="0"/>
      <w:ind w:left="440"/>
    </w:pPr>
    <w:rPr>
      <w:i/>
      <w:iCs/>
      <w:sz w:val="20"/>
      <w:szCs w:val="20"/>
    </w:rPr>
  </w:style>
  <w:style w:type="character" w:styleId="Hyperlink">
    <w:name w:val="Hyperlink"/>
    <w:basedOn w:val="DefaultParagraphFont"/>
    <w:uiPriority w:val="99"/>
    <w:unhideWhenUsed/>
    <w:rsid w:val="00A61E1A"/>
    <w:rPr>
      <w:color w:val="0000FF" w:themeColor="hyperlink"/>
      <w:u w:val="single"/>
    </w:rPr>
  </w:style>
  <w:style w:type="paragraph" w:styleId="Header">
    <w:name w:val="header"/>
    <w:basedOn w:val="Normal"/>
    <w:link w:val="HeaderChar"/>
    <w:uiPriority w:val="99"/>
    <w:unhideWhenUsed/>
    <w:rsid w:val="00572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94"/>
  </w:style>
  <w:style w:type="paragraph" w:styleId="Footer">
    <w:name w:val="footer"/>
    <w:basedOn w:val="Normal"/>
    <w:link w:val="FooterChar"/>
    <w:uiPriority w:val="99"/>
    <w:unhideWhenUsed/>
    <w:rsid w:val="00572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94"/>
  </w:style>
  <w:style w:type="paragraph" w:styleId="Caption">
    <w:name w:val="caption"/>
    <w:aliases w:val="style3"/>
    <w:basedOn w:val="Normal"/>
    <w:next w:val="Normal"/>
    <w:link w:val="CaptionChar"/>
    <w:qFormat/>
    <w:rsid w:val="005925F3"/>
    <w:pPr>
      <w:spacing w:after="0" w:line="360" w:lineRule="auto"/>
    </w:pPr>
    <w:rPr>
      <w:rFonts w:ascii="Arial" w:eastAsia="Times New Roman" w:hAnsi="Arial" w:cs="Arial"/>
      <w:b/>
      <w:bCs/>
    </w:rPr>
  </w:style>
  <w:style w:type="character" w:customStyle="1" w:styleId="CaptionChar">
    <w:name w:val="Caption Char"/>
    <w:aliases w:val="style3 Char"/>
    <w:basedOn w:val="DefaultParagraphFont"/>
    <w:link w:val="Caption"/>
    <w:locked/>
    <w:rsid w:val="005925F3"/>
    <w:rPr>
      <w:rFonts w:ascii="Arial" w:eastAsia="Times New Roman" w:hAnsi="Arial" w:cs="Arial"/>
      <w:b/>
      <w:bCs/>
    </w:rPr>
  </w:style>
  <w:style w:type="table" w:styleId="TableGrid">
    <w:name w:val="Table Grid"/>
    <w:basedOn w:val="TableNormal"/>
    <w:rsid w:val="0059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lockText">
    <w:name w:val="Block Text"/>
    <w:basedOn w:val="Normal"/>
    <w:semiHidden/>
    <w:rsid w:val="003962B3"/>
    <w:pPr>
      <w:ind w:left="144" w:right="144"/>
      <w:jc w:val="both"/>
    </w:pPr>
    <w:rPr>
      <w:rFonts w:ascii="Cambria" w:eastAsia="Times New Roman" w:hAnsi="Cambria" w:cs="Cambria"/>
    </w:rPr>
  </w:style>
  <w:style w:type="paragraph" w:styleId="BodyText2">
    <w:name w:val="Body Text 2"/>
    <w:basedOn w:val="Normal"/>
    <w:link w:val="BodyText2Char"/>
    <w:uiPriority w:val="99"/>
    <w:unhideWhenUsed/>
    <w:rsid w:val="0036412C"/>
    <w:pPr>
      <w:spacing w:after="120" w:line="480" w:lineRule="auto"/>
    </w:pPr>
  </w:style>
  <w:style w:type="character" w:customStyle="1" w:styleId="BodyText2Char">
    <w:name w:val="Body Text 2 Char"/>
    <w:basedOn w:val="DefaultParagraphFont"/>
    <w:link w:val="BodyText2"/>
    <w:uiPriority w:val="99"/>
    <w:rsid w:val="0036412C"/>
  </w:style>
  <w:style w:type="paragraph" w:customStyle="1" w:styleId="Style1">
    <w:name w:val="Style1"/>
    <w:basedOn w:val="Caption"/>
    <w:link w:val="Style1Char"/>
    <w:qFormat/>
    <w:rsid w:val="00DB2EFE"/>
  </w:style>
  <w:style w:type="character" w:customStyle="1" w:styleId="Style1Char">
    <w:name w:val="Style1 Char"/>
    <w:basedOn w:val="CaptionChar"/>
    <w:link w:val="Style1"/>
    <w:rsid w:val="00DB2EFE"/>
    <w:rPr>
      <w:rFonts w:ascii="Arial" w:eastAsia="Times New Roman" w:hAnsi="Arial" w:cs="Arial"/>
      <w:b/>
      <w:bCs/>
    </w:rPr>
  </w:style>
  <w:style w:type="paragraph" w:styleId="BodyText">
    <w:name w:val="Body Text"/>
    <w:basedOn w:val="Normal"/>
    <w:link w:val="BodyTextChar"/>
    <w:uiPriority w:val="99"/>
    <w:semiHidden/>
    <w:unhideWhenUsed/>
    <w:rsid w:val="004376C2"/>
    <w:pPr>
      <w:spacing w:after="120" w:line="360" w:lineRule="auto"/>
    </w:pPr>
    <w:rPr>
      <w:rFonts w:ascii="Arial" w:eastAsia="Times New Roman" w:hAnsi="Arial" w:cs="Arial"/>
    </w:rPr>
  </w:style>
  <w:style w:type="character" w:customStyle="1" w:styleId="BodyTextChar">
    <w:name w:val="Body Text Char"/>
    <w:basedOn w:val="DefaultParagraphFont"/>
    <w:link w:val="BodyText"/>
    <w:uiPriority w:val="99"/>
    <w:semiHidden/>
    <w:rsid w:val="004376C2"/>
    <w:rPr>
      <w:rFonts w:ascii="Arial" w:eastAsia="Times New Roman" w:hAnsi="Arial" w:cs="Arial"/>
    </w:rPr>
  </w:style>
  <w:style w:type="paragraph" w:styleId="FootnoteText">
    <w:name w:val="footnote text"/>
    <w:aliases w:val=" Char,Char"/>
    <w:basedOn w:val="Normal"/>
    <w:link w:val="FootnoteTextChar"/>
    <w:semiHidden/>
    <w:rsid w:val="007E31CC"/>
    <w:pPr>
      <w:spacing w:after="0" w:line="360" w:lineRule="auto"/>
    </w:pPr>
    <w:rPr>
      <w:rFonts w:ascii="Times New Roman" w:eastAsia="Book Antiqua" w:hAnsi="Times New Roman" w:cs="Times New Roman"/>
      <w:sz w:val="20"/>
      <w:szCs w:val="20"/>
      <w:lang w:val="en-GB" w:eastAsia="zh-CN"/>
    </w:rPr>
  </w:style>
  <w:style w:type="character" w:customStyle="1" w:styleId="FootnoteTextChar">
    <w:name w:val="Footnote Text Char"/>
    <w:aliases w:val=" Char Char,Char Char"/>
    <w:basedOn w:val="DefaultParagraphFont"/>
    <w:link w:val="FootnoteText"/>
    <w:semiHidden/>
    <w:rsid w:val="007E31CC"/>
    <w:rPr>
      <w:rFonts w:ascii="Times New Roman" w:eastAsia="Book Antiqua"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17053D"/>
    <w:pPr>
      <w:spacing w:after="120"/>
      <w:ind w:left="360"/>
    </w:pPr>
  </w:style>
  <w:style w:type="character" w:customStyle="1" w:styleId="BodyTextIndentChar">
    <w:name w:val="Body Text Indent Char"/>
    <w:basedOn w:val="DefaultParagraphFont"/>
    <w:link w:val="BodyTextIndent"/>
    <w:uiPriority w:val="99"/>
    <w:semiHidden/>
    <w:rsid w:val="0017053D"/>
  </w:style>
  <w:style w:type="paragraph" w:styleId="List">
    <w:name w:val="List"/>
    <w:basedOn w:val="Normal"/>
    <w:link w:val="ListChar"/>
    <w:rsid w:val="000B68B0"/>
    <w:pPr>
      <w:spacing w:after="0" w:line="360" w:lineRule="auto"/>
      <w:ind w:left="283" w:hanging="283"/>
    </w:pPr>
    <w:rPr>
      <w:rFonts w:ascii="Arial" w:eastAsia="Times New Roman" w:hAnsi="Arial" w:cs="Arial"/>
    </w:rPr>
  </w:style>
  <w:style w:type="character" w:customStyle="1" w:styleId="ListChar">
    <w:name w:val="List Char"/>
    <w:basedOn w:val="DefaultParagraphFont"/>
    <w:link w:val="List"/>
    <w:rsid w:val="000B68B0"/>
    <w:rPr>
      <w:rFonts w:ascii="Arial" w:eastAsia="Times New Roman" w:hAnsi="Arial" w:cs="Arial"/>
    </w:rPr>
  </w:style>
  <w:style w:type="paragraph" w:styleId="Date">
    <w:name w:val="Date"/>
    <w:basedOn w:val="Normal"/>
    <w:next w:val="Normal"/>
    <w:link w:val="DateChar"/>
    <w:rsid w:val="00987482"/>
    <w:pPr>
      <w:numPr>
        <w:numId w:val="13"/>
      </w:numPr>
      <w:spacing w:after="0" w:line="360" w:lineRule="auto"/>
    </w:pPr>
    <w:rPr>
      <w:rFonts w:ascii="Arial" w:eastAsia="Times New Roman" w:hAnsi="Arial" w:cs="Arial"/>
    </w:rPr>
  </w:style>
  <w:style w:type="character" w:customStyle="1" w:styleId="DateChar">
    <w:name w:val="Date Char"/>
    <w:basedOn w:val="DefaultParagraphFont"/>
    <w:link w:val="Date"/>
    <w:rsid w:val="00987482"/>
    <w:rPr>
      <w:rFonts w:ascii="Arial" w:eastAsia="Times New Roman" w:hAnsi="Arial" w:cs="Arial"/>
    </w:rPr>
  </w:style>
  <w:style w:type="paragraph" w:styleId="ListBullet">
    <w:name w:val="List Bullet"/>
    <w:basedOn w:val="Normal"/>
    <w:autoRedefine/>
    <w:rsid w:val="00987482"/>
    <w:pPr>
      <w:spacing w:after="0" w:line="360" w:lineRule="auto"/>
      <w:ind w:left="702" w:hanging="432"/>
    </w:pPr>
    <w:rPr>
      <w:rFonts w:ascii="Arial" w:eastAsia="Times New Roman" w:hAnsi="Arial" w:cs="Arial"/>
      <w:b/>
      <w:bCs/>
    </w:rPr>
  </w:style>
  <w:style w:type="paragraph" w:styleId="ListBullet2">
    <w:name w:val="List Bullet 2"/>
    <w:basedOn w:val="Normal"/>
    <w:uiPriority w:val="99"/>
    <w:semiHidden/>
    <w:unhideWhenUsed/>
    <w:rsid w:val="00B225A3"/>
    <w:pPr>
      <w:numPr>
        <w:numId w:val="14"/>
      </w:numPr>
      <w:spacing w:after="0" w:line="360" w:lineRule="auto"/>
      <w:contextualSpacing/>
    </w:pPr>
    <w:rPr>
      <w:rFonts w:ascii="Arial" w:eastAsia="Times New Roman" w:hAnsi="Arial" w:cs="Arial"/>
    </w:rPr>
  </w:style>
  <w:style w:type="paragraph" w:styleId="BodyTextIndent3">
    <w:name w:val="Body Text Indent 3"/>
    <w:basedOn w:val="Normal"/>
    <w:link w:val="BodyTextIndent3Char"/>
    <w:uiPriority w:val="99"/>
    <w:semiHidden/>
    <w:unhideWhenUsed/>
    <w:rsid w:val="00063F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63F0F"/>
    <w:rPr>
      <w:sz w:val="16"/>
      <w:szCs w:val="16"/>
    </w:rPr>
  </w:style>
  <w:style w:type="table" w:styleId="TableGrid8">
    <w:name w:val="Table Grid 8"/>
    <w:basedOn w:val="TableNormal"/>
    <w:rsid w:val="00063F0F"/>
    <w:pPr>
      <w:spacing w:after="0" w:line="36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7B09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0943"/>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230B16"/>
    <w:pPr>
      <w:spacing w:after="0"/>
      <w:ind w:left="440" w:hanging="440"/>
    </w:pPr>
    <w:rPr>
      <w:smallCaps/>
      <w:sz w:val="20"/>
      <w:szCs w:val="20"/>
    </w:rPr>
  </w:style>
  <w:style w:type="paragraph" w:styleId="NormalWeb">
    <w:name w:val="Normal (Web)"/>
    <w:basedOn w:val="Normal"/>
    <w:rsid w:val="00F3342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F3342B"/>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LineNumber">
    <w:name w:val="line number"/>
    <w:basedOn w:val="DefaultParagraphFont"/>
    <w:uiPriority w:val="99"/>
    <w:semiHidden/>
    <w:unhideWhenUsed/>
    <w:rsid w:val="00A433A9"/>
  </w:style>
  <w:style w:type="paragraph" w:styleId="TOC4">
    <w:name w:val="toc 4"/>
    <w:basedOn w:val="Normal"/>
    <w:next w:val="Normal"/>
    <w:autoRedefine/>
    <w:uiPriority w:val="39"/>
    <w:unhideWhenUsed/>
    <w:rsid w:val="0040797D"/>
    <w:pPr>
      <w:spacing w:after="0"/>
      <w:ind w:left="660"/>
    </w:pPr>
    <w:rPr>
      <w:sz w:val="18"/>
      <w:szCs w:val="18"/>
    </w:rPr>
  </w:style>
  <w:style w:type="paragraph" w:styleId="TOC5">
    <w:name w:val="toc 5"/>
    <w:basedOn w:val="Normal"/>
    <w:next w:val="Normal"/>
    <w:autoRedefine/>
    <w:uiPriority w:val="39"/>
    <w:unhideWhenUsed/>
    <w:rsid w:val="0040797D"/>
    <w:pPr>
      <w:spacing w:after="0"/>
      <w:ind w:left="880"/>
    </w:pPr>
    <w:rPr>
      <w:sz w:val="18"/>
      <w:szCs w:val="18"/>
    </w:rPr>
  </w:style>
  <w:style w:type="paragraph" w:styleId="TOC6">
    <w:name w:val="toc 6"/>
    <w:basedOn w:val="Normal"/>
    <w:next w:val="Normal"/>
    <w:autoRedefine/>
    <w:uiPriority w:val="39"/>
    <w:unhideWhenUsed/>
    <w:rsid w:val="0040797D"/>
    <w:pPr>
      <w:spacing w:after="0"/>
      <w:ind w:left="1100"/>
    </w:pPr>
    <w:rPr>
      <w:sz w:val="18"/>
      <w:szCs w:val="18"/>
    </w:rPr>
  </w:style>
  <w:style w:type="paragraph" w:styleId="TOC7">
    <w:name w:val="toc 7"/>
    <w:basedOn w:val="Normal"/>
    <w:next w:val="Normal"/>
    <w:autoRedefine/>
    <w:uiPriority w:val="39"/>
    <w:unhideWhenUsed/>
    <w:rsid w:val="0040797D"/>
    <w:pPr>
      <w:spacing w:after="0"/>
      <w:ind w:left="1320"/>
    </w:pPr>
    <w:rPr>
      <w:sz w:val="18"/>
      <w:szCs w:val="18"/>
    </w:rPr>
  </w:style>
  <w:style w:type="paragraph" w:styleId="TOC8">
    <w:name w:val="toc 8"/>
    <w:basedOn w:val="Normal"/>
    <w:next w:val="Normal"/>
    <w:autoRedefine/>
    <w:uiPriority w:val="39"/>
    <w:unhideWhenUsed/>
    <w:rsid w:val="0040797D"/>
    <w:pPr>
      <w:spacing w:after="0"/>
      <w:ind w:left="1540"/>
    </w:pPr>
    <w:rPr>
      <w:sz w:val="18"/>
      <w:szCs w:val="18"/>
    </w:rPr>
  </w:style>
  <w:style w:type="paragraph" w:styleId="TOC9">
    <w:name w:val="toc 9"/>
    <w:basedOn w:val="Normal"/>
    <w:next w:val="Normal"/>
    <w:autoRedefine/>
    <w:uiPriority w:val="39"/>
    <w:unhideWhenUsed/>
    <w:rsid w:val="0040797D"/>
    <w:pPr>
      <w:spacing w:after="0"/>
      <w:ind w:left="1760"/>
    </w:pPr>
    <w:rPr>
      <w:sz w:val="18"/>
      <w:szCs w:val="18"/>
    </w:rPr>
  </w:style>
  <w:style w:type="character" w:customStyle="1" w:styleId="a">
    <w:name w:val="a"/>
    <w:basedOn w:val="DefaultParagraphFont"/>
    <w:rsid w:val="0061061E"/>
  </w:style>
  <w:style w:type="character" w:customStyle="1" w:styleId="l6">
    <w:name w:val="l6"/>
    <w:basedOn w:val="DefaultParagraphFont"/>
    <w:rsid w:val="0061061E"/>
  </w:style>
  <w:style w:type="character" w:customStyle="1" w:styleId="l">
    <w:name w:val="l"/>
    <w:basedOn w:val="DefaultParagraphFont"/>
    <w:rsid w:val="0052615D"/>
  </w:style>
  <w:style w:type="character" w:customStyle="1" w:styleId="l7">
    <w:name w:val="l7"/>
    <w:basedOn w:val="DefaultParagraphFont"/>
    <w:rsid w:val="00AB2D1F"/>
  </w:style>
  <w:style w:type="character" w:customStyle="1" w:styleId="l8">
    <w:name w:val="l8"/>
    <w:basedOn w:val="DefaultParagraphFont"/>
    <w:rsid w:val="00AB2D1F"/>
  </w:style>
  <w:style w:type="table" w:customStyle="1" w:styleId="GridTableLight">
    <w:name w:val="Grid Table Light"/>
    <w:basedOn w:val="TableNormal"/>
    <w:uiPriority w:val="40"/>
    <w:rsid w:val="00F92A3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9671E"/>
    <w:rPr>
      <w:color w:val="954F72"/>
      <w:u w:val="single"/>
    </w:rPr>
  </w:style>
  <w:style w:type="paragraph" w:customStyle="1" w:styleId="font5">
    <w:name w:val="font5"/>
    <w:basedOn w:val="Normal"/>
    <w:rsid w:val="0079671E"/>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5">
    <w:name w:val="xl65"/>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3">
    <w:name w:val="xl73"/>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7967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7967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79671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79671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0">
    <w:name w:val="xl80"/>
    <w:basedOn w:val="Normal"/>
    <w:rsid w:val="0079671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3">
    <w:name w:val="xl83"/>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4">
    <w:name w:val="xl84"/>
    <w:basedOn w:val="Normal"/>
    <w:rsid w:val="00F52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F52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6">
    <w:name w:val="xl86"/>
    <w:basedOn w:val="Normal"/>
    <w:rsid w:val="00F5238F"/>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F523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523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F5238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table" w:customStyle="1" w:styleId="PlainTable5">
    <w:name w:val="Plain Table 5"/>
    <w:basedOn w:val="TableNormal"/>
    <w:uiPriority w:val="45"/>
    <w:rsid w:val="00B20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A2"/>
  </w:style>
  <w:style w:type="paragraph" w:styleId="Heading1">
    <w:name w:val="heading 1"/>
    <w:basedOn w:val="Normal"/>
    <w:next w:val="Normal"/>
    <w:link w:val="Heading1Char"/>
    <w:uiPriority w:val="9"/>
    <w:qFormat/>
    <w:rsid w:val="00E835D9"/>
    <w:pPr>
      <w:keepNext/>
      <w:keepLines/>
      <w:numPr>
        <w:numId w:val="9"/>
      </w:numPr>
      <w:spacing w:after="0" w:line="240" w:lineRule="auto"/>
      <w:ind w:left="432"/>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5D7FA5"/>
    <w:pPr>
      <w:keepNext/>
      <w:keepLines/>
      <w:numPr>
        <w:ilvl w:val="1"/>
        <w:numId w:val="9"/>
      </w:numPr>
      <w:spacing w:after="0" w:line="240" w:lineRule="auto"/>
      <w:jc w:val="both"/>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5D7FA5"/>
    <w:pPr>
      <w:keepNext/>
      <w:keepLines/>
      <w:numPr>
        <w:ilvl w:val="2"/>
        <w:numId w:val="9"/>
      </w:numPr>
      <w:spacing w:after="0" w:line="24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5D7FA5"/>
    <w:pPr>
      <w:keepNext/>
      <w:keepLines/>
      <w:numPr>
        <w:ilvl w:val="3"/>
        <w:numId w:val="9"/>
      </w:numPr>
      <w:spacing w:after="0" w:line="240" w:lineRule="auto"/>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B4AA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4AA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4AA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AA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AA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5D9"/>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uiPriority w:val="9"/>
    <w:rsid w:val="005D7FA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5D7FA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5D7FA5"/>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B4A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B4A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B4A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4A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4AA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B4AA2"/>
    <w:pPr>
      <w:ind w:left="720"/>
      <w:contextualSpacing/>
    </w:pPr>
  </w:style>
  <w:style w:type="paragraph" w:styleId="BalloonText">
    <w:name w:val="Balloon Text"/>
    <w:basedOn w:val="Normal"/>
    <w:link w:val="BalloonTextChar"/>
    <w:uiPriority w:val="99"/>
    <w:semiHidden/>
    <w:unhideWhenUsed/>
    <w:rsid w:val="00BB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A2"/>
    <w:rPr>
      <w:rFonts w:ascii="Tahoma" w:hAnsi="Tahoma" w:cs="Tahoma"/>
      <w:sz w:val="16"/>
      <w:szCs w:val="16"/>
    </w:rPr>
  </w:style>
  <w:style w:type="paragraph" w:customStyle="1" w:styleId="StyleJustified">
    <w:name w:val="Style Justified"/>
    <w:basedOn w:val="Normal"/>
    <w:next w:val="Heading4"/>
    <w:autoRedefine/>
    <w:rsid w:val="005A4DFA"/>
    <w:pPr>
      <w:spacing w:before="240" w:after="0" w:line="360" w:lineRule="auto"/>
      <w:jc w:val="both"/>
    </w:pPr>
    <w:rPr>
      <w:rFonts w:ascii="Arial" w:eastAsia="Times New Roman" w:hAnsi="Arial" w:cs="Arial"/>
      <w:sz w:val="24"/>
      <w:szCs w:val="24"/>
      <w:lang w:val="en-GB"/>
    </w:rPr>
  </w:style>
  <w:style w:type="paragraph" w:styleId="NoSpacing">
    <w:name w:val="No Spacing"/>
    <w:link w:val="NoSpacingChar"/>
    <w:uiPriority w:val="1"/>
    <w:qFormat/>
    <w:rsid w:val="00A270EE"/>
    <w:pPr>
      <w:spacing w:after="0" w:line="240" w:lineRule="auto"/>
    </w:pPr>
  </w:style>
  <w:style w:type="character" w:customStyle="1" w:styleId="NoSpacingChar">
    <w:name w:val="No Spacing Char"/>
    <w:basedOn w:val="DefaultParagraphFont"/>
    <w:link w:val="NoSpacing"/>
    <w:uiPriority w:val="1"/>
    <w:rsid w:val="007165BA"/>
  </w:style>
  <w:style w:type="paragraph" w:styleId="DocumentMap">
    <w:name w:val="Document Map"/>
    <w:basedOn w:val="Normal"/>
    <w:link w:val="DocumentMapChar"/>
    <w:uiPriority w:val="99"/>
    <w:semiHidden/>
    <w:unhideWhenUsed/>
    <w:rsid w:val="00D009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0959"/>
    <w:rPr>
      <w:rFonts w:ascii="Tahoma" w:hAnsi="Tahoma" w:cs="Tahoma"/>
      <w:sz w:val="16"/>
      <w:szCs w:val="16"/>
    </w:rPr>
  </w:style>
  <w:style w:type="paragraph" w:styleId="BodyText3">
    <w:name w:val="Body Text 3"/>
    <w:basedOn w:val="Normal"/>
    <w:link w:val="BodyText3Char"/>
    <w:uiPriority w:val="99"/>
    <w:semiHidden/>
    <w:unhideWhenUsed/>
    <w:rsid w:val="00920569"/>
    <w:pPr>
      <w:spacing w:after="120" w:line="360" w:lineRule="auto"/>
    </w:pPr>
    <w:rPr>
      <w:rFonts w:ascii="Arial" w:eastAsia="Times New Roman" w:hAnsi="Arial" w:cs="Arial"/>
      <w:sz w:val="16"/>
      <w:szCs w:val="16"/>
    </w:rPr>
  </w:style>
  <w:style w:type="character" w:customStyle="1" w:styleId="BodyText3Char">
    <w:name w:val="Body Text 3 Char"/>
    <w:basedOn w:val="DefaultParagraphFont"/>
    <w:link w:val="BodyText3"/>
    <w:uiPriority w:val="99"/>
    <w:semiHidden/>
    <w:rsid w:val="00920569"/>
    <w:rPr>
      <w:rFonts w:ascii="Arial" w:eastAsia="Times New Roman" w:hAnsi="Arial" w:cs="Arial"/>
      <w:sz w:val="16"/>
      <w:szCs w:val="16"/>
    </w:rPr>
  </w:style>
  <w:style w:type="paragraph" w:styleId="TOCHeading">
    <w:name w:val="TOC Heading"/>
    <w:basedOn w:val="Heading1"/>
    <w:next w:val="Normal"/>
    <w:uiPriority w:val="39"/>
    <w:semiHidden/>
    <w:unhideWhenUsed/>
    <w:qFormat/>
    <w:rsid w:val="00A61E1A"/>
    <w:pPr>
      <w:numPr>
        <w:numId w:val="0"/>
      </w:numPr>
      <w:outlineLvl w:val="9"/>
    </w:pPr>
  </w:style>
  <w:style w:type="paragraph" w:styleId="TOC1">
    <w:name w:val="toc 1"/>
    <w:basedOn w:val="Normal"/>
    <w:next w:val="Normal"/>
    <w:autoRedefine/>
    <w:uiPriority w:val="39"/>
    <w:unhideWhenUsed/>
    <w:rsid w:val="00A61E1A"/>
    <w:pPr>
      <w:spacing w:before="120" w:after="120"/>
    </w:pPr>
    <w:rPr>
      <w:b/>
      <w:bCs/>
      <w:caps/>
      <w:sz w:val="20"/>
      <w:szCs w:val="20"/>
    </w:rPr>
  </w:style>
  <w:style w:type="paragraph" w:styleId="TOC2">
    <w:name w:val="toc 2"/>
    <w:basedOn w:val="Normal"/>
    <w:next w:val="Normal"/>
    <w:autoRedefine/>
    <w:uiPriority w:val="39"/>
    <w:unhideWhenUsed/>
    <w:rsid w:val="00A61E1A"/>
    <w:pPr>
      <w:spacing w:after="0"/>
      <w:ind w:left="220"/>
    </w:pPr>
    <w:rPr>
      <w:smallCaps/>
      <w:sz w:val="20"/>
      <w:szCs w:val="20"/>
    </w:rPr>
  </w:style>
  <w:style w:type="paragraph" w:styleId="TOC3">
    <w:name w:val="toc 3"/>
    <w:basedOn w:val="Normal"/>
    <w:next w:val="Normal"/>
    <w:autoRedefine/>
    <w:uiPriority w:val="39"/>
    <w:unhideWhenUsed/>
    <w:rsid w:val="00A61E1A"/>
    <w:pPr>
      <w:spacing w:after="0"/>
      <w:ind w:left="440"/>
    </w:pPr>
    <w:rPr>
      <w:i/>
      <w:iCs/>
      <w:sz w:val="20"/>
      <w:szCs w:val="20"/>
    </w:rPr>
  </w:style>
  <w:style w:type="character" w:styleId="Hyperlink">
    <w:name w:val="Hyperlink"/>
    <w:basedOn w:val="DefaultParagraphFont"/>
    <w:uiPriority w:val="99"/>
    <w:unhideWhenUsed/>
    <w:rsid w:val="00A61E1A"/>
    <w:rPr>
      <w:color w:val="0000FF" w:themeColor="hyperlink"/>
      <w:u w:val="single"/>
    </w:rPr>
  </w:style>
  <w:style w:type="paragraph" w:styleId="Header">
    <w:name w:val="header"/>
    <w:basedOn w:val="Normal"/>
    <w:link w:val="HeaderChar"/>
    <w:uiPriority w:val="99"/>
    <w:unhideWhenUsed/>
    <w:rsid w:val="00572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94"/>
  </w:style>
  <w:style w:type="paragraph" w:styleId="Footer">
    <w:name w:val="footer"/>
    <w:basedOn w:val="Normal"/>
    <w:link w:val="FooterChar"/>
    <w:uiPriority w:val="99"/>
    <w:unhideWhenUsed/>
    <w:rsid w:val="00572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94"/>
  </w:style>
  <w:style w:type="paragraph" w:styleId="Caption">
    <w:name w:val="caption"/>
    <w:aliases w:val="style3"/>
    <w:basedOn w:val="Normal"/>
    <w:next w:val="Normal"/>
    <w:link w:val="CaptionChar"/>
    <w:qFormat/>
    <w:rsid w:val="005925F3"/>
    <w:pPr>
      <w:spacing w:after="0" w:line="360" w:lineRule="auto"/>
    </w:pPr>
    <w:rPr>
      <w:rFonts w:ascii="Arial" w:eastAsia="Times New Roman" w:hAnsi="Arial" w:cs="Arial"/>
      <w:b/>
      <w:bCs/>
    </w:rPr>
  </w:style>
  <w:style w:type="character" w:customStyle="1" w:styleId="CaptionChar">
    <w:name w:val="Caption Char"/>
    <w:aliases w:val="style3 Char"/>
    <w:basedOn w:val="DefaultParagraphFont"/>
    <w:link w:val="Caption"/>
    <w:locked/>
    <w:rsid w:val="005925F3"/>
    <w:rPr>
      <w:rFonts w:ascii="Arial" w:eastAsia="Times New Roman" w:hAnsi="Arial" w:cs="Arial"/>
      <w:b/>
      <w:bCs/>
    </w:rPr>
  </w:style>
  <w:style w:type="table" w:styleId="TableGrid">
    <w:name w:val="Table Grid"/>
    <w:basedOn w:val="TableNormal"/>
    <w:rsid w:val="0059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lockText">
    <w:name w:val="Block Text"/>
    <w:basedOn w:val="Normal"/>
    <w:semiHidden/>
    <w:rsid w:val="003962B3"/>
    <w:pPr>
      <w:ind w:left="144" w:right="144"/>
      <w:jc w:val="both"/>
    </w:pPr>
    <w:rPr>
      <w:rFonts w:ascii="Cambria" w:eastAsia="Times New Roman" w:hAnsi="Cambria" w:cs="Cambria"/>
    </w:rPr>
  </w:style>
  <w:style w:type="paragraph" w:styleId="BodyText2">
    <w:name w:val="Body Text 2"/>
    <w:basedOn w:val="Normal"/>
    <w:link w:val="BodyText2Char"/>
    <w:uiPriority w:val="99"/>
    <w:unhideWhenUsed/>
    <w:rsid w:val="0036412C"/>
    <w:pPr>
      <w:spacing w:after="120" w:line="480" w:lineRule="auto"/>
    </w:pPr>
  </w:style>
  <w:style w:type="character" w:customStyle="1" w:styleId="BodyText2Char">
    <w:name w:val="Body Text 2 Char"/>
    <w:basedOn w:val="DefaultParagraphFont"/>
    <w:link w:val="BodyText2"/>
    <w:uiPriority w:val="99"/>
    <w:rsid w:val="0036412C"/>
  </w:style>
  <w:style w:type="paragraph" w:customStyle="1" w:styleId="Style1">
    <w:name w:val="Style1"/>
    <w:basedOn w:val="Caption"/>
    <w:link w:val="Style1Char"/>
    <w:qFormat/>
    <w:rsid w:val="00DB2EFE"/>
  </w:style>
  <w:style w:type="character" w:customStyle="1" w:styleId="Style1Char">
    <w:name w:val="Style1 Char"/>
    <w:basedOn w:val="CaptionChar"/>
    <w:link w:val="Style1"/>
    <w:rsid w:val="00DB2EFE"/>
    <w:rPr>
      <w:rFonts w:ascii="Arial" w:eastAsia="Times New Roman" w:hAnsi="Arial" w:cs="Arial"/>
      <w:b/>
      <w:bCs/>
    </w:rPr>
  </w:style>
  <w:style w:type="paragraph" w:styleId="BodyText">
    <w:name w:val="Body Text"/>
    <w:basedOn w:val="Normal"/>
    <w:link w:val="BodyTextChar"/>
    <w:uiPriority w:val="99"/>
    <w:semiHidden/>
    <w:unhideWhenUsed/>
    <w:rsid w:val="004376C2"/>
    <w:pPr>
      <w:spacing w:after="120" w:line="360" w:lineRule="auto"/>
    </w:pPr>
    <w:rPr>
      <w:rFonts w:ascii="Arial" w:eastAsia="Times New Roman" w:hAnsi="Arial" w:cs="Arial"/>
    </w:rPr>
  </w:style>
  <w:style w:type="character" w:customStyle="1" w:styleId="BodyTextChar">
    <w:name w:val="Body Text Char"/>
    <w:basedOn w:val="DefaultParagraphFont"/>
    <w:link w:val="BodyText"/>
    <w:uiPriority w:val="99"/>
    <w:semiHidden/>
    <w:rsid w:val="004376C2"/>
    <w:rPr>
      <w:rFonts w:ascii="Arial" w:eastAsia="Times New Roman" w:hAnsi="Arial" w:cs="Arial"/>
    </w:rPr>
  </w:style>
  <w:style w:type="paragraph" w:styleId="FootnoteText">
    <w:name w:val="footnote text"/>
    <w:aliases w:val=" Char,Char"/>
    <w:basedOn w:val="Normal"/>
    <w:link w:val="FootnoteTextChar"/>
    <w:semiHidden/>
    <w:rsid w:val="007E31CC"/>
    <w:pPr>
      <w:spacing w:after="0" w:line="360" w:lineRule="auto"/>
    </w:pPr>
    <w:rPr>
      <w:rFonts w:ascii="Times New Roman" w:eastAsia="Book Antiqua" w:hAnsi="Times New Roman" w:cs="Times New Roman"/>
      <w:sz w:val="20"/>
      <w:szCs w:val="20"/>
      <w:lang w:val="en-GB" w:eastAsia="zh-CN"/>
    </w:rPr>
  </w:style>
  <w:style w:type="character" w:customStyle="1" w:styleId="FootnoteTextChar">
    <w:name w:val="Footnote Text Char"/>
    <w:aliases w:val=" Char Char,Char Char"/>
    <w:basedOn w:val="DefaultParagraphFont"/>
    <w:link w:val="FootnoteText"/>
    <w:semiHidden/>
    <w:rsid w:val="007E31CC"/>
    <w:rPr>
      <w:rFonts w:ascii="Times New Roman" w:eastAsia="Book Antiqua"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17053D"/>
    <w:pPr>
      <w:spacing w:after="120"/>
      <w:ind w:left="360"/>
    </w:pPr>
  </w:style>
  <w:style w:type="character" w:customStyle="1" w:styleId="BodyTextIndentChar">
    <w:name w:val="Body Text Indent Char"/>
    <w:basedOn w:val="DefaultParagraphFont"/>
    <w:link w:val="BodyTextIndent"/>
    <w:uiPriority w:val="99"/>
    <w:semiHidden/>
    <w:rsid w:val="0017053D"/>
  </w:style>
  <w:style w:type="paragraph" w:styleId="List">
    <w:name w:val="List"/>
    <w:basedOn w:val="Normal"/>
    <w:link w:val="ListChar"/>
    <w:rsid w:val="000B68B0"/>
    <w:pPr>
      <w:spacing w:after="0" w:line="360" w:lineRule="auto"/>
      <w:ind w:left="283" w:hanging="283"/>
    </w:pPr>
    <w:rPr>
      <w:rFonts w:ascii="Arial" w:eastAsia="Times New Roman" w:hAnsi="Arial" w:cs="Arial"/>
    </w:rPr>
  </w:style>
  <w:style w:type="character" w:customStyle="1" w:styleId="ListChar">
    <w:name w:val="List Char"/>
    <w:basedOn w:val="DefaultParagraphFont"/>
    <w:link w:val="List"/>
    <w:rsid w:val="000B68B0"/>
    <w:rPr>
      <w:rFonts w:ascii="Arial" w:eastAsia="Times New Roman" w:hAnsi="Arial" w:cs="Arial"/>
    </w:rPr>
  </w:style>
  <w:style w:type="paragraph" w:styleId="Date">
    <w:name w:val="Date"/>
    <w:basedOn w:val="Normal"/>
    <w:next w:val="Normal"/>
    <w:link w:val="DateChar"/>
    <w:rsid w:val="00987482"/>
    <w:pPr>
      <w:numPr>
        <w:numId w:val="13"/>
      </w:numPr>
      <w:spacing w:after="0" w:line="360" w:lineRule="auto"/>
    </w:pPr>
    <w:rPr>
      <w:rFonts w:ascii="Arial" w:eastAsia="Times New Roman" w:hAnsi="Arial" w:cs="Arial"/>
    </w:rPr>
  </w:style>
  <w:style w:type="character" w:customStyle="1" w:styleId="DateChar">
    <w:name w:val="Date Char"/>
    <w:basedOn w:val="DefaultParagraphFont"/>
    <w:link w:val="Date"/>
    <w:rsid w:val="00987482"/>
    <w:rPr>
      <w:rFonts w:ascii="Arial" w:eastAsia="Times New Roman" w:hAnsi="Arial" w:cs="Arial"/>
    </w:rPr>
  </w:style>
  <w:style w:type="paragraph" w:styleId="ListBullet">
    <w:name w:val="List Bullet"/>
    <w:basedOn w:val="Normal"/>
    <w:autoRedefine/>
    <w:rsid w:val="00987482"/>
    <w:pPr>
      <w:spacing w:after="0" w:line="360" w:lineRule="auto"/>
      <w:ind w:left="702" w:hanging="432"/>
    </w:pPr>
    <w:rPr>
      <w:rFonts w:ascii="Arial" w:eastAsia="Times New Roman" w:hAnsi="Arial" w:cs="Arial"/>
      <w:b/>
      <w:bCs/>
    </w:rPr>
  </w:style>
  <w:style w:type="paragraph" w:styleId="ListBullet2">
    <w:name w:val="List Bullet 2"/>
    <w:basedOn w:val="Normal"/>
    <w:uiPriority w:val="99"/>
    <w:semiHidden/>
    <w:unhideWhenUsed/>
    <w:rsid w:val="00B225A3"/>
    <w:pPr>
      <w:numPr>
        <w:numId w:val="14"/>
      </w:numPr>
      <w:spacing w:after="0" w:line="360" w:lineRule="auto"/>
      <w:contextualSpacing/>
    </w:pPr>
    <w:rPr>
      <w:rFonts w:ascii="Arial" w:eastAsia="Times New Roman" w:hAnsi="Arial" w:cs="Arial"/>
    </w:rPr>
  </w:style>
  <w:style w:type="paragraph" w:styleId="BodyTextIndent3">
    <w:name w:val="Body Text Indent 3"/>
    <w:basedOn w:val="Normal"/>
    <w:link w:val="BodyTextIndent3Char"/>
    <w:uiPriority w:val="99"/>
    <w:semiHidden/>
    <w:unhideWhenUsed/>
    <w:rsid w:val="00063F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63F0F"/>
    <w:rPr>
      <w:sz w:val="16"/>
      <w:szCs w:val="16"/>
    </w:rPr>
  </w:style>
  <w:style w:type="table" w:styleId="TableGrid8">
    <w:name w:val="Table Grid 8"/>
    <w:basedOn w:val="TableNormal"/>
    <w:rsid w:val="00063F0F"/>
    <w:pPr>
      <w:spacing w:after="0" w:line="36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7B09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0943"/>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230B16"/>
    <w:pPr>
      <w:spacing w:after="0"/>
      <w:ind w:left="440" w:hanging="440"/>
    </w:pPr>
    <w:rPr>
      <w:smallCaps/>
      <w:sz w:val="20"/>
      <w:szCs w:val="20"/>
    </w:rPr>
  </w:style>
  <w:style w:type="paragraph" w:styleId="NormalWeb">
    <w:name w:val="Normal (Web)"/>
    <w:basedOn w:val="Normal"/>
    <w:rsid w:val="00F3342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F3342B"/>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LineNumber">
    <w:name w:val="line number"/>
    <w:basedOn w:val="DefaultParagraphFont"/>
    <w:uiPriority w:val="99"/>
    <w:semiHidden/>
    <w:unhideWhenUsed/>
    <w:rsid w:val="00A433A9"/>
  </w:style>
  <w:style w:type="paragraph" w:styleId="TOC4">
    <w:name w:val="toc 4"/>
    <w:basedOn w:val="Normal"/>
    <w:next w:val="Normal"/>
    <w:autoRedefine/>
    <w:uiPriority w:val="39"/>
    <w:unhideWhenUsed/>
    <w:rsid w:val="0040797D"/>
    <w:pPr>
      <w:spacing w:after="0"/>
      <w:ind w:left="660"/>
    </w:pPr>
    <w:rPr>
      <w:sz w:val="18"/>
      <w:szCs w:val="18"/>
    </w:rPr>
  </w:style>
  <w:style w:type="paragraph" w:styleId="TOC5">
    <w:name w:val="toc 5"/>
    <w:basedOn w:val="Normal"/>
    <w:next w:val="Normal"/>
    <w:autoRedefine/>
    <w:uiPriority w:val="39"/>
    <w:unhideWhenUsed/>
    <w:rsid w:val="0040797D"/>
    <w:pPr>
      <w:spacing w:after="0"/>
      <w:ind w:left="880"/>
    </w:pPr>
    <w:rPr>
      <w:sz w:val="18"/>
      <w:szCs w:val="18"/>
    </w:rPr>
  </w:style>
  <w:style w:type="paragraph" w:styleId="TOC6">
    <w:name w:val="toc 6"/>
    <w:basedOn w:val="Normal"/>
    <w:next w:val="Normal"/>
    <w:autoRedefine/>
    <w:uiPriority w:val="39"/>
    <w:unhideWhenUsed/>
    <w:rsid w:val="0040797D"/>
    <w:pPr>
      <w:spacing w:after="0"/>
      <w:ind w:left="1100"/>
    </w:pPr>
    <w:rPr>
      <w:sz w:val="18"/>
      <w:szCs w:val="18"/>
    </w:rPr>
  </w:style>
  <w:style w:type="paragraph" w:styleId="TOC7">
    <w:name w:val="toc 7"/>
    <w:basedOn w:val="Normal"/>
    <w:next w:val="Normal"/>
    <w:autoRedefine/>
    <w:uiPriority w:val="39"/>
    <w:unhideWhenUsed/>
    <w:rsid w:val="0040797D"/>
    <w:pPr>
      <w:spacing w:after="0"/>
      <w:ind w:left="1320"/>
    </w:pPr>
    <w:rPr>
      <w:sz w:val="18"/>
      <w:szCs w:val="18"/>
    </w:rPr>
  </w:style>
  <w:style w:type="paragraph" w:styleId="TOC8">
    <w:name w:val="toc 8"/>
    <w:basedOn w:val="Normal"/>
    <w:next w:val="Normal"/>
    <w:autoRedefine/>
    <w:uiPriority w:val="39"/>
    <w:unhideWhenUsed/>
    <w:rsid w:val="0040797D"/>
    <w:pPr>
      <w:spacing w:after="0"/>
      <w:ind w:left="1540"/>
    </w:pPr>
    <w:rPr>
      <w:sz w:val="18"/>
      <w:szCs w:val="18"/>
    </w:rPr>
  </w:style>
  <w:style w:type="paragraph" w:styleId="TOC9">
    <w:name w:val="toc 9"/>
    <w:basedOn w:val="Normal"/>
    <w:next w:val="Normal"/>
    <w:autoRedefine/>
    <w:uiPriority w:val="39"/>
    <w:unhideWhenUsed/>
    <w:rsid w:val="0040797D"/>
    <w:pPr>
      <w:spacing w:after="0"/>
      <w:ind w:left="1760"/>
    </w:pPr>
    <w:rPr>
      <w:sz w:val="18"/>
      <w:szCs w:val="18"/>
    </w:rPr>
  </w:style>
  <w:style w:type="character" w:customStyle="1" w:styleId="a">
    <w:name w:val="a"/>
    <w:basedOn w:val="DefaultParagraphFont"/>
    <w:rsid w:val="0061061E"/>
  </w:style>
  <w:style w:type="character" w:customStyle="1" w:styleId="l6">
    <w:name w:val="l6"/>
    <w:basedOn w:val="DefaultParagraphFont"/>
    <w:rsid w:val="0061061E"/>
  </w:style>
  <w:style w:type="character" w:customStyle="1" w:styleId="l">
    <w:name w:val="l"/>
    <w:basedOn w:val="DefaultParagraphFont"/>
    <w:rsid w:val="0052615D"/>
  </w:style>
  <w:style w:type="character" w:customStyle="1" w:styleId="l7">
    <w:name w:val="l7"/>
    <w:basedOn w:val="DefaultParagraphFont"/>
    <w:rsid w:val="00AB2D1F"/>
  </w:style>
  <w:style w:type="character" w:customStyle="1" w:styleId="l8">
    <w:name w:val="l8"/>
    <w:basedOn w:val="DefaultParagraphFont"/>
    <w:rsid w:val="00AB2D1F"/>
  </w:style>
  <w:style w:type="table" w:customStyle="1" w:styleId="GridTableLight">
    <w:name w:val="Grid Table Light"/>
    <w:basedOn w:val="TableNormal"/>
    <w:uiPriority w:val="40"/>
    <w:rsid w:val="00F92A3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9671E"/>
    <w:rPr>
      <w:color w:val="954F72"/>
      <w:u w:val="single"/>
    </w:rPr>
  </w:style>
  <w:style w:type="paragraph" w:customStyle="1" w:styleId="font5">
    <w:name w:val="font5"/>
    <w:basedOn w:val="Normal"/>
    <w:rsid w:val="0079671E"/>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5">
    <w:name w:val="xl65"/>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3">
    <w:name w:val="xl73"/>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7967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7967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79671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79671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0">
    <w:name w:val="xl80"/>
    <w:basedOn w:val="Normal"/>
    <w:rsid w:val="0079671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796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3">
    <w:name w:val="xl83"/>
    <w:basedOn w:val="Normal"/>
    <w:rsid w:val="0079671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4">
    <w:name w:val="xl84"/>
    <w:basedOn w:val="Normal"/>
    <w:rsid w:val="00F52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F52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6">
    <w:name w:val="xl86"/>
    <w:basedOn w:val="Normal"/>
    <w:rsid w:val="00F5238F"/>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F523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523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F5238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table" w:customStyle="1" w:styleId="PlainTable5">
    <w:name w:val="Plain Table 5"/>
    <w:basedOn w:val="TableNormal"/>
    <w:uiPriority w:val="45"/>
    <w:rsid w:val="00B20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34620370">
      <w:bodyDiv w:val="1"/>
      <w:marLeft w:val="0"/>
      <w:marRight w:val="0"/>
      <w:marTop w:val="0"/>
      <w:marBottom w:val="0"/>
      <w:divBdr>
        <w:top w:val="none" w:sz="0" w:space="0" w:color="auto"/>
        <w:left w:val="none" w:sz="0" w:space="0" w:color="auto"/>
        <w:bottom w:val="none" w:sz="0" w:space="0" w:color="auto"/>
        <w:right w:val="none" w:sz="0" w:space="0" w:color="auto"/>
      </w:divBdr>
    </w:div>
    <w:div w:id="90902466">
      <w:bodyDiv w:val="1"/>
      <w:marLeft w:val="0"/>
      <w:marRight w:val="0"/>
      <w:marTop w:val="0"/>
      <w:marBottom w:val="0"/>
      <w:divBdr>
        <w:top w:val="none" w:sz="0" w:space="0" w:color="auto"/>
        <w:left w:val="none" w:sz="0" w:space="0" w:color="auto"/>
        <w:bottom w:val="none" w:sz="0" w:space="0" w:color="auto"/>
        <w:right w:val="none" w:sz="0" w:space="0" w:color="auto"/>
      </w:divBdr>
    </w:div>
    <w:div w:id="117377452">
      <w:bodyDiv w:val="1"/>
      <w:marLeft w:val="0"/>
      <w:marRight w:val="0"/>
      <w:marTop w:val="0"/>
      <w:marBottom w:val="0"/>
      <w:divBdr>
        <w:top w:val="none" w:sz="0" w:space="0" w:color="auto"/>
        <w:left w:val="none" w:sz="0" w:space="0" w:color="auto"/>
        <w:bottom w:val="none" w:sz="0" w:space="0" w:color="auto"/>
        <w:right w:val="none" w:sz="0" w:space="0" w:color="auto"/>
      </w:divBdr>
    </w:div>
    <w:div w:id="158276275">
      <w:bodyDiv w:val="1"/>
      <w:marLeft w:val="0"/>
      <w:marRight w:val="0"/>
      <w:marTop w:val="0"/>
      <w:marBottom w:val="0"/>
      <w:divBdr>
        <w:top w:val="none" w:sz="0" w:space="0" w:color="auto"/>
        <w:left w:val="none" w:sz="0" w:space="0" w:color="auto"/>
        <w:bottom w:val="none" w:sz="0" w:space="0" w:color="auto"/>
        <w:right w:val="none" w:sz="0" w:space="0" w:color="auto"/>
      </w:divBdr>
      <w:divsChild>
        <w:div w:id="138617275">
          <w:marLeft w:val="0"/>
          <w:marRight w:val="0"/>
          <w:marTop w:val="0"/>
          <w:marBottom w:val="0"/>
          <w:divBdr>
            <w:top w:val="none" w:sz="0" w:space="0" w:color="auto"/>
            <w:left w:val="none" w:sz="0" w:space="0" w:color="auto"/>
            <w:bottom w:val="none" w:sz="0" w:space="0" w:color="auto"/>
            <w:right w:val="none" w:sz="0" w:space="0" w:color="auto"/>
          </w:divBdr>
        </w:div>
        <w:div w:id="427042724">
          <w:marLeft w:val="0"/>
          <w:marRight w:val="0"/>
          <w:marTop w:val="0"/>
          <w:marBottom w:val="0"/>
          <w:divBdr>
            <w:top w:val="none" w:sz="0" w:space="0" w:color="auto"/>
            <w:left w:val="none" w:sz="0" w:space="0" w:color="auto"/>
            <w:bottom w:val="none" w:sz="0" w:space="0" w:color="auto"/>
            <w:right w:val="none" w:sz="0" w:space="0" w:color="auto"/>
          </w:divBdr>
        </w:div>
        <w:div w:id="1135218367">
          <w:marLeft w:val="0"/>
          <w:marRight w:val="0"/>
          <w:marTop w:val="0"/>
          <w:marBottom w:val="0"/>
          <w:divBdr>
            <w:top w:val="none" w:sz="0" w:space="0" w:color="auto"/>
            <w:left w:val="none" w:sz="0" w:space="0" w:color="auto"/>
            <w:bottom w:val="none" w:sz="0" w:space="0" w:color="auto"/>
            <w:right w:val="none" w:sz="0" w:space="0" w:color="auto"/>
          </w:divBdr>
        </w:div>
        <w:div w:id="1148478712">
          <w:marLeft w:val="0"/>
          <w:marRight w:val="0"/>
          <w:marTop w:val="0"/>
          <w:marBottom w:val="0"/>
          <w:divBdr>
            <w:top w:val="none" w:sz="0" w:space="0" w:color="auto"/>
            <w:left w:val="none" w:sz="0" w:space="0" w:color="auto"/>
            <w:bottom w:val="none" w:sz="0" w:space="0" w:color="auto"/>
            <w:right w:val="none" w:sz="0" w:space="0" w:color="auto"/>
          </w:divBdr>
        </w:div>
        <w:div w:id="912197626">
          <w:marLeft w:val="0"/>
          <w:marRight w:val="0"/>
          <w:marTop w:val="0"/>
          <w:marBottom w:val="0"/>
          <w:divBdr>
            <w:top w:val="none" w:sz="0" w:space="0" w:color="auto"/>
            <w:left w:val="none" w:sz="0" w:space="0" w:color="auto"/>
            <w:bottom w:val="none" w:sz="0" w:space="0" w:color="auto"/>
            <w:right w:val="none" w:sz="0" w:space="0" w:color="auto"/>
          </w:divBdr>
        </w:div>
        <w:div w:id="331493030">
          <w:marLeft w:val="0"/>
          <w:marRight w:val="0"/>
          <w:marTop w:val="0"/>
          <w:marBottom w:val="0"/>
          <w:divBdr>
            <w:top w:val="none" w:sz="0" w:space="0" w:color="auto"/>
            <w:left w:val="none" w:sz="0" w:space="0" w:color="auto"/>
            <w:bottom w:val="none" w:sz="0" w:space="0" w:color="auto"/>
            <w:right w:val="none" w:sz="0" w:space="0" w:color="auto"/>
          </w:divBdr>
        </w:div>
        <w:div w:id="705567485">
          <w:marLeft w:val="0"/>
          <w:marRight w:val="0"/>
          <w:marTop w:val="0"/>
          <w:marBottom w:val="0"/>
          <w:divBdr>
            <w:top w:val="none" w:sz="0" w:space="0" w:color="auto"/>
            <w:left w:val="none" w:sz="0" w:space="0" w:color="auto"/>
            <w:bottom w:val="none" w:sz="0" w:space="0" w:color="auto"/>
            <w:right w:val="none" w:sz="0" w:space="0" w:color="auto"/>
          </w:divBdr>
        </w:div>
        <w:div w:id="1490711810">
          <w:marLeft w:val="0"/>
          <w:marRight w:val="0"/>
          <w:marTop w:val="0"/>
          <w:marBottom w:val="0"/>
          <w:divBdr>
            <w:top w:val="none" w:sz="0" w:space="0" w:color="auto"/>
            <w:left w:val="none" w:sz="0" w:space="0" w:color="auto"/>
            <w:bottom w:val="none" w:sz="0" w:space="0" w:color="auto"/>
            <w:right w:val="none" w:sz="0" w:space="0" w:color="auto"/>
          </w:divBdr>
        </w:div>
        <w:div w:id="1916090344">
          <w:marLeft w:val="0"/>
          <w:marRight w:val="0"/>
          <w:marTop w:val="0"/>
          <w:marBottom w:val="0"/>
          <w:divBdr>
            <w:top w:val="none" w:sz="0" w:space="0" w:color="auto"/>
            <w:left w:val="none" w:sz="0" w:space="0" w:color="auto"/>
            <w:bottom w:val="none" w:sz="0" w:space="0" w:color="auto"/>
            <w:right w:val="none" w:sz="0" w:space="0" w:color="auto"/>
          </w:divBdr>
        </w:div>
        <w:div w:id="1504975460">
          <w:marLeft w:val="0"/>
          <w:marRight w:val="0"/>
          <w:marTop w:val="0"/>
          <w:marBottom w:val="0"/>
          <w:divBdr>
            <w:top w:val="none" w:sz="0" w:space="0" w:color="auto"/>
            <w:left w:val="none" w:sz="0" w:space="0" w:color="auto"/>
            <w:bottom w:val="none" w:sz="0" w:space="0" w:color="auto"/>
            <w:right w:val="none" w:sz="0" w:space="0" w:color="auto"/>
          </w:divBdr>
        </w:div>
        <w:div w:id="25955219">
          <w:marLeft w:val="0"/>
          <w:marRight w:val="0"/>
          <w:marTop w:val="0"/>
          <w:marBottom w:val="0"/>
          <w:divBdr>
            <w:top w:val="none" w:sz="0" w:space="0" w:color="auto"/>
            <w:left w:val="none" w:sz="0" w:space="0" w:color="auto"/>
            <w:bottom w:val="none" w:sz="0" w:space="0" w:color="auto"/>
            <w:right w:val="none" w:sz="0" w:space="0" w:color="auto"/>
          </w:divBdr>
        </w:div>
      </w:divsChild>
    </w:div>
    <w:div w:id="264656529">
      <w:bodyDiv w:val="1"/>
      <w:marLeft w:val="0"/>
      <w:marRight w:val="0"/>
      <w:marTop w:val="0"/>
      <w:marBottom w:val="0"/>
      <w:divBdr>
        <w:top w:val="none" w:sz="0" w:space="0" w:color="auto"/>
        <w:left w:val="none" w:sz="0" w:space="0" w:color="auto"/>
        <w:bottom w:val="none" w:sz="0" w:space="0" w:color="auto"/>
        <w:right w:val="none" w:sz="0" w:space="0" w:color="auto"/>
      </w:divBdr>
    </w:div>
    <w:div w:id="307829625">
      <w:bodyDiv w:val="1"/>
      <w:marLeft w:val="0"/>
      <w:marRight w:val="0"/>
      <w:marTop w:val="0"/>
      <w:marBottom w:val="0"/>
      <w:divBdr>
        <w:top w:val="none" w:sz="0" w:space="0" w:color="auto"/>
        <w:left w:val="none" w:sz="0" w:space="0" w:color="auto"/>
        <w:bottom w:val="none" w:sz="0" w:space="0" w:color="auto"/>
        <w:right w:val="none" w:sz="0" w:space="0" w:color="auto"/>
      </w:divBdr>
    </w:div>
    <w:div w:id="342049686">
      <w:bodyDiv w:val="1"/>
      <w:marLeft w:val="0"/>
      <w:marRight w:val="0"/>
      <w:marTop w:val="0"/>
      <w:marBottom w:val="0"/>
      <w:divBdr>
        <w:top w:val="none" w:sz="0" w:space="0" w:color="auto"/>
        <w:left w:val="none" w:sz="0" w:space="0" w:color="auto"/>
        <w:bottom w:val="none" w:sz="0" w:space="0" w:color="auto"/>
        <w:right w:val="none" w:sz="0" w:space="0" w:color="auto"/>
      </w:divBdr>
    </w:div>
    <w:div w:id="351223521">
      <w:bodyDiv w:val="1"/>
      <w:marLeft w:val="0"/>
      <w:marRight w:val="0"/>
      <w:marTop w:val="0"/>
      <w:marBottom w:val="0"/>
      <w:divBdr>
        <w:top w:val="none" w:sz="0" w:space="0" w:color="auto"/>
        <w:left w:val="none" w:sz="0" w:space="0" w:color="auto"/>
        <w:bottom w:val="none" w:sz="0" w:space="0" w:color="auto"/>
        <w:right w:val="none" w:sz="0" w:space="0" w:color="auto"/>
      </w:divBdr>
    </w:div>
    <w:div w:id="410204457">
      <w:bodyDiv w:val="1"/>
      <w:marLeft w:val="0"/>
      <w:marRight w:val="0"/>
      <w:marTop w:val="0"/>
      <w:marBottom w:val="0"/>
      <w:divBdr>
        <w:top w:val="none" w:sz="0" w:space="0" w:color="auto"/>
        <w:left w:val="none" w:sz="0" w:space="0" w:color="auto"/>
        <w:bottom w:val="none" w:sz="0" w:space="0" w:color="auto"/>
        <w:right w:val="none" w:sz="0" w:space="0" w:color="auto"/>
      </w:divBdr>
    </w:div>
    <w:div w:id="455879048">
      <w:bodyDiv w:val="1"/>
      <w:marLeft w:val="0"/>
      <w:marRight w:val="0"/>
      <w:marTop w:val="0"/>
      <w:marBottom w:val="0"/>
      <w:divBdr>
        <w:top w:val="none" w:sz="0" w:space="0" w:color="auto"/>
        <w:left w:val="none" w:sz="0" w:space="0" w:color="auto"/>
        <w:bottom w:val="none" w:sz="0" w:space="0" w:color="auto"/>
        <w:right w:val="none" w:sz="0" w:space="0" w:color="auto"/>
      </w:divBdr>
    </w:div>
    <w:div w:id="467548664">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53199001">
      <w:bodyDiv w:val="1"/>
      <w:marLeft w:val="0"/>
      <w:marRight w:val="0"/>
      <w:marTop w:val="0"/>
      <w:marBottom w:val="0"/>
      <w:divBdr>
        <w:top w:val="none" w:sz="0" w:space="0" w:color="auto"/>
        <w:left w:val="none" w:sz="0" w:space="0" w:color="auto"/>
        <w:bottom w:val="none" w:sz="0" w:space="0" w:color="auto"/>
        <w:right w:val="none" w:sz="0" w:space="0" w:color="auto"/>
      </w:divBdr>
    </w:div>
    <w:div w:id="600379191">
      <w:bodyDiv w:val="1"/>
      <w:marLeft w:val="0"/>
      <w:marRight w:val="0"/>
      <w:marTop w:val="0"/>
      <w:marBottom w:val="0"/>
      <w:divBdr>
        <w:top w:val="none" w:sz="0" w:space="0" w:color="auto"/>
        <w:left w:val="none" w:sz="0" w:space="0" w:color="auto"/>
        <w:bottom w:val="none" w:sz="0" w:space="0" w:color="auto"/>
        <w:right w:val="none" w:sz="0" w:space="0" w:color="auto"/>
      </w:divBdr>
    </w:div>
    <w:div w:id="610207163">
      <w:bodyDiv w:val="1"/>
      <w:marLeft w:val="0"/>
      <w:marRight w:val="0"/>
      <w:marTop w:val="0"/>
      <w:marBottom w:val="0"/>
      <w:divBdr>
        <w:top w:val="none" w:sz="0" w:space="0" w:color="auto"/>
        <w:left w:val="none" w:sz="0" w:space="0" w:color="auto"/>
        <w:bottom w:val="none" w:sz="0" w:space="0" w:color="auto"/>
        <w:right w:val="none" w:sz="0" w:space="0" w:color="auto"/>
      </w:divBdr>
    </w:div>
    <w:div w:id="660474163">
      <w:bodyDiv w:val="1"/>
      <w:marLeft w:val="0"/>
      <w:marRight w:val="0"/>
      <w:marTop w:val="0"/>
      <w:marBottom w:val="0"/>
      <w:divBdr>
        <w:top w:val="none" w:sz="0" w:space="0" w:color="auto"/>
        <w:left w:val="none" w:sz="0" w:space="0" w:color="auto"/>
        <w:bottom w:val="none" w:sz="0" w:space="0" w:color="auto"/>
        <w:right w:val="none" w:sz="0" w:space="0" w:color="auto"/>
      </w:divBdr>
    </w:div>
    <w:div w:id="667056968">
      <w:bodyDiv w:val="1"/>
      <w:marLeft w:val="0"/>
      <w:marRight w:val="0"/>
      <w:marTop w:val="0"/>
      <w:marBottom w:val="0"/>
      <w:divBdr>
        <w:top w:val="none" w:sz="0" w:space="0" w:color="auto"/>
        <w:left w:val="none" w:sz="0" w:space="0" w:color="auto"/>
        <w:bottom w:val="none" w:sz="0" w:space="0" w:color="auto"/>
        <w:right w:val="none" w:sz="0" w:space="0" w:color="auto"/>
      </w:divBdr>
    </w:div>
    <w:div w:id="671571790">
      <w:bodyDiv w:val="1"/>
      <w:marLeft w:val="0"/>
      <w:marRight w:val="0"/>
      <w:marTop w:val="0"/>
      <w:marBottom w:val="0"/>
      <w:divBdr>
        <w:top w:val="none" w:sz="0" w:space="0" w:color="auto"/>
        <w:left w:val="none" w:sz="0" w:space="0" w:color="auto"/>
        <w:bottom w:val="none" w:sz="0" w:space="0" w:color="auto"/>
        <w:right w:val="none" w:sz="0" w:space="0" w:color="auto"/>
      </w:divBdr>
    </w:div>
    <w:div w:id="722950922">
      <w:bodyDiv w:val="1"/>
      <w:marLeft w:val="0"/>
      <w:marRight w:val="0"/>
      <w:marTop w:val="0"/>
      <w:marBottom w:val="0"/>
      <w:divBdr>
        <w:top w:val="none" w:sz="0" w:space="0" w:color="auto"/>
        <w:left w:val="none" w:sz="0" w:space="0" w:color="auto"/>
        <w:bottom w:val="none" w:sz="0" w:space="0" w:color="auto"/>
        <w:right w:val="none" w:sz="0" w:space="0" w:color="auto"/>
      </w:divBdr>
    </w:div>
    <w:div w:id="723522604">
      <w:bodyDiv w:val="1"/>
      <w:marLeft w:val="0"/>
      <w:marRight w:val="0"/>
      <w:marTop w:val="0"/>
      <w:marBottom w:val="0"/>
      <w:divBdr>
        <w:top w:val="none" w:sz="0" w:space="0" w:color="auto"/>
        <w:left w:val="none" w:sz="0" w:space="0" w:color="auto"/>
        <w:bottom w:val="none" w:sz="0" w:space="0" w:color="auto"/>
        <w:right w:val="none" w:sz="0" w:space="0" w:color="auto"/>
      </w:divBdr>
    </w:div>
    <w:div w:id="887499515">
      <w:bodyDiv w:val="1"/>
      <w:marLeft w:val="0"/>
      <w:marRight w:val="0"/>
      <w:marTop w:val="0"/>
      <w:marBottom w:val="0"/>
      <w:divBdr>
        <w:top w:val="none" w:sz="0" w:space="0" w:color="auto"/>
        <w:left w:val="none" w:sz="0" w:space="0" w:color="auto"/>
        <w:bottom w:val="none" w:sz="0" w:space="0" w:color="auto"/>
        <w:right w:val="none" w:sz="0" w:space="0" w:color="auto"/>
      </w:divBdr>
    </w:div>
    <w:div w:id="890845023">
      <w:bodyDiv w:val="1"/>
      <w:marLeft w:val="0"/>
      <w:marRight w:val="0"/>
      <w:marTop w:val="0"/>
      <w:marBottom w:val="0"/>
      <w:divBdr>
        <w:top w:val="none" w:sz="0" w:space="0" w:color="auto"/>
        <w:left w:val="none" w:sz="0" w:space="0" w:color="auto"/>
        <w:bottom w:val="none" w:sz="0" w:space="0" w:color="auto"/>
        <w:right w:val="none" w:sz="0" w:space="0" w:color="auto"/>
      </w:divBdr>
    </w:div>
    <w:div w:id="967204626">
      <w:bodyDiv w:val="1"/>
      <w:marLeft w:val="0"/>
      <w:marRight w:val="0"/>
      <w:marTop w:val="0"/>
      <w:marBottom w:val="0"/>
      <w:divBdr>
        <w:top w:val="none" w:sz="0" w:space="0" w:color="auto"/>
        <w:left w:val="none" w:sz="0" w:space="0" w:color="auto"/>
        <w:bottom w:val="none" w:sz="0" w:space="0" w:color="auto"/>
        <w:right w:val="none" w:sz="0" w:space="0" w:color="auto"/>
      </w:divBdr>
    </w:div>
    <w:div w:id="1056202158">
      <w:bodyDiv w:val="1"/>
      <w:marLeft w:val="0"/>
      <w:marRight w:val="0"/>
      <w:marTop w:val="0"/>
      <w:marBottom w:val="0"/>
      <w:divBdr>
        <w:top w:val="none" w:sz="0" w:space="0" w:color="auto"/>
        <w:left w:val="none" w:sz="0" w:space="0" w:color="auto"/>
        <w:bottom w:val="none" w:sz="0" w:space="0" w:color="auto"/>
        <w:right w:val="none" w:sz="0" w:space="0" w:color="auto"/>
      </w:divBdr>
    </w:div>
    <w:div w:id="1125074480">
      <w:bodyDiv w:val="1"/>
      <w:marLeft w:val="0"/>
      <w:marRight w:val="0"/>
      <w:marTop w:val="0"/>
      <w:marBottom w:val="0"/>
      <w:divBdr>
        <w:top w:val="none" w:sz="0" w:space="0" w:color="auto"/>
        <w:left w:val="none" w:sz="0" w:space="0" w:color="auto"/>
        <w:bottom w:val="none" w:sz="0" w:space="0" w:color="auto"/>
        <w:right w:val="none" w:sz="0" w:space="0" w:color="auto"/>
      </w:divBdr>
    </w:div>
    <w:div w:id="1228999233">
      <w:bodyDiv w:val="1"/>
      <w:marLeft w:val="0"/>
      <w:marRight w:val="0"/>
      <w:marTop w:val="0"/>
      <w:marBottom w:val="0"/>
      <w:divBdr>
        <w:top w:val="none" w:sz="0" w:space="0" w:color="auto"/>
        <w:left w:val="none" w:sz="0" w:space="0" w:color="auto"/>
        <w:bottom w:val="none" w:sz="0" w:space="0" w:color="auto"/>
        <w:right w:val="none" w:sz="0" w:space="0" w:color="auto"/>
      </w:divBdr>
    </w:div>
    <w:div w:id="1230965847">
      <w:bodyDiv w:val="1"/>
      <w:marLeft w:val="0"/>
      <w:marRight w:val="0"/>
      <w:marTop w:val="0"/>
      <w:marBottom w:val="0"/>
      <w:divBdr>
        <w:top w:val="none" w:sz="0" w:space="0" w:color="auto"/>
        <w:left w:val="none" w:sz="0" w:space="0" w:color="auto"/>
        <w:bottom w:val="none" w:sz="0" w:space="0" w:color="auto"/>
        <w:right w:val="none" w:sz="0" w:space="0" w:color="auto"/>
      </w:divBdr>
    </w:div>
    <w:div w:id="1250580384">
      <w:bodyDiv w:val="1"/>
      <w:marLeft w:val="0"/>
      <w:marRight w:val="0"/>
      <w:marTop w:val="0"/>
      <w:marBottom w:val="0"/>
      <w:divBdr>
        <w:top w:val="none" w:sz="0" w:space="0" w:color="auto"/>
        <w:left w:val="none" w:sz="0" w:space="0" w:color="auto"/>
        <w:bottom w:val="none" w:sz="0" w:space="0" w:color="auto"/>
        <w:right w:val="none" w:sz="0" w:space="0" w:color="auto"/>
      </w:divBdr>
    </w:div>
    <w:div w:id="1332611099">
      <w:bodyDiv w:val="1"/>
      <w:marLeft w:val="0"/>
      <w:marRight w:val="0"/>
      <w:marTop w:val="0"/>
      <w:marBottom w:val="0"/>
      <w:divBdr>
        <w:top w:val="none" w:sz="0" w:space="0" w:color="auto"/>
        <w:left w:val="none" w:sz="0" w:space="0" w:color="auto"/>
        <w:bottom w:val="none" w:sz="0" w:space="0" w:color="auto"/>
        <w:right w:val="none" w:sz="0" w:space="0" w:color="auto"/>
      </w:divBdr>
    </w:div>
    <w:div w:id="1341129519">
      <w:bodyDiv w:val="1"/>
      <w:marLeft w:val="0"/>
      <w:marRight w:val="0"/>
      <w:marTop w:val="0"/>
      <w:marBottom w:val="0"/>
      <w:divBdr>
        <w:top w:val="none" w:sz="0" w:space="0" w:color="auto"/>
        <w:left w:val="none" w:sz="0" w:space="0" w:color="auto"/>
        <w:bottom w:val="none" w:sz="0" w:space="0" w:color="auto"/>
        <w:right w:val="none" w:sz="0" w:space="0" w:color="auto"/>
      </w:divBdr>
    </w:div>
    <w:div w:id="1349334168">
      <w:bodyDiv w:val="1"/>
      <w:marLeft w:val="0"/>
      <w:marRight w:val="0"/>
      <w:marTop w:val="0"/>
      <w:marBottom w:val="0"/>
      <w:divBdr>
        <w:top w:val="none" w:sz="0" w:space="0" w:color="auto"/>
        <w:left w:val="none" w:sz="0" w:space="0" w:color="auto"/>
        <w:bottom w:val="none" w:sz="0" w:space="0" w:color="auto"/>
        <w:right w:val="none" w:sz="0" w:space="0" w:color="auto"/>
      </w:divBdr>
    </w:div>
    <w:div w:id="1355420782">
      <w:bodyDiv w:val="1"/>
      <w:marLeft w:val="0"/>
      <w:marRight w:val="0"/>
      <w:marTop w:val="0"/>
      <w:marBottom w:val="0"/>
      <w:divBdr>
        <w:top w:val="none" w:sz="0" w:space="0" w:color="auto"/>
        <w:left w:val="none" w:sz="0" w:space="0" w:color="auto"/>
        <w:bottom w:val="none" w:sz="0" w:space="0" w:color="auto"/>
        <w:right w:val="none" w:sz="0" w:space="0" w:color="auto"/>
      </w:divBdr>
    </w:div>
    <w:div w:id="1380209449">
      <w:bodyDiv w:val="1"/>
      <w:marLeft w:val="0"/>
      <w:marRight w:val="0"/>
      <w:marTop w:val="0"/>
      <w:marBottom w:val="0"/>
      <w:divBdr>
        <w:top w:val="none" w:sz="0" w:space="0" w:color="auto"/>
        <w:left w:val="none" w:sz="0" w:space="0" w:color="auto"/>
        <w:bottom w:val="none" w:sz="0" w:space="0" w:color="auto"/>
        <w:right w:val="none" w:sz="0" w:space="0" w:color="auto"/>
      </w:divBdr>
    </w:div>
    <w:div w:id="1381978829">
      <w:bodyDiv w:val="1"/>
      <w:marLeft w:val="0"/>
      <w:marRight w:val="0"/>
      <w:marTop w:val="0"/>
      <w:marBottom w:val="0"/>
      <w:divBdr>
        <w:top w:val="none" w:sz="0" w:space="0" w:color="auto"/>
        <w:left w:val="none" w:sz="0" w:space="0" w:color="auto"/>
        <w:bottom w:val="none" w:sz="0" w:space="0" w:color="auto"/>
        <w:right w:val="none" w:sz="0" w:space="0" w:color="auto"/>
      </w:divBdr>
    </w:div>
    <w:div w:id="1537935266">
      <w:bodyDiv w:val="1"/>
      <w:marLeft w:val="0"/>
      <w:marRight w:val="0"/>
      <w:marTop w:val="0"/>
      <w:marBottom w:val="0"/>
      <w:divBdr>
        <w:top w:val="none" w:sz="0" w:space="0" w:color="auto"/>
        <w:left w:val="none" w:sz="0" w:space="0" w:color="auto"/>
        <w:bottom w:val="none" w:sz="0" w:space="0" w:color="auto"/>
        <w:right w:val="none" w:sz="0" w:space="0" w:color="auto"/>
      </w:divBdr>
    </w:div>
    <w:div w:id="1573346785">
      <w:bodyDiv w:val="1"/>
      <w:marLeft w:val="0"/>
      <w:marRight w:val="0"/>
      <w:marTop w:val="0"/>
      <w:marBottom w:val="0"/>
      <w:divBdr>
        <w:top w:val="none" w:sz="0" w:space="0" w:color="auto"/>
        <w:left w:val="none" w:sz="0" w:space="0" w:color="auto"/>
        <w:bottom w:val="none" w:sz="0" w:space="0" w:color="auto"/>
        <w:right w:val="none" w:sz="0" w:space="0" w:color="auto"/>
      </w:divBdr>
    </w:div>
    <w:div w:id="1620381717">
      <w:bodyDiv w:val="1"/>
      <w:marLeft w:val="0"/>
      <w:marRight w:val="0"/>
      <w:marTop w:val="0"/>
      <w:marBottom w:val="0"/>
      <w:divBdr>
        <w:top w:val="none" w:sz="0" w:space="0" w:color="auto"/>
        <w:left w:val="none" w:sz="0" w:space="0" w:color="auto"/>
        <w:bottom w:val="none" w:sz="0" w:space="0" w:color="auto"/>
        <w:right w:val="none" w:sz="0" w:space="0" w:color="auto"/>
      </w:divBdr>
    </w:div>
    <w:div w:id="1686009472">
      <w:bodyDiv w:val="1"/>
      <w:marLeft w:val="0"/>
      <w:marRight w:val="0"/>
      <w:marTop w:val="0"/>
      <w:marBottom w:val="0"/>
      <w:divBdr>
        <w:top w:val="none" w:sz="0" w:space="0" w:color="auto"/>
        <w:left w:val="none" w:sz="0" w:space="0" w:color="auto"/>
        <w:bottom w:val="none" w:sz="0" w:space="0" w:color="auto"/>
        <w:right w:val="none" w:sz="0" w:space="0" w:color="auto"/>
      </w:divBdr>
    </w:div>
    <w:div w:id="1734280366">
      <w:bodyDiv w:val="1"/>
      <w:marLeft w:val="0"/>
      <w:marRight w:val="0"/>
      <w:marTop w:val="0"/>
      <w:marBottom w:val="0"/>
      <w:divBdr>
        <w:top w:val="none" w:sz="0" w:space="0" w:color="auto"/>
        <w:left w:val="none" w:sz="0" w:space="0" w:color="auto"/>
        <w:bottom w:val="none" w:sz="0" w:space="0" w:color="auto"/>
        <w:right w:val="none" w:sz="0" w:space="0" w:color="auto"/>
      </w:divBdr>
    </w:div>
    <w:div w:id="1798254689">
      <w:bodyDiv w:val="1"/>
      <w:marLeft w:val="0"/>
      <w:marRight w:val="0"/>
      <w:marTop w:val="0"/>
      <w:marBottom w:val="0"/>
      <w:divBdr>
        <w:top w:val="none" w:sz="0" w:space="0" w:color="auto"/>
        <w:left w:val="none" w:sz="0" w:space="0" w:color="auto"/>
        <w:bottom w:val="none" w:sz="0" w:space="0" w:color="auto"/>
        <w:right w:val="none" w:sz="0" w:space="0" w:color="auto"/>
      </w:divBdr>
    </w:div>
    <w:div w:id="1896577467">
      <w:bodyDiv w:val="1"/>
      <w:marLeft w:val="0"/>
      <w:marRight w:val="0"/>
      <w:marTop w:val="0"/>
      <w:marBottom w:val="0"/>
      <w:divBdr>
        <w:top w:val="none" w:sz="0" w:space="0" w:color="auto"/>
        <w:left w:val="none" w:sz="0" w:space="0" w:color="auto"/>
        <w:bottom w:val="none" w:sz="0" w:space="0" w:color="auto"/>
        <w:right w:val="none" w:sz="0" w:space="0" w:color="auto"/>
      </w:divBdr>
    </w:div>
    <w:div w:id="1945841570">
      <w:bodyDiv w:val="1"/>
      <w:marLeft w:val="0"/>
      <w:marRight w:val="0"/>
      <w:marTop w:val="0"/>
      <w:marBottom w:val="0"/>
      <w:divBdr>
        <w:top w:val="none" w:sz="0" w:space="0" w:color="auto"/>
        <w:left w:val="none" w:sz="0" w:space="0" w:color="auto"/>
        <w:bottom w:val="none" w:sz="0" w:space="0" w:color="auto"/>
        <w:right w:val="none" w:sz="0" w:space="0" w:color="auto"/>
      </w:divBdr>
    </w:div>
    <w:div w:id="1990287240">
      <w:bodyDiv w:val="1"/>
      <w:marLeft w:val="0"/>
      <w:marRight w:val="0"/>
      <w:marTop w:val="0"/>
      <w:marBottom w:val="0"/>
      <w:divBdr>
        <w:top w:val="none" w:sz="0" w:space="0" w:color="auto"/>
        <w:left w:val="none" w:sz="0" w:space="0" w:color="auto"/>
        <w:bottom w:val="none" w:sz="0" w:space="0" w:color="auto"/>
        <w:right w:val="none" w:sz="0" w:space="0" w:color="auto"/>
      </w:divBdr>
    </w:div>
    <w:div w:id="2008819343">
      <w:bodyDiv w:val="1"/>
      <w:marLeft w:val="0"/>
      <w:marRight w:val="0"/>
      <w:marTop w:val="0"/>
      <w:marBottom w:val="0"/>
      <w:divBdr>
        <w:top w:val="none" w:sz="0" w:space="0" w:color="auto"/>
        <w:left w:val="none" w:sz="0" w:space="0" w:color="auto"/>
        <w:bottom w:val="none" w:sz="0" w:space="0" w:color="auto"/>
        <w:right w:val="none" w:sz="0" w:space="0" w:color="auto"/>
      </w:divBdr>
    </w:div>
    <w:div w:id="2031489190">
      <w:bodyDiv w:val="1"/>
      <w:marLeft w:val="0"/>
      <w:marRight w:val="0"/>
      <w:marTop w:val="0"/>
      <w:marBottom w:val="0"/>
      <w:divBdr>
        <w:top w:val="none" w:sz="0" w:space="0" w:color="auto"/>
        <w:left w:val="none" w:sz="0" w:space="0" w:color="auto"/>
        <w:bottom w:val="none" w:sz="0" w:space="0" w:color="auto"/>
        <w:right w:val="none" w:sz="0" w:space="0" w:color="auto"/>
      </w:divBdr>
    </w:div>
    <w:div w:id="2091924443">
      <w:bodyDiv w:val="1"/>
      <w:marLeft w:val="0"/>
      <w:marRight w:val="0"/>
      <w:marTop w:val="0"/>
      <w:marBottom w:val="0"/>
      <w:divBdr>
        <w:top w:val="none" w:sz="0" w:space="0" w:color="auto"/>
        <w:left w:val="none" w:sz="0" w:space="0" w:color="auto"/>
        <w:bottom w:val="none" w:sz="0" w:space="0" w:color="auto"/>
        <w:right w:val="none" w:sz="0" w:space="0" w:color="auto"/>
      </w:divBdr>
    </w:div>
    <w:div w:id="2101216382">
      <w:bodyDiv w:val="1"/>
      <w:marLeft w:val="0"/>
      <w:marRight w:val="0"/>
      <w:marTop w:val="0"/>
      <w:marBottom w:val="0"/>
      <w:divBdr>
        <w:top w:val="none" w:sz="0" w:space="0" w:color="auto"/>
        <w:left w:val="none" w:sz="0" w:space="0" w:color="auto"/>
        <w:bottom w:val="none" w:sz="0" w:space="0" w:color="auto"/>
        <w:right w:val="none" w:sz="0" w:space="0" w:color="auto"/>
      </w:divBdr>
    </w:div>
    <w:div w:id="210626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ntTable" Target="fontTable.xm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5CE6E3D5D01406F8BCD81576CDF2D73"/>
        <w:category>
          <w:name w:val="General"/>
          <w:gallery w:val="placeholder"/>
        </w:category>
        <w:types>
          <w:type w:val="bbPlcHdr"/>
        </w:types>
        <w:behaviors>
          <w:behavior w:val="content"/>
        </w:behaviors>
        <w:guid w:val="{0CFF2FD4-0FAF-4B51-9A64-14742AB183CD}"/>
      </w:docPartPr>
      <w:docPartBody>
        <w:p w:rsidR="00B84E44" w:rsidRDefault="00550010" w:rsidP="00550010">
          <w:pPr>
            <w:pStyle w:val="D5CE6E3D5D01406F8BCD81576CDF2D73"/>
          </w:pPr>
          <w:r>
            <w:rPr>
              <w:rFonts w:asciiTheme="majorHAnsi" w:eastAsiaTheme="majorEastAsia" w:hAnsiTheme="majorHAnsi" w:cstheme="majorBidi"/>
              <w:sz w:val="36"/>
              <w:szCs w:val="36"/>
            </w:rPr>
            <w:t>[Type the document title]</w:t>
          </w:r>
        </w:p>
      </w:docPartBody>
    </w:docPart>
    <w:docPart>
      <w:docPartPr>
        <w:name w:val="E2510F1EFB724518AD7F071F9F16FF46"/>
        <w:category>
          <w:name w:val="General"/>
          <w:gallery w:val="placeholder"/>
        </w:category>
        <w:types>
          <w:type w:val="bbPlcHdr"/>
        </w:types>
        <w:behaviors>
          <w:behavior w:val="content"/>
        </w:behaviors>
        <w:guid w:val="{32656F2E-66D1-4D86-AF7B-8EA53028224F}"/>
      </w:docPartPr>
      <w:docPartBody>
        <w:p w:rsidR="00B84E44" w:rsidRDefault="00550010" w:rsidP="00550010">
          <w:pPr>
            <w:pStyle w:val="E2510F1EFB724518AD7F071F9F16FF46"/>
          </w:pPr>
          <w:r>
            <w:rPr>
              <w:rFonts w:asciiTheme="majorHAnsi" w:eastAsiaTheme="majorEastAsia" w:hAnsiTheme="majorHAnsi" w:cstheme="majorBidi"/>
              <w:b/>
              <w:bCs/>
              <w:color w:val="4F81BD" w:themeColor="accent1"/>
              <w:sz w:val="36"/>
              <w:szCs w:val="36"/>
            </w:rPr>
            <w:t>[Year]</w:t>
          </w:r>
        </w:p>
      </w:docPartBody>
    </w:docPart>
    <w:docPart>
      <w:docPartPr>
        <w:name w:val="CA9F3AFA259C485AB7B7A1EFF0C4A828"/>
        <w:category>
          <w:name w:val="General"/>
          <w:gallery w:val="placeholder"/>
        </w:category>
        <w:types>
          <w:type w:val="bbPlcHdr"/>
        </w:types>
        <w:behaviors>
          <w:behavior w:val="content"/>
        </w:behaviors>
        <w:guid w:val="{B3B95C75-52A8-41FD-93C4-72FAF3EC0A85}"/>
      </w:docPartPr>
      <w:docPartBody>
        <w:p w:rsidR="0091144A" w:rsidRDefault="002A6ED8" w:rsidP="002A6ED8">
          <w:pPr>
            <w:pStyle w:val="CA9F3AFA259C485AB7B7A1EFF0C4A82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DefSpecial">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50010"/>
    <w:rsid w:val="00097A8A"/>
    <w:rsid w:val="000D79BB"/>
    <w:rsid w:val="001227DE"/>
    <w:rsid w:val="00133023"/>
    <w:rsid w:val="002A6ED8"/>
    <w:rsid w:val="00321BCF"/>
    <w:rsid w:val="00457971"/>
    <w:rsid w:val="00483695"/>
    <w:rsid w:val="004A4672"/>
    <w:rsid w:val="004C05F5"/>
    <w:rsid w:val="004D63FA"/>
    <w:rsid w:val="00550010"/>
    <w:rsid w:val="00566F2B"/>
    <w:rsid w:val="005D5BD6"/>
    <w:rsid w:val="0091144A"/>
    <w:rsid w:val="009D0A86"/>
    <w:rsid w:val="009E7E48"/>
    <w:rsid w:val="00A11C21"/>
    <w:rsid w:val="00A23958"/>
    <w:rsid w:val="00AB77C1"/>
    <w:rsid w:val="00B003A3"/>
    <w:rsid w:val="00B210DC"/>
    <w:rsid w:val="00B84E44"/>
    <w:rsid w:val="00BA10D6"/>
    <w:rsid w:val="00BD1E06"/>
    <w:rsid w:val="00E546B1"/>
    <w:rsid w:val="00E758C6"/>
    <w:rsid w:val="00EE2A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E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CE6E3D5D01406F8BCD81576CDF2D73">
    <w:name w:val="D5CE6E3D5D01406F8BCD81576CDF2D73"/>
    <w:rsid w:val="00550010"/>
  </w:style>
  <w:style w:type="paragraph" w:customStyle="1" w:styleId="E2510F1EFB724518AD7F071F9F16FF46">
    <w:name w:val="E2510F1EFB724518AD7F071F9F16FF46"/>
    <w:rsid w:val="00550010"/>
  </w:style>
  <w:style w:type="paragraph" w:customStyle="1" w:styleId="CA9F3AFA259C485AB7B7A1EFF0C4A828">
    <w:name w:val="CA9F3AFA259C485AB7B7A1EFF0C4A828"/>
    <w:rsid w:val="002A6ED8"/>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October 2012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83A6F-6C92-4FB2-B7E5-4A0AB1AF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1955</TotalTime>
  <Pages>71</Pages>
  <Words>21470</Words>
  <Characters>122379</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Uke SSIP Feasibility Study &amp; Detail Design Final Report, Catchment Management</vt:lpstr>
    </vt:vector>
  </TitlesOfParts>
  <Company>Meatafria engineering consluting</Company>
  <LinksUpToDate>false</LinksUpToDate>
  <CharactersWithSpaces>143562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Uke SSIP Final Feasibility Study and Detail Design Final Report, Catchment Management</dc:title>
  <dc:subject/>
  <dc:creator>user</dc:creator>
  <cp:keywords/>
  <dc:description/>
  <cp:lastModifiedBy>user</cp:lastModifiedBy>
  <cp:revision>419</cp:revision>
  <cp:lastPrinted>2016-06-25T15:05:00Z</cp:lastPrinted>
  <dcterms:created xsi:type="dcterms:W3CDTF">2015-05-25T16:20:00Z</dcterms:created>
  <dcterms:modified xsi:type="dcterms:W3CDTF">2016-11-24T11:13:00Z</dcterms:modified>
</cp:coreProperties>
</file>