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508750419" w:displacedByCustomXml="next"/>
    <w:bookmarkStart w:id="1" w:name="_Toc508750421" w:displacedByCustomXml="next"/>
    <w:sdt>
      <w:sdtPr>
        <w:rPr>
          <w:b/>
          <w:bCs/>
        </w:rPr>
        <w:id w:val="-332834894"/>
        <w:docPartObj>
          <w:docPartGallery w:val="Table of Contents"/>
          <w:docPartUnique/>
        </w:docPartObj>
      </w:sdtPr>
      <w:sdtEndPr>
        <w:rPr>
          <w:b w:val="0"/>
          <w:bCs w:val="0"/>
          <w:noProof/>
        </w:rPr>
      </w:sdtEndPr>
      <w:sdtContent>
        <w:p w:rsidR="009B2F28" w:rsidRPr="00A850E6" w:rsidRDefault="009B2F28" w:rsidP="009B2F28">
          <w:r>
            <w:rPr>
              <w:rFonts w:ascii="Arial" w:hAnsi="Arial" w:cs="Arial"/>
              <w:sz w:val="36"/>
              <w:szCs w:val="36"/>
            </w:rPr>
            <w:t xml:space="preserve">       </w:t>
          </w:r>
          <w:r>
            <w:rPr>
              <w:rFonts w:eastAsia="Times New Roman"/>
              <w:noProof/>
              <w:sz w:val="24"/>
              <w:szCs w:val="24"/>
            </w:rPr>
            <mc:AlternateContent>
              <mc:Choice Requires="wps">
                <w:drawing>
                  <wp:anchor distT="0" distB="0" distL="114300" distR="114300" simplePos="0" relativeHeight="251645440" behindDoc="0" locked="0" layoutInCell="1" allowOverlap="1" wp14:anchorId="66337E65" wp14:editId="6084E4B2">
                    <wp:simplePos x="0" y="0"/>
                    <wp:positionH relativeFrom="column">
                      <wp:posOffset>4541520</wp:posOffset>
                    </wp:positionH>
                    <wp:positionV relativeFrom="paragraph">
                      <wp:posOffset>-576580</wp:posOffset>
                    </wp:positionV>
                    <wp:extent cx="1675130" cy="981075"/>
                    <wp:effectExtent l="0" t="0" r="1270" b="952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130" cy="981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519" w:rsidRDefault="00D06519" w:rsidP="009B2F28">
                                <w:r w:rsidRPr="000406B6">
                                  <w:rPr>
                                    <w:noProof/>
                                  </w:rPr>
                                  <w:drawing>
                                    <wp:inline distT="0" distB="0" distL="0" distR="0" wp14:anchorId="4E0D86A0" wp14:editId="77F27D8A">
                                      <wp:extent cx="1114425" cy="1000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000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6337E65" id="_x0000_t202" coordsize="21600,21600" o:spt="202" path="m,l,21600r21600,l21600,xe">
                    <v:stroke joinstyle="miter"/>
                    <v:path gradientshapeok="t" o:connecttype="rect"/>
                  </v:shapetype>
                  <v:shape id="Text Box 17" o:spid="_x0000_s1026" type="#_x0000_t202" style="position:absolute;margin-left:357.6pt;margin-top:-45.4pt;width:131.9pt;height:77.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saggIAABEFAAAOAAAAZHJzL2Uyb0RvYy54bWysVNuO2yAQfa/Uf0C8Z22nzsVWnNUm21SV&#10;thdptx9AAMeoGCiQ2Nuq/94BJ9lsL1JV1Q82MMOZyznjxXXfSnTg1gmtKpxdpRhxRTUTalfhTw+b&#10;0Rwj54liRGrFK/zIHb5evnyx6EzJx7rRknGLAES5sjMVbrw3ZZI42vCWuCttuAJjrW1LPGztLmGW&#10;dIDeymScptOk05YZqyl3Dk5vByNeRvy65tR/qGvHPZIVhtx8fNv43oZ3slyQcmeJaQQ9pkH+IYuW&#10;CAVBz1C3xBO0t+IXqFZQq52u/RXVbaLrWlAea4BqsvSnau4bYnisBZrjzLlN7v/B0veHjxYJBtzN&#10;MFKkBY4eeO/RSvcIjqA/nXEluN0bcPQ9nINvrNWZO00/O6T0uiFqx2+s1V3DCYP8snAzubg64LgA&#10;su3eaQZxyN7rCNTXtg3Ng3YgQAeeHs/chFxoCDmdTbJXYKJgK+ZZOpvEEKQ83TbW+TdctygsKmyB&#10;+4hODnfOh2xIeXIJwZyWgm2ElHFjd9u1tOhAQCeb+BzRn7lJFZyVDtcGxOEEkoQYwRbSjbx/K7Jx&#10;nq7GxWgznc9G+SafjIpZOh+lWbEqpmle5Leb7yHBLC8bwRhXd0Lxkwaz/O84Pk7DoJ6oQtRBfybj&#10;yUDRH4tM4/O7IlvhYSSlaCs8PzuRMhD7WjEom5SeCDmsk+fpxy5DD07f2JUog8D8oAHfb3tACdrY&#10;avYIgrAa+AJq4T8Ci0bbrxh1MJMVdl/2xHKM5FsFoiqyPA9DHDf5ZDaGjb20bC8tRFGAqrDHaFiu&#10;/TD4e2PFroFIg4yVvgEh1iJq5Cmro3xh7mIxx39EGOzLffR6+pMtfwAAAP//AwBQSwMEFAAGAAgA&#10;AAAhAPDSB3TfAAAACgEAAA8AAABkcnMvZG93bnJldi54bWxMj0FOwzAQRfdI3MEaJDaodVpoTEKc&#10;CpBAbFt6gEnsJhHxOIrdJr09w4ouR/P1/3vFdna9ONsxdJ40rJYJCEu1Nx01Gg7fH4tnECEiGew9&#10;WQ0XG2Bb3t4UmBs/0c6e97ERXEIhRw1tjEMuZahb6zAs/WCJf0c/Oox8jo00I05c7nq5TpJUOuyI&#10;F1oc7Htr65/9yWk4fk0Pm2yqPuNB7Z7SN+xU5S9a39/Nry8gop3jfxj+8BkdSmaq/IlMEL0Gtdqs&#10;OaphkSXswIlMZWxXaUgfFciykNcK5S8AAAD//wMAUEsBAi0AFAAGAAgAAAAhALaDOJL+AAAA4QEA&#10;ABMAAAAAAAAAAAAAAAAAAAAAAFtDb250ZW50X1R5cGVzXS54bWxQSwECLQAUAAYACAAAACEAOP0h&#10;/9YAAACUAQAACwAAAAAAAAAAAAAAAAAvAQAAX3JlbHMvLnJlbHNQSwECLQAUAAYACAAAACEAg8qb&#10;GoICAAARBQAADgAAAAAAAAAAAAAAAAAuAgAAZHJzL2Uyb0RvYy54bWxQSwECLQAUAAYACAAAACEA&#10;8NIHdN8AAAAKAQAADwAAAAAAAAAAAAAAAADcBAAAZHJzL2Rvd25yZXYueG1sUEsFBgAAAAAEAAQA&#10;8wAAAOgFAAAAAA==&#10;" stroked="f">
                    <v:textbox>
                      <w:txbxContent>
                        <w:p w:rsidR="00D06519" w:rsidRDefault="00D06519" w:rsidP="009B2F28">
                          <w:r w:rsidRPr="000406B6">
                            <w:rPr>
                              <w:noProof/>
                            </w:rPr>
                            <w:drawing>
                              <wp:inline distT="0" distB="0" distL="0" distR="0" wp14:anchorId="4E0D86A0" wp14:editId="77F27D8A">
                                <wp:extent cx="1114425" cy="1000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4425" cy="1000125"/>
                                        </a:xfrm>
                                        <a:prstGeom prst="rect">
                                          <a:avLst/>
                                        </a:prstGeom>
                                        <a:noFill/>
                                        <a:ln>
                                          <a:noFill/>
                                        </a:ln>
                                      </pic:spPr>
                                    </pic:pic>
                                  </a:graphicData>
                                </a:graphic>
                              </wp:inline>
                            </w:drawing>
                          </w:r>
                        </w:p>
                      </w:txbxContent>
                    </v:textbox>
                  </v:shape>
                </w:pict>
              </mc:Fallback>
            </mc:AlternateContent>
          </w:r>
          <w:r w:rsidRPr="00A850E6">
            <w:rPr>
              <w:noProof/>
            </w:rPr>
            <w:drawing>
              <wp:anchor distT="0" distB="0" distL="114300" distR="114300" simplePos="0" relativeHeight="251643392" behindDoc="0" locked="0" layoutInCell="1" allowOverlap="1" wp14:anchorId="6546721B" wp14:editId="5A944FCC">
                <wp:simplePos x="0" y="0"/>
                <wp:positionH relativeFrom="column">
                  <wp:posOffset>22225</wp:posOffset>
                </wp:positionH>
                <wp:positionV relativeFrom="paragraph">
                  <wp:posOffset>-537210</wp:posOffset>
                </wp:positionV>
                <wp:extent cx="956945" cy="923290"/>
                <wp:effectExtent l="0" t="0" r="0" b="0"/>
                <wp:wrapNone/>
                <wp:docPr id="10" name="Picture 10" descr="Description: ~AUT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escription: ~AUT000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6945"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2F28" w:rsidRPr="00B47DBD" w:rsidRDefault="009B2F28" w:rsidP="009B2F28">
          <w:pPr>
            <w:widowControl w:val="0"/>
            <w:spacing w:before="120" w:after="120"/>
            <w:jc w:val="center"/>
            <w:rPr>
              <w:b/>
              <w:i/>
              <w:iCs/>
              <w:color w:val="990000"/>
              <w:sz w:val="32"/>
              <w:szCs w:val="32"/>
              <w:lang w:val="en-GB"/>
            </w:rPr>
          </w:pPr>
          <w:r w:rsidRPr="00B47DBD">
            <w:rPr>
              <w:b/>
              <w:i/>
              <w:iCs/>
              <w:color w:val="990000"/>
              <w:sz w:val="32"/>
              <w:szCs w:val="32"/>
              <w:lang w:val="en-GB"/>
            </w:rPr>
            <w:t xml:space="preserve">                     </w:t>
          </w:r>
        </w:p>
        <w:p w:rsidR="009B2F28" w:rsidRPr="00B47DBD" w:rsidRDefault="009B2F28" w:rsidP="009B2F28">
          <w:pPr>
            <w:widowControl w:val="0"/>
            <w:spacing w:before="120" w:after="120"/>
            <w:jc w:val="center"/>
            <w:rPr>
              <w:b/>
              <w:i/>
              <w:iCs/>
              <w:color w:val="990000"/>
              <w:sz w:val="32"/>
              <w:szCs w:val="32"/>
              <w:lang w:val="en-GB"/>
            </w:rPr>
          </w:pPr>
          <w:r w:rsidRPr="00B47DBD">
            <w:rPr>
              <w:b/>
              <w:i/>
              <w:iCs/>
              <w:color w:val="990000"/>
              <w:sz w:val="32"/>
              <w:szCs w:val="32"/>
              <w:lang w:val="en-GB"/>
            </w:rPr>
            <w:t>THE NATIONAL REGIONAL STATE OF OROMIA</w:t>
          </w:r>
        </w:p>
        <w:p w:rsidR="009B2F28" w:rsidRPr="00B47DBD" w:rsidRDefault="009B2F28" w:rsidP="009B2F28">
          <w:pPr>
            <w:spacing w:before="100" w:beforeAutospacing="1" w:after="100" w:afterAutospacing="1"/>
            <w:jc w:val="center"/>
            <w:rPr>
              <w:b/>
              <w:bCs/>
              <w:color w:val="7030A0"/>
              <w:sz w:val="28"/>
              <w:szCs w:val="28"/>
            </w:rPr>
          </w:pPr>
          <w:r>
            <w:rPr>
              <w:rFonts w:eastAsia="Times New Roman"/>
              <w:noProof/>
              <w:sz w:val="24"/>
              <w:szCs w:val="24"/>
            </w:rPr>
            <mc:AlternateContent>
              <mc:Choice Requires="wps">
                <w:drawing>
                  <wp:anchor distT="36576" distB="36576" distL="36576" distR="36576" simplePos="0" relativeHeight="251644416" behindDoc="0" locked="0" layoutInCell="1" allowOverlap="1" wp14:anchorId="06C624B9" wp14:editId="7A7B77FD">
                    <wp:simplePos x="0" y="0"/>
                    <wp:positionH relativeFrom="column">
                      <wp:posOffset>125095</wp:posOffset>
                    </wp:positionH>
                    <wp:positionV relativeFrom="paragraph">
                      <wp:posOffset>266065</wp:posOffset>
                    </wp:positionV>
                    <wp:extent cx="6383020" cy="5715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02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06519" w:rsidRPr="00FE03EA" w:rsidRDefault="00D06519" w:rsidP="009B2F28">
                                <w:pPr>
                                  <w:pStyle w:val="Title"/>
                                  <w:spacing w:before="120" w:after="120"/>
                                  <w:rPr>
                                    <w:rFonts w:ascii="Arial" w:hAnsi="Arial" w:cs="Arial"/>
                                    <w:b/>
                                    <w:bCs/>
                                    <w:color w:val="0070C0"/>
                                    <w:sz w:val="37"/>
                                    <w:szCs w:val="37"/>
                                  </w:rPr>
                                </w:pPr>
                                <w:r w:rsidRPr="00FE03EA">
                                  <w:rPr>
                                    <w:rFonts w:ascii="Arial" w:hAnsi="Arial" w:cs="Arial"/>
                                    <w:b/>
                                    <w:color w:val="0070C0"/>
                                    <w:sz w:val="37"/>
                                    <w:szCs w:val="37"/>
                                  </w:rPr>
                                  <w:t>OROMIA IRRIGATION DEVELOPMENT AUTHORITY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624B9" id="Text Box 16" o:spid="_x0000_s1027" type="#_x0000_t202" style="position:absolute;left:0;text-align:left;margin-left:9.85pt;margin-top:20.95pt;width:502.6pt;height:45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VD/9wIAAI0GAAAOAAAAZHJzL2Uyb0RvYy54bWysVduOmzAQfa/Uf7D8zgIJt6Blq4SEqtL2&#10;Iu32AxwwwSrY1HZCtlX/vWOTZNndPlTd8mD5Mh6fM2dmuH537Fp0oFIxwTPsX3kYUV6KivFdhr/e&#10;F06CkdKEV6QVnGb4gSr87ubtm+uhT+lMNKKtqETghKt06DPcaN2nrqvKhnZEXYmecjisheyIhqXc&#10;uZUkA3jvWnfmeZE7CFn1UpRUKdhdj4f4xvqva1rqz3WtqEZthgGbtqO049aM7s01SXeS9A0rTzDI&#10;P6DoCOPw6MXVmmiC9pK9cNWxUgolan1Vis4Vdc1KajkAG997xuauIT21XCA4qr+ESf0/t+WnwxeJ&#10;WAXaRRhx0oFG9/So0UocEWxBfIZepWB214OhPsI+2Fquqr8V5TeFuMgbwnd0KaUYGkoqwOebm+7k&#10;6uhHGSfb4aOo4B2y18I6OtayM8GDcCDwDjo9XLQxWErYjObJ3JvBUQlnYeyHnhXPJen5di+Vfk9F&#10;h8wkwxK0t97J4VZpg4akZxPzGBcFa1urf8ufbIDhuENtAo23SQpIYGosDSYr7s+Ft9gkmyRwglm0&#10;cQJvvXaWRR44UeHH4Xq+zvO1/8ug8IO0YVVFuXn0nGh+8HdCnlJ+TJFLqinRssq4M5CU3G3zVqID&#10;gUQv7GcVgJNHM/cpDBsS4PKMkj8LvNVs4RRREjtBEYTOIvYSx/MXq0XkBYtgXTyldMs4fT0lNGR4&#10;Ec5CjEi7g15yKqgJ/GcsPfu9ZEnSjmloKi3rMpxcjEhqUnPDKyu5Jqwd55OgGCJ/DsqyCL04mCdO&#10;HIdzJ5hvPGeVFLmzzP0oijerfLV5pvPG5o56fVysOpNEnOA9vfEIGTL3nKW29ky5jYWnj9vjWObn&#10;kt6K6gGKUQqoFSgr6OEwaYT8gdEA/TDD6vueSIpR+4FDQc+jMIYOoacLOV1spwvCS3CVYQ1q2mmu&#10;x6a77yXbNfDS2EK4WEITqJmtT9MtRlTAyCyg51lup/5smup0ba0e/yI3vwEAAP//AwBQSwMEFAAG&#10;AAgAAAAhAFIdG0vcAAAACgEAAA8AAABkcnMvZG93bnJldi54bWxMT8tOwzAQvCPxD9YicaNO2irQ&#10;EKfiIT6AFiG4ufGSWMTrNHZal69ne4LbzM5odqZaJ9eLA47BelKQzzIQSI03lloFb9uXmzsQIWoy&#10;uveECk4YYF1fXlS6NP5Ir3jYxFZwCIVSK+hiHEopQ9Oh02HmByTWvvzodGQ6ttKM+sjhrpfzLCuk&#10;05b4Q6cHfOqw+d5MTsFz+tinoigW0/up2P/Yx+kzt6jU9VV6uAcRMcU/M5zrc3WoudPOT2SC6Jmv&#10;btmpYJmvQJz1bL5ktGO04JOsK/l/Qv0LAAD//wMAUEsBAi0AFAAGAAgAAAAhALaDOJL+AAAA4QEA&#10;ABMAAAAAAAAAAAAAAAAAAAAAAFtDb250ZW50X1R5cGVzXS54bWxQSwECLQAUAAYACAAAACEAOP0h&#10;/9YAAACUAQAACwAAAAAAAAAAAAAAAAAvAQAAX3JlbHMvLnJlbHNQSwECLQAUAAYACAAAACEAm+1Q&#10;//cCAACNBgAADgAAAAAAAAAAAAAAAAAuAgAAZHJzL2Uyb0RvYy54bWxQSwECLQAUAAYACAAAACEA&#10;Uh0bS9wAAAAKAQAADwAAAAAAAAAAAAAAAABRBQAAZHJzL2Rvd25yZXYueG1sUEsFBgAAAAAEAAQA&#10;8wAAAFoGAAAAAA==&#10;" filled="f" stroked="f" insetpen="t">
                    <v:textbox inset="2.88pt,2.88pt,2.88pt,2.88pt">
                      <w:txbxContent>
                        <w:p w:rsidR="00D06519" w:rsidRPr="00FE03EA" w:rsidRDefault="00D06519" w:rsidP="009B2F28">
                          <w:pPr>
                            <w:pStyle w:val="Title"/>
                            <w:spacing w:before="120" w:after="120"/>
                            <w:rPr>
                              <w:rFonts w:ascii="Arial" w:hAnsi="Arial" w:cs="Arial"/>
                              <w:b/>
                              <w:bCs/>
                              <w:color w:val="0070C0"/>
                              <w:sz w:val="37"/>
                              <w:szCs w:val="37"/>
                            </w:rPr>
                          </w:pPr>
                          <w:r w:rsidRPr="00FE03EA">
                            <w:rPr>
                              <w:rFonts w:ascii="Arial" w:hAnsi="Arial" w:cs="Arial"/>
                              <w:b/>
                              <w:color w:val="0070C0"/>
                              <w:sz w:val="37"/>
                              <w:szCs w:val="37"/>
                            </w:rPr>
                            <w:t>OROMIA IRRIGATION DEVELOPMENT AUTHORITY</w:t>
                          </w:r>
                        </w:p>
                      </w:txbxContent>
                    </v:textbox>
                  </v:shape>
                </w:pict>
              </mc:Fallback>
            </mc:AlternateContent>
          </w:r>
        </w:p>
        <w:p w:rsidR="009B2F28" w:rsidRPr="00B47DBD" w:rsidRDefault="009B2F28" w:rsidP="009B2F28">
          <w:pPr>
            <w:spacing w:before="100" w:beforeAutospacing="1" w:after="100" w:afterAutospacing="1"/>
            <w:jc w:val="center"/>
            <w:rPr>
              <w:b/>
              <w:bCs/>
              <w:color w:val="7030A0"/>
              <w:sz w:val="28"/>
              <w:szCs w:val="28"/>
            </w:rPr>
          </w:pPr>
        </w:p>
        <w:p w:rsidR="009B2F28" w:rsidRPr="00B47DBD" w:rsidRDefault="009B2F28" w:rsidP="009B2F28">
          <w:pPr>
            <w:spacing w:before="100" w:beforeAutospacing="1" w:after="100" w:afterAutospacing="1"/>
            <w:jc w:val="center"/>
            <w:rPr>
              <w:b/>
              <w:bCs/>
              <w:color w:val="00B050"/>
              <w:sz w:val="28"/>
              <w:szCs w:val="28"/>
            </w:rPr>
          </w:pPr>
          <w:r w:rsidRPr="00B47DBD">
            <w:rPr>
              <w:b/>
              <w:bCs/>
              <w:color w:val="00B050"/>
              <w:sz w:val="28"/>
              <w:szCs w:val="28"/>
            </w:rPr>
            <w:t>AGRICULTURAL GROWTH PROGRAM (AGP II)</w:t>
          </w:r>
        </w:p>
        <w:p w:rsidR="009B2F28" w:rsidRPr="00B47DBD" w:rsidRDefault="009B2F28" w:rsidP="009B2F28">
          <w:pPr>
            <w:spacing w:line="360" w:lineRule="auto"/>
            <w:jc w:val="center"/>
            <w:rPr>
              <w:b/>
              <w:noProof/>
            </w:rPr>
          </w:pPr>
        </w:p>
        <w:p w:rsidR="009B2F28" w:rsidRPr="00B47DBD" w:rsidRDefault="009B2F28" w:rsidP="009B2F28">
          <w:pPr>
            <w:spacing w:line="360" w:lineRule="auto"/>
            <w:jc w:val="center"/>
            <w:rPr>
              <w:b/>
              <w:noProof/>
            </w:rPr>
          </w:pPr>
        </w:p>
        <w:p w:rsidR="009B2F28" w:rsidRPr="00B47DBD" w:rsidRDefault="009B2F28" w:rsidP="009B2F28">
          <w:pPr>
            <w:spacing w:line="360" w:lineRule="auto"/>
            <w:jc w:val="center"/>
            <w:rPr>
              <w:b/>
              <w:noProof/>
            </w:rPr>
          </w:pPr>
        </w:p>
        <w:p w:rsidR="009B2F28" w:rsidRPr="00B47DBD" w:rsidRDefault="009B2F28" w:rsidP="009B2F28">
          <w:pPr>
            <w:spacing w:line="360" w:lineRule="auto"/>
            <w:jc w:val="center"/>
            <w:rPr>
              <w:b/>
              <w:noProof/>
            </w:rPr>
          </w:pPr>
        </w:p>
        <w:p w:rsidR="009B2F28" w:rsidRPr="00B47DBD" w:rsidRDefault="009B2F28" w:rsidP="009B2F28">
          <w:pPr>
            <w:spacing w:line="360" w:lineRule="auto"/>
            <w:jc w:val="center"/>
            <w:rPr>
              <w:b/>
            </w:rPr>
          </w:pPr>
        </w:p>
        <w:p w:rsidR="009B2F28" w:rsidRPr="00B47DBD" w:rsidRDefault="009B2F28" w:rsidP="009B2F28">
          <w:pPr>
            <w:spacing w:line="360" w:lineRule="auto"/>
            <w:jc w:val="center"/>
            <w:rPr>
              <w:b/>
            </w:rPr>
          </w:pPr>
        </w:p>
        <w:p w:rsidR="009B2F28" w:rsidRPr="00B47DBD" w:rsidRDefault="009B2F28" w:rsidP="009B2F28">
          <w:pPr>
            <w:spacing w:before="100" w:beforeAutospacing="1" w:after="100" w:afterAutospacing="1"/>
            <w:jc w:val="center"/>
            <w:rPr>
              <w:rFonts w:ascii="Bookman Old Style" w:hAnsi="Bookman Old Style" w:cs="Arial"/>
              <w:b/>
              <w:bCs/>
              <w:color w:val="FF0000"/>
              <w:sz w:val="28"/>
              <w:szCs w:val="28"/>
            </w:rPr>
          </w:pPr>
          <w:r w:rsidRPr="00B47DBD">
            <w:rPr>
              <w:b/>
              <w:bCs/>
              <w:color w:val="7030A0"/>
              <w:sz w:val="28"/>
              <w:szCs w:val="28"/>
            </w:rPr>
            <w:t xml:space="preserve">Lot 9 of Eighty Small Scale Irrigation Projects Feasibility Study and Detail Design </w:t>
          </w:r>
        </w:p>
        <w:p w:rsidR="009B2F28" w:rsidRPr="00B47DBD" w:rsidRDefault="009B2F28" w:rsidP="009B2F28">
          <w:pPr>
            <w:spacing w:line="360" w:lineRule="auto"/>
            <w:jc w:val="center"/>
            <w:rPr>
              <w:b/>
            </w:rPr>
          </w:pPr>
        </w:p>
        <w:p w:rsidR="009B2F28" w:rsidRPr="00B47DBD" w:rsidRDefault="009B2F28" w:rsidP="009B2F28">
          <w:pPr>
            <w:spacing w:line="360" w:lineRule="auto"/>
            <w:jc w:val="both"/>
            <w:rPr>
              <w:b/>
            </w:rPr>
          </w:pPr>
        </w:p>
        <w:p w:rsidR="009B2F28" w:rsidRPr="00B47DBD" w:rsidRDefault="009B2F28" w:rsidP="009B2F28">
          <w:pPr>
            <w:spacing w:before="100" w:beforeAutospacing="1" w:after="100" w:afterAutospacing="1" w:line="360" w:lineRule="auto"/>
            <w:jc w:val="center"/>
            <w:rPr>
              <w:b/>
              <w:i/>
              <w:color w:val="632423"/>
            </w:rPr>
          </w:pPr>
          <w:r w:rsidRPr="00B47DBD">
            <w:rPr>
              <w:b/>
              <w:bCs/>
              <w:color w:val="002060"/>
              <w:sz w:val="28"/>
              <w:szCs w:val="28"/>
              <w:lang w:val="en-IN"/>
            </w:rPr>
            <w:t xml:space="preserve">Volume </w:t>
          </w:r>
          <w:r>
            <w:rPr>
              <w:b/>
              <w:bCs/>
              <w:color w:val="002060"/>
              <w:sz w:val="28"/>
              <w:szCs w:val="28"/>
              <w:lang w:val="en-IN"/>
            </w:rPr>
            <w:t>IV</w:t>
          </w:r>
          <w:r w:rsidRPr="00B47DBD">
            <w:rPr>
              <w:b/>
              <w:bCs/>
              <w:color w:val="002060"/>
              <w:sz w:val="28"/>
              <w:szCs w:val="28"/>
              <w:lang w:val="en-IN"/>
            </w:rPr>
            <w:t xml:space="preserve">: </w:t>
          </w:r>
          <w:r>
            <w:rPr>
              <w:b/>
              <w:bCs/>
              <w:color w:val="002060"/>
              <w:sz w:val="28"/>
              <w:szCs w:val="28"/>
              <w:lang w:val="en-IN"/>
            </w:rPr>
            <w:t xml:space="preserve">Soil Survey and Land Suitability </w:t>
          </w:r>
          <w:r w:rsidR="00A27DED">
            <w:rPr>
              <w:b/>
              <w:bCs/>
              <w:color w:val="002060"/>
              <w:sz w:val="28"/>
              <w:szCs w:val="28"/>
              <w:lang w:val="en-IN"/>
            </w:rPr>
            <w:t>Evaluation</w:t>
          </w:r>
          <w:r w:rsidRPr="00B47DBD">
            <w:rPr>
              <w:b/>
              <w:bCs/>
              <w:color w:val="002060"/>
              <w:sz w:val="28"/>
              <w:szCs w:val="28"/>
              <w:lang w:val="en-IN"/>
            </w:rPr>
            <w:t xml:space="preserve"> of </w:t>
          </w:r>
          <w:proofErr w:type="spellStart"/>
          <w:r>
            <w:rPr>
              <w:b/>
              <w:bCs/>
              <w:color w:val="002060"/>
              <w:sz w:val="28"/>
              <w:szCs w:val="28"/>
              <w:lang w:val="en-IN"/>
            </w:rPr>
            <w:t>Birbirsa</w:t>
          </w:r>
          <w:proofErr w:type="spellEnd"/>
          <w:r w:rsidRPr="00B47DBD">
            <w:rPr>
              <w:b/>
              <w:bCs/>
              <w:color w:val="002060"/>
              <w:sz w:val="28"/>
              <w:szCs w:val="28"/>
              <w:lang w:val="en-IN"/>
            </w:rPr>
            <w:t xml:space="preserve"> Small Scale Irrigation Project</w:t>
          </w:r>
        </w:p>
        <w:p w:rsidR="009B2F28" w:rsidRPr="00B47DBD" w:rsidRDefault="009B2F28" w:rsidP="009B2F28">
          <w:pPr>
            <w:spacing w:before="100" w:beforeAutospacing="1" w:after="100" w:afterAutospacing="1" w:line="360" w:lineRule="auto"/>
            <w:jc w:val="right"/>
            <w:rPr>
              <w:b/>
              <w:i/>
              <w:color w:val="632423"/>
            </w:rPr>
          </w:pPr>
          <w:bookmarkStart w:id="2" w:name="_GoBack"/>
          <w:bookmarkEnd w:id="2"/>
          <w:r>
            <w:rPr>
              <w:rFonts w:eastAsia="Times New Roman"/>
              <w:noProof/>
              <w:sz w:val="24"/>
              <w:szCs w:val="24"/>
            </w:rPr>
            <mc:AlternateContent>
              <mc:Choice Requires="wps">
                <w:drawing>
                  <wp:anchor distT="45720" distB="45720" distL="114300" distR="114300" simplePos="0" relativeHeight="251672064" behindDoc="0" locked="0" layoutInCell="1" allowOverlap="1" wp14:anchorId="6DB71A3F" wp14:editId="2476CE1C">
                    <wp:simplePos x="0" y="0"/>
                    <wp:positionH relativeFrom="column">
                      <wp:posOffset>-485140</wp:posOffset>
                    </wp:positionH>
                    <wp:positionV relativeFrom="paragraph">
                      <wp:posOffset>269240</wp:posOffset>
                    </wp:positionV>
                    <wp:extent cx="2289810" cy="359410"/>
                    <wp:effectExtent l="0" t="0" r="3810"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359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06519" w:rsidRPr="009B2F28" w:rsidRDefault="00D06519" w:rsidP="009B2F28">
                                <w:pPr>
                                  <w:rPr>
                                    <w:rFonts w:ascii="Algerian" w:hAnsi="Algerian"/>
                                    <w:color w:val="FF0000"/>
                                    <w:sz w:val="24"/>
                                  </w:rPr>
                                </w:pPr>
                                <w:r w:rsidRPr="009B2F28">
                                  <w:rPr>
                                    <w:rFonts w:ascii="Algerian" w:hAnsi="Algerian"/>
                                    <w:color w:val="FF0000"/>
                                    <w:sz w:val="24"/>
                                  </w:rPr>
                                  <w:t>Final</w:t>
                                </w:r>
                                <w:r w:rsidR="00314173">
                                  <w:rPr>
                                    <w:rFonts w:ascii="Algerian" w:hAnsi="Algerian"/>
                                    <w:color w:val="FF0000"/>
                                    <w:sz w:val="24"/>
                                  </w:rPr>
                                  <w:t xml:space="preserve"> </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DB71A3F" id="Text Box 20" o:spid="_x0000_s1028" type="#_x0000_t202" style="position:absolute;left:0;text-align:left;margin-left:-38.2pt;margin-top:21.2pt;width:180.3pt;height:28.3pt;z-index:2516720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pPgQIAABgFAAAOAAAAZHJzL2Uyb0RvYy54bWysVNmO2yAUfa/Uf0C8Z7zUmYmtOKNZ6qrS&#10;dJFm+gEEcIyKgQKJPa36773gJJPpIlVV/YCBezl3OQeWl2Mv0Y5bJ7SqcXaWYsQV1UyoTY0/PTSz&#10;BUbOE8WI1IrX+JE7fLl6+WI5mIrnutOScYsARLlqMDXuvDdVkjja8Z64M224AmOrbU88LO0mYZYM&#10;gN7LJE/T82TQlhmrKXcOdm8nI15F/Lbl1H9oW8c9kjWG3HwcbRzXYUxWS1JtLDGdoPs0yD9k0ROh&#10;IOgR6pZ4grZW/ALVC2q1060/o7pPdNsKymMNUE2W/lTNfUcMj7VAc5w5tsn9P1j6fvfRIsFqnEN7&#10;FOmBowc+enStRwRb0J/BuArc7g04+hH2gedYqzN3mn52SOmbjqgNv7JWDx0nDPLLwsnk5OiE4wLI&#10;eninGcQhW68j0NjaPjQP2oEAHRJ5PHITcqGwmeeLcpGBiYLt1bwsYB5CkOpw2ljn33DdozCpsQXu&#10;IzrZ3Tk/uR5cQjCnpWCNkDIu7GZ9Iy3aEdBJE789+jM3qYKz0uHYhDjtQJIQI9hCupH3b2WWF+l1&#10;Xs6a88XFrGiK+ay8SBezNCuvy/O0KIvb5ntIMCuqTjDG1Z1Q/KDBrPg7jve3YVJPVCEaalzO8/lE&#10;0R+LTOP3uyJ74eFKStHXeHF0IlUg9rViUDapPBFymifP04+EQA8O/9iVKIPA/KQBP67HSXEhepDI&#10;WrNH0IXVQBswDM8JTDptv2I0wNWssfuyJZZjJN8q0FaZFQW4+bgo5hdBufbUsj61EEUBqsYeo2l6&#10;46f7vzVWbDqIdFDzFeixEVEqT1ntVQzXL9a0fyrC/T5dR6+nB231AwAA//8DAFBLAwQUAAYACAAA&#10;ACEA4Mb8peEAAAAJAQAADwAAAGRycy9kb3ducmV2LnhtbEyPTU/DMAyG70j8h8hIXNCWLqrG1tWd&#10;xteF20aROGaN13Y0SdVkW+HXY05wsiw/ev28+Xq0nTjTEFrvEGbTBAS5ypvW1Qjl28tkASJE7Yzu&#10;vCOELwqwLq6vcp0Zf3FbOu9iLTjEhUwjNDH2mZShasjqMPU9Ob4d/GB15HWopRn0hcNtJ1WSzKXV&#10;reMPje7psaHqc3eyCN8P5dPm+S7ODip+qPetfS2ro0a8vRk3KxCRxvgHw68+q0PBTnt/ciaIDmFy&#10;P08ZRUgVTwbUIlUg9gjLZQKyyOX/BsUPAAAA//8DAFBLAQItABQABgAIAAAAIQC2gziS/gAAAOEB&#10;AAATAAAAAAAAAAAAAAAAAAAAAABbQ29udGVudF9UeXBlc10ueG1sUEsBAi0AFAAGAAgAAAAhADj9&#10;If/WAAAAlAEAAAsAAAAAAAAAAAAAAAAALwEAAF9yZWxzLy5yZWxzUEsBAi0AFAAGAAgAAAAhAFKf&#10;Ok+BAgAAGAUAAA4AAAAAAAAAAAAAAAAALgIAAGRycy9lMm9Eb2MueG1sUEsBAi0AFAAGAAgAAAAh&#10;AODG/KXhAAAACQEAAA8AAAAAAAAAAAAAAAAA2wQAAGRycy9kb3ducmV2LnhtbFBLBQYAAAAABAAE&#10;APMAAADpBQAAAAA=&#10;" stroked="f">
                    <v:textbox style="mso-fit-shape-to-text:t">
                      <w:txbxContent>
                        <w:p w:rsidR="00D06519" w:rsidRPr="009B2F28" w:rsidRDefault="00D06519" w:rsidP="009B2F28">
                          <w:pPr>
                            <w:rPr>
                              <w:rFonts w:ascii="Algerian" w:hAnsi="Algerian"/>
                              <w:color w:val="FF0000"/>
                              <w:sz w:val="24"/>
                            </w:rPr>
                          </w:pPr>
                          <w:r w:rsidRPr="009B2F28">
                            <w:rPr>
                              <w:rFonts w:ascii="Algerian" w:hAnsi="Algerian"/>
                              <w:color w:val="FF0000"/>
                              <w:sz w:val="24"/>
                            </w:rPr>
                            <w:t>Final</w:t>
                          </w:r>
                          <w:r w:rsidR="00314173">
                            <w:rPr>
                              <w:rFonts w:ascii="Algerian" w:hAnsi="Algerian"/>
                              <w:color w:val="FF0000"/>
                              <w:sz w:val="24"/>
                            </w:rPr>
                            <w:t xml:space="preserve"> </w:t>
                          </w:r>
                        </w:p>
                      </w:txbxContent>
                    </v:textbox>
                  </v:shape>
                </w:pict>
              </mc:Fallback>
            </mc:AlternateContent>
          </w:r>
          <w:r>
            <w:rPr>
              <w:b/>
              <w:i/>
              <w:color w:val="632423"/>
            </w:rPr>
            <w:t>March 2019</w:t>
          </w:r>
        </w:p>
        <w:p w:rsidR="009B2F28" w:rsidRPr="00B47DBD" w:rsidRDefault="009B2F28" w:rsidP="009B2F28">
          <w:pPr>
            <w:jc w:val="right"/>
          </w:pPr>
          <w:proofErr w:type="spellStart"/>
          <w:r w:rsidRPr="00B47DBD">
            <w:rPr>
              <w:b/>
              <w:i/>
              <w:color w:val="632423"/>
            </w:rPr>
            <w:t>Finfine</w:t>
          </w:r>
          <w:proofErr w:type="spellEnd"/>
        </w:p>
        <w:p w:rsidR="009B2F28" w:rsidRPr="00B47DBD" w:rsidRDefault="009B2F28" w:rsidP="009B2F28">
          <w:pPr>
            <w:jc w:val="right"/>
          </w:pPr>
          <w:r>
            <w:rPr>
              <w:rFonts w:eastAsia="Times New Roman"/>
              <w:noProof/>
              <w:sz w:val="24"/>
              <w:szCs w:val="24"/>
            </w:rPr>
            <mc:AlternateContent>
              <mc:Choice Requires="wps">
                <w:drawing>
                  <wp:anchor distT="0" distB="0" distL="114298" distR="114298" simplePos="0" relativeHeight="251671040" behindDoc="0" locked="0" layoutInCell="1" allowOverlap="1" wp14:anchorId="7CCDDF4F" wp14:editId="00FCE36C">
                    <wp:simplePos x="0" y="0"/>
                    <wp:positionH relativeFrom="margin">
                      <wp:posOffset>2866389</wp:posOffset>
                    </wp:positionH>
                    <wp:positionV relativeFrom="paragraph">
                      <wp:posOffset>95885</wp:posOffset>
                    </wp:positionV>
                    <wp:extent cx="0" cy="1066800"/>
                    <wp:effectExtent l="0" t="0" r="19050" b="1905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66800"/>
                            </a:xfrm>
                            <a:prstGeom prst="straightConnector1">
                              <a:avLst/>
                            </a:prstGeom>
                            <a:noFill/>
                            <a:ln w="190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E051C4" id="_x0000_t32" coordsize="21600,21600" o:spt="32" o:oned="t" path="m,l21600,21600e" filled="f">
                    <v:path arrowok="t" fillok="f" o:connecttype="none"/>
                    <o:lock v:ext="edit" shapetype="t"/>
                  </v:shapetype>
                  <v:shape id="Straight Arrow Connector 15" o:spid="_x0000_s1026" type="#_x0000_t32" style="position:absolute;margin-left:225.7pt;margin-top:7.55pt;width:0;height:84pt;z-index:251671040;visibility:visible;mso-wrap-style:square;mso-width-percent:0;mso-height-percent:0;mso-wrap-distance-left:3.17494mm;mso-wrap-distance-top:0;mso-wrap-distance-right:3.17494mm;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2YKQIAAE0EAAAOAAAAZHJzL2Uyb0RvYy54bWysVMGO2jAQvVfqP1i5QxIaKETAaptAL9st&#10;EtsPMLaTWE08lu0loKr/3rEDiG0vVdWLM7Zn3ryZec7y4dS15CiMlaBWUTpOIiIUAy5VvYq+vWxH&#10;84hYRxWnLSixis7CRg/r9++Wvc7FBBpouTAEQZTNe72KGud0HseWNaKjdgxaKLyswHTU4dbUMTe0&#10;R/SujSdJMot7MFwbYMJaPC2Hy2gd8KtKMPe1qqxwpF1FyM2F1YT14Nd4vaR5bahuJLvQoP/AoqNS&#10;YdIbVEkdJa9G/gHVSWbAQuXGDLoYqkoyEWrAatLkt2r2DdUi1ILNsfrWJvv/YNnzcWeI5Di7aUQU&#10;7XBGe2eorBtHHo2BnhSgFPYRDEEX7FevbY5hhdoZXzE7qb1+AvbdEgVFQ1UtAu+Xs0as1EfEb0L8&#10;xmrMeui/AEcf+uogNO9Umc5DYlvIKczofJuRODnChkOGp2kym82TML+Y5tdAbaz7LKAj3lhF9lLI&#10;rYI0pKHHJ+s8LZpfA3xWBVvZtkEQrSI95lgk0yREWGgl97fez5r6ULSGHClqKtvO009lKBJv7t0M&#10;vCoe0BpB+eZiOyrbwcbsrfJ4WBnyuViDaH4sksVmvplno2wy24yypCxHj9siG8226cdp+aEsijL9&#10;6amlWd5IzoXy7K4CTrO/E8jlKQ3Su0n41of4LXpoGJK9fgPpMFo/zUEXB+DnnbmOHDUbnC/vyz+K&#10;+z3a93+B9S8AAAD//wMAUEsDBBQABgAIAAAAIQBaOd3M3gAAAAoBAAAPAAAAZHJzL2Rvd25yZXYu&#10;eG1sTI/NToRAEITvJr7DpE28uQO6GIIMG2PWxIMXd/HnOMu0gDA9hBlY9u1t40GPXfWluirfLLYX&#10;M46+daQgXkUgkCpnWqoVlPvHqxSED5qM7h2hghN62BTnZ7nOjDvSC867UAsOIZ9pBU0IQyalrxq0&#10;2q/cgMTepxutDnyOtTSjPnK47eV1FN1Kq1viD40e8KHBqttNVkHSmdPbx5R+2Xp+387bsnt+fSqV&#10;urxY7u9ABFzCHww/9bk6FNzp4CYyXvQK1km8ZpSNJAbBwK9wYCG9iUEWufw/ofgGAAD//wMAUEsB&#10;Ai0AFAAGAAgAAAAhALaDOJL+AAAA4QEAABMAAAAAAAAAAAAAAAAAAAAAAFtDb250ZW50X1R5cGVz&#10;XS54bWxQSwECLQAUAAYACAAAACEAOP0h/9YAAACUAQAACwAAAAAAAAAAAAAAAAAvAQAAX3JlbHMv&#10;LnJlbHNQSwECLQAUAAYACAAAACEAQ7rdmCkCAABNBAAADgAAAAAAAAAAAAAAAAAuAgAAZHJzL2Uy&#10;b0RvYy54bWxQSwECLQAUAAYACAAAACEAWjndzN4AAAAKAQAADwAAAAAAAAAAAAAAAACDBAAAZHJz&#10;L2Rvd25yZXYueG1sUEsFBgAAAAAEAAQA8wAAAI4FAAAAAA==&#10;" strokecolor="#4f81bd" strokeweight="1.5pt">
                    <w10:wrap anchorx="margin"/>
                  </v:shape>
                </w:pict>
              </mc:Fallback>
            </mc:AlternateContent>
          </w:r>
          <w:r>
            <w:rPr>
              <w:rFonts w:eastAsia="Times New Roman"/>
              <w:noProof/>
              <w:sz w:val="24"/>
              <w:szCs w:val="24"/>
            </w:rPr>
            <mc:AlternateContent>
              <mc:Choice Requires="wps">
                <w:drawing>
                  <wp:anchor distT="0" distB="0" distL="114300" distR="114300" simplePos="0" relativeHeight="251670016" behindDoc="0" locked="0" layoutInCell="1" allowOverlap="1" wp14:anchorId="00AD5452" wp14:editId="1488761B">
                    <wp:simplePos x="0" y="0"/>
                    <wp:positionH relativeFrom="margin">
                      <wp:posOffset>-228600</wp:posOffset>
                    </wp:positionH>
                    <wp:positionV relativeFrom="paragraph">
                      <wp:posOffset>99060</wp:posOffset>
                    </wp:positionV>
                    <wp:extent cx="6429375" cy="10668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1066800"/>
                            </a:xfrm>
                            <a:prstGeom prst="rect">
                              <a:avLst/>
                            </a:prstGeom>
                            <a:solidFill>
                              <a:srgbClr val="FFFFFF"/>
                            </a:solidFill>
                            <a:ln w="19050">
                              <a:solidFill>
                                <a:srgbClr val="0070C0"/>
                              </a:solidFill>
                              <a:miter lim="800000"/>
                              <a:headEnd/>
                              <a:tailEnd/>
                            </a:ln>
                          </wps:spPr>
                          <wps:txbx>
                            <w:txbxContent>
                              <w:p w:rsidR="00D06519" w:rsidRDefault="00D06519" w:rsidP="009B2F28">
                                <w:pPr>
                                  <w:widowControl w:val="0"/>
                                  <w:jc w:val="center"/>
                                  <w:rPr>
                                    <w:b/>
                                    <w:bCs/>
                                    <w:color w:val="7030A0"/>
                                  </w:rPr>
                                </w:pPr>
                                <w:r w:rsidRPr="00A07A4C">
                                  <w:rPr>
                                    <w:b/>
                                    <w:noProof/>
                                    <w:color w:val="7030A0"/>
                                  </w:rPr>
                                  <w:drawing>
                                    <wp:inline distT="0" distB="0" distL="0" distR="0" wp14:anchorId="01D0F10B" wp14:editId="47BBE965">
                                      <wp:extent cx="457200" cy="523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b/>
                                    <w:bCs/>
                                    <w:color w:val="7030A0"/>
                                  </w:rPr>
                                  <w:t xml:space="preserve">AYJEF Water Woks and                 </w:t>
                                </w:r>
                                <w:proofErr w:type="spellStart"/>
                                <w:r>
                                  <w:rPr>
                                    <w:b/>
                                    <w:bCs/>
                                    <w:color w:val="7030A0"/>
                                  </w:rPr>
                                  <w:t>P.O.Box</w:t>
                                </w:r>
                                <w:proofErr w:type="spellEnd"/>
                                <w:r>
                                  <w:rPr>
                                    <w:b/>
                                    <w:bCs/>
                                    <w:color w:val="7030A0"/>
                                  </w:rPr>
                                  <w:t>: 43329       Tele: +251 911 304019</w:t>
                                </w:r>
                              </w:p>
                              <w:p w:rsidR="00D06519" w:rsidRDefault="00D06519" w:rsidP="009B2F28">
                                <w:pPr>
                                  <w:widowControl w:val="0"/>
                                  <w:jc w:val="center"/>
                                  <w:rPr>
                                    <w:b/>
                                    <w:bCs/>
                                    <w:color w:val="7030A0"/>
                                  </w:rPr>
                                </w:pPr>
                                <w:r>
                                  <w:rPr>
                                    <w:b/>
                                    <w:bCs/>
                                    <w:color w:val="7030A0"/>
                                  </w:rPr>
                                  <w:t xml:space="preserve">Business Service PLC                                           E-mail: </w:t>
                                </w:r>
                                <w:hyperlink r:id="rId11" w:history="1">
                                  <w:r w:rsidRPr="00A972E5">
                                    <w:rPr>
                                      <w:rStyle w:val="Hyperlink"/>
                                      <w:color w:val="0070C0"/>
                                    </w:rPr>
                                    <w:t>ayconsult1@gmail.com</w:t>
                                  </w:r>
                                </w:hyperlink>
                              </w:p>
                              <w:p w:rsidR="00D06519" w:rsidRDefault="00D06519" w:rsidP="009B2F28">
                                <w:pPr>
                                  <w:widowControl w:val="0"/>
                                </w:pPr>
                                <w:r>
                                  <w:t> </w:t>
                                </w:r>
                              </w:p>
                              <w:p w:rsidR="00D06519" w:rsidRDefault="00D06519" w:rsidP="009B2F28"/>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AD5452" id="Text Box 14" o:spid="_x0000_s1029" type="#_x0000_t202" style="position:absolute;left:0;text-align:left;margin-left:-18pt;margin-top:7.8pt;width:506.25pt;height:84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MwNAIAAFsEAAAOAAAAZHJzL2Uyb0RvYy54bWysVNuO2yAQfa/Uf0C8N3ayuWysOKtttqkq&#10;bS/Sbj8AYxyjAkOBxE6/vgNO0nSrvlT1A2JgODNzzoxXd71W5CCcl2BKOh7llAjDoZZmV9Kvz9s3&#10;t5T4wEzNFBhR0qPw9G79+tWqs4WYQAuqFo4giPFFZ0vahmCLLPO8FZr5EVhh8LIBp1lA0+2y2rEO&#10;0bXKJnk+zzpwtXXAhfd4+jBc0nXCbxrBw+em8SIQVVLMLaTVpbWKa7ZesWLnmG0lP6XB/iELzaTB&#10;oBeoBxYY2Tv5B5SW3IGHJow46AyaRnKRasBqxvmLap5aZkWqBcnx9kKT/3+w/NPhiyOyRu2mlBim&#10;UaNn0QfyFnqCR8hPZ32Bbk8WHUOP5+ibavX2Efg3TwxsWmZ24t456FrBasxvHF9mV08HHB9Bqu4j&#10;1BiH7QMkoL5xOpKHdBBER52OF21iLhwP59PJ8mYxo4Tj3Tifz2/zpF7GivNz63x4L0CTuCmpQ/ET&#10;PDs8+hDTYcXZJUbzoGS9lUolw+2qjXLkwLBRtulLFbxwU4Z0GH6Zz/KBgr9i5Pki35wz/C2UlgFb&#10;XkldUqwBv6EJI3HvTJ0aMjCphj3mrMyJyUjeQGPoqz6JdnMWqIL6iNQ6GDocJxI3LbgflHTY3SX1&#10;3/fMCUrUB4PyLMfTaRyHZExniwka7vqmur5hhiNUSQMlw3YThhHaWyd3LUYaGsLAPUrayER21H7I&#10;6pQ+dnDS4DRtcUSu7eT165+w/gkAAP//AwBQSwMEFAAGAAgAAAAhAMA7EYDdAAAACgEAAA8AAABk&#10;cnMvZG93bnJldi54bWxMj81OwzAQhO9IvIO1SNxaB6qaEuJUUImfGzTlAdx4iaPG6yh2k/D2LCc4&#10;7sxo9ptiO/tOjDjENpCGm2UGAqkOtqVGw+fhebEBEZMha7pAqOEbI2zLy4vC5DZMtMexSo3gEoq5&#10;0eBS6nMpY+3Qm7gMPRJ7X2HwJvE5NNIOZuJy38nbLFPSm5b4gzM97hzWp+rsNWB4jbtDS1V8cfR2&#10;+njfj9P4pPX11fz4ACLhnP7C8IvP6FAy0zGcyUbRaVisFG9JbKwVCA7c36k1iCMLm5UCWRby/4Ty&#10;BwAA//8DAFBLAQItABQABgAIAAAAIQC2gziS/gAAAOEBAAATAAAAAAAAAAAAAAAAAAAAAABbQ29u&#10;dGVudF9UeXBlc10ueG1sUEsBAi0AFAAGAAgAAAAhADj9If/WAAAAlAEAAAsAAAAAAAAAAAAAAAAA&#10;LwEAAF9yZWxzLy5yZWxzUEsBAi0AFAAGAAgAAAAhAAS90zA0AgAAWwQAAA4AAAAAAAAAAAAAAAAA&#10;LgIAAGRycy9lMm9Eb2MueG1sUEsBAi0AFAAGAAgAAAAhAMA7EYDdAAAACgEAAA8AAAAAAAAAAAAA&#10;AAAAjgQAAGRycy9kb3ducmV2LnhtbFBLBQYAAAAABAAEAPMAAACYBQAAAAA=&#10;" strokecolor="#0070c0" strokeweight="1.5pt">
                    <v:textbox>
                      <w:txbxContent>
                        <w:p w:rsidR="00D06519" w:rsidRDefault="00D06519" w:rsidP="009B2F28">
                          <w:pPr>
                            <w:widowControl w:val="0"/>
                            <w:jc w:val="center"/>
                            <w:rPr>
                              <w:b/>
                              <w:bCs/>
                              <w:color w:val="7030A0"/>
                            </w:rPr>
                          </w:pPr>
                          <w:r w:rsidRPr="00A07A4C">
                            <w:rPr>
                              <w:b/>
                              <w:noProof/>
                              <w:color w:val="7030A0"/>
                            </w:rPr>
                            <w:drawing>
                              <wp:inline distT="0" distB="0" distL="0" distR="0" wp14:anchorId="01D0F10B" wp14:editId="47BBE965">
                                <wp:extent cx="457200" cy="523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523875"/>
                                        </a:xfrm>
                                        <a:prstGeom prst="rect">
                                          <a:avLst/>
                                        </a:prstGeom>
                                        <a:noFill/>
                                        <a:ln>
                                          <a:noFill/>
                                        </a:ln>
                                      </pic:spPr>
                                    </pic:pic>
                                  </a:graphicData>
                                </a:graphic>
                              </wp:inline>
                            </w:drawing>
                          </w:r>
                          <w:r>
                            <w:rPr>
                              <w:b/>
                              <w:bCs/>
                              <w:color w:val="7030A0"/>
                            </w:rPr>
                            <w:t xml:space="preserve">AYJEF Water Woks and                 </w:t>
                          </w:r>
                          <w:proofErr w:type="spellStart"/>
                          <w:r>
                            <w:rPr>
                              <w:b/>
                              <w:bCs/>
                              <w:color w:val="7030A0"/>
                            </w:rPr>
                            <w:t>P.O.Box</w:t>
                          </w:r>
                          <w:proofErr w:type="spellEnd"/>
                          <w:r>
                            <w:rPr>
                              <w:b/>
                              <w:bCs/>
                              <w:color w:val="7030A0"/>
                            </w:rPr>
                            <w:t>: 43329       Tele: +251 911 304019</w:t>
                          </w:r>
                        </w:p>
                        <w:p w:rsidR="00D06519" w:rsidRDefault="00D06519" w:rsidP="009B2F28">
                          <w:pPr>
                            <w:widowControl w:val="0"/>
                            <w:jc w:val="center"/>
                            <w:rPr>
                              <w:b/>
                              <w:bCs/>
                              <w:color w:val="7030A0"/>
                            </w:rPr>
                          </w:pPr>
                          <w:r>
                            <w:rPr>
                              <w:b/>
                              <w:bCs/>
                              <w:color w:val="7030A0"/>
                            </w:rPr>
                            <w:t xml:space="preserve">Business Service PLC                                           E-mail: </w:t>
                          </w:r>
                          <w:hyperlink r:id="rId12" w:history="1">
                            <w:r w:rsidRPr="00A972E5">
                              <w:rPr>
                                <w:rStyle w:val="Hyperlink"/>
                                <w:color w:val="0070C0"/>
                              </w:rPr>
                              <w:t>ayconsult1@gmail.com</w:t>
                            </w:r>
                          </w:hyperlink>
                        </w:p>
                        <w:p w:rsidR="00D06519" w:rsidRDefault="00D06519" w:rsidP="009B2F28">
                          <w:pPr>
                            <w:widowControl w:val="0"/>
                          </w:pPr>
                          <w:r>
                            <w:t> </w:t>
                          </w:r>
                        </w:p>
                        <w:p w:rsidR="00D06519" w:rsidRDefault="00D06519" w:rsidP="009B2F28"/>
                      </w:txbxContent>
                    </v:textbox>
                    <w10:wrap anchorx="margin"/>
                  </v:shape>
                </w:pict>
              </mc:Fallback>
            </mc:AlternateContent>
          </w:r>
        </w:p>
        <w:p w:rsidR="00715BF3" w:rsidRDefault="00715BF3">
          <w:pPr>
            <w:pStyle w:val="TOCHeading"/>
          </w:pPr>
          <w:r>
            <w:lastRenderedPageBreak/>
            <w:t>Table of Contents</w:t>
          </w:r>
        </w:p>
        <w:p w:rsidR="00334F48" w:rsidRDefault="00715BF3">
          <w:pPr>
            <w:pStyle w:val="TOC1"/>
            <w:rPr>
              <w:rFonts w:asciiTheme="minorHAnsi" w:eastAsiaTheme="minorEastAsia" w:hAnsiTheme="minorHAnsi" w:cstheme="minorBidi"/>
              <w:b w:val="0"/>
              <w:lang w:bidi="ar-SA"/>
            </w:rPr>
          </w:pPr>
          <w:r>
            <w:fldChar w:fldCharType="begin"/>
          </w:r>
          <w:r>
            <w:instrText xml:space="preserve"> TOC \o "1-3" \h \z \u </w:instrText>
          </w:r>
          <w:r>
            <w:fldChar w:fldCharType="separate"/>
          </w:r>
          <w:hyperlink w:anchor="_Toc4121157" w:history="1">
            <w:r w:rsidR="00334F48" w:rsidRPr="00275861">
              <w:rPr>
                <w:rStyle w:val="Hyperlink"/>
                <w:lang w:bidi="en-US"/>
              </w:rPr>
              <w:t>LIST OF TABLES</w:t>
            </w:r>
            <w:r w:rsidR="00334F48">
              <w:rPr>
                <w:webHidden/>
              </w:rPr>
              <w:tab/>
            </w:r>
            <w:r w:rsidR="00334F48">
              <w:rPr>
                <w:webHidden/>
              </w:rPr>
              <w:fldChar w:fldCharType="begin"/>
            </w:r>
            <w:r w:rsidR="00334F48">
              <w:rPr>
                <w:webHidden/>
              </w:rPr>
              <w:instrText xml:space="preserve"> PAGEREF _Toc4121157 \h </w:instrText>
            </w:r>
            <w:r w:rsidR="00334F48">
              <w:rPr>
                <w:webHidden/>
              </w:rPr>
            </w:r>
            <w:r w:rsidR="00334F48">
              <w:rPr>
                <w:webHidden/>
              </w:rPr>
              <w:fldChar w:fldCharType="separate"/>
            </w:r>
            <w:r w:rsidR="00D06519">
              <w:rPr>
                <w:webHidden/>
              </w:rPr>
              <w:t>iv</w:t>
            </w:r>
            <w:r w:rsidR="00334F48">
              <w:rPr>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158" w:history="1">
            <w:r w:rsidR="00334F48" w:rsidRPr="00275861">
              <w:rPr>
                <w:rStyle w:val="Hyperlink"/>
                <w:lang w:bidi="en-US"/>
              </w:rPr>
              <w:t>LIST OF FIGURES</w:t>
            </w:r>
            <w:r w:rsidR="00334F48">
              <w:rPr>
                <w:webHidden/>
              </w:rPr>
              <w:tab/>
            </w:r>
            <w:r w:rsidR="00334F48">
              <w:rPr>
                <w:webHidden/>
              </w:rPr>
              <w:fldChar w:fldCharType="begin"/>
            </w:r>
            <w:r w:rsidR="00334F48">
              <w:rPr>
                <w:webHidden/>
              </w:rPr>
              <w:instrText xml:space="preserve"> PAGEREF _Toc4121158 \h </w:instrText>
            </w:r>
            <w:r w:rsidR="00334F48">
              <w:rPr>
                <w:webHidden/>
              </w:rPr>
            </w:r>
            <w:r w:rsidR="00334F48">
              <w:rPr>
                <w:webHidden/>
              </w:rPr>
              <w:fldChar w:fldCharType="separate"/>
            </w:r>
            <w:r>
              <w:rPr>
                <w:webHidden/>
              </w:rPr>
              <w:t>v</w:t>
            </w:r>
            <w:r w:rsidR="00334F48">
              <w:rPr>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160" w:history="1">
            <w:r w:rsidR="00334F48" w:rsidRPr="00275861">
              <w:rPr>
                <w:rStyle w:val="Hyperlink"/>
                <w:lang w:bidi="en-US"/>
              </w:rPr>
              <w:t>ABBREVIATIONS AND ACRONYMS</w:t>
            </w:r>
            <w:r w:rsidR="00334F48">
              <w:rPr>
                <w:webHidden/>
              </w:rPr>
              <w:tab/>
            </w:r>
            <w:r w:rsidR="00334F48">
              <w:rPr>
                <w:webHidden/>
              </w:rPr>
              <w:fldChar w:fldCharType="begin"/>
            </w:r>
            <w:r w:rsidR="00334F48">
              <w:rPr>
                <w:webHidden/>
              </w:rPr>
              <w:instrText xml:space="preserve"> PAGEREF _Toc4121160 \h </w:instrText>
            </w:r>
            <w:r w:rsidR="00334F48">
              <w:rPr>
                <w:webHidden/>
              </w:rPr>
            </w:r>
            <w:r w:rsidR="00334F48">
              <w:rPr>
                <w:webHidden/>
              </w:rPr>
              <w:fldChar w:fldCharType="separate"/>
            </w:r>
            <w:r>
              <w:rPr>
                <w:webHidden/>
              </w:rPr>
              <w:t>vi</w:t>
            </w:r>
            <w:r w:rsidR="00334F48">
              <w:rPr>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161" w:history="1">
            <w:r w:rsidR="00334F48" w:rsidRPr="00275861">
              <w:rPr>
                <w:rStyle w:val="Hyperlink"/>
              </w:rPr>
              <w:t>EXCUTIVE SUMMARY</w:t>
            </w:r>
            <w:r w:rsidR="00334F48">
              <w:rPr>
                <w:webHidden/>
              </w:rPr>
              <w:tab/>
            </w:r>
            <w:r w:rsidR="00334F48">
              <w:rPr>
                <w:webHidden/>
              </w:rPr>
              <w:fldChar w:fldCharType="begin"/>
            </w:r>
            <w:r w:rsidR="00334F48">
              <w:rPr>
                <w:webHidden/>
              </w:rPr>
              <w:instrText xml:space="preserve"> PAGEREF _Toc4121161 \h </w:instrText>
            </w:r>
            <w:r w:rsidR="00334F48">
              <w:rPr>
                <w:webHidden/>
              </w:rPr>
            </w:r>
            <w:r w:rsidR="00334F48">
              <w:rPr>
                <w:webHidden/>
              </w:rPr>
              <w:fldChar w:fldCharType="separate"/>
            </w:r>
            <w:r>
              <w:rPr>
                <w:webHidden/>
              </w:rPr>
              <w:t>viii</w:t>
            </w:r>
            <w:r w:rsidR="00334F48">
              <w:rPr>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162" w:history="1">
            <w:r w:rsidR="00334F48" w:rsidRPr="00275861">
              <w:rPr>
                <w:rStyle w:val="Hyperlink"/>
              </w:rPr>
              <w:t>1.</w:t>
            </w:r>
            <w:r w:rsidR="00334F48">
              <w:rPr>
                <w:rFonts w:asciiTheme="minorHAnsi" w:eastAsiaTheme="minorEastAsia" w:hAnsiTheme="minorHAnsi" w:cstheme="minorBidi"/>
                <w:b w:val="0"/>
                <w:lang w:bidi="ar-SA"/>
              </w:rPr>
              <w:tab/>
            </w:r>
            <w:r w:rsidR="00334F48" w:rsidRPr="00275861">
              <w:rPr>
                <w:rStyle w:val="Hyperlink"/>
              </w:rPr>
              <w:t>INTRODUCTION</w:t>
            </w:r>
            <w:r w:rsidR="00334F48">
              <w:rPr>
                <w:webHidden/>
              </w:rPr>
              <w:tab/>
            </w:r>
            <w:r w:rsidR="00334F48">
              <w:rPr>
                <w:webHidden/>
              </w:rPr>
              <w:fldChar w:fldCharType="begin"/>
            </w:r>
            <w:r w:rsidR="00334F48">
              <w:rPr>
                <w:webHidden/>
              </w:rPr>
              <w:instrText xml:space="preserve"> PAGEREF _Toc4121162 \h </w:instrText>
            </w:r>
            <w:r w:rsidR="00334F48">
              <w:rPr>
                <w:webHidden/>
              </w:rPr>
            </w:r>
            <w:r w:rsidR="00334F48">
              <w:rPr>
                <w:webHidden/>
              </w:rPr>
              <w:fldChar w:fldCharType="separate"/>
            </w:r>
            <w:r>
              <w:rPr>
                <w:webHidden/>
              </w:rPr>
              <w:t>1</w:t>
            </w:r>
            <w:r w:rsidR="00334F48">
              <w:rPr>
                <w:webHidden/>
              </w:rPr>
              <w:fldChar w:fldCharType="end"/>
            </w:r>
          </w:hyperlink>
        </w:p>
        <w:p w:rsidR="00334F48" w:rsidRDefault="00D06519">
          <w:pPr>
            <w:pStyle w:val="TOC2"/>
            <w:tabs>
              <w:tab w:val="left" w:pos="880"/>
              <w:tab w:val="right" w:leader="dot" w:pos="9350"/>
            </w:tabs>
            <w:rPr>
              <w:rFonts w:eastAsiaTheme="minorEastAsia"/>
              <w:noProof/>
            </w:rPr>
          </w:pPr>
          <w:hyperlink w:anchor="_Toc4121163" w:history="1">
            <w:r w:rsidR="00334F48" w:rsidRPr="00275861">
              <w:rPr>
                <w:rStyle w:val="Hyperlink"/>
                <w:rFonts w:ascii="Times New Roman" w:eastAsia="Times New Roman" w:hAnsi="Times New Roman" w:cs="Times New Roman"/>
                <w:noProof/>
                <w:lang w:bidi="th-TH"/>
              </w:rPr>
              <w:t>1.1.</w:t>
            </w:r>
            <w:r w:rsidR="00334F48">
              <w:rPr>
                <w:rFonts w:eastAsiaTheme="minorEastAsia"/>
                <w:noProof/>
              </w:rPr>
              <w:tab/>
            </w:r>
            <w:r w:rsidR="00334F48" w:rsidRPr="00275861">
              <w:rPr>
                <w:rStyle w:val="Hyperlink"/>
                <w:rFonts w:ascii="Times New Roman" w:eastAsia="Times New Roman" w:hAnsi="Times New Roman" w:cs="Times New Roman"/>
                <w:noProof/>
                <w:lang w:bidi="th-TH"/>
              </w:rPr>
              <w:t>Back Ground</w:t>
            </w:r>
            <w:r w:rsidR="00334F48">
              <w:rPr>
                <w:noProof/>
                <w:webHidden/>
              </w:rPr>
              <w:tab/>
            </w:r>
            <w:r w:rsidR="00334F48">
              <w:rPr>
                <w:noProof/>
                <w:webHidden/>
              </w:rPr>
              <w:fldChar w:fldCharType="begin"/>
            </w:r>
            <w:r w:rsidR="00334F48">
              <w:rPr>
                <w:noProof/>
                <w:webHidden/>
              </w:rPr>
              <w:instrText xml:space="preserve"> PAGEREF _Toc4121163 \h </w:instrText>
            </w:r>
            <w:r w:rsidR="00334F48">
              <w:rPr>
                <w:noProof/>
                <w:webHidden/>
              </w:rPr>
            </w:r>
            <w:r w:rsidR="00334F48">
              <w:rPr>
                <w:noProof/>
                <w:webHidden/>
              </w:rPr>
              <w:fldChar w:fldCharType="separate"/>
            </w:r>
            <w:r>
              <w:rPr>
                <w:noProof/>
                <w:webHidden/>
              </w:rPr>
              <w:t>1</w:t>
            </w:r>
            <w:r w:rsidR="00334F48">
              <w:rPr>
                <w:noProof/>
                <w:webHidden/>
              </w:rPr>
              <w:fldChar w:fldCharType="end"/>
            </w:r>
          </w:hyperlink>
        </w:p>
        <w:p w:rsidR="00334F48" w:rsidRDefault="00D06519">
          <w:pPr>
            <w:pStyle w:val="TOC2"/>
            <w:tabs>
              <w:tab w:val="left" w:pos="880"/>
              <w:tab w:val="right" w:leader="dot" w:pos="9350"/>
            </w:tabs>
            <w:rPr>
              <w:rFonts w:eastAsiaTheme="minorEastAsia"/>
              <w:noProof/>
            </w:rPr>
          </w:pPr>
          <w:hyperlink w:anchor="_Toc4121164" w:history="1">
            <w:r w:rsidR="00334F48" w:rsidRPr="00275861">
              <w:rPr>
                <w:rStyle w:val="Hyperlink"/>
                <w:rFonts w:ascii="Times New Roman" w:eastAsia="Times New Roman" w:hAnsi="Times New Roman" w:cs="Times New Roman"/>
                <w:noProof/>
                <w:lang w:bidi="en-US"/>
              </w:rPr>
              <w:t>1.2.</w:t>
            </w:r>
            <w:r w:rsidR="00334F48">
              <w:rPr>
                <w:rFonts w:eastAsiaTheme="minorEastAsia"/>
                <w:noProof/>
              </w:rPr>
              <w:tab/>
            </w:r>
            <w:r w:rsidR="00334F48" w:rsidRPr="00275861">
              <w:rPr>
                <w:rStyle w:val="Hyperlink"/>
                <w:rFonts w:ascii="Times New Roman" w:eastAsia="Times New Roman" w:hAnsi="Times New Roman" w:cs="Times New Roman"/>
                <w:noProof/>
                <w:lang w:bidi="en-US"/>
              </w:rPr>
              <w:t>Review of Reconnaissance Soil Survey</w:t>
            </w:r>
            <w:r w:rsidR="00334F48">
              <w:rPr>
                <w:noProof/>
                <w:webHidden/>
              </w:rPr>
              <w:tab/>
            </w:r>
            <w:r w:rsidR="00334F48">
              <w:rPr>
                <w:noProof/>
                <w:webHidden/>
              </w:rPr>
              <w:fldChar w:fldCharType="begin"/>
            </w:r>
            <w:r w:rsidR="00334F48">
              <w:rPr>
                <w:noProof/>
                <w:webHidden/>
              </w:rPr>
              <w:instrText xml:space="preserve"> PAGEREF _Toc4121164 \h </w:instrText>
            </w:r>
            <w:r w:rsidR="00334F48">
              <w:rPr>
                <w:noProof/>
                <w:webHidden/>
              </w:rPr>
            </w:r>
            <w:r w:rsidR="00334F48">
              <w:rPr>
                <w:noProof/>
                <w:webHidden/>
              </w:rPr>
              <w:fldChar w:fldCharType="separate"/>
            </w:r>
            <w:r>
              <w:rPr>
                <w:noProof/>
                <w:webHidden/>
              </w:rPr>
              <w:t>1</w:t>
            </w:r>
            <w:r w:rsidR="00334F48">
              <w:rPr>
                <w:noProof/>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165" w:history="1">
            <w:r w:rsidR="00334F48" w:rsidRPr="00275861">
              <w:rPr>
                <w:rStyle w:val="Hyperlink"/>
              </w:rPr>
              <w:t>2.</w:t>
            </w:r>
            <w:r w:rsidR="00334F48">
              <w:rPr>
                <w:rFonts w:asciiTheme="minorHAnsi" w:eastAsiaTheme="minorEastAsia" w:hAnsiTheme="minorHAnsi" w:cstheme="minorBidi"/>
                <w:b w:val="0"/>
                <w:lang w:bidi="ar-SA"/>
              </w:rPr>
              <w:tab/>
            </w:r>
            <w:r w:rsidR="00334F48" w:rsidRPr="00275861">
              <w:rPr>
                <w:rStyle w:val="Hyperlink"/>
              </w:rPr>
              <w:t>OBJECTIVES OF SOIL SURVEY AND LAND EVALUATION</w:t>
            </w:r>
            <w:r w:rsidR="00334F48">
              <w:rPr>
                <w:webHidden/>
              </w:rPr>
              <w:tab/>
            </w:r>
            <w:r w:rsidR="00334F48">
              <w:rPr>
                <w:webHidden/>
              </w:rPr>
              <w:fldChar w:fldCharType="begin"/>
            </w:r>
            <w:r w:rsidR="00334F48">
              <w:rPr>
                <w:webHidden/>
              </w:rPr>
              <w:instrText xml:space="preserve"> PAGEREF _Toc4121165 \h </w:instrText>
            </w:r>
            <w:r w:rsidR="00334F48">
              <w:rPr>
                <w:webHidden/>
              </w:rPr>
            </w:r>
            <w:r w:rsidR="00334F48">
              <w:rPr>
                <w:webHidden/>
              </w:rPr>
              <w:fldChar w:fldCharType="separate"/>
            </w:r>
            <w:r>
              <w:rPr>
                <w:webHidden/>
              </w:rPr>
              <w:t>2</w:t>
            </w:r>
            <w:r w:rsidR="00334F48">
              <w:rPr>
                <w:webHidden/>
              </w:rPr>
              <w:fldChar w:fldCharType="end"/>
            </w:r>
          </w:hyperlink>
        </w:p>
        <w:p w:rsidR="00334F48" w:rsidRDefault="00D06519">
          <w:pPr>
            <w:pStyle w:val="TOC2"/>
            <w:tabs>
              <w:tab w:val="left" w:pos="880"/>
              <w:tab w:val="right" w:leader="dot" w:pos="9350"/>
            </w:tabs>
            <w:rPr>
              <w:rFonts w:eastAsiaTheme="minorEastAsia"/>
              <w:noProof/>
            </w:rPr>
          </w:pPr>
          <w:hyperlink w:anchor="_Toc4121166" w:history="1">
            <w:r w:rsidR="00334F48" w:rsidRPr="00275861">
              <w:rPr>
                <w:rStyle w:val="Hyperlink"/>
                <w:rFonts w:ascii="Times New Roman" w:hAnsi="Times New Roman" w:cs="Times New Roman"/>
                <w:noProof/>
              </w:rPr>
              <w:t>2.1.</w:t>
            </w:r>
            <w:r w:rsidR="00334F48">
              <w:rPr>
                <w:rFonts w:eastAsiaTheme="minorEastAsia"/>
                <w:noProof/>
              </w:rPr>
              <w:tab/>
            </w:r>
            <w:r w:rsidR="00334F48" w:rsidRPr="00275861">
              <w:rPr>
                <w:rStyle w:val="Hyperlink"/>
                <w:rFonts w:ascii="Times New Roman" w:hAnsi="Times New Roman" w:cs="Times New Roman"/>
                <w:noProof/>
              </w:rPr>
              <w:t>General Objective</w:t>
            </w:r>
            <w:r w:rsidR="00334F48">
              <w:rPr>
                <w:noProof/>
                <w:webHidden/>
              </w:rPr>
              <w:tab/>
            </w:r>
            <w:r w:rsidR="00334F48">
              <w:rPr>
                <w:noProof/>
                <w:webHidden/>
              </w:rPr>
              <w:fldChar w:fldCharType="begin"/>
            </w:r>
            <w:r w:rsidR="00334F48">
              <w:rPr>
                <w:noProof/>
                <w:webHidden/>
              </w:rPr>
              <w:instrText xml:space="preserve"> PAGEREF _Toc4121166 \h </w:instrText>
            </w:r>
            <w:r w:rsidR="00334F48">
              <w:rPr>
                <w:noProof/>
                <w:webHidden/>
              </w:rPr>
            </w:r>
            <w:r w:rsidR="00334F48">
              <w:rPr>
                <w:noProof/>
                <w:webHidden/>
              </w:rPr>
              <w:fldChar w:fldCharType="separate"/>
            </w:r>
            <w:r>
              <w:rPr>
                <w:noProof/>
                <w:webHidden/>
              </w:rPr>
              <w:t>2</w:t>
            </w:r>
            <w:r w:rsidR="00334F48">
              <w:rPr>
                <w:noProof/>
                <w:webHidden/>
              </w:rPr>
              <w:fldChar w:fldCharType="end"/>
            </w:r>
          </w:hyperlink>
        </w:p>
        <w:p w:rsidR="00334F48" w:rsidRDefault="00D06519">
          <w:pPr>
            <w:pStyle w:val="TOC2"/>
            <w:tabs>
              <w:tab w:val="left" w:pos="880"/>
              <w:tab w:val="right" w:leader="dot" w:pos="9350"/>
            </w:tabs>
            <w:rPr>
              <w:rFonts w:eastAsiaTheme="minorEastAsia"/>
              <w:noProof/>
            </w:rPr>
          </w:pPr>
          <w:hyperlink w:anchor="_Toc4121167" w:history="1">
            <w:r w:rsidR="00334F48" w:rsidRPr="00275861">
              <w:rPr>
                <w:rStyle w:val="Hyperlink"/>
                <w:rFonts w:ascii="Times New Roman" w:eastAsia="MS Mincho" w:hAnsi="Times New Roman" w:cs="Times New Roman"/>
                <w:noProof/>
              </w:rPr>
              <w:t>2.2.</w:t>
            </w:r>
            <w:r w:rsidR="00334F48">
              <w:rPr>
                <w:rFonts w:eastAsiaTheme="minorEastAsia"/>
                <w:noProof/>
              </w:rPr>
              <w:tab/>
            </w:r>
            <w:r w:rsidR="00334F48" w:rsidRPr="00275861">
              <w:rPr>
                <w:rStyle w:val="Hyperlink"/>
                <w:rFonts w:ascii="Times New Roman" w:eastAsia="MS Mincho" w:hAnsi="Times New Roman" w:cs="Times New Roman"/>
                <w:noProof/>
              </w:rPr>
              <w:t>Specific Objectives</w:t>
            </w:r>
            <w:r w:rsidR="00334F48">
              <w:rPr>
                <w:noProof/>
                <w:webHidden/>
              </w:rPr>
              <w:tab/>
            </w:r>
            <w:r w:rsidR="00334F48">
              <w:rPr>
                <w:noProof/>
                <w:webHidden/>
              </w:rPr>
              <w:fldChar w:fldCharType="begin"/>
            </w:r>
            <w:r w:rsidR="00334F48">
              <w:rPr>
                <w:noProof/>
                <w:webHidden/>
              </w:rPr>
              <w:instrText xml:space="preserve"> PAGEREF _Toc4121167 \h </w:instrText>
            </w:r>
            <w:r w:rsidR="00334F48">
              <w:rPr>
                <w:noProof/>
                <w:webHidden/>
              </w:rPr>
            </w:r>
            <w:r w:rsidR="00334F48">
              <w:rPr>
                <w:noProof/>
                <w:webHidden/>
              </w:rPr>
              <w:fldChar w:fldCharType="separate"/>
            </w:r>
            <w:r>
              <w:rPr>
                <w:noProof/>
                <w:webHidden/>
              </w:rPr>
              <w:t>2</w:t>
            </w:r>
            <w:r w:rsidR="00334F48">
              <w:rPr>
                <w:noProof/>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168" w:history="1">
            <w:r w:rsidR="00334F48" w:rsidRPr="00275861">
              <w:rPr>
                <w:rStyle w:val="Hyperlink"/>
                <w:lang w:bidi="en-US"/>
              </w:rPr>
              <w:t>3.</w:t>
            </w:r>
            <w:r w:rsidR="00334F48">
              <w:rPr>
                <w:rFonts w:asciiTheme="minorHAnsi" w:eastAsiaTheme="minorEastAsia" w:hAnsiTheme="minorHAnsi" w:cstheme="minorBidi"/>
                <w:b w:val="0"/>
                <w:lang w:bidi="ar-SA"/>
              </w:rPr>
              <w:tab/>
            </w:r>
            <w:r w:rsidR="00334F48" w:rsidRPr="00275861">
              <w:rPr>
                <w:rStyle w:val="Hyperlink"/>
                <w:lang w:bidi="en-US"/>
              </w:rPr>
              <w:t>DESCRIPTION OF THE PROJECT AREA</w:t>
            </w:r>
            <w:r w:rsidR="00334F48">
              <w:rPr>
                <w:webHidden/>
              </w:rPr>
              <w:tab/>
            </w:r>
            <w:r w:rsidR="00334F48">
              <w:rPr>
                <w:webHidden/>
              </w:rPr>
              <w:fldChar w:fldCharType="begin"/>
            </w:r>
            <w:r w:rsidR="00334F48">
              <w:rPr>
                <w:webHidden/>
              </w:rPr>
              <w:instrText xml:space="preserve"> PAGEREF _Toc4121168 \h </w:instrText>
            </w:r>
            <w:r w:rsidR="00334F48">
              <w:rPr>
                <w:webHidden/>
              </w:rPr>
            </w:r>
            <w:r w:rsidR="00334F48">
              <w:rPr>
                <w:webHidden/>
              </w:rPr>
              <w:fldChar w:fldCharType="separate"/>
            </w:r>
            <w:r>
              <w:rPr>
                <w:webHidden/>
              </w:rPr>
              <w:t>3</w:t>
            </w:r>
            <w:r w:rsidR="00334F48">
              <w:rPr>
                <w:webHidden/>
              </w:rPr>
              <w:fldChar w:fldCharType="end"/>
            </w:r>
          </w:hyperlink>
        </w:p>
        <w:p w:rsidR="00334F48" w:rsidRDefault="00D06519">
          <w:pPr>
            <w:pStyle w:val="TOC2"/>
            <w:tabs>
              <w:tab w:val="left" w:pos="880"/>
              <w:tab w:val="right" w:leader="dot" w:pos="9350"/>
            </w:tabs>
            <w:rPr>
              <w:rFonts w:eastAsiaTheme="minorEastAsia"/>
              <w:noProof/>
            </w:rPr>
          </w:pPr>
          <w:hyperlink w:anchor="_Toc4121169" w:history="1">
            <w:r w:rsidR="00334F48" w:rsidRPr="00275861">
              <w:rPr>
                <w:rStyle w:val="Hyperlink"/>
                <w:rFonts w:ascii="Times New Roman" w:hAnsi="Times New Roman" w:cs="Times New Roman"/>
                <w:noProof/>
              </w:rPr>
              <w:t>3.1.</w:t>
            </w:r>
            <w:r w:rsidR="00334F48">
              <w:rPr>
                <w:rFonts w:eastAsiaTheme="minorEastAsia"/>
                <w:noProof/>
              </w:rPr>
              <w:tab/>
            </w:r>
            <w:r w:rsidR="00334F48" w:rsidRPr="00275861">
              <w:rPr>
                <w:rStyle w:val="Hyperlink"/>
                <w:rFonts w:ascii="Times New Roman" w:hAnsi="Times New Roman" w:cs="Times New Roman"/>
                <w:noProof/>
              </w:rPr>
              <w:t>Location</w:t>
            </w:r>
            <w:r w:rsidR="00334F48">
              <w:rPr>
                <w:noProof/>
                <w:webHidden/>
              </w:rPr>
              <w:tab/>
            </w:r>
            <w:r w:rsidR="00334F48">
              <w:rPr>
                <w:noProof/>
                <w:webHidden/>
              </w:rPr>
              <w:fldChar w:fldCharType="begin"/>
            </w:r>
            <w:r w:rsidR="00334F48">
              <w:rPr>
                <w:noProof/>
                <w:webHidden/>
              </w:rPr>
              <w:instrText xml:space="preserve"> PAGEREF _Toc4121169 \h </w:instrText>
            </w:r>
            <w:r w:rsidR="00334F48">
              <w:rPr>
                <w:noProof/>
                <w:webHidden/>
              </w:rPr>
            </w:r>
            <w:r w:rsidR="00334F48">
              <w:rPr>
                <w:noProof/>
                <w:webHidden/>
              </w:rPr>
              <w:fldChar w:fldCharType="separate"/>
            </w:r>
            <w:r>
              <w:rPr>
                <w:noProof/>
                <w:webHidden/>
              </w:rPr>
              <w:t>3</w:t>
            </w:r>
            <w:r w:rsidR="00334F48">
              <w:rPr>
                <w:noProof/>
                <w:webHidden/>
              </w:rPr>
              <w:fldChar w:fldCharType="end"/>
            </w:r>
          </w:hyperlink>
        </w:p>
        <w:p w:rsidR="00334F48" w:rsidRDefault="00D06519">
          <w:pPr>
            <w:pStyle w:val="TOC2"/>
            <w:tabs>
              <w:tab w:val="left" w:pos="880"/>
              <w:tab w:val="right" w:leader="dot" w:pos="9350"/>
            </w:tabs>
            <w:rPr>
              <w:rFonts w:eastAsiaTheme="minorEastAsia"/>
              <w:noProof/>
            </w:rPr>
          </w:pPr>
          <w:hyperlink w:anchor="_Toc4121170" w:history="1">
            <w:r w:rsidR="00334F48" w:rsidRPr="00275861">
              <w:rPr>
                <w:rStyle w:val="Hyperlink"/>
                <w:rFonts w:ascii="Times New Roman" w:hAnsi="Times New Roman" w:cs="Times New Roman"/>
                <w:noProof/>
              </w:rPr>
              <w:t>3.2.</w:t>
            </w:r>
            <w:r w:rsidR="00334F48">
              <w:rPr>
                <w:rFonts w:eastAsiaTheme="minorEastAsia"/>
                <w:noProof/>
              </w:rPr>
              <w:tab/>
            </w:r>
            <w:r w:rsidR="00334F48" w:rsidRPr="00275861">
              <w:rPr>
                <w:rStyle w:val="Hyperlink"/>
                <w:rFonts w:ascii="Times New Roman" w:hAnsi="Times New Roman" w:cs="Times New Roman"/>
                <w:noProof/>
              </w:rPr>
              <w:t>Climate</w:t>
            </w:r>
            <w:r w:rsidR="00334F48">
              <w:rPr>
                <w:noProof/>
                <w:webHidden/>
              </w:rPr>
              <w:tab/>
            </w:r>
            <w:r w:rsidR="00334F48">
              <w:rPr>
                <w:noProof/>
                <w:webHidden/>
              </w:rPr>
              <w:fldChar w:fldCharType="begin"/>
            </w:r>
            <w:r w:rsidR="00334F48">
              <w:rPr>
                <w:noProof/>
                <w:webHidden/>
              </w:rPr>
              <w:instrText xml:space="preserve"> PAGEREF _Toc4121170 \h </w:instrText>
            </w:r>
            <w:r w:rsidR="00334F48">
              <w:rPr>
                <w:noProof/>
                <w:webHidden/>
              </w:rPr>
            </w:r>
            <w:r w:rsidR="00334F48">
              <w:rPr>
                <w:noProof/>
                <w:webHidden/>
              </w:rPr>
              <w:fldChar w:fldCharType="separate"/>
            </w:r>
            <w:r>
              <w:rPr>
                <w:noProof/>
                <w:webHidden/>
              </w:rPr>
              <w:t>5</w:t>
            </w:r>
            <w:r w:rsidR="00334F48">
              <w:rPr>
                <w:noProof/>
                <w:webHidden/>
              </w:rPr>
              <w:fldChar w:fldCharType="end"/>
            </w:r>
          </w:hyperlink>
        </w:p>
        <w:p w:rsidR="00334F48" w:rsidRDefault="00D06519">
          <w:pPr>
            <w:pStyle w:val="TOC3"/>
            <w:tabs>
              <w:tab w:val="left" w:pos="1320"/>
              <w:tab w:val="right" w:leader="dot" w:pos="9350"/>
            </w:tabs>
            <w:rPr>
              <w:rFonts w:eastAsiaTheme="minorEastAsia"/>
              <w:noProof/>
            </w:rPr>
          </w:pPr>
          <w:hyperlink w:anchor="_Toc4121171" w:history="1">
            <w:r w:rsidR="00334F48" w:rsidRPr="00275861">
              <w:rPr>
                <w:rStyle w:val="Hyperlink"/>
                <w:rFonts w:ascii="Times New Roman" w:eastAsia="Times New Roman" w:hAnsi="Times New Roman" w:cs="Times New Roman"/>
                <w:noProof/>
              </w:rPr>
              <w:t>3.2.1.</w:t>
            </w:r>
            <w:r w:rsidR="00334F48">
              <w:rPr>
                <w:rFonts w:eastAsiaTheme="minorEastAsia"/>
                <w:noProof/>
              </w:rPr>
              <w:tab/>
            </w:r>
            <w:r w:rsidR="00334F48" w:rsidRPr="00275861">
              <w:rPr>
                <w:rStyle w:val="Hyperlink"/>
                <w:rFonts w:ascii="Times New Roman" w:eastAsia="Times New Roman" w:hAnsi="Times New Roman" w:cs="Times New Roman"/>
                <w:noProof/>
              </w:rPr>
              <w:t>Rainfall</w:t>
            </w:r>
            <w:r w:rsidR="00334F48">
              <w:rPr>
                <w:noProof/>
                <w:webHidden/>
              </w:rPr>
              <w:tab/>
            </w:r>
            <w:r w:rsidR="00334F48">
              <w:rPr>
                <w:noProof/>
                <w:webHidden/>
              </w:rPr>
              <w:fldChar w:fldCharType="begin"/>
            </w:r>
            <w:r w:rsidR="00334F48">
              <w:rPr>
                <w:noProof/>
                <w:webHidden/>
              </w:rPr>
              <w:instrText xml:space="preserve"> PAGEREF _Toc4121171 \h </w:instrText>
            </w:r>
            <w:r w:rsidR="00334F48">
              <w:rPr>
                <w:noProof/>
                <w:webHidden/>
              </w:rPr>
            </w:r>
            <w:r w:rsidR="00334F48">
              <w:rPr>
                <w:noProof/>
                <w:webHidden/>
              </w:rPr>
              <w:fldChar w:fldCharType="separate"/>
            </w:r>
            <w:r>
              <w:rPr>
                <w:noProof/>
                <w:webHidden/>
              </w:rPr>
              <w:t>6</w:t>
            </w:r>
            <w:r w:rsidR="00334F48">
              <w:rPr>
                <w:noProof/>
                <w:webHidden/>
              </w:rPr>
              <w:fldChar w:fldCharType="end"/>
            </w:r>
          </w:hyperlink>
        </w:p>
        <w:p w:rsidR="00334F48" w:rsidRDefault="00D06519">
          <w:pPr>
            <w:pStyle w:val="TOC3"/>
            <w:tabs>
              <w:tab w:val="left" w:pos="1320"/>
              <w:tab w:val="right" w:leader="dot" w:pos="9350"/>
            </w:tabs>
            <w:rPr>
              <w:rFonts w:eastAsiaTheme="minorEastAsia"/>
              <w:noProof/>
            </w:rPr>
          </w:pPr>
          <w:hyperlink w:anchor="_Toc4121172" w:history="1">
            <w:r w:rsidR="00334F48" w:rsidRPr="00275861">
              <w:rPr>
                <w:rStyle w:val="Hyperlink"/>
                <w:rFonts w:ascii="Times New Roman" w:eastAsia="Times New Roman" w:hAnsi="Times New Roman" w:cs="Times New Roman"/>
                <w:noProof/>
              </w:rPr>
              <w:t>3.2.2.</w:t>
            </w:r>
            <w:r w:rsidR="00334F48">
              <w:rPr>
                <w:rFonts w:eastAsiaTheme="minorEastAsia"/>
                <w:noProof/>
              </w:rPr>
              <w:tab/>
            </w:r>
            <w:r w:rsidR="00334F48" w:rsidRPr="00275861">
              <w:rPr>
                <w:rStyle w:val="Hyperlink"/>
                <w:rFonts w:ascii="Times New Roman" w:eastAsia="Times New Roman" w:hAnsi="Times New Roman" w:cs="Times New Roman"/>
                <w:noProof/>
              </w:rPr>
              <w:t>Temperature</w:t>
            </w:r>
            <w:r w:rsidR="00334F48">
              <w:rPr>
                <w:noProof/>
                <w:webHidden/>
              </w:rPr>
              <w:tab/>
            </w:r>
            <w:r w:rsidR="00334F48">
              <w:rPr>
                <w:noProof/>
                <w:webHidden/>
              </w:rPr>
              <w:fldChar w:fldCharType="begin"/>
            </w:r>
            <w:r w:rsidR="00334F48">
              <w:rPr>
                <w:noProof/>
                <w:webHidden/>
              </w:rPr>
              <w:instrText xml:space="preserve"> PAGEREF _Toc4121172 \h </w:instrText>
            </w:r>
            <w:r w:rsidR="00334F48">
              <w:rPr>
                <w:noProof/>
                <w:webHidden/>
              </w:rPr>
            </w:r>
            <w:r w:rsidR="00334F48">
              <w:rPr>
                <w:noProof/>
                <w:webHidden/>
              </w:rPr>
              <w:fldChar w:fldCharType="separate"/>
            </w:r>
            <w:r>
              <w:rPr>
                <w:noProof/>
                <w:webHidden/>
              </w:rPr>
              <w:t>7</w:t>
            </w:r>
            <w:r w:rsidR="00334F48">
              <w:rPr>
                <w:noProof/>
                <w:webHidden/>
              </w:rPr>
              <w:fldChar w:fldCharType="end"/>
            </w:r>
          </w:hyperlink>
        </w:p>
        <w:p w:rsidR="00334F48" w:rsidRDefault="00D06519">
          <w:pPr>
            <w:pStyle w:val="TOC3"/>
            <w:tabs>
              <w:tab w:val="left" w:pos="1320"/>
              <w:tab w:val="right" w:leader="dot" w:pos="9350"/>
            </w:tabs>
            <w:rPr>
              <w:rFonts w:eastAsiaTheme="minorEastAsia"/>
              <w:noProof/>
            </w:rPr>
          </w:pPr>
          <w:hyperlink w:anchor="_Toc4121173" w:history="1">
            <w:r w:rsidR="00334F48" w:rsidRPr="00275861">
              <w:rPr>
                <w:rStyle w:val="Hyperlink"/>
                <w:rFonts w:ascii="Times New Roman" w:eastAsia="Times New Roman" w:hAnsi="Times New Roman" w:cs="Times New Roman"/>
                <w:noProof/>
              </w:rPr>
              <w:t>3.2.3.</w:t>
            </w:r>
            <w:r w:rsidR="00334F48">
              <w:rPr>
                <w:rFonts w:eastAsiaTheme="minorEastAsia"/>
                <w:noProof/>
              </w:rPr>
              <w:tab/>
            </w:r>
            <w:r w:rsidR="00334F48" w:rsidRPr="00275861">
              <w:rPr>
                <w:rStyle w:val="Hyperlink"/>
                <w:rFonts w:ascii="Times New Roman" w:eastAsia="Times New Roman" w:hAnsi="Times New Roman" w:cs="Times New Roman"/>
                <w:noProof/>
              </w:rPr>
              <w:t>Relative Humidity</w:t>
            </w:r>
            <w:r w:rsidR="00334F48">
              <w:rPr>
                <w:noProof/>
                <w:webHidden/>
              </w:rPr>
              <w:tab/>
            </w:r>
            <w:r w:rsidR="00334F48">
              <w:rPr>
                <w:noProof/>
                <w:webHidden/>
              </w:rPr>
              <w:fldChar w:fldCharType="begin"/>
            </w:r>
            <w:r w:rsidR="00334F48">
              <w:rPr>
                <w:noProof/>
                <w:webHidden/>
              </w:rPr>
              <w:instrText xml:space="preserve"> PAGEREF _Toc4121173 \h </w:instrText>
            </w:r>
            <w:r w:rsidR="00334F48">
              <w:rPr>
                <w:noProof/>
                <w:webHidden/>
              </w:rPr>
            </w:r>
            <w:r w:rsidR="00334F48">
              <w:rPr>
                <w:noProof/>
                <w:webHidden/>
              </w:rPr>
              <w:fldChar w:fldCharType="separate"/>
            </w:r>
            <w:r>
              <w:rPr>
                <w:noProof/>
                <w:webHidden/>
              </w:rPr>
              <w:t>8</w:t>
            </w:r>
            <w:r w:rsidR="00334F48">
              <w:rPr>
                <w:noProof/>
                <w:webHidden/>
              </w:rPr>
              <w:fldChar w:fldCharType="end"/>
            </w:r>
          </w:hyperlink>
        </w:p>
        <w:p w:rsidR="00334F48" w:rsidRDefault="00D06519">
          <w:pPr>
            <w:pStyle w:val="TOC3"/>
            <w:tabs>
              <w:tab w:val="left" w:pos="1320"/>
              <w:tab w:val="right" w:leader="dot" w:pos="9350"/>
            </w:tabs>
            <w:rPr>
              <w:rFonts w:eastAsiaTheme="minorEastAsia"/>
              <w:noProof/>
            </w:rPr>
          </w:pPr>
          <w:hyperlink w:anchor="_Toc4121174" w:history="1">
            <w:r w:rsidR="00334F48" w:rsidRPr="00275861">
              <w:rPr>
                <w:rStyle w:val="Hyperlink"/>
                <w:rFonts w:ascii="Times New Roman" w:eastAsia="Times New Roman" w:hAnsi="Times New Roman" w:cs="Times New Roman"/>
                <w:noProof/>
              </w:rPr>
              <w:t>3.2.4.</w:t>
            </w:r>
            <w:r w:rsidR="00334F48">
              <w:rPr>
                <w:rFonts w:eastAsiaTheme="minorEastAsia"/>
                <w:noProof/>
              </w:rPr>
              <w:tab/>
            </w:r>
            <w:r w:rsidR="00334F48" w:rsidRPr="00275861">
              <w:rPr>
                <w:rStyle w:val="Hyperlink"/>
                <w:rFonts w:ascii="Times New Roman" w:eastAsia="Times New Roman" w:hAnsi="Times New Roman" w:cs="Times New Roman"/>
                <w:noProof/>
              </w:rPr>
              <w:t>Wind Run</w:t>
            </w:r>
            <w:r w:rsidR="00334F48">
              <w:rPr>
                <w:noProof/>
                <w:webHidden/>
              </w:rPr>
              <w:tab/>
            </w:r>
            <w:r w:rsidR="00334F48">
              <w:rPr>
                <w:noProof/>
                <w:webHidden/>
              </w:rPr>
              <w:fldChar w:fldCharType="begin"/>
            </w:r>
            <w:r w:rsidR="00334F48">
              <w:rPr>
                <w:noProof/>
                <w:webHidden/>
              </w:rPr>
              <w:instrText xml:space="preserve"> PAGEREF _Toc4121174 \h </w:instrText>
            </w:r>
            <w:r w:rsidR="00334F48">
              <w:rPr>
                <w:noProof/>
                <w:webHidden/>
              </w:rPr>
            </w:r>
            <w:r w:rsidR="00334F48">
              <w:rPr>
                <w:noProof/>
                <w:webHidden/>
              </w:rPr>
              <w:fldChar w:fldCharType="separate"/>
            </w:r>
            <w:r>
              <w:rPr>
                <w:noProof/>
                <w:webHidden/>
              </w:rPr>
              <w:t>9</w:t>
            </w:r>
            <w:r w:rsidR="00334F48">
              <w:rPr>
                <w:noProof/>
                <w:webHidden/>
              </w:rPr>
              <w:fldChar w:fldCharType="end"/>
            </w:r>
          </w:hyperlink>
        </w:p>
        <w:p w:rsidR="00334F48" w:rsidRDefault="00D06519">
          <w:pPr>
            <w:pStyle w:val="TOC3"/>
            <w:tabs>
              <w:tab w:val="left" w:pos="1320"/>
              <w:tab w:val="right" w:leader="dot" w:pos="9350"/>
            </w:tabs>
            <w:rPr>
              <w:rFonts w:eastAsiaTheme="minorEastAsia"/>
              <w:noProof/>
            </w:rPr>
          </w:pPr>
          <w:hyperlink w:anchor="_Toc4121175" w:history="1">
            <w:r w:rsidR="00334F48" w:rsidRPr="00275861">
              <w:rPr>
                <w:rStyle w:val="Hyperlink"/>
                <w:rFonts w:ascii="Times New Roman" w:eastAsia="Times New Roman" w:hAnsi="Times New Roman" w:cs="Times New Roman"/>
                <w:noProof/>
              </w:rPr>
              <w:t>3.2.5.</w:t>
            </w:r>
            <w:r w:rsidR="00334F48">
              <w:rPr>
                <w:rFonts w:eastAsiaTheme="minorEastAsia"/>
                <w:noProof/>
              </w:rPr>
              <w:tab/>
            </w:r>
            <w:r w:rsidR="00334F48" w:rsidRPr="00275861">
              <w:rPr>
                <w:rStyle w:val="Hyperlink"/>
                <w:rFonts w:ascii="Times New Roman" w:eastAsia="Times New Roman" w:hAnsi="Times New Roman" w:cs="Times New Roman"/>
                <w:noProof/>
              </w:rPr>
              <w:t>Sunshine Hours</w:t>
            </w:r>
            <w:r w:rsidR="00334F48">
              <w:rPr>
                <w:noProof/>
                <w:webHidden/>
              </w:rPr>
              <w:tab/>
            </w:r>
            <w:r w:rsidR="00334F48">
              <w:rPr>
                <w:noProof/>
                <w:webHidden/>
              </w:rPr>
              <w:fldChar w:fldCharType="begin"/>
            </w:r>
            <w:r w:rsidR="00334F48">
              <w:rPr>
                <w:noProof/>
                <w:webHidden/>
              </w:rPr>
              <w:instrText xml:space="preserve"> PAGEREF _Toc4121175 \h </w:instrText>
            </w:r>
            <w:r w:rsidR="00334F48">
              <w:rPr>
                <w:noProof/>
                <w:webHidden/>
              </w:rPr>
            </w:r>
            <w:r w:rsidR="00334F48">
              <w:rPr>
                <w:noProof/>
                <w:webHidden/>
              </w:rPr>
              <w:fldChar w:fldCharType="separate"/>
            </w:r>
            <w:r>
              <w:rPr>
                <w:noProof/>
                <w:webHidden/>
              </w:rPr>
              <w:t>9</w:t>
            </w:r>
            <w:r w:rsidR="00334F48">
              <w:rPr>
                <w:noProof/>
                <w:webHidden/>
              </w:rPr>
              <w:fldChar w:fldCharType="end"/>
            </w:r>
          </w:hyperlink>
        </w:p>
        <w:p w:rsidR="00334F48" w:rsidRDefault="00D06519">
          <w:pPr>
            <w:pStyle w:val="TOC3"/>
            <w:tabs>
              <w:tab w:val="left" w:pos="1320"/>
              <w:tab w:val="right" w:leader="dot" w:pos="9350"/>
            </w:tabs>
            <w:rPr>
              <w:rFonts w:eastAsiaTheme="minorEastAsia"/>
              <w:noProof/>
            </w:rPr>
          </w:pPr>
          <w:hyperlink w:anchor="_Toc4121176" w:history="1">
            <w:r w:rsidR="00334F48" w:rsidRPr="00275861">
              <w:rPr>
                <w:rStyle w:val="Hyperlink"/>
                <w:rFonts w:ascii="Times New Roman" w:eastAsia="Times New Roman" w:hAnsi="Times New Roman" w:cs="Times New Roman"/>
                <w:noProof/>
              </w:rPr>
              <w:t>3.2.6.</w:t>
            </w:r>
            <w:r w:rsidR="00334F48">
              <w:rPr>
                <w:rFonts w:eastAsiaTheme="minorEastAsia"/>
                <w:noProof/>
              </w:rPr>
              <w:tab/>
            </w:r>
            <w:r w:rsidR="00334F48" w:rsidRPr="00275861">
              <w:rPr>
                <w:rStyle w:val="Hyperlink"/>
                <w:rFonts w:ascii="Times New Roman" w:eastAsia="Times New Roman" w:hAnsi="Times New Roman" w:cs="Times New Roman"/>
                <w:noProof/>
              </w:rPr>
              <w:t>Length of Growing Season</w:t>
            </w:r>
            <w:r w:rsidR="00334F48">
              <w:rPr>
                <w:noProof/>
                <w:webHidden/>
              </w:rPr>
              <w:tab/>
            </w:r>
            <w:r w:rsidR="00334F48">
              <w:rPr>
                <w:noProof/>
                <w:webHidden/>
              </w:rPr>
              <w:fldChar w:fldCharType="begin"/>
            </w:r>
            <w:r w:rsidR="00334F48">
              <w:rPr>
                <w:noProof/>
                <w:webHidden/>
              </w:rPr>
              <w:instrText xml:space="preserve"> PAGEREF _Toc4121176 \h </w:instrText>
            </w:r>
            <w:r w:rsidR="00334F48">
              <w:rPr>
                <w:noProof/>
                <w:webHidden/>
              </w:rPr>
            </w:r>
            <w:r w:rsidR="00334F48">
              <w:rPr>
                <w:noProof/>
                <w:webHidden/>
              </w:rPr>
              <w:fldChar w:fldCharType="separate"/>
            </w:r>
            <w:r>
              <w:rPr>
                <w:noProof/>
                <w:webHidden/>
              </w:rPr>
              <w:t>10</w:t>
            </w:r>
            <w:r w:rsidR="00334F48">
              <w:rPr>
                <w:noProof/>
                <w:webHidden/>
              </w:rPr>
              <w:fldChar w:fldCharType="end"/>
            </w:r>
          </w:hyperlink>
        </w:p>
        <w:p w:rsidR="00334F48" w:rsidRDefault="00D06519">
          <w:pPr>
            <w:pStyle w:val="TOC2"/>
            <w:tabs>
              <w:tab w:val="left" w:pos="880"/>
              <w:tab w:val="right" w:leader="dot" w:pos="9350"/>
            </w:tabs>
            <w:rPr>
              <w:rFonts w:eastAsiaTheme="minorEastAsia"/>
              <w:noProof/>
            </w:rPr>
          </w:pPr>
          <w:hyperlink w:anchor="_Toc4121177" w:history="1">
            <w:r w:rsidR="00334F48" w:rsidRPr="00275861">
              <w:rPr>
                <w:rStyle w:val="Hyperlink"/>
                <w:rFonts w:ascii="Times New Roman" w:eastAsia="Times New Roman" w:hAnsi="Times New Roman" w:cs="Times New Roman"/>
                <w:noProof/>
                <w:lang w:bidi="en-US"/>
              </w:rPr>
              <w:t>3.3.</w:t>
            </w:r>
            <w:r w:rsidR="00334F48">
              <w:rPr>
                <w:rFonts w:eastAsiaTheme="minorEastAsia"/>
                <w:noProof/>
              </w:rPr>
              <w:tab/>
            </w:r>
            <w:r w:rsidR="00334F48" w:rsidRPr="00275861">
              <w:rPr>
                <w:rStyle w:val="Hyperlink"/>
                <w:rFonts w:ascii="Times New Roman" w:eastAsia="Times New Roman" w:hAnsi="Times New Roman" w:cs="Times New Roman"/>
                <w:noProof/>
                <w:lang w:bidi="en-US"/>
              </w:rPr>
              <w:t>Topography</w:t>
            </w:r>
            <w:r w:rsidR="00334F48">
              <w:rPr>
                <w:noProof/>
                <w:webHidden/>
              </w:rPr>
              <w:tab/>
            </w:r>
            <w:r w:rsidR="00334F48">
              <w:rPr>
                <w:noProof/>
                <w:webHidden/>
              </w:rPr>
              <w:fldChar w:fldCharType="begin"/>
            </w:r>
            <w:r w:rsidR="00334F48">
              <w:rPr>
                <w:noProof/>
                <w:webHidden/>
              </w:rPr>
              <w:instrText xml:space="preserve"> PAGEREF _Toc4121177 \h </w:instrText>
            </w:r>
            <w:r w:rsidR="00334F48">
              <w:rPr>
                <w:noProof/>
                <w:webHidden/>
              </w:rPr>
            </w:r>
            <w:r w:rsidR="00334F48">
              <w:rPr>
                <w:noProof/>
                <w:webHidden/>
              </w:rPr>
              <w:fldChar w:fldCharType="separate"/>
            </w:r>
            <w:r>
              <w:rPr>
                <w:noProof/>
                <w:webHidden/>
              </w:rPr>
              <w:t>11</w:t>
            </w:r>
            <w:r w:rsidR="00334F48">
              <w:rPr>
                <w:noProof/>
                <w:webHidden/>
              </w:rPr>
              <w:fldChar w:fldCharType="end"/>
            </w:r>
          </w:hyperlink>
        </w:p>
        <w:p w:rsidR="00334F48" w:rsidRDefault="00D06519">
          <w:pPr>
            <w:pStyle w:val="TOC2"/>
            <w:tabs>
              <w:tab w:val="left" w:pos="880"/>
              <w:tab w:val="right" w:leader="dot" w:pos="9350"/>
            </w:tabs>
            <w:rPr>
              <w:rFonts w:eastAsiaTheme="minorEastAsia"/>
              <w:noProof/>
            </w:rPr>
          </w:pPr>
          <w:hyperlink w:anchor="_Toc4121178" w:history="1">
            <w:r w:rsidR="00334F48" w:rsidRPr="00275861">
              <w:rPr>
                <w:rStyle w:val="Hyperlink"/>
                <w:rFonts w:ascii="Times New Roman" w:eastAsia="Times New Roman" w:hAnsi="Times New Roman" w:cs="Times New Roman"/>
                <w:noProof/>
                <w:lang w:bidi="en-US"/>
              </w:rPr>
              <w:t>3.4.</w:t>
            </w:r>
            <w:r w:rsidR="00334F48">
              <w:rPr>
                <w:rFonts w:eastAsiaTheme="minorEastAsia"/>
                <w:noProof/>
              </w:rPr>
              <w:tab/>
            </w:r>
            <w:r w:rsidR="00334F48" w:rsidRPr="00275861">
              <w:rPr>
                <w:rStyle w:val="Hyperlink"/>
                <w:rFonts w:ascii="Times New Roman" w:eastAsia="Times New Roman" w:hAnsi="Times New Roman" w:cs="Times New Roman"/>
                <w:noProof/>
                <w:lang w:bidi="en-US"/>
              </w:rPr>
              <w:t>Land Use and Land cover</w:t>
            </w:r>
            <w:r w:rsidR="00334F48">
              <w:rPr>
                <w:noProof/>
                <w:webHidden/>
              </w:rPr>
              <w:tab/>
            </w:r>
            <w:r w:rsidR="00334F48">
              <w:rPr>
                <w:noProof/>
                <w:webHidden/>
              </w:rPr>
              <w:fldChar w:fldCharType="begin"/>
            </w:r>
            <w:r w:rsidR="00334F48">
              <w:rPr>
                <w:noProof/>
                <w:webHidden/>
              </w:rPr>
              <w:instrText xml:space="preserve"> PAGEREF _Toc4121178 \h </w:instrText>
            </w:r>
            <w:r w:rsidR="00334F48">
              <w:rPr>
                <w:noProof/>
                <w:webHidden/>
              </w:rPr>
            </w:r>
            <w:r w:rsidR="00334F48">
              <w:rPr>
                <w:noProof/>
                <w:webHidden/>
              </w:rPr>
              <w:fldChar w:fldCharType="separate"/>
            </w:r>
            <w:r>
              <w:rPr>
                <w:noProof/>
                <w:webHidden/>
              </w:rPr>
              <w:t>11</w:t>
            </w:r>
            <w:r w:rsidR="00334F48">
              <w:rPr>
                <w:noProof/>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179" w:history="1">
            <w:r w:rsidR="00334F48" w:rsidRPr="00275861">
              <w:rPr>
                <w:rStyle w:val="Hyperlink"/>
              </w:rPr>
              <w:t>4.</w:t>
            </w:r>
            <w:r w:rsidR="00334F48">
              <w:rPr>
                <w:rFonts w:asciiTheme="minorHAnsi" w:eastAsiaTheme="minorEastAsia" w:hAnsiTheme="minorHAnsi" w:cstheme="minorBidi"/>
                <w:b w:val="0"/>
                <w:lang w:bidi="ar-SA"/>
              </w:rPr>
              <w:tab/>
            </w:r>
            <w:r w:rsidR="00334F48" w:rsidRPr="00275861">
              <w:rPr>
                <w:rStyle w:val="Hyperlink"/>
              </w:rPr>
              <w:t>SCOPE OF THE SURVEY</w:t>
            </w:r>
            <w:r w:rsidR="00334F48">
              <w:rPr>
                <w:webHidden/>
              </w:rPr>
              <w:tab/>
            </w:r>
            <w:r w:rsidR="00334F48">
              <w:rPr>
                <w:webHidden/>
              </w:rPr>
              <w:fldChar w:fldCharType="begin"/>
            </w:r>
            <w:r w:rsidR="00334F48">
              <w:rPr>
                <w:webHidden/>
              </w:rPr>
              <w:instrText xml:space="preserve"> PAGEREF _Toc4121179 \h </w:instrText>
            </w:r>
            <w:r w:rsidR="00334F48">
              <w:rPr>
                <w:webHidden/>
              </w:rPr>
            </w:r>
            <w:r w:rsidR="00334F48">
              <w:rPr>
                <w:webHidden/>
              </w:rPr>
              <w:fldChar w:fldCharType="separate"/>
            </w:r>
            <w:r>
              <w:rPr>
                <w:webHidden/>
              </w:rPr>
              <w:t>13</w:t>
            </w:r>
            <w:r w:rsidR="00334F48">
              <w:rPr>
                <w:webHidden/>
              </w:rPr>
              <w:fldChar w:fldCharType="end"/>
            </w:r>
          </w:hyperlink>
        </w:p>
        <w:p w:rsidR="00334F48" w:rsidRDefault="00D06519">
          <w:pPr>
            <w:pStyle w:val="TOC2"/>
            <w:tabs>
              <w:tab w:val="left" w:pos="880"/>
              <w:tab w:val="right" w:leader="dot" w:pos="9350"/>
            </w:tabs>
            <w:rPr>
              <w:rFonts w:eastAsiaTheme="minorEastAsia"/>
              <w:noProof/>
            </w:rPr>
          </w:pPr>
          <w:hyperlink w:anchor="_Toc4121180" w:history="1">
            <w:r w:rsidR="00334F48" w:rsidRPr="00275861">
              <w:rPr>
                <w:rStyle w:val="Hyperlink"/>
                <w:rFonts w:ascii="Times New Roman" w:eastAsia="Times New Roman" w:hAnsi="Times New Roman" w:cs="Times New Roman"/>
                <w:noProof/>
                <w:lang w:bidi="th-TH"/>
              </w:rPr>
              <w:t>4.1.</w:t>
            </w:r>
            <w:r w:rsidR="00334F48">
              <w:rPr>
                <w:rFonts w:eastAsiaTheme="minorEastAsia"/>
                <w:noProof/>
              </w:rPr>
              <w:tab/>
            </w:r>
            <w:r w:rsidR="00334F48" w:rsidRPr="00275861">
              <w:rPr>
                <w:rStyle w:val="Hyperlink"/>
                <w:rFonts w:ascii="Times New Roman" w:eastAsia="Times New Roman" w:hAnsi="Times New Roman" w:cs="Times New Roman"/>
                <w:noProof/>
                <w:lang w:bidi="th-TH"/>
              </w:rPr>
              <w:t>Current Situation of the Study Area</w:t>
            </w:r>
            <w:r w:rsidR="00334F48">
              <w:rPr>
                <w:noProof/>
                <w:webHidden/>
              </w:rPr>
              <w:tab/>
            </w:r>
            <w:r w:rsidR="00334F48">
              <w:rPr>
                <w:noProof/>
                <w:webHidden/>
              </w:rPr>
              <w:fldChar w:fldCharType="begin"/>
            </w:r>
            <w:r w:rsidR="00334F48">
              <w:rPr>
                <w:noProof/>
                <w:webHidden/>
              </w:rPr>
              <w:instrText xml:space="preserve"> PAGEREF _Toc4121180 \h </w:instrText>
            </w:r>
            <w:r w:rsidR="00334F48">
              <w:rPr>
                <w:noProof/>
                <w:webHidden/>
              </w:rPr>
            </w:r>
            <w:r w:rsidR="00334F48">
              <w:rPr>
                <w:noProof/>
                <w:webHidden/>
              </w:rPr>
              <w:fldChar w:fldCharType="separate"/>
            </w:r>
            <w:r>
              <w:rPr>
                <w:noProof/>
                <w:webHidden/>
              </w:rPr>
              <w:t>13</w:t>
            </w:r>
            <w:r w:rsidR="00334F48">
              <w:rPr>
                <w:noProof/>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181" w:history="1">
            <w:r w:rsidR="00334F48" w:rsidRPr="00275861">
              <w:rPr>
                <w:rStyle w:val="Hyperlink"/>
                <w:lang w:bidi="en-US"/>
              </w:rPr>
              <w:t>5.</w:t>
            </w:r>
            <w:r w:rsidR="00334F48">
              <w:rPr>
                <w:rFonts w:asciiTheme="minorHAnsi" w:eastAsiaTheme="minorEastAsia" w:hAnsiTheme="minorHAnsi" w:cstheme="minorBidi"/>
                <w:b w:val="0"/>
                <w:lang w:bidi="ar-SA"/>
              </w:rPr>
              <w:tab/>
            </w:r>
            <w:r w:rsidR="00334F48" w:rsidRPr="00275861">
              <w:rPr>
                <w:rStyle w:val="Hyperlink"/>
                <w:lang w:bidi="en-US"/>
              </w:rPr>
              <w:t>SOIL SURVEY METHODOLOGY</w:t>
            </w:r>
            <w:r w:rsidR="00334F48">
              <w:rPr>
                <w:webHidden/>
              </w:rPr>
              <w:tab/>
            </w:r>
            <w:r w:rsidR="00334F48">
              <w:rPr>
                <w:webHidden/>
              </w:rPr>
              <w:fldChar w:fldCharType="begin"/>
            </w:r>
            <w:r w:rsidR="00334F48">
              <w:rPr>
                <w:webHidden/>
              </w:rPr>
              <w:instrText xml:space="preserve"> PAGEREF _Toc4121181 \h </w:instrText>
            </w:r>
            <w:r w:rsidR="00334F48">
              <w:rPr>
                <w:webHidden/>
              </w:rPr>
            </w:r>
            <w:r w:rsidR="00334F48">
              <w:rPr>
                <w:webHidden/>
              </w:rPr>
              <w:fldChar w:fldCharType="separate"/>
            </w:r>
            <w:r>
              <w:rPr>
                <w:webHidden/>
              </w:rPr>
              <w:t>14</w:t>
            </w:r>
            <w:r w:rsidR="00334F48">
              <w:rPr>
                <w:webHidden/>
              </w:rPr>
              <w:fldChar w:fldCharType="end"/>
            </w:r>
          </w:hyperlink>
        </w:p>
        <w:p w:rsidR="00334F48" w:rsidRDefault="00D06519">
          <w:pPr>
            <w:pStyle w:val="TOC2"/>
            <w:tabs>
              <w:tab w:val="left" w:pos="880"/>
              <w:tab w:val="right" w:leader="dot" w:pos="9350"/>
            </w:tabs>
            <w:rPr>
              <w:rFonts w:eastAsiaTheme="minorEastAsia"/>
              <w:noProof/>
            </w:rPr>
          </w:pPr>
          <w:hyperlink w:anchor="_Toc4121182" w:history="1">
            <w:r w:rsidR="00334F48" w:rsidRPr="00275861">
              <w:rPr>
                <w:rStyle w:val="Hyperlink"/>
                <w:rFonts w:ascii="Times New Roman" w:eastAsia="Times New Roman" w:hAnsi="Times New Roman" w:cs="Times New Roman"/>
                <w:noProof/>
                <w:lang w:bidi="en-US"/>
              </w:rPr>
              <w:t>5.1.</w:t>
            </w:r>
            <w:r w:rsidR="00334F48">
              <w:rPr>
                <w:rFonts w:eastAsiaTheme="minorEastAsia"/>
                <w:noProof/>
              </w:rPr>
              <w:tab/>
            </w:r>
            <w:r w:rsidR="00334F48" w:rsidRPr="00275861">
              <w:rPr>
                <w:rStyle w:val="Hyperlink"/>
                <w:rFonts w:ascii="Times New Roman" w:eastAsia="Times New Roman" w:hAnsi="Times New Roman" w:cs="Times New Roman"/>
                <w:noProof/>
                <w:lang w:bidi="en-US"/>
              </w:rPr>
              <w:t>General Activities</w:t>
            </w:r>
            <w:r w:rsidR="00334F48">
              <w:rPr>
                <w:noProof/>
                <w:webHidden/>
              </w:rPr>
              <w:tab/>
            </w:r>
            <w:r w:rsidR="00334F48">
              <w:rPr>
                <w:noProof/>
                <w:webHidden/>
              </w:rPr>
              <w:fldChar w:fldCharType="begin"/>
            </w:r>
            <w:r w:rsidR="00334F48">
              <w:rPr>
                <w:noProof/>
                <w:webHidden/>
              </w:rPr>
              <w:instrText xml:space="preserve"> PAGEREF _Toc4121182 \h </w:instrText>
            </w:r>
            <w:r w:rsidR="00334F48">
              <w:rPr>
                <w:noProof/>
                <w:webHidden/>
              </w:rPr>
            </w:r>
            <w:r w:rsidR="00334F48">
              <w:rPr>
                <w:noProof/>
                <w:webHidden/>
              </w:rPr>
              <w:fldChar w:fldCharType="separate"/>
            </w:r>
            <w:r>
              <w:rPr>
                <w:noProof/>
                <w:webHidden/>
              </w:rPr>
              <w:t>14</w:t>
            </w:r>
            <w:r w:rsidR="00334F48">
              <w:rPr>
                <w:noProof/>
                <w:webHidden/>
              </w:rPr>
              <w:fldChar w:fldCharType="end"/>
            </w:r>
          </w:hyperlink>
        </w:p>
        <w:p w:rsidR="00334F48" w:rsidRDefault="00D06519">
          <w:pPr>
            <w:pStyle w:val="TOC2"/>
            <w:tabs>
              <w:tab w:val="left" w:pos="880"/>
              <w:tab w:val="right" w:leader="dot" w:pos="9350"/>
            </w:tabs>
            <w:rPr>
              <w:rFonts w:eastAsiaTheme="minorEastAsia"/>
              <w:noProof/>
            </w:rPr>
          </w:pPr>
          <w:hyperlink w:anchor="_Toc4121183" w:history="1">
            <w:r w:rsidR="00334F48" w:rsidRPr="00275861">
              <w:rPr>
                <w:rStyle w:val="Hyperlink"/>
                <w:rFonts w:ascii="Times New Roman" w:eastAsia="Times New Roman" w:hAnsi="Times New Roman" w:cs="Times New Roman"/>
                <w:noProof/>
                <w:lang w:bidi="en-US"/>
              </w:rPr>
              <w:t>5.2.</w:t>
            </w:r>
            <w:r w:rsidR="00334F48">
              <w:rPr>
                <w:rFonts w:eastAsiaTheme="minorEastAsia"/>
                <w:noProof/>
              </w:rPr>
              <w:tab/>
            </w:r>
            <w:r w:rsidR="00334F48" w:rsidRPr="00275861">
              <w:rPr>
                <w:rStyle w:val="Hyperlink"/>
                <w:rFonts w:ascii="Times New Roman" w:eastAsia="Times New Roman" w:hAnsi="Times New Roman" w:cs="Times New Roman"/>
                <w:noProof/>
                <w:lang w:bidi="en-US"/>
              </w:rPr>
              <w:t>Pre-Field Work</w:t>
            </w:r>
            <w:r w:rsidR="00334F48">
              <w:rPr>
                <w:noProof/>
                <w:webHidden/>
              </w:rPr>
              <w:tab/>
            </w:r>
            <w:r w:rsidR="00334F48">
              <w:rPr>
                <w:noProof/>
                <w:webHidden/>
              </w:rPr>
              <w:fldChar w:fldCharType="begin"/>
            </w:r>
            <w:r w:rsidR="00334F48">
              <w:rPr>
                <w:noProof/>
                <w:webHidden/>
              </w:rPr>
              <w:instrText xml:space="preserve"> PAGEREF _Toc4121183 \h </w:instrText>
            </w:r>
            <w:r w:rsidR="00334F48">
              <w:rPr>
                <w:noProof/>
                <w:webHidden/>
              </w:rPr>
            </w:r>
            <w:r w:rsidR="00334F48">
              <w:rPr>
                <w:noProof/>
                <w:webHidden/>
              </w:rPr>
              <w:fldChar w:fldCharType="separate"/>
            </w:r>
            <w:r>
              <w:rPr>
                <w:noProof/>
                <w:webHidden/>
              </w:rPr>
              <w:t>14</w:t>
            </w:r>
            <w:r w:rsidR="00334F48">
              <w:rPr>
                <w:noProof/>
                <w:webHidden/>
              </w:rPr>
              <w:fldChar w:fldCharType="end"/>
            </w:r>
          </w:hyperlink>
        </w:p>
        <w:p w:rsidR="00334F48" w:rsidRDefault="00D06519">
          <w:pPr>
            <w:pStyle w:val="TOC2"/>
            <w:tabs>
              <w:tab w:val="left" w:pos="880"/>
              <w:tab w:val="right" w:leader="dot" w:pos="9350"/>
            </w:tabs>
            <w:rPr>
              <w:rFonts w:eastAsiaTheme="minorEastAsia"/>
              <w:noProof/>
            </w:rPr>
          </w:pPr>
          <w:hyperlink w:anchor="_Toc4121184" w:history="1">
            <w:r w:rsidR="00334F48" w:rsidRPr="00275861">
              <w:rPr>
                <w:rStyle w:val="Hyperlink"/>
                <w:rFonts w:ascii="Times New Roman" w:eastAsia="Times New Roman" w:hAnsi="Times New Roman" w:cs="Times New Roman"/>
                <w:noProof/>
                <w:lang w:bidi="en-US"/>
              </w:rPr>
              <w:t>5.3.</w:t>
            </w:r>
            <w:r w:rsidR="00334F48">
              <w:rPr>
                <w:rFonts w:eastAsiaTheme="minorEastAsia"/>
                <w:noProof/>
              </w:rPr>
              <w:tab/>
            </w:r>
            <w:r w:rsidR="00334F48" w:rsidRPr="00275861">
              <w:rPr>
                <w:rStyle w:val="Hyperlink"/>
                <w:rFonts w:ascii="Times New Roman" w:eastAsia="Times New Roman" w:hAnsi="Times New Roman" w:cs="Times New Roman"/>
                <w:noProof/>
                <w:lang w:bidi="en-US"/>
              </w:rPr>
              <w:t>Field work</w:t>
            </w:r>
            <w:r w:rsidR="00334F48">
              <w:rPr>
                <w:noProof/>
                <w:webHidden/>
              </w:rPr>
              <w:tab/>
            </w:r>
            <w:r w:rsidR="00334F48">
              <w:rPr>
                <w:noProof/>
                <w:webHidden/>
              </w:rPr>
              <w:fldChar w:fldCharType="begin"/>
            </w:r>
            <w:r w:rsidR="00334F48">
              <w:rPr>
                <w:noProof/>
                <w:webHidden/>
              </w:rPr>
              <w:instrText xml:space="preserve"> PAGEREF _Toc4121184 \h </w:instrText>
            </w:r>
            <w:r w:rsidR="00334F48">
              <w:rPr>
                <w:noProof/>
                <w:webHidden/>
              </w:rPr>
            </w:r>
            <w:r w:rsidR="00334F48">
              <w:rPr>
                <w:noProof/>
                <w:webHidden/>
              </w:rPr>
              <w:fldChar w:fldCharType="separate"/>
            </w:r>
            <w:r>
              <w:rPr>
                <w:noProof/>
                <w:webHidden/>
              </w:rPr>
              <w:t>15</w:t>
            </w:r>
            <w:r w:rsidR="00334F48">
              <w:rPr>
                <w:noProof/>
                <w:webHidden/>
              </w:rPr>
              <w:fldChar w:fldCharType="end"/>
            </w:r>
          </w:hyperlink>
        </w:p>
        <w:p w:rsidR="00334F48" w:rsidRDefault="00D06519">
          <w:pPr>
            <w:pStyle w:val="TOC2"/>
            <w:tabs>
              <w:tab w:val="left" w:pos="880"/>
              <w:tab w:val="right" w:leader="dot" w:pos="9350"/>
            </w:tabs>
            <w:rPr>
              <w:rFonts w:eastAsiaTheme="minorEastAsia"/>
              <w:noProof/>
            </w:rPr>
          </w:pPr>
          <w:hyperlink w:anchor="_Toc4121185" w:history="1">
            <w:r w:rsidR="00334F48" w:rsidRPr="00275861">
              <w:rPr>
                <w:rStyle w:val="Hyperlink"/>
                <w:rFonts w:ascii="Times New Roman" w:eastAsia="Times New Roman" w:hAnsi="Times New Roman" w:cs="Times New Roman"/>
                <w:noProof/>
                <w:lang w:bidi="en-US"/>
              </w:rPr>
              <w:t>5.4.</w:t>
            </w:r>
            <w:r w:rsidR="00334F48">
              <w:rPr>
                <w:rFonts w:eastAsiaTheme="minorEastAsia"/>
                <w:noProof/>
              </w:rPr>
              <w:tab/>
            </w:r>
            <w:r w:rsidR="00334F48" w:rsidRPr="00275861">
              <w:rPr>
                <w:rStyle w:val="Hyperlink"/>
                <w:rFonts w:ascii="Times New Roman" w:eastAsia="Times New Roman" w:hAnsi="Times New Roman" w:cs="Times New Roman"/>
                <w:noProof/>
                <w:lang w:bidi="en-US"/>
              </w:rPr>
              <w:t>Post Field Work Activities</w:t>
            </w:r>
            <w:r w:rsidR="00334F48">
              <w:rPr>
                <w:noProof/>
                <w:webHidden/>
              </w:rPr>
              <w:tab/>
            </w:r>
            <w:r w:rsidR="00334F48">
              <w:rPr>
                <w:noProof/>
                <w:webHidden/>
              </w:rPr>
              <w:fldChar w:fldCharType="begin"/>
            </w:r>
            <w:r w:rsidR="00334F48">
              <w:rPr>
                <w:noProof/>
                <w:webHidden/>
              </w:rPr>
              <w:instrText xml:space="preserve"> PAGEREF _Toc4121185 \h </w:instrText>
            </w:r>
            <w:r w:rsidR="00334F48">
              <w:rPr>
                <w:noProof/>
                <w:webHidden/>
              </w:rPr>
            </w:r>
            <w:r w:rsidR="00334F48">
              <w:rPr>
                <w:noProof/>
                <w:webHidden/>
              </w:rPr>
              <w:fldChar w:fldCharType="separate"/>
            </w:r>
            <w:r>
              <w:rPr>
                <w:noProof/>
                <w:webHidden/>
              </w:rPr>
              <w:t>17</w:t>
            </w:r>
            <w:r w:rsidR="00334F48">
              <w:rPr>
                <w:noProof/>
                <w:webHidden/>
              </w:rPr>
              <w:fldChar w:fldCharType="end"/>
            </w:r>
          </w:hyperlink>
        </w:p>
        <w:p w:rsidR="00334F48" w:rsidRDefault="00D06519">
          <w:pPr>
            <w:pStyle w:val="TOC3"/>
            <w:tabs>
              <w:tab w:val="left" w:pos="1320"/>
              <w:tab w:val="right" w:leader="dot" w:pos="9350"/>
            </w:tabs>
            <w:rPr>
              <w:rFonts w:eastAsiaTheme="minorEastAsia"/>
              <w:noProof/>
            </w:rPr>
          </w:pPr>
          <w:hyperlink w:anchor="_Toc4121186" w:history="1">
            <w:r w:rsidR="00334F48" w:rsidRPr="00275861">
              <w:rPr>
                <w:rStyle w:val="Hyperlink"/>
                <w:rFonts w:ascii="Times New Roman" w:eastAsia="Times New Roman" w:hAnsi="Times New Roman" w:cs="Times New Roman"/>
                <w:noProof/>
                <w:lang w:bidi="en-US"/>
              </w:rPr>
              <w:t>5.4.1.</w:t>
            </w:r>
            <w:r w:rsidR="00334F48">
              <w:rPr>
                <w:rFonts w:eastAsiaTheme="minorEastAsia"/>
                <w:noProof/>
              </w:rPr>
              <w:tab/>
            </w:r>
            <w:r w:rsidR="00334F48" w:rsidRPr="00275861">
              <w:rPr>
                <w:rStyle w:val="Hyperlink"/>
                <w:rFonts w:ascii="Times New Roman" w:eastAsia="Times New Roman" w:hAnsi="Times New Roman" w:cs="Times New Roman"/>
                <w:noProof/>
                <w:lang w:bidi="en-US"/>
              </w:rPr>
              <w:t>Data Compilation and Analysis</w:t>
            </w:r>
            <w:r w:rsidR="00334F48">
              <w:rPr>
                <w:noProof/>
                <w:webHidden/>
              </w:rPr>
              <w:tab/>
            </w:r>
            <w:r w:rsidR="00334F48">
              <w:rPr>
                <w:noProof/>
                <w:webHidden/>
              </w:rPr>
              <w:fldChar w:fldCharType="begin"/>
            </w:r>
            <w:r w:rsidR="00334F48">
              <w:rPr>
                <w:noProof/>
                <w:webHidden/>
              </w:rPr>
              <w:instrText xml:space="preserve"> PAGEREF _Toc4121186 \h </w:instrText>
            </w:r>
            <w:r w:rsidR="00334F48">
              <w:rPr>
                <w:noProof/>
                <w:webHidden/>
              </w:rPr>
            </w:r>
            <w:r w:rsidR="00334F48">
              <w:rPr>
                <w:noProof/>
                <w:webHidden/>
              </w:rPr>
              <w:fldChar w:fldCharType="separate"/>
            </w:r>
            <w:r>
              <w:rPr>
                <w:noProof/>
                <w:webHidden/>
              </w:rPr>
              <w:t>17</w:t>
            </w:r>
            <w:r w:rsidR="00334F48">
              <w:rPr>
                <w:noProof/>
                <w:webHidden/>
              </w:rPr>
              <w:fldChar w:fldCharType="end"/>
            </w:r>
          </w:hyperlink>
        </w:p>
        <w:p w:rsidR="00334F48" w:rsidRDefault="00D06519">
          <w:pPr>
            <w:pStyle w:val="TOC3"/>
            <w:tabs>
              <w:tab w:val="left" w:pos="1320"/>
              <w:tab w:val="right" w:leader="dot" w:pos="9350"/>
            </w:tabs>
            <w:rPr>
              <w:noProof/>
            </w:rPr>
          </w:pPr>
          <w:hyperlink w:anchor="_Toc4121187" w:history="1">
            <w:r w:rsidR="00334F48" w:rsidRPr="00275861">
              <w:rPr>
                <w:rStyle w:val="Hyperlink"/>
                <w:rFonts w:ascii="Times New Roman" w:eastAsia="Times New Roman" w:hAnsi="Times New Roman" w:cs="Times New Roman"/>
                <w:noProof/>
                <w:lang w:bidi="en-US"/>
              </w:rPr>
              <w:t>5.4.2.</w:t>
            </w:r>
            <w:r w:rsidR="00334F48">
              <w:rPr>
                <w:rFonts w:eastAsiaTheme="minorEastAsia"/>
                <w:noProof/>
              </w:rPr>
              <w:tab/>
            </w:r>
            <w:r w:rsidR="00334F48" w:rsidRPr="00275861">
              <w:rPr>
                <w:rStyle w:val="Hyperlink"/>
                <w:rFonts w:ascii="Times New Roman" w:eastAsia="Times New Roman" w:hAnsi="Times New Roman" w:cs="Times New Roman"/>
                <w:noProof/>
                <w:lang w:bidi="en-US"/>
              </w:rPr>
              <w:t>Soil Classification and Mapping</w:t>
            </w:r>
            <w:r w:rsidR="00334F48">
              <w:rPr>
                <w:noProof/>
                <w:webHidden/>
              </w:rPr>
              <w:tab/>
            </w:r>
            <w:r w:rsidR="00334F48">
              <w:rPr>
                <w:noProof/>
                <w:webHidden/>
              </w:rPr>
              <w:fldChar w:fldCharType="begin"/>
            </w:r>
            <w:r w:rsidR="00334F48">
              <w:rPr>
                <w:noProof/>
                <w:webHidden/>
              </w:rPr>
              <w:instrText xml:space="preserve"> PAGEREF _Toc4121187 \h </w:instrText>
            </w:r>
            <w:r w:rsidR="00334F48">
              <w:rPr>
                <w:noProof/>
                <w:webHidden/>
              </w:rPr>
            </w:r>
            <w:r w:rsidR="00334F48">
              <w:rPr>
                <w:noProof/>
                <w:webHidden/>
              </w:rPr>
              <w:fldChar w:fldCharType="separate"/>
            </w:r>
            <w:r>
              <w:rPr>
                <w:noProof/>
                <w:webHidden/>
              </w:rPr>
              <w:t>17</w:t>
            </w:r>
            <w:r w:rsidR="00334F48">
              <w:rPr>
                <w:noProof/>
                <w:webHidden/>
              </w:rPr>
              <w:fldChar w:fldCharType="end"/>
            </w:r>
          </w:hyperlink>
        </w:p>
        <w:p w:rsidR="00823614" w:rsidRPr="00823614" w:rsidRDefault="00823614" w:rsidP="00823614"/>
        <w:p w:rsidR="00334F48" w:rsidRDefault="00D06519">
          <w:pPr>
            <w:pStyle w:val="TOC1"/>
            <w:rPr>
              <w:rFonts w:asciiTheme="minorHAnsi" w:eastAsiaTheme="minorEastAsia" w:hAnsiTheme="minorHAnsi" w:cstheme="minorBidi"/>
              <w:b w:val="0"/>
              <w:lang w:bidi="ar-SA"/>
            </w:rPr>
          </w:pPr>
          <w:hyperlink w:anchor="_Toc4121188" w:history="1">
            <w:r w:rsidR="00334F48" w:rsidRPr="00275861">
              <w:rPr>
                <w:rStyle w:val="Hyperlink"/>
              </w:rPr>
              <w:t>6.</w:t>
            </w:r>
            <w:r w:rsidR="00334F48">
              <w:rPr>
                <w:rFonts w:asciiTheme="minorHAnsi" w:eastAsiaTheme="minorEastAsia" w:hAnsiTheme="minorHAnsi" w:cstheme="minorBidi"/>
                <w:b w:val="0"/>
                <w:lang w:bidi="ar-SA"/>
              </w:rPr>
              <w:tab/>
            </w:r>
            <w:r w:rsidR="00334F48" w:rsidRPr="00275861">
              <w:rPr>
                <w:rStyle w:val="Hyperlink"/>
              </w:rPr>
              <w:t>SOILS OF THE PROJECT AREA</w:t>
            </w:r>
            <w:r w:rsidR="00334F48">
              <w:rPr>
                <w:webHidden/>
              </w:rPr>
              <w:tab/>
            </w:r>
            <w:r w:rsidR="00334F48">
              <w:rPr>
                <w:webHidden/>
              </w:rPr>
              <w:fldChar w:fldCharType="begin"/>
            </w:r>
            <w:r w:rsidR="00334F48">
              <w:rPr>
                <w:webHidden/>
              </w:rPr>
              <w:instrText xml:space="preserve"> PAGEREF _Toc4121188 \h </w:instrText>
            </w:r>
            <w:r w:rsidR="00334F48">
              <w:rPr>
                <w:webHidden/>
              </w:rPr>
            </w:r>
            <w:r w:rsidR="00334F48">
              <w:rPr>
                <w:webHidden/>
              </w:rPr>
              <w:fldChar w:fldCharType="separate"/>
            </w:r>
            <w:r>
              <w:rPr>
                <w:webHidden/>
              </w:rPr>
              <w:t>20</w:t>
            </w:r>
            <w:r w:rsidR="00334F48">
              <w:rPr>
                <w:webHidden/>
              </w:rPr>
              <w:fldChar w:fldCharType="end"/>
            </w:r>
          </w:hyperlink>
        </w:p>
        <w:p w:rsidR="00334F48" w:rsidRDefault="00D06519">
          <w:pPr>
            <w:pStyle w:val="TOC2"/>
            <w:tabs>
              <w:tab w:val="left" w:pos="880"/>
              <w:tab w:val="right" w:leader="dot" w:pos="9350"/>
            </w:tabs>
            <w:rPr>
              <w:rFonts w:eastAsiaTheme="minorEastAsia"/>
              <w:noProof/>
            </w:rPr>
          </w:pPr>
          <w:hyperlink w:anchor="_Toc4121189" w:history="1">
            <w:r w:rsidR="00334F48" w:rsidRPr="00275861">
              <w:rPr>
                <w:rStyle w:val="Hyperlink"/>
                <w:rFonts w:ascii="Times New Roman" w:eastAsia="Times New Roman" w:hAnsi="Times New Roman" w:cs="Times New Roman"/>
                <w:noProof/>
                <w:lang w:bidi="th-TH"/>
              </w:rPr>
              <w:t>6.1.</w:t>
            </w:r>
            <w:r w:rsidR="00334F48">
              <w:rPr>
                <w:rFonts w:eastAsiaTheme="minorEastAsia"/>
                <w:noProof/>
              </w:rPr>
              <w:tab/>
            </w:r>
            <w:r w:rsidR="00334F48" w:rsidRPr="00275861">
              <w:rPr>
                <w:rStyle w:val="Hyperlink"/>
                <w:rFonts w:ascii="Times New Roman" w:eastAsia="Times New Roman" w:hAnsi="Times New Roman" w:cs="Times New Roman"/>
                <w:noProof/>
                <w:lang w:bidi="th-TH"/>
              </w:rPr>
              <w:t>General</w:t>
            </w:r>
            <w:r w:rsidR="00334F48">
              <w:rPr>
                <w:noProof/>
                <w:webHidden/>
              </w:rPr>
              <w:tab/>
            </w:r>
            <w:r w:rsidR="00334F48">
              <w:rPr>
                <w:noProof/>
                <w:webHidden/>
              </w:rPr>
              <w:fldChar w:fldCharType="begin"/>
            </w:r>
            <w:r w:rsidR="00334F48">
              <w:rPr>
                <w:noProof/>
                <w:webHidden/>
              </w:rPr>
              <w:instrText xml:space="preserve"> PAGEREF _Toc4121189 \h </w:instrText>
            </w:r>
            <w:r w:rsidR="00334F48">
              <w:rPr>
                <w:noProof/>
                <w:webHidden/>
              </w:rPr>
            </w:r>
            <w:r w:rsidR="00334F48">
              <w:rPr>
                <w:noProof/>
                <w:webHidden/>
              </w:rPr>
              <w:fldChar w:fldCharType="separate"/>
            </w:r>
            <w:r>
              <w:rPr>
                <w:noProof/>
                <w:webHidden/>
              </w:rPr>
              <w:t>20</w:t>
            </w:r>
            <w:r w:rsidR="00334F48">
              <w:rPr>
                <w:noProof/>
                <w:webHidden/>
              </w:rPr>
              <w:fldChar w:fldCharType="end"/>
            </w:r>
          </w:hyperlink>
        </w:p>
        <w:p w:rsidR="00334F48" w:rsidRDefault="00D06519">
          <w:pPr>
            <w:pStyle w:val="TOC2"/>
            <w:tabs>
              <w:tab w:val="right" w:leader="dot" w:pos="9350"/>
            </w:tabs>
            <w:rPr>
              <w:rFonts w:eastAsiaTheme="minorEastAsia"/>
              <w:noProof/>
            </w:rPr>
          </w:pPr>
          <w:hyperlink w:anchor="_Toc4121190" w:history="1">
            <w:r w:rsidR="00334F48" w:rsidRPr="00275861">
              <w:rPr>
                <w:rStyle w:val="Hyperlink"/>
                <w:rFonts w:ascii="Times New Roman" w:eastAsia="Times New Roman" w:hAnsi="Times New Roman" w:cs="Times New Roman"/>
                <w:noProof/>
                <w:lang w:bidi="en-US"/>
              </w:rPr>
              <w:t>6.2. Site description and morphological characterization of dominant soil types</w:t>
            </w:r>
            <w:r w:rsidR="00334F48">
              <w:rPr>
                <w:noProof/>
                <w:webHidden/>
              </w:rPr>
              <w:tab/>
            </w:r>
            <w:r w:rsidR="00334F48">
              <w:rPr>
                <w:noProof/>
                <w:webHidden/>
              </w:rPr>
              <w:fldChar w:fldCharType="begin"/>
            </w:r>
            <w:r w:rsidR="00334F48">
              <w:rPr>
                <w:noProof/>
                <w:webHidden/>
              </w:rPr>
              <w:instrText xml:space="preserve"> PAGEREF _Toc4121190 \h </w:instrText>
            </w:r>
            <w:r w:rsidR="00334F48">
              <w:rPr>
                <w:noProof/>
                <w:webHidden/>
              </w:rPr>
            </w:r>
            <w:r w:rsidR="00334F48">
              <w:rPr>
                <w:noProof/>
                <w:webHidden/>
              </w:rPr>
              <w:fldChar w:fldCharType="separate"/>
            </w:r>
            <w:r>
              <w:rPr>
                <w:noProof/>
                <w:webHidden/>
              </w:rPr>
              <w:t>20</w:t>
            </w:r>
            <w:r w:rsidR="00334F48">
              <w:rPr>
                <w:noProof/>
                <w:webHidden/>
              </w:rPr>
              <w:fldChar w:fldCharType="end"/>
            </w:r>
          </w:hyperlink>
        </w:p>
        <w:p w:rsidR="00334F48" w:rsidRDefault="00D06519">
          <w:pPr>
            <w:pStyle w:val="TOC2"/>
            <w:tabs>
              <w:tab w:val="right" w:leader="dot" w:pos="9350"/>
            </w:tabs>
            <w:rPr>
              <w:rFonts w:eastAsiaTheme="minorEastAsia"/>
              <w:noProof/>
            </w:rPr>
          </w:pPr>
          <w:hyperlink w:anchor="_Toc4121191" w:history="1">
            <w:r w:rsidR="00334F48" w:rsidRPr="00275861">
              <w:rPr>
                <w:rStyle w:val="Hyperlink"/>
                <w:rFonts w:ascii="Times New Roman" w:eastAsia="Times New Roman" w:hAnsi="Times New Roman" w:cs="Times New Roman"/>
                <w:noProof/>
                <w:lang w:bidi="en-US"/>
              </w:rPr>
              <w:t>6.3. Major Soil Types in the Project Area</w:t>
            </w:r>
            <w:r w:rsidR="00334F48">
              <w:rPr>
                <w:noProof/>
                <w:webHidden/>
              </w:rPr>
              <w:tab/>
            </w:r>
            <w:r w:rsidR="00334F48">
              <w:rPr>
                <w:noProof/>
                <w:webHidden/>
              </w:rPr>
              <w:fldChar w:fldCharType="begin"/>
            </w:r>
            <w:r w:rsidR="00334F48">
              <w:rPr>
                <w:noProof/>
                <w:webHidden/>
              </w:rPr>
              <w:instrText xml:space="preserve"> PAGEREF _Toc4121191 \h </w:instrText>
            </w:r>
            <w:r w:rsidR="00334F48">
              <w:rPr>
                <w:noProof/>
                <w:webHidden/>
              </w:rPr>
            </w:r>
            <w:r w:rsidR="00334F48">
              <w:rPr>
                <w:noProof/>
                <w:webHidden/>
              </w:rPr>
              <w:fldChar w:fldCharType="separate"/>
            </w:r>
            <w:r>
              <w:rPr>
                <w:noProof/>
                <w:webHidden/>
              </w:rPr>
              <w:t>20</w:t>
            </w:r>
            <w:r w:rsidR="00334F48">
              <w:rPr>
                <w:noProof/>
                <w:webHidden/>
              </w:rPr>
              <w:fldChar w:fldCharType="end"/>
            </w:r>
          </w:hyperlink>
        </w:p>
        <w:p w:rsidR="00334F48" w:rsidRDefault="00D06519">
          <w:pPr>
            <w:pStyle w:val="TOC3"/>
            <w:tabs>
              <w:tab w:val="right" w:leader="dot" w:pos="9350"/>
            </w:tabs>
            <w:rPr>
              <w:rFonts w:eastAsiaTheme="minorEastAsia"/>
              <w:noProof/>
            </w:rPr>
          </w:pPr>
          <w:hyperlink w:anchor="_Toc4121192" w:history="1">
            <w:r w:rsidR="00334F48" w:rsidRPr="00275861">
              <w:rPr>
                <w:rStyle w:val="Hyperlink"/>
                <w:rFonts w:ascii="Times New Roman" w:eastAsia="Times New Roman" w:hAnsi="Times New Roman" w:cs="Times New Roman"/>
                <w:noProof/>
                <w:lang w:bidi="en-US"/>
              </w:rPr>
              <w:t>6.3.1. Fluvisols</w:t>
            </w:r>
            <w:r w:rsidR="00334F48">
              <w:rPr>
                <w:noProof/>
                <w:webHidden/>
              </w:rPr>
              <w:tab/>
            </w:r>
            <w:r w:rsidR="00334F48">
              <w:rPr>
                <w:noProof/>
                <w:webHidden/>
              </w:rPr>
              <w:fldChar w:fldCharType="begin"/>
            </w:r>
            <w:r w:rsidR="00334F48">
              <w:rPr>
                <w:noProof/>
                <w:webHidden/>
              </w:rPr>
              <w:instrText xml:space="preserve"> PAGEREF _Toc4121192 \h </w:instrText>
            </w:r>
            <w:r w:rsidR="00334F48">
              <w:rPr>
                <w:noProof/>
                <w:webHidden/>
              </w:rPr>
            </w:r>
            <w:r w:rsidR="00334F48">
              <w:rPr>
                <w:noProof/>
                <w:webHidden/>
              </w:rPr>
              <w:fldChar w:fldCharType="separate"/>
            </w:r>
            <w:r>
              <w:rPr>
                <w:noProof/>
                <w:webHidden/>
              </w:rPr>
              <w:t>20</w:t>
            </w:r>
            <w:r w:rsidR="00334F48">
              <w:rPr>
                <w:noProof/>
                <w:webHidden/>
              </w:rPr>
              <w:fldChar w:fldCharType="end"/>
            </w:r>
          </w:hyperlink>
        </w:p>
        <w:p w:rsidR="00334F48" w:rsidRDefault="00D06519">
          <w:pPr>
            <w:pStyle w:val="TOC3"/>
            <w:tabs>
              <w:tab w:val="right" w:leader="dot" w:pos="9350"/>
            </w:tabs>
            <w:rPr>
              <w:rFonts w:eastAsiaTheme="minorEastAsia"/>
              <w:noProof/>
            </w:rPr>
          </w:pPr>
          <w:hyperlink w:anchor="_Toc4121193" w:history="1">
            <w:r w:rsidR="00334F48" w:rsidRPr="00275861">
              <w:rPr>
                <w:rStyle w:val="Hyperlink"/>
                <w:rFonts w:ascii="Times New Roman" w:eastAsia="Calibri" w:hAnsi="Times New Roman" w:cs="Times New Roman"/>
                <w:noProof/>
                <w:lang w:bidi="en-US"/>
              </w:rPr>
              <w:t>6.3.2. Haplic Fluvisol</w:t>
            </w:r>
            <w:r w:rsidR="00334F48">
              <w:rPr>
                <w:noProof/>
                <w:webHidden/>
              </w:rPr>
              <w:tab/>
            </w:r>
            <w:r w:rsidR="00334F48">
              <w:rPr>
                <w:noProof/>
                <w:webHidden/>
              </w:rPr>
              <w:fldChar w:fldCharType="begin"/>
            </w:r>
            <w:r w:rsidR="00334F48">
              <w:rPr>
                <w:noProof/>
                <w:webHidden/>
              </w:rPr>
              <w:instrText xml:space="preserve"> PAGEREF _Toc4121193 \h </w:instrText>
            </w:r>
            <w:r w:rsidR="00334F48">
              <w:rPr>
                <w:noProof/>
                <w:webHidden/>
              </w:rPr>
            </w:r>
            <w:r w:rsidR="00334F48">
              <w:rPr>
                <w:noProof/>
                <w:webHidden/>
              </w:rPr>
              <w:fldChar w:fldCharType="separate"/>
            </w:r>
            <w:r>
              <w:rPr>
                <w:noProof/>
                <w:webHidden/>
              </w:rPr>
              <w:t>21</w:t>
            </w:r>
            <w:r w:rsidR="00334F48">
              <w:rPr>
                <w:noProof/>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194" w:history="1">
            <w:r w:rsidR="00334F48" w:rsidRPr="00275861">
              <w:rPr>
                <w:rStyle w:val="Hyperlink"/>
              </w:rPr>
              <w:t>7. CHARACTERISTICS OF SOILS IN THE PROJECT AREA</w:t>
            </w:r>
            <w:r w:rsidR="00334F48">
              <w:rPr>
                <w:webHidden/>
              </w:rPr>
              <w:tab/>
            </w:r>
            <w:r w:rsidR="00334F48">
              <w:rPr>
                <w:webHidden/>
              </w:rPr>
              <w:fldChar w:fldCharType="begin"/>
            </w:r>
            <w:r w:rsidR="00334F48">
              <w:rPr>
                <w:webHidden/>
              </w:rPr>
              <w:instrText xml:space="preserve"> PAGEREF _Toc4121194 \h </w:instrText>
            </w:r>
            <w:r w:rsidR="00334F48">
              <w:rPr>
                <w:webHidden/>
              </w:rPr>
            </w:r>
            <w:r w:rsidR="00334F48">
              <w:rPr>
                <w:webHidden/>
              </w:rPr>
              <w:fldChar w:fldCharType="separate"/>
            </w:r>
            <w:r>
              <w:rPr>
                <w:webHidden/>
              </w:rPr>
              <w:t>22</w:t>
            </w:r>
            <w:r w:rsidR="00334F48">
              <w:rPr>
                <w:webHidden/>
              </w:rPr>
              <w:fldChar w:fldCharType="end"/>
            </w:r>
          </w:hyperlink>
        </w:p>
        <w:p w:rsidR="00334F48" w:rsidRDefault="00D06519">
          <w:pPr>
            <w:pStyle w:val="TOC2"/>
            <w:tabs>
              <w:tab w:val="right" w:leader="dot" w:pos="9350"/>
            </w:tabs>
            <w:rPr>
              <w:rFonts w:eastAsiaTheme="minorEastAsia"/>
              <w:noProof/>
            </w:rPr>
          </w:pPr>
          <w:hyperlink w:anchor="_Toc4121195" w:history="1">
            <w:r w:rsidR="00334F48" w:rsidRPr="00275861">
              <w:rPr>
                <w:rStyle w:val="Hyperlink"/>
                <w:rFonts w:ascii="Times New Roman" w:eastAsia="Times New Roman" w:hAnsi="Times New Roman" w:cs="Times New Roman"/>
                <w:noProof/>
                <w:lang w:bidi="en-US"/>
              </w:rPr>
              <w:t>7.1. Morphological characteristics</w:t>
            </w:r>
            <w:r w:rsidR="00334F48">
              <w:rPr>
                <w:noProof/>
                <w:webHidden/>
              </w:rPr>
              <w:tab/>
            </w:r>
            <w:r w:rsidR="00334F48">
              <w:rPr>
                <w:noProof/>
                <w:webHidden/>
              </w:rPr>
              <w:fldChar w:fldCharType="begin"/>
            </w:r>
            <w:r w:rsidR="00334F48">
              <w:rPr>
                <w:noProof/>
                <w:webHidden/>
              </w:rPr>
              <w:instrText xml:space="preserve"> PAGEREF _Toc4121195 \h </w:instrText>
            </w:r>
            <w:r w:rsidR="00334F48">
              <w:rPr>
                <w:noProof/>
                <w:webHidden/>
              </w:rPr>
            </w:r>
            <w:r w:rsidR="00334F48">
              <w:rPr>
                <w:noProof/>
                <w:webHidden/>
              </w:rPr>
              <w:fldChar w:fldCharType="separate"/>
            </w:r>
            <w:r>
              <w:rPr>
                <w:noProof/>
                <w:webHidden/>
              </w:rPr>
              <w:t>22</w:t>
            </w:r>
            <w:r w:rsidR="00334F48">
              <w:rPr>
                <w:noProof/>
                <w:webHidden/>
              </w:rPr>
              <w:fldChar w:fldCharType="end"/>
            </w:r>
          </w:hyperlink>
        </w:p>
        <w:p w:rsidR="00334F48" w:rsidRDefault="00D06519">
          <w:pPr>
            <w:pStyle w:val="TOC3"/>
            <w:tabs>
              <w:tab w:val="right" w:leader="dot" w:pos="9350"/>
            </w:tabs>
            <w:rPr>
              <w:rFonts w:eastAsiaTheme="minorEastAsia"/>
              <w:noProof/>
            </w:rPr>
          </w:pPr>
          <w:hyperlink w:anchor="_Toc4121196" w:history="1">
            <w:r w:rsidR="00334F48" w:rsidRPr="00275861">
              <w:rPr>
                <w:rStyle w:val="Hyperlink"/>
                <w:rFonts w:ascii="Times New Roman" w:eastAsia="Times New Roman" w:hAnsi="Times New Roman" w:cs="Times New Roman"/>
                <w:noProof/>
                <w:lang w:bidi="en-US"/>
              </w:rPr>
              <w:t>7.1.1. Soil Color</w:t>
            </w:r>
            <w:r w:rsidR="00334F48">
              <w:rPr>
                <w:noProof/>
                <w:webHidden/>
              </w:rPr>
              <w:tab/>
            </w:r>
            <w:r w:rsidR="00334F48">
              <w:rPr>
                <w:noProof/>
                <w:webHidden/>
              </w:rPr>
              <w:fldChar w:fldCharType="begin"/>
            </w:r>
            <w:r w:rsidR="00334F48">
              <w:rPr>
                <w:noProof/>
                <w:webHidden/>
              </w:rPr>
              <w:instrText xml:space="preserve"> PAGEREF _Toc4121196 \h </w:instrText>
            </w:r>
            <w:r w:rsidR="00334F48">
              <w:rPr>
                <w:noProof/>
                <w:webHidden/>
              </w:rPr>
            </w:r>
            <w:r w:rsidR="00334F48">
              <w:rPr>
                <w:noProof/>
                <w:webHidden/>
              </w:rPr>
              <w:fldChar w:fldCharType="separate"/>
            </w:r>
            <w:r>
              <w:rPr>
                <w:noProof/>
                <w:webHidden/>
              </w:rPr>
              <w:t>22</w:t>
            </w:r>
            <w:r w:rsidR="00334F48">
              <w:rPr>
                <w:noProof/>
                <w:webHidden/>
              </w:rPr>
              <w:fldChar w:fldCharType="end"/>
            </w:r>
          </w:hyperlink>
        </w:p>
        <w:p w:rsidR="00334F48" w:rsidRDefault="00D06519">
          <w:pPr>
            <w:pStyle w:val="TOC3"/>
            <w:tabs>
              <w:tab w:val="right" w:leader="dot" w:pos="9350"/>
            </w:tabs>
            <w:rPr>
              <w:rFonts w:eastAsiaTheme="minorEastAsia"/>
              <w:noProof/>
            </w:rPr>
          </w:pPr>
          <w:hyperlink w:anchor="_Toc4121197" w:history="1">
            <w:r w:rsidR="00334F48" w:rsidRPr="00275861">
              <w:rPr>
                <w:rStyle w:val="Hyperlink"/>
                <w:rFonts w:ascii="Times New Roman" w:eastAsia="Times New Roman" w:hAnsi="Times New Roman" w:cs="Times New Roman"/>
                <w:noProof/>
                <w:lang w:bidi="en-US"/>
              </w:rPr>
              <w:t>7.1.2. Soil Structure</w:t>
            </w:r>
            <w:r w:rsidR="00334F48">
              <w:rPr>
                <w:noProof/>
                <w:webHidden/>
              </w:rPr>
              <w:tab/>
            </w:r>
            <w:r w:rsidR="00334F48">
              <w:rPr>
                <w:noProof/>
                <w:webHidden/>
              </w:rPr>
              <w:fldChar w:fldCharType="begin"/>
            </w:r>
            <w:r w:rsidR="00334F48">
              <w:rPr>
                <w:noProof/>
                <w:webHidden/>
              </w:rPr>
              <w:instrText xml:space="preserve"> PAGEREF _Toc4121197 \h </w:instrText>
            </w:r>
            <w:r w:rsidR="00334F48">
              <w:rPr>
                <w:noProof/>
                <w:webHidden/>
              </w:rPr>
            </w:r>
            <w:r w:rsidR="00334F48">
              <w:rPr>
                <w:noProof/>
                <w:webHidden/>
              </w:rPr>
              <w:fldChar w:fldCharType="separate"/>
            </w:r>
            <w:r>
              <w:rPr>
                <w:noProof/>
                <w:webHidden/>
              </w:rPr>
              <w:t>22</w:t>
            </w:r>
            <w:r w:rsidR="00334F48">
              <w:rPr>
                <w:noProof/>
                <w:webHidden/>
              </w:rPr>
              <w:fldChar w:fldCharType="end"/>
            </w:r>
          </w:hyperlink>
        </w:p>
        <w:p w:rsidR="00334F48" w:rsidRPr="00334F48" w:rsidRDefault="00D06519">
          <w:pPr>
            <w:pStyle w:val="TOC3"/>
            <w:tabs>
              <w:tab w:val="right" w:leader="dot" w:pos="9350"/>
            </w:tabs>
            <w:rPr>
              <w:rFonts w:eastAsiaTheme="minorEastAsia"/>
              <w:noProof/>
            </w:rPr>
          </w:pPr>
          <w:hyperlink w:anchor="_Toc4121198" w:history="1">
            <w:r w:rsidR="00334F48" w:rsidRPr="00334F48">
              <w:rPr>
                <w:rStyle w:val="Hyperlink"/>
                <w:rFonts w:ascii="Times New Roman" w:eastAsia="Times New Roman" w:hAnsi="Times New Roman" w:cs="Times New Roman"/>
                <w:noProof/>
                <w:lang w:bidi="en-US"/>
              </w:rPr>
              <w:t>7.1.3. Soil Consistency</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_Toc4121198 \h </w:instrText>
            </w:r>
            <w:r w:rsidR="00334F48" w:rsidRPr="00334F48">
              <w:rPr>
                <w:noProof/>
                <w:webHidden/>
              </w:rPr>
            </w:r>
            <w:r w:rsidR="00334F48" w:rsidRPr="00334F48">
              <w:rPr>
                <w:noProof/>
                <w:webHidden/>
              </w:rPr>
              <w:fldChar w:fldCharType="separate"/>
            </w:r>
            <w:r>
              <w:rPr>
                <w:noProof/>
                <w:webHidden/>
              </w:rPr>
              <w:t>22</w:t>
            </w:r>
            <w:r w:rsidR="00334F48" w:rsidRPr="00334F48">
              <w:rPr>
                <w:noProof/>
                <w:webHidden/>
              </w:rPr>
              <w:fldChar w:fldCharType="end"/>
            </w:r>
          </w:hyperlink>
        </w:p>
        <w:p w:rsidR="00334F48" w:rsidRPr="00334F48" w:rsidRDefault="00D06519">
          <w:pPr>
            <w:pStyle w:val="TOC3"/>
            <w:tabs>
              <w:tab w:val="right" w:leader="dot" w:pos="9350"/>
            </w:tabs>
            <w:rPr>
              <w:rFonts w:eastAsiaTheme="minorEastAsia"/>
              <w:noProof/>
            </w:rPr>
          </w:pPr>
          <w:hyperlink w:anchor="_Toc4121199" w:history="1">
            <w:r w:rsidR="00334F48" w:rsidRPr="00334F48">
              <w:rPr>
                <w:rStyle w:val="Hyperlink"/>
                <w:rFonts w:ascii="Times New Roman" w:eastAsia="Times New Roman" w:hAnsi="Times New Roman" w:cs="Times New Roman"/>
                <w:bCs/>
                <w:noProof/>
                <w:lang w:bidi="en-US"/>
              </w:rPr>
              <w:t>7.1.4. Horizon Boundary</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_Toc4121199 \h </w:instrText>
            </w:r>
            <w:r w:rsidR="00334F48" w:rsidRPr="00334F48">
              <w:rPr>
                <w:noProof/>
                <w:webHidden/>
              </w:rPr>
            </w:r>
            <w:r w:rsidR="00334F48" w:rsidRPr="00334F48">
              <w:rPr>
                <w:noProof/>
                <w:webHidden/>
              </w:rPr>
              <w:fldChar w:fldCharType="separate"/>
            </w:r>
            <w:r>
              <w:rPr>
                <w:noProof/>
                <w:webHidden/>
              </w:rPr>
              <w:t>22</w:t>
            </w:r>
            <w:r w:rsidR="00334F48" w:rsidRPr="00334F48">
              <w:rPr>
                <w:noProof/>
                <w:webHidden/>
              </w:rPr>
              <w:fldChar w:fldCharType="end"/>
            </w:r>
          </w:hyperlink>
        </w:p>
        <w:p w:rsidR="00334F48" w:rsidRPr="00334F48" w:rsidRDefault="00D06519">
          <w:pPr>
            <w:pStyle w:val="TOC3"/>
            <w:tabs>
              <w:tab w:val="right" w:leader="dot" w:pos="9350"/>
            </w:tabs>
            <w:rPr>
              <w:rFonts w:eastAsiaTheme="minorEastAsia"/>
              <w:noProof/>
            </w:rPr>
          </w:pPr>
          <w:hyperlink w:anchor="_Toc4121200" w:history="1">
            <w:r w:rsidR="00334F48" w:rsidRPr="00334F48">
              <w:rPr>
                <w:rStyle w:val="Hyperlink"/>
                <w:rFonts w:ascii="Times New Roman" w:eastAsia="Times New Roman" w:hAnsi="Times New Roman" w:cs="Times New Roman"/>
                <w:noProof/>
                <w:lang w:bidi="en-US"/>
              </w:rPr>
              <w:t>7.1.5. Plant Roots</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_Toc4121200 \h </w:instrText>
            </w:r>
            <w:r w:rsidR="00334F48" w:rsidRPr="00334F48">
              <w:rPr>
                <w:noProof/>
                <w:webHidden/>
              </w:rPr>
            </w:r>
            <w:r w:rsidR="00334F48" w:rsidRPr="00334F48">
              <w:rPr>
                <w:noProof/>
                <w:webHidden/>
              </w:rPr>
              <w:fldChar w:fldCharType="separate"/>
            </w:r>
            <w:r>
              <w:rPr>
                <w:noProof/>
                <w:webHidden/>
              </w:rPr>
              <w:t>22</w:t>
            </w:r>
            <w:r w:rsidR="00334F48" w:rsidRPr="00334F48">
              <w:rPr>
                <w:noProof/>
                <w:webHidden/>
              </w:rPr>
              <w:fldChar w:fldCharType="end"/>
            </w:r>
          </w:hyperlink>
        </w:p>
        <w:p w:rsidR="00334F48" w:rsidRPr="00334F48" w:rsidRDefault="00D06519">
          <w:pPr>
            <w:pStyle w:val="TOC3"/>
            <w:tabs>
              <w:tab w:val="right" w:leader="dot" w:pos="9350"/>
            </w:tabs>
            <w:rPr>
              <w:rFonts w:eastAsiaTheme="minorEastAsia"/>
              <w:noProof/>
            </w:rPr>
          </w:pPr>
          <w:hyperlink w:anchor="_Toc4121201" w:history="1">
            <w:r w:rsidR="00334F48" w:rsidRPr="00334F48">
              <w:rPr>
                <w:rStyle w:val="Hyperlink"/>
                <w:rFonts w:ascii="Times New Roman" w:eastAsia="Times New Roman" w:hAnsi="Times New Roman" w:cs="Times New Roman"/>
                <w:noProof/>
                <w:lang w:bidi="en-US"/>
              </w:rPr>
              <w:t xml:space="preserve">7.1.6. </w:t>
            </w:r>
            <w:r w:rsidR="00334F48" w:rsidRPr="00334F48">
              <w:rPr>
                <w:rStyle w:val="Hyperlink"/>
                <w:rFonts w:ascii="Times New Roman" w:eastAsia="Arial Unicode MS" w:hAnsi="Times New Roman" w:cs="Times New Roman"/>
                <w:noProof/>
                <w:lang w:bidi="en-US"/>
              </w:rPr>
              <w:t>Drainage</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_Toc4121201 \h </w:instrText>
            </w:r>
            <w:r w:rsidR="00334F48" w:rsidRPr="00334F48">
              <w:rPr>
                <w:noProof/>
                <w:webHidden/>
              </w:rPr>
            </w:r>
            <w:r w:rsidR="00334F48" w:rsidRPr="00334F48">
              <w:rPr>
                <w:noProof/>
                <w:webHidden/>
              </w:rPr>
              <w:fldChar w:fldCharType="separate"/>
            </w:r>
            <w:r>
              <w:rPr>
                <w:noProof/>
                <w:webHidden/>
              </w:rPr>
              <w:t>23</w:t>
            </w:r>
            <w:r w:rsidR="00334F48" w:rsidRPr="00334F48">
              <w:rPr>
                <w:noProof/>
                <w:webHidden/>
              </w:rPr>
              <w:fldChar w:fldCharType="end"/>
            </w:r>
          </w:hyperlink>
        </w:p>
        <w:p w:rsidR="00334F48" w:rsidRPr="00334F48" w:rsidRDefault="00D06519">
          <w:pPr>
            <w:pStyle w:val="TOC3"/>
            <w:tabs>
              <w:tab w:val="right" w:leader="dot" w:pos="9350"/>
            </w:tabs>
            <w:rPr>
              <w:rFonts w:eastAsiaTheme="minorEastAsia"/>
              <w:noProof/>
            </w:rPr>
          </w:pPr>
          <w:hyperlink w:anchor="_Toc4121202" w:history="1">
            <w:r w:rsidR="00334F48" w:rsidRPr="00334F48">
              <w:rPr>
                <w:rStyle w:val="Hyperlink"/>
                <w:rFonts w:ascii="Times New Roman" w:eastAsia="Times New Roman" w:hAnsi="Times New Roman" w:cs="Times New Roman"/>
                <w:noProof/>
                <w:lang w:bidi="en-US"/>
              </w:rPr>
              <w:t>7.1.7. Erosion Status</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_Toc4121202 \h </w:instrText>
            </w:r>
            <w:r w:rsidR="00334F48" w:rsidRPr="00334F48">
              <w:rPr>
                <w:noProof/>
                <w:webHidden/>
              </w:rPr>
            </w:r>
            <w:r w:rsidR="00334F48" w:rsidRPr="00334F48">
              <w:rPr>
                <w:noProof/>
                <w:webHidden/>
              </w:rPr>
              <w:fldChar w:fldCharType="separate"/>
            </w:r>
            <w:r>
              <w:rPr>
                <w:noProof/>
                <w:webHidden/>
              </w:rPr>
              <w:t>23</w:t>
            </w:r>
            <w:r w:rsidR="00334F48" w:rsidRPr="00334F48">
              <w:rPr>
                <w:noProof/>
                <w:webHidden/>
              </w:rPr>
              <w:fldChar w:fldCharType="end"/>
            </w:r>
          </w:hyperlink>
        </w:p>
        <w:p w:rsidR="00334F48" w:rsidRPr="00334F48" w:rsidRDefault="00D06519">
          <w:pPr>
            <w:pStyle w:val="TOC3"/>
            <w:tabs>
              <w:tab w:val="right" w:leader="dot" w:pos="9350"/>
            </w:tabs>
            <w:rPr>
              <w:rFonts w:eastAsiaTheme="minorEastAsia"/>
              <w:noProof/>
            </w:rPr>
          </w:pPr>
          <w:hyperlink w:anchor="_Toc4121203" w:history="1">
            <w:r w:rsidR="00334F48" w:rsidRPr="00334F48">
              <w:rPr>
                <w:rStyle w:val="Hyperlink"/>
                <w:rFonts w:ascii="Times New Roman" w:eastAsia="Times New Roman" w:hAnsi="Times New Roman" w:cs="Times New Roman"/>
                <w:noProof/>
                <w:lang w:bidi="en-US"/>
              </w:rPr>
              <w:t>7.1.8. Effective Soil Depth</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_Toc4121203 \h </w:instrText>
            </w:r>
            <w:r w:rsidR="00334F48" w:rsidRPr="00334F48">
              <w:rPr>
                <w:noProof/>
                <w:webHidden/>
              </w:rPr>
            </w:r>
            <w:r w:rsidR="00334F48" w:rsidRPr="00334F48">
              <w:rPr>
                <w:noProof/>
                <w:webHidden/>
              </w:rPr>
              <w:fldChar w:fldCharType="separate"/>
            </w:r>
            <w:r>
              <w:rPr>
                <w:noProof/>
                <w:webHidden/>
              </w:rPr>
              <w:t>23</w:t>
            </w:r>
            <w:r w:rsidR="00334F48" w:rsidRPr="00334F48">
              <w:rPr>
                <w:noProof/>
                <w:webHidden/>
              </w:rPr>
              <w:fldChar w:fldCharType="end"/>
            </w:r>
          </w:hyperlink>
        </w:p>
        <w:p w:rsidR="00334F48" w:rsidRPr="00334F48" w:rsidRDefault="00D06519">
          <w:pPr>
            <w:pStyle w:val="TOC2"/>
            <w:tabs>
              <w:tab w:val="right" w:leader="dot" w:pos="9350"/>
            </w:tabs>
            <w:rPr>
              <w:rFonts w:eastAsiaTheme="minorEastAsia"/>
              <w:noProof/>
            </w:rPr>
          </w:pPr>
          <w:hyperlink w:anchor="_Toc4121204" w:history="1">
            <w:r w:rsidR="00334F48" w:rsidRPr="00334F48">
              <w:rPr>
                <w:rStyle w:val="Hyperlink"/>
                <w:rFonts w:eastAsia="Times New Roman"/>
                <w:noProof/>
                <w:lang w:bidi="en-US"/>
              </w:rPr>
              <w:t>7.2. Physical Characteristics</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_Toc4121204 \h </w:instrText>
            </w:r>
            <w:r w:rsidR="00334F48" w:rsidRPr="00334F48">
              <w:rPr>
                <w:noProof/>
                <w:webHidden/>
              </w:rPr>
            </w:r>
            <w:r w:rsidR="00334F48" w:rsidRPr="00334F48">
              <w:rPr>
                <w:noProof/>
                <w:webHidden/>
              </w:rPr>
              <w:fldChar w:fldCharType="separate"/>
            </w:r>
            <w:r>
              <w:rPr>
                <w:noProof/>
                <w:webHidden/>
              </w:rPr>
              <w:t>23</w:t>
            </w:r>
            <w:r w:rsidR="00334F48" w:rsidRPr="00334F48">
              <w:rPr>
                <w:noProof/>
                <w:webHidden/>
              </w:rPr>
              <w:fldChar w:fldCharType="end"/>
            </w:r>
          </w:hyperlink>
        </w:p>
        <w:p w:rsidR="00334F48" w:rsidRPr="00334F48" w:rsidRDefault="00D06519">
          <w:pPr>
            <w:pStyle w:val="TOC3"/>
            <w:tabs>
              <w:tab w:val="right" w:leader="dot" w:pos="9350"/>
            </w:tabs>
            <w:rPr>
              <w:rFonts w:eastAsiaTheme="minorEastAsia"/>
              <w:noProof/>
            </w:rPr>
          </w:pPr>
          <w:hyperlink w:anchor="_Toc4121205" w:history="1">
            <w:r w:rsidR="00334F48" w:rsidRPr="00334F48">
              <w:rPr>
                <w:rStyle w:val="Hyperlink"/>
                <w:rFonts w:ascii="Times New Roman" w:eastAsia="Times New Roman" w:hAnsi="Times New Roman" w:cs="Times New Roman"/>
                <w:noProof/>
                <w:lang w:bidi="en-US"/>
              </w:rPr>
              <w:t>7.2.1. Soil Texture</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_Toc4121205 \h </w:instrText>
            </w:r>
            <w:r w:rsidR="00334F48" w:rsidRPr="00334F48">
              <w:rPr>
                <w:noProof/>
                <w:webHidden/>
              </w:rPr>
            </w:r>
            <w:r w:rsidR="00334F48" w:rsidRPr="00334F48">
              <w:rPr>
                <w:noProof/>
                <w:webHidden/>
              </w:rPr>
              <w:fldChar w:fldCharType="separate"/>
            </w:r>
            <w:r>
              <w:rPr>
                <w:noProof/>
                <w:webHidden/>
              </w:rPr>
              <w:t>23</w:t>
            </w:r>
            <w:r w:rsidR="00334F48" w:rsidRPr="00334F48">
              <w:rPr>
                <w:noProof/>
                <w:webHidden/>
              </w:rPr>
              <w:fldChar w:fldCharType="end"/>
            </w:r>
          </w:hyperlink>
        </w:p>
        <w:p w:rsidR="00334F48" w:rsidRPr="00334F48" w:rsidRDefault="00D06519">
          <w:pPr>
            <w:pStyle w:val="TOC3"/>
            <w:tabs>
              <w:tab w:val="right" w:leader="dot" w:pos="9350"/>
            </w:tabs>
            <w:rPr>
              <w:rFonts w:eastAsiaTheme="minorEastAsia"/>
              <w:noProof/>
            </w:rPr>
          </w:pPr>
          <w:hyperlink w:anchor="_Toc4121206" w:history="1">
            <w:r w:rsidR="00334F48" w:rsidRPr="00334F48">
              <w:rPr>
                <w:rStyle w:val="Hyperlink"/>
                <w:rFonts w:ascii="Times New Roman" w:eastAsia="Times New Roman" w:hAnsi="Times New Roman" w:cs="Times New Roman"/>
                <w:noProof/>
                <w:lang w:bidi="en-US"/>
              </w:rPr>
              <w:t>7.2.2. Infiltration rate</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_Toc4121206 \h </w:instrText>
            </w:r>
            <w:r w:rsidR="00334F48" w:rsidRPr="00334F48">
              <w:rPr>
                <w:noProof/>
                <w:webHidden/>
              </w:rPr>
            </w:r>
            <w:r w:rsidR="00334F48" w:rsidRPr="00334F48">
              <w:rPr>
                <w:noProof/>
                <w:webHidden/>
              </w:rPr>
              <w:fldChar w:fldCharType="separate"/>
            </w:r>
            <w:r>
              <w:rPr>
                <w:noProof/>
                <w:webHidden/>
              </w:rPr>
              <w:t>24</w:t>
            </w:r>
            <w:r w:rsidR="00334F48" w:rsidRPr="00334F48">
              <w:rPr>
                <w:noProof/>
                <w:webHidden/>
              </w:rPr>
              <w:fldChar w:fldCharType="end"/>
            </w:r>
          </w:hyperlink>
        </w:p>
        <w:p w:rsidR="00334F48" w:rsidRPr="00334F48" w:rsidRDefault="00D06519">
          <w:pPr>
            <w:pStyle w:val="TOC3"/>
            <w:tabs>
              <w:tab w:val="right" w:leader="dot" w:pos="9350"/>
            </w:tabs>
            <w:rPr>
              <w:rFonts w:eastAsiaTheme="minorEastAsia"/>
              <w:noProof/>
            </w:rPr>
          </w:pPr>
          <w:hyperlink w:anchor="_Toc4121207" w:history="1">
            <w:r w:rsidR="00334F48" w:rsidRPr="00334F48">
              <w:rPr>
                <w:rStyle w:val="Hyperlink"/>
                <w:rFonts w:ascii="Times New Roman" w:eastAsia="Times New Roman" w:hAnsi="Times New Roman" w:cs="Times New Roman"/>
                <w:noProof/>
                <w:lang w:bidi="en-US"/>
              </w:rPr>
              <w:t>7.2.3. Hydraulic Conductivity</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_Toc4121207 \h </w:instrText>
            </w:r>
            <w:r w:rsidR="00334F48" w:rsidRPr="00334F48">
              <w:rPr>
                <w:noProof/>
                <w:webHidden/>
              </w:rPr>
            </w:r>
            <w:r w:rsidR="00334F48" w:rsidRPr="00334F48">
              <w:rPr>
                <w:noProof/>
                <w:webHidden/>
              </w:rPr>
              <w:fldChar w:fldCharType="separate"/>
            </w:r>
            <w:r>
              <w:rPr>
                <w:noProof/>
                <w:webHidden/>
              </w:rPr>
              <w:t>24</w:t>
            </w:r>
            <w:r w:rsidR="00334F48" w:rsidRPr="00334F48">
              <w:rPr>
                <w:noProof/>
                <w:webHidden/>
              </w:rPr>
              <w:fldChar w:fldCharType="end"/>
            </w:r>
          </w:hyperlink>
        </w:p>
        <w:p w:rsidR="00334F48" w:rsidRPr="00334F48" w:rsidRDefault="00D06519">
          <w:pPr>
            <w:pStyle w:val="TOC3"/>
            <w:tabs>
              <w:tab w:val="right" w:leader="dot" w:pos="9350"/>
            </w:tabs>
            <w:rPr>
              <w:rFonts w:eastAsiaTheme="minorEastAsia"/>
              <w:noProof/>
            </w:rPr>
          </w:pPr>
          <w:hyperlink w:anchor="_Toc4121208" w:history="1">
            <w:r w:rsidR="00334F48" w:rsidRPr="00334F48">
              <w:rPr>
                <w:rStyle w:val="Hyperlink"/>
                <w:rFonts w:ascii="Times New Roman" w:eastAsia="Times New Roman" w:hAnsi="Times New Roman" w:cs="Times New Roman"/>
                <w:noProof/>
                <w:lang w:bidi="en-US"/>
              </w:rPr>
              <w:t>7.2.4. Soil Moisture Characteristics</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_Toc4121208 \h </w:instrText>
            </w:r>
            <w:r w:rsidR="00334F48" w:rsidRPr="00334F48">
              <w:rPr>
                <w:noProof/>
                <w:webHidden/>
              </w:rPr>
            </w:r>
            <w:r w:rsidR="00334F48" w:rsidRPr="00334F48">
              <w:rPr>
                <w:noProof/>
                <w:webHidden/>
              </w:rPr>
              <w:fldChar w:fldCharType="separate"/>
            </w:r>
            <w:r>
              <w:rPr>
                <w:noProof/>
                <w:webHidden/>
              </w:rPr>
              <w:t>25</w:t>
            </w:r>
            <w:r w:rsidR="00334F48" w:rsidRPr="00334F48">
              <w:rPr>
                <w:noProof/>
                <w:webHidden/>
              </w:rPr>
              <w:fldChar w:fldCharType="end"/>
            </w:r>
          </w:hyperlink>
        </w:p>
        <w:p w:rsidR="00334F48" w:rsidRPr="00334F48" w:rsidRDefault="00D06519">
          <w:pPr>
            <w:pStyle w:val="TOC3"/>
            <w:tabs>
              <w:tab w:val="right" w:leader="dot" w:pos="9350"/>
            </w:tabs>
            <w:rPr>
              <w:rFonts w:eastAsiaTheme="minorEastAsia"/>
              <w:noProof/>
            </w:rPr>
          </w:pPr>
          <w:hyperlink w:anchor="_Toc4121209" w:history="1">
            <w:r w:rsidR="00334F48" w:rsidRPr="00334F48">
              <w:rPr>
                <w:rStyle w:val="Hyperlink"/>
                <w:rFonts w:ascii="Times New Roman" w:eastAsia="Times New Roman" w:hAnsi="Times New Roman" w:cs="Times New Roman"/>
                <w:noProof/>
                <w:lang w:bidi="en-US"/>
              </w:rPr>
              <w:t>7.2.5. Bulk density</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_Toc4121209 \h </w:instrText>
            </w:r>
            <w:r w:rsidR="00334F48" w:rsidRPr="00334F48">
              <w:rPr>
                <w:noProof/>
                <w:webHidden/>
              </w:rPr>
            </w:r>
            <w:r w:rsidR="00334F48" w:rsidRPr="00334F48">
              <w:rPr>
                <w:noProof/>
                <w:webHidden/>
              </w:rPr>
              <w:fldChar w:fldCharType="separate"/>
            </w:r>
            <w:r>
              <w:rPr>
                <w:noProof/>
                <w:webHidden/>
              </w:rPr>
              <w:t>27</w:t>
            </w:r>
            <w:r w:rsidR="00334F48" w:rsidRPr="00334F48">
              <w:rPr>
                <w:noProof/>
                <w:webHidden/>
              </w:rPr>
              <w:fldChar w:fldCharType="end"/>
            </w:r>
          </w:hyperlink>
        </w:p>
        <w:p w:rsidR="00334F48" w:rsidRPr="00334F48" w:rsidRDefault="00D06519">
          <w:pPr>
            <w:pStyle w:val="TOC3"/>
            <w:tabs>
              <w:tab w:val="right" w:leader="dot" w:pos="9350"/>
            </w:tabs>
            <w:rPr>
              <w:rFonts w:eastAsiaTheme="minorEastAsia"/>
              <w:noProof/>
            </w:rPr>
          </w:pPr>
          <w:hyperlink w:anchor="_Toc4121210" w:history="1">
            <w:r w:rsidR="00334F48" w:rsidRPr="00334F48">
              <w:rPr>
                <w:rStyle w:val="Hyperlink"/>
                <w:rFonts w:ascii="Times New Roman" w:eastAsia="Times New Roman" w:hAnsi="Times New Roman" w:cs="Times New Roman"/>
                <w:noProof/>
                <w:lang w:bidi="en-US"/>
              </w:rPr>
              <w:t>7.2.6. Surface Coarse fragments</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_Toc4121210 \h </w:instrText>
            </w:r>
            <w:r w:rsidR="00334F48" w:rsidRPr="00334F48">
              <w:rPr>
                <w:noProof/>
                <w:webHidden/>
              </w:rPr>
            </w:r>
            <w:r w:rsidR="00334F48" w:rsidRPr="00334F48">
              <w:rPr>
                <w:noProof/>
                <w:webHidden/>
              </w:rPr>
              <w:fldChar w:fldCharType="separate"/>
            </w:r>
            <w:r>
              <w:rPr>
                <w:noProof/>
                <w:webHidden/>
              </w:rPr>
              <w:t>28</w:t>
            </w:r>
            <w:r w:rsidR="00334F48" w:rsidRPr="00334F48">
              <w:rPr>
                <w:noProof/>
                <w:webHidden/>
              </w:rPr>
              <w:fldChar w:fldCharType="end"/>
            </w:r>
          </w:hyperlink>
        </w:p>
        <w:p w:rsidR="00334F48" w:rsidRPr="00334F48" w:rsidRDefault="00D06519">
          <w:pPr>
            <w:pStyle w:val="TOC2"/>
            <w:tabs>
              <w:tab w:val="right" w:leader="dot" w:pos="9350"/>
            </w:tabs>
            <w:rPr>
              <w:rFonts w:eastAsiaTheme="minorEastAsia"/>
              <w:noProof/>
            </w:rPr>
          </w:pPr>
          <w:hyperlink w:anchor="_Toc4121211" w:history="1">
            <w:r w:rsidR="00334F48" w:rsidRPr="00334F48">
              <w:rPr>
                <w:rStyle w:val="Hyperlink"/>
                <w:rFonts w:ascii="Times New Roman" w:eastAsia="Times New Roman" w:hAnsi="Times New Roman" w:cs="Times New Roman"/>
                <w:noProof/>
                <w:lang w:bidi="en-US"/>
              </w:rPr>
              <w:t>7.3. Chemical Characteristics</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_Toc4121211 \h </w:instrText>
            </w:r>
            <w:r w:rsidR="00334F48" w:rsidRPr="00334F48">
              <w:rPr>
                <w:noProof/>
                <w:webHidden/>
              </w:rPr>
            </w:r>
            <w:r w:rsidR="00334F48" w:rsidRPr="00334F48">
              <w:rPr>
                <w:noProof/>
                <w:webHidden/>
              </w:rPr>
              <w:fldChar w:fldCharType="separate"/>
            </w:r>
            <w:r>
              <w:rPr>
                <w:noProof/>
                <w:webHidden/>
              </w:rPr>
              <w:t>28</w:t>
            </w:r>
            <w:r w:rsidR="00334F48" w:rsidRPr="00334F48">
              <w:rPr>
                <w:noProof/>
                <w:webHidden/>
              </w:rPr>
              <w:fldChar w:fldCharType="end"/>
            </w:r>
          </w:hyperlink>
        </w:p>
        <w:p w:rsidR="00334F48" w:rsidRPr="00334F48" w:rsidRDefault="00D06519">
          <w:pPr>
            <w:pStyle w:val="TOC3"/>
            <w:tabs>
              <w:tab w:val="right" w:leader="dot" w:pos="9350"/>
            </w:tabs>
            <w:rPr>
              <w:rFonts w:eastAsiaTheme="minorEastAsia"/>
              <w:noProof/>
            </w:rPr>
          </w:pPr>
          <w:hyperlink w:anchor="_Toc4121212" w:history="1">
            <w:r w:rsidR="00334F48" w:rsidRPr="00334F48">
              <w:rPr>
                <w:rStyle w:val="Hyperlink"/>
                <w:rFonts w:ascii="Times New Roman" w:eastAsia="Times New Roman" w:hAnsi="Times New Roman" w:cs="Times New Roman"/>
                <w:noProof/>
                <w:lang w:bidi="en-US"/>
              </w:rPr>
              <w:t>7.3.1. Soil Reaction</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_Toc4121212 \h </w:instrText>
            </w:r>
            <w:r w:rsidR="00334F48" w:rsidRPr="00334F48">
              <w:rPr>
                <w:noProof/>
                <w:webHidden/>
              </w:rPr>
            </w:r>
            <w:r w:rsidR="00334F48" w:rsidRPr="00334F48">
              <w:rPr>
                <w:noProof/>
                <w:webHidden/>
              </w:rPr>
              <w:fldChar w:fldCharType="separate"/>
            </w:r>
            <w:r>
              <w:rPr>
                <w:noProof/>
                <w:webHidden/>
              </w:rPr>
              <w:t>28</w:t>
            </w:r>
            <w:r w:rsidR="00334F48" w:rsidRPr="00334F48">
              <w:rPr>
                <w:noProof/>
                <w:webHidden/>
              </w:rPr>
              <w:fldChar w:fldCharType="end"/>
            </w:r>
          </w:hyperlink>
        </w:p>
        <w:p w:rsidR="00334F48" w:rsidRDefault="00D06519">
          <w:pPr>
            <w:pStyle w:val="TOC3"/>
            <w:tabs>
              <w:tab w:val="right" w:leader="dot" w:pos="9350"/>
            </w:tabs>
            <w:rPr>
              <w:rFonts w:eastAsiaTheme="minorEastAsia"/>
              <w:noProof/>
            </w:rPr>
          </w:pPr>
          <w:hyperlink w:anchor="_Toc4121213" w:history="1">
            <w:r w:rsidR="00334F48" w:rsidRPr="00275861">
              <w:rPr>
                <w:rStyle w:val="Hyperlink"/>
                <w:rFonts w:ascii="Times New Roman" w:eastAsia="Times New Roman" w:hAnsi="Times New Roman" w:cs="Times New Roman"/>
                <w:noProof/>
                <w:lang w:bidi="en-US"/>
              </w:rPr>
              <w:t>7.3.2. Electrical Conductivity (E.C)</w:t>
            </w:r>
            <w:r w:rsidR="00334F48">
              <w:rPr>
                <w:noProof/>
                <w:webHidden/>
              </w:rPr>
              <w:tab/>
            </w:r>
            <w:r w:rsidR="00334F48">
              <w:rPr>
                <w:noProof/>
                <w:webHidden/>
              </w:rPr>
              <w:fldChar w:fldCharType="begin"/>
            </w:r>
            <w:r w:rsidR="00334F48">
              <w:rPr>
                <w:noProof/>
                <w:webHidden/>
              </w:rPr>
              <w:instrText xml:space="preserve"> PAGEREF _Toc4121213 \h </w:instrText>
            </w:r>
            <w:r w:rsidR="00334F48">
              <w:rPr>
                <w:noProof/>
                <w:webHidden/>
              </w:rPr>
            </w:r>
            <w:r w:rsidR="00334F48">
              <w:rPr>
                <w:noProof/>
                <w:webHidden/>
              </w:rPr>
              <w:fldChar w:fldCharType="separate"/>
            </w:r>
            <w:r>
              <w:rPr>
                <w:noProof/>
                <w:webHidden/>
              </w:rPr>
              <w:t>29</w:t>
            </w:r>
            <w:r w:rsidR="00334F48">
              <w:rPr>
                <w:noProof/>
                <w:webHidden/>
              </w:rPr>
              <w:fldChar w:fldCharType="end"/>
            </w:r>
          </w:hyperlink>
        </w:p>
        <w:p w:rsidR="00334F48" w:rsidRDefault="00D06519">
          <w:pPr>
            <w:pStyle w:val="TOC3"/>
            <w:tabs>
              <w:tab w:val="right" w:leader="dot" w:pos="9350"/>
            </w:tabs>
            <w:rPr>
              <w:rFonts w:eastAsiaTheme="minorEastAsia"/>
              <w:noProof/>
            </w:rPr>
          </w:pPr>
          <w:hyperlink w:anchor="_Toc4121214" w:history="1">
            <w:r w:rsidR="00334F48" w:rsidRPr="00275861">
              <w:rPr>
                <w:rStyle w:val="Hyperlink"/>
                <w:rFonts w:ascii="Times New Roman" w:eastAsia="Times New Roman" w:hAnsi="Times New Roman" w:cs="Times New Roman"/>
                <w:noProof/>
                <w:lang w:bidi="en-US"/>
              </w:rPr>
              <w:t>7.3.3. Organic Carbon (OC)</w:t>
            </w:r>
            <w:r w:rsidR="00334F48">
              <w:rPr>
                <w:noProof/>
                <w:webHidden/>
              </w:rPr>
              <w:tab/>
            </w:r>
            <w:r w:rsidR="00334F48">
              <w:rPr>
                <w:noProof/>
                <w:webHidden/>
              </w:rPr>
              <w:fldChar w:fldCharType="begin"/>
            </w:r>
            <w:r w:rsidR="00334F48">
              <w:rPr>
                <w:noProof/>
                <w:webHidden/>
              </w:rPr>
              <w:instrText xml:space="preserve"> PAGEREF _Toc4121214 \h </w:instrText>
            </w:r>
            <w:r w:rsidR="00334F48">
              <w:rPr>
                <w:noProof/>
                <w:webHidden/>
              </w:rPr>
            </w:r>
            <w:r w:rsidR="00334F48">
              <w:rPr>
                <w:noProof/>
                <w:webHidden/>
              </w:rPr>
              <w:fldChar w:fldCharType="separate"/>
            </w:r>
            <w:r>
              <w:rPr>
                <w:noProof/>
                <w:webHidden/>
              </w:rPr>
              <w:t>29</w:t>
            </w:r>
            <w:r w:rsidR="00334F48">
              <w:rPr>
                <w:noProof/>
                <w:webHidden/>
              </w:rPr>
              <w:fldChar w:fldCharType="end"/>
            </w:r>
          </w:hyperlink>
        </w:p>
        <w:p w:rsidR="00334F48" w:rsidRDefault="00D06519">
          <w:pPr>
            <w:pStyle w:val="TOC3"/>
            <w:tabs>
              <w:tab w:val="right" w:leader="dot" w:pos="9350"/>
            </w:tabs>
            <w:rPr>
              <w:rFonts w:eastAsiaTheme="minorEastAsia"/>
              <w:noProof/>
            </w:rPr>
          </w:pPr>
          <w:hyperlink w:anchor="_Toc4121215" w:history="1">
            <w:r w:rsidR="00334F48" w:rsidRPr="00275861">
              <w:rPr>
                <w:rStyle w:val="Hyperlink"/>
                <w:rFonts w:ascii="Times New Roman" w:eastAsia="Times New Roman" w:hAnsi="Times New Roman" w:cs="Times New Roman"/>
                <w:noProof/>
                <w:lang w:bidi="en-US"/>
              </w:rPr>
              <w:t>7.3.4. Total Nitrogen (TN)</w:t>
            </w:r>
            <w:r w:rsidR="00334F48">
              <w:rPr>
                <w:noProof/>
                <w:webHidden/>
              </w:rPr>
              <w:tab/>
            </w:r>
            <w:r w:rsidR="00334F48">
              <w:rPr>
                <w:noProof/>
                <w:webHidden/>
              </w:rPr>
              <w:fldChar w:fldCharType="begin"/>
            </w:r>
            <w:r w:rsidR="00334F48">
              <w:rPr>
                <w:noProof/>
                <w:webHidden/>
              </w:rPr>
              <w:instrText xml:space="preserve"> PAGEREF _Toc4121215 \h </w:instrText>
            </w:r>
            <w:r w:rsidR="00334F48">
              <w:rPr>
                <w:noProof/>
                <w:webHidden/>
              </w:rPr>
            </w:r>
            <w:r w:rsidR="00334F48">
              <w:rPr>
                <w:noProof/>
                <w:webHidden/>
              </w:rPr>
              <w:fldChar w:fldCharType="separate"/>
            </w:r>
            <w:r>
              <w:rPr>
                <w:noProof/>
                <w:webHidden/>
              </w:rPr>
              <w:t>29</w:t>
            </w:r>
            <w:r w:rsidR="00334F48">
              <w:rPr>
                <w:noProof/>
                <w:webHidden/>
              </w:rPr>
              <w:fldChar w:fldCharType="end"/>
            </w:r>
          </w:hyperlink>
        </w:p>
        <w:p w:rsidR="00334F48" w:rsidRDefault="00D06519">
          <w:pPr>
            <w:pStyle w:val="TOC3"/>
            <w:tabs>
              <w:tab w:val="right" w:leader="dot" w:pos="9350"/>
            </w:tabs>
            <w:rPr>
              <w:rFonts w:eastAsiaTheme="minorEastAsia"/>
              <w:noProof/>
            </w:rPr>
          </w:pPr>
          <w:hyperlink w:anchor="_Toc4121216" w:history="1">
            <w:r w:rsidR="00334F48" w:rsidRPr="00275861">
              <w:rPr>
                <w:rStyle w:val="Hyperlink"/>
                <w:rFonts w:ascii="Times New Roman" w:eastAsia="Times New Roman" w:hAnsi="Times New Roman" w:cs="Times New Roman"/>
                <w:noProof/>
                <w:lang w:bidi="en-US"/>
              </w:rPr>
              <w:t>7.3.5. Available Phosphorus (P)</w:t>
            </w:r>
            <w:r w:rsidR="00334F48">
              <w:rPr>
                <w:noProof/>
                <w:webHidden/>
              </w:rPr>
              <w:tab/>
            </w:r>
            <w:r w:rsidR="00334F48">
              <w:rPr>
                <w:noProof/>
                <w:webHidden/>
              </w:rPr>
              <w:fldChar w:fldCharType="begin"/>
            </w:r>
            <w:r w:rsidR="00334F48">
              <w:rPr>
                <w:noProof/>
                <w:webHidden/>
              </w:rPr>
              <w:instrText xml:space="preserve"> PAGEREF _Toc4121216 \h </w:instrText>
            </w:r>
            <w:r w:rsidR="00334F48">
              <w:rPr>
                <w:noProof/>
                <w:webHidden/>
              </w:rPr>
            </w:r>
            <w:r w:rsidR="00334F48">
              <w:rPr>
                <w:noProof/>
                <w:webHidden/>
              </w:rPr>
              <w:fldChar w:fldCharType="separate"/>
            </w:r>
            <w:r>
              <w:rPr>
                <w:noProof/>
                <w:webHidden/>
              </w:rPr>
              <w:t>30</w:t>
            </w:r>
            <w:r w:rsidR="00334F48">
              <w:rPr>
                <w:noProof/>
                <w:webHidden/>
              </w:rPr>
              <w:fldChar w:fldCharType="end"/>
            </w:r>
          </w:hyperlink>
        </w:p>
        <w:p w:rsidR="00334F48" w:rsidRDefault="00D06519">
          <w:pPr>
            <w:pStyle w:val="TOC3"/>
            <w:tabs>
              <w:tab w:val="right" w:leader="dot" w:pos="9350"/>
            </w:tabs>
            <w:rPr>
              <w:rFonts w:eastAsiaTheme="minorEastAsia"/>
              <w:noProof/>
            </w:rPr>
          </w:pPr>
          <w:hyperlink w:anchor="_Toc4121217" w:history="1">
            <w:r w:rsidR="00334F48" w:rsidRPr="00275861">
              <w:rPr>
                <w:rStyle w:val="Hyperlink"/>
                <w:rFonts w:ascii="Times New Roman" w:eastAsia="Times New Roman" w:hAnsi="Times New Roman" w:cs="Times New Roman"/>
                <w:noProof/>
                <w:lang w:bidi="en-US"/>
              </w:rPr>
              <w:t>7.3.6. Available potassium (K)</w:t>
            </w:r>
            <w:r w:rsidR="00334F48">
              <w:rPr>
                <w:noProof/>
                <w:webHidden/>
              </w:rPr>
              <w:tab/>
            </w:r>
            <w:r w:rsidR="00334F48">
              <w:rPr>
                <w:noProof/>
                <w:webHidden/>
              </w:rPr>
              <w:fldChar w:fldCharType="begin"/>
            </w:r>
            <w:r w:rsidR="00334F48">
              <w:rPr>
                <w:noProof/>
                <w:webHidden/>
              </w:rPr>
              <w:instrText xml:space="preserve"> PAGEREF _Toc4121217 \h </w:instrText>
            </w:r>
            <w:r w:rsidR="00334F48">
              <w:rPr>
                <w:noProof/>
                <w:webHidden/>
              </w:rPr>
            </w:r>
            <w:r w:rsidR="00334F48">
              <w:rPr>
                <w:noProof/>
                <w:webHidden/>
              </w:rPr>
              <w:fldChar w:fldCharType="separate"/>
            </w:r>
            <w:r>
              <w:rPr>
                <w:noProof/>
                <w:webHidden/>
              </w:rPr>
              <w:t>30</w:t>
            </w:r>
            <w:r w:rsidR="00334F48">
              <w:rPr>
                <w:noProof/>
                <w:webHidden/>
              </w:rPr>
              <w:fldChar w:fldCharType="end"/>
            </w:r>
          </w:hyperlink>
        </w:p>
        <w:p w:rsidR="00334F48" w:rsidRDefault="00D06519">
          <w:pPr>
            <w:pStyle w:val="TOC3"/>
            <w:tabs>
              <w:tab w:val="right" w:leader="dot" w:pos="9350"/>
            </w:tabs>
            <w:rPr>
              <w:rFonts w:eastAsiaTheme="minorEastAsia"/>
              <w:noProof/>
            </w:rPr>
          </w:pPr>
          <w:hyperlink w:anchor="_Toc4121218" w:history="1">
            <w:r w:rsidR="00334F48" w:rsidRPr="00275861">
              <w:rPr>
                <w:rStyle w:val="Hyperlink"/>
                <w:rFonts w:ascii="Times New Roman" w:eastAsia="Times New Roman" w:hAnsi="Times New Roman" w:cs="Times New Roman"/>
                <w:noProof/>
                <w:lang w:bidi="en-US"/>
              </w:rPr>
              <w:t>7.3.7. Cation Exchangeable Capacity</w:t>
            </w:r>
            <w:r w:rsidR="00334F48">
              <w:rPr>
                <w:noProof/>
                <w:webHidden/>
              </w:rPr>
              <w:tab/>
            </w:r>
            <w:r w:rsidR="00334F48">
              <w:rPr>
                <w:noProof/>
                <w:webHidden/>
              </w:rPr>
              <w:fldChar w:fldCharType="begin"/>
            </w:r>
            <w:r w:rsidR="00334F48">
              <w:rPr>
                <w:noProof/>
                <w:webHidden/>
              </w:rPr>
              <w:instrText xml:space="preserve"> PAGEREF _Toc4121218 \h </w:instrText>
            </w:r>
            <w:r w:rsidR="00334F48">
              <w:rPr>
                <w:noProof/>
                <w:webHidden/>
              </w:rPr>
            </w:r>
            <w:r w:rsidR="00334F48">
              <w:rPr>
                <w:noProof/>
                <w:webHidden/>
              </w:rPr>
              <w:fldChar w:fldCharType="separate"/>
            </w:r>
            <w:r>
              <w:rPr>
                <w:noProof/>
                <w:webHidden/>
              </w:rPr>
              <w:t>30</w:t>
            </w:r>
            <w:r w:rsidR="00334F48">
              <w:rPr>
                <w:noProof/>
                <w:webHidden/>
              </w:rPr>
              <w:fldChar w:fldCharType="end"/>
            </w:r>
          </w:hyperlink>
        </w:p>
        <w:p w:rsidR="00334F48" w:rsidRDefault="00D06519">
          <w:pPr>
            <w:pStyle w:val="TOC3"/>
            <w:tabs>
              <w:tab w:val="right" w:leader="dot" w:pos="9350"/>
            </w:tabs>
            <w:rPr>
              <w:rFonts w:eastAsiaTheme="minorEastAsia"/>
              <w:noProof/>
            </w:rPr>
          </w:pPr>
          <w:hyperlink w:anchor="_Toc4121219" w:history="1">
            <w:r w:rsidR="00334F48" w:rsidRPr="00275861">
              <w:rPr>
                <w:rStyle w:val="Hyperlink"/>
                <w:rFonts w:ascii="Times New Roman" w:eastAsia="Times New Roman" w:hAnsi="Times New Roman" w:cs="Times New Roman"/>
                <w:noProof/>
                <w:lang w:bidi="en-US"/>
              </w:rPr>
              <w:t>7.3.8. Exchangeable Sodium Percentage (ESP)</w:t>
            </w:r>
            <w:r w:rsidR="00334F48">
              <w:rPr>
                <w:noProof/>
                <w:webHidden/>
              </w:rPr>
              <w:tab/>
            </w:r>
            <w:r w:rsidR="00334F48">
              <w:rPr>
                <w:noProof/>
                <w:webHidden/>
              </w:rPr>
              <w:fldChar w:fldCharType="begin"/>
            </w:r>
            <w:r w:rsidR="00334F48">
              <w:rPr>
                <w:noProof/>
                <w:webHidden/>
              </w:rPr>
              <w:instrText xml:space="preserve"> PAGEREF _Toc4121219 \h </w:instrText>
            </w:r>
            <w:r w:rsidR="00334F48">
              <w:rPr>
                <w:noProof/>
                <w:webHidden/>
              </w:rPr>
            </w:r>
            <w:r w:rsidR="00334F48">
              <w:rPr>
                <w:noProof/>
                <w:webHidden/>
              </w:rPr>
              <w:fldChar w:fldCharType="separate"/>
            </w:r>
            <w:r>
              <w:rPr>
                <w:noProof/>
                <w:webHidden/>
              </w:rPr>
              <w:t>30</w:t>
            </w:r>
            <w:r w:rsidR="00334F48">
              <w:rPr>
                <w:noProof/>
                <w:webHidden/>
              </w:rPr>
              <w:fldChar w:fldCharType="end"/>
            </w:r>
          </w:hyperlink>
        </w:p>
        <w:p w:rsidR="00334F48" w:rsidRDefault="00D06519">
          <w:pPr>
            <w:pStyle w:val="TOC3"/>
            <w:tabs>
              <w:tab w:val="right" w:leader="dot" w:pos="9350"/>
            </w:tabs>
            <w:rPr>
              <w:rFonts w:eastAsiaTheme="minorEastAsia"/>
              <w:noProof/>
            </w:rPr>
          </w:pPr>
          <w:hyperlink w:anchor="_Toc4121220" w:history="1">
            <w:r w:rsidR="00334F48" w:rsidRPr="00275861">
              <w:rPr>
                <w:rStyle w:val="Hyperlink"/>
                <w:rFonts w:ascii="Times New Roman" w:eastAsia="Times New Roman" w:hAnsi="Times New Roman" w:cs="Times New Roman"/>
                <w:noProof/>
                <w:lang w:bidi="en-US"/>
              </w:rPr>
              <w:t>7.3.9. Calcium Carbonate (CaCO3)</w:t>
            </w:r>
            <w:r w:rsidR="00334F48">
              <w:rPr>
                <w:noProof/>
                <w:webHidden/>
              </w:rPr>
              <w:tab/>
            </w:r>
            <w:r w:rsidR="00334F48">
              <w:rPr>
                <w:noProof/>
                <w:webHidden/>
              </w:rPr>
              <w:fldChar w:fldCharType="begin"/>
            </w:r>
            <w:r w:rsidR="00334F48">
              <w:rPr>
                <w:noProof/>
                <w:webHidden/>
              </w:rPr>
              <w:instrText xml:space="preserve"> PAGEREF _Toc4121220 \h </w:instrText>
            </w:r>
            <w:r w:rsidR="00334F48">
              <w:rPr>
                <w:noProof/>
                <w:webHidden/>
              </w:rPr>
            </w:r>
            <w:r w:rsidR="00334F48">
              <w:rPr>
                <w:noProof/>
                <w:webHidden/>
              </w:rPr>
              <w:fldChar w:fldCharType="separate"/>
            </w:r>
            <w:r>
              <w:rPr>
                <w:noProof/>
                <w:webHidden/>
              </w:rPr>
              <w:t>31</w:t>
            </w:r>
            <w:r w:rsidR="00334F48">
              <w:rPr>
                <w:noProof/>
                <w:webHidden/>
              </w:rPr>
              <w:fldChar w:fldCharType="end"/>
            </w:r>
          </w:hyperlink>
        </w:p>
        <w:p w:rsidR="00334F48" w:rsidRDefault="00D06519">
          <w:pPr>
            <w:pStyle w:val="TOC3"/>
            <w:tabs>
              <w:tab w:val="right" w:leader="dot" w:pos="9350"/>
            </w:tabs>
            <w:rPr>
              <w:rFonts w:eastAsiaTheme="minorEastAsia"/>
              <w:noProof/>
            </w:rPr>
          </w:pPr>
          <w:hyperlink w:anchor="_Toc4121221" w:history="1">
            <w:r w:rsidR="00334F48" w:rsidRPr="00275861">
              <w:rPr>
                <w:rStyle w:val="Hyperlink"/>
                <w:rFonts w:ascii="Times New Roman" w:eastAsia="Times New Roman" w:hAnsi="Times New Roman" w:cs="Times New Roman"/>
                <w:noProof/>
                <w:lang w:bidi="en-US"/>
              </w:rPr>
              <w:t>7.3.10. Exchangeable cations</w:t>
            </w:r>
            <w:r w:rsidR="00334F48">
              <w:rPr>
                <w:noProof/>
                <w:webHidden/>
              </w:rPr>
              <w:tab/>
            </w:r>
            <w:r w:rsidR="00334F48">
              <w:rPr>
                <w:noProof/>
                <w:webHidden/>
              </w:rPr>
              <w:fldChar w:fldCharType="begin"/>
            </w:r>
            <w:r w:rsidR="00334F48">
              <w:rPr>
                <w:noProof/>
                <w:webHidden/>
              </w:rPr>
              <w:instrText xml:space="preserve"> PAGEREF _Toc4121221 \h </w:instrText>
            </w:r>
            <w:r w:rsidR="00334F48">
              <w:rPr>
                <w:noProof/>
                <w:webHidden/>
              </w:rPr>
            </w:r>
            <w:r w:rsidR="00334F48">
              <w:rPr>
                <w:noProof/>
                <w:webHidden/>
              </w:rPr>
              <w:fldChar w:fldCharType="separate"/>
            </w:r>
            <w:r>
              <w:rPr>
                <w:noProof/>
                <w:webHidden/>
              </w:rPr>
              <w:t>31</w:t>
            </w:r>
            <w:r w:rsidR="00334F48">
              <w:rPr>
                <w:noProof/>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222" w:history="1">
            <w:r w:rsidR="00334F48" w:rsidRPr="00275861">
              <w:rPr>
                <w:rStyle w:val="Hyperlink"/>
                <w:lang w:bidi="en-US"/>
              </w:rPr>
              <w:t>8. SOIL MAPPING UNITS</w:t>
            </w:r>
            <w:r w:rsidR="00334F48">
              <w:rPr>
                <w:webHidden/>
              </w:rPr>
              <w:tab/>
            </w:r>
            <w:r w:rsidR="00334F48">
              <w:rPr>
                <w:webHidden/>
              </w:rPr>
              <w:fldChar w:fldCharType="begin"/>
            </w:r>
            <w:r w:rsidR="00334F48">
              <w:rPr>
                <w:webHidden/>
              </w:rPr>
              <w:instrText xml:space="preserve"> PAGEREF _Toc4121222 \h </w:instrText>
            </w:r>
            <w:r w:rsidR="00334F48">
              <w:rPr>
                <w:webHidden/>
              </w:rPr>
            </w:r>
            <w:r w:rsidR="00334F48">
              <w:rPr>
                <w:webHidden/>
              </w:rPr>
              <w:fldChar w:fldCharType="separate"/>
            </w:r>
            <w:r>
              <w:rPr>
                <w:webHidden/>
              </w:rPr>
              <w:t>33</w:t>
            </w:r>
            <w:r w:rsidR="00334F48">
              <w:rPr>
                <w:webHidden/>
              </w:rPr>
              <w:fldChar w:fldCharType="end"/>
            </w:r>
          </w:hyperlink>
        </w:p>
        <w:p w:rsidR="00334F48" w:rsidRPr="00334F48" w:rsidRDefault="00D06519">
          <w:pPr>
            <w:pStyle w:val="TOC1"/>
            <w:rPr>
              <w:rFonts w:asciiTheme="minorHAnsi" w:eastAsiaTheme="minorEastAsia" w:hAnsiTheme="minorHAnsi" w:cstheme="minorBidi"/>
              <w:b w:val="0"/>
              <w:lang w:bidi="ar-SA"/>
            </w:rPr>
          </w:pPr>
          <w:hyperlink w:anchor="_Toc4121223" w:history="1">
            <w:r w:rsidR="00334F48" w:rsidRPr="00334F48">
              <w:rPr>
                <w:rStyle w:val="Hyperlink"/>
                <w:b w:val="0"/>
                <w:lang w:bidi="en-US"/>
              </w:rPr>
              <w:t>8.1. Soil mapping unit description</w:t>
            </w:r>
            <w:r w:rsidR="00334F48" w:rsidRPr="00334F48">
              <w:rPr>
                <w:b w:val="0"/>
                <w:webHidden/>
              </w:rPr>
              <w:tab/>
            </w:r>
            <w:r w:rsidR="00334F48" w:rsidRPr="00334F48">
              <w:rPr>
                <w:b w:val="0"/>
                <w:webHidden/>
              </w:rPr>
              <w:fldChar w:fldCharType="begin"/>
            </w:r>
            <w:r w:rsidR="00334F48" w:rsidRPr="00334F48">
              <w:rPr>
                <w:b w:val="0"/>
                <w:webHidden/>
              </w:rPr>
              <w:instrText xml:space="preserve"> PAGEREF _Toc4121223 \h </w:instrText>
            </w:r>
            <w:r w:rsidR="00334F48" w:rsidRPr="00334F48">
              <w:rPr>
                <w:b w:val="0"/>
                <w:webHidden/>
              </w:rPr>
            </w:r>
            <w:r w:rsidR="00334F48" w:rsidRPr="00334F48">
              <w:rPr>
                <w:b w:val="0"/>
                <w:webHidden/>
              </w:rPr>
              <w:fldChar w:fldCharType="separate"/>
            </w:r>
            <w:r>
              <w:rPr>
                <w:b w:val="0"/>
                <w:webHidden/>
              </w:rPr>
              <w:t>33</w:t>
            </w:r>
            <w:r w:rsidR="00334F48" w:rsidRPr="00334F48">
              <w:rPr>
                <w:b w:val="0"/>
                <w:webHidden/>
              </w:rPr>
              <w:fldChar w:fldCharType="end"/>
            </w:r>
          </w:hyperlink>
        </w:p>
        <w:p w:rsidR="00334F48" w:rsidRPr="00334F48" w:rsidRDefault="00D06519">
          <w:pPr>
            <w:pStyle w:val="TOC2"/>
            <w:tabs>
              <w:tab w:val="right" w:leader="dot" w:pos="9350"/>
            </w:tabs>
            <w:rPr>
              <w:rFonts w:eastAsiaTheme="minorEastAsia"/>
              <w:noProof/>
            </w:rPr>
          </w:pPr>
          <w:hyperlink w:anchor="_Toc4121224" w:history="1">
            <w:r w:rsidR="00334F48" w:rsidRPr="00334F48">
              <w:rPr>
                <w:rStyle w:val="Hyperlink"/>
                <w:rFonts w:ascii="Times New Roman" w:eastAsia="Calibri" w:hAnsi="Times New Roman" w:cs="Times New Roman"/>
                <w:noProof/>
                <w:lang w:bidi="en-US"/>
              </w:rPr>
              <w:t>SMU 1</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_Toc4121224 \h </w:instrText>
            </w:r>
            <w:r w:rsidR="00334F48" w:rsidRPr="00334F48">
              <w:rPr>
                <w:noProof/>
                <w:webHidden/>
              </w:rPr>
            </w:r>
            <w:r w:rsidR="00334F48" w:rsidRPr="00334F48">
              <w:rPr>
                <w:noProof/>
                <w:webHidden/>
              </w:rPr>
              <w:fldChar w:fldCharType="separate"/>
            </w:r>
            <w:r>
              <w:rPr>
                <w:noProof/>
                <w:webHidden/>
              </w:rPr>
              <w:t>33</w:t>
            </w:r>
            <w:r w:rsidR="00334F48" w:rsidRPr="00334F48">
              <w:rPr>
                <w:noProof/>
                <w:webHidden/>
              </w:rPr>
              <w:fldChar w:fldCharType="end"/>
            </w:r>
          </w:hyperlink>
        </w:p>
        <w:p w:rsidR="00334F48" w:rsidRPr="00334F48" w:rsidRDefault="00D06519">
          <w:pPr>
            <w:pStyle w:val="TOC2"/>
            <w:tabs>
              <w:tab w:val="right" w:leader="dot" w:pos="9350"/>
            </w:tabs>
            <w:rPr>
              <w:rFonts w:eastAsiaTheme="minorEastAsia"/>
              <w:noProof/>
            </w:rPr>
          </w:pPr>
          <w:hyperlink w:anchor="_Toc4121225" w:history="1">
            <w:r w:rsidR="00334F48" w:rsidRPr="00334F48">
              <w:rPr>
                <w:rStyle w:val="Hyperlink"/>
                <w:rFonts w:ascii="Times New Roman" w:eastAsia="Calibri" w:hAnsi="Times New Roman" w:cs="Times New Roman"/>
                <w:noProof/>
                <w:lang w:bidi="en-US"/>
              </w:rPr>
              <w:t>SMU2</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_Toc4121225 \h </w:instrText>
            </w:r>
            <w:r w:rsidR="00334F48" w:rsidRPr="00334F48">
              <w:rPr>
                <w:noProof/>
                <w:webHidden/>
              </w:rPr>
            </w:r>
            <w:r w:rsidR="00334F48" w:rsidRPr="00334F48">
              <w:rPr>
                <w:noProof/>
                <w:webHidden/>
              </w:rPr>
              <w:fldChar w:fldCharType="separate"/>
            </w:r>
            <w:r>
              <w:rPr>
                <w:noProof/>
                <w:webHidden/>
              </w:rPr>
              <w:t>34</w:t>
            </w:r>
            <w:r w:rsidR="00334F48" w:rsidRPr="00334F48">
              <w:rPr>
                <w:noProof/>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226" w:history="1">
            <w:r w:rsidR="00334F48" w:rsidRPr="00275861">
              <w:rPr>
                <w:rStyle w:val="Hyperlink"/>
                <w:lang w:bidi="en-US"/>
              </w:rPr>
              <w:t>9. LAND SUITABILITY EVALUATION</w:t>
            </w:r>
            <w:r w:rsidR="00334F48">
              <w:rPr>
                <w:webHidden/>
              </w:rPr>
              <w:tab/>
            </w:r>
            <w:r w:rsidR="00334F48">
              <w:rPr>
                <w:webHidden/>
              </w:rPr>
              <w:fldChar w:fldCharType="begin"/>
            </w:r>
            <w:r w:rsidR="00334F48">
              <w:rPr>
                <w:webHidden/>
              </w:rPr>
              <w:instrText xml:space="preserve"> PAGEREF _Toc4121226 \h </w:instrText>
            </w:r>
            <w:r w:rsidR="00334F48">
              <w:rPr>
                <w:webHidden/>
              </w:rPr>
            </w:r>
            <w:r w:rsidR="00334F48">
              <w:rPr>
                <w:webHidden/>
              </w:rPr>
              <w:fldChar w:fldCharType="separate"/>
            </w:r>
            <w:r>
              <w:rPr>
                <w:webHidden/>
              </w:rPr>
              <w:t>36</w:t>
            </w:r>
            <w:r w:rsidR="00334F48">
              <w:rPr>
                <w:webHidden/>
              </w:rPr>
              <w:fldChar w:fldCharType="end"/>
            </w:r>
          </w:hyperlink>
        </w:p>
        <w:p w:rsidR="00334F48" w:rsidRDefault="00D06519">
          <w:pPr>
            <w:pStyle w:val="TOC2"/>
            <w:tabs>
              <w:tab w:val="right" w:leader="dot" w:pos="9350"/>
            </w:tabs>
            <w:rPr>
              <w:rFonts w:eastAsiaTheme="minorEastAsia"/>
              <w:noProof/>
            </w:rPr>
          </w:pPr>
          <w:hyperlink w:anchor="_Toc4121227" w:history="1">
            <w:r w:rsidR="00334F48" w:rsidRPr="00275861">
              <w:rPr>
                <w:rStyle w:val="Hyperlink"/>
                <w:rFonts w:ascii="Times New Roman" w:eastAsia="Times New Roman" w:hAnsi="Times New Roman" w:cs="Times New Roman"/>
                <w:noProof/>
                <w:lang w:bidi="en-US"/>
              </w:rPr>
              <w:t>9.1. Introduction</w:t>
            </w:r>
            <w:r w:rsidR="00334F48">
              <w:rPr>
                <w:noProof/>
                <w:webHidden/>
              </w:rPr>
              <w:tab/>
            </w:r>
            <w:r w:rsidR="00334F48">
              <w:rPr>
                <w:noProof/>
                <w:webHidden/>
              </w:rPr>
              <w:fldChar w:fldCharType="begin"/>
            </w:r>
            <w:r w:rsidR="00334F48">
              <w:rPr>
                <w:noProof/>
                <w:webHidden/>
              </w:rPr>
              <w:instrText xml:space="preserve"> PAGEREF _Toc4121227 \h </w:instrText>
            </w:r>
            <w:r w:rsidR="00334F48">
              <w:rPr>
                <w:noProof/>
                <w:webHidden/>
              </w:rPr>
            </w:r>
            <w:r w:rsidR="00334F48">
              <w:rPr>
                <w:noProof/>
                <w:webHidden/>
              </w:rPr>
              <w:fldChar w:fldCharType="separate"/>
            </w:r>
            <w:r>
              <w:rPr>
                <w:noProof/>
                <w:webHidden/>
              </w:rPr>
              <w:t>36</w:t>
            </w:r>
            <w:r w:rsidR="00334F48">
              <w:rPr>
                <w:noProof/>
                <w:webHidden/>
              </w:rPr>
              <w:fldChar w:fldCharType="end"/>
            </w:r>
          </w:hyperlink>
        </w:p>
        <w:p w:rsidR="00334F48" w:rsidRPr="00334F48" w:rsidRDefault="00D06519">
          <w:pPr>
            <w:pStyle w:val="TOC2"/>
            <w:tabs>
              <w:tab w:val="right" w:leader="dot" w:pos="9350"/>
            </w:tabs>
            <w:rPr>
              <w:rFonts w:eastAsiaTheme="minorEastAsia"/>
              <w:noProof/>
            </w:rPr>
          </w:pPr>
          <w:hyperlink w:anchor="_Toc4121228" w:history="1">
            <w:r w:rsidR="00334F48" w:rsidRPr="00334F48">
              <w:rPr>
                <w:rStyle w:val="Hyperlink"/>
                <w:rFonts w:ascii="Times New Roman" w:hAnsi="Times New Roman" w:cs="Times New Roman"/>
                <w:noProof/>
              </w:rPr>
              <w:t>9.2.  Principles of Land Evaluation</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_Toc4121228 \h </w:instrText>
            </w:r>
            <w:r w:rsidR="00334F48" w:rsidRPr="00334F48">
              <w:rPr>
                <w:noProof/>
                <w:webHidden/>
              </w:rPr>
            </w:r>
            <w:r w:rsidR="00334F48" w:rsidRPr="00334F48">
              <w:rPr>
                <w:noProof/>
                <w:webHidden/>
              </w:rPr>
              <w:fldChar w:fldCharType="separate"/>
            </w:r>
            <w:r>
              <w:rPr>
                <w:noProof/>
                <w:webHidden/>
              </w:rPr>
              <w:t>38</w:t>
            </w:r>
            <w:r w:rsidR="00334F48" w:rsidRPr="00334F48">
              <w:rPr>
                <w:noProof/>
                <w:webHidden/>
              </w:rPr>
              <w:fldChar w:fldCharType="end"/>
            </w:r>
          </w:hyperlink>
        </w:p>
        <w:p w:rsidR="00334F48" w:rsidRPr="00334F48" w:rsidRDefault="00D06519">
          <w:pPr>
            <w:pStyle w:val="TOC2"/>
            <w:tabs>
              <w:tab w:val="right" w:leader="dot" w:pos="9350"/>
            </w:tabs>
            <w:rPr>
              <w:rFonts w:eastAsiaTheme="minorEastAsia"/>
              <w:noProof/>
            </w:rPr>
          </w:pPr>
          <w:hyperlink w:anchor="_Toc4121229" w:history="1">
            <w:r w:rsidR="00334F48" w:rsidRPr="00334F48">
              <w:rPr>
                <w:rStyle w:val="Hyperlink"/>
                <w:rFonts w:ascii="Times New Roman" w:eastAsia="Times New Roman" w:hAnsi="Times New Roman" w:cs="Times New Roman"/>
                <w:noProof/>
                <w:lang w:bidi="en-US"/>
              </w:rPr>
              <w:t>9.3.</w:t>
            </w:r>
            <w:r w:rsidR="00334F48" w:rsidRPr="00334F48">
              <w:rPr>
                <w:rStyle w:val="Hyperlink"/>
                <w:rFonts w:ascii="Times New Roman" w:eastAsia="Times New Roman" w:hAnsi="Times New Roman" w:cs="Times New Roman"/>
                <w:noProof/>
              </w:rPr>
              <w:t xml:space="preserve"> Structure of the Suitability Classification</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_Toc4121229 \h </w:instrText>
            </w:r>
            <w:r w:rsidR="00334F48" w:rsidRPr="00334F48">
              <w:rPr>
                <w:noProof/>
                <w:webHidden/>
              </w:rPr>
            </w:r>
            <w:r w:rsidR="00334F48" w:rsidRPr="00334F48">
              <w:rPr>
                <w:noProof/>
                <w:webHidden/>
              </w:rPr>
              <w:fldChar w:fldCharType="separate"/>
            </w:r>
            <w:r>
              <w:rPr>
                <w:noProof/>
                <w:webHidden/>
              </w:rPr>
              <w:t>38</w:t>
            </w:r>
            <w:r w:rsidR="00334F48" w:rsidRPr="00334F48">
              <w:rPr>
                <w:noProof/>
                <w:webHidden/>
              </w:rPr>
              <w:fldChar w:fldCharType="end"/>
            </w:r>
          </w:hyperlink>
        </w:p>
        <w:p w:rsidR="00334F48" w:rsidRPr="00334F48" w:rsidRDefault="00D06519">
          <w:pPr>
            <w:pStyle w:val="TOC2"/>
            <w:tabs>
              <w:tab w:val="right" w:leader="dot" w:pos="9350"/>
            </w:tabs>
            <w:rPr>
              <w:rFonts w:eastAsiaTheme="minorEastAsia"/>
              <w:noProof/>
            </w:rPr>
          </w:pPr>
          <w:hyperlink w:anchor="_Toc4121230" w:history="1">
            <w:r w:rsidR="00334F48" w:rsidRPr="00334F48">
              <w:rPr>
                <w:rStyle w:val="Hyperlink"/>
                <w:rFonts w:ascii="Times New Roman" w:eastAsia="Times New Roman" w:hAnsi="Times New Roman" w:cs="Times New Roman"/>
                <w:noProof/>
                <w:lang w:bidi="en-US"/>
              </w:rPr>
              <w:t>9.3. Land Use Requirements, Land Characteristics and Land Qualities</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_Toc4121230 \h </w:instrText>
            </w:r>
            <w:r w:rsidR="00334F48" w:rsidRPr="00334F48">
              <w:rPr>
                <w:noProof/>
                <w:webHidden/>
              </w:rPr>
            </w:r>
            <w:r w:rsidR="00334F48" w:rsidRPr="00334F48">
              <w:rPr>
                <w:noProof/>
                <w:webHidden/>
              </w:rPr>
              <w:fldChar w:fldCharType="separate"/>
            </w:r>
            <w:r>
              <w:rPr>
                <w:noProof/>
                <w:webHidden/>
              </w:rPr>
              <w:t>41</w:t>
            </w:r>
            <w:r w:rsidR="00334F48" w:rsidRPr="00334F48">
              <w:rPr>
                <w:noProof/>
                <w:webHidden/>
              </w:rPr>
              <w:fldChar w:fldCharType="end"/>
            </w:r>
          </w:hyperlink>
        </w:p>
        <w:p w:rsidR="00334F48" w:rsidRPr="00334F48" w:rsidRDefault="00D06519">
          <w:pPr>
            <w:pStyle w:val="TOC2"/>
            <w:tabs>
              <w:tab w:val="right" w:leader="dot" w:pos="9350"/>
            </w:tabs>
            <w:rPr>
              <w:rFonts w:eastAsiaTheme="minorEastAsia"/>
              <w:noProof/>
            </w:rPr>
          </w:pPr>
          <w:hyperlink w:anchor="_Toc4121231" w:history="1">
            <w:r w:rsidR="00334F48" w:rsidRPr="00334F48">
              <w:rPr>
                <w:rStyle w:val="Hyperlink"/>
                <w:rFonts w:ascii="Times New Roman" w:eastAsia="Times New Roman" w:hAnsi="Times New Roman" w:cs="Times New Roman"/>
                <w:bCs/>
                <w:noProof/>
                <w:lang w:bidi="en-US"/>
              </w:rPr>
              <w:t>SMU1</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_Toc4121231 \h </w:instrText>
            </w:r>
            <w:r w:rsidR="00334F48" w:rsidRPr="00334F48">
              <w:rPr>
                <w:noProof/>
                <w:webHidden/>
              </w:rPr>
            </w:r>
            <w:r w:rsidR="00334F48" w:rsidRPr="00334F48">
              <w:rPr>
                <w:noProof/>
                <w:webHidden/>
              </w:rPr>
              <w:fldChar w:fldCharType="separate"/>
            </w:r>
            <w:r>
              <w:rPr>
                <w:noProof/>
                <w:webHidden/>
              </w:rPr>
              <w:t>43</w:t>
            </w:r>
            <w:r w:rsidR="00334F48" w:rsidRPr="00334F48">
              <w:rPr>
                <w:noProof/>
                <w:webHidden/>
              </w:rPr>
              <w:fldChar w:fldCharType="end"/>
            </w:r>
          </w:hyperlink>
        </w:p>
        <w:p w:rsidR="00334F48" w:rsidRPr="00334F48" w:rsidRDefault="00D06519">
          <w:pPr>
            <w:pStyle w:val="TOC2"/>
            <w:tabs>
              <w:tab w:val="right" w:leader="dot" w:pos="9350"/>
            </w:tabs>
            <w:rPr>
              <w:rFonts w:eastAsiaTheme="minorEastAsia"/>
              <w:noProof/>
            </w:rPr>
          </w:pPr>
          <w:hyperlink w:anchor="_Toc4121232" w:history="1">
            <w:r w:rsidR="00334F48" w:rsidRPr="00334F48">
              <w:rPr>
                <w:rStyle w:val="Hyperlink"/>
                <w:rFonts w:ascii="Times New Roman" w:eastAsia="Times New Roman" w:hAnsi="Times New Roman" w:cs="Times New Roman"/>
                <w:bCs/>
                <w:noProof/>
                <w:lang w:bidi="en-US"/>
              </w:rPr>
              <w:t>SMU2</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_Toc4121232 \h </w:instrText>
            </w:r>
            <w:r w:rsidR="00334F48" w:rsidRPr="00334F48">
              <w:rPr>
                <w:noProof/>
                <w:webHidden/>
              </w:rPr>
            </w:r>
            <w:r w:rsidR="00334F48" w:rsidRPr="00334F48">
              <w:rPr>
                <w:noProof/>
                <w:webHidden/>
              </w:rPr>
              <w:fldChar w:fldCharType="separate"/>
            </w:r>
            <w:r>
              <w:rPr>
                <w:noProof/>
                <w:webHidden/>
              </w:rPr>
              <w:t>43</w:t>
            </w:r>
            <w:r w:rsidR="00334F48" w:rsidRPr="00334F48">
              <w:rPr>
                <w:noProof/>
                <w:webHidden/>
              </w:rPr>
              <w:fldChar w:fldCharType="end"/>
            </w:r>
          </w:hyperlink>
        </w:p>
        <w:p w:rsidR="00334F48" w:rsidRPr="00334F48" w:rsidRDefault="00D06519">
          <w:pPr>
            <w:pStyle w:val="TOC2"/>
            <w:tabs>
              <w:tab w:val="right" w:leader="dot" w:pos="9350"/>
            </w:tabs>
            <w:rPr>
              <w:rFonts w:eastAsiaTheme="minorEastAsia"/>
              <w:noProof/>
            </w:rPr>
          </w:pPr>
          <w:hyperlink w:anchor="_Toc4121233" w:history="1">
            <w:r w:rsidR="00334F48" w:rsidRPr="00334F48">
              <w:rPr>
                <w:rStyle w:val="Hyperlink"/>
                <w:rFonts w:ascii="Times New Roman" w:eastAsia="Times New Roman" w:hAnsi="Times New Roman" w:cs="Times New Roman"/>
                <w:noProof/>
                <w:lang w:bidi="en-US"/>
              </w:rPr>
              <w:t>9.4. Results of Land Suitability Evaluation</w:t>
            </w:r>
            <w:r w:rsidR="00334F48" w:rsidRPr="00334F48">
              <w:rPr>
                <w:noProof/>
                <w:webHidden/>
              </w:rPr>
              <w:tab/>
            </w:r>
            <w:r w:rsidR="00334F48" w:rsidRPr="00334F48">
              <w:rPr>
                <w:noProof/>
                <w:webHidden/>
              </w:rPr>
              <w:fldChar w:fldCharType="begin"/>
            </w:r>
            <w:r w:rsidR="00334F48" w:rsidRPr="00334F48">
              <w:rPr>
                <w:noProof/>
                <w:webHidden/>
              </w:rPr>
              <w:instrText xml:space="preserve"> PAGEREF _Toc4121233 \h </w:instrText>
            </w:r>
            <w:r w:rsidR="00334F48" w:rsidRPr="00334F48">
              <w:rPr>
                <w:noProof/>
                <w:webHidden/>
              </w:rPr>
            </w:r>
            <w:r w:rsidR="00334F48" w:rsidRPr="00334F48">
              <w:rPr>
                <w:noProof/>
                <w:webHidden/>
              </w:rPr>
              <w:fldChar w:fldCharType="separate"/>
            </w:r>
            <w:r>
              <w:rPr>
                <w:noProof/>
                <w:webHidden/>
              </w:rPr>
              <w:t>43</w:t>
            </w:r>
            <w:r w:rsidR="00334F48" w:rsidRPr="00334F48">
              <w:rPr>
                <w:noProof/>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234" w:history="1">
            <w:r w:rsidR="00334F48" w:rsidRPr="00275861">
              <w:rPr>
                <w:rStyle w:val="Hyperlink"/>
                <w:lang w:bidi="en-US"/>
              </w:rPr>
              <w:t>10. CONCLUSIONS and RECOMMENDATION</w:t>
            </w:r>
            <w:r w:rsidR="00334F48">
              <w:rPr>
                <w:webHidden/>
              </w:rPr>
              <w:tab/>
            </w:r>
            <w:r w:rsidR="00334F48">
              <w:rPr>
                <w:webHidden/>
              </w:rPr>
              <w:fldChar w:fldCharType="begin"/>
            </w:r>
            <w:r w:rsidR="00334F48">
              <w:rPr>
                <w:webHidden/>
              </w:rPr>
              <w:instrText xml:space="preserve"> PAGEREF _Toc4121234 \h </w:instrText>
            </w:r>
            <w:r w:rsidR="00334F48">
              <w:rPr>
                <w:webHidden/>
              </w:rPr>
            </w:r>
            <w:r w:rsidR="00334F48">
              <w:rPr>
                <w:webHidden/>
              </w:rPr>
              <w:fldChar w:fldCharType="separate"/>
            </w:r>
            <w:r>
              <w:rPr>
                <w:webHidden/>
              </w:rPr>
              <w:t>46</w:t>
            </w:r>
            <w:r w:rsidR="00334F48">
              <w:rPr>
                <w:webHidden/>
              </w:rPr>
              <w:fldChar w:fldCharType="end"/>
            </w:r>
          </w:hyperlink>
        </w:p>
        <w:p w:rsidR="00334F48" w:rsidRDefault="00D06519">
          <w:pPr>
            <w:pStyle w:val="TOC2"/>
            <w:tabs>
              <w:tab w:val="right" w:leader="dot" w:pos="9350"/>
            </w:tabs>
            <w:rPr>
              <w:rFonts w:eastAsiaTheme="minorEastAsia"/>
              <w:noProof/>
            </w:rPr>
          </w:pPr>
          <w:hyperlink w:anchor="_Toc4121235" w:history="1">
            <w:r w:rsidR="00334F48" w:rsidRPr="00275861">
              <w:rPr>
                <w:rStyle w:val="Hyperlink"/>
                <w:rFonts w:ascii="Times New Roman" w:hAnsi="Times New Roman" w:cs="Times New Roman"/>
                <w:noProof/>
              </w:rPr>
              <w:t>10.1. Soil fertility improvement</w:t>
            </w:r>
            <w:r w:rsidR="00334F48">
              <w:rPr>
                <w:noProof/>
                <w:webHidden/>
              </w:rPr>
              <w:tab/>
            </w:r>
            <w:r w:rsidR="00334F48">
              <w:rPr>
                <w:noProof/>
                <w:webHidden/>
              </w:rPr>
              <w:fldChar w:fldCharType="begin"/>
            </w:r>
            <w:r w:rsidR="00334F48">
              <w:rPr>
                <w:noProof/>
                <w:webHidden/>
              </w:rPr>
              <w:instrText xml:space="preserve"> PAGEREF _Toc4121235 \h </w:instrText>
            </w:r>
            <w:r w:rsidR="00334F48">
              <w:rPr>
                <w:noProof/>
                <w:webHidden/>
              </w:rPr>
            </w:r>
            <w:r w:rsidR="00334F48">
              <w:rPr>
                <w:noProof/>
                <w:webHidden/>
              </w:rPr>
              <w:fldChar w:fldCharType="separate"/>
            </w:r>
            <w:r>
              <w:rPr>
                <w:noProof/>
                <w:webHidden/>
              </w:rPr>
              <w:t>47</w:t>
            </w:r>
            <w:r w:rsidR="00334F48">
              <w:rPr>
                <w:noProof/>
                <w:webHidden/>
              </w:rPr>
              <w:fldChar w:fldCharType="end"/>
            </w:r>
          </w:hyperlink>
        </w:p>
        <w:p w:rsidR="00334F48" w:rsidRDefault="00D06519">
          <w:pPr>
            <w:pStyle w:val="TOC2"/>
            <w:tabs>
              <w:tab w:val="right" w:leader="dot" w:pos="9350"/>
            </w:tabs>
            <w:rPr>
              <w:rFonts w:eastAsiaTheme="minorEastAsia"/>
              <w:noProof/>
            </w:rPr>
          </w:pPr>
          <w:hyperlink w:anchor="_Toc4121236" w:history="1">
            <w:r w:rsidR="00334F48" w:rsidRPr="00275861">
              <w:rPr>
                <w:rStyle w:val="Hyperlink"/>
                <w:rFonts w:ascii="Times New Roman" w:hAnsi="Times New Roman" w:cs="Times New Roman"/>
                <w:noProof/>
              </w:rPr>
              <w:t>10.2. Implement integrated watershed management</w:t>
            </w:r>
            <w:r w:rsidR="00334F48">
              <w:rPr>
                <w:noProof/>
                <w:webHidden/>
              </w:rPr>
              <w:tab/>
            </w:r>
            <w:r w:rsidR="00334F48">
              <w:rPr>
                <w:noProof/>
                <w:webHidden/>
              </w:rPr>
              <w:fldChar w:fldCharType="begin"/>
            </w:r>
            <w:r w:rsidR="00334F48">
              <w:rPr>
                <w:noProof/>
                <w:webHidden/>
              </w:rPr>
              <w:instrText xml:space="preserve"> PAGEREF _Toc4121236 \h </w:instrText>
            </w:r>
            <w:r w:rsidR="00334F48">
              <w:rPr>
                <w:noProof/>
                <w:webHidden/>
              </w:rPr>
            </w:r>
            <w:r w:rsidR="00334F48">
              <w:rPr>
                <w:noProof/>
                <w:webHidden/>
              </w:rPr>
              <w:fldChar w:fldCharType="separate"/>
            </w:r>
            <w:r>
              <w:rPr>
                <w:noProof/>
                <w:webHidden/>
              </w:rPr>
              <w:t>47</w:t>
            </w:r>
            <w:r w:rsidR="00334F48">
              <w:rPr>
                <w:noProof/>
                <w:webHidden/>
              </w:rPr>
              <w:fldChar w:fldCharType="end"/>
            </w:r>
          </w:hyperlink>
        </w:p>
        <w:p w:rsidR="00334F48" w:rsidRDefault="00D06519">
          <w:pPr>
            <w:pStyle w:val="TOC2"/>
            <w:tabs>
              <w:tab w:val="right" w:leader="dot" w:pos="9350"/>
            </w:tabs>
            <w:rPr>
              <w:rFonts w:eastAsiaTheme="minorEastAsia"/>
              <w:noProof/>
            </w:rPr>
          </w:pPr>
          <w:hyperlink w:anchor="_Toc4121237" w:history="1">
            <w:r w:rsidR="00334F48" w:rsidRPr="00275861">
              <w:rPr>
                <w:rStyle w:val="Hyperlink"/>
                <w:rFonts w:ascii="Times New Roman" w:hAnsi="Times New Roman" w:cs="Times New Roman"/>
                <w:noProof/>
              </w:rPr>
              <w:t>10.3. Improve drainage management</w:t>
            </w:r>
            <w:r w:rsidR="00334F48">
              <w:rPr>
                <w:noProof/>
                <w:webHidden/>
              </w:rPr>
              <w:tab/>
            </w:r>
            <w:r w:rsidR="00334F48">
              <w:rPr>
                <w:noProof/>
                <w:webHidden/>
              </w:rPr>
              <w:fldChar w:fldCharType="begin"/>
            </w:r>
            <w:r w:rsidR="00334F48">
              <w:rPr>
                <w:noProof/>
                <w:webHidden/>
              </w:rPr>
              <w:instrText xml:space="preserve"> PAGEREF _Toc4121237 \h </w:instrText>
            </w:r>
            <w:r w:rsidR="00334F48">
              <w:rPr>
                <w:noProof/>
                <w:webHidden/>
              </w:rPr>
            </w:r>
            <w:r w:rsidR="00334F48">
              <w:rPr>
                <w:noProof/>
                <w:webHidden/>
              </w:rPr>
              <w:fldChar w:fldCharType="separate"/>
            </w:r>
            <w:r>
              <w:rPr>
                <w:noProof/>
                <w:webHidden/>
              </w:rPr>
              <w:t>48</w:t>
            </w:r>
            <w:r w:rsidR="00334F48">
              <w:rPr>
                <w:noProof/>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238" w:history="1">
            <w:r w:rsidR="00334F48" w:rsidRPr="00275861">
              <w:rPr>
                <w:rStyle w:val="Hyperlink"/>
                <w:lang w:bidi="en-US"/>
              </w:rPr>
              <w:t>REFERENCES</w:t>
            </w:r>
            <w:r w:rsidR="00334F48">
              <w:rPr>
                <w:webHidden/>
              </w:rPr>
              <w:tab/>
            </w:r>
            <w:r w:rsidR="00334F48">
              <w:rPr>
                <w:webHidden/>
              </w:rPr>
              <w:fldChar w:fldCharType="begin"/>
            </w:r>
            <w:r w:rsidR="00334F48">
              <w:rPr>
                <w:webHidden/>
              </w:rPr>
              <w:instrText xml:space="preserve"> PAGEREF _Toc4121238 \h </w:instrText>
            </w:r>
            <w:r w:rsidR="00334F48">
              <w:rPr>
                <w:webHidden/>
              </w:rPr>
            </w:r>
            <w:r w:rsidR="00334F48">
              <w:rPr>
                <w:webHidden/>
              </w:rPr>
              <w:fldChar w:fldCharType="separate"/>
            </w:r>
            <w:r>
              <w:rPr>
                <w:webHidden/>
              </w:rPr>
              <w:t>46</w:t>
            </w:r>
            <w:r w:rsidR="00334F48">
              <w:rPr>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239" w:history="1">
            <w:r w:rsidR="00334F48" w:rsidRPr="00275861">
              <w:rPr>
                <w:rStyle w:val="Hyperlink"/>
                <w:rFonts w:eastAsiaTheme="majorEastAsia"/>
                <w:bCs/>
              </w:rPr>
              <w:t>Annexes</w:t>
            </w:r>
            <w:r w:rsidR="00334F48">
              <w:rPr>
                <w:webHidden/>
              </w:rPr>
              <w:tab/>
            </w:r>
            <w:r w:rsidR="00334F48">
              <w:rPr>
                <w:webHidden/>
              </w:rPr>
              <w:fldChar w:fldCharType="begin"/>
            </w:r>
            <w:r w:rsidR="00334F48">
              <w:rPr>
                <w:webHidden/>
              </w:rPr>
              <w:instrText xml:space="preserve"> PAGEREF _Toc4121239 \h </w:instrText>
            </w:r>
            <w:r w:rsidR="00334F48">
              <w:rPr>
                <w:webHidden/>
              </w:rPr>
            </w:r>
            <w:r w:rsidR="00334F48">
              <w:rPr>
                <w:webHidden/>
              </w:rPr>
              <w:fldChar w:fldCharType="separate"/>
            </w:r>
            <w:r>
              <w:rPr>
                <w:webHidden/>
              </w:rPr>
              <w:t>47</w:t>
            </w:r>
            <w:r w:rsidR="00334F48">
              <w:rPr>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240" w:history="1">
            <w:r w:rsidR="00334F48" w:rsidRPr="00275861">
              <w:rPr>
                <w:rStyle w:val="Hyperlink"/>
                <w:rFonts w:eastAsiaTheme="majorEastAsia"/>
                <w:bCs/>
              </w:rPr>
              <w:t>Annex 1: Soil Laboratory Analysis Result</w:t>
            </w:r>
            <w:r w:rsidR="00334F48">
              <w:rPr>
                <w:webHidden/>
              </w:rPr>
              <w:tab/>
            </w:r>
            <w:r w:rsidR="00334F48">
              <w:rPr>
                <w:webHidden/>
              </w:rPr>
              <w:fldChar w:fldCharType="begin"/>
            </w:r>
            <w:r w:rsidR="00334F48">
              <w:rPr>
                <w:webHidden/>
              </w:rPr>
              <w:instrText xml:space="preserve"> PAGEREF _Toc4121240 \h </w:instrText>
            </w:r>
            <w:r w:rsidR="00334F48">
              <w:rPr>
                <w:webHidden/>
              </w:rPr>
            </w:r>
            <w:r w:rsidR="00334F48">
              <w:rPr>
                <w:webHidden/>
              </w:rPr>
              <w:fldChar w:fldCharType="separate"/>
            </w:r>
            <w:r>
              <w:rPr>
                <w:webHidden/>
              </w:rPr>
              <w:t>47</w:t>
            </w:r>
            <w:r w:rsidR="00334F48">
              <w:rPr>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241" w:history="1">
            <w:r w:rsidR="00334F48" w:rsidRPr="00275861">
              <w:rPr>
                <w:rStyle w:val="Hyperlink"/>
                <w:rFonts w:eastAsiaTheme="majorEastAsia"/>
                <w:bCs/>
              </w:rPr>
              <w:t>Annex 2. Soil Auger Observation Form</w:t>
            </w:r>
            <w:r w:rsidR="00334F48">
              <w:rPr>
                <w:webHidden/>
              </w:rPr>
              <w:tab/>
            </w:r>
            <w:r w:rsidR="00334F48">
              <w:rPr>
                <w:webHidden/>
              </w:rPr>
              <w:fldChar w:fldCharType="begin"/>
            </w:r>
            <w:r w:rsidR="00334F48">
              <w:rPr>
                <w:webHidden/>
              </w:rPr>
              <w:instrText xml:space="preserve"> PAGEREF _Toc4121241 \h </w:instrText>
            </w:r>
            <w:r w:rsidR="00334F48">
              <w:rPr>
                <w:webHidden/>
              </w:rPr>
            </w:r>
            <w:r w:rsidR="00334F48">
              <w:rPr>
                <w:webHidden/>
              </w:rPr>
              <w:fldChar w:fldCharType="separate"/>
            </w:r>
            <w:r>
              <w:rPr>
                <w:webHidden/>
              </w:rPr>
              <w:t>48</w:t>
            </w:r>
            <w:r w:rsidR="00334F48">
              <w:rPr>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242" w:history="1">
            <w:r w:rsidR="00334F48" w:rsidRPr="00275861">
              <w:rPr>
                <w:rStyle w:val="Hyperlink"/>
                <w:rFonts w:eastAsiaTheme="majorEastAsia"/>
                <w:bCs/>
              </w:rPr>
              <w:t>Annex 3: Soil Profile Description Form</w:t>
            </w:r>
            <w:r w:rsidR="00334F48">
              <w:rPr>
                <w:webHidden/>
              </w:rPr>
              <w:tab/>
            </w:r>
            <w:r w:rsidR="00334F48">
              <w:rPr>
                <w:webHidden/>
              </w:rPr>
              <w:fldChar w:fldCharType="begin"/>
            </w:r>
            <w:r w:rsidR="00334F48">
              <w:rPr>
                <w:webHidden/>
              </w:rPr>
              <w:instrText xml:space="preserve"> PAGEREF _Toc4121242 \h </w:instrText>
            </w:r>
            <w:r w:rsidR="00334F48">
              <w:rPr>
                <w:webHidden/>
              </w:rPr>
            </w:r>
            <w:r w:rsidR="00334F48">
              <w:rPr>
                <w:webHidden/>
              </w:rPr>
              <w:fldChar w:fldCharType="separate"/>
            </w:r>
            <w:r>
              <w:rPr>
                <w:webHidden/>
              </w:rPr>
              <w:t>49</w:t>
            </w:r>
            <w:r w:rsidR="00334F48">
              <w:rPr>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243" w:history="1">
            <w:r w:rsidR="00334F48" w:rsidRPr="00275861">
              <w:rPr>
                <w:rStyle w:val="Hyperlink"/>
                <w:rFonts w:eastAsiaTheme="majorEastAsia"/>
                <w:bCs/>
              </w:rPr>
              <w:t>Annex 4: Format for Saturated hydraulic conductivity measurement</w:t>
            </w:r>
            <w:r w:rsidR="00334F48">
              <w:rPr>
                <w:webHidden/>
              </w:rPr>
              <w:tab/>
            </w:r>
            <w:r w:rsidR="00334F48">
              <w:rPr>
                <w:webHidden/>
              </w:rPr>
              <w:fldChar w:fldCharType="begin"/>
            </w:r>
            <w:r w:rsidR="00334F48">
              <w:rPr>
                <w:webHidden/>
              </w:rPr>
              <w:instrText xml:space="preserve"> PAGEREF _Toc4121243 \h </w:instrText>
            </w:r>
            <w:r w:rsidR="00334F48">
              <w:rPr>
                <w:webHidden/>
              </w:rPr>
            </w:r>
            <w:r w:rsidR="00334F48">
              <w:rPr>
                <w:webHidden/>
              </w:rPr>
              <w:fldChar w:fldCharType="separate"/>
            </w:r>
            <w:r>
              <w:rPr>
                <w:webHidden/>
              </w:rPr>
              <w:t>51</w:t>
            </w:r>
            <w:r w:rsidR="00334F48">
              <w:rPr>
                <w:webHidden/>
              </w:rPr>
              <w:fldChar w:fldCharType="end"/>
            </w:r>
          </w:hyperlink>
        </w:p>
        <w:p w:rsidR="00334F48" w:rsidRDefault="00D06519">
          <w:pPr>
            <w:pStyle w:val="TOC1"/>
            <w:rPr>
              <w:rFonts w:asciiTheme="minorHAnsi" w:eastAsiaTheme="minorEastAsia" w:hAnsiTheme="minorHAnsi" w:cstheme="minorBidi"/>
              <w:b w:val="0"/>
              <w:lang w:bidi="ar-SA"/>
            </w:rPr>
          </w:pPr>
          <w:hyperlink w:anchor="_Toc4121244" w:history="1">
            <w:r w:rsidR="00334F48" w:rsidRPr="00275861">
              <w:rPr>
                <w:rStyle w:val="Hyperlink"/>
                <w:rFonts w:eastAsiaTheme="majorEastAsia"/>
                <w:bCs/>
              </w:rPr>
              <w:t>Annex 5: Infiltration Rate Data Collection Form</w:t>
            </w:r>
            <w:r w:rsidR="00334F48">
              <w:rPr>
                <w:webHidden/>
              </w:rPr>
              <w:tab/>
            </w:r>
            <w:r w:rsidR="00334F48">
              <w:rPr>
                <w:webHidden/>
              </w:rPr>
              <w:fldChar w:fldCharType="begin"/>
            </w:r>
            <w:r w:rsidR="00334F48">
              <w:rPr>
                <w:webHidden/>
              </w:rPr>
              <w:instrText xml:space="preserve"> PAGEREF _Toc4121244 \h </w:instrText>
            </w:r>
            <w:r w:rsidR="00334F48">
              <w:rPr>
                <w:webHidden/>
              </w:rPr>
            </w:r>
            <w:r w:rsidR="00334F48">
              <w:rPr>
                <w:webHidden/>
              </w:rPr>
              <w:fldChar w:fldCharType="separate"/>
            </w:r>
            <w:r>
              <w:rPr>
                <w:webHidden/>
              </w:rPr>
              <w:t>52</w:t>
            </w:r>
            <w:r w:rsidR="00334F48">
              <w:rPr>
                <w:webHidden/>
              </w:rPr>
              <w:fldChar w:fldCharType="end"/>
            </w:r>
          </w:hyperlink>
        </w:p>
        <w:p w:rsidR="00715BF3" w:rsidRDefault="00715BF3">
          <w:r>
            <w:rPr>
              <w:b/>
              <w:bCs/>
              <w:noProof/>
            </w:rPr>
            <w:fldChar w:fldCharType="end"/>
          </w:r>
        </w:p>
      </w:sdtContent>
    </w:sdt>
    <w:p w:rsidR="009E1F1C" w:rsidRPr="00715BF3" w:rsidRDefault="009E1F1C" w:rsidP="00715BF3">
      <w:pPr>
        <w:pStyle w:val="Heading1"/>
        <w:rPr>
          <w:rFonts w:ascii="Times New Roman" w:hAnsi="Times New Roman" w:cs="Times New Roman"/>
          <w:lang w:bidi="en-US"/>
        </w:rPr>
      </w:pPr>
      <w:bookmarkStart w:id="3" w:name="_Toc4121157"/>
      <w:r w:rsidRPr="00715BF3">
        <w:rPr>
          <w:rFonts w:ascii="Times New Roman" w:hAnsi="Times New Roman" w:cs="Times New Roman"/>
          <w:lang w:bidi="en-US"/>
        </w:rPr>
        <w:t>LIST OF TABLES</w:t>
      </w:r>
      <w:bookmarkEnd w:id="0"/>
      <w:bookmarkEnd w:id="3"/>
    </w:p>
    <w:p w:rsidR="00183161" w:rsidRDefault="009E1F1C">
      <w:pPr>
        <w:pStyle w:val="TableofFigures"/>
        <w:tabs>
          <w:tab w:val="right" w:leader="dot" w:pos="9350"/>
        </w:tabs>
        <w:rPr>
          <w:rFonts w:eastAsiaTheme="minorEastAsia"/>
          <w:noProof/>
        </w:rPr>
      </w:pPr>
      <w:r w:rsidRPr="009E1F1C">
        <w:rPr>
          <w:lang w:bidi="en-US"/>
        </w:rPr>
        <w:fldChar w:fldCharType="begin"/>
      </w:r>
      <w:r w:rsidRPr="009E1F1C">
        <w:rPr>
          <w:lang w:bidi="en-US"/>
        </w:rPr>
        <w:instrText xml:space="preserve"> TOC \h \z \c "Table" </w:instrText>
      </w:r>
      <w:r w:rsidRPr="009E1F1C">
        <w:rPr>
          <w:lang w:bidi="en-US"/>
        </w:rPr>
        <w:fldChar w:fldCharType="separate"/>
      </w:r>
      <w:hyperlink w:anchor="_Toc2627184" w:history="1">
        <w:r w:rsidR="00183161" w:rsidRPr="0033524F">
          <w:rPr>
            <w:rStyle w:val="Hyperlink"/>
            <w:rFonts w:ascii="Times New Roman" w:eastAsia="Times New Roman" w:hAnsi="Times New Roman" w:cs="Times New Roman"/>
            <w:bCs/>
            <w:noProof/>
            <w:lang w:bidi="en-US"/>
          </w:rPr>
          <w:t>Table 1: Summary of Meteorological Characteristics and ETO of Project Area</w:t>
        </w:r>
        <w:r w:rsidR="00183161">
          <w:rPr>
            <w:noProof/>
            <w:webHidden/>
          </w:rPr>
          <w:tab/>
        </w:r>
        <w:r w:rsidR="00183161">
          <w:rPr>
            <w:noProof/>
            <w:webHidden/>
          </w:rPr>
          <w:fldChar w:fldCharType="begin"/>
        </w:r>
        <w:r w:rsidR="00183161">
          <w:rPr>
            <w:noProof/>
            <w:webHidden/>
          </w:rPr>
          <w:instrText xml:space="preserve"> PAGEREF _Toc2627184 \h </w:instrText>
        </w:r>
        <w:r w:rsidR="00183161">
          <w:rPr>
            <w:noProof/>
            <w:webHidden/>
          </w:rPr>
        </w:r>
        <w:r w:rsidR="00183161">
          <w:rPr>
            <w:noProof/>
            <w:webHidden/>
          </w:rPr>
          <w:fldChar w:fldCharType="separate"/>
        </w:r>
        <w:r w:rsidR="00D06519">
          <w:rPr>
            <w:noProof/>
            <w:webHidden/>
          </w:rPr>
          <w:t>5</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85" w:history="1">
        <w:r w:rsidR="00183161" w:rsidRPr="0033524F">
          <w:rPr>
            <w:rStyle w:val="Hyperlink"/>
            <w:rFonts w:ascii="Times New Roman" w:eastAsia="Times New Roman" w:hAnsi="Times New Roman" w:cs="Times New Roman"/>
            <w:bCs/>
            <w:noProof/>
            <w:lang w:bidi="en-US"/>
          </w:rPr>
          <w:t>Table 2 : Analytical Moisture Balance of the Study Area.</w:t>
        </w:r>
        <w:r w:rsidR="00183161">
          <w:rPr>
            <w:noProof/>
            <w:webHidden/>
          </w:rPr>
          <w:tab/>
        </w:r>
        <w:r w:rsidR="00183161">
          <w:rPr>
            <w:noProof/>
            <w:webHidden/>
          </w:rPr>
          <w:fldChar w:fldCharType="begin"/>
        </w:r>
        <w:r w:rsidR="00183161">
          <w:rPr>
            <w:noProof/>
            <w:webHidden/>
          </w:rPr>
          <w:instrText xml:space="preserve"> PAGEREF _Toc2627185 \h </w:instrText>
        </w:r>
        <w:r w:rsidR="00183161">
          <w:rPr>
            <w:noProof/>
            <w:webHidden/>
          </w:rPr>
        </w:r>
        <w:r w:rsidR="00183161">
          <w:rPr>
            <w:noProof/>
            <w:webHidden/>
          </w:rPr>
          <w:fldChar w:fldCharType="separate"/>
        </w:r>
        <w:r>
          <w:rPr>
            <w:noProof/>
            <w:webHidden/>
          </w:rPr>
          <w:t>6</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86" w:history="1">
        <w:r w:rsidR="00183161" w:rsidRPr="0033524F">
          <w:rPr>
            <w:rStyle w:val="Hyperlink"/>
            <w:rFonts w:ascii="Times New Roman" w:hAnsi="Times New Roman" w:cs="Times New Roman"/>
            <w:noProof/>
          </w:rPr>
          <w:t>Table 3: Major Land Use of Birbirsa Small Scale Irrigation Project</w:t>
        </w:r>
        <w:r w:rsidR="00183161">
          <w:rPr>
            <w:noProof/>
            <w:webHidden/>
          </w:rPr>
          <w:tab/>
        </w:r>
        <w:r w:rsidR="00183161">
          <w:rPr>
            <w:noProof/>
            <w:webHidden/>
          </w:rPr>
          <w:fldChar w:fldCharType="begin"/>
        </w:r>
        <w:r w:rsidR="00183161">
          <w:rPr>
            <w:noProof/>
            <w:webHidden/>
          </w:rPr>
          <w:instrText xml:space="preserve"> PAGEREF _Toc2627186 \h </w:instrText>
        </w:r>
        <w:r w:rsidR="00183161">
          <w:rPr>
            <w:noProof/>
            <w:webHidden/>
          </w:rPr>
        </w:r>
        <w:r w:rsidR="00183161">
          <w:rPr>
            <w:noProof/>
            <w:webHidden/>
          </w:rPr>
          <w:fldChar w:fldCharType="separate"/>
        </w:r>
        <w:r>
          <w:rPr>
            <w:noProof/>
            <w:webHidden/>
          </w:rPr>
          <w:t>12</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87" w:history="1">
        <w:r w:rsidR="00183161" w:rsidRPr="0033524F">
          <w:rPr>
            <w:rStyle w:val="Hyperlink"/>
            <w:rFonts w:ascii="Times New Roman" w:hAnsi="Times New Roman" w:cs="Times New Roman"/>
            <w:noProof/>
          </w:rPr>
          <w:t>Table 4: Stakeholders Consulted and Offices Visited</w:t>
        </w:r>
        <w:r w:rsidR="00183161">
          <w:rPr>
            <w:noProof/>
            <w:webHidden/>
          </w:rPr>
          <w:tab/>
        </w:r>
        <w:r w:rsidR="00183161">
          <w:rPr>
            <w:noProof/>
            <w:webHidden/>
          </w:rPr>
          <w:fldChar w:fldCharType="begin"/>
        </w:r>
        <w:r w:rsidR="00183161">
          <w:rPr>
            <w:noProof/>
            <w:webHidden/>
          </w:rPr>
          <w:instrText xml:space="preserve"> PAGEREF _Toc2627187 \h </w:instrText>
        </w:r>
        <w:r w:rsidR="00183161">
          <w:rPr>
            <w:noProof/>
            <w:webHidden/>
          </w:rPr>
        </w:r>
        <w:r w:rsidR="00183161">
          <w:rPr>
            <w:noProof/>
            <w:webHidden/>
          </w:rPr>
          <w:fldChar w:fldCharType="separate"/>
        </w:r>
        <w:r>
          <w:rPr>
            <w:noProof/>
            <w:webHidden/>
          </w:rPr>
          <w:t>14</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88" w:history="1">
        <w:r w:rsidR="00183161" w:rsidRPr="0033524F">
          <w:rPr>
            <w:rStyle w:val="Hyperlink"/>
            <w:rFonts w:ascii="Times New Roman" w:hAnsi="Times New Roman" w:cs="Times New Roman"/>
            <w:noProof/>
          </w:rPr>
          <w:t xml:space="preserve">Table 5: </w:t>
        </w:r>
        <w:r w:rsidR="00183161" w:rsidRPr="0033524F">
          <w:rPr>
            <w:rStyle w:val="Hyperlink"/>
            <w:rFonts w:ascii="Times New Roman" w:eastAsia="Times New Roman" w:hAnsi="Times New Roman" w:cs="Times New Roman"/>
            <w:noProof/>
          </w:rPr>
          <w:t>Land qualities and characteristics collected</w:t>
        </w:r>
        <w:r w:rsidR="00183161">
          <w:rPr>
            <w:noProof/>
            <w:webHidden/>
          </w:rPr>
          <w:tab/>
        </w:r>
        <w:r w:rsidR="00183161">
          <w:rPr>
            <w:noProof/>
            <w:webHidden/>
          </w:rPr>
          <w:fldChar w:fldCharType="begin"/>
        </w:r>
        <w:r w:rsidR="00183161">
          <w:rPr>
            <w:noProof/>
            <w:webHidden/>
          </w:rPr>
          <w:instrText xml:space="preserve"> PAGEREF _Toc2627188 \h </w:instrText>
        </w:r>
        <w:r w:rsidR="00183161">
          <w:rPr>
            <w:noProof/>
            <w:webHidden/>
          </w:rPr>
        </w:r>
        <w:r w:rsidR="00183161">
          <w:rPr>
            <w:noProof/>
            <w:webHidden/>
          </w:rPr>
          <w:fldChar w:fldCharType="separate"/>
        </w:r>
        <w:r>
          <w:rPr>
            <w:noProof/>
            <w:webHidden/>
          </w:rPr>
          <w:t>19</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89" w:history="1">
        <w:r w:rsidR="00183161" w:rsidRPr="0033524F">
          <w:rPr>
            <w:rStyle w:val="Hyperlink"/>
            <w:rFonts w:ascii="Times New Roman" w:hAnsi="Times New Roman" w:cs="Times New Roman"/>
            <w:noProof/>
          </w:rPr>
          <w:t xml:space="preserve">Table 6: </w:t>
        </w:r>
        <w:r w:rsidR="00183161" w:rsidRPr="0033524F">
          <w:rPr>
            <w:rStyle w:val="Hyperlink"/>
            <w:rFonts w:ascii="Times New Roman" w:eastAsia="Calibri" w:hAnsi="Times New Roman" w:cs="Times New Roman"/>
            <w:noProof/>
            <w:lang w:val="en-GB" w:bidi="en-US"/>
          </w:rPr>
          <w:t>Infiltration test results of the soils</w:t>
        </w:r>
        <w:r w:rsidR="00183161">
          <w:rPr>
            <w:noProof/>
            <w:webHidden/>
          </w:rPr>
          <w:tab/>
        </w:r>
        <w:r w:rsidR="00183161">
          <w:rPr>
            <w:noProof/>
            <w:webHidden/>
          </w:rPr>
          <w:fldChar w:fldCharType="begin"/>
        </w:r>
        <w:r w:rsidR="00183161">
          <w:rPr>
            <w:noProof/>
            <w:webHidden/>
          </w:rPr>
          <w:instrText xml:space="preserve"> PAGEREF _Toc2627189 \h </w:instrText>
        </w:r>
        <w:r w:rsidR="00183161">
          <w:rPr>
            <w:noProof/>
            <w:webHidden/>
          </w:rPr>
        </w:r>
        <w:r w:rsidR="00183161">
          <w:rPr>
            <w:noProof/>
            <w:webHidden/>
          </w:rPr>
          <w:fldChar w:fldCharType="separate"/>
        </w:r>
        <w:r>
          <w:rPr>
            <w:noProof/>
            <w:webHidden/>
          </w:rPr>
          <w:t>24</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90" w:history="1">
        <w:r w:rsidR="00183161" w:rsidRPr="0033524F">
          <w:rPr>
            <w:rStyle w:val="Hyperlink"/>
            <w:rFonts w:ascii="Times New Roman" w:hAnsi="Times New Roman" w:cs="Times New Roman"/>
            <w:noProof/>
          </w:rPr>
          <w:t xml:space="preserve">Table 7: </w:t>
        </w:r>
        <w:r w:rsidR="00183161" w:rsidRPr="0033524F">
          <w:rPr>
            <w:rStyle w:val="Hyperlink"/>
            <w:rFonts w:ascii="Times New Roman" w:eastAsia="Calibri" w:hAnsi="Times New Roman" w:cs="Times New Roman"/>
            <w:noProof/>
            <w:lang w:bidi="en-US"/>
          </w:rPr>
          <w:t>Hydraulic conductivity ratings</w:t>
        </w:r>
        <w:r w:rsidR="00183161">
          <w:rPr>
            <w:noProof/>
            <w:webHidden/>
          </w:rPr>
          <w:tab/>
        </w:r>
        <w:r w:rsidR="00183161">
          <w:rPr>
            <w:noProof/>
            <w:webHidden/>
          </w:rPr>
          <w:fldChar w:fldCharType="begin"/>
        </w:r>
        <w:r w:rsidR="00183161">
          <w:rPr>
            <w:noProof/>
            <w:webHidden/>
          </w:rPr>
          <w:instrText xml:space="preserve"> PAGEREF _Toc2627190 \h </w:instrText>
        </w:r>
        <w:r w:rsidR="00183161">
          <w:rPr>
            <w:noProof/>
            <w:webHidden/>
          </w:rPr>
        </w:r>
        <w:r w:rsidR="00183161">
          <w:rPr>
            <w:noProof/>
            <w:webHidden/>
          </w:rPr>
          <w:fldChar w:fldCharType="separate"/>
        </w:r>
        <w:r>
          <w:rPr>
            <w:noProof/>
            <w:webHidden/>
          </w:rPr>
          <w:t>25</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91" w:history="1">
        <w:r w:rsidR="00183161" w:rsidRPr="0033524F">
          <w:rPr>
            <w:rStyle w:val="Hyperlink"/>
            <w:rFonts w:ascii="Times New Roman" w:hAnsi="Times New Roman" w:cs="Times New Roman"/>
            <w:bCs/>
            <w:noProof/>
          </w:rPr>
          <w:t>Table 8: Field Capacity Results versus Soil Textures.</w:t>
        </w:r>
        <w:r w:rsidR="00183161">
          <w:rPr>
            <w:noProof/>
            <w:webHidden/>
          </w:rPr>
          <w:tab/>
        </w:r>
        <w:r w:rsidR="00183161">
          <w:rPr>
            <w:noProof/>
            <w:webHidden/>
          </w:rPr>
          <w:fldChar w:fldCharType="begin"/>
        </w:r>
        <w:r w:rsidR="00183161">
          <w:rPr>
            <w:noProof/>
            <w:webHidden/>
          </w:rPr>
          <w:instrText xml:space="preserve"> PAGEREF _Toc2627191 \h </w:instrText>
        </w:r>
        <w:r w:rsidR="00183161">
          <w:rPr>
            <w:noProof/>
            <w:webHidden/>
          </w:rPr>
        </w:r>
        <w:r w:rsidR="00183161">
          <w:rPr>
            <w:noProof/>
            <w:webHidden/>
          </w:rPr>
          <w:fldChar w:fldCharType="separate"/>
        </w:r>
        <w:r>
          <w:rPr>
            <w:noProof/>
            <w:webHidden/>
          </w:rPr>
          <w:t>26</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92" w:history="1">
        <w:r w:rsidR="00183161" w:rsidRPr="0033524F">
          <w:rPr>
            <w:rStyle w:val="Hyperlink"/>
            <w:rFonts w:ascii="Times New Roman" w:hAnsi="Times New Roman" w:cs="Times New Roman"/>
            <w:bCs/>
            <w:noProof/>
          </w:rPr>
          <w:t>Table 9: Permanent Wilting Point.</w:t>
        </w:r>
        <w:r w:rsidR="00183161">
          <w:rPr>
            <w:noProof/>
            <w:webHidden/>
          </w:rPr>
          <w:tab/>
        </w:r>
        <w:r w:rsidR="00183161">
          <w:rPr>
            <w:noProof/>
            <w:webHidden/>
          </w:rPr>
          <w:fldChar w:fldCharType="begin"/>
        </w:r>
        <w:r w:rsidR="00183161">
          <w:rPr>
            <w:noProof/>
            <w:webHidden/>
          </w:rPr>
          <w:instrText xml:space="preserve"> PAGEREF _Toc2627192 \h </w:instrText>
        </w:r>
        <w:r w:rsidR="00183161">
          <w:rPr>
            <w:noProof/>
            <w:webHidden/>
          </w:rPr>
        </w:r>
        <w:r w:rsidR="00183161">
          <w:rPr>
            <w:noProof/>
            <w:webHidden/>
          </w:rPr>
          <w:fldChar w:fldCharType="separate"/>
        </w:r>
        <w:r>
          <w:rPr>
            <w:noProof/>
            <w:webHidden/>
          </w:rPr>
          <w:t>26</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93" w:history="1">
        <w:r w:rsidR="00183161" w:rsidRPr="0033524F">
          <w:rPr>
            <w:rStyle w:val="Hyperlink"/>
            <w:rFonts w:ascii="Times New Roman" w:hAnsi="Times New Roman" w:cs="Times New Roman"/>
            <w:bCs/>
            <w:noProof/>
          </w:rPr>
          <w:t>Table 10 : Available Water Capacity (AWC)</w:t>
        </w:r>
        <w:r w:rsidR="00183161">
          <w:rPr>
            <w:noProof/>
            <w:webHidden/>
          </w:rPr>
          <w:tab/>
        </w:r>
        <w:r w:rsidR="00183161">
          <w:rPr>
            <w:noProof/>
            <w:webHidden/>
          </w:rPr>
          <w:fldChar w:fldCharType="begin"/>
        </w:r>
        <w:r w:rsidR="00183161">
          <w:rPr>
            <w:noProof/>
            <w:webHidden/>
          </w:rPr>
          <w:instrText xml:space="preserve"> PAGEREF _Toc2627193 \h </w:instrText>
        </w:r>
        <w:r w:rsidR="00183161">
          <w:rPr>
            <w:noProof/>
            <w:webHidden/>
          </w:rPr>
        </w:r>
        <w:r w:rsidR="00183161">
          <w:rPr>
            <w:noProof/>
            <w:webHidden/>
          </w:rPr>
          <w:fldChar w:fldCharType="separate"/>
        </w:r>
        <w:r>
          <w:rPr>
            <w:noProof/>
            <w:webHidden/>
          </w:rPr>
          <w:t>27</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94" w:history="1">
        <w:r w:rsidR="00183161" w:rsidRPr="0033524F">
          <w:rPr>
            <w:rStyle w:val="Hyperlink"/>
            <w:rFonts w:ascii="Times New Roman" w:hAnsi="Times New Roman" w:cs="Times New Roman"/>
            <w:noProof/>
          </w:rPr>
          <w:t>Table 11: Suitability Classification</w:t>
        </w:r>
        <w:r w:rsidR="00183161">
          <w:rPr>
            <w:noProof/>
            <w:webHidden/>
          </w:rPr>
          <w:tab/>
        </w:r>
        <w:r w:rsidR="00183161">
          <w:rPr>
            <w:noProof/>
            <w:webHidden/>
          </w:rPr>
          <w:fldChar w:fldCharType="begin"/>
        </w:r>
        <w:r w:rsidR="00183161">
          <w:rPr>
            <w:noProof/>
            <w:webHidden/>
          </w:rPr>
          <w:instrText xml:space="preserve"> PAGEREF _Toc2627194 \h </w:instrText>
        </w:r>
        <w:r w:rsidR="00183161">
          <w:rPr>
            <w:noProof/>
            <w:webHidden/>
          </w:rPr>
        </w:r>
        <w:r w:rsidR="00183161">
          <w:rPr>
            <w:noProof/>
            <w:webHidden/>
          </w:rPr>
          <w:fldChar w:fldCharType="separate"/>
        </w:r>
        <w:r>
          <w:rPr>
            <w:noProof/>
            <w:webHidden/>
          </w:rPr>
          <w:t>39</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95" w:history="1">
        <w:r w:rsidR="00183161" w:rsidRPr="0033524F">
          <w:rPr>
            <w:rStyle w:val="Hyperlink"/>
            <w:rFonts w:ascii="Times New Roman" w:hAnsi="Times New Roman" w:cs="Times New Roman"/>
            <w:bCs/>
            <w:noProof/>
          </w:rPr>
          <w:t>Table 12: FAO Recommended Land Class Definition.</w:t>
        </w:r>
        <w:r w:rsidR="00183161">
          <w:rPr>
            <w:noProof/>
            <w:webHidden/>
          </w:rPr>
          <w:tab/>
        </w:r>
        <w:r w:rsidR="00183161">
          <w:rPr>
            <w:noProof/>
            <w:webHidden/>
          </w:rPr>
          <w:fldChar w:fldCharType="begin"/>
        </w:r>
        <w:r w:rsidR="00183161">
          <w:rPr>
            <w:noProof/>
            <w:webHidden/>
          </w:rPr>
          <w:instrText xml:space="preserve"> PAGEREF _Toc2627195 \h </w:instrText>
        </w:r>
        <w:r w:rsidR="00183161">
          <w:rPr>
            <w:noProof/>
            <w:webHidden/>
          </w:rPr>
        </w:r>
        <w:r w:rsidR="00183161">
          <w:rPr>
            <w:noProof/>
            <w:webHidden/>
          </w:rPr>
          <w:fldChar w:fldCharType="separate"/>
        </w:r>
        <w:r>
          <w:rPr>
            <w:noProof/>
            <w:webHidden/>
          </w:rPr>
          <w:t>40</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96" w:history="1">
        <w:r w:rsidR="00183161" w:rsidRPr="0033524F">
          <w:rPr>
            <w:rStyle w:val="Hyperlink"/>
            <w:rFonts w:ascii="Times New Roman" w:hAnsi="Times New Roman" w:cs="Times New Roman"/>
            <w:bCs/>
            <w:noProof/>
          </w:rPr>
          <w:t>Table 13: Land Use Requirements and Critical Class Limits for Surface Irrigation.</w:t>
        </w:r>
        <w:r w:rsidR="00183161">
          <w:rPr>
            <w:noProof/>
            <w:webHidden/>
          </w:rPr>
          <w:tab/>
        </w:r>
        <w:r w:rsidR="00183161">
          <w:rPr>
            <w:noProof/>
            <w:webHidden/>
          </w:rPr>
          <w:fldChar w:fldCharType="begin"/>
        </w:r>
        <w:r w:rsidR="00183161">
          <w:rPr>
            <w:noProof/>
            <w:webHidden/>
          </w:rPr>
          <w:instrText xml:space="preserve"> PAGEREF _Toc2627196 \h </w:instrText>
        </w:r>
        <w:r w:rsidR="00183161">
          <w:rPr>
            <w:noProof/>
            <w:webHidden/>
          </w:rPr>
        </w:r>
        <w:r w:rsidR="00183161">
          <w:rPr>
            <w:noProof/>
            <w:webHidden/>
          </w:rPr>
          <w:fldChar w:fldCharType="separate"/>
        </w:r>
        <w:r>
          <w:rPr>
            <w:noProof/>
            <w:webHidden/>
          </w:rPr>
          <w:t>42</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97" w:history="1">
        <w:r w:rsidR="00183161" w:rsidRPr="0033524F">
          <w:rPr>
            <w:rStyle w:val="Hyperlink"/>
            <w:rFonts w:ascii="Times New Roman" w:hAnsi="Times New Roman" w:cs="Times New Roman"/>
            <w:bCs/>
            <w:noProof/>
          </w:rPr>
          <w:t>Table 14: Land Characteristics and Land Qualities of Soil Mapping Units.</w:t>
        </w:r>
        <w:r w:rsidR="00183161">
          <w:rPr>
            <w:noProof/>
            <w:webHidden/>
          </w:rPr>
          <w:tab/>
        </w:r>
        <w:r w:rsidR="00183161">
          <w:rPr>
            <w:noProof/>
            <w:webHidden/>
          </w:rPr>
          <w:fldChar w:fldCharType="begin"/>
        </w:r>
        <w:r w:rsidR="00183161">
          <w:rPr>
            <w:noProof/>
            <w:webHidden/>
          </w:rPr>
          <w:instrText xml:space="preserve"> PAGEREF _Toc2627197 \h </w:instrText>
        </w:r>
        <w:r w:rsidR="00183161">
          <w:rPr>
            <w:noProof/>
            <w:webHidden/>
          </w:rPr>
        </w:r>
        <w:r w:rsidR="00183161">
          <w:rPr>
            <w:noProof/>
            <w:webHidden/>
          </w:rPr>
          <w:fldChar w:fldCharType="separate"/>
        </w:r>
        <w:r>
          <w:rPr>
            <w:noProof/>
            <w:webHidden/>
          </w:rPr>
          <w:t>43</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98" w:history="1">
        <w:r w:rsidR="00183161" w:rsidRPr="0033524F">
          <w:rPr>
            <w:rStyle w:val="Hyperlink"/>
            <w:rFonts w:ascii="Times New Roman" w:hAnsi="Times New Roman" w:cs="Times New Roman"/>
            <w:bCs/>
            <w:noProof/>
          </w:rPr>
          <w:t>Table 15: Results of Surface Irrigation Suitability Evaluation.</w:t>
        </w:r>
        <w:r w:rsidR="00183161">
          <w:rPr>
            <w:noProof/>
            <w:webHidden/>
          </w:rPr>
          <w:tab/>
        </w:r>
        <w:r w:rsidR="00183161">
          <w:rPr>
            <w:noProof/>
            <w:webHidden/>
          </w:rPr>
          <w:fldChar w:fldCharType="begin"/>
        </w:r>
        <w:r w:rsidR="00183161">
          <w:rPr>
            <w:noProof/>
            <w:webHidden/>
          </w:rPr>
          <w:instrText xml:space="preserve"> PAGEREF _Toc2627198 \h </w:instrText>
        </w:r>
        <w:r w:rsidR="00183161">
          <w:rPr>
            <w:noProof/>
            <w:webHidden/>
          </w:rPr>
        </w:r>
        <w:r w:rsidR="00183161">
          <w:rPr>
            <w:noProof/>
            <w:webHidden/>
          </w:rPr>
          <w:fldChar w:fldCharType="separate"/>
        </w:r>
        <w:r>
          <w:rPr>
            <w:noProof/>
            <w:webHidden/>
          </w:rPr>
          <w:t>44</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199" w:history="1">
        <w:r w:rsidR="00183161" w:rsidRPr="0033524F">
          <w:rPr>
            <w:rStyle w:val="Hyperlink"/>
            <w:rFonts w:ascii="Times New Roman" w:hAnsi="Times New Roman" w:cs="Times New Roman"/>
            <w:bCs/>
            <w:noProof/>
          </w:rPr>
          <w:t>Table 16: Results of Crop Suitability Evaluation Under Irrigation.</w:t>
        </w:r>
        <w:r w:rsidR="00183161">
          <w:rPr>
            <w:noProof/>
            <w:webHidden/>
          </w:rPr>
          <w:tab/>
        </w:r>
        <w:r w:rsidR="00183161">
          <w:rPr>
            <w:noProof/>
            <w:webHidden/>
          </w:rPr>
          <w:fldChar w:fldCharType="begin"/>
        </w:r>
        <w:r w:rsidR="00183161">
          <w:rPr>
            <w:noProof/>
            <w:webHidden/>
          </w:rPr>
          <w:instrText xml:space="preserve"> PAGEREF _Toc2627199 \h </w:instrText>
        </w:r>
        <w:r w:rsidR="00183161">
          <w:rPr>
            <w:noProof/>
            <w:webHidden/>
          </w:rPr>
        </w:r>
        <w:r w:rsidR="00183161">
          <w:rPr>
            <w:noProof/>
            <w:webHidden/>
          </w:rPr>
          <w:fldChar w:fldCharType="separate"/>
        </w:r>
        <w:r>
          <w:rPr>
            <w:noProof/>
            <w:webHidden/>
          </w:rPr>
          <w:t>45</w:t>
        </w:r>
        <w:r w:rsidR="00183161">
          <w:rPr>
            <w:noProof/>
            <w:webHidden/>
          </w:rPr>
          <w:fldChar w:fldCharType="end"/>
        </w:r>
      </w:hyperlink>
    </w:p>
    <w:p w:rsidR="00183161" w:rsidRDefault="009E1F1C" w:rsidP="00715BF3">
      <w:pPr>
        <w:pStyle w:val="Heading1"/>
        <w:rPr>
          <w:noProof/>
        </w:rPr>
      </w:pPr>
      <w:r w:rsidRPr="009E1F1C">
        <w:rPr>
          <w:lang w:bidi="en-US"/>
        </w:rPr>
        <w:fldChar w:fldCharType="end"/>
      </w:r>
      <w:bookmarkStart w:id="4" w:name="_Toc454850127"/>
      <w:bookmarkStart w:id="5" w:name="_Toc508750420"/>
      <w:r w:rsidRPr="009E1F1C">
        <w:rPr>
          <w:rFonts w:eastAsia="Times New Roman"/>
          <w:lang w:bidi="en-US"/>
        </w:rPr>
        <w:t xml:space="preserve"> </w:t>
      </w:r>
      <w:bookmarkStart w:id="6" w:name="_Toc4121158"/>
      <w:r w:rsidRPr="00715BF3">
        <w:rPr>
          <w:rFonts w:ascii="Times New Roman" w:eastAsia="Times New Roman" w:hAnsi="Times New Roman" w:cs="Times New Roman"/>
          <w:lang w:bidi="en-US"/>
        </w:rPr>
        <w:t>LIST OF FIGURES</w:t>
      </w:r>
      <w:bookmarkEnd w:id="4"/>
      <w:bookmarkEnd w:id="5"/>
      <w:bookmarkEnd w:id="6"/>
      <w:r w:rsidRPr="009E1F1C">
        <w:rPr>
          <w:rFonts w:ascii="Times New Roman" w:hAnsi="Times New Roman" w:cs="Times New Roman"/>
          <w:lang w:bidi="en-US"/>
        </w:rPr>
        <w:fldChar w:fldCharType="begin"/>
      </w:r>
      <w:r w:rsidRPr="00715BF3">
        <w:rPr>
          <w:rFonts w:ascii="Times New Roman" w:hAnsi="Times New Roman" w:cs="Times New Roman"/>
          <w:lang w:bidi="en-US"/>
        </w:rPr>
        <w:instrText xml:space="preserve"> TOC \h \z \c "Figure" </w:instrText>
      </w:r>
      <w:r w:rsidRPr="009E1F1C">
        <w:rPr>
          <w:rFonts w:ascii="Times New Roman" w:hAnsi="Times New Roman" w:cs="Times New Roman"/>
          <w:lang w:bidi="en-US"/>
        </w:rPr>
        <w:fldChar w:fldCharType="separate"/>
      </w:r>
    </w:p>
    <w:p w:rsidR="00183161" w:rsidRDefault="00D06519">
      <w:pPr>
        <w:pStyle w:val="TableofFigures"/>
        <w:tabs>
          <w:tab w:val="right" w:leader="dot" w:pos="9350"/>
        </w:tabs>
        <w:rPr>
          <w:rFonts w:eastAsiaTheme="minorEastAsia"/>
          <w:noProof/>
        </w:rPr>
      </w:pPr>
      <w:hyperlink w:anchor="_Toc2627419" w:history="1">
        <w:r w:rsidR="00183161" w:rsidRPr="00F548C5">
          <w:rPr>
            <w:rStyle w:val="Hyperlink"/>
            <w:rFonts w:ascii="Times New Roman" w:hAnsi="Times New Roman" w:cs="Times New Roman"/>
            <w:bCs/>
            <w:noProof/>
          </w:rPr>
          <w:t>Figure 1 : Administration Location of Birbirsa SSIP</w:t>
        </w:r>
        <w:r w:rsidR="00183161">
          <w:rPr>
            <w:noProof/>
            <w:webHidden/>
          </w:rPr>
          <w:tab/>
        </w:r>
        <w:r w:rsidR="00183161">
          <w:rPr>
            <w:noProof/>
            <w:webHidden/>
          </w:rPr>
          <w:fldChar w:fldCharType="begin"/>
        </w:r>
        <w:r w:rsidR="00183161">
          <w:rPr>
            <w:noProof/>
            <w:webHidden/>
          </w:rPr>
          <w:instrText xml:space="preserve"> PAGEREF _Toc2627419 \h </w:instrText>
        </w:r>
        <w:r w:rsidR="00183161">
          <w:rPr>
            <w:noProof/>
            <w:webHidden/>
          </w:rPr>
        </w:r>
        <w:r w:rsidR="00183161">
          <w:rPr>
            <w:noProof/>
            <w:webHidden/>
          </w:rPr>
          <w:fldChar w:fldCharType="separate"/>
        </w:r>
        <w:r>
          <w:rPr>
            <w:noProof/>
            <w:webHidden/>
          </w:rPr>
          <w:t>4</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420" w:history="1">
        <w:r w:rsidR="00183161" w:rsidRPr="00F548C5">
          <w:rPr>
            <w:rStyle w:val="Hyperlink"/>
            <w:rFonts w:ascii="Times New Roman" w:eastAsia="Times New Roman" w:hAnsi="Times New Roman" w:cs="Times New Roman"/>
            <w:bCs/>
            <w:noProof/>
            <w:lang w:bidi="en-US"/>
          </w:rPr>
          <w:t>Figure 2 : Max. verse minimum temperature</w:t>
        </w:r>
        <w:r w:rsidR="00183161">
          <w:rPr>
            <w:noProof/>
            <w:webHidden/>
          </w:rPr>
          <w:tab/>
        </w:r>
        <w:r w:rsidR="00183161">
          <w:rPr>
            <w:noProof/>
            <w:webHidden/>
          </w:rPr>
          <w:fldChar w:fldCharType="begin"/>
        </w:r>
        <w:r w:rsidR="00183161">
          <w:rPr>
            <w:noProof/>
            <w:webHidden/>
          </w:rPr>
          <w:instrText xml:space="preserve"> PAGEREF _Toc2627420 \h </w:instrText>
        </w:r>
        <w:r w:rsidR="00183161">
          <w:rPr>
            <w:noProof/>
            <w:webHidden/>
          </w:rPr>
        </w:r>
        <w:r w:rsidR="00183161">
          <w:rPr>
            <w:noProof/>
            <w:webHidden/>
          </w:rPr>
          <w:fldChar w:fldCharType="separate"/>
        </w:r>
        <w:r>
          <w:rPr>
            <w:noProof/>
            <w:webHidden/>
          </w:rPr>
          <w:t>8</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421" w:history="1">
        <w:r w:rsidR="00183161" w:rsidRPr="00F548C5">
          <w:rPr>
            <w:rStyle w:val="Hyperlink"/>
            <w:rFonts w:ascii="Times New Roman" w:eastAsia="Times New Roman" w:hAnsi="Times New Roman" w:cs="Times New Roman"/>
            <w:bCs/>
            <w:noProof/>
            <w:lang w:bidi="en-US"/>
          </w:rPr>
          <w:t>Figure 3 : RH verse temperature</w:t>
        </w:r>
        <w:r w:rsidR="00183161">
          <w:rPr>
            <w:noProof/>
            <w:webHidden/>
          </w:rPr>
          <w:tab/>
        </w:r>
        <w:r w:rsidR="00183161">
          <w:rPr>
            <w:noProof/>
            <w:webHidden/>
          </w:rPr>
          <w:fldChar w:fldCharType="begin"/>
        </w:r>
        <w:r w:rsidR="00183161">
          <w:rPr>
            <w:noProof/>
            <w:webHidden/>
          </w:rPr>
          <w:instrText xml:space="preserve"> PAGEREF _Toc2627421 \h </w:instrText>
        </w:r>
        <w:r w:rsidR="00183161">
          <w:rPr>
            <w:noProof/>
            <w:webHidden/>
          </w:rPr>
        </w:r>
        <w:r w:rsidR="00183161">
          <w:rPr>
            <w:noProof/>
            <w:webHidden/>
          </w:rPr>
          <w:fldChar w:fldCharType="separate"/>
        </w:r>
        <w:r>
          <w:rPr>
            <w:noProof/>
            <w:webHidden/>
          </w:rPr>
          <w:t>9</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422" w:history="1">
        <w:r w:rsidR="00183161" w:rsidRPr="00F548C5">
          <w:rPr>
            <w:rStyle w:val="Hyperlink"/>
            <w:rFonts w:ascii="Times New Roman" w:eastAsia="Times New Roman" w:hAnsi="Times New Roman" w:cs="Times New Roman"/>
            <w:bCs/>
            <w:noProof/>
            <w:lang w:bidi="en-US"/>
          </w:rPr>
          <w:t>Figure 4 : Sunshine hours of the command area</w:t>
        </w:r>
        <w:r w:rsidR="00183161">
          <w:rPr>
            <w:noProof/>
            <w:webHidden/>
          </w:rPr>
          <w:tab/>
        </w:r>
        <w:r w:rsidR="00183161">
          <w:rPr>
            <w:noProof/>
            <w:webHidden/>
          </w:rPr>
          <w:fldChar w:fldCharType="begin"/>
        </w:r>
        <w:r w:rsidR="00183161">
          <w:rPr>
            <w:noProof/>
            <w:webHidden/>
          </w:rPr>
          <w:instrText xml:space="preserve"> PAGEREF _Toc2627422 \h </w:instrText>
        </w:r>
        <w:r w:rsidR="00183161">
          <w:rPr>
            <w:noProof/>
            <w:webHidden/>
          </w:rPr>
        </w:r>
        <w:r w:rsidR="00183161">
          <w:rPr>
            <w:noProof/>
            <w:webHidden/>
          </w:rPr>
          <w:fldChar w:fldCharType="separate"/>
        </w:r>
        <w:r>
          <w:rPr>
            <w:noProof/>
            <w:webHidden/>
          </w:rPr>
          <w:t>10</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423" w:history="1">
        <w:r w:rsidR="00183161" w:rsidRPr="00F548C5">
          <w:rPr>
            <w:rStyle w:val="Hyperlink"/>
            <w:rFonts w:ascii="Times New Roman" w:eastAsia="Times New Roman" w:hAnsi="Times New Roman" w:cs="Times New Roman"/>
            <w:bCs/>
            <w:noProof/>
            <w:lang w:bidi="en-US"/>
          </w:rPr>
          <w:t>Figure 5 : LGP of the command Area.</w:t>
        </w:r>
        <w:r w:rsidR="00183161">
          <w:rPr>
            <w:noProof/>
            <w:webHidden/>
          </w:rPr>
          <w:tab/>
        </w:r>
        <w:r w:rsidR="00183161">
          <w:rPr>
            <w:noProof/>
            <w:webHidden/>
          </w:rPr>
          <w:fldChar w:fldCharType="begin"/>
        </w:r>
        <w:r w:rsidR="00183161">
          <w:rPr>
            <w:noProof/>
            <w:webHidden/>
          </w:rPr>
          <w:instrText xml:space="preserve"> PAGEREF _Toc2627423 \h </w:instrText>
        </w:r>
        <w:r w:rsidR="00183161">
          <w:rPr>
            <w:noProof/>
            <w:webHidden/>
          </w:rPr>
        </w:r>
        <w:r w:rsidR="00183161">
          <w:rPr>
            <w:noProof/>
            <w:webHidden/>
          </w:rPr>
          <w:fldChar w:fldCharType="separate"/>
        </w:r>
        <w:r>
          <w:rPr>
            <w:noProof/>
            <w:webHidden/>
          </w:rPr>
          <w:t>11</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424" w:history="1">
        <w:r w:rsidR="00183161" w:rsidRPr="00F548C5">
          <w:rPr>
            <w:rStyle w:val="Hyperlink"/>
            <w:rFonts w:ascii="Times New Roman" w:hAnsi="Times New Roman" w:cs="Times New Roman"/>
            <w:noProof/>
          </w:rPr>
          <w:t>Figure 6: Birbirsa SSIP Command Area Profile and Auger Description Location</w:t>
        </w:r>
        <w:r w:rsidR="00183161">
          <w:rPr>
            <w:noProof/>
            <w:webHidden/>
          </w:rPr>
          <w:tab/>
        </w:r>
        <w:r w:rsidR="00183161">
          <w:rPr>
            <w:noProof/>
            <w:webHidden/>
          </w:rPr>
          <w:fldChar w:fldCharType="begin"/>
        </w:r>
        <w:r w:rsidR="00183161">
          <w:rPr>
            <w:noProof/>
            <w:webHidden/>
          </w:rPr>
          <w:instrText xml:space="preserve"> PAGEREF _Toc2627424 \h </w:instrText>
        </w:r>
        <w:r w:rsidR="00183161">
          <w:rPr>
            <w:noProof/>
            <w:webHidden/>
          </w:rPr>
        </w:r>
        <w:r w:rsidR="00183161">
          <w:rPr>
            <w:noProof/>
            <w:webHidden/>
          </w:rPr>
          <w:fldChar w:fldCharType="separate"/>
        </w:r>
        <w:r>
          <w:rPr>
            <w:noProof/>
            <w:webHidden/>
          </w:rPr>
          <w:t>16</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425" w:history="1">
        <w:r w:rsidR="00183161" w:rsidRPr="00F548C5">
          <w:rPr>
            <w:rStyle w:val="Hyperlink"/>
            <w:rFonts w:ascii="Times New Roman" w:hAnsi="Times New Roman" w:cs="Times New Roman"/>
            <w:bCs/>
            <w:noProof/>
          </w:rPr>
          <w:t>Figure 7 : Soil Survey Procedure</w:t>
        </w:r>
        <w:r w:rsidR="00183161">
          <w:rPr>
            <w:noProof/>
            <w:webHidden/>
          </w:rPr>
          <w:tab/>
        </w:r>
        <w:r w:rsidR="00183161">
          <w:rPr>
            <w:noProof/>
            <w:webHidden/>
          </w:rPr>
          <w:fldChar w:fldCharType="begin"/>
        </w:r>
        <w:r w:rsidR="00183161">
          <w:rPr>
            <w:noProof/>
            <w:webHidden/>
          </w:rPr>
          <w:instrText xml:space="preserve"> PAGEREF _Toc2627425 \h </w:instrText>
        </w:r>
        <w:r w:rsidR="00183161">
          <w:rPr>
            <w:noProof/>
            <w:webHidden/>
          </w:rPr>
        </w:r>
        <w:r w:rsidR="00183161">
          <w:rPr>
            <w:noProof/>
            <w:webHidden/>
          </w:rPr>
          <w:fldChar w:fldCharType="separate"/>
        </w:r>
        <w:r>
          <w:rPr>
            <w:noProof/>
            <w:webHidden/>
          </w:rPr>
          <w:t>18</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w:anchor="_Toc2627426" w:history="1">
        <w:r w:rsidR="00183161" w:rsidRPr="00F548C5">
          <w:rPr>
            <w:rStyle w:val="Hyperlink"/>
            <w:rFonts w:ascii="Times New Roman" w:hAnsi="Times New Roman" w:cs="Times New Roman"/>
            <w:noProof/>
          </w:rPr>
          <w:t>Figure 8 : Birbirsa SSIP Command Area SMU Classification</w:t>
        </w:r>
        <w:r w:rsidR="00183161">
          <w:rPr>
            <w:noProof/>
            <w:webHidden/>
          </w:rPr>
          <w:tab/>
        </w:r>
        <w:r w:rsidR="00183161">
          <w:rPr>
            <w:noProof/>
            <w:webHidden/>
          </w:rPr>
          <w:fldChar w:fldCharType="begin"/>
        </w:r>
        <w:r w:rsidR="00183161">
          <w:rPr>
            <w:noProof/>
            <w:webHidden/>
          </w:rPr>
          <w:instrText xml:space="preserve"> PAGEREF _Toc2627426 \h </w:instrText>
        </w:r>
        <w:r w:rsidR="00183161">
          <w:rPr>
            <w:noProof/>
            <w:webHidden/>
          </w:rPr>
        </w:r>
        <w:r w:rsidR="00183161">
          <w:rPr>
            <w:noProof/>
            <w:webHidden/>
          </w:rPr>
          <w:fldChar w:fldCharType="separate"/>
        </w:r>
        <w:r>
          <w:rPr>
            <w:noProof/>
            <w:webHidden/>
          </w:rPr>
          <w:t>35</w:t>
        </w:r>
        <w:r w:rsidR="00183161">
          <w:rPr>
            <w:noProof/>
            <w:webHidden/>
          </w:rPr>
          <w:fldChar w:fldCharType="end"/>
        </w:r>
      </w:hyperlink>
    </w:p>
    <w:p w:rsidR="00183161" w:rsidRDefault="00D06519">
      <w:pPr>
        <w:pStyle w:val="TableofFigures"/>
        <w:tabs>
          <w:tab w:val="right" w:leader="dot" w:pos="9350"/>
        </w:tabs>
        <w:rPr>
          <w:rFonts w:eastAsiaTheme="minorEastAsia"/>
          <w:noProof/>
        </w:rPr>
      </w:pPr>
      <w:hyperlink r:id="rId13" w:anchor="_Toc2627427" w:history="1">
        <w:r w:rsidR="00183161" w:rsidRPr="00F548C5">
          <w:rPr>
            <w:rStyle w:val="Hyperlink"/>
            <w:rFonts w:ascii="Times New Roman" w:hAnsi="Times New Roman" w:cs="Times New Roman"/>
            <w:noProof/>
          </w:rPr>
          <w:t xml:space="preserve">Figure 9: </w:t>
        </w:r>
        <w:r w:rsidR="00183161" w:rsidRPr="00F548C5">
          <w:rPr>
            <w:rStyle w:val="Hyperlink"/>
            <w:rFonts w:ascii="Times New Roman" w:eastAsia="Calibri" w:hAnsi="Times New Roman" w:cs="Times New Roman"/>
            <w:noProof/>
          </w:rPr>
          <w:t>Flow chart of evaluation method</w:t>
        </w:r>
        <w:r w:rsidR="00183161">
          <w:rPr>
            <w:noProof/>
            <w:webHidden/>
          </w:rPr>
          <w:tab/>
        </w:r>
        <w:r w:rsidR="00183161">
          <w:rPr>
            <w:noProof/>
            <w:webHidden/>
          </w:rPr>
          <w:fldChar w:fldCharType="begin"/>
        </w:r>
        <w:r w:rsidR="00183161">
          <w:rPr>
            <w:noProof/>
            <w:webHidden/>
          </w:rPr>
          <w:instrText xml:space="preserve"> PAGEREF _Toc2627427 \h </w:instrText>
        </w:r>
        <w:r w:rsidR="00183161">
          <w:rPr>
            <w:noProof/>
            <w:webHidden/>
          </w:rPr>
        </w:r>
        <w:r w:rsidR="00183161">
          <w:rPr>
            <w:noProof/>
            <w:webHidden/>
          </w:rPr>
          <w:fldChar w:fldCharType="separate"/>
        </w:r>
        <w:r>
          <w:rPr>
            <w:noProof/>
            <w:webHidden/>
          </w:rPr>
          <w:t>38</w:t>
        </w:r>
        <w:r w:rsidR="00183161">
          <w:rPr>
            <w:noProof/>
            <w:webHidden/>
          </w:rPr>
          <w:fldChar w:fldCharType="end"/>
        </w:r>
      </w:hyperlink>
    </w:p>
    <w:p w:rsidR="009E1F1C" w:rsidRDefault="009E1F1C" w:rsidP="009E1F1C">
      <w:pPr>
        <w:rPr>
          <w:lang w:bidi="en-US"/>
        </w:rPr>
      </w:pPr>
      <w:r w:rsidRPr="009E1F1C">
        <w:rPr>
          <w:lang w:bidi="en-US"/>
        </w:rPr>
        <w:fldChar w:fldCharType="end"/>
      </w:r>
    </w:p>
    <w:p w:rsidR="009E1F1C" w:rsidRPr="009E1F1C" w:rsidRDefault="009E1F1C" w:rsidP="009E1F1C">
      <w:pPr>
        <w:rPr>
          <w:lang w:bidi="en-US"/>
        </w:rPr>
      </w:pPr>
    </w:p>
    <w:p w:rsidR="009E1F1C" w:rsidRPr="009E1F1C" w:rsidRDefault="009E1F1C" w:rsidP="009E1F1C">
      <w:pPr>
        <w:rPr>
          <w:lang w:bidi="en-US"/>
        </w:rPr>
      </w:pPr>
    </w:p>
    <w:p w:rsidR="009E1F1C" w:rsidRPr="009E1F1C" w:rsidRDefault="009E1F1C" w:rsidP="009E1F1C">
      <w:pPr>
        <w:rPr>
          <w:lang w:bidi="en-US"/>
        </w:rPr>
      </w:pPr>
    </w:p>
    <w:p w:rsidR="00750835" w:rsidRPr="00275187" w:rsidRDefault="00750835" w:rsidP="00750835">
      <w:pPr>
        <w:pStyle w:val="Heading1"/>
        <w:rPr>
          <w:rFonts w:ascii="Times New Roman" w:eastAsia="Times New Roman" w:hAnsi="Times New Roman" w:cs="Times New Roman"/>
          <w:sz w:val="24"/>
          <w:szCs w:val="24"/>
          <w:lang w:bidi="en-US"/>
        </w:rPr>
      </w:pPr>
      <w:bookmarkStart w:id="7" w:name="_Toc515794248"/>
      <w:bookmarkStart w:id="8" w:name="_Toc4121160"/>
      <w:bookmarkEnd w:id="1"/>
      <w:r w:rsidRPr="00275187">
        <w:rPr>
          <w:rFonts w:ascii="Times New Roman" w:eastAsia="Times New Roman" w:hAnsi="Times New Roman" w:cs="Times New Roman"/>
          <w:sz w:val="24"/>
          <w:szCs w:val="24"/>
          <w:lang w:bidi="en-US"/>
        </w:rPr>
        <w:lastRenderedPageBreak/>
        <w:t>ABBREVIATIONS AND ACRONYMS</w:t>
      </w:r>
      <w:bookmarkEnd w:id="7"/>
      <w:bookmarkEnd w:id="8"/>
    </w:p>
    <w:tbl>
      <w:tblPr>
        <w:tblStyle w:val="LightShading"/>
        <w:tblW w:w="0" w:type="auto"/>
        <w:tblLook w:val="04A0" w:firstRow="1" w:lastRow="0" w:firstColumn="1" w:lastColumn="0" w:noHBand="0" w:noVBand="1"/>
      </w:tblPr>
      <w:tblGrid>
        <w:gridCol w:w="2890"/>
        <w:gridCol w:w="6470"/>
      </w:tblGrid>
      <w:tr w:rsidR="00750835" w:rsidRPr="00EA08EF" w:rsidTr="007E3813">
        <w:trPr>
          <w:cnfStyle w:val="100000000000" w:firstRow="1" w:lastRow="0" w:firstColumn="0" w:lastColumn="0" w:oddVBand="0" w:evenVBand="0" w:oddHBand="0" w:evenHBand="0" w:firstRowFirstColumn="0" w:firstRowLastColumn="0" w:lastRowFirstColumn="0" w:lastRowLastColumn="0"/>
          <w:trHeight w:val="3680"/>
        </w:trPr>
        <w:tc>
          <w:tcPr>
            <w:cnfStyle w:val="001000000000" w:firstRow="0" w:lastRow="0" w:firstColumn="1" w:lastColumn="0" w:oddVBand="0" w:evenVBand="0" w:oddHBand="0" w:evenHBand="0" w:firstRowFirstColumn="0" w:firstRowLastColumn="0" w:lastRowFirstColumn="0" w:lastRowLastColumn="0"/>
            <w:tcW w:w="2980" w:type="dxa"/>
          </w:tcPr>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AWC</w:t>
            </w:r>
          </w:p>
          <w:p w:rsidR="00750835" w:rsidRPr="00EA08EF" w:rsidRDefault="00750835" w:rsidP="007E3813">
            <w:pPr>
              <w:spacing w:line="360" w:lineRule="auto"/>
              <w:rPr>
                <w:rFonts w:ascii="Times New Roman" w:eastAsia="Calibri" w:hAnsi="Times New Roman" w:cs="Times New Roman"/>
                <w:sz w:val="24"/>
                <w:szCs w:val="24"/>
                <w:lang w:bidi="en-US"/>
              </w:rPr>
            </w:pPr>
            <w:r w:rsidRPr="00EA08EF">
              <w:rPr>
                <w:rFonts w:ascii="Times New Roman" w:eastAsia="Calibri" w:hAnsi="Times New Roman" w:cs="Times New Roman"/>
                <w:sz w:val="24"/>
                <w:szCs w:val="24"/>
                <w:lang w:bidi="en-US"/>
              </w:rPr>
              <w:t>BBF</w:t>
            </w:r>
          </w:p>
          <w:p w:rsidR="00750835" w:rsidRPr="00EA08EF" w:rsidRDefault="00750835" w:rsidP="007E3813">
            <w:pPr>
              <w:spacing w:line="360" w:lineRule="auto"/>
              <w:rPr>
                <w:rFonts w:ascii="Times New Roman" w:eastAsia="Calibri" w:hAnsi="Times New Roman" w:cs="Times New Roman"/>
                <w:sz w:val="24"/>
                <w:szCs w:val="24"/>
                <w:lang w:bidi="en-US"/>
              </w:rPr>
            </w:pPr>
            <w:r w:rsidRPr="00EA08EF">
              <w:rPr>
                <w:rFonts w:ascii="Times New Roman" w:eastAsia="Calibri" w:hAnsi="Times New Roman" w:cs="Times New Roman"/>
                <w:sz w:val="24"/>
                <w:szCs w:val="24"/>
                <w:lang w:bidi="en-US"/>
              </w:rPr>
              <w:t>BBM</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BD</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CEC</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DEM</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EC</w:t>
            </w:r>
          </w:p>
          <w:p w:rsidR="00750835" w:rsidRPr="00EA08EF" w:rsidRDefault="00750835" w:rsidP="007E3813">
            <w:pPr>
              <w:spacing w:line="360" w:lineRule="auto"/>
              <w:rPr>
                <w:rFonts w:ascii="Times New Roman" w:eastAsia="Calibri" w:hAnsi="Times New Roman" w:cs="Times New Roman"/>
              </w:rPr>
            </w:pPr>
            <w:proofErr w:type="spellStart"/>
            <w:r w:rsidRPr="00EA08EF">
              <w:rPr>
                <w:rFonts w:ascii="Times New Roman" w:eastAsia="Calibri" w:hAnsi="Times New Roman" w:cs="Times New Roman"/>
                <w:sz w:val="24"/>
                <w:szCs w:val="24"/>
                <w:lang w:bidi="en-US"/>
              </w:rPr>
              <w:t>ECe</w:t>
            </w:r>
            <w:proofErr w:type="spellEnd"/>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ESP</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ETM+</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FAO</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FC</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GIS</w:t>
            </w:r>
          </w:p>
          <w:p w:rsidR="00750835" w:rsidRPr="00EA08EF" w:rsidRDefault="00750835" w:rsidP="007E3813">
            <w:pPr>
              <w:spacing w:line="360" w:lineRule="auto"/>
              <w:rPr>
                <w:rFonts w:ascii="Times New Roman" w:eastAsia="Calibri" w:hAnsi="Times New Roman" w:cs="Times New Roman"/>
                <w:sz w:val="24"/>
                <w:szCs w:val="24"/>
                <w:lang w:bidi="en-US"/>
              </w:rPr>
            </w:pPr>
            <w:r w:rsidRPr="00EA08EF">
              <w:rPr>
                <w:rFonts w:ascii="Times New Roman" w:eastAsia="Calibri" w:hAnsi="Times New Roman" w:cs="Times New Roman"/>
                <w:sz w:val="24"/>
                <w:szCs w:val="24"/>
                <w:lang w:bidi="en-US"/>
              </w:rPr>
              <w:t>GPS</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GTP II</w:t>
            </w:r>
          </w:p>
          <w:p w:rsidR="00750835" w:rsidRPr="00EA08EF" w:rsidRDefault="00750835" w:rsidP="007E3813">
            <w:pPr>
              <w:spacing w:line="360" w:lineRule="auto"/>
              <w:rPr>
                <w:rFonts w:ascii="Times New Roman" w:eastAsia="Calibri" w:hAnsi="Times New Roman" w:cs="Times New Roman"/>
                <w:sz w:val="24"/>
                <w:szCs w:val="24"/>
                <w:lang w:bidi="en-US"/>
              </w:rPr>
            </w:pPr>
            <w:r w:rsidRPr="00EA08EF">
              <w:rPr>
                <w:rFonts w:ascii="Times New Roman" w:eastAsia="Calibri" w:hAnsi="Times New Roman" w:cs="Times New Roman"/>
                <w:sz w:val="24"/>
                <w:szCs w:val="24"/>
                <w:lang w:bidi="en-US"/>
              </w:rPr>
              <w:t>HC</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HCI</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IR</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LCs</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LQ</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LURs</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LUTs</w:t>
            </w:r>
          </w:p>
          <w:p w:rsidR="00750835" w:rsidRPr="00EA08EF" w:rsidRDefault="00750835" w:rsidP="007E3813">
            <w:pPr>
              <w:spacing w:line="360" w:lineRule="auto"/>
              <w:rPr>
                <w:rFonts w:ascii="Times New Roman" w:eastAsia="Calibri" w:hAnsi="Times New Roman" w:cs="Times New Roman"/>
                <w:sz w:val="24"/>
                <w:szCs w:val="24"/>
                <w:lang w:bidi="en-US"/>
              </w:rPr>
            </w:pPr>
            <w:r w:rsidRPr="00EA08EF">
              <w:rPr>
                <w:rFonts w:ascii="Times New Roman" w:eastAsia="Calibri" w:hAnsi="Times New Roman" w:cs="Times New Roman"/>
                <w:sz w:val="24"/>
                <w:szCs w:val="24"/>
                <w:lang w:bidi="en-US"/>
              </w:rPr>
              <w:t>OC</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OIDA</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OM</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OWWDSE</w:t>
            </w:r>
          </w:p>
          <w:p w:rsidR="00750835" w:rsidRPr="00EA08EF" w:rsidRDefault="00750835" w:rsidP="007E3813">
            <w:pPr>
              <w:spacing w:line="360" w:lineRule="auto"/>
              <w:rPr>
                <w:rFonts w:ascii="Times New Roman" w:eastAsia="Calibri" w:hAnsi="Times New Roman" w:cs="Times New Roman"/>
                <w:sz w:val="24"/>
                <w:szCs w:val="24"/>
                <w:lang w:bidi="en-US"/>
              </w:rPr>
            </w:pPr>
            <w:r w:rsidRPr="00EA08EF">
              <w:rPr>
                <w:rFonts w:ascii="Times New Roman" w:eastAsia="Calibri" w:hAnsi="Times New Roman" w:cs="Times New Roman"/>
                <w:sz w:val="24"/>
                <w:szCs w:val="24"/>
                <w:lang w:bidi="en-US"/>
              </w:rPr>
              <w:t>PBS</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PLC</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PWP</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RAWC</w:t>
            </w:r>
          </w:p>
          <w:p w:rsidR="00750835" w:rsidRPr="00EA08EF" w:rsidRDefault="00750835" w:rsidP="007E3813">
            <w:pPr>
              <w:spacing w:line="360" w:lineRule="auto"/>
              <w:rPr>
                <w:rFonts w:ascii="Times New Roman" w:eastAsia="Calibri" w:hAnsi="Times New Roman" w:cs="Times New Roman"/>
                <w:sz w:val="24"/>
                <w:szCs w:val="24"/>
                <w:lang w:bidi="en-US"/>
              </w:rPr>
            </w:pPr>
            <w:r w:rsidRPr="00EA08EF">
              <w:rPr>
                <w:rFonts w:ascii="Times New Roman" w:eastAsia="Calibri" w:hAnsi="Times New Roman" w:cs="Times New Roman"/>
                <w:sz w:val="24"/>
                <w:szCs w:val="24"/>
                <w:lang w:bidi="en-US"/>
              </w:rPr>
              <w:lastRenderedPageBreak/>
              <w:t>SMU</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SSIP</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TN</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TRAWC</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TOR</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UNDP</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UNEP</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UTM</w:t>
            </w:r>
          </w:p>
          <w:p w:rsidR="00750835" w:rsidRPr="00EA08EF" w:rsidRDefault="00750835" w:rsidP="007E3813">
            <w:pPr>
              <w:spacing w:line="360" w:lineRule="auto"/>
              <w:rPr>
                <w:rFonts w:ascii="Times New Roman" w:eastAsia="Calibri" w:hAnsi="Times New Roman" w:cs="Times New Roman"/>
              </w:rPr>
            </w:pPr>
            <w:r w:rsidRPr="00EA08EF">
              <w:rPr>
                <w:rFonts w:ascii="Times New Roman" w:eastAsia="Calibri" w:hAnsi="Times New Roman" w:cs="Times New Roman"/>
                <w:sz w:val="24"/>
                <w:szCs w:val="24"/>
                <w:lang w:bidi="en-US"/>
              </w:rPr>
              <w:t>WRB</w:t>
            </w:r>
          </w:p>
        </w:tc>
        <w:tc>
          <w:tcPr>
            <w:tcW w:w="6545" w:type="dxa"/>
          </w:tcPr>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lastRenderedPageBreak/>
              <w:t>Available Water Capacity</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bidi="en-US"/>
              </w:rPr>
            </w:pPr>
            <w:r w:rsidRPr="0053248C">
              <w:rPr>
                <w:rFonts w:ascii="Times New Roman" w:eastAsia="Calibri" w:hAnsi="Times New Roman" w:cs="Times New Roman"/>
                <w:b w:val="0"/>
                <w:sz w:val="24"/>
                <w:szCs w:val="24"/>
                <w:lang w:bidi="en-US"/>
              </w:rPr>
              <w:t>Broad Bed Farrow</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bidi="en-US"/>
              </w:rPr>
            </w:pPr>
            <w:r w:rsidRPr="0053248C">
              <w:rPr>
                <w:rFonts w:ascii="Times New Roman" w:eastAsia="Calibri" w:hAnsi="Times New Roman" w:cs="Times New Roman"/>
                <w:b w:val="0"/>
                <w:sz w:val="24"/>
                <w:szCs w:val="24"/>
                <w:lang w:bidi="en-US"/>
              </w:rPr>
              <w:t>Broad Bed Maker</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Bulk Density</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proofErr w:type="spellStart"/>
            <w:r w:rsidRPr="0053248C">
              <w:rPr>
                <w:rFonts w:ascii="Times New Roman" w:eastAsia="Calibri" w:hAnsi="Times New Roman" w:cs="Times New Roman"/>
                <w:b w:val="0"/>
                <w:sz w:val="24"/>
                <w:szCs w:val="24"/>
                <w:lang w:bidi="en-US"/>
              </w:rPr>
              <w:t>Cataion</w:t>
            </w:r>
            <w:proofErr w:type="spellEnd"/>
            <w:r w:rsidRPr="0053248C">
              <w:rPr>
                <w:rFonts w:ascii="Times New Roman" w:eastAsia="Calibri" w:hAnsi="Times New Roman" w:cs="Times New Roman"/>
                <w:b w:val="0"/>
                <w:sz w:val="24"/>
                <w:szCs w:val="24"/>
                <w:lang w:bidi="en-US"/>
              </w:rPr>
              <w:t xml:space="preserve"> exchange capacity</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Digital Elevation Model</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Electrical Conductivity</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Electrical conductivity of the saturated extract</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Exchangeable Sodium Percentage</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Enhanced Thematic Mapper plus</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Food and Agriculture Organization</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Field Capacity</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Geographical Information System</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bidi="en-US"/>
              </w:rPr>
            </w:pPr>
            <w:r w:rsidRPr="0053248C">
              <w:rPr>
                <w:rFonts w:ascii="Times New Roman" w:eastAsia="Calibri" w:hAnsi="Times New Roman" w:cs="Times New Roman"/>
                <w:b w:val="0"/>
                <w:sz w:val="24"/>
                <w:szCs w:val="24"/>
                <w:lang w:bidi="en-US"/>
              </w:rPr>
              <w:t>Geographic Positioning System</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Growth and Transformation Plan II</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bidi="en-US"/>
              </w:rPr>
            </w:pPr>
            <w:r w:rsidRPr="0053248C">
              <w:rPr>
                <w:rFonts w:ascii="Times New Roman" w:eastAsia="Calibri" w:hAnsi="Times New Roman" w:cs="Times New Roman"/>
                <w:b w:val="0"/>
                <w:sz w:val="24"/>
                <w:szCs w:val="24"/>
                <w:lang w:bidi="en-US"/>
              </w:rPr>
              <w:t>Hydraulic Conductivity</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Hydrochloric Acid</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Infiltration Rate</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Land Characteristics</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 xml:space="preserve">Land Qualities </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Land Use Requirements</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Land Utilization Types</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bidi="en-US"/>
              </w:rPr>
            </w:pPr>
            <w:r w:rsidRPr="0053248C">
              <w:rPr>
                <w:rFonts w:ascii="Times New Roman" w:eastAsia="Calibri" w:hAnsi="Times New Roman" w:cs="Times New Roman"/>
                <w:b w:val="0"/>
                <w:sz w:val="24"/>
                <w:szCs w:val="24"/>
                <w:lang w:bidi="en-US"/>
              </w:rPr>
              <w:t>Organic Carbon</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proofErr w:type="spellStart"/>
            <w:r w:rsidRPr="0053248C">
              <w:rPr>
                <w:rFonts w:ascii="Times New Roman" w:eastAsia="Calibri" w:hAnsi="Times New Roman" w:cs="Times New Roman"/>
                <w:b w:val="0"/>
                <w:sz w:val="24"/>
                <w:szCs w:val="24"/>
                <w:lang w:bidi="en-US"/>
              </w:rPr>
              <w:t>Oromia</w:t>
            </w:r>
            <w:proofErr w:type="spellEnd"/>
            <w:r w:rsidRPr="0053248C">
              <w:rPr>
                <w:rFonts w:ascii="Times New Roman" w:eastAsia="Calibri" w:hAnsi="Times New Roman" w:cs="Times New Roman"/>
                <w:b w:val="0"/>
                <w:sz w:val="24"/>
                <w:szCs w:val="24"/>
                <w:lang w:bidi="en-US"/>
              </w:rPr>
              <w:t xml:space="preserve"> Irrigation Development Authority</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Organic Matter</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proofErr w:type="spellStart"/>
            <w:r w:rsidRPr="0053248C">
              <w:rPr>
                <w:rFonts w:ascii="Times New Roman" w:eastAsia="Calibri" w:hAnsi="Times New Roman" w:cs="Times New Roman"/>
                <w:b w:val="0"/>
                <w:sz w:val="24"/>
                <w:szCs w:val="24"/>
                <w:lang w:bidi="en-US"/>
              </w:rPr>
              <w:t>Oromia</w:t>
            </w:r>
            <w:proofErr w:type="spellEnd"/>
            <w:r w:rsidRPr="0053248C">
              <w:rPr>
                <w:rFonts w:ascii="Times New Roman" w:eastAsia="Calibri" w:hAnsi="Times New Roman" w:cs="Times New Roman"/>
                <w:b w:val="0"/>
                <w:sz w:val="24"/>
                <w:szCs w:val="24"/>
                <w:lang w:bidi="en-US"/>
              </w:rPr>
              <w:t xml:space="preserve"> Water Works Design and Supervision Enterprise</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bidi="en-US"/>
              </w:rPr>
            </w:pPr>
            <w:r w:rsidRPr="0053248C">
              <w:rPr>
                <w:rFonts w:ascii="Times New Roman" w:eastAsia="Calibri" w:hAnsi="Times New Roman" w:cs="Times New Roman"/>
                <w:b w:val="0"/>
                <w:sz w:val="24"/>
                <w:szCs w:val="24"/>
                <w:lang w:bidi="en-US"/>
              </w:rPr>
              <w:t>Percentage Base Saturation</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Private Limited Company</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Permanent Wilting Point</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 xml:space="preserve">Readily Available Water Capacity </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sz w:val="24"/>
                <w:szCs w:val="24"/>
                <w:lang w:bidi="en-US"/>
              </w:rPr>
            </w:pPr>
            <w:r w:rsidRPr="0053248C">
              <w:rPr>
                <w:rFonts w:ascii="Times New Roman" w:eastAsia="Calibri" w:hAnsi="Times New Roman" w:cs="Times New Roman"/>
                <w:b w:val="0"/>
                <w:sz w:val="24"/>
                <w:szCs w:val="24"/>
                <w:lang w:bidi="en-US"/>
              </w:rPr>
              <w:lastRenderedPageBreak/>
              <w:t>Soil Mapping Unit</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Small Scale Irrigation Project</w:t>
            </w:r>
          </w:p>
          <w:p w:rsidR="00750835" w:rsidRPr="0053248C" w:rsidRDefault="00750835" w:rsidP="007E3813">
            <w:pPr>
              <w:tabs>
                <w:tab w:val="right" w:pos="6329"/>
              </w:tabs>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Total nitrogen</w:t>
            </w:r>
            <w:r w:rsidRPr="0053248C">
              <w:rPr>
                <w:rFonts w:ascii="Times New Roman" w:eastAsia="Calibri" w:hAnsi="Times New Roman" w:cs="Times New Roman"/>
                <w:b w:val="0"/>
                <w:sz w:val="24"/>
                <w:szCs w:val="24"/>
                <w:lang w:bidi="en-US"/>
              </w:rPr>
              <w:tab/>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Total Readily Available Water Capacity</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Terms of Reference</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United Nations Development Program</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United Nations Environmental Program</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Universal Transverse Mercator</w:t>
            </w:r>
          </w:p>
          <w:p w:rsidR="00750835" w:rsidRPr="0053248C" w:rsidRDefault="00750835" w:rsidP="007E381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53248C">
              <w:rPr>
                <w:rFonts w:ascii="Times New Roman" w:eastAsia="Calibri" w:hAnsi="Times New Roman" w:cs="Times New Roman"/>
                <w:b w:val="0"/>
                <w:sz w:val="24"/>
                <w:szCs w:val="24"/>
                <w:lang w:bidi="en-US"/>
              </w:rPr>
              <w:t>World Reference Base for Soil Resources</w:t>
            </w:r>
          </w:p>
        </w:tc>
      </w:tr>
    </w:tbl>
    <w:p w:rsidR="009E1F1C" w:rsidRDefault="009E1F1C" w:rsidP="009E1F1C">
      <w:pPr>
        <w:rPr>
          <w:lang w:bidi="th-TH"/>
        </w:rPr>
      </w:pPr>
    </w:p>
    <w:p w:rsidR="00750835" w:rsidRDefault="00750835" w:rsidP="009E1F1C">
      <w:pPr>
        <w:rPr>
          <w:lang w:bidi="th-TH"/>
        </w:rPr>
      </w:pPr>
    </w:p>
    <w:p w:rsidR="00750835" w:rsidRDefault="00750835" w:rsidP="009E1F1C">
      <w:pPr>
        <w:rPr>
          <w:lang w:bidi="th-TH"/>
        </w:rPr>
      </w:pPr>
    </w:p>
    <w:p w:rsidR="00750835" w:rsidRDefault="00750835" w:rsidP="009E1F1C">
      <w:pPr>
        <w:rPr>
          <w:lang w:bidi="th-TH"/>
        </w:rPr>
      </w:pPr>
    </w:p>
    <w:p w:rsidR="00750835" w:rsidRDefault="00750835" w:rsidP="009E1F1C">
      <w:pPr>
        <w:rPr>
          <w:lang w:bidi="th-TH"/>
        </w:rPr>
      </w:pPr>
    </w:p>
    <w:p w:rsidR="00750835" w:rsidRDefault="00750835" w:rsidP="009E1F1C">
      <w:pPr>
        <w:rPr>
          <w:lang w:bidi="th-TH"/>
        </w:rPr>
      </w:pPr>
    </w:p>
    <w:p w:rsidR="00750835" w:rsidRDefault="00750835" w:rsidP="009E1F1C">
      <w:pPr>
        <w:rPr>
          <w:lang w:bidi="th-TH"/>
        </w:rPr>
      </w:pPr>
    </w:p>
    <w:p w:rsidR="00750835" w:rsidRDefault="00750835" w:rsidP="00750835">
      <w:bookmarkStart w:id="9" w:name="_Toc515897061"/>
    </w:p>
    <w:p w:rsidR="00750835" w:rsidRDefault="00750835" w:rsidP="00750835"/>
    <w:p w:rsidR="00750835" w:rsidRDefault="00750835" w:rsidP="00750835"/>
    <w:p w:rsidR="00750835" w:rsidRDefault="00750835" w:rsidP="00750835"/>
    <w:p w:rsidR="00750835" w:rsidRDefault="00750835" w:rsidP="00750835"/>
    <w:p w:rsidR="00750835" w:rsidRDefault="00750835" w:rsidP="00750835"/>
    <w:p w:rsidR="00750835" w:rsidRDefault="00750835" w:rsidP="00750835"/>
    <w:p w:rsidR="00715BF3" w:rsidRDefault="00715BF3" w:rsidP="00750835"/>
    <w:p w:rsidR="00715BF3" w:rsidRDefault="00715BF3" w:rsidP="00750835"/>
    <w:p w:rsidR="00750835" w:rsidRPr="00177FE2" w:rsidRDefault="00750835" w:rsidP="00177FE2">
      <w:pPr>
        <w:pStyle w:val="Heading1"/>
        <w:rPr>
          <w:rFonts w:ascii="Times New Roman" w:eastAsia="Times New Roman" w:hAnsi="Times New Roman" w:cs="Times New Roman"/>
        </w:rPr>
      </w:pPr>
      <w:bookmarkStart w:id="10" w:name="_Toc4121161"/>
      <w:r w:rsidRPr="00177FE2">
        <w:rPr>
          <w:rFonts w:ascii="Times New Roman" w:eastAsia="Times New Roman" w:hAnsi="Times New Roman" w:cs="Times New Roman"/>
        </w:rPr>
        <w:lastRenderedPageBreak/>
        <w:t>EXCUTIVE SUMMARY</w:t>
      </w:r>
      <w:bookmarkEnd w:id="9"/>
      <w:bookmarkEnd w:id="10"/>
    </w:p>
    <w:p w:rsidR="00750835" w:rsidRPr="00563528" w:rsidRDefault="00750835" w:rsidP="00750835">
      <w:pPr>
        <w:spacing w:after="1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Growth and transformation plan II (GTP II) </w:t>
      </w:r>
      <w:r>
        <w:rPr>
          <w:rFonts w:ascii="Times New Roman" w:hAnsi="Times New Roman" w:cs="Times New Roman"/>
          <w:sz w:val="24"/>
          <w:szCs w:val="24"/>
        </w:rPr>
        <w:t xml:space="preserve">With regard to </w:t>
      </w:r>
      <w:r w:rsidRPr="004A01C4">
        <w:rPr>
          <w:rFonts w:ascii="Times New Roman" w:hAnsi="Times New Roman" w:cs="Times New Roman"/>
          <w:sz w:val="24"/>
          <w:szCs w:val="24"/>
        </w:rPr>
        <w:t xml:space="preserve">Irrigation Development, </w:t>
      </w:r>
      <w:r>
        <w:rPr>
          <w:rFonts w:ascii="Times New Roman" w:hAnsi="Times New Roman" w:cs="Times New Roman"/>
          <w:sz w:val="24"/>
          <w:szCs w:val="24"/>
        </w:rPr>
        <w:t>indicated that</w:t>
      </w:r>
      <w:r w:rsidRPr="004A01C4">
        <w:rPr>
          <w:rFonts w:ascii="Times New Roman" w:hAnsi="Times New Roman" w:cs="Times New Roman"/>
          <w:sz w:val="24"/>
          <w:szCs w:val="24"/>
        </w:rPr>
        <w:t xml:space="preserve"> activities will be carried</w:t>
      </w:r>
      <w:r>
        <w:rPr>
          <w:rFonts w:ascii="Times New Roman" w:hAnsi="Times New Roman" w:cs="Times New Roman"/>
          <w:sz w:val="24"/>
          <w:szCs w:val="24"/>
        </w:rPr>
        <w:t xml:space="preserve"> out to ensure sustainable </w:t>
      </w:r>
      <w:r w:rsidRPr="004A01C4">
        <w:rPr>
          <w:rFonts w:ascii="Times New Roman" w:hAnsi="Times New Roman" w:cs="Times New Roman"/>
          <w:sz w:val="24"/>
          <w:szCs w:val="24"/>
        </w:rPr>
        <w:t>agricultural development enhancing its productivity through impro</w:t>
      </w:r>
      <w:r>
        <w:rPr>
          <w:rFonts w:ascii="Times New Roman" w:hAnsi="Times New Roman" w:cs="Times New Roman"/>
          <w:sz w:val="24"/>
          <w:szCs w:val="24"/>
        </w:rPr>
        <w:t>ved water utilization and agro-</w:t>
      </w:r>
      <w:r w:rsidRPr="004A01C4">
        <w:rPr>
          <w:rFonts w:ascii="Times New Roman" w:hAnsi="Times New Roman" w:cs="Times New Roman"/>
          <w:sz w:val="24"/>
          <w:szCs w:val="24"/>
        </w:rPr>
        <w:t>ecological based irrigation schemes.</w:t>
      </w:r>
      <w:r>
        <w:rPr>
          <w:rFonts w:ascii="Times New Roman" w:hAnsi="Times New Roman" w:cs="Times New Roman"/>
          <w:sz w:val="24"/>
          <w:szCs w:val="24"/>
        </w:rPr>
        <w:t xml:space="preserve"> Likewise as proposed in the plan </w:t>
      </w:r>
      <w:r w:rsidRPr="004A01C4">
        <w:rPr>
          <w:rFonts w:ascii="Times New Roman" w:hAnsi="Times New Roman" w:cs="Times New Roman"/>
          <w:sz w:val="24"/>
          <w:szCs w:val="24"/>
        </w:rPr>
        <w:t>Over 4 million hectare of land</w:t>
      </w:r>
      <w:r>
        <w:rPr>
          <w:rFonts w:ascii="Times New Roman" w:hAnsi="Times New Roman" w:cs="Times New Roman"/>
          <w:sz w:val="24"/>
          <w:szCs w:val="24"/>
        </w:rPr>
        <w:t xml:space="preserve"> will be developed by </w:t>
      </w:r>
      <w:r w:rsidRPr="004A01C4">
        <w:rPr>
          <w:rFonts w:ascii="Times New Roman" w:hAnsi="Times New Roman" w:cs="Times New Roman"/>
          <w:sz w:val="24"/>
          <w:szCs w:val="24"/>
        </w:rPr>
        <w:t>strengthening irrigation works that can be undertaken by smallho</w:t>
      </w:r>
      <w:r>
        <w:rPr>
          <w:rFonts w:ascii="Times New Roman" w:hAnsi="Times New Roman" w:cs="Times New Roman"/>
          <w:sz w:val="24"/>
          <w:szCs w:val="24"/>
        </w:rPr>
        <w:t xml:space="preserve">lder farmers during the GTP II </w:t>
      </w:r>
      <w:r w:rsidRPr="004A01C4">
        <w:rPr>
          <w:rFonts w:ascii="Times New Roman" w:hAnsi="Times New Roman" w:cs="Times New Roman"/>
          <w:sz w:val="24"/>
          <w:szCs w:val="24"/>
        </w:rPr>
        <w:t>period.</w:t>
      </w:r>
      <w:r>
        <w:rPr>
          <w:rFonts w:ascii="Times New Roman" w:hAnsi="Times New Roman" w:cs="Times New Roman"/>
          <w:sz w:val="24"/>
          <w:szCs w:val="24"/>
        </w:rPr>
        <w:t xml:space="preserve"> Therefor </w:t>
      </w:r>
      <w:proofErr w:type="spellStart"/>
      <w:r>
        <w:rPr>
          <w:rFonts w:ascii="Times New Roman" w:hAnsi="Times New Roman" w:cs="Times New Roman"/>
          <w:sz w:val="24"/>
          <w:szCs w:val="24"/>
        </w:rPr>
        <w:t>Oromia</w:t>
      </w:r>
      <w:proofErr w:type="spellEnd"/>
      <w:r>
        <w:rPr>
          <w:rFonts w:ascii="Times New Roman" w:hAnsi="Times New Roman" w:cs="Times New Roman"/>
          <w:sz w:val="24"/>
          <w:szCs w:val="24"/>
        </w:rPr>
        <w:t xml:space="preserve"> Irrigation Development Authority (OIDA) commences study, design and constructions of small scale irrigation projects in the region with better commitment in order to realize the GTP II plan. Hence, </w:t>
      </w:r>
      <w:proofErr w:type="spellStart"/>
      <w:r>
        <w:rPr>
          <w:rFonts w:ascii="Times New Roman" w:hAnsi="Times New Roman" w:cs="Times New Roman"/>
          <w:sz w:val="24"/>
          <w:szCs w:val="24"/>
        </w:rPr>
        <w:t>Birbirsa</w:t>
      </w:r>
      <w:proofErr w:type="spellEnd"/>
      <w:r>
        <w:rPr>
          <w:rFonts w:ascii="Times New Roman" w:hAnsi="Times New Roman" w:cs="Times New Roman"/>
          <w:sz w:val="24"/>
          <w:szCs w:val="24"/>
        </w:rPr>
        <w:t xml:space="preserve"> small scale irrigation project is one of the proposed scheme and recently started assignment by AYJEF</w:t>
      </w:r>
      <w:r w:rsidRPr="003876F7">
        <w:rPr>
          <w:rFonts w:ascii="Times New Roman" w:hAnsi="Times New Roman" w:cs="Times New Roman"/>
          <w:sz w:val="24"/>
          <w:szCs w:val="24"/>
        </w:rPr>
        <w:t xml:space="preserve"> Water Works and Business Service PLC</w:t>
      </w:r>
      <w:r>
        <w:rPr>
          <w:rFonts w:ascii="Times New Roman" w:hAnsi="Times New Roman" w:cs="Times New Roman"/>
          <w:sz w:val="24"/>
          <w:szCs w:val="24"/>
        </w:rPr>
        <w:t xml:space="preserve"> as consultant per contracted agreement with OIDA. </w:t>
      </w:r>
      <w:r w:rsidRPr="00563528">
        <w:rPr>
          <w:rFonts w:ascii="Times New Roman" w:eastAsiaTheme="minorEastAsia" w:hAnsi="Times New Roman" w:cs="Times New Roman"/>
          <w:sz w:val="24"/>
          <w:szCs w:val="24"/>
          <w:lang w:bidi="en-US"/>
        </w:rPr>
        <w:t>Hence, the soil survey and</w:t>
      </w:r>
      <w:r>
        <w:rPr>
          <w:rFonts w:ascii="Times New Roman" w:eastAsiaTheme="minorEastAsia" w:hAnsi="Times New Roman" w:cs="Times New Roman"/>
          <w:sz w:val="24"/>
          <w:szCs w:val="24"/>
          <w:lang w:bidi="en-US"/>
        </w:rPr>
        <w:t xml:space="preserve"> land</w:t>
      </w:r>
      <w:r w:rsidRPr="00563528">
        <w:rPr>
          <w:rFonts w:ascii="Times New Roman" w:eastAsiaTheme="minorEastAsia" w:hAnsi="Times New Roman" w:cs="Times New Roman"/>
          <w:sz w:val="24"/>
          <w:szCs w:val="24"/>
          <w:lang w:bidi="en-US"/>
        </w:rPr>
        <w:t xml:space="preserve"> evaluation was undertaken and mapped at scale of 1:20,000.</w:t>
      </w:r>
    </w:p>
    <w:p w:rsidR="00750835" w:rsidRPr="00A27DED" w:rsidRDefault="00750835" w:rsidP="00A27DED">
      <w:pPr>
        <w:pStyle w:val="BodyText1"/>
        <w:spacing w:after="200" w:line="360" w:lineRule="auto"/>
        <w:rPr>
          <w:rFonts w:ascii="Times New Roman" w:eastAsia="Calibri" w:hAnsi="Times New Roman" w:cs="Times New Roman"/>
        </w:rPr>
      </w:pPr>
      <w:r w:rsidRPr="00A27DED">
        <w:rPr>
          <w:rFonts w:ascii="Times New Roman" w:eastAsia="Calibri" w:hAnsi="Times New Roman" w:cs="Times New Roman"/>
        </w:rPr>
        <w:t xml:space="preserve">Ethiopia is naturally endowed with water resources that could easily satisfy its domestic requirements for irrigation and hydropower, if sufficient financial resources likely made available. Hence, the current small scale irrigation development project of </w:t>
      </w:r>
      <w:proofErr w:type="spellStart"/>
      <w:r w:rsidRPr="00A27DED">
        <w:rPr>
          <w:rFonts w:ascii="Times New Roman" w:eastAsia="Calibri" w:hAnsi="Times New Roman" w:cs="Times New Roman"/>
        </w:rPr>
        <w:t>Birbirsa</w:t>
      </w:r>
      <w:proofErr w:type="spellEnd"/>
      <w:r w:rsidRPr="00A27DED">
        <w:rPr>
          <w:rFonts w:ascii="Times New Roman" w:eastAsia="Calibri" w:hAnsi="Times New Roman" w:cs="Times New Roman"/>
        </w:rPr>
        <w:t xml:space="preserve"> should be one of the essential tools for the utilization of this ample natural resource in order to realize the growth and transformation plan (GTP) of the project area in particular and the country at large. Indeed, multi-disciplinary studies and design works have been conducted in the </w:t>
      </w:r>
      <w:proofErr w:type="spellStart"/>
      <w:r w:rsidRPr="00A27DED">
        <w:rPr>
          <w:rFonts w:ascii="Times New Roman" w:eastAsia="Calibri" w:hAnsi="Times New Roman" w:cs="Times New Roman"/>
        </w:rPr>
        <w:t>Birbirsa</w:t>
      </w:r>
      <w:proofErr w:type="spellEnd"/>
      <w:r w:rsidRPr="00A27DED">
        <w:rPr>
          <w:rFonts w:ascii="Times New Roman" w:eastAsia="Calibri" w:hAnsi="Times New Roman" w:cs="Times New Roman"/>
        </w:rPr>
        <w:t xml:space="preserve"> irrigation development project for sustainable production. Soil survey is one of the studies that had been undertaken for the project. Actually, by applying appropriate data collection methods, the soil survey has come up with findings of the study, which can be depicted as follows.</w:t>
      </w:r>
    </w:p>
    <w:p w:rsidR="00750835" w:rsidRPr="00563528" w:rsidRDefault="00750835" w:rsidP="00F21D10">
      <w:pPr>
        <w:spacing w:line="360" w:lineRule="auto"/>
        <w:jc w:val="both"/>
        <w:rPr>
          <w:rFonts w:ascii="Times New Roman" w:eastAsia="Times New Roman" w:hAnsi="Times New Roman" w:cs="Times New Roman"/>
          <w:b/>
          <w:bCs/>
          <w:sz w:val="24"/>
          <w:szCs w:val="24"/>
          <w:lang w:bidi="en-US"/>
        </w:rPr>
      </w:pPr>
      <w:r w:rsidRPr="00563528">
        <w:rPr>
          <w:rFonts w:ascii="Times New Roman" w:eastAsia="Calibri" w:hAnsi="Times New Roman" w:cs="Times New Roman"/>
          <w:sz w:val="24"/>
          <w:szCs w:val="24"/>
          <w:lang w:bidi="en-US"/>
        </w:rPr>
        <w:t xml:space="preserve">This report presents the findings of a soil survey carried out at </w:t>
      </w:r>
      <w:proofErr w:type="spellStart"/>
      <w:r>
        <w:rPr>
          <w:rFonts w:ascii="Times New Roman" w:eastAsia="Calibri" w:hAnsi="Times New Roman" w:cs="Times New Roman"/>
          <w:sz w:val="24"/>
          <w:szCs w:val="24"/>
          <w:lang w:bidi="en-US"/>
        </w:rPr>
        <w:t>Birbirsa</w:t>
      </w:r>
      <w:proofErr w:type="spellEnd"/>
      <w:r w:rsidRPr="00563528">
        <w:rPr>
          <w:rFonts w:ascii="Times New Roman" w:eastAsia="Calibri" w:hAnsi="Times New Roman" w:cs="Times New Roman"/>
          <w:sz w:val="24"/>
          <w:szCs w:val="24"/>
          <w:lang w:bidi="en-US"/>
        </w:rPr>
        <w:t xml:space="preserve"> small scale irrigation project site in Febr</w:t>
      </w:r>
      <w:r>
        <w:rPr>
          <w:rFonts w:ascii="Times New Roman" w:eastAsia="Calibri" w:hAnsi="Times New Roman" w:cs="Times New Roman"/>
          <w:sz w:val="24"/>
          <w:szCs w:val="24"/>
          <w:lang w:bidi="en-US"/>
        </w:rPr>
        <w:t>u</w:t>
      </w:r>
      <w:r w:rsidR="00B75E8C">
        <w:rPr>
          <w:rFonts w:ascii="Times New Roman" w:eastAsia="Calibri" w:hAnsi="Times New Roman" w:cs="Times New Roman"/>
          <w:sz w:val="24"/>
          <w:szCs w:val="24"/>
          <w:lang w:bidi="en-US"/>
        </w:rPr>
        <w:t>ary 2018 over a study area of 79</w:t>
      </w:r>
      <w:r w:rsidRPr="00563528">
        <w:rPr>
          <w:rFonts w:ascii="Times New Roman" w:eastAsia="Calibri" w:hAnsi="Times New Roman" w:cs="Times New Roman"/>
          <w:sz w:val="24"/>
          <w:szCs w:val="24"/>
          <w:lang w:bidi="en-US"/>
        </w:rPr>
        <w:t xml:space="preserve"> hectare. The intended project area i</w:t>
      </w:r>
      <w:r>
        <w:rPr>
          <w:rFonts w:ascii="Times New Roman" w:eastAsia="Calibri" w:hAnsi="Times New Roman" w:cs="Times New Roman"/>
          <w:sz w:val="24"/>
          <w:szCs w:val="24"/>
          <w:lang w:bidi="en-US"/>
        </w:rPr>
        <w:t xml:space="preserve">s one of the </w:t>
      </w:r>
      <w:proofErr w:type="spellStart"/>
      <w:r>
        <w:rPr>
          <w:rFonts w:ascii="Times New Roman" w:eastAsia="Calibri" w:hAnsi="Times New Roman" w:cs="Times New Roman"/>
          <w:sz w:val="24"/>
          <w:szCs w:val="24"/>
          <w:lang w:bidi="en-US"/>
        </w:rPr>
        <w:t>kebele</w:t>
      </w:r>
      <w:proofErr w:type="spellEnd"/>
      <w:r>
        <w:rPr>
          <w:rFonts w:ascii="Times New Roman" w:eastAsia="Calibri" w:hAnsi="Times New Roman" w:cs="Times New Roman"/>
          <w:sz w:val="24"/>
          <w:szCs w:val="24"/>
          <w:lang w:bidi="en-US"/>
        </w:rPr>
        <w:t xml:space="preserve"> of </w:t>
      </w:r>
      <w:proofErr w:type="spellStart"/>
      <w:r>
        <w:rPr>
          <w:rFonts w:ascii="Times New Roman" w:eastAsia="Calibri" w:hAnsi="Times New Roman" w:cs="Times New Roman"/>
          <w:sz w:val="24"/>
          <w:szCs w:val="24"/>
          <w:lang w:bidi="en-US"/>
        </w:rPr>
        <w:t>Guto</w:t>
      </w:r>
      <w:proofErr w:type="spellEnd"/>
      <w:r>
        <w:rPr>
          <w:rFonts w:ascii="Times New Roman" w:eastAsia="Calibri" w:hAnsi="Times New Roman" w:cs="Times New Roman"/>
          <w:sz w:val="24"/>
          <w:szCs w:val="24"/>
          <w:lang w:bidi="en-US"/>
        </w:rPr>
        <w:t xml:space="preserve"> </w:t>
      </w:r>
      <w:proofErr w:type="spellStart"/>
      <w:r>
        <w:rPr>
          <w:rFonts w:ascii="Times New Roman" w:eastAsia="Calibri" w:hAnsi="Times New Roman" w:cs="Times New Roman"/>
          <w:sz w:val="24"/>
          <w:szCs w:val="24"/>
          <w:lang w:bidi="en-US"/>
        </w:rPr>
        <w:t>Gida</w:t>
      </w:r>
      <w:proofErr w:type="spellEnd"/>
      <w:r w:rsidRPr="00563528">
        <w:rPr>
          <w:rFonts w:ascii="Times New Roman" w:eastAsia="Calibri" w:hAnsi="Times New Roman" w:cs="Times New Roman"/>
          <w:sz w:val="24"/>
          <w:szCs w:val="24"/>
          <w:lang w:bidi="en-US"/>
        </w:rPr>
        <w:t xml:space="preserve"> district which is located in the </w:t>
      </w:r>
      <w:proofErr w:type="spellStart"/>
      <w:r w:rsidRPr="00563528">
        <w:rPr>
          <w:rFonts w:ascii="Times New Roman" w:eastAsia="Calibri" w:hAnsi="Times New Roman" w:cs="Times New Roman"/>
          <w:sz w:val="24"/>
          <w:szCs w:val="24"/>
          <w:lang w:bidi="en-US"/>
        </w:rPr>
        <w:t>Or</w:t>
      </w:r>
      <w:r>
        <w:rPr>
          <w:rFonts w:ascii="Times New Roman" w:eastAsia="Calibri" w:hAnsi="Times New Roman" w:cs="Times New Roman"/>
          <w:sz w:val="24"/>
          <w:szCs w:val="24"/>
          <w:lang w:bidi="en-US"/>
        </w:rPr>
        <w:t>omia</w:t>
      </w:r>
      <w:proofErr w:type="spellEnd"/>
      <w:r>
        <w:rPr>
          <w:rFonts w:ascii="Times New Roman" w:eastAsia="Calibri" w:hAnsi="Times New Roman" w:cs="Times New Roman"/>
          <w:sz w:val="24"/>
          <w:szCs w:val="24"/>
          <w:lang w:bidi="en-US"/>
        </w:rPr>
        <w:t xml:space="preserve"> regional state at about 330</w:t>
      </w:r>
      <w:r w:rsidR="009B2F28">
        <w:rPr>
          <w:rFonts w:ascii="Times New Roman" w:eastAsia="Calibri" w:hAnsi="Times New Roman" w:cs="Times New Roman"/>
          <w:sz w:val="24"/>
          <w:szCs w:val="24"/>
          <w:lang w:bidi="en-US"/>
        </w:rPr>
        <w:t xml:space="preserve"> km from </w:t>
      </w:r>
      <w:proofErr w:type="spellStart"/>
      <w:r w:rsidR="009B2F28">
        <w:rPr>
          <w:rFonts w:ascii="Times New Roman" w:eastAsia="Calibri" w:hAnsi="Times New Roman" w:cs="Times New Roman"/>
          <w:sz w:val="24"/>
          <w:szCs w:val="24"/>
          <w:lang w:bidi="en-US"/>
        </w:rPr>
        <w:t>F</w:t>
      </w:r>
      <w:r w:rsidRPr="00563528">
        <w:rPr>
          <w:rFonts w:ascii="Times New Roman" w:eastAsia="Calibri" w:hAnsi="Times New Roman" w:cs="Times New Roman"/>
          <w:sz w:val="24"/>
          <w:szCs w:val="24"/>
          <w:lang w:bidi="en-US"/>
        </w:rPr>
        <w:t>infinnee</w:t>
      </w:r>
      <w:proofErr w:type="spellEnd"/>
      <w:r w:rsidRPr="00563528">
        <w:rPr>
          <w:rFonts w:ascii="Times New Roman" w:eastAsia="Calibri" w:hAnsi="Times New Roman" w:cs="Times New Roman"/>
          <w:sz w:val="24"/>
          <w:szCs w:val="24"/>
          <w:lang w:bidi="en-US"/>
        </w:rPr>
        <w:t xml:space="preserve">. The purpose of the survey was to provide feasibility-level information about the land and soils and, from analysis of this information, to assess the suitability of the land for irrigated agricultural development. Thus, helps to </w:t>
      </w:r>
      <w:r w:rsidRPr="00563528">
        <w:rPr>
          <w:rFonts w:ascii="Times New Roman" w:eastAsia="Calibri" w:hAnsi="Times New Roman" w:cs="Times New Roman"/>
          <w:iCs/>
          <w:sz w:val="24"/>
          <w:szCs w:val="24"/>
          <w:lang w:bidi="en-US"/>
        </w:rPr>
        <w:t xml:space="preserve">identify potentials and constraints of the area and assigning the lands for its best use through land evaluation. In view of this, the soil survey of </w:t>
      </w:r>
      <w:proofErr w:type="spellStart"/>
      <w:r>
        <w:rPr>
          <w:rFonts w:ascii="Times New Roman" w:eastAsia="Calibri" w:hAnsi="Times New Roman" w:cs="Times New Roman"/>
          <w:iCs/>
          <w:sz w:val="24"/>
          <w:szCs w:val="24"/>
          <w:lang w:bidi="en-US"/>
        </w:rPr>
        <w:t>Birbirsa</w:t>
      </w:r>
      <w:proofErr w:type="spellEnd"/>
      <w:r w:rsidRPr="00563528">
        <w:rPr>
          <w:rFonts w:ascii="Times New Roman" w:eastAsia="Calibri" w:hAnsi="Times New Roman" w:cs="Times New Roman"/>
          <w:iCs/>
          <w:sz w:val="24"/>
          <w:szCs w:val="24"/>
          <w:lang w:bidi="en-US"/>
        </w:rPr>
        <w:t xml:space="preserve"> small scale irrigation Project was undertaken. </w:t>
      </w:r>
    </w:p>
    <w:p w:rsidR="00750835" w:rsidRPr="00A27DED" w:rsidRDefault="00750835" w:rsidP="00A27DED">
      <w:pPr>
        <w:spacing w:after="140" w:line="360" w:lineRule="auto"/>
        <w:jc w:val="both"/>
        <w:rPr>
          <w:rFonts w:ascii="Times New Roman" w:eastAsiaTheme="minorEastAsia" w:hAnsi="Times New Roman" w:cs="Times New Roman"/>
          <w:sz w:val="24"/>
          <w:szCs w:val="24"/>
          <w:lang w:bidi="en-US"/>
        </w:rPr>
      </w:pPr>
      <w:r w:rsidRPr="00563528">
        <w:rPr>
          <w:rFonts w:ascii="Times New Roman" w:eastAsia="Calibri" w:hAnsi="Times New Roman" w:cs="Times New Roman"/>
          <w:sz w:val="24"/>
          <w:szCs w:val="24"/>
          <w:lang w:bidi="en-US"/>
        </w:rPr>
        <w:lastRenderedPageBreak/>
        <w:t xml:space="preserve">In this survey </w:t>
      </w:r>
      <w:r w:rsidRPr="00563528">
        <w:rPr>
          <w:rFonts w:ascii="Times New Roman" w:eastAsia="Calibri" w:hAnsi="Times New Roman" w:cs="Times New Roman"/>
          <w:sz w:val="24"/>
          <w:szCs w:val="24"/>
          <w:lang w:val="en-GB" w:bidi="th-TH"/>
        </w:rPr>
        <w:t xml:space="preserve">the soil auger </w:t>
      </w:r>
      <w:proofErr w:type="gramStart"/>
      <w:r w:rsidRPr="00563528">
        <w:rPr>
          <w:rFonts w:ascii="Times New Roman" w:eastAsia="Calibri" w:hAnsi="Times New Roman" w:cs="Times New Roman"/>
          <w:sz w:val="24"/>
          <w:szCs w:val="24"/>
          <w:lang w:val="en-GB" w:bidi="th-TH"/>
        </w:rPr>
        <w:t>hole</w:t>
      </w:r>
      <w:proofErr w:type="gramEnd"/>
      <w:r w:rsidRPr="00563528">
        <w:rPr>
          <w:rFonts w:ascii="Times New Roman" w:eastAsia="Calibri" w:hAnsi="Times New Roman" w:cs="Times New Roman"/>
          <w:sz w:val="24"/>
          <w:szCs w:val="24"/>
          <w:lang w:val="en-GB" w:bidi="th-TH"/>
        </w:rPr>
        <w:t xml:space="preserve"> density of one in ten hectare was selected on a free grid pattern. Soil profile was described all major soil units that identified based on findings of auger descriptions.</w:t>
      </w:r>
      <w:r w:rsidRPr="00563528">
        <w:rPr>
          <w:rFonts w:ascii="Times New Roman" w:eastAsia="Calibri" w:hAnsi="Times New Roman" w:cs="Times New Roman"/>
          <w:sz w:val="24"/>
          <w:szCs w:val="24"/>
          <w:lang w:bidi="en-US"/>
        </w:rPr>
        <w:t xml:space="preserve"> Moreover correction of unit boundaries was carried out during auger observation, </w:t>
      </w:r>
      <w:r w:rsidRPr="00A27DED">
        <w:rPr>
          <w:rFonts w:ascii="Times New Roman" w:eastAsiaTheme="minorEastAsia" w:hAnsi="Times New Roman" w:cs="Times New Roman"/>
          <w:sz w:val="24"/>
          <w:szCs w:val="24"/>
          <w:lang w:bidi="en-US"/>
        </w:rPr>
        <w:t xml:space="preserve">data interpretation and boundary delineation. </w:t>
      </w:r>
    </w:p>
    <w:p w:rsidR="00750835" w:rsidRPr="00563528" w:rsidRDefault="00750835" w:rsidP="00A27DED">
      <w:pPr>
        <w:spacing w:after="140" w:line="360" w:lineRule="auto"/>
        <w:jc w:val="both"/>
        <w:rPr>
          <w:rFonts w:ascii="Times New Roman" w:eastAsia="Times New Roman" w:hAnsi="Times New Roman" w:cs="Times New Roman"/>
          <w:b/>
          <w:bCs/>
          <w:sz w:val="24"/>
          <w:szCs w:val="24"/>
          <w:lang w:bidi="en-US"/>
        </w:rPr>
      </w:pPr>
      <w:r w:rsidRPr="00A27DED">
        <w:rPr>
          <w:rFonts w:ascii="Times New Roman" w:eastAsiaTheme="minorEastAsia" w:hAnsi="Times New Roman" w:cs="Times New Roman"/>
          <w:sz w:val="24"/>
          <w:szCs w:val="24"/>
          <w:lang w:bidi="en-US"/>
        </w:rPr>
        <w:t>Mapping</w:t>
      </w:r>
      <w:r w:rsidRPr="00563528">
        <w:rPr>
          <w:rFonts w:ascii="Times New Roman" w:eastAsia="Calibri" w:hAnsi="Times New Roman" w:cs="Times New Roman"/>
          <w:sz w:val="24"/>
          <w:szCs w:val="24"/>
          <w:lang w:bidi="en-US"/>
        </w:rPr>
        <w:t xml:space="preserve"> of the soil type distribution and soil mapping units of the study area through soil boundary delineations was made using the collected auger observation data, satellite image interpretation, and additional field visit with in the study area. Representative sites for profile pit, infiltration and hydraulic conductivity test were selected and the necessary observations were taken for each soil mapping unit. The soil classification was carried out using the revised world reference base for soil resources (WRB, 2006).</w:t>
      </w:r>
    </w:p>
    <w:p w:rsidR="00750835" w:rsidRPr="00563528" w:rsidRDefault="00750835" w:rsidP="00A27DED">
      <w:pPr>
        <w:spacing w:after="140" w:line="360" w:lineRule="auto"/>
        <w:jc w:val="both"/>
        <w:rPr>
          <w:rFonts w:ascii="Times New Roman" w:eastAsia="Calibri" w:hAnsi="Times New Roman" w:cs="Times New Roman"/>
          <w:sz w:val="24"/>
          <w:szCs w:val="24"/>
          <w:lang w:bidi="en-US"/>
        </w:rPr>
      </w:pPr>
      <w:r w:rsidRPr="00563528">
        <w:rPr>
          <w:rFonts w:ascii="Times New Roman" w:eastAsia="Calibri" w:hAnsi="Times New Roman" w:cs="Times New Roman"/>
          <w:sz w:val="24"/>
          <w:szCs w:val="24"/>
          <w:lang w:bidi="en-US"/>
        </w:rPr>
        <w:t>The major soil is divid</w:t>
      </w:r>
      <w:r>
        <w:rPr>
          <w:rFonts w:ascii="Times New Roman" w:eastAsia="Calibri" w:hAnsi="Times New Roman" w:cs="Times New Roman"/>
          <w:sz w:val="24"/>
          <w:szCs w:val="24"/>
          <w:lang w:bidi="en-US"/>
        </w:rPr>
        <w:t xml:space="preserve">ed in to two (2) soil units </w:t>
      </w:r>
      <w:proofErr w:type="spellStart"/>
      <w:r>
        <w:rPr>
          <w:rFonts w:ascii="Times New Roman" w:eastAsia="Calibri" w:hAnsi="Times New Roman" w:cs="Times New Roman"/>
          <w:sz w:val="24"/>
          <w:szCs w:val="24"/>
          <w:lang w:bidi="en-US"/>
        </w:rPr>
        <w:t>Fluvisol</w:t>
      </w:r>
      <w:proofErr w:type="spellEnd"/>
      <w:r>
        <w:rPr>
          <w:rFonts w:ascii="Times New Roman" w:eastAsia="Calibri" w:hAnsi="Times New Roman" w:cs="Times New Roman"/>
          <w:sz w:val="24"/>
          <w:szCs w:val="24"/>
          <w:lang w:bidi="en-US"/>
        </w:rPr>
        <w:t xml:space="preserve"> and </w:t>
      </w:r>
      <w:proofErr w:type="spellStart"/>
      <w:r>
        <w:rPr>
          <w:rFonts w:ascii="Times New Roman" w:eastAsia="Calibri" w:hAnsi="Times New Roman" w:cs="Times New Roman"/>
          <w:sz w:val="24"/>
          <w:szCs w:val="24"/>
          <w:lang w:bidi="en-US"/>
        </w:rPr>
        <w:t>Haplic</w:t>
      </w:r>
      <w:proofErr w:type="spellEnd"/>
      <w:r>
        <w:rPr>
          <w:rFonts w:ascii="Times New Roman" w:eastAsia="Calibri" w:hAnsi="Times New Roman" w:cs="Times New Roman"/>
          <w:sz w:val="24"/>
          <w:szCs w:val="24"/>
          <w:lang w:bidi="en-US"/>
        </w:rPr>
        <w:t xml:space="preserve"> </w:t>
      </w:r>
      <w:proofErr w:type="spellStart"/>
      <w:r>
        <w:rPr>
          <w:rFonts w:ascii="Times New Roman" w:eastAsia="Calibri" w:hAnsi="Times New Roman" w:cs="Times New Roman"/>
          <w:sz w:val="24"/>
          <w:szCs w:val="24"/>
          <w:lang w:bidi="en-US"/>
        </w:rPr>
        <w:t>Fluvisol</w:t>
      </w:r>
      <w:proofErr w:type="spellEnd"/>
      <w:r>
        <w:rPr>
          <w:rFonts w:ascii="Times New Roman" w:eastAsia="Calibri" w:hAnsi="Times New Roman" w:cs="Times New Roman"/>
          <w:sz w:val="24"/>
          <w:szCs w:val="24"/>
          <w:lang w:bidi="en-US"/>
        </w:rPr>
        <w:t xml:space="preserve"> </w:t>
      </w:r>
      <w:r w:rsidRPr="00563528">
        <w:rPr>
          <w:rFonts w:ascii="Times New Roman" w:eastAsia="Calibri" w:hAnsi="Times New Roman" w:cs="Times New Roman"/>
          <w:sz w:val="24"/>
          <w:szCs w:val="24"/>
          <w:lang w:bidi="en-US"/>
        </w:rPr>
        <w:t>having area covera</w:t>
      </w:r>
      <w:r>
        <w:rPr>
          <w:rFonts w:ascii="Times New Roman" w:eastAsia="Calibri" w:hAnsi="Times New Roman" w:cs="Times New Roman"/>
          <w:sz w:val="24"/>
          <w:szCs w:val="24"/>
          <w:lang w:bidi="en-US"/>
        </w:rPr>
        <w:t>ge of 80% and 20</w:t>
      </w:r>
      <w:r w:rsidRPr="00563528">
        <w:rPr>
          <w:rFonts w:ascii="Times New Roman" w:eastAsia="Calibri" w:hAnsi="Times New Roman" w:cs="Times New Roman"/>
          <w:sz w:val="24"/>
          <w:szCs w:val="24"/>
          <w:lang w:bidi="en-US"/>
        </w:rPr>
        <w:t>% respectively. The study identified two soil units based on those parameters of the soils important for use and management such as slope percent, effective depth and texture.</w:t>
      </w:r>
    </w:p>
    <w:p w:rsidR="00750835" w:rsidRPr="00563528" w:rsidRDefault="00750835" w:rsidP="00A27DED">
      <w:pPr>
        <w:spacing w:after="140" w:line="360" w:lineRule="auto"/>
        <w:jc w:val="both"/>
        <w:rPr>
          <w:rFonts w:ascii="Times New Roman" w:hAnsi="Times New Roman" w:cs="Times New Roman"/>
          <w:sz w:val="24"/>
          <w:szCs w:val="24"/>
          <w:lang w:val="en-GB"/>
        </w:rPr>
      </w:pPr>
      <w:r w:rsidRPr="00A27DED">
        <w:rPr>
          <w:rFonts w:ascii="Times New Roman" w:eastAsia="Calibri" w:hAnsi="Times New Roman" w:cs="Times New Roman"/>
          <w:sz w:val="24"/>
          <w:szCs w:val="24"/>
          <w:lang w:bidi="en-US"/>
        </w:rPr>
        <w:t>The</w:t>
      </w:r>
      <w:r w:rsidRPr="00563528">
        <w:rPr>
          <w:rFonts w:ascii="Times New Roman" w:hAnsi="Times New Roman" w:cs="Times New Roman"/>
          <w:sz w:val="24"/>
          <w:szCs w:val="24"/>
        </w:rPr>
        <w:t xml:space="preserve"> soils of the study area have got considerable potential for irrigated agriculture with surface irrigation methods. Accordingly, the intended project area is found to be moderately suitable for surface irrigation. Similarly, the outcomes of crop suitability assessment indicate that the command area is moderately sui</w:t>
      </w:r>
      <w:r>
        <w:rPr>
          <w:rFonts w:ascii="Times New Roman" w:hAnsi="Times New Roman" w:cs="Times New Roman"/>
          <w:sz w:val="24"/>
          <w:szCs w:val="24"/>
        </w:rPr>
        <w:t>table for Onion, Pepper, Cabbage, Sweet potato, Potato, Tomato and Maize</w:t>
      </w:r>
      <w:r w:rsidRPr="00563528">
        <w:rPr>
          <w:rFonts w:ascii="Times New Roman" w:hAnsi="Times New Roman" w:cs="Times New Roman"/>
          <w:sz w:val="24"/>
          <w:szCs w:val="24"/>
        </w:rPr>
        <w:t xml:space="preserve"> production. </w:t>
      </w:r>
      <w:r w:rsidRPr="00563528">
        <w:rPr>
          <w:rFonts w:ascii="Times New Roman" w:hAnsi="Times New Roman" w:cs="Times New Roman"/>
          <w:sz w:val="24"/>
          <w:szCs w:val="24"/>
          <w:lang w:val="en-GB"/>
        </w:rPr>
        <w:t>The suitability result showed that most of the correctable limiting c</w:t>
      </w:r>
      <w:r>
        <w:rPr>
          <w:rFonts w:ascii="Times New Roman" w:hAnsi="Times New Roman" w:cs="Times New Roman"/>
          <w:sz w:val="24"/>
          <w:szCs w:val="24"/>
          <w:lang w:val="en-GB"/>
        </w:rPr>
        <w:t>onstraints of the land units are poor drainage</w:t>
      </w:r>
      <w:r w:rsidR="00F8448E">
        <w:rPr>
          <w:rFonts w:ascii="Times New Roman" w:hAnsi="Times New Roman" w:cs="Times New Roman"/>
          <w:sz w:val="24"/>
          <w:szCs w:val="24"/>
          <w:lang w:val="en-GB"/>
        </w:rPr>
        <w:t xml:space="preserve"> class mainly caused by existence of ground water at shallower depth which</w:t>
      </w:r>
      <w:r w:rsidRPr="00563528">
        <w:rPr>
          <w:rFonts w:ascii="Times New Roman" w:hAnsi="Times New Roman" w:cs="Times New Roman"/>
          <w:sz w:val="24"/>
          <w:szCs w:val="24"/>
          <w:lang w:val="en-GB"/>
        </w:rPr>
        <w:t xml:space="preserve"> could be amended through</w:t>
      </w:r>
      <w:r>
        <w:rPr>
          <w:rFonts w:ascii="Times New Roman" w:hAnsi="Times New Roman" w:cs="Times New Roman"/>
          <w:sz w:val="24"/>
          <w:szCs w:val="24"/>
          <w:lang w:val="en-GB"/>
        </w:rPr>
        <w:t xml:space="preserve"> irrigation interval adjustment and</w:t>
      </w:r>
      <w:r w:rsidRPr="00563528">
        <w:rPr>
          <w:rFonts w:ascii="Times New Roman" w:hAnsi="Times New Roman" w:cs="Times New Roman"/>
          <w:sz w:val="24"/>
          <w:szCs w:val="24"/>
          <w:lang w:val="en-GB"/>
        </w:rPr>
        <w:t xml:space="preserve"> the application of considerable management practices.</w:t>
      </w:r>
    </w:p>
    <w:p w:rsidR="00750835" w:rsidRPr="009E1F1C" w:rsidRDefault="00750835" w:rsidP="009E1F1C">
      <w:pPr>
        <w:rPr>
          <w:lang w:bidi="th-TH"/>
        </w:rPr>
        <w:sectPr w:rsidR="00750835" w:rsidRPr="009E1F1C" w:rsidSect="009B2F28">
          <w:headerReference w:type="default" r:id="rId14"/>
          <w:footerReference w:type="default" r:id="rId15"/>
          <w:pgSz w:w="12240" w:h="15840"/>
          <w:pgMar w:top="1440" w:right="1440" w:bottom="1440" w:left="1440" w:header="432" w:footer="288" w:gutter="0"/>
          <w:pgNumType w:fmt="lowerRoman" w:start="1"/>
          <w:cols w:space="720"/>
          <w:titlePg/>
          <w:docGrid w:linePitch="360"/>
        </w:sectPr>
      </w:pPr>
    </w:p>
    <w:p w:rsidR="009E1F1C" w:rsidRPr="00177FE2" w:rsidRDefault="009E1F1C" w:rsidP="003D178F">
      <w:pPr>
        <w:pStyle w:val="Heading1"/>
        <w:numPr>
          <w:ilvl w:val="0"/>
          <w:numId w:val="4"/>
        </w:numPr>
        <w:rPr>
          <w:rFonts w:ascii="Times New Roman" w:hAnsi="Times New Roman" w:cs="Times New Roman"/>
          <w:lang w:bidi="th-TH"/>
        </w:rPr>
      </w:pPr>
      <w:bookmarkStart w:id="11" w:name="_Toc4121162"/>
      <w:r w:rsidRPr="00177FE2">
        <w:rPr>
          <w:rFonts w:ascii="Times New Roman" w:hAnsi="Times New Roman" w:cs="Times New Roman"/>
          <w:lang w:bidi="th-TH"/>
        </w:rPr>
        <w:lastRenderedPageBreak/>
        <w:t>Introduction</w:t>
      </w:r>
      <w:bookmarkEnd w:id="11"/>
    </w:p>
    <w:p w:rsidR="009E1F1C" w:rsidRPr="00177FE2" w:rsidRDefault="009E1F1C" w:rsidP="003D178F">
      <w:pPr>
        <w:pStyle w:val="Heading2"/>
        <w:numPr>
          <w:ilvl w:val="1"/>
          <w:numId w:val="4"/>
        </w:numPr>
        <w:rPr>
          <w:rFonts w:ascii="Times New Roman" w:eastAsia="Calibri" w:hAnsi="Times New Roman" w:cs="Times New Roman"/>
          <w:lang w:bidi="th-TH"/>
        </w:rPr>
      </w:pPr>
      <w:bookmarkStart w:id="12" w:name="_Toc430955669"/>
      <w:bookmarkStart w:id="13" w:name="_Toc431282702"/>
      <w:bookmarkStart w:id="14" w:name="_Toc432480721"/>
      <w:bookmarkStart w:id="15" w:name="_Toc432503603"/>
      <w:bookmarkStart w:id="16" w:name="_Toc4121163"/>
      <w:r w:rsidRPr="00177FE2">
        <w:rPr>
          <w:rFonts w:ascii="Times New Roman" w:eastAsia="Times New Roman" w:hAnsi="Times New Roman" w:cs="Times New Roman"/>
          <w:lang w:bidi="th-TH"/>
        </w:rPr>
        <w:t>Back Ground</w:t>
      </w:r>
      <w:bookmarkEnd w:id="12"/>
      <w:bookmarkEnd w:id="13"/>
      <w:bookmarkEnd w:id="14"/>
      <w:bookmarkEnd w:id="15"/>
      <w:bookmarkEnd w:id="16"/>
      <w:r w:rsidRPr="00177FE2">
        <w:rPr>
          <w:rFonts w:ascii="Times New Roman" w:eastAsia="Calibri" w:hAnsi="Times New Roman" w:cs="Times New Roman"/>
          <w:lang w:bidi="th-TH"/>
        </w:rPr>
        <w:t xml:space="preserve"> </w:t>
      </w:r>
    </w:p>
    <w:p w:rsidR="009E1F1C" w:rsidRPr="009E1F1C" w:rsidRDefault="009E1F1C" w:rsidP="009E1F1C">
      <w:pPr>
        <w:spacing w:after="140" w:line="360" w:lineRule="auto"/>
        <w:jc w:val="both"/>
        <w:rPr>
          <w:rFonts w:ascii="Times New Roman" w:eastAsia="Times New Roman" w:hAnsi="Times New Roman" w:cs="Times New Roman"/>
          <w:sz w:val="24"/>
          <w:szCs w:val="24"/>
        </w:rPr>
      </w:pPr>
      <w:r w:rsidRPr="009E1F1C">
        <w:rPr>
          <w:rFonts w:ascii="Times New Roman" w:eastAsia="Times New Roman" w:hAnsi="Times New Roman" w:cs="Times New Roman"/>
          <w:sz w:val="24"/>
          <w:szCs w:val="24"/>
        </w:rPr>
        <w:t xml:space="preserve">Soil is the world’s natural resource and a soil map is a spatial representation of these resources. Therefore, soil map is fundamental and should be the starting point when planning every type of land use whether it is for irrigation agriculture, forestry, settlements or house construction and like. </w:t>
      </w:r>
    </w:p>
    <w:p w:rsidR="009E1F1C" w:rsidRPr="00F21D10" w:rsidRDefault="009E1F1C" w:rsidP="00F21D10">
      <w:pPr>
        <w:spacing w:after="140" w:line="360" w:lineRule="auto"/>
        <w:jc w:val="both"/>
        <w:rPr>
          <w:rFonts w:ascii="Times New Roman" w:eastAsia="Times New Roman" w:hAnsi="Times New Roman" w:cs="Times New Roman"/>
          <w:sz w:val="24"/>
          <w:szCs w:val="24"/>
        </w:rPr>
      </w:pPr>
      <w:r w:rsidRPr="009E1F1C">
        <w:rPr>
          <w:rFonts w:ascii="Times New Roman" w:eastAsia="Calibri" w:hAnsi="Times New Roman" w:cs="Times New Roman"/>
          <w:sz w:val="24"/>
          <w:szCs w:val="24"/>
          <w:lang w:bidi="en-US"/>
        </w:rPr>
        <w:t xml:space="preserve">The efficient use of land and water resources by the development of irrigation facilities could lead to substantial increases in food production in many parts of the world. The process whereby the </w:t>
      </w:r>
      <w:r w:rsidRPr="00F21D10">
        <w:rPr>
          <w:rFonts w:ascii="Times New Roman" w:eastAsia="Times New Roman" w:hAnsi="Times New Roman" w:cs="Times New Roman"/>
          <w:sz w:val="24"/>
          <w:szCs w:val="24"/>
        </w:rPr>
        <w:t xml:space="preserve">suitability of land for irrigated agriculture assessed is called land evaluation.  </w:t>
      </w:r>
    </w:p>
    <w:p w:rsidR="009E1F1C" w:rsidRPr="009E1F1C" w:rsidRDefault="009E1F1C" w:rsidP="00F21D10">
      <w:pPr>
        <w:spacing w:after="140" w:line="360" w:lineRule="auto"/>
        <w:jc w:val="both"/>
        <w:rPr>
          <w:rFonts w:ascii="Times New Roman" w:eastAsia="Calibri" w:hAnsi="Times New Roman" w:cs="Times New Roman"/>
          <w:sz w:val="24"/>
          <w:szCs w:val="24"/>
          <w:lang w:bidi="en-US"/>
        </w:rPr>
      </w:pPr>
      <w:r w:rsidRPr="00F21D10">
        <w:rPr>
          <w:rFonts w:ascii="Times New Roman" w:eastAsia="Times New Roman" w:hAnsi="Times New Roman" w:cs="Times New Roman"/>
          <w:sz w:val="24"/>
          <w:szCs w:val="24"/>
        </w:rPr>
        <w:t>The</w:t>
      </w:r>
      <w:r w:rsidRPr="009E1F1C">
        <w:rPr>
          <w:rFonts w:ascii="Times New Roman" w:eastAsia="Calibri" w:hAnsi="Times New Roman" w:cs="Times New Roman"/>
          <w:sz w:val="24"/>
          <w:szCs w:val="24"/>
          <w:lang w:bidi="th-TH"/>
        </w:rPr>
        <w:t xml:space="preserve"> soil survey and land evaluation of </w:t>
      </w:r>
      <w:proofErr w:type="spellStart"/>
      <w:r w:rsidRPr="009E1F1C">
        <w:rPr>
          <w:rFonts w:ascii="Times New Roman" w:eastAsia="Calibri" w:hAnsi="Times New Roman" w:cs="Times New Roman"/>
          <w:sz w:val="24"/>
          <w:szCs w:val="24"/>
          <w:lang w:bidi="th-TH"/>
        </w:rPr>
        <w:t>Birbirsa</w:t>
      </w:r>
      <w:proofErr w:type="spellEnd"/>
      <w:r w:rsidRPr="009E1F1C">
        <w:rPr>
          <w:rFonts w:ascii="Times New Roman" w:eastAsia="Calibri" w:hAnsi="Times New Roman" w:cs="Times New Roman"/>
          <w:sz w:val="24"/>
          <w:szCs w:val="24"/>
          <w:lang w:bidi="th-TH"/>
        </w:rPr>
        <w:t xml:space="preserve"> small scale irrigation P</w:t>
      </w:r>
      <w:r w:rsidR="00612F62">
        <w:rPr>
          <w:rFonts w:ascii="Times New Roman" w:eastAsia="Calibri" w:hAnsi="Times New Roman" w:cs="Times New Roman"/>
          <w:sz w:val="24"/>
          <w:szCs w:val="24"/>
          <w:lang w:bidi="th-TH"/>
        </w:rPr>
        <w:t xml:space="preserve">roject </w:t>
      </w:r>
      <w:r w:rsidRPr="009E1F1C">
        <w:rPr>
          <w:rFonts w:ascii="Times New Roman" w:eastAsia="Calibri" w:hAnsi="Times New Roman" w:cs="Times New Roman"/>
          <w:sz w:val="24"/>
          <w:szCs w:val="24"/>
          <w:lang w:bidi="th-TH"/>
        </w:rPr>
        <w:t>conducted at  1:20,000 scale to an appropriate depth of 200cm to examine the physical and chemical characteristics of the soil within the command area and to evaluate the suitability of the area for irrigation development. Based on the TOR provided and our extensive experience the soil su</w:t>
      </w:r>
      <w:r w:rsidR="00612F62">
        <w:rPr>
          <w:rFonts w:ascii="Times New Roman" w:eastAsia="Calibri" w:hAnsi="Times New Roman" w:cs="Times New Roman"/>
          <w:sz w:val="24"/>
          <w:szCs w:val="24"/>
          <w:lang w:bidi="th-TH"/>
        </w:rPr>
        <w:t>rvey and land evaluation</w:t>
      </w:r>
      <w:r w:rsidR="00C558FB">
        <w:rPr>
          <w:rFonts w:ascii="Times New Roman" w:eastAsia="Calibri" w:hAnsi="Times New Roman" w:cs="Times New Roman"/>
          <w:sz w:val="24"/>
          <w:szCs w:val="24"/>
          <w:lang w:bidi="th-TH"/>
        </w:rPr>
        <w:t xml:space="preserve"> assignment</w:t>
      </w:r>
      <w:r w:rsidR="00612F62">
        <w:rPr>
          <w:rFonts w:ascii="Times New Roman" w:eastAsia="Calibri" w:hAnsi="Times New Roman" w:cs="Times New Roman"/>
          <w:sz w:val="24"/>
          <w:szCs w:val="24"/>
          <w:lang w:bidi="th-TH"/>
        </w:rPr>
        <w:t xml:space="preserve"> </w:t>
      </w:r>
      <w:r w:rsidR="00C558FB">
        <w:rPr>
          <w:rFonts w:ascii="Times New Roman" w:eastAsia="Calibri" w:hAnsi="Times New Roman" w:cs="Times New Roman"/>
          <w:sz w:val="24"/>
          <w:szCs w:val="24"/>
          <w:lang w:bidi="th-TH"/>
        </w:rPr>
        <w:t>was performed</w:t>
      </w:r>
      <w:r w:rsidRPr="009E1F1C">
        <w:rPr>
          <w:rFonts w:ascii="Times New Roman" w:eastAsia="Calibri" w:hAnsi="Times New Roman" w:cs="Times New Roman"/>
          <w:sz w:val="24"/>
          <w:szCs w:val="24"/>
          <w:lang w:bidi="th-TH"/>
        </w:rPr>
        <w:t xml:space="preserve"> </w:t>
      </w:r>
      <w:r w:rsidR="00612F62" w:rsidRPr="009E1F1C">
        <w:rPr>
          <w:rFonts w:ascii="Times New Roman" w:eastAsia="Calibri" w:hAnsi="Times New Roman" w:cs="Times New Roman"/>
          <w:sz w:val="24"/>
          <w:szCs w:val="24"/>
          <w:lang w:bidi="th-TH"/>
        </w:rPr>
        <w:t>to</w:t>
      </w:r>
      <w:r w:rsidRPr="009E1F1C">
        <w:rPr>
          <w:rFonts w:ascii="Times New Roman" w:eastAsia="Calibri" w:hAnsi="Times New Roman" w:cs="Times New Roman"/>
          <w:sz w:val="24"/>
          <w:szCs w:val="24"/>
          <w:lang w:bidi="th-TH"/>
        </w:rPr>
        <w:t xml:space="preserve"> the appropriated and standardized soil survey scale</w:t>
      </w:r>
      <w:r w:rsidRPr="009E1F1C">
        <w:rPr>
          <w:rFonts w:ascii="Times New Roman" w:eastAsia="Calibri" w:hAnsi="Times New Roman" w:cs="Times New Roman"/>
          <w:color w:val="00B0F0"/>
          <w:sz w:val="24"/>
          <w:szCs w:val="24"/>
          <w:lang w:bidi="th-TH"/>
        </w:rPr>
        <w:t>.</w:t>
      </w:r>
    </w:p>
    <w:p w:rsidR="009E1F1C" w:rsidRPr="009E1F1C" w:rsidRDefault="009E1F1C" w:rsidP="009E1F1C">
      <w:pPr>
        <w:spacing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The</w:t>
      </w:r>
      <w:r w:rsidR="00C558FB">
        <w:rPr>
          <w:rFonts w:ascii="Times New Roman" w:eastAsia="Calibri" w:hAnsi="Times New Roman" w:cs="Times New Roman"/>
          <w:sz w:val="24"/>
          <w:szCs w:val="24"/>
          <w:lang w:val="en-GB" w:bidi="th-TH"/>
        </w:rPr>
        <w:t xml:space="preserve"> soil auger </w:t>
      </w:r>
      <w:proofErr w:type="gramStart"/>
      <w:r w:rsidR="00C558FB">
        <w:rPr>
          <w:rFonts w:ascii="Times New Roman" w:eastAsia="Calibri" w:hAnsi="Times New Roman" w:cs="Times New Roman"/>
          <w:sz w:val="24"/>
          <w:szCs w:val="24"/>
          <w:lang w:val="en-GB" w:bidi="th-TH"/>
        </w:rPr>
        <w:t>hole</w:t>
      </w:r>
      <w:proofErr w:type="gramEnd"/>
      <w:r w:rsidR="00C558FB">
        <w:rPr>
          <w:rFonts w:ascii="Times New Roman" w:eastAsia="Calibri" w:hAnsi="Times New Roman" w:cs="Times New Roman"/>
          <w:sz w:val="24"/>
          <w:szCs w:val="24"/>
          <w:lang w:val="en-GB" w:bidi="th-TH"/>
        </w:rPr>
        <w:t xml:space="preserve"> density was</w:t>
      </w:r>
      <w:r w:rsidRPr="009E1F1C">
        <w:rPr>
          <w:rFonts w:ascii="Times New Roman" w:eastAsia="Calibri" w:hAnsi="Times New Roman" w:cs="Times New Roman"/>
          <w:sz w:val="24"/>
          <w:szCs w:val="24"/>
          <w:lang w:val="en-GB" w:bidi="th-TH"/>
        </w:rPr>
        <w:t xml:space="preserve"> one in ten hectare being selected on a free grid pattern. Soil </w:t>
      </w:r>
      <w:r w:rsidR="00C558FB">
        <w:rPr>
          <w:rFonts w:ascii="Times New Roman" w:eastAsia="Calibri" w:hAnsi="Times New Roman" w:cs="Times New Roman"/>
          <w:sz w:val="24"/>
          <w:szCs w:val="24"/>
          <w:lang w:val="en-GB" w:bidi="th-TH"/>
        </w:rPr>
        <w:t>profile</w:t>
      </w:r>
      <w:r w:rsidRPr="009E1F1C">
        <w:rPr>
          <w:rFonts w:ascii="Times New Roman" w:eastAsia="Calibri" w:hAnsi="Times New Roman" w:cs="Times New Roman"/>
          <w:sz w:val="24"/>
          <w:szCs w:val="24"/>
          <w:lang w:val="en-GB" w:bidi="th-TH"/>
        </w:rPr>
        <w:t xml:space="preserve"> describin</w:t>
      </w:r>
      <w:r w:rsidR="00C558FB">
        <w:rPr>
          <w:rFonts w:ascii="Times New Roman" w:eastAsia="Calibri" w:hAnsi="Times New Roman" w:cs="Times New Roman"/>
          <w:sz w:val="24"/>
          <w:szCs w:val="24"/>
          <w:lang w:val="en-GB" w:bidi="th-TH"/>
        </w:rPr>
        <w:t>g all major soil units that were</w:t>
      </w:r>
      <w:r w:rsidRPr="009E1F1C">
        <w:rPr>
          <w:rFonts w:ascii="Times New Roman" w:eastAsia="Calibri" w:hAnsi="Times New Roman" w:cs="Times New Roman"/>
          <w:sz w:val="24"/>
          <w:szCs w:val="24"/>
          <w:lang w:val="en-GB" w:bidi="th-TH"/>
        </w:rPr>
        <w:t xml:space="preserve"> identified based on findings of auger descriptions. </w:t>
      </w:r>
      <w:r w:rsidR="00C558FB">
        <w:rPr>
          <w:rFonts w:ascii="Times New Roman" w:eastAsia="Calibri" w:hAnsi="Times New Roman" w:cs="Times New Roman"/>
          <w:sz w:val="24"/>
          <w:szCs w:val="24"/>
          <w:lang w:val="en-GB" w:bidi="th-TH"/>
        </w:rPr>
        <w:t>Thus the studies</w:t>
      </w:r>
      <w:r w:rsidRPr="009E1F1C">
        <w:rPr>
          <w:rFonts w:ascii="Times New Roman" w:eastAsia="Calibri" w:hAnsi="Times New Roman" w:cs="Times New Roman"/>
          <w:sz w:val="24"/>
          <w:szCs w:val="24"/>
          <w:lang w:val="en-GB" w:bidi="th-TH"/>
        </w:rPr>
        <w:t xml:space="preserve"> conducted at different intensity and scales. </w:t>
      </w:r>
      <w:r w:rsidRPr="009E1F1C">
        <w:rPr>
          <w:rFonts w:ascii="Times New Roman" w:eastAsia="Calibri" w:hAnsi="Times New Roman" w:cs="Times New Roman"/>
          <w:sz w:val="24"/>
          <w:szCs w:val="24"/>
          <w:lang w:bidi="th-TH"/>
        </w:rPr>
        <w:t xml:space="preserve">Moreover, issues which need consideration and action points </w:t>
      </w:r>
      <w:r w:rsidR="00C558FB">
        <w:rPr>
          <w:rFonts w:ascii="Times New Roman" w:eastAsia="Calibri" w:hAnsi="Times New Roman" w:cs="Times New Roman"/>
          <w:sz w:val="24"/>
          <w:szCs w:val="24"/>
          <w:lang w:bidi="th-TH"/>
        </w:rPr>
        <w:t>were</w:t>
      </w:r>
      <w:r w:rsidRPr="009E1F1C">
        <w:rPr>
          <w:rFonts w:ascii="Times New Roman" w:eastAsia="Calibri" w:hAnsi="Times New Roman" w:cs="Times New Roman"/>
          <w:sz w:val="24"/>
          <w:szCs w:val="24"/>
          <w:lang w:bidi="th-TH"/>
        </w:rPr>
        <w:t xml:space="preserve"> also identifie</w:t>
      </w:r>
      <w:r w:rsidR="00C558FB">
        <w:rPr>
          <w:rFonts w:ascii="Times New Roman" w:eastAsia="Calibri" w:hAnsi="Times New Roman" w:cs="Times New Roman"/>
          <w:sz w:val="24"/>
          <w:szCs w:val="24"/>
          <w:lang w:bidi="th-TH"/>
        </w:rPr>
        <w:t>d and incorporated in the assignment</w:t>
      </w:r>
      <w:r w:rsidRPr="009E1F1C">
        <w:rPr>
          <w:rFonts w:ascii="Times New Roman" w:eastAsia="Calibri" w:hAnsi="Times New Roman" w:cs="Times New Roman"/>
          <w:sz w:val="24"/>
          <w:szCs w:val="24"/>
          <w:lang w:bidi="th-TH"/>
        </w:rPr>
        <w:t xml:space="preserve"> for the effective and efficient proceeding of the intended stud</w:t>
      </w:r>
      <w:r w:rsidR="00C558FB">
        <w:rPr>
          <w:rFonts w:ascii="Times New Roman" w:eastAsia="Calibri" w:hAnsi="Times New Roman" w:cs="Times New Roman"/>
          <w:sz w:val="24"/>
          <w:szCs w:val="24"/>
          <w:lang w:bidi="th-TH"/>
        </w:rPr>
        <w:t>ies. In addition, this draft</w:t>
      </w:r>
      <w:r w:rsidRPr="009E1F1C">
        <w:rPr>
          <w:rFonts w:ascii="Times New Roman" w:eastAsia="Calibri" w:hAnsi="Times New Roman" w:cs="Times New Roman"/>
          <w:sz w:val="24"/>
          <w:szCs w:val="24"/>
          <w:lang w:bidi="th-TH"/>
        </w:rPr>
        <w:t xml:space="preserve"> report is impartial document and as highly structured version of the term of reference which is prepared as per the contract agreement document. </w:t>
      </w:r>
      <w:r w:rsidRPr="009E1F1C">
        <w:rPr>
          <w:rFonts w:ascii="Times New Roman" w:eastAsia="Calibri" w:hAnsi="Times New Roman" w:cs="Times New Roman"/>
          <w:sz w:val="24"/>
          <w:szCs w:val="24"/>
          <w:lang w:val="en-GB" w:bidi="th-TH"/>
        </w:rPr>
        <w:t>The objectives, materials and methods of soil and land evaluation for irrigation development project</w:t>
      </w:r>
      <w:r w:rsidR="00C558FB">
        <w:rPr>
          <w:rFonts w:ascii="Times New Roman" w:eastAsia="Calibri" w:hAnsi="Times New Roman" w:cs="Times New Roman"/>
          <w:sz w:val="24"/>
          <w:szCs w:val="24"/>
          <w:lang w:val="en-GB" w:bidi="th-TH"/>
        </w:rPr>
        <w:t xml:space="preserve"> are</w:t>
      </w:r>
      <w:r w:rsidRPr="009E1F1C">
        <w:rPr>
          <w:rFonts w:ascii="Times New Roman" w:eastAsia="Calibri" w:hAnsi="Times New Roman" w:cs="Times New Roman"/>
          <w:sz w:val="24"/>
          <w:szCs w:val="24"/>
          <w:lang w:val="en-GB" w:bidi="th-TH"/>
        </w:rPr>
        <w:t xml:space="preserve"> briefly described below.</w:t>
      </w:r>
    </w:p>
    <w:p w:rsidR="009E1F1C" w:rsidRPr="009E1F1C" w:rsidRDefault="009E1F1C" w:rsidP="009E1F1C">
      <w:pPr>
        <w:spacing w:after="0" w:line="360" w:lineRule="auto"/>
        <w:jc w:val="both"/>
        <w:rPr>
          <w:rFonts w:ascii="Times New Roman" w:eastAsia="Calibri" w:hAnsi="Times New Roman" w:cs="Times New Roman"/>
          <w:sz w:val="24"/>
          <w:szCs w:val="24"/>
          <w:lang w:bidi="en-US"/>
        </w:rPr>
      </w:pPr>
      <w:bookmarkStart w:id="17" w:name="_Toc430955670"/>
      <w:bookmarkStart w:id="18" w:name="_Toc431282703"/>
      <w:bookmarkStart w:id="19" w:name="_Toc432480722"/>
      <w:bookmarkStart w:id="20" w:name="_Toc432503604"/>
      <w:r w:rsidRPr="009E1F1C">
        <w:rPr>
          <w:rFonts w:ascii="Times New Roman" w:eastAsia="Calibri" w:hAnsi="Times New Roman" w:cs="Times New Roman"/>
          <w:sz w:val="24"/>
          <w:szCs w:val="24"/>
          <w:lang w:bidi="en-US"/>
        </w:rPr>
        <w:t>The proposed command area</w:t>
      </w:r>
      <w:r w:rsidR="00C558FB">
        <w:rPr>
          <w:rFonts w:ascii="Times New Roman" w:eastAsia="Calibri" w:hAnsi="Times New Roman" w:cs="Times New Roman"/>
          <w:sz w:val="24"/>
          <w:szCs w:val="24"/>
          <w:lang w:bidi="en-US"/>
        </w:rPr>
        <w:t xml:space="preserve"> of </w:t>
      </w:r>
      <w:proofErr w:type="spellStart"/>
      <w:r w:rsidR="00C558FB">
        <w:rPr>
          <w:rFonts w:ascii="Times New Roman" w:eastAsia="Calibri" w:hAnsi="Times New Roman" w:cs="Times New Roman"/>
          <w:sz w:val="24"/>
          <w:szCs w:val="24"/>
          <w:lang w:bidi="en-US"/>
        </w:rPr>
        <w:t>Birbirsa</w:t>
      </w:r>
      <w:proofErr w:type="spellEnd"/>
      <w:r w:rsidR="00C558FB">
        <w:rPr>
          <w:rFonts w:ascii="Times New Roman" w:eastAsia="Calibri" w:hAnsi="Times New Roman" w:cs="Times New Roman"/>
          <w:sz w:val="24"/>
          <w:szCs w:val="24"/>
          <w:lang w:bidi="en-US"/>
        </w:rPr>
        <w:t xml:space="preserve"> SSIP</w:t>
      </w:r>
      <w:r w:rsidR="00CC056B">
        <w:rPr>
          <w:rFonts w:ascii="Times New Roman" w:eastAsia="Calibri" w:hAnsi="Times New Roman" w:cs="Times New Roman"/>
          <w:sz w:val="24"/>
          <w:szCs w:val="24"/>
          <w:lang w:bidi="en-US"/>
        </w:rPr>
        <w:t xml:space="preserve"> covers about 79</w:t>
      </w:r>
      <w:r w:rsidRPr="009E1F1C">
        <w:rPr>
          <w:rFonts w:ascii="Times New Roman" w:eastAsia="Calibri" w:hAnsi="Times New Roman" w:cs="Times New Roman"/>
          <w:sz w:val="24"/>
          <w:szCs w:val="24"/>
          <w:lang w:bidi="en-US"/>
        </w:rPr>
        <w:t xml:space="preserve"> hectare which is proposed to use </w:t>
      </w:r>
      <w:proofErr w:type="spellStart"/>
      <w:r w:rsidRPr="009E1F1C">
        <w:rPr>
          <w:rFonts w:ascii="Times New Roman" w:eastAsia="Calibri" w:hAnsi="Times New Roman" w:cs="Times New Roman"/>
          <w:sz w:val="24"/>
          <w:szCs w:val="24"/>
          <w:lang w:bidi="en-US"/>
        </w:rPr>
        <w:t>Birbirsa</w:t>
      </w:r>
      <w:proofErr w:type="spellEnd"/>
      <w:r w:rsidRPr="009E1F1C">
        <w:rPr>
          <w:rFonts w:ascii="Times New Roman" w:eastAsia="Calibri" w:hAnsi="Times New Roman" w:cs="Times New Roman"/>
          <w:sz w:val="24"/>
          <w:szCs w:val="24"/>
          <w:lang w:bidi="en-US"/>
        </w:rPr>
        <w:t xml:space="preserve"> River as water source for surface irrigation which </w:t>
      </w:r>
      <w:r w:rsidR="007E2820">
        <w:rPr>
          <w:rFonts w:ascii="Times New Roman" w:eastAsia="Calibri" w:hAnsi="Times New Roman" w:cs="Times New Roman"/>
          <w:sz w:val="24"/>
          <w:szCs w:val="24"/>
          <w:lang w:bidi="en-US"/>
        </w:rPr>
        <w:t>supplies water of good quality.</w:t>
      </w:r>
      <w:r w:rsidRPr="009E1F1C">
        <w:rPr>
          <w:rFonts w:ascii="Times New Roman" w:eastAsia="Calibri" w:hAnsi="Times New Roman" w:cs="Times New Roman"/>
          <w:sz w:val="24"/>
          <w:szCs w:val="24"/>
          <w:lang w:bidi="en-US"/>
        </w:rPr>
        <w:t xml:space="preserve"> </w:t>
      </w:r>
      <w:r w:rsidR="007E2820" w:rsidRPr="009E1F1C">
        <w:rPr>
          <w:rFonts w:ascii="Times New Roman" w:eastAsia="Calibri" w:hAnsi="Times New Roman" w:cs="Times New Roman"/>
          <w:sz w:val="24"/>
          <w:szCs w:val="24"/>
          <w:lang w:bidi="en-US"/>
        </w:rPr>
        <w:t>The</w:t>
      </w:r>
      <w:r w:rsidRPr="009E1F1C">
        <w:rPr>
          <w:rFonts w:ascii="Times New Roman" w:eastAsia="Calibri" w:hAnsi="Times New Roman" w:cs="Times New Roman"/>
          <w:sz w:val="24"/>
          <w:szCs w:val="24"/>
          <w:lang w:bidi="en-US"/>
        </w:rPr>
        <w:t xml:space="preserve"> study area extensively practices Bone production and cultivated maize crop in most cases</w:t>
      </w:r>
      <w:r w:rsidR="007E2820">
        <w:rPr>
          <w:rFonts w:ascii="Times New Roman" w:eastAsia="Calibri" w:hAnsi="Times New Roman" w:cs="Times New Roman"/>
          <w:sz w:val="24"/>
          <w:szCs w:val="24"/>
          <w:lang w:bidi="en-US"/>
        </w:rPr>
        <w:t xml:space="preserve"> currently</w:t>
      </w:r>
      <w:r w:rsidRPr="009E1F1C">
        <w:rPr>
          <w:rFonts w:ascii="Times New Roman" w:eastAsia="Calibri" w:hAnsi="Times New Roman" w:cs="Times New Roman"/>
          <w:sz w:val="24"/>
          <w:szCs w:val="24"/>
          <w:lang w:bidi="en-US"/>
        </w:rPr>
        <w:t xml:space="preserve">. </w:t>
      </w:r>
    </w:p>
    <w:p w:rsidR="00F57F31" w:rsidRPr="00177FE2" w:rsidRDefault="00F57F31" w:rsidP="003D178F">
      <w:pPr>
        <w:pStyle w:val="Heading2"/>
        <w:numPr>
          <w:ilvl w:val="1"/>
          <w:numId w:val="4"/>
        </w:numPr>
        <w:rPr>
          <w:rFonts w:ascii="Times New Roman" w:eastAsia="Times New Roman" w:hAnsi="Times New Roman" w:cs="Times New Roman"/>
          <w:lang w:bidi="en-US"/>
        </w:rPr>
      </w:pPr>
      <w:bookmarkStart w:id="21" w:name="_Toc454850135"/>
      <w:r w:rsidRPr="00177FE2">
        <w:rPr>
          <w:rFonts w:ascii="Times New Roman" w:eastAsia="Times New Roman" w:hAnsi="Times New Roman" w:cs="Times New Roman"/>
          <w:lang w:bidi="en-US"/>
        </w:rPr>
        <w:t xml:space="preserve"> </w:t>
      </w:r>
      <w:bookmarkStart w:id="22" w:name="_Toc4121164"/>
      <w:r w:rsidRPr="00177FE2">
        <w:rPr>
          <w:rFonts w:ascii="Times New Roman" w:eastAsia="Times New Roman" w:hAnsi="Times New Roman" w:cs="Times New Roman"/>
          <w:lang w:bidi="en-US"/>
        </w:rPr>
        <w:t>Review of Re</w:t>
      </w:r>
      <w:bookmarkEnd w:id="21"/>
      <w:r w:rsidRPr="00177FE2">
        <w:rPr>
          <w:rFonts w:ascii="Times New Roman" w:eastAsia="Times New Roman" w:hAnsi="Times New Roman" w:cs="Times New Roman"/>
          <w:lang w:bidi="en-US"/>
        </w:rPr>
        <w:t>connaissance Soil Survey</w:t>
      </w:r>
      <w:bookmarkEnd w:id="22"/>
    </w:p>
    <w:p w:rsidR="009E1F1C" w:rsidRPr="007B511B" w:rsidRDefault="00F57F31" w:rsidP="007B511B">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xml:space="preserve">The overall objective of the reconnaissance soil survey was to identify, characterize, and map the soils of the project area. The major soil of the study area is </w:t>
      </w:r>
      <w:proofErr w:type="spellStart"/>
      <w:r w:rsidRPr="00F57F31">
        <w:rPr>
          <w:rFonts w:ascii="Times New Roman" w:eastAsia="Calibri" w:hAnsi="Times New Roman" w:cs="Times New Roman"/>
          <w:sz w:val="24"/>
          <w:szCs w:val="24"/>
          <w:lang w:bidi="en-US"/>
        </w:rPr>
        <w:t>Fluvisol</w:t>
      </w:r>
      <w:proofErr w:type="spellEnd"/>
      <w:r w:rsidRPr="00F57F31">
        <w:rPr>
          <w:rFonts w:ascii="Times New Roman" w:eastAsia="Calibri" w:hAnsi="Times New Roman" w:cs="Times New Roman"/>
          <w:sz w:val="24"/>
          <w:szCs w:val="24"/>
          <w:lang w:bidi="en-US"/>
        </w:rPr>
        <w:t xml:space="preserve"> developed on the plain land </w:t>
      </w:r>
      <w:r w:rsidRPr="00F57F31">
        <w:rPr>
          <w:rFonts w:ascii="Times New Roman" w:eastAsia="Calibri" w:hAnsi="Times New Roman" w:cs="Times New Roman"/>
          <w:sz w:val="24"/>
          <w:szCs w:val="24"/>
          <w:lang w:bidi="en-US"/>
        </w:rPr>
        <w:lastRenderedPageBreak/>
        <w:t>form</w:t>
      </w:r>
      <w:r>
        <w:rPr>
          <w:rFonts w:ascii="Times New Roman" w:eastAsia="Calibri" w:hAnsi="Times New Roman" w:cs="Times New Roman"/>
          <w:sz w:val="24"/>
          <w:szCs w:val="24"/>
          <w:lang w:bidi="en-US"/>
        </w:rPr>
        <w:t xml:space="preserve"> situated in valley bottom</w:t>
      </w:r>
      <w:r w:rsidRPr="00F57F31">
        <w:rPr>
          <w:rFonts w:ascii="Times New Roman" w:eastAsia="Calibri" w:hAnsi="Times New Roman" w:cs="Times New Roman"/>
          <w:sz w:val="24"/>
          <w:szCs w:val="24"/>
          <w:lang w:bidi="en-US"/>
        </w:rPr>
        <w:t>.  Topographically the study area is characterized by level plai</w:t>
      </w:r>
      <w:r w:rsidR="007B511B">
        <w:rPr>
          <w:rFonts w:ascii="Times New Roman" w:eastAsia="Calibri" w:hAnsi="Times New Roman" w:cs="Times New Roman"/>
          <w:sz w:val="24"/>
          <w:szCs w:val="24"/>
          <w:lang w:bidi="en-US"/>
        </w:rPr>
        <w:t>n land form.  The soils are imperfectly</w:t>
      </w:r>
      <w:r w:rsidRPr="00F57F31">
        <w:rPr>
          <w:rFonts w:ascii="Times New Roman" w:eastAsia="Calibri" w:hAnsi="Times New Roman" w:cs="Times New Roman"/>
          <w:sz w:val="24"/>
          <w:szCs w:val="24"/>
          <w:lang w:bidi="en-US"/>
        </w:rPr>
        <w:t xml:space="preserve"> </w:t>
      </w:r>
      <w:r w:rsidR="00743CF3">
        <w:rPr>
          <w:rFonts w:ascii="Times New Roman" w:eastAsia="Calibri" w:hAnsi="Times New Roman" w:cs="Times New Roman"/>
          <w:sz w:val="24"/>
          <w:szCs w:val="24"/>
          <w:lang w:bidi="en-US"/>
        </w:rPr>
        <w:t>drained,</w:t>
      </w:r>
      <w:r w:rsidR="00743CF3" w:rsidRPr="00743CF3">
        <w:rPr>
          <w:rFonts w:ascii="Times New Roman" w:eastAsia="Calibri" w:hAnsi="Times New Roman" w:cs="Times New Roman"/>
          <w:sz w:val="24"/>
          <w:szCs w:val="24"/>
          <w:lang w:bidi="en-US"/>
        </w:rPr>
        <w:t xml:space="preserve"> dark reddish brown to reddish brown, moderately developed, Sab Angular blocky structure</w:t>
      </w:r>
      <w:r w:rsidRPr="00743CF3">
        <w:rPr>
          <w:rFonts w:ascii="Times New Roman" w:eastAsia="Calibri" w:hAnsi="Times New Roman" w:cs="Times New Roman"/>
          <w:sz w:val="24"/>
          <w:szCs w:val="24"/>
          <w:lang w:bidi="en-US"/>
        </w:rPr>
        <w:t>.</w:t>
      </w:r>
      <w:r w:rsidR="007B511B">
        <w:rPr>
          <w:rFonts w:ascii="Times New Roman" w:eastAsia="Calibri" w:hAnsi="Times New Roman" w:cs="Times New Roman"/>
          <w:sz w:val="24"/>
          <w:szCs w:val="24"/>
          <w:lang w:bidi="en-US"/>
        </w:rPr>
        <w:t xml:space="preserve"> </w:t>
      </w:r>
    </w:p>
    <w:p w:rsidR="009E1F1C" w:rsidRPr="00177FE2" w:rsidRDefault="009E1F1C" w:rsidP="003D178F">
      <w:pPr>
        <w:pStyle w:val="Heading1"/>
        <w:numPr>
          <w:ilvl w:val="0"/>
          <w:numId w:val="3"/>
        </w:numPr>
        <w:rPr>
          <w:rFonts w:ascii="Times New Roman" w:hAnsi="Times New Roman" w:cs="Times New Roman"/>
        </w:rPr>
      </w:pPr>
      <w:bookmarkStart w:id="23" w:name="_Toc4121165"/>
      <w:r w:rsidRPr="00177FE2">
        <w:rPr>
          <w:rFonts w:ascii="Times New Roman" w:hAnsi="Times New Roman" w:cs="Times New Roman"/>
        </w:rPr>
        <w:t>Objectives of Soil Survey and Land Evaluation</w:t>
      </w:r>
      <w:bookmarkEnd w:id="17"/>
      <w:bookmarkEnd w:id="18"/>
      <w:bookmarkEnd w:id="19"/>
      <w:bookmarkEnd w:id="20"/>
      <w:bookmarkEnd w:id="23"/>
    </w:p>
    <w:p w:rsidR="009E1F1C" w:rsidRPr="00177FE2" w:rsidRDefault="009E1F1C" w:rsidP="003D178F">
      <w:pPr>
        <w:pStyle w:val="Heading2"/>
        <w:numPr>
          <w:ilvl w:val="1"/>
          <w:numId w:val="3"/>
        </w:numPr>
        <w:rPr>
          <w:rFonts w:ascii="Times New Roman" w:hAnsi="Times New Roman" w:cs="Times New Roman"/>
        </w:rPr>
      </w:pPr>
      <w:bookmarkStart w:id="24" w:name="_Toc468679849"/>
      <w:bookmarkStart w:id="25" w:name="_Toc468680328"/>
      <w:bookmarkStart w:id="26" w:name="_Toc468681081"/>
      <w:bookmarkStart w:id="27" w:name="_Toc4121166"/>
      <w:r w:rsidRPr="00177FE2">
        <w:rPr>
          <w:rFonts w:ascii="Times New Roman" w:hAnsi="Times New Roman" w:cs="Times New Roman"/>
        </w:rPr>
        <w:t>General Objective</w:t>
      </w:r>
      <w:bookmarkEnd w:id="24"/>
      <w:bookmarkEnd w:id="25"/>
      <w:bookmarkEnd w:id="26"/>
      <w:bookmarkEnd w:id="27"/>
    </w:p>
    <w:p w:rsidR="009E1F1C" w:rsidRPr="009E1F1C" w:rsidRDefault="009E1F1C" w:rsidP="009E1F1C">
      <w:pPr>
        <w:spacing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 xml:space="preserve">The general objective of soil survey and land evaluation for irrigation development project is to investigate the soil within command area and characteristics for assessing suitability of land resources for irrigated agricultural development. </w:t>
      </w:r>
      <w:r w:rsidRPr="009E1F1C">
        <w:rPr>
          <w:rFonts w:ascii="Times New Roman" w:eastAsia="MS Mincho" w:hAnsi="Times New Roman" w:cs="Times New Roman"/>
          <w:sz w:val="24"/>
          <w:szCs w:val="24"/>
        </w:rPr>
        <w:t>Furthermore to identify the various topographic forms, soil types, present land use assessment and evaluating the existing land use pattern and serve as a basis for assessment of land and crop suitability for irrigation.</w:t>
      </w:r>
    </w:p>
    <w:p w:rsidR="009E1F1C" w:rsidRPr="00177FE2" w:rsidRDefault="009E1F1C" w:rsidP="003D178F">
      <w:pPr>
        <w:pStyle w:val="Heading2"/>
        <w:numPr>
          <w:ilvl w:val="1"/>
          <w:numId w:val="3"/>
        </w:numPr>
        <w:rPr>
          <w:rFonts w:ascii="Times New Roman" w:eastAsia="MS Mincho" w:hAnsi="Times New Roman" w:cs="Times New Roman"/>
        </w:rPr>
      </w:pPr>
      <w:bookmarkStart w:id="28" w:name="_Toc468679850"/>
      <w:bookmarkStart w:id="29" w:name="_Toc468680329"/>
      <w:bookmarkStart w:id="30" w:name="_Toc468681082"/>
      <w:bookmarkStart w:id="31" w:name="_Toc4121167"/>
      <w:r w:rsidRPr="00177FE2">
        <w:rPr>
          <w:rFonts w:ascii="Times New Roman" w:eastAsia="MS Mincho" w:hAnsi="Times New Roman" w:cs="Times New Roman"/>
        </w:rPr>
        <w:t>Specific Objectives</w:t>
      </w:r>
      <w:bookmarkEnd w:id="28"/>
      <w:bookmarkEnd w:id="29"/>
      <w:bookmarkEnd w:id="30"/>
      <w:bookmarkEnd w:id="31"/>
    </w:p>
    <w:p w:rsidR="009E1F1C" w:rsidRPr="009E1F1C" w:rsidRDefault="009E1F1C" w:rsidP="009E1F1C">
      <w:pPr>
        <w:numPr>
          <w:ilvl w:val="0"/>
          <w:numId w:val="1"/>
        </w:numPr>
        <w:spacing w:after="0" w:line="360" w:lineRule="auto"/>
        <w:jc w:val="both"/>
        <w:rPr>
          <w:rFonts w:ascii="Times New Roman" w:eastAsia="MS Mincho" w:hAnsi="Times New Roman" w:cs="Times New Roman"/>
          <w:sz w:val="24"/>
          <w:szCs w:val="24"/>
        </w:rPr>
      </w:pPr>
      <w:r w:rsidRPr="009E1F1C">
        <w:rPr>
          <w:rFonts w:ascii="Times New Roman" w:eastAsia="MS Mincho" w:hAnsi="Times New Roman" w:cs="Times New Roman"/>
          <w:sz w:val="24"/>
          <w:szCs w:val="24"/>
        </w:rPr>
        <w:t>To determine the distribution of different soil types over the project area</w:t>
      </w:r>
    </w:p>
    <w:p w:rsidR="009E1F1C" w:rsidRPr="009E1F1C" w:rsidRDefault="009E1F1C" w:rsidP="009E1F1C">
      <w:pPr>
        <w:numPr>
          <w:ilvl w:val="0"/>
          <w:numId w:val="1"/>
        </w:numPr>
        <w:spacing w:after="0" w:line="360" w:lineRule="auto"/>
        <w:jc w:val="both"/>
        <w:rPr>
          <w:rFonts w:ascii="Times New Roman" w:eastAsia="MS Mincho" w:hAnsi="Times New Roman" w:cs="Times New Roman"/>
          <w:sz w:val="24"/>
          <w:szCs w:val="24"/>
        </w:rPr>
      </w:pPr>
      <w:r w:rsidRPr="009E1F1C">
        <w:rPr>
          <w:rFonts w:ascii="Times New Roman" w:eastAsia="MS Mincho" w:hAnsi="Times New Roman" w:cs="Times New Roman"/>
          <w:sz w:val="24"/>
          <w:szCs w:val="24"/>
        </w:rPr>
        <w:t>To provide basic soil data to facilit</w:t>
      </w:r>
      <w:r w:rsidR="00B806FE">
        <w:rPr>
          <w:rFonts w:ascii="Times New Roman" w:eastAsia="MS Mincho" w:hAnsi="Times New Roman" w:cs="Times New Roman"/>
          <w:sz w:val="24"/>
          <w:szCs w:val="24"/>
        </w:rPr>
        <w:t>ate irrigation design work</w:t>
      </w:r>
      <w:r w:rsidRPr="009E1F1C">
        <w:rPr>
          <w:rFonts w:ascii="Times New Roman" w:eastAsia="MS Mincho" w:hAnsi="Times New Roman" w:cs="Times New Roman"/>
          <w:sz w:val="24"/>
          <w:szCs w:val="24"/>
        </w:rPr>
        <w:t xml:space="preserve"> carried out in the project area.</w:t>
      </w:r>
    </w:p>
    <w:p w:rsidR="009E1F1C" w:rsidRPr="009E1F1C" w:rsidRDefault="009E1F1C" w:rsidP="009E1F1C">
      <w:pPr>
        <w:numPr>
          <w:ilvl w:val="0"/>
          <w:numId w:val="1"/>
        </w:numPr>
        <w:spacing w:after="0" w:line="360" w:lineRule="auto"/>
        <w:jc w:val="both"/>
        <w:rPr>
          <w:rFonts w:ascii="Times New Roman" w:eastAsia="MS Mincho" w:hAnsi="Times New Roman" w:cs="Times New Roman"/>
          <w:sz w:val="24"/>
          <w:szCs w:val="24"/>
        </w:rPr>
      </w:pPr>
      <w:r w:rsidRPr="009E1F1C">
        <w:rPr>
          <w:rFonts w:ascii="Times New Roman" w:eastAsia="MS Mincho" w:hAnsi="Times New Roman" w:cs="Times New Roman"/>
          <w:sz w:val="24"/>
          <w:szCs w:val="24"/>
        </w:rPr>
        <w:t>To offer detail soil information of the command area as a ground for ratifying or rejecting the soils potential for surface irrigated agriculture.</w:t>
      </w:r>
    </w:p>
    <w:p w:rsidR="009E1F1C" w:rsidRPr="009E1F1C" w:rsidRDefault="009E1F1C" w:rsidP="009E1F1C">
      <w:pPr>
        <w:numPr>
          <w:ilvl w:val="0"/>
          <w:numId w:val="1"/>
        </w:numPr>
        <w:spacing w:after="0" w:line="360" w:lineRule="auto"/>
        <w:jc w:val="both"/>
        <w:rPr>
          <w:rFonts w:ascii="Times New Roman" w:eastAsia="MS Mincho" w:hAnsi="Times New Roman" w:cs="Times New Roman"/>
          <w:sz w:val="24"/>
          <w:szCs w:val="24"/>
        </w:rPr>
      </w:pPr>
      <w:r w:rsidRPr="009E1F1C">
        <w:rPr>
          <w:rFonts w:ascii="Times New Roman" w:eastAsia="MS Mincho" w:hAnsi="Times New Roman" w:cs="Times New Roman"/>
          <w:sz w:val="24"/>
          <w:szCs w:val="24"/>
        </w:rPr>
        <w:t>Produce soils and land suitability maps at scale of 1:20,000.</w:t>
      </w:r>
    </w:p>
    <w:p w:rsidR="009E1F1C" w:rsidRPr="009E1F1C" w:rsidRDefault="009E1F1C" w:rsidP="009E1F1C">
      <w:pPr>
        <w:numPr>
          <w:ilvl w:val="0"/>
          <w:numId w:val="1"/>
        </w:numPr>
        <w:spacing w:after="0" w:line="360" w:lineRule="auto"/>
        <w:jc w:val="both"/>
        <w:rPr>
          <w:rFonts w:ascii="Times New Roman" w:eastAsia="MS Mincho" w:hAnsi="Times New Roman" w:cs="Times New Roman"/>
          <w:sz w:val="24"/>
          <w:szCs w:val="24"/>
        </w:rPr>
      </w:pPr>
      <w:r w:rsidRPr="009E1F1C">
        <w:rPr>
          <w:rFonts w:ascii="Times New Roman" w:eastAsia="Calibri" w:hAnsi="Times New Roman" w:cs="Times New Roman"/>
          <w:sz w:val="24"/>
          <w:szCs w:val="24"/>
          <w:lang w:val="en-GB" w:bidi="th-TH"/>
        </w:rPr>
        <w:t>To collect and review previous land resource survey data, soil mapping units and dominant soil types</w:t>
      </w:r>
    </w:p>
    <w:p w:rsidR="009E1F1C" w:rsidRPr="009E1F1C" w:rsidRDefault="009E1F1C" w:rsidP="009E1F1C">
      <w:pPr>
        <w:numPr>
          <w:ilvl w:val="0"/>
          <w:numId w:val="1"/>
        </w:numPr>
        <w:spacing w:after="0" w:line="360" w:lineRule="auto"/>
        <w:jc w:val="both"/>
        <w:rPr>
          <w:rFonts w:ascii="Times New Roman" w:eastAsia="MS Mincho" w:hAnsi="Times New Roman" w:cs="Times New Roman"/>
          <w:sz w:val="24"/>
          <w:szCs w:val="24"/>
        </w:rPr>
      </w:pPr>
      <w:r w:rsidRPr="009E1F1C">
        <w:rPr>
          <w:rFonts w:ascii="Times New Roman" w:eastAsia="Calibri" w:hAnsi="Times New Roman" w:cs="Times New Roman"/>
          <w:sz w:val="24"/>
          <w:szCs w:val="24"/>
          <w:lang w:val="en-GB" w:bidi="th-TH"/>
        </w:rPr>
        <w:t xml:space="preserve"> To characterize land mapping units of previously surveyed land resources in terms of land qualities and characteristics needed for irrigation development.</w:t>
      </w:r>
    </w:p>
    <w:p w:rsidR="009E1F1C" w:rsidRPr="00F21D10" w:rsidRDefault="009E1F1C" w:rsidP="009E1F1C">
      <w:pPr>
        <w:numPr>
          <w:ilvl w:val="0"/>
          <w:numId w:val="1"/>
        </w:numPr>
        <w:spacing w:after="0" w:line="360" w:lineRule="auto"/>
        <w:jc w:val="both"/>
        <w:rPr>
          <w:rFonts w:ascii="Times New Roman" w:eastAsia="MS Mincho" w:hAnsi="Times New Roman" w:cs="Times New Roman"/>
          <w:sz w:val="24"/>
          <w:szCs w:val="24"/>
        </w:rPr>
      </w:pPr>
      <w:r w:rsidRPr="009E1F1C">
        <w:rPr>
          <w:rFonts w:ascii="Times New Roman" w:eastAsia="Calibri" w:hAnsi="Times New Roman" w:cs="Times New Roman"/>
          <w:sz w:val="24"/>
          <w:szCs w:val="24"/>
          <w:lang w:val="en-GB" w:bidi="th-TH"/>
        </w:rPr>
        <w:t>To evaluate land mapping units  in terms of land qualities and characteristics to conduct land evaluation for irrigated agriculture</w:t>
      </w:r>
    </w:p>
    <w:p w:rsidR="00F21D10" w:rsidRDefault="00F21D10" w:rsidP="00F21D10">
      <w:pPr>
        <w:spacing w:after="0" w:line="360" w:lineRule="auto"/>
        <w:jc w:val="both"/>
        <w:rPr>
          <w:rFonts w:ascii="Times New Roman" w:eastAsia="Calibri" w:hAnsi="Times New Roman" w:cs="Times New Roman"/>
          <w:sz w:val="24"/>
          <w:szCs w:val="24"/>
          <w:lang w:val="en-GB" w:bidi="th-TH"/>
        </w:rPr>
      </w:pPr>
    </w:p>
    <w:p w:rsidR="00F21D10" w:rsidRDefault="00F21D10" w:rsidP="00F21D10">
      <w:pPr>
        <w:spacing w:after="0" w:line="360" w:lineRule="auto"/>
        <w:jc w:val="both"/>
        <w:rPr>
          <w:rFonts w:ascii="Times New Roman" w:eastAsia="Calibri" w:hAnsi="Times New Roman" w:cs="Times New Roman"/>
          <w:sz w:val="24"/>
          <w:szCs w:val="24"/>
          <w:lang w:val="en-GB" w:bidi="th-TH"/>
        </w:rPr>
      </w:pPr>
    </w:p>
    <w:p w:rsidR="00F21D10" w:rsidRDefault="00F21D10" w:rsidP="00F21D10">
      <w:pPr>
        <w:spacing w:after="0" w:line="360" w:lineRule="auto"/>
        <w:jc w:val="both"/>
        <w:rPr>
          <w:rFonts w:ascii="Times New Roman" w:eastAsia="Calibri" w:hAnsi="Times New Roman" w:cs="Times New Roman"/>
          <w:sz w:val="24"/>
          <w:szCs w:val="24"/>
          <w:lang w:val="en-GB" w:bidi="th-TH"/>
        </w:rPr>
      </w:pPr>
    </w:p>
    <w:p w:rsidR="00F21D10" w:rsidRPr="009E1F1C" w:rsidRDefault="00F21D10" w:rsidP="00F21D10">
      <w:pPr>
        <w:spacing w:after="0" w:line="360" w:lineRule="auto"/>
        <w:jc w:val="both"/>
        <w:rPr>
          <w:rFonts w:ascii="Times New Roman" w:eastAsia="MS Mincho" w:hAnsi="Times New Roman" w:cs="Times New Roman"/>
          <w:sz w:val="24"/>
          <w:szCs w:val="24"/>
        </w:rPr>
      </w:pPr>
    </w:p>
    <w:p w:rsidR="009E1F1C" w:rsidRPr="00177FE2" w:rsidRDefault="00F21D10" w:rsidP="003D178F">
      <w:pPr>
        <w:pStyle w:val="Heading1"/>
        <w:numPr>
          <w:ilvl w:val="0"/>
          <w:numId w:val="3"/>
        </w:numPr>
        <w:rPr>
          <w:rFonts w:ascii="Times New Roman" w:eastAsia="Times New Roman" w:hAnsi="Times New Roman" w:cs="Times New Roman"/>
          <w:lang w:bidi="en-US"/>
        </w:rPr>
      </w:pPr>
      <w:bookmarkStart w:id="32" w:name="_Toc238520706"/>
      <w:bookmarkStart w:id="33" w:name="_Toc238972579"/>
      <w:bookmarkStart w:id="34" w:name="_Toc468679853"/>
      <w:bookmarkStart w:id="35" w:name="_Toc468680332"/>
      <w:bookmarkStart w:id="36" w:name="_Toc468681085"/>
      <w:r w:rsidRPr="00177FE2">
        <w:rPr>
          <w:rFonts w:ascii="Times New Roman" w:eastAsia="Times New Roman" w:hAnsi="Times New Roman" w:cs="Times New Roman"/>
          <w:lang w:bidi="en-US"/>
        </w:rPr>
        <w:lastRenderedPageBreak/>
        <w:t xml:space="preserve"> </w:t>
      </w:r>
      <w:bookmarkStart w:id="37" w:name="_Toc4121168"/>
      <w:r w:rsidRPr="00177FE2">
        <w:rPr>
          <w:rFonts w:ascii="Times New Roman" w:eastAsia="Times New Roman" w:hAnsi="Times New Roman" w:cs="Times New Roman"/>
          <w:lang w:bidi="en-US"/>
        </w:rPr>
        <w:t>DESCRIPTION OF THE PROJECT AREA</w:t>
      </w:r>
      <w:bookmarkEnd w:id="37"/>
    </w:p>
    <w:p w:rsidR="009E1F1C" w:rsidRPr="00177FE2" w:rsidRDefault="009E1F1C" w:rsidP="003D178F">
      <w:pPr>
        <w:pStyle w:val="Heading2"/>
        <w:numPr>
          <w:ilvl w:val="1"/>
          <w:numId w:val="3"/>
        </w:numPr>
        <w:rPr>
          <w:rFonts w:ascii="Times New Roman" w:hAnsi="Times New Roman" w:cs="Times New Roman"/>
        </w:rPr>
      </w:pPr>
      <w:bookmarkStart w:id="38" w:name="_Toc4121169"/>
      <w:r w:rsidRPr="00177FE2">
        <w:rPr>
          <w:rFonts w:ascii="Times New Roman" w:hAnsi="Times New Roman" w:cs="Times New Roman"/>
        </w:rPr>
        <w:t>Location</w:t>
      </w:r>
      <w:bookmarkEnd w:id="38"/>
      <w:r w:rsidRPr="00177FE2">
        <w:rPr>
          <w:rFonts w:ascii="Times New Roman" w:hAnsi="Times New Roman" w:cs="Times New Roman"/>
        </w:rPr>
        <w:t xml:space="preserve"> </w:t>
      </w:r>
      <w:bookmarkEnd w:id="32"/>
      <w:bookmarkEnd w:id="33"/>
      <w:bookmarkEnd w:id="34"/>
      <w:bookmarkEnd w:id="35"/>
      <w:bookmarkEnd w:id="36"/>
    </w:p>
    <w:p w:rsidR="009E1F1C" w:rsidRDefault="009E1F1C" w:rsidP="009E1F1C">
      <w:pPr>
        <w:spacing w:after="0" w:line="360" w:lineRule="auto"/>
        <w:jc w:val="both"/>
        <w:rPr>
          <w:rFonts w:ascii="Times New Roman" w:eastAsia="Calibri" w:hAnsi="Times New Roman" w:cs="Times New Roman"/>
          <w:sz w:val="24"/>
          <w:szCs w:val="24"/>
          <w:lang w:val="fi-FI" w:bidi="th-TH"/>
        </w:rPr>
      </w:pPr>
      <w:r w:rsidRPr="009E1F1C">
        <w:rPr>
          <w:rFonts w:ascii="Times New Roman" w:eastAsia="Calibri" w:hAnsi="Times New Roman" w:cs="Times New Roman"/>
          <w:sz w:val="24"/>
          <w:szCs w:val="24"/>
          <w:lang w:bidi="en-US"/>
        </w:rPr>
        <w:t xml:space="preserve">The proposed project area is one of the </w:t>
      </w:r>
      <w:proofErr w:type="spellStart"/>
      <w:r w:rsidRPr="009E1F1C">
        <w:rPr>
          <w:rFonts w:ascii="Times New Roman" w:eastAsia="Calibri" w:hAnsi="Times New Roman" w:cs="Times New Roman"/>
          <w:sz w:val="24"/>
          <w:szCs w:val="24"/>
          <w:lang w:bidi="en-US"/>
        </w:rPr>
        <w:t>kebele</w:t>
      </w:r>
      <w:proofErr w:type="spellEnd"/>
      <w:r w:rsidRPr="009E1F1C">
        <w:rPr>
          <w:rFonts w:ascii="Times New Roman" w:eastAsia="Calibri" w:hAnsi="Times New Roman" w:cs="Times New Roman"/>
          <w:sz w:val="24"/>
          <w:szCs w:val="24"/>
          <w:lang w:bidi="en-US"/>
        </w:rPr>
        <w:t xml:space="preserve"> of </w:t>
      </w:r>
      <w:proofErr w:type="spellStart"/>
      <w:r w:rsidRPr="009E1F1C">
        <w:rPr>
          <w:rFonts w:ascii="Times New Roman" w:eastAsia="Calibri" w:hAnsi="Times New Roman" w:cs="Times New Roman"/>
          <w:sz w:val="24"/>
          <w:szCs w:val="24"/>
          <w:lang w:bidi="en-US"/>
        </w:rPr>
        <w:t>Guto</w:t>
      </w:r>
      <w:proofErr w:type="spellEnd"/>
      <w:r w:rsidRPr="009E1F1C">
        <w:rPr>
          <w:rFonts w:ascii="Times New Roman" w:eastAsia="Calibri" w:hAnsi="Times New Roman" w:cs="Times New Roman"/>
          <w:sz w:val="24"/>
          <w:szCs w:val="24"/>
          <w:lang w:bidi="en-US"/>
        </w:rPr>
        <w:t xml:space="preserve"> </w:t>
      </w:r>
      <w:proofErr w:type="spellStart"/>
      <w:r w:rsidRPr="009E1F1C">
        <w:rPr>
          <w:rFonts w:ascii="Times New Roman" w:eastAsia="Calibri" w:hAnsi="Times New Roman" w:cs="Times New Roman"/>
          <w:sz w:val="24"/>
          <w:szCs w:val="24"/>
          <w:lang w:bidi="en-US"/>
        </w:rPr>
        <w:t>Gida</w:t>
      </w:r>
      <w:proofErr w:type="spellEnd"/>
      <w:r w:rsidRPr="009E1F1C">
        <w:rPr>
          <w:rFonts w:ascii="Times New Roman" w:eastAsia="Calibri" w:hAnsi="Times New Roman" w:cs="Times New Roman"/>
          <w:sz w:val="24"/>
          <w:szCs w:val="24"/>
          <w:lang w:bidi="en-US"/>
        </w:rPr>
        <w:t xml:space="preserve"> district of East </w:t>
      </w:r>
      <w:proofErr w:type="spellStart"/>
      <w:r w:rsidRPr="009E1F1C">
        <w:rPr>
          <w:rFonts w:ascii="Times New Roman" w:eastAsia="Calibri" w:hAnsi="Times New Roman" w:cs="Times New Roman"/>
          <w:sz w:val="24"/>
          <w:szCs w:val="24"/>
          <w:lang w:bidi="en-US"/>
        </w:rPr>
        <w:t>Wolega</w:t>
      </w:r>
      <w:proofErr w:type="spellEnd"/>
      <w:r w:rsidRPr="009E1F1C">
        <w:rPr>
          <w:rFonts w:ascii="Times New Roman" w:eastAsia="Calibri" w:hAnsi="Times New Roman" w:cs="Times New Roman"/>
          <w:sz w:val="24"/>
          <w:szCs w:val="24"/>
          <w:lang w:bidi="en-US"/>
        </w:rPr>
        <w:t xml:space="preserve"> zone which is located in the </w:t>
      </w:r>
      <w:proofErr w:type="spellStart"/>
      <w:r w:rsidRPr="009E1F1C">
        <w:rPr>
          <w:rFonts w:ascii="Times New Roman" w:eastAsia="Calibri" w:hAnsi="Times New Roman" w:cs="Times New Roman"/>
          <w:sz w:val="24"/>
          <w:szCs w:val="24"/>
          <w:lang w:bidi="en-US"/>
        </w:rPr>
        <w:t>Oromia</w:t>
      </w:r>
      <w:proofErr w:type="spellEnd"/>
      <w:r w:rsidRPr="009E1F1C">
        <w:rPr>
          <w:rFonts w:ascii="Times New Roman" w:eastAsia="Calibri" w:hAnsi="Times New Roman" w:cs="Times New Roman"/>
          <w:sz w:val="24"/>
          <w:szCs w:val="24"/>
          <w:lang w:bidi="en-US"/>
        </w:rPr>
        <w:t xml:space="preserve"> regional state at about 330 km from </w:t>
      </w:r>
      <w:proofErr w:type="spellStart"/>
      <w:r w:rsidRPr="009E1F1C">
        <w:rPr>
          <w:rFonts w:ascii="Times New Roman" w:eastAsia="Calibri" w:hAnsi="Times New Roman" w:cs="Times New Roman"/>
          <w:sz w:val="24"/>
          <w:szCs w:val="24"/>
          <w:lang w:bidi="en-US"/>
        </w:rPr>
        <w:t>Finfinnee</w:t>
      </w:r>
      <w:proofErr w:type="spellEnd"/>
      <w:r w:rsidRPr="009E1F1C">
        <w:rPr>
          <w:rFonts w:ascii="Times New Roman" w:eastAsia="Calibri" w:hAnsi="Times New Roman" w:cs="Times New Roman"/>
          <w:sz w:val="24"/>
          <w:szCs w:val="24"/>
          <w:lang w:bidi="en-US"/>
        </w:rPr>
        <w:t xml:space="preserve">, and it covers an area of 61 hectares. The proposed irrigation project command area is inaccessible from the </w:t>
      </w:r>
      <w:proofErr w:type="spellStart"/>
      <w:r w:rsidRPr="009E1F1C">
        <w:rPr>
          <w:rFonts w:ascii="Times New Roman" w:eastAsia="Calibri" w:hAnsi="Times New Roman" w:cs="Times New Roman"/>
          <w:sz w:val="24"/>
          <w:szCs w:val="24"/>
          <w:lang w:bidi="en-US"/>
        </w:rPr>
        <w:t>wereda</w:t>
      </w:r>
      <w:proofErr w:type="spellEnd"/>
      <w:r w:rsidRPr="009E1F1C">
        <w:rPr>
          <w:rFonts w:ascii="Times New Roman" w:eastAsia="Calibri" w:hAnsi="Times New Roman" w:cs="Times New Roman"/>
          <w:sz w:val="24"/>
          <w:szCs w:val="24"/>
          <w:lang w:bidi="en-US"/>
        </w:rPr>
        <w:t xml:space="preserve"> capital </w:t>
      </w:r>
      <w:proofErr w:type="spellStart"/>
      <w:r w:rsidRPr="009E1F1C">
        <w:rPr>
          <w:rFonts w:ascii="Times New Roman" w:eastAsia="Calibri" w:hAnsi="Times New Roman" w:cs="Times New Roman"/>
          <w:sz w:val="24"/>
          <w:szCs w:val="24"/>
          <w:lang w:bidi="en-US"/>
        </w:rPr>
        <w:t>Nekemte</w:t>
      </w:r>
      <w:proofErr w:type="spellEnd"/>
      <w:r w:rsidRPr="009E1F1C">
        <w:rPr>
          <w:rFonts w:ascii="Times New Roman" w:eastAsia="Calibri" w:hAnsi="Times New Roman" w:cs="Times New Roman"/>
          <w:sz w:val="24"/>
          <w:szCs w:val="24"/>
          <w:lang w:bidi="en-US"/>
        </w:rPr>
        <w:t xml:space="preserve"> town and situated at a distance of 6km.  The proposed irrigation project area is found in </w:t>
      </w:r>
      <w:proofErr w:type="spellStart"/>
      <w:r w:rsidRPr="009E1F1C">
        <w:rPr>
          <w:rFonts w:ascii="Times New Roman" w:eastAsia="Calibri" w:hAnsi="Times New Roman" w:cs="Times New Roman"/>
          <w:sz w:val="24"/>
          <w:szCs w:val="24"/>
          <w:lang w:bidi="en-US"/>
        </w:rPr>
        <w:t>Negeso</w:t>
      </w:r>
      <w:proofErr w:type="spellEnd"/>
      <w:r w:rsidRPr="009E1F1C">
        <w:rPr>
          <w:rFonts w:ascii="Times New Roman" w:eastAsia="Calibri" w:hAnsi="Times New Roman" w:cs="Times New Roman"/>
          <w:sz w:val="24"/>
          <w:szCs w:val="24"/>
          <w:lang w:bidi="en-US"/>
        </w:rPr>
        <w:t xml:space="preserve"> </w:t>
      </w:r>
      <w:proofErr w:type="spellStart"/>
      <w:r w:rsidRPr="009E1F1C">
        <w:rPr>
          <w:rFonts w:ascii="Times New Roman" w:eastAsia="Calibri" w:hAnsi="Times New Roman" w:cs="Times New Roman"/>
          <w:sz w:val="24"/>
          <w:szCs w:val="24"/>
          <w:lang w:bidi="en-US"/>
        </w:rPr>
        <w:t>kebele</w:t>
      </w:r>
      <w:proofErr w:type="spellEnd"/>
      <w:r w:rsidRPr="009E1F1C">
        <w:rPr>
          <w:rFonts w:ascii="Times New Roman" w:eastAsia="Calibri" w:hAnsi="Times New Roman" w:cs="Times New Roman"/>
          <w:sz w:val="24"/>
          <w:szCs w:val="24"/>
          <w:lang w:val="fi-FI" w:bidi="th-TH"/>
        </w:rPr>
        <w:t xml:space="preserve"> located between 09</w:t>
      </w:r>
      <w:r w:rsidRPr="009E1F1C">
        <w:rPr>
          <w:rFonts w:ascii="Times New Roman" w:eastAsia="Calibri" w:hAnsi="Times New Roman" w:cs="Times New Roman"/>
          <w:sz w:val="24"/>
          <w:szCs w:val="24"/>
          <w:vertAlign w:val="superscript"/>
          <w:lang w:val="fi-FI" w:bidi="th-TH"/>
        </w:rPr>
        <w:t>0</w:t>
      </w:r>
      <w:r w:rsidRPr="009E1F1C">
        <w:rPr>
          <w:rFonts w:ascii="Times New Roman" w:eastAsia="Calibri" w:hAnsi="Times New Roman" w:cs="Times New Roman"/>
          <w:sz w:val="24"/>
          <w:szCs w:val="24"/>
          <w:lang w:val="fi-FI" w:bidi="th-TH"/>
        </w:rPr>
        <w:t xml:space="preserve"> 02’447” N latitude and 36</w:t>
      </w:r>
      <w:r w:rsidRPr="009E1F1C">
        <w:rPr>
          <w:rFonts w:ascii="Times New Roman" w:eastAsia="Calibri" w:hAnsi="Times New Roman" w:cs="Times New Roman"/>
          <w:sz w:val="24"/>
          <w:szCs w:val="24"/>
          <w:vertAlign w:val="superscript"/>
          <w:lang w:val="fi-FI" w:bidi="th-TH"/>
        </w:rPr>
        <w:t>0</w:t>
      </w:r>
      <w:r w:rsidRPr="009E1F1C">
        <w:rPr>
          <w:rFonts w:ascii="Times New Roman" w:eastAsia="Calibri" w:hAnsi="Times New Roman" w:cs="Times New Roman"/>
          <w:sz w:val="24"/>
          <w:szCs w:val="24"/>
          <w:lang w:val="fi-FI" w:bidi="th-TH"/>
        </w:rPr>
        <w:t xml:space="preserve"> 33’185” E longitudes. The source of water for this irrigation project is Birbirsa river that found at a distance of 6KM from Nekemte in South direction. </w:t>
      </w:r>
      <w:r w:rsidR="00383776">
        <w:rPr>
          <w:rFonts w:ascii="Times New Roman" w:eastAsia="Calibri" w:hAnsi="Times New Roman" w:cs="Times New Roman"/>
          <w:sz w:val="24"/>
          <w:szCs w:val="24"/>
          <w:lang w:val="fi-FI" w:bidi="th-TH"/>
        </w:rPr>
        <w:t xml:space="preserve"> </w:t>
      </w:r>
    </w:p>
    <w:p w:rsidR="00864001" w:rsidRPr="009E1F1C" w:rsidRDefault="00864001" w:rsidP="009E1F1C">
      <w:pPr>
        <w:spacing w:after="0" w:line="360" w:lineRule="auto"/>
        <w:jc w:val="both"/>
        <w:rPr>
          <w:rFonts w:ascii="Times New Roman" w:eastAsia="Calibri" w:hAnsi="Times New Roman" w:cs="Times New Roman"/>
          <w:sz w:val="24"/>
          <w:szCs w:val="24"/>
          <w:lang w:val="fi-FI" w:bidi="th-TH"/>
        </w:rPr>
      </w:pPr>
      <w:r>
        <w:rPr>
          <w:rFonts w:ascii="Times New Roman" w:eastAsia="Calibri" w:hAnsi="Times New Roman" w:cs="Times New Roman"/>
          <w:noProof/>
          <w:sz w:val="24"/>
          <w:szCs w:val="24"/>
        </w:rPr>
        <w:lastRenderedPageBreak/>
        <w:drawing>
          <wp:inline distT="0" distB="0" distL="0" distR="0">
            <wp:extent cx="5486400" cy="7096568"/>
            <wp:effectExtent l="38100" t="38100" r="38100" b="47625"/>
            <wp:docPr id="8" name="Picture 8" descr="C:\Users\user\Desktop\Birbirsa SSIP Administrative Lo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Birbirsa SSIP Administrative Location.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7096568"/>
                    </a:xfrm>
                    <a:prstGeom prst="rect">
                      <a:avLst/>
                    </a:prstGeom>
                    <a:noFill/>
                    <a:ln w="38100">
                      <a:solidFill>
                        <a:schemeClr val="tx1"/>
                      </a:solidFill>
                    </a:ln>
                  </pic:spPr>
                </pic:pic>
              </a:graphicData>
            </a:graphic>
          </wp:inline>
        </w:drawing>
      </w:r>
    </w:p>
    <w:p w:rsidR="009E1F1C" w:rsidRPr="00743CF3" w:rsidRDefault="009E1F1C" w:rsidP="009E1F1C">
      <w:pPr>
        <w:spacing w:line="240" w:lineRule="auto"/>
        <w:jc w:val="both"/>
        <w:rPr>
          <w:rFonts w:ascii="Times New Roman" w:hAnsi="Times New Roman" w:cs="Times New Roman"/>
          <w:bCs/>
          <w:color w:val="4F81BD" w:themeColor="accent1"/>
          <w:sz w:val="20"/>
          <w:szCs w:val="20"/>
        </w:rPr>
      </w:pPr>
      <w:bookmarkStart w:id="39" w:name="_Toc2627419"/>
      <w:r w:rsidRPr="00743CF3">
        <w:rPr>
          <w:rFonts w:ascii="Times New Roman" w:hAnsi="Times New Roman" w:cs="Times New Roman"/>
          <w:bCs/>
          <w:color w:val="4F81BD" w:themeColor="accent1"/>
          <w:sz w:val="20"/>
          <w:szCs w:val="20"/>
        </w:rPr>
        <w:t xml:space="preserve">Figure </w:t>
      </w:r>
      <w:r w:rsidRPr="00743CF3">
        <w:rPr>
          <w:rFonts w:ascii="Times New Roman" w:hAnsi="Times New Roman" w:cs="Times New Roman"/>
          <w:bCs/>
          <w:color w:val="4F81BD" w:themeColor="accent1"/>
          <w:sz w:val="20"/>
          <w:szCs w:val="20"/>
        </w:rPr>
        <w:fldChar w:fldCharType="begin"/>
      </w:r>
      <w:r w:rsidRPr="00743CF3">
        <w:rPr>
          <w:rFonts w:ascii="Times New Roman" w:hAnsi="Times New Roman" w:cs="Times New Roman"/>
          <w:bCs/>
          <w:color w:val="4F81BD" w:themeColor="accent1"/>
          <w:sz w:val="20"/>
          <w:szCs w:val="20"/>
        </w:rPr>
        <w:instrText xml:space="preserve"> SEQ Figure \* ARABIC </w:instrText>
      </w:r>
      <w:r w:rsidRPr="00743CF3">
        <w:rPr>
          <w:rFonts w:ascii="Times New Roman" w:hAnsi="Times New Roman" w:cs="Times New Roman"/>
          <w:bCs/>
          <w:color w:val="4F81BD" w:themeColor="accent1"/>
          <w:sz w:val="20"/>
          <w:szCs w:val="20"/>
        </w:rPr>
        <w:fldChar w:fldCharType="separate"/>
      </w:r>
      <w:r w:rsidR="00D06519">
        <w:rPr>
          <w:rFonts w:ascii="Times New Roman" w:hAnsi="Times New Roman" w:cs="Times New Roman"/>
          <w:bCs/>
          <w:noProof/>
          <w:color w:val="4F81BD" w:themeColor="accent1"/>
          <w:sz w:val="20"/>
          <w:szCs w:val="20"/>
        </w:rPr>
        <w:t>1</w:t>
      </w:r>
      <w:r w:rsidRPr="00743CF3">
        <w:rPr>
          <w:rFonts w:ascii="Times New Roman" w:hAnsi="Times New Roman" w:cs="Times New Roman"/>
          <w:bCs/>
          <w:color w:val="4F81BD" w:themeColor="accent1"/>
          <w:sz w:val="20"/>
          <w:szCs w:val="20"/>
        </w:rPr>
        <w:fldChar w:fldCharType="end"/>
      </w:r>
      <w:r w:rsidRPr="00743CF3">
        <w:rPr>
          <w:rFonts w:ascii="Times New Roman" w:hAnsi="Times New Roman" w:cs="Times New Roman"/>
          <w:bCs/>
          <w:color w:val="4F81BD" w:themeColor="accent1"/>
          <w:sz w:val="20"/>
          <w:szCs w:val="20"/>
        </w:rPr>
        <w:t xml:space="preserve"> : Administration Location of </w:t>
      </w:r>
      <w:proofErr w:type="spellStart"/>
      <w:r w:rsidRPr="00743CF3">
        <w:rPr>
          <w:rFonts w:ascii="Times New Roman" w:hAnsi="Times New Roman" w:cs="Times New Roman"/>
          <w:bCs/>
          <w:color w:val="4F81BD" w:themeColor="accent1"/>
          <w:sz w:val="20"/>
          <w:szCs w:val="20"/>
        </w:rPr>
        <w:t>Birbirsa</w:t>
      </w:r>
      <w:proofErr w:type="spellEnd"/>
      <w:r w:rsidRPr="00743CF3">
        <w:rPr>
          <w:rFonts w:ascii="Times New Roman" w:hAnsi="Times New Roman" w:cs="Times New Roman"/>
          <w:bCs/>
          <w:color w:val="4F81BD" w:themeColor="accent1"/>
          <w:sz w:val="20"/>
          <w:szCs w:val="20"/>
        </w:rPr>
        <w:t xml:space="preserve"> SSIP</w:t>
      </w:r>
      <w:bookmarkEnd w:id="39"/>
    </w:p>
    <w:p w:rsidR="009E1F1C" w:rsidRDefault="009E1F1C" w:rsidP="009E1F1C"/>
    <w:p w:rsidR="002A2DE9" w:rsidRDefault="002A2DE9" w:rsidP="009E1F1C"/>
    <w:p w:rsidR="002A2DE9" w:rsidRPr="00F21D10" w:rsidRDefault="002A2DE9" w:rsidP="003D178F">
      <w:pPr>
        <w:pStyle w:val="Heading2"/>
        <w:numPr>
          <w:ilvl w:val="1"/>
          <w:numId w:val="3"/>
        </w:numPr>
        <w:rPr>
          <w:rFonts w:ascii="Times New Roman" w:hAnsi="Times New Roman" w:cs="Times New Roman"/>
        </w:rPr>
      </w:pPr>
      <w:bookmarkStart w:id="40" w:name="_Toc520272258"/>
      <w:bookmarkStart w:id="41" w:name="_Toc4121170"/>
      <w:r w:rsidRPr="00F21D10">
        <w:rPr>
          <w:rFonts w:ascii="Times New Roman" w:hAnsi="Times New Roman" w:cs="Times New Roman"/>
        </w:rPr>
        <w:lastRenderedPageBreak/>
        <w:t>Climate</w:t>
      </w:r>
      <w:bookmarkEnd w:id="40"/>
      <w:bookmarkEnd w:id="41"/>
    </w:p>
    <w:p w:rsidR="002A2DE9" w:rsidRPr="00F21D10" w:rsidRDefault="002A2DE9" w:rsidP="00F21D10">
      <w:pPr>
        <w:spacing w:line="360" w:lineRule="auto"/>
        <w:jc w:val="both"/>
        <w:rPr>
          <w:rFonts w:ascii="Times New Roman" w:eastAsia="Calibri" w:hAnsi="Times New Roman" w:cs="Times New Roman"/>
          <w:sz w:val="24"/>
          <w:szCs w:val="24"/>
          <w:lang w:val="en-GB" w:bidi="th-TH"/>
        </w:rPr>
      </w:pPr>
      <w:r w:rsidRPr="00F21D10">
        <w:rPr>
          <w:rFonts w:ascii="Times New Roman" w:hAnsi="Times New Roman" w:cs="Times New Roman"/>
        </w:rPr>
        <w:t>The main climatic information that is most im</w:t>
      </w:r>
      <w:r w:rsidR="00920212" w:rsidRPr="00F21D10">
        <w:rPr>
          <w:rFonts w:ascii="Times New Roman" w:hAnsi="Times New Roman" w:cs="Times New Roman"/>
        </w:rPr>
        <w:t>portant for this study</w:t>
      </w:r>
      <w:r w:rsidRPr="00F21D10">
        <w:rPr>
          <w:rFonts w:ascii="Times New Roman" w:hAnsi="Times New Roman" w:cs="Times New Roman"/>
        </w:rPr>
        <w:t xml:space="preserve"> is rainfall and temperature.  Others like evapotranspiration, relative humidity, solar radiation are subsidiary f</w:t>
      </w:r>
      <w:r w:rsidR="00920212" w:rsidRPr="00F21D10">
        <w:rPr>
          <w:rFonts w:ascii="Times New Roman" w:hAnsi="Times New Roman" w:cs="Times New Roman"/>
        </w:rPr>
        <w:t>or planning</w:t>
      </w:r>
      <w:r w:rsidRPr="00F21D10">
        <w:rPr>
          <w:rFonts w:ascii="Times New Roman" w:hAnsi="Times New Roman" w:cs="Times New Roman"/>
        </w:rPr>
        <w:t xml:space="preserve">. Moreover, the importance of such climatic data can be implied from rainfall and temperature. The monthly rainfall within and nearby areas of the watershed was collected from available </w:t>
      </w:r>
      <w:r w:rsidRPr="00F21D10">
        <w:rPr>
          <w:rFonts w:ascii="Times New Roman" w:eastAsia="Calibri" w:hAnsi="Times New Roman" w:cs="Times New Roman"/>
          <w:sz w:val="24"/>
          <w:szCs w:val="24"/>
          <w:lang w:val="en-GB" w:bidi="th-TH"/>
        </w:rPr>
        <w:t>metrological stations.</w:t>
      </w:r>
    </w:p>
    <w:p w:rsidR="002A2DE9" w:rsidRPr="002A2DE9" w:rsidRDefault="002A2DE9" w:rsidP="00F21D10">
      <w:pPr>
        <w:spacing w:line="360" w:lineRule="auto"/>
        <w:jc w:val="both"/>
        <w:rPr>
          <w:rFonts w:ascii="Times New Roman" w:eastAsia="Times New Roman" w:hAnsi="Times New Roman" w:cs="Times New Roman"/>
          <w:sz w:val="24"/>
          <w:szCs w:val="24"/>
        </w:rPr>
      </w:pPr>
      <w:r w:rsidRPr="00F21D10">
        <w:rPr>
          <w:rFonts w:ascii="Times New Roman" w:eastAsia="Calibri" w:hAnsi="Times New Roman" w:cs="Times New Roman"/>
          <w:sz w:val="24"/>
          <w:szCs w:val="24"/>
          <w:lang w:val="en-GB" w:bidi="th-TH"/>
        </w:rPr>
        <w:t>Climate</w:t>
      </w:r>
      <w:r w:rsidRPr="002A2DE9">
        <w:rPr>
          <w:rFonts w:ascii="Times New Roman" w:eastAsia="Times New Roman" w:hAnsi="Times New Roman" w:cs="Times New Roman"/>
          <w:sz w:val="24"/>
          <w:szCs w:val="24"/>
        </w:rPr>
        <w:t xml:space="preserve"> is one of the components of an environment that determines formation and characteristics of natural vegetation, crop production and other farming systems of a particular area. Depending on the consecutive mean rainfall, the climate of the study area is classified as sub humid with length of the growing period (LGP) of 210 days (revised agro-ecological classification, 2005).The </w:t>
      </w:r>
      <w:proofErr w:type="spellStart"/>
      <w:r w:rsidRPr="002A2DE9">
        <w:rPr>
          <w:rFonts w:ascii="Times New Roman" w:eastAsia="Times New Roman" w:hAnsi="Times New Roman" w:cs="Times New Roman"/>
          <w:sz w:val="24"/>
          <w:szCs w:val="24"/>
        </w:rPr>
        <w:t>Nekemte</w:t>
      </w:r>
      <w:proofErr w:type="spellEnd"/>
      <w:r w:rsidRPr="002A2DE9">
        <w:rPr>
          <w:rFonts w:ascii="Times New Roman" w:eastAsia="Times New Roman" w:hAnsi="Times New Roman" w:cs="Times New Roman"/>
          <w:sz w:val="24"/>
          <w:szCs w:val="24"/>
        </w:rPr>
        <w:t xml:space="preserve">  meteorological station is  located close to the irrigation command area and is relatively reliable source of information on climatic data. Accordingly, monthly records of rainfall from 1999 to 2014 have been obtained from the meteorological station whereas maximum temperature and minimum temperature for the years of   1998 to 2015 and sunshine hours for the year of 2009 to 2014 and relative humidity from 2008 to 2015had been analyzed from the station .On the other hand, wind speed had been derived by New_ Localism_ 1.10 software. </w:t>
      </w:r>
    </w:p>
    <w:p w:rsidR="002A2DE9" w:rsidRPr="00F21D10" w:rsidRDefault="002A2DE9" w:rsidP="002A2DE9">
      <w:pPr>
        <w:spacing w:before="5" w:after="140" w:line="240" w:lineRule="auto"/>
        <w:jc w:val="both"/>
        <w:rPr>
          <w:rFonts w:ascii="Times New Roman" w:eastAsia="Times New Roman" w:hAnsi="Times New Roman" w:cs="Times New Roman"/>
          <w:bCs/>
          <w:szCs w:val="20"/>
          <w:lang w:bidi="en-US"/>
        </w:rPr>
      </w:pPr>
      <w:bookmarkStart w:id="42" w:name="_Toc400093056"/>
      <w:bookmarkStart w:id="43" w:name="_Toc449104215"/>
      <w:bookmarkStart w:id="44" w:name="_Toc470523070"/>
      <w:bookmarkStart w:id="45" w:name="_Toc486588362"/>
      <w:r w:rsidRPr="00F21D10">
        <w:rPr>
          <w:rFonts w:ascii="Times New Roman" w:eastAsia="Times New Roman" w:hAnsi="Times New Roman" w:cs="Times New Roman"/>
          <w:bCs/>
          <w:szCs w:val="20"/>
          <w:lang w:bidi="en-US"/>
        </w:rPr>
        <w:t xml:space="preserve"> </w:t>
      </w:r>
      <w:bookmarkStart w:id="46" w:name="_Toc517681274"/>
      <w:bookmarkStart w:id="47" w:name="_Toc520272231"/>
      <w:bookmarkStart w:id="48" w:name="_Toc2627184"/>
      <w:r w:rsidRPr="00F21D10">
        <w:rPr>
          <w:rFonts w:ascii="Times New Roman" w:eastAsia="Times New Roman" w:hAnsi="Times New Roman" w:cs="Times New Roman"/>
          <w:bCs/>
          <w:szCs w:val="20"/>
          <w:lang w:bidi="en-US"/>
        </w:rPr>
        <w:t xml:space="preserve">Table </w:t>
      </w:r>
      <w:r w:rsidRPr="00F21D10">
        <w:rPr>
          <w:rFonts w:ascii="Times New Roman" w:eastAsia="Times New Roman" w:hAnsi="Times New Roman" w:cs="Times New Roman"/>
          <w:bCs/>
          <w:color w:val="4F81BD"/>
          <w:szCs w:val="20"/>
          <w:lang w:bidi="en-US"/>
        </w:rPr>
        <w:fldChar w:fldCharType="begin"/>
      </w:r>
      <w:r w:rsidRPr="00F21D10">
        <w:rPr>
          <w:rFonts w:ascii="Times New Roman" w:eastAsia="Times New Roman" w:hAnsi="Times New Roman" w:cs="Times New Roman"/>
          <w:bCs/>
          <w:szCs w:val="20"/>
          <w:lang w:bidi="en-US"/>
        </w:rPr>
        <w:instrText xml:space="preserve"> SEQ Table \* ARABIC </w:instrText>
      </w:r>
      <w:r w:rsidRPr="00F21D10">
        <w:rPr>
          <w:rFonts w:ascii="Times New Roman" w:eastAsia="Times New Roman" w:hAnsi="Times New Roman" w:cs="Times New Roman"/>
          <w:bCs/>
          <w:color w:val="4F81BD"/>
          <w:szCs w:val="20"/>
          <w:lang w:bidi="en-US"/>
        </w:rPr>
        <w:fldChar w:fldCharType="separate"/>
      </w:r>
      <w:r w:rsidR="00D06519">
        <w:rPr>
          <w:rFonts w:ascii="Times New Roman" w:eastAsia="Times New Roman" w:hAnsi="Times New Roman" w:cs="Times New Roman"/>
          <w:bCs/>
          <w:noProof/>
          <w:szCs w:val="20"/>
          <w:lang w:bidi="en-US"/>
        </w:rPr>
        <w:t>1</w:t>
      </w:r>
      <w:r w:rsidRPr="00F21D10">
        <w:rPr>
          <w:rFonts w:ascii="Times New Roman" w:eastAsia="Times New Roman" w:hAnsi="Times New Roman" w:cs="Times New Roman"/>
          <w:bCs/>
          <w:color w:val="4F81BD"/>
          <w:szCs w:val="20"/>
          <w:lang w:bidi="en-US"/>
        </w:rPr>
        <w:fldChar w:fldCharType="end"/>
      </w:r>
      <w:r w:rsidRPr="00F21D10">
        <w:rPr>
          <w:rFonts w:ascii="Times New Roman" w:eastAsia="Times New Roman" w:hAnsi="Times New Roman" w:cs="Times New Roman"/>
          <w:bCs/>
          <w:color w:val="4F81BD"/>
          <w:szCs w:val="20"/>
          <w:lang w:bidi="en-US"/>
        </w:rPr>
        <w:t xml:space="preserve">: </w:t>
      </w:r>
      <w:r w:rsidRPr="00F21D10">
        <w:rPr>
          <w:rFonts w:ascii="Times New Roman" w:eastAsia="Times New Roman" w:hAnsi="Times New Roman" w:cs="Times New Roman"/>
          <w:bCs/>
          <w:szCs w:val="20"/>
          <w:lang w:bidi="en-US"/>
        </w:rPr>
        <w:t>Summary of Meteorological Characteristics and ETO of Project Area</w:t>
      </w:r>
      <w:bookmarkEnd w:id="42"/>
      <w:bookmarkEnd w:id="43"/>
      <w:bookmarkEnd w:id="44"/>
      <w:bookmarkEnd w:id="45"/>
      <w:bookmarkEnd w:id="46"/>
      <w:bookmarkEnd w:id="47"/>
      <w:bookmarkEnd w:id="48"/>
    </w:p>
    <w:tbl>
      <w:tblPr>
        <w:tblW w:w="5000" w:type="pct"/>
        <w:tblLook w:val="04A0" w:firstRow="1" w:lastRow="0" w:firstColumn="1" w:lastColumn="0" w:noHBand="0" w:noVBand="1"/>
      </w:tblPr>
      <w:tblGrid>
        <w:gridCol w:w="1341"/>
        <w:gridCol w:w="1128"/>
        <w:gridCol w:w="1163"/>
        <w:gridCol w:w="1151"/>
        <w:gridCol w:w="1066"/>
        <w:gridCol w:w="1067"/>
        <w:gridCol w:w="1355"/>
        <w:gridCol w:w="1079"/>
      </w:tblGrid>
      <w:tr w:rsidR="002A2DE9" w:rsidRPr="002A2DE9" w:rsidTr="00351099">
        <w:trPr>
          <w:trHeight w:val="300"/>
        </w:trPr>
        <w:tc>
          <w:tcPr>
            <w:tcW w:w="728" w:type="pct"/>
            <w:vMerge w:val="restar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center"/>
              <w:rPr>
                <w:rFonts w:ascii="Calibri" w:eastAsia="Times New Roman" w:hAnsi="Calibri" w:cs="Times New Roman"/>
                <w:color w:val="000000"/>
                <w:sz w:val="24"/>
                <w:szCs w:val="24"/>
              </w:rPr>
            </w:pPr>
            <w:r w:rsidRPr="002A2DE9">
              <w:rPr>
                <w:rFonts w:ascii="Calibri" w:eastAsia="Times New Roman" w:hAnsi="Calibri" w:cs="Times New Roman"/>
                <w:color w:val="000000"/>
              </w:rPr>
              <w:t>Month</w:t>
            </w:r>
          </w:p>
        </w:tc>
        <w:tc>
          <w:tcPr>
            <w:tcW w:w="581"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Min Temp</w:t>
            </w:r>
          </w:p>
        </w:tc>
        <w:tc>
          <w:tcPr>
            <w:tcW w:w="581"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Max Temp</w:t>
            </w:r>
          </w:p>
        </w:tc>
        <w:tc>
          <w:tcPr>
            <w:tcW w:w="626"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Humidity</w:t>
            </w:r>
          </w:p>
        </w:tc>
        <w:tc>
          <w:tcPr>
            <w:tcW w:w="581"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Wind</w:t>
            </w:r>
          </w:p>
        </w:tc>
        <w:tc>
          <w:tcPr>
            <w:tcW w:w="581"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Sun</w:t>
            </w:r>
          </w:p>
        </w:tc>
        <w:tc>
          <w:tcPr>
            <w:tcW w:w="735"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Rad</w:t>
            </w:r>
          </w:p>
        </w:tc>
        <w:tc>
          <w:tcPr>
            <w:tcW w:w="589"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proofErr w:type="spellStart"/>
            <w:r w:rsidRPr="002A2DE9">
              <w:rPr>
                <w:rFonts w:ascii="Calibri" w:eastAsia="Times New Roman" w:hAnsi="Calibri" w:cs="Times New Roman"/>
                <w:color w:val="000000"/>
              </w:rPr>
              <w:t>ETo</w:t>
            </w:r>
            <w:proofErr w:type="spellEnd"/>
          </w:p>
        </w:tc>
      </w:tr>
      <w:tr w:rsidR="002A2DE9" w:rsidRPr="002A2DE9" w:rsidTr="00351099">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A2DE9" w:rsidRPr="002A2DE9" w:rsidRDefault="002A2DE9" w:rsidP="002A2DE9">
            <w:pPr>
              <w:spacing w:after="0" w:line="240" w:lineRule="auto"/>
              <w:rPr>
                <w:rFonts w:ascii="Calibri" w:eastAsia="Times New Roman" w:hAnsi="Calibri" w:cs="Times New Roman"/>
                <w:color w:val="000000"/>
                <w:sz w:val="24"/>
                <w:szCs w:val="24"/>
              </w:rPr>
            </w:pP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°C</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°C</w:t>
            </w:r>
          </w:p>
        </w:tc>
        <w:tc>
          <w:tcPr>
            <w:tcW w:w="626"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km/day</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hours</w:t>
            </w:r>
          </w:p>
        </w:tc>
        <w:tc>
          <w:tcPr>
            <w:tcW w:w="73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MJ/m²/day</w:t>
            </w:r>
          </w:p>
        </w:tc>
        <w:tc>
          <w:tcPr>
            <w:tcW w:w="589"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mm/day</w:t>
            </w:r>
          </w:p>
        </w:tc>
      </w:tr>
      <w:tr w:rsidR="002A2DE9" w:rsidRPr="002A2DE9" w:rsidTr="00351099">
        <w:trPr>
          <w:trHeight w:val="300"/>
        </w:trPr>
        <w:tc>
          <w:tcPr>
            <w:tcW w:w="728"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January</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12.2</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26.1</w:t>
            </w:r>
          </w:p>
        </w:tc>
        <w:tc>
          <w:tcPr>
            <w:tcW w:w="626"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62</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130</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8.5</w:t>
            </w:r>
          </w:p>
        </w:tc>
        <w:tc>
          <w:tcPr>
            <w:tcW w:w="73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20.1</w:t>
            </w:r>
          </w:p>
        </w:tc>
        <w:tc>
          <w:tcPr>
            <w:tcW w:w="589"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3.98</w:t>
            </w:r>
          </w:p>
        </w:tc>
      </w:tr>
      <w:tr w:rsidR="002A2DE9" w:rsidRPr="002A2DE9" w:rsidTr="00351099">
        <w:trPr>
          <w:trHeight w:val="300"/>
        </w:trPr>
        <w:tc>
          <w:tcPr>
            <w:tcW w:w="728"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February</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13.5</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28</w:t>
            </w:r>
          </w:p>
        </w:tc>
        <w:tc>
          <w:tcPr>
            <w:tcW w:w="626"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57</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147</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8.4</w:t>
            </w:r>
          </w:p>
        </w:tc>
        <w:tc>
          <w:tcPr>
            <w:tcW w:w="73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21.2</w:t>
            </w:r>
          </w:p>
        </w:tc>
        <w:tc>
          <w:tcPr>
            <w:tcW w:w="589"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4.59</w:t>
            </w:r>
          </w:p>
        </w:tc>
      </w:tr>
      <w:tr w:rsidR="002A2DE9" w:rsidRPr="002A2DE9" w:rsidTr="00351099">
        <w:trPr>
          <w:trHeight w:val="300"/>
        </w:trPr>
        <w:tc>
          <w:tcPr>
            <w:tcW w:w="728"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March</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14.3</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28</w:t>
            </w:r>
          </w:p>
        </w:tc>
        <w:tc>
          <w:tcPr>
            <w:tcW w:w="626"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58</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147</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7.8</w:t>
            </w:r>
          </w:p>
        </w:tc>
        <w:tc>
          <w:tcPr>
            <w:tcW w:w="73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21.3</w:t>
            </w:r>
          </w:p>
        </w:tc>
        <w:tc>
          <w:tcPr>
            <w:tcW w:w="589"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4.74</w:t>
            </w:r>
          </w:p>
        </w:tc>
      </w:tr>
      <w:tr w:rsidR="002A2DE9" w:rsidRPr="002A2DE9" w:rsidTr="00351099">
        <w:trPr>
          <w:trHeight w:val="300"/>
        </w:trPr>
        <w:tc>
          <w:tcPr>
            <w:tcW w:w="728"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April</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14.5</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27.4</w:t>
            </w:r>
          </w:p>
        </w:tc>
        <w:tc>
          <w:tcPr>
            <w:tcW w:w="626"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65</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138</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7.8</w:t>
            </w:r>
          </w:p>
        </w:tc>
        <w:tc>
          <w:tcPr>
            <w:tcW w:w="73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21.5</w:t>
            </w:r>
          </w:p>
        </w:tc>
        <w:tc>
          <w:tcPr>
            <w:tcW w:w="589"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4.62</w:t>
            </w:r>
          </w:p>
        </w:tc>
      </w:tr>
      <w:tr w:rsidR="002A2DE9" w:rsidRPr="002A2DE9" w:rsidTr="00351099">
        <w:trPr>
          <w:trHeight w:val="300"/>
        </w:trPr>
        <w:tc>
          <w:tcPr>
            <w:tcW w:w="728"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May</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13.9</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24.9</w:t>
            </w:r>
          </w:p>
        </w:tc>
        <w:tc>
          <w:tcPr>
            <w:tcW w:w="626"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79</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130</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6.1</w:t>
            </w:r>
          </w:p>
        </w:tc>
        <w:tc>
          <w:tcPr>
            <w:tcW w:w="73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18.5</w:t>
            </w:r>
          </w:p>
        </w:tc>
        <w:tc>
          <w:tcPr>
            <w:tcW w:w="589"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3.73</w:t>
            </w:r>
          </w:p>
        </w:tc>
      </w:tr>
      <w:tr w:rsidR="002A2DE9" w:rsidRPr="002A2DE9" w:rsidTr="00351099">
        <w:trPr>
          <w:trHeight w:val="300"/>
        </w:trPr>
        <w:tc>
          <w:tcPr>
            <w:tcW w:w="728"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June</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12.9</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22.5</w:t>
            </w:r>
          </w:p>
        </w:tc>
        <w:tc>
          <w:tcPr>
            <w:tcW w:w="626"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87</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95</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4.9</w:t>
            </w:r>
          </w:p>
        </w:tc>
        <w:tc>
          <w:tcPr>
            <w:tcW w:w="73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16.3</w:t>
            </w:r>
          </w:p>
        </w:tc>
        <w:tc>
          <w:tcPr>
            <w:tcW w:w="589"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3.08</w:t>
            </w:r>
          </w:p>
        </w:tc>
      </w:tr>
      <w:tr w:rsidR="002A2DE9" w:rsidRPr="002A2DE9" w:rsidTr="00351099">
        <w:trPr>
          <w:trHeight w:val="300"/>
        </w:trPr>
        <w:tc>
          <w:tcPr>
            <w:tcW w:w="728"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July</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12.8</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21.1</w:t>
            </w:r>
          </w:p>
        </w:tc>
        <w:tc>
          <w:tcPr>
            <w:tcW w:w="626"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89</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104</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3.1</w:t>
            </w:r>
          </w:p>
        </w:tc>
        <w:tc>
          <w:tcPr>
            <w:tcW w:w="73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13.8</w:t>
            </w:r>
          </w:p>
        </w:tc>
        <w:tc>
          <w:tcPr>
            <w:tcW w:w="589"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2.6</w:t>
            </w:r>
          </w:p>
        </w:tc>
      </w:tr>
      <w:tr w:rsidR="002A2DE9" w:rsidRPr="002A2DE9" w:rsidTr="00351099">
        <w:trPr>
          <w:trHeight w:val="300"/>
        </w:trPr>
        <w:tc>
          <w:tcPr>
            <w:tcW w:w="728"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August</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12.9</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21.1</w:t>
            </w:r>
          </w:p>
        </w:tc>
        <w:tc>
          <w:tcPr>
            <w:tcW w:w="626"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90</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95</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2.9</w:t>
            </w:r>
          </w:p>
        </w:tc>
        <w:tc>
          <w:tcPr>
            <w:tcW w:w="73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13.7</w:t>
            </w:r>
          </w:p>
        </w:tc>
        <w:tc>
          <w:tcPr>
            <w:tcW w:w="589"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2.57</w:t>
            </w:r>
          </w:p>
        </w:tc>
      </w:tr>
      <w:tr w:rsidR="002A2DE9" w:rsidRPr="002A2DE9" w:rsidTr="00351099">
        <w:trPr>
          <w:trHeight w:val="300"/>
        </w:trPr>
        <w:tc>
          <w:tcPr>
            <w:tcW w:w="728"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September</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12.9</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22.5</w:t>
            </w:r>
          </w:p>
        </w:tc>
        <w:tc>
          <w:tcPr>
            <w:tcW w:w="626"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88</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104</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3.6</w:t>
            </w:r>
          </w:p>
        </w:tc>
        <w:tc>
          <w:tcPr>
            <w:tcW w:w="73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14.8</w:t>
            </w:r>
          </w:p>
        </w:tc>
        <w:tc>
          <w:tcPr>
            <w:tcW w:w="589"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2.79</w:t>
            </w:r>
          </w:p>
        </w:tc>
      </w:tr>
      <w:tr w:rsidR="002A2DE9" w:rsidRPr="002A2DE9" w:rsidTr="00351099">
        <w:trPr>
          <w:trHeight w:val="300"/>
        </w:trPr>
        <w:tc>
          <w:tcPr>
            <w:tcW w:w="728"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October</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12.9</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24</w:t>
            </w:r>
          </w:p>
        </w:tc>
        <w:tc>
          <w:tcPr>
            <w:tcW w:w="626"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79</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147</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6.7</w:t>
            </w:r>
          </w:p>
        </w:tc>
        <w:tc>
          <w:tcPr>
            <w:tcW w:w="73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18.8</w:t>
            </w:r>
          </w:p>
        </w:tc>
        <w:tc>
          <w:tcPr>
            <w:tcW w:w="589"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3.57</w:t>
            </w:r>
          </w:p>
        </w:tc>
      </w:tr>
      <w:tr w:rsidR="002A2DE9" w:rsidRPr="002A2DE9" w:rsidTr="00351099">
        <w:trPr>
          <w:trHeight w:val="300"/>
        </w:trPr>
        <w:tc>
          <w:tcPr>
            <w:tcW w:w="728"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November</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12.6</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24.5</w:t>
            </w:r>
          </w:p>
        </w:tc>
        <w:tc>
          <w:tcPr>
            <w:tcW w:w="626"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73</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147</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7.5</w:t>
            </w:r>
          </w:p>
        </w:tc>
        <w:tc>
          <w:tcPr>
            <w:tcW w:w="73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18.8</w:t>
            </w:r>
          </w:p>
        </w:tc>
        <w:tc>
          <w:tcPr>
            <w:tcW w:w="589"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3.64</w:t>
            </w:r>
          </w:p>
        </w:tc>
      </w:tr>
      <w:tr w:rsidR="002A2DE9" w:rsidRPr="002A2DE9" w:rsidTr="00351099">
        <w:trPr>
          <w:trHeight w:val="300"/>
        </w:trPr>
        <w:tc>
          <w:tcPr>
            <w:tcW w:w="728"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December</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12.1</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25</w:t>
            </w:r>
          </w:p>
        </w:tc>
        <w:tc>
          <w:tcPr>
            <w:tcW w:w="626"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68</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147</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7.8</w:t>
            </w:r>
          </w:p>
        </w:tc>
        <w:tc>
          <w:tcPr>
            <w:tcW w:w="73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18.6</w:t>
            </w:r>
          </w:p>
        </w:tc>
        <w:tc>
          <w:tcPr>
            <w:tcW w:w="589"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3.67</w:t>
            </w:r>
          </w:p>
        </w:tc>
      </w:tr>
      <w:tr w:rsidR="002A2DE9" w:rsidRPr="002A2DE9" w:rsidTr="00351099">
        <w:trPr>
          <w:trHeight w:val="300"/>
        </w:trPr>
        <w:tc>
          <w:tcPr>
            <w:tcW w:w="728"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Average</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13.1</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24.6</w:t>
            </w:r>
          </w:p>
        </w:tc>
        <w:tc>
          <w:tcPr>
            <w:tcW w:w="626"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75</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128</w:t>
            </w:r>
          </w:p>
        </w:tc>
        <w:tc>
          <w:tcPr>
            <w:tcW w:w="581"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6.3</w:t>
            </w:r>
          </w:p>
        </w:tc>
        <w:tc>
          <w:tcPr>
            <w:tcW w:w="73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18.1</w:t>
            </w:r>
          </w:p>
        </w:tc>
        <w:tc>
          <w:tcPr>
            <w:tcW w:w="589"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3.63</w:t>
            </w:r>
          </w:p>
        </w:tc>
      </w:tr>
    </w:tbl>
    <w:p w:rsidR="002A2DE9" w:rsidRPr="002A2DE9" w:rsidRDefault="002A2DE9" w:rsidP="002A2DE9">
      <w:pPr>
        <w:spacing w:after="0" w:line="360" w:lineRule="auto"/>
        <w:rPr>
          <w:rFonts w:ascii="Times New Roman" w:hAnsi="Times New Roman" w:cs="Times New Roman"/>
          <w:sz w:val="24"/>
          <w:szCs w:val="24"/>
        </w:rPr>
      </w:pPr>
    </w:p>
    <w:p w:rsidR="002A2DE9" w:rsidRPr="002A2DE9" w:rsidRDefault="002A2DE9" w:rsidP="002A2DE9">
      <w:pPr>
        <w:spacing w:after="0" w:line="360" w:lineRule="auto"/>
        <w:rPr>
          <w:rFonts w:ascii="Times New Roman" w:hAnsi="Times New Roman" w:cs="Times New Roman"/>
          <w:sz w:val="24"/>
          <w:szCs w:val="24"/>
        </w:rPr>
      </w:pPr>
    </w:p>
    <w:p w:rsidR="002A2DE9" w:rsidRPr="00F21D10" w:rsidRDefault="002A2DE9" w:rsidP="003D178F">
      <w:pPr>
        <w:pStyle w:val="Heading3"/>
        <w:numPr>
          <w:ilvl w:val="2"/>
          <w:numId w:val="3"/>
        </w:numPr>
        <w:rPr>
          <w:rFonts w:ascii="Times New Roman" w:eastAsia="Times New Roman" w:hAnsi="Times New Roman" w:cs="Times New Roman"/>
        </w:rPr>
      </w:pPr>
      <w:bookmarkStart w:id="49" w:name="_Toc470770601"/>
      <w:bookmarkStart w:id="50" w:name="_Toc486588573"/>
      <w:bookmarkStart w:id="51" w:name="_Toc520272259"/>
      <w:bookmarkStart w:id="52" w:name="_Toc4121171"/>
      <w:r w:rsidRPr="00F21D10">
        <w:rPr>
          <w:rFonts w:ascii="Times New Roman" w:eastAsia="Times New Roman" w:hAnsi="Times New Roman" w:cs="Times New Roman"/>
        </w:rPr>
        <w:lastRenderedPageBreak/>
        <w:t>Rainfall</w:t>
      </w:r>
      <w:bookmarkEnd w:id="49"/>
      <w:bookmarkEnd w:id="50"/>
      <w:bookmarkEnd w:id="51"/>
      <w:bookmarkEnd w:id="52"/>
      <w:r w:rsidRPr="00F21D10">
        <w:rPr>
          <w:rFonts w:ascii="Times New Roman" w:eastAsia="Times New Roman" w:hAnsi="Times New Roman" w:cs="Times New Roman"/>
        </w:rPr>
        <w:t xml:space="preserve"> </w:t>
      </w:r>
    </w:p>
    <w:p w:rsidR="002A2DE9" w:rsidRPr="002A2DE9" w:rsidRDefault="002A2DE9" w:rsidP="002A2DE9">
      <w:pPr>
        <w:widowControl w:val="0"/>
        <w:autoSpaceDE w:val="0"/>
        <w:autoSpaceDN w:val="0"/>
        <w:adjustRightInd w:val="0"/>
        <w:spacing w:before="5" w:after="140" w:line="360" w:lineRule="auto"/>
        <w:ind w:left="158" w:right="94"/>
        <w:jc w:val="both"/>
        <w:rPr>
          <w:rFonts w:ascii="Times New Roman" w:eastAsia="Times New Roman" w:hAnsi="Times New Roman" w:cs="Times New Roman"/>
          <w:sz w:val="24"/>
          <w:szCs w:val="24"/>
        </w:rPr>
      </w:pPr>
      <w:r w:rsidRPr="002A2DE9">
        <w:rPr>
          <w:rFonts w:ascii="Times New Roman" w:eastAsia="Times New Roman" w:hAnsi="Times New Roman" w:cs="Times New Roman"/>
          <w:spacing w:val="1"/>
          <w:sz w:val="24"/>
          <w:szCs w:val="24"/>
        </w:rPr>
        <w:t xml:space="preserve">Rainfall </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1"/>
          <w:sz w:val="24"/>
          <w:szCs w:val="24"/>
        </w:rPr>
        <w:t>ee</w:t>
      </w:r>
      <w:r w:rsidRPr="002A2DE9">
        <w:rPr>
          <w:rFonts w:ascii="Times New Roman" w:eastAsia="Times New Roman" w:hAnsi="Times New Roman" w:cs="Times New Roman"/>
          <w:sz w:val="24"/>
          <w:szCs w:val="24"/>
        </w:rPr>
        <w:t>ds</w:t>
      </w:r>
      <w:r w:rsidRPr="002A2DE9">
        <w:rPr>
          <w:rFonts w:ascii="Times New Roman" w:eastAsia="Times New Roman" w:hAnsi="Times New Roman" w:cs="Times New Roman"/>
          <w:spacing w:val="8"/>
          <w:sz w:val="24"/>
          <w:szCs w:val="24"/>
        </w:rPr>
        <w:t xml:space="preserve"> </w:t>
      </w:r>
      <w:r w:rsidRPr="002A2DE9">
        <w:rPr>
          <w:rFonts w:ascii="Times New Roman" w:eastAsia="Times New Roman" w:hAnsi="Times New Roman" w:cs="Times New Roman"/>
          <w:sz w:val="24"/>
          <w:szCs w:val="24"/>
        </w:rPr>
        <w:t>to</w:t>
      </w:r>
      <w:r w:rsidRPr="002A2DE9">
        <w:rPr>
          <w:rFonts w:ascii="Times New Roman" w:eastAsia="Times New Roman" w:hAnsi="Times New Roman" w:cs="Times New Roman"/>
          <w:spacing w:val="8"/>
          <w:sz w:val="24"/>
          <w:szCs w:val="24"/>
        </w:rPr>
        <w:t xml:space="preserve"> </w:t>
      </w:r>
      <w:r w:rsidRPr="002A2DE9">
        <w:rPr>
          <w:rFonts w:ascii="Times New Roman" w:eastAsia="Times New Roman" w:hAnsi="Times New Roman" w:cs="Times New Roman"/>
          <w:spacing w:val="2"/>
          <w:sz w:val="24"/>
          <w:szCs w:val="24"/>
        </w:rPr>
        <w:t>b</w:t>
      </w:r>
      <w:r w:rsidRPr="002A2DE9">
        <w:rPr>
          <w:rFonts w:ascii="Times New Roman" w:eastAsia="Times New Roman" w:hAnsi="Times New Roman" w:cs="Times New Roman"/>
          <w:sz w:val="24"/>
          <w:szCs w:val="24"/>
        </w:rPr>
        <w:t>e</w:t>
      </w:r>
      <w:r w:rsidRPr="002A2DE9">
        <w:rPr>
          <w:rFonts w:ascii="Times New Roman" w:eastAsia="Times New Roman" w:hAnsi="Times New Roman" w:cs="Times New Roman"/>
          <w:spacing w:val="7"/>
          <w:sz w:val="24"/>
          <w:szCs w:val="24"/>
        </w:rPr>
        <w:t xml:space="preserve"> </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2"/>
          <w:sz w:val="24"/>
          <w:szCs w:val="24"/>
        </w:rPr>
        <w:t>x</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min</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d</w:t>
      </w:r>
      <w:r w:rsidRPr="002A2DE9">
        <w:rPr>
          <w:rFonts w:ascii="Times New Roman" w:eastAsia="Times New Roman" w:hAnsi="Times New Roman" w:cs="Times New Roman"/>
          <w:spacing w:val="8"/>
          <w:sz w:val="24"/>
          <w:szCs w:val="24"/>
        </w:rPr>
        <w:t xml:space="preserve"> </w:t>
      </w:r>
      <w:r w:rsidRPr="002A2DE9">
        <w:rPr>
          <w:rFonts w:ascii="Times New Roman" w:eastAsia="Times New Roman" w:hAnsi="Times New Roman" w:cs="Times New Roman"/>
          <w:sz w:val="24"/>
          <w:szCs w:val="24"/>
        </w:rPr>
        <w:t>in</w:t>
      </w:r>
      <w:r w:rsidRPr="002A2DE9">
        <w:rPr>
          <w:rFonts w:ascii="Times New Roman" w:eastAsia="Times New Roman" w:hAnsi="Times New Roman" w:cs="Times New Roman"/>
          <w:spacing w:val="8"/>
          <w:sz w:val="24"/>
          <w:szCs w:val="24"/>
        </w:rPr>
        <w:t xml:space="preserve"> </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er</w:t>
      </w:r>
      <w:r w:rsidRPr="002A2DE9">
        <w:rPr>
          <w:rFonts w:ascii="Times New Roman" w:eastAsia="Times New Roman" w:hAnsi="Times New Roman" w:cs="Times New Roman"/>
          <w:sz w:val="24"/>
          <w:szCs w:val="24"/>
        </w:rPr>
        <w:t>ms</w:t>
      </w:r>
      <w:r w:rsidRPr="002A2DE9">
        <w:rPr>
          <w:rFonts w:ascii="Times New Roman" w:eastAsia="Times New Roman" w:hAnsi="Times New Roman" w:cs="Times New Roman"/>
          <w:spacing w:val="8"/>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9"/>
          <w:sz w:val="24"/>
          <w:szCs w:val="24"/>
        </w:rPr>
        <w:t xml:space="preserve"> </w:t>
      </w:r>
      <w:r w:rsidRPr="002A2DE9">
        <w:rPr>
          <w:rFonts w:ascii="Times New Roman" w:eastAsia="Times New Roman" w:hAnsi="Times New Roman" w:cs="Times New Roman"/>
          <w:sz w:val="24"/>
          <w:szCs w:val="24"/>
        </w:rPr>
        <w:t>its</w:t>
      </w:r>
      <w:r w:rsidRPr="002A2DE9">
        <w:rPr>
          <w:rFonts w:ascii="Times New Roman" w:eastAsia="Times New Roman" w:hAnsi="Times New Roman" w:cs="Times New Roman"/>
          <w:spacing w:val="8"/>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bili</w:t>
      </w:r>
      <w:r w:rsidRPr="002A2DE9">
        <w:rPr>
          <w:rFonts w:ascii="Times New Roman" w:eastAsia="Times New Roman" w:hAnsi="Times New Roman" w:cs="Times New Roman"/>
          <w:spacing w:val="3"/>
          <w:sz w:val="24"/>
          <w:szCs w:val="24"/>
        </w:rPr>
        <w:t>t</w:t>
      </w:r>
      <w:r w:rsidRPr="002A2DE9">
        <w:rPr>
          <w:rFonts w:ascii="Times New Roman" w:eastAsia="Times New Roman" w:hAnsi="Times New Roman" w:cs="Times New Roman"/>
          <w:sz w:val="24"/>
          <w:szCs w:val="24"/>
        </w:rPr>
        <w:t>y to</w:t>
      </w:r>
      <w:r w:rsidRPr="002A2DE9">
        <w:rPr>
          <w:rFonts w:ascii="Times New Roman" w:eastAsia="Times New Roman" w:hAnsi="Times New Roman" w:cs="Times New Roman"/>
          <w:spacing w:val="8"/>
          <w:sz w:val="24"/>
          <w:szCs w:val="24"/>
        </w:rPr>
        <w:t xml:space="preserve"> </w:t>
      </w:r>
      <w:r w:rsidRPr="002A2DE9">
        <w:rPr>
          <w:rFonts w:ascii="Times New Roman" w:eastAsia="Times New Roman" w:hAnsi="Times New Roman" w:cs="Times New Roman"/>
          <w:sz w:val="24"/>
          <w:szCs w:val="24"/>
        </w:rPr>
        <w:t>s</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tis</w:t>
      </w:r>
      <w:r w:rsidRPr="002A2DE9">
        <w:rPr>
          <w:rFonts w:ascii="Times New Roman" w:eastAsia="Times New Roman" w:hAnsi="Times New Roman" w:cs="Times New Roman"/>
          <w:spacing w:val="4"/>
          <w:sz w:val="24"/>
          <w:szCs w:val="24"/>
        </w:rPr>
        <w:t>f</w:t>
      </w:r>
      <w:r w:rsidRPr="002A2DE9">
        <w:rPr>
          <w:rFonts w:ascii="Times New Roman" w:eastAsia="Times New Roman" w:hAnsi="Times New Roman" w:cs="Times New Roman"/>
          <w:sz w:val="24"/>
          <w:szCs w:val="24"/>
        </w:rPr>
        <w:t>y</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z w:val="24"/>
          <w:szCs w:val="24"/>
        </w:rPr>
        <w:t>op</w:t>
      </w:r>
      <w:r w:rsidRPr="002A2DE9">
        <w:rPr>
          <w:rFonts w:ascii="Times New Roman" w:eastAsia="Times New Roman" w:hAnsi="Times New Roman" w:cs="Times New Roman"/>
          <w:spacing w:val="8"/>
          <w:sz w:val="24"/>
          <w:szCs w:val="24"/>
        </w:rPr>
        <w:t xml:space="preserve"> </w:t>
      </w:r>
      <w:r w:rsidRPr="002A2DE9">
        <w:rPr>
          <w:rFonts w:ascii="Times New Roman" w:eastAsia="Times New Roman" w:hAnsi="Times New Roman" w:cs="Times New Roman"/>
          <w:spacing w:val="-1"/>
          <w:sz w:val="24"/>
          <w:szCs w:val="24"/>
        </w:rPr>
        <w:t>re</w:t>
      </w:r>
      <w:r w:rsidRPr="002A2DE9">
        <w:rPr>
          <w:rFonts w:ascii="Times New Roman" w:eastAsia="Times New Roman" w:hAnsi="Times New Roman" w:cs="Times New Roman"/>
          <w:sz w:val="24"/>
          <w:szCs w:val="24"/>
        </w:rPr>
        <w:t>qui</w:t>
      </w:r>
      <w:r w:rsidRPr="002A2DE9">
        <w:rPr>
          <w:rFonts w:ascii="Times New Roman" w:eastAsia="Times New Roman" w:hAnsi="Times New Roman" w:cs="Times New Roman"/>
          <w:spacing w:val="-1"/>
          <w:sz w:val="24"/>
          <w:szCs w:val="24"/>
        </w:rPr>
        <w:t>re</w:t>
      </w:r>
      <w:r w:rsidRPr="002A2DE9">
        <w:rPr>
          <w:rFonts w:ascii="Times New Roman" w:eastAsia="Times New Roman" w:hAnsi="Times New Roman" w:cs="Times New Roman"/>
          <w:sz w:val="24"/>
          <w:szCs w:val="24"/>
        </w:rPr>
        <w:t>m</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nts.</w:t>
      </w:r>
      <w:r w:rsidRPr="002A2DE9">
        <w:rPr>
          <w:rFonts w:ascii="Times New Roman" w:eastAsia="Times New Roman" w:hAnsi="Times New Roman" w:cs="Times New Roman"/>
          <w:spacing w:val="10"/>
          <w:sz w:val="24"/>
          <w:szCs w:val="24"/>
        </w:rPr>
        <w:t xml:space="preserve"> </w:t>
      </w:r>
      <w:r w:rsidRPr="002A2DE9">
        <w:rPr>
          <w:rFonts w:ascii="Times New Roman" w:eastAsia="Times New Roman" w:hAnsi="Times New Roman" w:cs="Times New Roman"/>
          <w:spacing w:val="3"/>
          <w:sz w:val="24"/>
          <w:szCs w:val="24"/>
        </w:rPr>
        <w:t>B</w:t>
      </w:r>
      <w:r w:rsidRPr="002A2DE9">
        <w:rPr>
          <w:rFonts w:ascii="Times New Roman" w:eastAsia="Times New Roman" w:hAnsi="Times New Roman" w:cs="Times New Roman"/>
          <w:sz w:val="24"/>
          <w:szCs w:val="24"/>
        </w:rPr>
        <w:t xml:space="preserve">y </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omp</w:t>
      </w:r>
      <w:r w:rsidRPr="002A2DE9">
        <w:rPr>
          <w:rFonts w:ascii="Times New Roman" w:eastAsia="Times New Roman" w:hAnsi="Times New Roman" w:cs="Times New Roman"/>
          <w:spacing w:val="-1"/>
          <w:sz w:val="24"/>
          <w:szCs w:val="24"/>
        </w:rPr>
        <w:t>ar</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z w:val="24"/>
          <w:szCs w:val="24"/>
        </w:rPr>
        <w:t>g the</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1"/>
          <w:sz w:val="24"/>
          <w:szCs w:val="24"/>
        </w:rPr>
        <w:t>re</w:t>
      </w:r>
      <w:r w:rsidRPr="002A2DE9">
        <w:rPr>
          <w:rFonts w:ascii="Times New Roman" w:eastAsia="Times New Roman" w:hAnsi="Times New Roman" w:cs="Times New Roman"/>
          <w:sz w:val="24"/>
          <w:szCs w:val="24"/>
        </w:rPr>
        <w:t>sults</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z w:val="24"/>
          <w:szCs w:val="24"/>
        </w:rPr>
        <w:t>with</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pot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nti</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l</w:t>
      </w:r>
      <w:r w:rsidRPr="002A2DE9">
        <w:rPr>
          <w:rFonts w:ascii="Times New Roman" w:eastAsia="Times New Roman" w:hAnsi="Times New Roman" w:cs="Times New Roman"/>
          <w:spacing w:val="3"/>
          <w:sz w:val="24"/>
          <w:szCs w:val="24"/>
        </w:rPr>
        <w:t xml:space="preserve"> </w:t>
      </w:r>
      <w:proofErr w:type="spellStart"/>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v</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po</w:t>
      </w:r>
      <w:proofErr w:type="spellEnd"/>
      <w:r w:rsidRPr="002A2DE9">
        <w:rPr>
          <w:rFonts w:ascii="Times New Roman" w:eastAsia="Times New Roman" w:hAnsi="Times New Roman" w:cs="Times New Roman"/>
          <w:spacing w:val="-1"/>
          <w:sz w:val="24"/>
          <w:szCs w:val="24"/>
        </w:rPr>
        <w:t>-</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z w:val="24"/>
          <w:szCs w:val="24"/>
        </w:rPr>
        <w:t>nspi</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z w:val="24"/>
          <w:szCs w:val="24"/>
        </w:rPr>
        <w:t>tion,</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w</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r</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v</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il</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ble</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to</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pacing w:val="-1"/>
          <w:sz w:val="24"/>
          <w:szCs w:val="24"/>
        </w:rPr>
        <w:t>cr</w:t>
      </w:r>
      <w:r w:rsidRPr="002A2DE9">
        <w:rPr>
          <w:rFonts w:ascii="Times New Roman" w:eastAsia="Times New Roman" w:hAnsi="Times New Roman" w:cs="Times New Roman"/>
          <w:sz w:val="24"/>
          <w:szCs w:val="24"/>
        </w:rPr>
        <w:t>ops</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ould</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z w:val="24"/>
          <w:szCs w:val="24"/>
        </w:rPr>
        <w:t>be d</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er</w:t>
      </w:r>
      <w:r w:rsidRPr="002A2DE9">
        <w:rPr>
          <w:rFonts w:ascii="Times New Roman" w:eastAsia="Times New Roman" w:hAnsi="Times New Roman" w:cs="Times New Roman"/>
          <w:sz w:val="24"/>
          <w:szCs w:val="24"/>
        </w:rPr>
        <w:t>min</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d.</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1"/>
          <w:sz w:val="24"/>
          <w:szCs w:val="24"/>
        </w:rPr>
        <w:t>F</w:t>
      </w:r>
      <w:r w:rsidRPr="002A2DE9">
        <w:rPr>
          <w:rFonts w:ascii="Times New Roman" w:eastAsia="Times New Roman" w:hAnsi="Times New Roman" w:cs="Times New Roman"/>
          <w:spacing w:val="2"/>
          <w:sz w:val="24"/>
          <w:szCs w:val="24"/>
        </w:rPr>
        <w:t>o</w:t>
      </w:r>
      <w:r w:rsidRPr="002A2DE9">
        <w:rPr>
          <w:rFonts w:ascii="Times New Roman" w:eastAsia="Times New Roman" w:hAnsi="Times New Roman" w:cs="Times New Roman"/>
          <w:sz w:val="24"/>
          <w:szCs w:val="24"/>
        </w:rPr>
        <w:t xml:space="preserve">r </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2"/>
          <w:sz w:val="24"/>
          <w:szCs w:val="24"/>
        </w:rPr>
        <w:t>x</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mple a positive di</w:t>
      </w:r>
      <w:r w:rsidRPr="002A2DE9">
        <w:rPr>
          <w:rFonts w:ascii="Times New Roman" w:eastAsia="Times New Roman" w:hAnsi="Times New Roman" w:cs="Times New Roman"/>
          <w:spacing w:val="-1"/>
          <w:sz w:val="24"/>
          <w:szCs w:val="24"/>
        </w:rPr>
        <w:t>ffere</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e b</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3"/>
          <w:sz w:val="24"/>
          <w:szCs w:val="24"/>
        </w:rPr>
        <w:t>t</w:t>
      </w:r>
      <w:r w:rsidRPr="002A2DE9">
        <w:rPr>
          <w:rFonts w:ascii="Times New Roman" w:eastAsia="Times New Roman" w:hAnsi="Times New Roman" w:cs="Times New Roman"/>
          <w:sz w:val="24"/>
          <w:szCs w:val="24"/>
        </w:rPr>
        <w:t>w</w:t>
      </w:r>
      <w:r w:rsidRPr="002A2DE9">
        <w:rPr>
          <w:rFonts w:ascii="Times New Roman" w:eastAsia="Times New Roman" w:hAnsi="Times New Roman" w:cs="Times New Roman"/>
          <w:spacing w:val="-1"/>
          <w:sz w:val="24"/>
          <w:szCs w:val="24"/>
        </w:rPr>
        <w:t>ee</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pacing w:val="-1"/>
          <w:sz w:val="24"/>
          <w:szCs w:val="24"/>
        </w:rPr>
        <w:t>fa</w:t>
      </w:r>
      <w:r w:rsidRPr="002A2DE9">
        <w:rPr>
          <w:rFonts w:ascii="Times New Roman" w:eastAsia="Times New Roman" w:hAnsi="Times New Roman" w:cs="Times New Roman"/>
          <w:sz w:val="24"/>
          <w:szCs w:val="24"/>
        </w:rPr>
        <w:t>ll</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nd</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pot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nti</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l</w:t>
      </w:r>
      <w:r w:rsidRPr="002A2DE9">
        <w:rPr>
          <w:rFonts w:ascii="Times New Roman" w:eastAsia="Times New Roman" w:hAnsi="Times New Roman" w:cs="Times New Roman"/>
          <w:spacing w:val="1"/>
          <w:sz w:val="24"/>
          <w:szCs w:val="24"/>
        </w:rPr>
        <w:t xml:space="preserve"> </w:t>
      </w:r>
      <w:proofErr w:type="spellStart"/>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v</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po</w:t>
      </w:r>
      <w:proofErr w:type="spellEnd"/>
      <w:r w:rsidRPr="002A2DE9">
        <w:rPr>
          <w:rFonts w:ascii="Times New Roman" w:eastAsia="Times New Roman" w:hAnsi="Times New Roman" w:cs="Times New Roman"/>
          <w:spacing w:val="-1"/>
          <w:sz w:val="24"/>
          <w:szCs w:val="24"/>
        </w:rPr>
        <w:t>-</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nspi</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z w:val="24"/>
          <w:szCs w:val="24"/>
        </w:rPr>
        <w:t xml:space="preserve">tion </w:t>
      </w:r>
      <w:r w:rsidRPr="002A2DE9">
        <w:rPr>
          <w:rFonts w:ascii="Times New Roman" w:eastAsia="Times New Roman" w:hAnsi="Times New Roman" w:cs="Times New Roman"/>
          <w:spacing w:val="-1"/>
          <w:sz w:val="24"/>
          <w:szCs w:val="24"/>
        </w:rPr>
        <w:t>f</w:t>
      </w:r>
      <w:r w:rsidRPr="002A2DE9">
        <w:rPr>
          <w:rFonts w:ascii="Times New Roman" w:eastAsia="Times New Roman" w:hAnsi="Times New Roman" w:cs="Times New Roman"/>
          <w:sz w:val="24"/>
          <w:szCs w:val="24"/>
        </w:rPr>
        <w:t>or</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pacing w:val="-1"/>
          <w:sz w:val="24"/>
          <w:szCs w:val="24"/>
        </w:rPr>
        <w:t>ea</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r</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p</w:t>
      </w:r>
      <w:r w:rsidRPr="002A2DE9">
        <w:rPr>
          <w:rFonts w:ascii="Times New Roman" w:eastAsia="Times New Roman" w:hAnsi="Times New Roman" w:cs="Times New Roman"/>
          <w:spacing w:val="-1"/>
          <w:sz w:val="24"/>
          <w:szCs w:val="24"/>
        </w:rPr>
        <w:t>ar</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a</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g</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owing s</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son</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would</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nsu</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z w:val="24"/>
          <w:szCs w:val="24"/>
        </w:rPr>
        <w:t>ood</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op</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z w:val="24"/>
          <w:szCs w:val="24"/>
        </w:rPr>
        <w:t>owth.</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A</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g</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tive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1"/>
          <w:sz w:val="24"/>
          <w:szCs w:val="24"/>
        </w:rPr>
        <w:t>re</w:t>
      </w:r>
      <w:r w:rsidRPr="002A2DE9">
        <w:rPr>
          <w:rFonts w:ascii="Times New Roman" w:eastAsia="Times New Roman" w:hAnsi="Times New Roman" w:cs="Times New Roman"/>
          <w:sz w:val="24"/>
          <w:szCs w:val="24"/>
        </w:rPr>
        <w:t>sult</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z w:val="24"/>
          <w:szCs w:val="24"/>
        </w:rPr>
        <w:t>du</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ing the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1"/>
          <w:sz w:val="24"/>
          <w:szCs w:val="24"/>
        </w:rPr>
        <w:t>cr</w:t>
      </w:r>
      <w:r w:rsidRPr="002A2DE9">
        <w:rPr>
          <w:rFonts w:ascii="Times New Roman" w:eastAsia="Times New Roman" w:hAnsi="Times New Roman" w:cs="Times New Roman"/>
          <w:sz w:val="24"/>
          <w:szCs w:val="24"/>
        </w:rPr>
        <w:t>iti</w:t>
      </w:r>
      <w:r w:rsidRPr="002A2DE9">
        <w:rPr>
          <w:rFonts w:ascii="Times New Roman" w:eastAsia="Times New Roman" w:hAnsi="Times New Roman" w:cs="Times New Roman"/>
          <w:spacing w:val="-1"/>
          <w:sz w:val="24"/>
          <w:szCs w:val="24"/>
        </w:rPr>
        <w:t>ca</w:t>
      </w:r>
      <w:r w:rsidRPr="002A2DE9">
        <w:rPr>
          <w:rFonts w:ascii="Times New Roman" w:eastAsia="Times New Roman" w:hAnsi="Times New Roman" w:cs="Times New Roman"/>
          <w:sz w:val="24"/>
          <w:szCs w:val="24"/>
        </w:rPr>
        <w:t>l</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owi</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z w:val="24"/>
          <w:szCs w:val="24"/>
        </w:rPr>
        <w:t>g s</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3"/>
          <w:sz w:val="24"/>
          <w:szCs w:val="24"/>
        </w:rPr>
        <w:t>s</w:t>
      </w:r>
      <w:r w:rsidRPr="002A2DE9">
        <w:rPr>
          <w:rFonts w:ascii="Times New Roman" w:eastAsia="Times New Roman" w:hAnsi="Times New Roman" w:cs="Times New Roman"/>
          <w:sz w:val="24"/>
          <w:szCs w:val="24"/>
        </w:rPr>
        <w:t>on</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would</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indi</w:t>
      </w:r>
      <w:r w:rsidRPr="002A2DE9">
        <w:rPr>
          <w:rFonts w:ascii="Times New Roman" w:eastAsia="Times New Roman" w:hAnsi="Times New Roman" w:cs="Times New Roman"/>
          <w:spacing w:val="-1"/>
          <w:sz w:val="24"/>
          <w:szCs w:val="24"/>
        </w:rPr>
        <w:t>ca</w:t>
      </w:r>
      <w:r w:rsidRPr="002A2DE9">
        <w:rPr>
          <w:rFonts w:ascii="Times New Roman" w:eastAsia="Times New Roman" w:hAnsi="Times New Roman" w:cs="Times New Roman"/>
          <w:sz w:val="24"/>
          <w:szCs w:val="24"/>
        </w:rPr>
        <w:t>te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insu</w:t>
      </w:r>
      <w:r w:rsidRPr="002A2DE9">
        <w:rPr>
          <w:rFonts w:ascii="Times New Roman" w:eastAsia="Times New Roman" w:hAnsi="Times New Roman" w:cs="Times New Roman"/>
          <w:spacing w:val="-1"/>
          <w:sz w:val="24"/>
          <w:szCs w:val="24"/>
        </w:rPr>
        <w:t>f</w:t>
      </w:r>
      <w:r w:rsidRPr="002A2DE9">
        <w:rPr>
          <w:rFonts w:ascii="Times New Roman" w:eastAsia="Times New Roman" w:hAnsi="Times New Roman" w:cs="Times New Roman"/>
          <w:spacing w:val="2"/>
          <w:sz w:val="24"/>
          <w:szCs w:val="24"/>
        </w:rPr>
        <w:t>f</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nt</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z w:val="24"/>
          <w:szCs w:val="24"/>
        </w:rPr>
        <w:t>moistu</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1"/>
          <w:sz w:val="24"/>
          <w:szCs w:val="24"/>
        </w:rPr>
        <w:t>f</w:t>
      </w:r>
      <w:r w:rsidRPr="002A2DE9">
        <w:rPr>
          <w:rFonts w:ascii="Times New Roman" w:eastAsia="Times New Roman" w:hAnsi="Times New Roman" w:cs="Times New Roman"/>
          <w:sz w:val="24"/>
          <w:szCs w:val="24"/>
        </w:rPr>
        <w:t>or</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th</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pacing w:val="-1"/>
          <w:sz w:val="24"/>
          <w:szCs w:val="24"/>
        </w:rPr>
        <w:t>cr</w:t>
      </w:r>
      <w:r w:rsidRPr="002A2DE9">
        <w:rPr>
          <w:rFonts w:ascii="Times New Roman" w:eastAsia="Times New Roman" w:hAnsi="Times New Roman" w:cs="Times New Roman"/>
          <w:sz w:val="24"/>
          <w:szCs w:val="24"/>
        </w:rPr>
        <w:t>op</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or</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d</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1"/>
          <w:sz w:val="24"/>
          <w:szCs w:val="24"/>
        </w:rPr>
        <w:t>f</w:t>
      </w:r>
      <w:r w:rsidRPr="002A2DE9">
        <w:rPr>
          <w:rFonts w:ascii="Times New Roman" w:eastAsia="Times New Roman" w:hAnsi="Times New Roman" w:cs="Times New Roman"/>
          <w:sz w:val="24"/>
          <w:szCs w:val="24"/>
        </w:rPr>
        <w:t>or i</w:t>
      </w:r>
      <w:r w:rsidRPr="002A2DE9">
        <w:rPr>
          <w:rFonts w:ascii="Times New Roman" w:eastAsia="Times New Roman" w:hAnsi="Times New Roman" w:cs="Times New Roman"/>
          <w:spacing w:val="-1"/>
          <w:sz w:val="24"/>
          <w:szCs w:val="24"/>
        </w:rPr>
        <w:t>rr</w:t>
      </w:r>
      <w:r w:rsidRPr="002A2DE9">
        <w:rPr>
          <w:rFonts w:ascii="Times New Roman" w:eastAsia="Times New Roman" w:hAnsi="Times New Roman" w:cs="Times New Roman"/>
          <w:sz w:val="24"/>
          <w:szCs w:val="24"/>
        </w:rPr>
        <w:t>ig</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tion.</w:t>
      </w:r>
    </w:p>
    <w:p w:rsidR="002A2DE9" w:rsidRPr="002A2DE9" w:rsidRDefault="002A2DE9" w:rsidP="002A2DE9">
      <w:pPr>
        <w:widowControl w:val="0"/>
        <w:autoSpaceDE w:val="0"/>
        <w:autoSpaceDN w:val="0"/>
        <w:adjustRightInd w:val="0"/>
        <w:spacing w:before="5" w:after="140" w:line="360" w:lineRule="auto"/>
        <w:ind w:left="158" w:right="96"/>
        <w:jc w:val="both"/>
        <w:rPr>
          <w:rFonts w:ascii="Times New Roman" w:eastAsia="Times New Roman" w:hAnsi="Times New Roman" w:cs="Times New Roman"/>
          <w:spacing w:val="-1"/>
          <w:sz w:val="24"/>
          <w:szCs w:val="24"/>
        </w:rPr>
      </w:pPr>
      <w:r w:rsidRPr="002A2DE9">
        <w:rPr>
          <w:rFonts w:ascii="Times New Roman" w:eastAsia="Times New Roman" w:hAnsi="Times New Roman" w:cs="Times New Roman"/>
          <w:sz w:val="24"/>
          <w:szCs w:val="24"/>
        </w:rPr>
        <w:t>On</w:t>
      </w:r>
      <w:r w:rsidRPr="002A2DE9">
        <w:rPr>
          <w:rFonts w:ascii="Times New Roman" w:eastAsia="Times New Roman" w:hAnsi="Times New Roman" w:cs="Times New Roman"/>
          <w:spacing w:val="29"/>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28"/>
          <w:sz w:val="24"/>
          <w:szCs w:val="24"/>
        </w:rPr>
        <w:t xml:space="preserve"> </w:t>
      </w:r>
      <w:r w:rsidRPr="002A2DE9">
        <w:rPr>
          <w:rFonts w:ascii="Times New Roman" w:eastAsia="Times New Roman" w:hAnsi="Times New Roman" w:cs="Times New Roman"/>
          <w:sz w:val="24"/>
          <w:szCs w:val="24"/>
        </w:rPr>
        <w:t>oth</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r</w:t>
      </w:r>
      <w:r w:rsidRPr="002A2DE9">
        <w:rPr>
          <w:rFonts w:ascii="Times New Roman" w:eastAsia="Times New Roman" w:hAnsi="Times New Roman" w:cs="Times New Roman"/>
          <w:spacing w:val="28"/>
          <w:sz w:val="24"/>
          <w:szCs w:val="24"/>
        </w:rPr>
        <w:t xml:space="preserve"> </w:t>
      </w:r>
      <w:r w:rsidRPr="002A2DE9">
        <w:rPr>
          <w:rFonts w:ascii="Times New Roman" w:eastAsia="Times New Roman" w:hAnsi="Times New Roman" w:cs="Times New Roman"/>
          <w:sz w:val="24"/>
          <w:szCs w:val="24"/>
        </w:rPr>
        <w:t>h</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nd,</w:t>
      </w:r>
      <w:r w:rsidRPr="002A2DE9">
        <w:rPr>
          <w:rFonts w:ascii="Times New Roman" w:eastAsia="Times New Roman" w:hAnsi="Times New Roman" w:cs="Times New Roman"/>
          <w:spacing w:val="29"/>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29"/>
          <w:sz w:val="24"/>
          <w:szCs w:val="24"/>
        </w:rPr>
        <w:t xml:space="preserve"> </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2"/>
          <w:sz w:val="24"/>
          <w:szCs w:val="24"/>
        </w:rPr>
        <w:t>x</w:t>
      </w:r>
      <w:r w:rsidRPr="002A2DE9">
        <w:rPr>
          <w:rFonts w:ascii="Times New Roman" w:eastAsia="Times New Roman" w:hAnsi="Times New Roman" w:cs="Times New Roman"/>
          <w:spacing w:val="-1"/>
          <w:sz w:val="24"/>
          <w:szCs w:val="24"/>
        </w:rPr>
        <w:t>ce</w:t>
      </w:r>
      <w:r w:rsidRPr="002A2DE9">
        <w:rPr>
          <w:rFonts w:ascii="Times New Roman" w:eastAsia="Times New Roman" w:hAnsi="Times New Roman" w:cs="Times New Roman"/>
          <w:sz w:val="24"/>
          <w:szCs w:val="24"/>
        </w:rPr>
        <w:t>ss</w:t>
      </w:r>
      <w:r w:rsidRPr="002A2DE9">
        <w:rPr>
          <w:rFonts w:ascii="Times New Roman" w:eastAsia="Times New Roman" w:hAnsi="Times New Roman" w:cs="Times New Roman"/>
          <w:spacing w:val="29"/>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28"/>
          <w:sz w:val="24"/>
          <w:szCs w:val="24"/>
        </w:rPr>
        <w:t xml:space="preserve"> </w:t>
      </w:r>
      <w:r w:rsidRPr="002A2DE9">
        <w:rPr>
          <w:rFonts w:ascii="Times New Roman" w:eastAsia="Times New Roman" w:hAnsi="Times New Roman" w:cs="Times New Roman"/>
          <w:sz w:val="24"/>
          <w:szCs w:val="24"/>
        </w:rPr>
        <w:t>p</w:t>
      </w:r>
      <w:r w:rsidRPr="002A2DE9">
        <w:rPr>
          <w:rFonts w:ascii="Times New Roman" w:eastAsia="Times New Roman" w:hAnsi="Times New Roman" w:cs="Times New Roman"/>
          <w:spacing w:val="-1"/>
          <w:sz w:val="24"/>
          <w:szCs w:val="24"/>
        </w:rPr>
        <w:t>rec</w:t>
      </w:r>
      <w:r w:rsidRPr="002A2DE9">
        <w:rPr>
          <w:rFonts w:ascii="Times New Roman" w:eastAsia="Times New Roman" w:hAnsi="Times New Roman" w:cs="Times New Roman"/>
          <w:sz w:val="24"/>
          <w:szCs w:val="24"/>
        </w:rPr>
        <w:t>ipit</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tion</w:t>
      </w:r>
      <w:r w:rsidRPr="002A2DE9">
        <w:rPr>
          <w:rFonts w:ascii="Times New Roman" w:eastAsia="Times New Roman" w:hAnsi="Times New Roman" w:cs="Times New Roman"/>
          <w:spacing w:val="29"/>
          <w:sz w:val="24"/>
          <w:szCs w:val="24"/>
        </w:rPr>
        <w:t xml:space="preserve"> </w:t>
      </w:r>
      <w:r w:rsidRPr="002A2DE9">
        <w:rPr>
          <w:rFonts w:ascii="Times New Roman" w:eastAsia="Times New Roman" w:hAnsi="Times New Roman" w:cs="Times New Roman"/>
          <w:sz w:val="24"/>
          <w:szCs w:val="24"/>
        </w:rPr>
        <w:t>o</w:t>
      </w:r>
      <w:r w:rsidRPr="002A2DE9">
        <w:rPr>
          <w:rFonts w:ascii="Times New Roman" w:eastAsia="Times New Roman" w:hAnsi="Times New Roman" w:cs="Times New Roman"/>
          <w:spacing w:val="-2"/>
          <w:sz w:val="24"/>
          <w:szCs w:val="24"/>
        </w:rPr>
        <w:t>v</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r</w:t>
      </w:r>
      <w:r w:rsidRPr="002A2DE9">
        <w:rPr>
          <w:rFonts w:ascii="Times New Roman" w:eastAsia="Times New Roman" w:hAnsi="Times New Roman" w:cs="Times New Roman"/>
          <w:spacing w:val="28"/>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28"/>
          <w:sz w:val="24"/>
          <w:szCs w:val="24"/>
        </w:rPr>
        <w:t xml:space="preserve"> </w:t>
      </w:r>
      <w:r w:rsidRPr="002A2DE9">
        <w:rPr>
          <w:rFonts w:ascii="Times New Roman" w:eastAsia="Times New Roman" w:hAnsi="Times New Roman" w:cs="Times New Roman"/>
          <w:sz w:val="24"/>
          <w:szCs w:val="24"/>
        </w:rPr>
        <w:t>pot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nti</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l</w:t>
      </w:r>
      <w:r w:rsidRPr="002A2DE9">
        <w:rPr>
          <w:rFonts w:ascii="Times New Roman" w:eastAsia="Times New Roman" w:hAnsi="Times New Roman" w:cs="Times New Roman"/>
          <w:spacing w:val="29"/>
          <w:sz w:val="24"/>
          <w:szCs w:val="24"/>
        </w:rPr>
        <w:t xml:space="preserve"> </w:t>
      </w:r>
      <w:proofErr w:type="spellStart"/>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v</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po</w:t>
      </w:r>
      <w:proofErr w:type="spellEnd"/>
      <w:r w:rsidRPr="002A2DE9">
        <w:rPr>
          <w:rFonts w:ascii="Times New Roman" w:eastAsia="Times New Roman" w:hAnsi="Times New Roman" w:cs="Times New Roman"/>
          <w:spacing w:val="-1"/>
          <w:sz w:val="24"/>
          <w:szCs w:val="24"/>
        </w:rPr>
        <w:t>-</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nspi</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z w:val="24"/>
          <w:szCs w:val="24"/>
        </w:rPr>
        <w:t>tion</w:t>
      </w:r>
      <w:r w:rsidRPr="002A2DE9">
        <w:rPr>
          <w:rFonts w:ascii="Times New Roman" w:eastAsia="Times New Roman" w:hAnsi="Times New Roman" w:cs="Times New Roman"/>
          <w:spacing w:val="29"/>
          <w:sz w:val="24"/>
          <w:szCs w:val="24"/>
        </w:rPr>
        <w:t xml:space="preserve"> </w:t>
      </w:r>
      <w:r w:rsidRPr="002A2DE9">
        <w:rPr>
          <w:rFonts w:ascii="Times New Roman" w:eastAsia="Times New Roman" w:hAnsi="Times New Roman" w:cs="Times New Roman"/>
          <w:sz w:val="24"/>
          <w:szCs w:val="24"/>
        </w:rPr>
        <w:t>du</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ing</w:t>
      </w:r>
      <w:r w:rsidRPr="002A2DE9">
        <w:rPr>
          <w:rFonts w:ascii="Times New Roman" w:eastAsia="Times New Roman" w:hAnsi="Times New Roman" w:cs="Times New Roman"/>
          <w:spacing w:val="26"/>
          <w:sz w:val="24"/>
          <w:szCs w:val="24"/>
        </w:rPr>
        <w:t xml:space="preserve"> </w:t>
      </w:r>
      <w:r w:rsidRPr="002A2DE9">
        <w:rPr>
          <w:rFonts w:ascii="Times New Roman" w:eastAsia="Times New Roman" w:hAnsi="Times New Roman" w:cs="Times New Roman"/>
          <w:sz w:val="24"/>
          <w:szCs w:val="24"/>
        </w:rPr>
        <w:t>the w</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s</w:t>
      </w:r>
      <w:r w:rsidRPr="002A2DE9">
        <w:rPr>
          <w:rFonts w:ascii="Times New Roman" w:eastAsia="Times New Roman" w:hAnsi="Times New Roman" w:cs="Times New Roman"/>
          <w:spacing w:val="-1"/>
          <w:sz w:val="24"/>
          <w:szCs w:val="24"/>
        </w:rPr>
        <w:t>ea</w:t>
      </w:r>
      <w:r w:rsidRPr="002A2DE9">
        <w:rPr>
          <w:rFonts w:ascii="Times New Roman" w:eastAsia="Times New Roman" w:hAnsi="Times New Roman" w:cs="Times New Roman"/>
          <w:sz w:val="24"/>
          <w:szCs w:val="24"/>
        </w:rPr>
        <w:t>son</w:t>
      </w:r>
      <w:r w:rsidRPr="002A2DE9">
        <w:rPr>
          <w:rFonts w:ascii="Times New Roman" w:eastAsia="Times New Roman" w:hAnsi="Times New Roman" w:cs="Times New Roman"/>
          <w:spacing w:val="7"/>
          <w:sz w:val="24"/>
          <w:szCs w:val="24"/>
        </w:rPr>
        <w:t xml:space="preserve"> </w:t>
      </w:r>
      <w:r w:rsidRPr="002A2DE9">
        <w:rPr>
          <w:rFonts w:ascii="Times New Roman" w:eastAsia="Times New Roman" w:hAnsi="Times New Roman" w:cs="Times New Roman"/>
          <w:sz w:val="24"/>
          <w:szCs w:val="24"/>
        </w:rPr>
        <w:t>would</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indi</w:t>
      </w:r>
      <w:r w:rsidRPr="002A2DE9">
        <w:rPr>
          <w:rFonts w:ascii="Times New Roman" w:eastAsia="Times New Roman" w:hAnsi="Times New Roman" w:cs="Times New Roman"/>
          <w:spacing w:val="-1"/>
          <w:sz w:val="24"/>
          <w:szCs w:val="24"/>
        </w:rPr>
        <w:t>ca</w:t>
      </w:r>
      <w:r w:rsidRPr="002A2DE9">
        <w:rPr>
          <w:rFonts w:ascii="Times New Roman" w:eastAsia="Times New Roman" w:hAnsi="Times New Roman" w:cs="Times New Roman"/>
          <w:spacing w:val="3"/>
          <w:sz w:val="24"/>
          <w:szCs w:val="24"/>
        </w:rPr>
        <w:t>t</w:t>
      </w:r>
      <w:r w:rsidRPr="002A2DE9">
        <w:rPr>
          <w:rFonts w:ascii="Times New Roman" w:eastAsia="Times New Roman" w:hAnsi="Times New Roman" w:cs="Times New Roman"/>
          <w:sz w:val="24"/>
          <w:szCs w:val="24"/>
        </w:rPr>
        <w:t>e</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z w:val="24"/>
          <w:szCs w:val="24"/>
        </w:rPr>
        <w:t>impo</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e</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6"/>
          <w:sz w:val="24"/>
          <w:szCs w:val="24"/>
        </w:rPr>
        <w:t xml:space="preserve"> </w:t>
      </w:r>
      <w:r w:rsidRPr="002A2DE9">
        <w:rPr>
          <w:rFonts w:ascii="Times New Roman" w:eastAsia="Times New Roman" w:hAnsi="Times New Roman" w:cs="Times New Roman"/>
          <w:sz w:val="24"/>
          <w:szCs w:val="24"/>
        </w:rPr>
        <w:t>d</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g</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A</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z w:val="24"/>
          <w:szCs w:val="24"/>
        </w:rPr>
        <w:t>stu</w:t>
      </w:r>
      <w:r w:rsidRPr="002A2DE9">
        <w:rPr>
          <w:rFonts w:ascii="Times New Roman" w:eastAsia="Times New Roman" w:hAnsi="Times New Roman" w:cs="Times New Roman"/>
          <w:spacing w:val="5"/>
          <w:sz w:val="24"/>
          <w:szCs w:val="24"/>
        </w:rPr>
        <w:t>d</w:t>
      </w:r>
      <w:r w:rsidRPr="002A2DE9">
        <w:rPr>
          <w:rFonts w:ascii="Times New Roman" w:eastAsia="Times New Roman" w:hAnsi="Times New Roman" w:cs="Times New Roman"/>
          <w:sz w:val="24"/>
          <w:szCs w:val="24"/>
        </w:rPr>
        <w:t xml:space="preserve">y </w:t>
      </w:r>
      <w:r w:rsidRPr="002A2DE9">
        <w:rPr>
          <w:rFonts w:ascii="Times New Roman" w:eastAsia="Times New Roman" w:hAnsi="Times New Roman" w:cs="Times New Roman"/>
          <w:spacing w:val="2"/>
          <w:sz w:val="24"/>
          <w:szCs w:val="24"/>
        </w:rPr>
        <w:t>o</w:t>
      </w:r>
      <w:r w:rsidRPr="002A2DE9">
        <w:rPr>
          <w:rFonts w:ascii="Times New Roman" w:eastAsia="Times New Roman" w:hAnsi="Times New Roman" w:cs="Times New Roman"/>
          <w:sz w:val="24"/>
          <w:szCs w:val="24"/>
        </w:rPr>
        <w:t>f</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6"/>
          <w:sz w:val="24"/>
          <w:szCs w:val="24"/>
        </w:rPr>
        <w:t xml:space="preserve"> </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z w:val="24"/>
          <w:szCs w:val="24"/>
        </w:rPr>
        <w:t>in</w:t>
      </w:r>
      <w:r w:rsidRPr="002A2DE9">
        <w:rPr>
          <w:rFonts w:ascii="Times New Roman" w:eastAsia="Times New Roman" w:hAnsi="Times New Roman" w:cs="Times New Roman"/>
          <w:spacing w:val="2"/>
          <w:sz w:val="24"/>
          <w:szCs w:val="24"/>
        </w:rPr>
        <w:t>f</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ll</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int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nsi</w:t>
      </w:r>
      <w:r w:rsidRPr="002A2DE9">
        <w:rPr>
          <w:rFonts w:ascii="Times New Roman" w:eastAsia="Times New Roman" w:hAnsi="Times New Roman" w:cs="Times New Roman"/>
          <w:spacing w:val="3"/>
          <w:sz w:val="24"/>
          <w:szCs w:val="24"/>
        </w:rPr>
        <w:t>t</w:t>
      </w:r>
      <w:r w:rsidRPr="002A2DE9">
        <w:rPr>
          <w:rFonts w:ascii="Times New Roman" w:eastAsia="Times New Roman" w:hAnsi="Times New Roman" w:cs="Times New Roman"/>
          <w:sz w:val="24"/>
          <w:szCs w:val="24"/>
        </w:rPr>
        <w:t xml:space="preserve">y </w:t>
      </w:r>
      <w:r w:rsidRPr="002A2DE9">
        <w:rPr>
          <w:rFonts w:ascii="Times New Roman" w:eastAsia="Times New Roman" w:hAnsi="Times New Roman" w:cs="Times New Roman"/>
          <w:spacing w:val="-1"/>
          <w:sz w:val="24"/>
          <w:szCs w:val="24"/>
        </w:rPr>
        <w:t>(</w:t>
      </w:r>
      <w:r w:rsidRPr="002A2DE9">
        <w:rPr>
          <w:rFonts w:ascii="Times New Roman" w:eastAsia="Times New Roman" w:hAnsi="Times New Roman" w:cs="Times New Roman"/>
          <w:sz w:val="24"/>
          <w:szCs w:val="24"/>
        </w:rPr>
        <w:t>q</w:t>
      </w:r>
      <w:r w:rsidRPr="002A2DE9">
        <w:rPr>
          <w:rFonts w:ascii="Times New Roman" w:eastAsia="Times New Roman" w:hAnsi="Times New Roman" w:cs="Times New Roman"/>
          <w:spacing w:val="2"/>
          <w:sz w:val="24"/>
          <w:szCs w:val="24"/>
        </w:rPr>
        <w:t>u</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nti</w:t>
      </w:r>
      <w:r w:rsidRPr="002A2DE9">
        <w:rPr>
          <w:rFonts w:ascii="Times New Roman" w:eastAsia="Times New Roman" w:hAnsi="Times New Roman" w:cs="Times New Roman"/>
          <w:spacing w:val="3"/>
          <w:sz w:val="24"/>
          <w:szCs w:val="24"/>
        </w:rPr>
        <w:t>t</w:t>
      </w:r>
      <w:r w:rsidRPr="002A2DE9">
        <w:rPr>
          <w:rFonts w:ascii="Times New Roman" w:eastAsia="Times New Roman" w:hAnsi="Times New Roman" w:cs="Times New Roman"/>
          <w:sz w:val="24"/>
          <w:szCs w:val="24"/>
        </w:rPr>
        <w:t>y ov</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r</w:t>
      </w:r>
      <w:r w:rsidRPr="002A2DE9">
        <w:rPr>
          <w:rFonts w:ascii="Times New Roman" w:eastAsia="Times New Roman" w:hAnsi="Times New Roman" w:cs="Times New Roman"/>
          <w:spacing w:val="28"/>
          <w:sz w:val="24"/>
          <w:szCs w:val="24"/>
        </w:rPr>
        <w:t xml:space="preserve"> </w:t>
      </w:r>
      <w:r w:rsidRPr="002A2DE9">
        <w:rPr>
          <w:rFonts w:ascii="Times New Roman" w:eastAsia="Times New Roman" w:hAnsi="Times New Roman" w:cs="Times New Roman"/>
          <w:sz w:val="24"/>
          <w:szCs w:val="24"/>
        </w:rPr>
        <w:t>a</w:t>
      </w:r>
      <w:r w:rsidRPr="002A2DE9">
        <w:rPr>
          <w:rFonts w:ascii="Times New Roman" w:eastAsia="Times New Roman" w:hAnsi="Times New Roman" w:cs="Times New Roman"/>
          <w:spacing w:val="33"/>
          <w:sz w:val="24"/>
          <w:szCs w:val="24"/>
        </w:rPr>
        <w:t xml:space="preserve"> </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z w:val="24"/>
          <w:szCs w:val="24"/>
        </w:rPr>
        <w:t>iv</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29"/>
          <w:sz w:val="24"/>
          <w:szCs w:val="24"/>
        </w:rPr>
        <w:t xml:space="preserve"> </w:t>
      </w:r>
      <w:r w:rsidRPr="002A2DE9">
        <w:rPr>
          <w:rFonts w:ascii="Times New Roman" w:eastAsia="Times New Roman" w:hAnsi="Times New Roman" w:cs="Times New Roman"/>
          <w:spacing w:val="2"/>
          <w:sz w:val="24"/>
          <w:szCs w:val="24"/>
        </w:rPr>
        <w:t>p</w:t>
      </w:r>
      <w:r w:rsidRPr="002A2DE9">
        <w:rPr>
          <w:rFonts w:ascii="Times New Roman" w:eastAsia="Times New Roman" w:hAnsi="Times New Roman" w:cs="Times New Roman"/>
          <w:spacing w:val="-1"/>
          <w:sz w:val="24"/>
          <w:szCs w:val="24"/>
        </w:rPr>
        <w:t>er</w:t>
      </w:r>
      <w:r w:rsidRPr="002A2DE9">
        <w:rPr>
          <w:rFonts w:ascii="Times New Roman" w:eastAsia="Times New Roman" w:hAnsi="Times New Roman" w:cs="Times New Roman"/>
          <w:sz w:val="24"/>
          <w:szCs w:val="24"/>
        </w:rPr>
        <w:t>iod</w:t>
      </w:r>
      <w:r w:rsidRPr="002A2DE9">
        <w:rPr>
          <w:rFonts w:ascii="Times New Roman" w:eastAsia="Times New Roman" w:hAnsi="Times New Roman" w:cs="Times New Roman"/>
          <w:spacing w:val="29"/>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30"/>
          <w:sz w:val="24"/>
          <w:szCs w:val="24"/>
        </w:rPr>
        <w:t xml:space="preserve"> </w:t>
      </w:r>
      <w:r w:rsidRPr="002A2DE9">
        <w:rPr>
          <w:rFonts w:ascii="Times New Roman" w:eastAsia="Times New Roman" w:hAnsi="Times New Roman" w:cs="Times New Roman"/>
          <w:sz w:val="24"/>
          <w:szCs w:val="24"/>
        </w:rPr>
        <w:t>tim</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w:t>
      </w:r>
      <w:r w:rsidRPr="002A2DE9">
        <w:rPr>
          <w:rFonts w:ascii="Times New Roman" w:eastAsia="Times New Roman" w:hAnsi="Times New Roman" w:cs="Times New Roman"/>
          <w:spacing w:val="28"/>
          <w:sz w:val="24"/>
          <w:szCs w:val="24"/>
        </w:rPr>
        <w:t xml:space="preserve"> </w:t>
      </w:r>
      <w:r w:rsidRPr="002A2DE9">
        <w:rPr>
          <w:rFonts w:ascii="Times New Roman" w:eastAsia="Times New Roman" w:hAnsi="Times New Roman" w:cs="Times New Roman"/>
          <w:sz w:val="24"/>
          <w:szCs w:val="24"/>
        </w:rPr>
        <w:t>would</w:t>
      </w:r>
      <w:r w:rsidRPr="002A2DE9">
        <w:rPr>
          <w:rFonts w:ascii="Times New Roman" w:eastAsia="Times New Roman" w:hAnsi="Times New Roman" w:cs="Times New Roman"/>
          <w:spacing w:val="31"/>
          <w:sz w:val="24"/>
          <w:szCs w:val="24"/>
        </w:rPr>
        <w:t xml:space="preserve"> </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z w:val="24"/>
          <w:szCs w:val="24"/>
        </w:rPr>
        <w:t>ive</w:t>
      </w:r>
      <w:r w:rsidRPr="002A2DE9">
        <w:rPr>
          <w:rFonts w:ascii="Times New Roman" w:eastAsia="Times New Roman" w:hAnsi="Times New Roman" w:cs="Times New Roman"/>
          <w:spacing w:val="30"/>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29"/>
          <w:sz w:val="24"/>
          <w:szCs w:val="24"/>
        </w:rPr>
        <w:t xml:space="preserve"> </w:t>
      </w:r>
      <w:r w:rsidRPr="002A2DE9">
        <w:rPr>
          <w:rFonts w:ascii="Times New Roman" w:eastAsia="Times New Roman" w:hAnsi="Times New Roman" w:cs="Times New Roman"/>
          <w:sz w:val="24"/>
          <w:szCs w:val="24"/>
        </w:rPr>
        <w:t>ind</w:t>
      </w:r>
      <w:r w:rsidRPr="002A2DE9">
        <w:rPr>
          <w:rFonts w:ascii="Times New Roman" w:eastAsia="Times New Roman" w:hAnsi="Times New Roman" w:cs="Times New Roman"/>
          <w:spacing w:val="3"/>
          <w:sz w:val="24"/>
          <w:szCs w:val="24"/>
        </w:rPr>
        <w:t>i</w:t>
      </w:r>
      <w:r w:rsidRPr="002A2DE9">
        <w:rPr>
          <w:rFonts w:ascii="Times New Roman" w:eastAsia="Times New Roman" w:hAnsi="Times New Roman" w:cs="Times New Roman"/>
          <w:spacing w:val="-1"/>
          <w:sz w:val="24"/>
          <w:szCs w:val="24"/>
        </w:rPr>
        <w:t>ca</w:t>
      </w:r>
      <w:r w:rsidRPr="002A2DE9">
        <w:rPr>
          <w:rFonts w:ascii="Times New Roman" w:eastAsia="Times New Roman" w:hAnsi="Times New Roman" w:cs="Times New Roman"/>
          <w:sz w:val="24"/>
          <w:szCs w:val="24"/>
        </w:rPr>
        <w:t>tion</w:t>
      </w:r>
      <w:r w:rsidRPr="002A2DE9">
        <w:rPr>
          <w:rFonts w:ascii="Times New Roman" w:eastAsia="Times New Roman" w:hAnsi="Times New Roman" w:cs="Times New Roman"/>
          <w:spacing w:val="29"/>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28"/>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30"/>
          <w:sz w:val="24"/>
          <w:szCs w:val="24"/>
        </w:rPr>
        <w:t xml:space="preserve"> </w:t>
      </w:r>
      <w:r w:rsidRPr="002A2DE9">
        <w:rPr>
          <w:rFonts w:ascii="Times New Roman" w:eastAsia="Times New Roman" w:hAnsi="Times New Roman" w:cs="Times New Roman"/>
          <w:sz w:val="24"/>
          <w:szCs w:val="24"/>
        </w:rPr>
        <w:t>pot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nti</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l</w:t>
      </w:r>
      <w:r w:rsidRPr="002A2DE9">
        <w:rPr>
          <w:rFonts w:ascii="Times New Roman" w:eastAsia="Times New Roman" w:hAnsi="Times New Roman" w:cs="Times New Roman"/>
          <w:spacing w:val="29"/>
          <w:sz w:val="24"/>
          <w:szCs w:val="24"/>
        </w:rPr>
        <w:t xml:space="preserve"> </w:t>
      </w:r>
      <w:r w:rsidRPr="002A2DE9">
        <w:rPr>
          <w:rFonts w:ascii="Times New Roman" w:eastAsia="Times New Roman" w:hAnsi="Times New Roman" w:cs="Times New Roman"/>
          <w:spacing w:val="2"/>
          <w:sz w:val="24"/>
          <w:szCs w:val="24"/>
        </w:rPr>
        <w:t>w</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r</w:t>
      </w:r>
      <w:r w:rsidRPr="002A2DE9">
        <w:rPr>
          <w:rFonts w:ascii="Times New Roman" w:eastAsia="Times New Roman" w:hAnsi="Times New Roman" w:cs="Times New Roman"/>
          <w:spacing w:val="30"/>
          <w:sz w:val="24"/>
          <w:szCs w:val="24"/>
        </w:rPr>
        <w:t xml:space="preserve"> </w:t>
      </w:r>
      <w:r w:rsidRPr="002A2DE9">
        <w:rPr>
          <w:rFonts w:ascii="Times New Roman" w:eastAsia="Times New Roman" w:hAnsi="Times New Roman" w:cs="Times New Roman"/>
          <w:spacing w:val="-1"/>
          <w:sz w:val="24"/>
          <w:szCs w:val="24"/>
        </w:rPr>
        <w:t>er</w:t>
      </w:r>
      <w:r w:rsidRPr="002A2DE9">
        <w:rPr>
          <w:rFonts w:ascii="Times New Roman" w:eastAsia="Times New Roman" w:hAnsi="Times New Roman" w:cs="Times New Roman"/>
          <w:sz w:val="24"/>
          <w:szCs w:val="24"/>
        </w:rPr>
        <w:t>osive</w:t>
      </w:r>
      <w:r w:rsidRPr="002A2DE9">
        <w:rPr>
          <w:rFonts w:ascii="Times New Roman" w:eastAsia="Times New Roman" w:hAnsi="Times New Roman" w:cs="Times New Roman"/>
          <w:spacing w:val="28"/>
          <w:sz w:val="24"/>
          <w:szCs w:val="24"/>
        </w:rPr>
        <w:t xml:space="preserve"> </w:t>
      </w:r>
      <w:r w:rsidRPr="002A2DE9">
        <w:rPr>
          <w:rFonts w:ascii="Times New Roman" w:eastAsia="Times New Roman" w:hAnsi="Times New Roman" w:cs="Times New Roman"/>
          <w:spacing w:val="2"/>
          <w:sz w:val="24"/>
          <w:szCs w:val="24"/>
        </w:rPr>
        <w:t>o</w:t>
      </w:r>
      <w:r w:rsidRPr="002A2DE9">
        <w:rPr>
          <w:rFonts w:ascii="Times New Roman" w:eastAsia="Times New Roman" w:hAnsi="Times New Roman" w:cs="Times New Roman"/>
          <w:sz w:val="24"/>
          <w:szCs w:val="24"/>
        </w:rPr>
        <w:t>r</w:t>
      </w:r>
      <w:r w:rsidRPr="002A2DE9">
        <w:rPr>
          <w:rFonts w:ascii="Times New Roman" w:eastAsia="Times New Roman" w:hAnsi="Times New Roman" w:cs="Times New Roman"/>
          <w:spacing w:val="28"/>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30"/>
          <w:sz w:val="24"/>
          <w:szCs w:val="24"/>
        </w:rPr>
        <w:t xml:space="preserve"> </w:t>
      </w:r>
      <w:r w:rsidRPr="002A2DE9">
        <w:rPr>
          <w:rFonts w:ascii="Times New Roman" w:eastAsia="Times New Roman" w:hAnsi="Times New Roman" w:cs="Times New Roman"/>
          <w:sz w:val="24"/>
          <w:szCs w:val="24"/>
        </w:rPr>
        <w:t xml:space="preserve">the </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uno</w:t>
      </w:r>
      <w:r w:rsidRPr="002A2DE9">
        <w:rPr>
          <w:rFonts w:ascii="Times New Roman" w:eastAsia="Times New Roman" w:hAnsi="Times New Roman" w:cs="Times New Roman"/>
          <w:spacing w:val="-1"/>
          <w:sz w:val="24"/>
          <w:szCs w:val="24"/>
        </w:rPr>
        <w:t>f</w:t>
      </w:r>
      <w:r w:rsidRPr="002A2DE9">
        <w:rPr>
          <w:rFonts w:ascii="Times New Roman" w:eastAsia="Times New Roman" w:hAnsi="Times New Roman" w:cs="Times New Roman"/>
          <w:sz w:val="24"/>
          <w:szCs w:val="24"/>
        </w:rPr>
        <w:t>f</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to</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 xml:space="preserve">be </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2"/>
          <w:sz w:val="24"/>
          <w:szCs w:val="24"/>
        </w:rPr>
        <w:t>x</w:t>
      </w:r>
      <w:r w:rsidRPr="002A2DE9">
        <w:rPr>
          <w:rFonts w:ascii="Times New Roman" w:eastAsia="Times New Roman" w:hAnsi="Times New Roman" w:cs="Times New Roman"/>
          <w:sz w:val="24"/>
          <w:szCs w:val="24"/>
        </w:rPr>
        <w:t>p</w:t>
      </w:r>
      <w:r w:rsidRPr="002A2DE9">
        <w:rPr>
          <w:rFonts w:ascii="Times New Roman" w:eastAsia="Times New Roman" w:hAnsi="Times New Roman" w:cs="Times New Roman"/>
          <w:spacing w:val="-1"/>
          <w:sz w:val="24"/>
          <w:szCs w:val="24"/>
        </w:rPr>
        <w:t>ec</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d</w:t>
      </w:r>
      <w:r w:rsidRPr="002A2DE9">
        <w:rPr>
          <w:rFonts w:ascii="Times New Roman" w:eastAsia="Times New Roman" w:hAnsi="Times New Roman" w:cs="Times New Roman"/>
          <w:spacing w:val="1"/>
          <w:sz w:val="24"/>
          <w:szCs w:val="24"/>
        </w:rPr>
        <w:t xml:space="preserve"> a</w:t>
      </w:r>
      <w:r w:rsidRPr="002A2DE9">
        <w:rPr>
          <w:rFonts w:ascii="Times New Roman" w:eastAsia="Times New Roman" w:hAnsi="Times New Roman" w:cs="Times New Roman"/>
          <w:sz w:val="24"/>
          <w:szCs w:val="24"/>
        </w:rPr>
        <w:t>nd</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the dim</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nsions</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3"/>
          <w:sz w:val="24"/>
          <w:szCs w:val="24"/>
        </w:rPr>
        <w:t>w</w:t>
      </w:r>
      <w:r w:rsidRPr="002A2DE9">
        <w:rPr>
          <w:rFonts w:ascii="Times New Roman" w:eastAsia="Times New Roman" w:hAnsi="Times New Roman" w:cs="Times New Roman"/>
          <w:sz w:val="24"/>
          <w:szCs w:val="24"/>
        </w:rPr>
        <w:t>hi</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h</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would</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h</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ve to</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 xml:space="preserve">be </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z w:val="24"/>
          <w:szCs w:val="24"/>
        </w:rPr>
        <w:t>iv</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to</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su</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plus</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w</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r dispos</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 xml:space="preserve">l </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h</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nn</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 xml:space="preserve">ls </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c.</w:t>
      </w:r>
    </w:p>
    <w:p w:rsidR="002A2DE9" w:rsidRPr="002A2DE9" w:rsidRDefault="002A2DE9" w:rsidP="002A2DE9">
      <w:pPr>
        <w:widowControl w:val="0"/>
        <w:autoSpaceDE w:val="0"/>
        <w:autoSpaceDN w:val="0"/>
        <w:adjustRightInd w:val="0"/>
        <w:spacing w:before="5" w:after="140" w:line="360" w:lineRule="auto"/>
        <w:ind w:left="158" w:right="96"/>
        <w:jc w:val="both"/>
        <w:rPr>
          <w:rFonts w:ascii="Times New Roman" w:eastAsia="Times New Roman" w:hAnsi="Times New Roman" w:cs="Times New Roman"/>
          <w:sz w:val="24"/>
          <w:szCs w:val="24"/>
        </w:rPr>
      </w:pPr>
      <w:r w:rsidRPr="002A2DE9">
        <w:rPr>
          <w:rFonts w:ascii="Times New Roman" w:eastAsia="Times New Roman" w:hAnsi="Times New Roman" w:cs="Times New Roman"/>
          <w:spacing w:val="1"/>
          <w:sz w:val="24"/>
          <w:szCs w:val="24"/>
        </w:rPr>
        <w:t>S</w:t>
      </w:r>
      <w:r w:rsidRPr="002A2DE9">
        <w:rPr>
          <w:rFonts w:ascii="Times New Roman" w:eastAsia="Times New Roman" w:hAnsi="Times New Roman" w:cs="Times New Roman"/>
          <w:sz w:val="24"/>
          <w:szCs w:val="24"/>
        </w:rPr>
        <w:t>ome</w:t>
      </w:r>
      <w:r w:rsidRPr="002A2DE9">
        <w:rPr>
          <w:rFonts w:ascii="Times New Roman" w:eastAsia="Times New Roman" w:hAnsi="Times New Roman" w:cs="Times New Roman"/>
          <w:spacing w:val="6"/>
          <w:sz w:val="24"/>
          <w:szCs w:val="24"/>
        </w:rPr>
        <w:t xml:space="preserve"> </w:t>
      </w:r>
      <w:r w:rsidRPr="002A2DE9">
        <w:rPr>
          <w:rFonts w:ascii="Times New Roman" w:eastAsia="Times New Roman" w:hAnsi="Times New Roman" w:cs="Times New Roman"/>
          <w:sz w:val="24"/>
          <w:szCs w:val="24"/>
        </w:rPr>
        <w:t>qu</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lit</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tive</w:t>
      </w:r>
      <w:r w:rsidRPr="002A2DE9">
        <w:rPr>
          <w:rFonts w:ascii="Times New Roman" w:eastAsia="Times New Roman" w:hAnsi="Times New Roman" w:cs="Times New Roman"/>
          <w:spacing w:val="6"/>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sp</w:t>
      </w:r>
      <w:r w:rsidRPr="002A2DE9">
        <w:rPr>
          <w:rFonts w:ascii="Times New Roman" w:eastAsia="Times New Roman" w:hAnsi="Times New Roman" w:cs="Times New Roman"/>
          <w:spacing w:val="-1"/>
          <w:sz w:val="24"/>
          <w:szCs w:val="24"/>
        </w:rPr>
        <w:t>ec</w:t>
      </w:r>
      <w:r w:rsidRPr="002A2DE9">
        <w:rPr>
          <w:rFonts w:ascii="Times New Roman" w:eastAsia="Times New Roman" w:hAnsi="Times New Roman" w:cs="Times New Roman"/>
          <w:sz w:val="24"/>
          <w:szCs w:val="24"/>
        </w:rPr>
        <w:t>ts</w:t>
      </w:r>
      <w:r w:rsidRPr="002A2DE9">
        <w:rPr>
          <w:rFonts w:ascii="Times New Roman" w:eastAsia="Times New Roman" w:hAnsi="Times New Roman" w:cs="Times New Roman"/>
          <w:spacing w:val="7"/>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6"/>
          <w:sz w:val="24"/>
          <w:szCs w:val="24"/>
        </w:rPr>
        <w:t xml:space="preserve"> </w:t>
      </w:r>
      <w:r w:rsidRPr="002A2DE9">
        <w:rPr>
          <w:rFonts w:ascii="Times New Roman" w:eastAsia="Times New Roman" w:hAnsi="Times New Roman" w:cs="Times New Roman"/>
          <w:sz w:val="24"/>
          <w:szCs w:val="24"/>
        </w:rPr>
        <w:t>p</w:t>
      </w:r>
      <w:r w:rsidRPr="002A2DE9">
        <w:rPr>
          <w:rFonts w:ascii="Times New Roman" w:eastAsia="Times New Roman" w:hAnsi="Times New Roman" w:cs="Times New Roman"/>
          <w:spacing w:val="-1"/>
          <w:sz w:val="24"/>
          <w:szCs w:val="24"/>
        </w:rPr>
        <w:t>rec</w:t>
      </w:r>
      <w:r w:rsidRPr="002A2DE9">
        <w:rPr>
          <w:rFonts w:ascii="Times New Roman" w:eastAsia="Times New Roman" w:hAnsi="Times New Roman" w:cs="Times New Roman"/>
          <w:sz w:val="24"/>
          <w:szCs w:val="24"/>
        </w:rPr>
        <w:t>ipit</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tion</w:t>
      </w:r>
      <w:r w:rsidRPr="002A2DE9">
        <w:rPr>
          <w:rFonts w:ascii="Times New Roman" w:eastAsia="Times New Roman" w:hAnsi="Times New Roman" w:cs="Times New Roman"/>
          <w:spacing w:val="7"/>
          <w:sz w:val="24"/>
          <w:szCs w:val="24"/>
        </w:rPr>
        <w:t xml:space="preserve"> </w:t>
      </w:r>
      <w:r w:rsidRPr="002A2DE9">
        <w:rPr>
          <w:rFonts w:ascii="Times New Roman" w:eastAsia="Times New Roman" w:hAnsi="Times New Roman" w:cs="Times New Roman"/>
          <w:spacing w:val="-1"/>
          <w:sz w:val="24"/>
          <w:szCs w:val="24"/>
        </w:rPr>
        <w:t>ar</w:t>
      </w:r>
      <w:r w:rsidRPr="002A2DE9">
        <w:rPr>
          <w:rFonts w:ascii="Times New Roman" w:eastAsia="Times New Roman" w:hAnsi="Times New Roman" w:cs="Times New Roman"/>
          <w:sz w:val="24"/>
          <w:szCs w:val="24"/>
        </w:rPr>
        <w:t>e</w:t>
      </w:r>
      <w:r w:rsidRPr="002A2DE9">
        <w:rPr>
          <w:rFonts w:ascii="Times New Roman" w:eastAsia="Times New Roman" w:hAnsi="Times New Roman" w:cs="Times New Roman"/>
          <w:spacing w:val="6"/>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lso</w:t>
      </w:r>
      <w:r w:rsidRPr="002A2DE9">
        <w:rPr>
          <w:rFonts w:ascii="Times New Roman" w:eastAsia="Times New Roman" w:hAnsi="Times New Roman" w:cs="Times New Roman"/>
          <w:spacing w:val="7"/>
          <w:sz w:val="24"/>
          <w:szCs w:val="24"/>
        </w:rPr>
        <w:t xml:space="preserve"> </w:t>
      </w:r>
      <w:r w:rsidRPr="002A2DE9">
        <w:rPr>
          <w:rFonts w:ascii="Times New Roman" w:eastAsia="Times New Roman" w:hAnsi="Times New Roman" w:cs="Times New Roman"/>
          <w:sz w:val="24"/>
          <w:szCs w:val="24"/>
        </w:rPr>
        <w:t>wo</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2"/>
          <w:sz w:val="24"/>
          <w:szCs w:val="24"/>
        </w:rPr>
        <w:t>h</w:t>
      </w:r>
      <w:r w:rsidRPr="002A2DE9">
        <w:rPr>
          <w:rFonts w:ascii="Times New Roman" w:eastAsia="Times New Roman" w:hAnsi="Times New Roman" w:cs="Times New Roman"/>
          <w:sz w:val="24"/>
          <w:szCs w:val="24"/>
        </w:rPr>
        <w:t xml:space="preserve">y </w:t>
      </w:r>
      <w:r w:rsidRPr="002A2DE9">
        <w:rPr>
          <w:rFonts w:ascii="Times New Roman" w:eastAsia="Times New Roman" w:hAnsi="Times New Roman" w:cs="Times New Roman"/>
          <w:spacing w:val="2"/>
          <w:sz w:val="24"/>
          <w:szCs w:val="24"/>
        </w:rPr>
        <w:t>o</w:t>
      </w:r>
      <w:r w:rsidRPr="002A2DE9">
        <w:rPr>
          <w:rFonts w:ascii="Times New Roman" w:eastAsia="Times New Roman" w:hAnsi="Times New Roman" w:cs="Times New Roman"/>
          <w:sz w:val="24"/>
          <w:szCs w:val="24"/>
        </w:rPr>
        <w:t>f</w:t>
      </w:r>
      <w:r w:rsidRPr="002A2DE9">
        <w:rPr>
          <w:rFonts w:ascii="Times New Roman" w:eastAsia="Times New Roman" w:hAnsi="Times New Roman" w:cs="Times New Roman"/>
          <w:spacing w:val="6"/>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ntion:</w:t>
      </w:r>
      <w:r w:rsidRPr="002A2DE9">
        <w:rPr>
          <w:rFonts w:ascii="Times New Roman" w:eastAsia="Times New Roman" w:hAnsi="Times New Roman" w:cs="Times New Roman"/>
          <w:spacing w:val="7"/>
          <w:sz w:val="24"/>
          <w:szCs w:val="24"/>
        </w:rPr>
        <w:t xml:space="preserve"> </w:t>
      </w:r>
      <w:r w:rsidRPr="002A2DE9">
        <w:rPr>
          <w:rFonts w:ascii="Times New Roman" w:eastAsia="Times New Roman" w:hAnsi="Times New Roman" w:cs="Times New Roman"/>
          <w:spacing w:val="-1"/>
          <w:sz w:val="24"/>
          <w:szCs w:val="24"/>
        </w:rPr>
        <w:t>f</w:t>
      </w:r>
      <w:r w:rsidRPr="002A2DE9">
        <w:rPr>
          <w:rFonts w:ascii="Times New Roman" w:eastAsia="Times New Roman" w:hAnsi="Times New Roman" w:cs="Times New Roman"/>
          <w:sz w:val="24"/>
          <w:szCs w:val="24"/>
        </w:rPr>
        <w:t>or</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2"/>
          <w:sz w:val="24"/>
          <w:szCs w:val="24"/>
        </w:rPr>
        <w:t>x</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mpl</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w:t>
      </w:r>
      <w:r w:rsidRPr="002A2DE9">
        <w:rPr>
          <w:rFonts w:ascii="Times New Roman" w:eastAsia="Times New Roman" w:hAnsi="Times New Roman" w:cs="Times New Roman"/>
          <w:spacing w:val="7"/>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6"/>
          <w:sz w:val="24"/>
          <w:szCs w:val="24"/>
        </w:rPr>
        <w:t xml:space="preserve"> </w:t>
      </w:r>
      <w:r w:rsidRPr="002A2DE9">
        <w:rPr>
          <w:rFonts w:ascii="Times New Roman" w:eastAsia="Times New Roman" w:hAnsi="Times New Roman" w:cs="Times New Roman"/>
          <w:sz w:val="24"/>
          <w:szCs w:val="24"/>
        </w:rPr>
        <w:t>du</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z w:val="24"/>
          <w:szCs w:val="24"/>
        </w:rPr>
        <w:t xml:space="preserve">tion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nd</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1"/>
          <w:sz w:val="24"/>
          <w:szCs w:val="24"/>
        </w:rPr>
        <w:t>fre</w:t>
      </w:r>
      <w:r w:rsidRPr="002A2DE9">
        <w:rPr>
          <w:rFonts w:ascii="Times New Roman" w:eastAsia="Times New Roman" w:hAnsi="Times New Roman" w:cs="Times New Roman"/>
          <w:sz w:val="24"/>
          <w:szCs w:val="24"/>
        </w:rPr>
        <w:t>q</w:t>
      </w:r>
      <w:r w:rsidRPr="002A2DE9">
        <w:rPr>
          <w:rFonts w:ascii="Times New Roman" w:eastAsia="Times New Roman" w:hAnsi="Times New Roman" w:cs="Times New Roman"/>
          <w:spacing w:val="2"/>
          <w:sz w:val="24"/>
          <w:szCs w:val="24"/>
        </w:rPr>
        <w:t>u</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4"/>
          <w:sz w:val="24"/>
          <w:szCs w:val="24"/>
        </w:rPr>
        <w:t>c</w:t>
      </w:r>
      <w:r w:rsidRPr="002A2DE9">
        <w:rPr>
          <w:rFonts w:ascii="Times New Roman" w:eastAsia="Times New Roman" w:hAnsi="Times New Roman" w:cs="Times New Roman"/>
          <w:sz w:val="24"/>
          <w:szCs w:val="24"/>
        </w:rPr>
        <w:t>y</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2"/>
          <w:sz w:val="24"/>
          <w:szCs w:val="24"/>
        </w:rPr>
        <w:t xml:space="preserve"> h</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il</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z w:val="24"/>
          <w:szCs w:val="24"/>
        </w:rPr>
        <w:t>sto</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ms,</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in</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1"/>
          <w:sz w:val="24"/>
          <w:szCs w:val="24"/>
        </w:rPr>
        <w:t>re</w:t>
      </w:r>
      <w:r w:rsidRPr="002A2DE9">
        <w:rPr>
          <w:rFonts w:ascii="Times New Roman" w:eastAsia="Times New Roman" w:hAnsi="Times New Roman" w:cs="Times New Roman"/>
          <w:sz w:val="24"/>
          <w:szCs w:val="24"/>
        </w:rPr>
        <w:t>l</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tion</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to</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p</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z w:val="24"/>
          <w:szCs w:val="24"/>
        </w:rPr>
        <w:t>iods</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z w:val="24"/>
          <w:szCs w:val="24"/>
        </w:rPr>
        <w:t>wh</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l</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nd</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is</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z w:val="24"/>
          <w:szCs w:val="24"/>
        </w:rPr>
        <w:t>o</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upi</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d</w:t>
      </w:r>
      <w:r w:rsidRPr="002A2DE9">
        <w:rPr>
          <w:rFonts w:ascii="Times New Roman" w:eastAsia="Times New Roman" w:hAnsi="Times New Roman" w:cs="Times New Roman"/>
          <w:spacing w:val="2"/>
          <w:sz w:val="24"/>
          <w:szCs w:val="24"/>
        </w:rPr>
        <w:t xml:space="preserve"> b</w:t>
      </w:r>
      <w:r w:rsidRPr="002A2DE9">
        <w:rPr>
          <w:rFonts w:ascii="Times New Roman" w:eastAsia="Times New Roman" w:hAnsi="Times New Roman" w:cs="Times New Roman"/>
          <w:sz w:val="24"/>
          <w:szCs w:val="24"/>
        </w:rPr>
        <w:t xml:space="preserve">y </w:t>
      </w:r>
      <w:r w:rsidRPr="002A2DE9">
        <w:rPr>
          <w:rFonts w:ascii="Times New Roman" w:eastAsia="Times New Roman" w:hAnsi="Times New Roman" w:cs="Times New Roman"/>
          <w:spacing w:val="-1"/>
          <w:sz w:val="24"/>
          <w:szCs w:val="24"/>
        </w:rPr>
        <w:t>cr</w:t>
      </w:r>
      <w:r w:rsidRPr="002A2DE9">
        <w:rPr>
          <w:rFonts w:ascii="Times New Roman" w:eastAsia="Times New Roman" w:hAnsi="Times New Roman" w:cs="Times New Roman"/>
          <w:sz w:val="24"/>
          <w:szCs w:val="24"/>
        </w:rPr>
        <w:t>ops,</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or</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the o</w:t>
      </w:r>
      <w:r w:rsidRPr="002A2DE9">
        <w:rPr>
          <w:rFonts w:ascii="Times New Roman" w:eastAsia="Times New Roman" w:hAnsi="Times New Roman" w:cs="Times New Roman"/>
          <w:spacing w:val="-1"/>
          <w:sz w:val="24"/>
          <w:szCs w:val="24"/>
        </w:rPr>
        <w:t>cc</w:t>
      </w:r>
      <w:r w:rsidRPr="002A2DE9">
        <w:rPr>
          <w:rFonts w:ascii="Times New Roman" w:eastAsia="Times New Roman" w:hAnsi="Times New Roman" w:cs="Times New Roman"/>
          <w:sz w:val="24"/>
          <w:szCs w:val="24"/>
        </w:rPr>
        <w:t>u</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in sto</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 xml:space="preserve">ms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sso</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d with st</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o</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z w:val="24"/>
          <w:szCs w:val="24"/>
        </w:rPr>
        <w:t>g</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2"/>
          <w:sz w:val="24"/>
          <w:szCs w:val="24"/>
        </w:rPr>
        <w:t>w</w:t>
      </w:r>
      <w:r w:rsidRPr="002A2DE9">
        <w:rPr>
          <w:rFonts w:ascii="Times New Roman" w:eastAsia="Times New Roman" w:hAnsi="Times New Roman" w:cs="Times New Roman"/>
          <w:sz w:val="24"/>
          <w:szCs w:val="24"/>
        </w:rPr>
        <w:t xml:space="preserve">inds, </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w:t>
      </w:r>
    </w:p>
    <w:p w:rsidR="002A2DE9" w:rsidRPr="002A2DE9" w:rsidRDefault="002A2DE9" w:rsidP="002A2DE9">
      <w:pPr>
        <w:spacing w:before="5" w:after="0" w:line="360" w:lineRule="auto"/>
        <w:jc w:val="both"/>
        <w:rPr>
          <w:rFonts w:ascii="Calibri" w:eastAsia="Times New Roman" w:hAnsi="Calibri" w:cs="Times New Roman"/>
          <w:b/>
          <w:bCs/>
        </w:rPr>
      </w:pPr>
      <w:r w:rsidRPr="002A2DE9">
        <w:rPr>
          <w:rFonts w:ascii="Times New Roman" w:eastAsia="Times New Roman" w:hAnsi="Times New Roman" w:cs="Times New Roman"/>
          <w:sz w:val="24"/>
          <w:szCs w:val="24"/>
          <w:lang w:val="en-GB"/>
        </w:rPr>
        <w:t>Even though it is erratic and showing differences among consecutive years, the rainfall type is mono modal that gives maximum rainfall in the month of August (</w:t>
      </w:r>
      <w:r w:rsidRPr="002A2DE9">
        <w:rPr>
          <w:rFonts w:ascii="Calibri" w:eastAsia="Times New Roman" w:hAnsi="Calibri" w:cs="Times New Roman"/>
          <w:bCs/>
        </w:rPr>
        <w:t>398.0</w:t>
      </w:r>
    </w:p>
    <w:p w:rsidR="002A2DE9" w:rsidRPr="002A2DE9" w:rsidRDefault="002A2DE9" w:rsidP="002A2DE9">
      <w:pPr>
        <w:spacing w:before="5" w:after="140" w:line="360" w:lineRule="auto"/>
        <w:jc w:val="both"/>
        <w:rPr>
          <w:rFonts w:ascii="Times New Roman" w:eastAsia="Times New Roman" w:hAnsi="Times New Roman" w:cs="Times New Roman"/>
          <w:sz w:val="24"/>
          <w:szCs w:val="24"/>
        </w:rPr>
      </w:pPr>
      <w:proofErr w:type="gramStart"/>
      <w:r w:rsidRPr="002A2DE9">
        <w:rPr>
          <w:rFonts w:ascii="Times New Roman" w:eastAsia="Times New Roman" w:hAnsi="Times New Roman" w:cs="Times New Roman"/>
          <w:sz w:val="24"/>
          <w:szCs w:val="24"/>
        </w:rPr>
        <w:t>mm</w:t>
      </w:r>
      <w:proofErr w:type="gramEnd"/>
      <w:r w:rsidRPr="002A2DE9">
        <w:rPr>
          <w:rFonts w:ascii="Times New Roman" w:eastAsia="Times New Roman" w:hAnsi="Times New Roman" w:cs="Times New Roman"/>
          <w:sz w:val="24"/>
          <w:szCs w:val="24"/>
        </w:rPr>
        <w:t>)</w:t>
      </w:r>
      <w:r w:rsidRPr="002A2DE9">
        <w:rPr>
          <w:rFonts w:ascii="Times New Roman" w:eastAsia="Times New Roman" w:hAnsi="Times New Roman" w:cs="Times New Roman"/>
          <w:sz w:val="24"/>
          <w:szCs w:val="24"/>
          <w:lang w:val="en-GB"/>
        </w:rPr>
        <w:t xml:space="preserve"> and the mean minimum rainfall is recorded in January (</w:t>
      </w:r>
      <w:r w:rsidRPr="002A2DE9">
        <w:rPr>
          <w:rFonts w:ascii="Times New Roman" w:eastAsia="Times New Roman" w:hAnsi="Times New Roman" w:cs="Times New Roman"/>
          <w:sz w:val="24"/>
          <w:szCs w:val="24"/>
          <w:lang w:val="en-AU" w:eastAsia="en-AU"/>
        </w:rPr>
        <w:t>10.2mm)</w:t>
      </w:r>
      <w:r w:rsidRPr="002A2DE9">
        <w:rPr>
          <w:rFonts w:ascii="Times New Roman" w:eastAsia="Times New Roman" w:hAnsi="Times New Roman" w:cs="Times New Roman"/>
          <w:sz w:val="24"/>
          <w:szCs w:val="24"/>
          <w:lang w:val="en-GB"/>
        </w:rPr>
        <w:t>.</w:t>
      </w:r>
    </w:p>
    <w:p w:rsidR="002A2DE9" w:rsidRPr="00F21D10" w:rsidRDefault="002A2DE9" w:rsidP="002A2DE9">
      <w:pPr>
        <w:spacing w:before="5" w:after="140" w:line="240" w:lineRule="auto"/>
        <w:jc w:val="both"/>
        <w:rPr>
          <w:rFonts w:ascii="Times New Roman" w:eastAsia="Times New Roman" w:hAnsi="Times New Roman" w:cs="Times New Roman"/>
          <w:bCs/>
          <w:sz w:val="24"/>
          <w:szCs w:val="20"/>
          <w:lang w:bidi="en-US"/>
        </w:rPr>
      </w:pPr>
      <w:bookmarkStart w:id="53" w:name="_Toc517681275"/>
      <w:bookmarkStart w:id="54" w:name="_Toc486588363"/>
      <w:bookmarkStart w:id="55" w:name="_Toc470523071"/>
      <w:bookmarkStart w:id="56" w:name="_Toc520272232"/>
      <w:bookmarkStart w:id="57" w:name="_Toc2627185"/>
      <w:r w:rsidRPr="00F21D10">
        <w:rPr>
          <w:rFonts w:ascii="Times New Roman" w:eastAsia="Times New Roman" w:hAnsi="Times New Roman" w:cs="Times New Roman"/>
          <w:bCs/>
          <w:sz w:val="24"/>
          <w:szCs w:val="20"/>
          <w:lang w:bidi="en-US"/>
        </w:rPr>
        <w:t xml:space="preserve">Table </w:t>
      </w:r>
      <w:r w:rsidRPr="00F21D10">
        <w:rPr>
          <w:rFonts w:ascii="Times New Roman" w:eastAsia="Times New Roman" w:hAnsi="Times New Roman" w:cs="Times New Roman"/>
          <w:bCs/>
          <w:color w:val="4F81BD"/>
          <w:sz w:val="24"/>
          <w:szCs w:val="20"/>
          <w:lang w:bidi="en-US"/>
        </w:rPr>
        <w:fldChar w:fldCharType="begin"/>
      </w:r>
      <w:r w:rsidRPr="00F21D10">
        <w:rPr>
          <w:rFonts w:ascii="Times New Roman" w:eastAsia="Times New Roman" w:hAnsi="Times New Roman" w:cs="Times New Roman"/>
          <w:bCs/>
          <w:sz w:val="24"/>
          <w:szCs w:val="20"/>
          <w:lang w:bidi="en-US"/>
        </w:rPr>
        <w:instrText xml:space="preserve"> SEQ Table \* ARABIC </w:instrText>
      </w:r>
      <w:r w:rsidRPr="00F21D10">
        <w:rPr>
          <w:rFonts w:ascii="Times New Roman" w:eastAsia="Times New Roman" w:hAnsi="Times New Roman" w:cs="Times New Roman"/>
          <w:bCs/>
          <w:color w:val="4F81BD"/>
          <w:sz w:val="24"/>
          <w:szCs w:val="20"/>
          <w:lang w:bidi="en-US"/>
        </w:rPr>
        <w:fldChar w:fldCharType="separate"/>
      </w:r>
      <w:r w:rsidR="00D06519">
        <w:rPr>
          <w:rFonts w:ascii="Times New Roman" w:eastAsia="Times New Roman" w:hAnsi="Times New Roman" w:cs="Times New Roman"/>
          <w:bCs/>
          <w:noProof/>
          <w:sz w:val="24"/>
          <w:szCs w:val="20"/>
          <w:lang w:bidi="en-US"/>
        </w:rPr>
        <w:t>2</w:t>
      </w:r>
      <w:r w:rsidRPr="00F21D10">
        <w:rPr>
          <w:rFonts w:ascii="Times New Roman" w:eastAsia="Times New Roman" w:hAnsi="Times New Roman" w:cs="Times New Roman"/>
          <w:bCs/>
          <w:color w:val="4F81BD"/>
          <w:sz w:val="24"/>
          <w:szCs w:val="20"/>
          <w:lang w:bidi="en-US"/>
        </w:rPr>
        <w:fldChar w:fldCharType="end"/>
      </w:r>
      <w:r w:rsidRPr="00F21D10">
        <w:rPr>
          <w:rFonts w:ascii="Times New Roman" w:eastAsia="Times New Roman" w:hAnsi="Times New Roman" w:cs="Times New Roman"/>
          <w:bCs/>
          <w:sz w:val="24"/>
          <w:szCs w:val="20"/>
          <w:lang w:bidi="en-US"/>
        </w:rPr>
        <w:t xml:space="preserve"> : Analytical Moisture Balance of the Study Area.</w:t>
      </w:r>
      <w:bookmarkEnd w:id="53"/>
      <w:bookmarkEnd w:id="54"/>
      <w:bookmarkEnd w:id="55"/>
      <w:bookmarkEnd w:id="56"/>
      <w:bookmarkEnd w:id="57"/>
    </w:p>
    <w:tbl>
      <w:tblPr>
        <w:tblW w:w="5000" w:type="pct"/>
        <w:tblLook w:val="04A0" w:firstRow="1" w:lastRow="0" w:firstColumn="1" w:lastColumn="0" w:noHBand="0" w:noVBand="1"/>
      </w:tblPr>
      <w:tblGrid>
        <w:gridCol w:w="889"/>
        <w:gridCol w:w="645"/>
        <w:gridCol w:w="644"/>
        <w:gridCol w:w="709"/>
        <w:gridCol w:w="739"/>
        <w:gridCol w:w="739"/>
        <w:gridCol w:w="739"/>
        <w:gridCol w:w="739"/>
        <w:gridCol w:w="739"/>
        <w:gridCol w:w="739"/>
        <w:gridCol w:w="739"/>
        <w:gridCol w:w="646"/>
        <w:gridCol w:w="644"/>
      </w:tblGrid>
      <w:tr w:rsidR="002A2DE9" w:rsidRPr="002A2DE9" w:rsidTr="00351099">
        <w:trPr>
          <w:trHeight w:val="300"/>
        </w:trPr>
        <w:tc>
          <w:tcPr>
            <w:tcW w:w="385" w:type="pct"/>
            <w:tcBorders>
              <w:top w:val="single" w:sz="4" w:space="0" w:color="auto"/>
              <w:left w:val="single" w:sz="4" w:space="0" w:color="auto"/>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Jan</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Feb</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March</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April</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May</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June</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July</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Aug</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Sep</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Oct</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Nov</w:t>
            </w:r>
          </w:p>
        </w:tc>
        <w:tc>
          <w:tcPr>
            <w:tcW w:w="385" w:type="pct"/>
            <w:tcBorders>
              <w:top w:val="single" w:sz="4" w:space="0" w:color="auto"/>
              <w:left w:val="nil"/>
              <w:bottom w:val="single" w:sz="4" w:space="0" w:color="auto"/>
              <w:right w:val="single" w:sz="4" w:space="0" w:color="auto"/>
            </w:tcBorders>
            <w:shd w:val="pct10" w:color="auto" w:fill="auto"/>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Dec</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PET</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116.4</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118.2</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138.9</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141.3</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121.6</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99.3</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86.4</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89.9</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95.3</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117.8</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114.1</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114.2</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xml:space="preserve">0.5PET </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58.2</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59.1</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69.45</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70.65</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60.8</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49.65</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43.2</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44.95</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47.65</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58.9</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57.05</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57.1</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RF</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1999</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42.4</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2.4</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94.8</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382</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331.1</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194.9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250.9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238.2</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338.7</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23.8</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8.9</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2000</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0.3</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107.2</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224.9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509.3</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332.2</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540.9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240.8</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138.8</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19.2</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19.7</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2001</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26.4</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50.8</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83.6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240.8</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349.6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336.2</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352.4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267.4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168.8</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16</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50.2</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2002</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24.9</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21.1</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74.3</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106.2</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77.4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376.8</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427.3</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260.3</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186.9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117.6</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0.2</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33</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2003</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0.3</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47.5</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54.9</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21.3</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55.1</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422.9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429.7</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439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312.9</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18.9</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25.5</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9.5</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2004</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7.2</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6.9</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12.7</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76.6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206.3</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286.6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409.9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433</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248.9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71.9</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20.2</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11.9</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2005</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9.5</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131.5</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60.3</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241</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387.4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346.2</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438.8</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355.6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219.9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58.5</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lastRenderedPageBreak/>
              <w:t>2006</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0.5</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4.8</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56.6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71.3</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209.4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350.6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476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339.1</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278.3</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213.8</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50.4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88.6</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2007</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4.7</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54.4</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47.8</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141.7</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217.5</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462.6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355.6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447.4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297.8</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86.7</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56.8</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2008</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13.1</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0.1</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227.4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368.3</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416.7</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412.1</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384.9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301.7</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235</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82</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2009</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22.7</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35.5</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173</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97.9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314.5</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251.5</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395.7</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412.1</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286.2</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15.3</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18.4</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2010</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7.1</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25.6</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3.5</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27.6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532.7</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518.3</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450.9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318.7</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366.8</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133.6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81.3</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16</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2011</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42</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51.7</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77.8</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265.4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403.4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259.3</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418.2</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349.4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82.1</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57.4</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1.7</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2012</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26.9</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32.2</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251.9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307.4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399.8</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593.8</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314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99.4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68.8</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15.1</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2013</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11.7</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3.3</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23.4</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404.1</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357.1</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392.7</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293.9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301.5</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91.9</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79.8</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2014</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3.8</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56.8</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149.5</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536.4</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435.6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360.2</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460.2</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276.6</w:t>
            </w:r>
          </w:p>
        </w:tc>
        <w:tc>
          <w:tcPr>
            <w:tcW w:w="385" w:type="pct"/>
            <w:tcBorders>
              <w:top w:val="nil"/>
              <w:left w:val="nil"/>
              <w:bottom w:val="single" w:sz="4" w:space="0" w:color="auto"/>
              <w:right w:val="single" w:sz="4" w:space="0" w:color="auto"/>
            </w:tcBorders>
            <w:shd w:val="clear" w:color="auto" w:fill="00B05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209.6</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31.4</w:t>
            </w:r>
          </w:p>
        </w:tc>
        <w:tc>
          <w:tcPr>
            <w:tcW w:w="385" w:type="pct"/>
            <w:tcBorders>
              <w:top w:val="nil"/>
              <w:left w:val="nil"/>
              <w:bottom w:val="single" w:sz="4" w:space="0" w:color="auto"/>
              <w:right w:val="single" w:sz="4" w:space="0" w:color="auto"/>
            </w:tcBorders>
            <w:shd w:val="clear" w:color="auto" w:fill="FFFF00"/>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 </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163.7</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220.9</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630</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1456.4</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4311.1</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6229.9</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5834.5</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6367.2</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4748.9</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2512.9</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686.6</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273</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Mean RF</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10.2</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13.8</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39.4</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91.0</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269.4</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389.4</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364.7</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398.0</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296.8</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157.1</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42.9</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b/>
                <w:bCs/>
                <w:color w:val="000000"/>
                <w:sz w:val="24"/>
                <w:szCs w:val="24"/>
              </w:rPr>
            </w:pPr>
            <w:r w:rsidRPr="002A2DE9">
              <w:rPr>
                <w:rFonts w:ascii="Calibri" w:eastAsia="Times New Roman" w:hAnsi="Calibri" w:cs="Times New Roman"/>
                <w:b/>
                <w:bCs/>
                <w:color w:val="000000"/>
              </w:rPr>
              <w:t>17.1</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SD</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166.3</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165.9</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164.0</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162.4</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163.6</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166.5</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164.4</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160.1</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123.3</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80.7</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27.8</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22.8</w:t>
            </w:r>
          </w:p>
        </w:tc>
      </w:tr>
      <w:tr w:rsidR="002A2DE9" w:rsidRPr="002A2DE9" w:rsidTr="00351099">
        <w:trPr>
          <w:trHeight w:val="300"/>
        </w:trPr>
        <w:tc>
          <w:tcPr>
            <w:tcW w:w="385" w:type="pct"/>
            <w:tcBorders>
              <w:top w:val="nil"/>
              <w:left w:val="single" w:sz="4" w:space="0" w:color="auto"/>
              <w:bottom w:val="single" w:sz="4" w:space="0" w:color="auto"/>
              <w:right w:val="single" w:sz="4" w:space="0" w:color="auto"/>
            </w:tcBorders>
            <w:noWrap/>
            <w:vAlign w:val="bottom"/>
            <w:hideMark/>
          </w:tcPr>
          <w:p w:rsidR="002A2DE9" w:rsidRPr="002A2DE9" w:rsidRDefault="002A2DE9" w:rsidP="002A2DE9">
            <w:pPr>
              <w:spacing w:before="5" w:after="0" w:line="240" w:lineRule="auto"/>
              <w:jc w:val="both"/>
              <w:rPr>
                <w:rFonts w:ascii="Calibri" w:eastAsia="Times New Roman" w:hAnsi="Calibri" w:cs="Times New Roman"/>
                <w:color w:val="000000"/>
                <w:sz w:val="24"/>
                <w:szCs w:val="24"/>
              </w:rPr>
            </w:pPr>
            <w:r w:rsidRPr="002A2DE9">
              <w:rPr>
                <w:rFonts w:ascii="Calibri" w:eastAsia="Times New Roman" w:hAnsi="Calibri" w:cs="Times New Roman"/>
                <w:color w:val="000000"/>
              </w:rPr>
              <w:t>CV</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16.3</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12.0</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4.2</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1.8</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0.6</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0.4</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0.5</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0.4</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0.4</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0.5</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0.6</w:t>
            </w:r>
          </w:p>
        </w:tc>
        <w:tc>
          <w:tcPr>
            <w:tcW w:w="385" w:type="pct"/>
            <w:tcBorders>
              <w:top w:val="nil"/>
              <w:left w:val="nil"/>
              <w:bottom w:val="single" w:sz="4" w:space="0" w:color="auto"/>
              <w:right w:val="single" w:sz="4" w:space="0" w:color="auto"/>
            </w:tcBorders>
            <w:noWrap/>
            <w:vAlign w:val="bottom"/>
            <w:hideMark/>
          </w:tcPr>
          <w:p w:rsidR="002A2DE9" w:rsidRPr="002A2DE9" w:rsidRDefault="002A2DE9" w:rsidP="002A2DE9">
            <w:pPr>
              <w:spacing w:before="5" w:after="0" w:line="240" w:lineRule="auto"/>
              <w:jc w:val="right"/>
              <w:rPr>
                <w:rFonts w:ascii="Calibri" w:eastAsia="Times New Roman" w:hAnsi="Calibri" w:cs="Times New Roman"/>
                <w:color w:val="000000"/>
                <w:sz w:val="24"/>
                <w:szCs w:val="24"/>
              </w:rPr>
            </w:pPr>
            <w:r w:rsidRPr="002A2DE9">
              <w:rPr>
                <w:rFonts w:ascii="Calibri" w:eastAsia="Times New Roman" w:hAnsi="Calibri" w:cs="Times New Roman"/>
                <w:color w:val="000000"/>
              </w:rPr>
              <w:t>1.3</w:t>
            </w:r>
          </w:p>
        </w:tc>
      </w:tr>
    </w:tbl>
    <w:p w:rsidR="002A2DE9" w:rsidRPr="002A2DE9" w:rsidRDefault="002A2DE9" w:rsidP="002A2DE9">
      <w:pPr>
        <w:spacing w:before="5" w:after="0" w:line="240" w:lineRule="auto"/>
        <w:jc w:val="both"/>
        <w:rPr>
          <w:rFonts w:ascii="Times New Roman" w:eastAsia="Times New Roman" w:hAnsi="Times New Roman" w:cs="Times New Roman"/>
          <w:color w:val="7030A0"/>
          <w:sz w:val="24"/>
          <w:szCs w:val="24"/>
          <w:lang w:bidi="en-US"/>
        </w:rPr>
      </w:pPr>
    </w:p>
    <w:p w:rsidR="002A2DE9" w:rsidRPr="002A2DE9" w:rsidRDefault="002A2DE9" w:rsidP="002A2DE9">
      <w:pPr>
        <w:widowControl w:val="0"/>
        <w:autoSpaceDE w:val="0"/>
        <w:autoSpaceDN w:val="0"/>
        <w:adjustRightInd w:val="0"/>
        <w:spacing w:before="5" w:after="140" w:line="360" w:lineRule="auto"/>
        <w:ind w:right="99"/>
        <w:jc w:val="both"/>
        <w:rPr>
          <w:rFonts w:ascii="Times New Roman" w:eastAsia="Times New Roman" w:hAnsi="Times New Roman" w:cs="Times New Roman"/>
          <w:sz w:val="24"/>
          <w:szCs w:val="24"/>
        </w:rPr>
      </w:pP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in</w:t>
      </w:r>
      <w:r w:rsidRPr="002A2DE9">
        <w:rPr>
          <w:rFonts w:ascii="Times New Roman" w:eastAsia="Times New Roman" w:hAnsi="Times New Roman" w:cs="Times New Roman"/>
          <w:spacing w:val="-1"/>
          <w:sz w:val="24"/>
          <w:szCs w:val="24"/>
        </w:rPr>
        <w:t>fa</w:t>
      </w:r>
      <w:r w:rsidRPr="002A2DE9">
        <w:rPr>
          <w:rFonts w:ascii="Times New Roman" w:eastAsia="Times New Roman" w:hAnsi="Times New Roman" w:cs="Times New Roman"/>
          <w:sz w:val="24"/>
          <w:szCs w:val="24"/>
        </w:rPr>
        <w:t>ll</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pacing w:val="2"/>
          <w:sz w:val="24"/>
          <w:szCs w:val="24"/>
        </w:rPr>
        <w:t>d</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ta</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shows</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pacing w:val="2"/>
          <w:sz w:val="24"/>
          <w:szCs w:val="24"/>
        </w:rPr>
        <w:t>b</w:t>
      </w:r>
      <w:r w:rsidRPr="002A2DE9">
        <w:rPr>
          <w:rFonts w:ascii="Times New Roman" w:eastAsia="Times New Roman" w:hAnsi="Times New Roman" w:cs="Times New Roman"/>
          <w:sz w:val="24"/>
          <w:szCs w:val="24"/>
        </w:rPr>
        <w:t>oth</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3"/>
          <w:sz w:val="24"/>
          <w:szCs w:val="24"/>
        </w:rPr>
        <w:t>s</w:t>
      </w:r>
      <w:r w:rsidRPr="002A2DE9">
        <w:rPr>
          <w:rFonts w:ascii="Times New Roman" w:eastAsia="Times New Roman" w:hAnsi="Times New Roman" w:cs="Times New Roman"/>
          <w:spacing w:val="-5"/>
          <w:sz w:val="24"/>
          <w:szCs w:val="24"/>
        </w:rPr>
        <w:t>y</w:t>
      </w:r>
      <w:r w:rsidRPr="002A2DE9">
        <w:rPr>
          <w:rFonts w:ascii="Times New Roman" w:eastAsia="Times New Roman" w:hAnsi="Times New Roman" w:cs="Times New Roman"/>
          <w:sz w:val="24"/>
          <w:szCs w:val="24"/>
        </w:rPr>
        <w:t>st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m</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tic</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nd</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pacing w:val="2"/>
          <w:sz w:val="24"/>
          <w:szCs w:val="24"/>
        </w:rPr>
        <w:t>u</w:t>
      </w:r>
      <w:r w:rsidRPr="002A2DE9">
        <w:rPr>
          <w:rFonts w:ascii="Times New Roman" w:eastAsia="Times New Roman" w:hAnsi="Times New Roman" w:cs="Times New Roman"/>
          <w:sz w:val="24"/>
          <w:szCs w:val="24"/>
        </w:rPr>
        <w:t>l</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r</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v</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tions</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z w:val="24"/>
          <w:szCs w:val="24"/>
        </w:rPr>
        <w:t>du</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z w:val="24"/>
          <w:szCs w:val="24"/>
        </w:rPr>
        <w:t>g on</w:t>
      </w:r>
      <w:r w:rsidRPr="002A2DE9">
        <w:rPr>
          <w:rFonts w:ascii="Times New Roman" w:eastAsia="Times New Roman" w:hAnsi="Times New Roman" w:cs="Times New Roman"/>
          <w:spacing w:val="3"/>
          <w:sz w:val="24"/>
          <w:szCs w:val="24"/>
        </w:rPr>
        <w:t>s</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nd</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o</w:t>
      </w:r>
      <w:r w:rsidRPr="002A2DE9">
        <w:rPr>
          <w:rFonts w:ascii="Times New Roman" w:eastAsia="Times New Roman" w:hAnsi="Times New Roman" w:cs="Times New Roman"/>
          <w:spacing w:val="-1"/>
          <w:sz w:val="24"/>
          <w:szCs w:val="24"/>
        </w:rPr>
        <w:t>ff</w:t>
      </w:r>
      <w:r w:rsidRPr="002A2DE9">
        <w:rPr>
          <w:rFonts w:ascii="Times New Roman" w:eastAsia="Times New Roman" w:hAnsi="Times New Roman" w:cs="Times New Roman"/>
          <w:sz w:val="24"/>
          <w:szCs w:val="24"/>
        </w:rPr>
        <w:t>s</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ov</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r</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z w:val="24"/>
          <w:szCs w:val="24"/>
        </w:rPr>
        <w:t>tim</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 Th</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se</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z w:val="24"/>
          <w:szCs w:val="24"/>
        </w:rPr>
        <w:t>v</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tions</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pl</w:t>
      </w:r>
      <w:r w:rsidRPr="002A2DE9">
        <w:rPr>
          <w:rFonts w:ascii="Times New Roman" w:eastAsia="Times New Roman" w:hAnsi="Times New Roman" w:cs="Times New Roman"/>
          <w:spacing w:val="4"/>
          <w:sz w:val="24"/>
          <w:szCs w:val="24"/>
        </w:rPr>
        <w:t>a</w:t>
      </w:r>
      <w:r w:rsidRPr="002A2DE9">
        <w:rPr>
          <w:rFonts w:ascii="Times New Roman" w:eastAsia="Times New Roman" w:hAnsi="Times New Roman" w:cs="Times New Roman"/>
          <w:sz w:val="24"/>
          <w:szCs w:val="24"/>
        </w:rPr>
        <w:t>y si</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z w:val="24"/>
          <w:szCs w:val="24"/>
        </w:rPr>
        <w:t>ni</w:t>
      </w:r>
      <w:r w:rsidRPr="002A2DE9">
        <w:rPr>
          <w:rFonts w:ascii="Times New Roman" w:eastAsia="Times New Roman" w:hAnsi="Times New Roman" w:cs="Times New Roman"/>
          <w:spacing w:val="-1"/>
          <w:sz w:val="24"/>
          <w:szCs w:val="24"/>
        </w:rPr>
        <w:t>f</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nt</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ole</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z w:val="24"/>
          <w:szCs w:val="24"/>
        </w:rPr>
        <w:t>in</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2"/>
          <w:sz w:val="24"/>
          <w:szCs w:val="24"/>
        </w:rPr>
        <w:t>d</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pting</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pacing w:val="2"/>
          <w:sz w:val="24"/>
          <w:szCs w:val="24"/>
        </w:rPr>
        <w:t>f</w:t>
      </w:r>
      <w:r w:rsidRPr="002A2DE9">
        <w:rPr>
          <w:rFonts w:ascii="Times New Roman" w:eastAsia="Times New Roman" w:hAnsi="Times New Roman" w:cs="Times New Roman"/>
          <w:spacing w:val="-1"/>
          <w:sz w:val="24"/>
          <w:szCs w:val="24"/>
        </w:rPr>
        <w:t>ar</w:t>
      </w:r>
      <w:r w:rsidRPr="002A2DE9">
        <w:rPr>
          <w:rFonts w:ascii="Times New Roman" w:eastAsia="Times New Roman" w:hAnsi="Times New Roman" w:cs="Times New Roman"/>
          <w:sz w:val="24"/>
          <w:szCs w:val="24"/>
        </w:rPr>
        <w:t>mi</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z w:val="24"/>
          <w:szCs w:val="24"/>
        </w:rPr>
        <w:t>g</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pacing w:val="5"/>
          <w:sz w:val="24"/>
          <w:szCs w:val="24"/>
        </w:rPr>
        <w:t>s</w:t>
      </w:r>
      <w:r w:rsidRPr="002A2DE9">
        <w:rPr>
          <w:rFonts w:ascii="Times New Roman" w:eastAsia="Times New Roman" w:hAnsi="Times New Roman" w:cs="Times New Roman"/>
          <w:spacing w:val="-5"/>
          <w:sz w:val="24"/>
          <w:szCs w:val="24"/>
        </w:rPr>
        <w:t>y</w:t>
      </w:r>
      <w:r w:rsidRPr="002A2DE9">
        <w:rPr>
          <w:rFonts w:ascii="Times New Roman" w:eastAsia="Times New Roman" w:hAnsi="Times New Roman" w:cs="Times New Roman"/>
          <w:sz w:val="24"/>
          <w:szCs w:val="24"/>
        </w:rPr>
        <w:t>st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ms</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nd</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pacing w:val="3"/>
          <w:sz w:val="24"/>
          <w:szCs w:val="24"/>
        </w:rPr>
        <w:t>t</w:t>
      </w:r>
      <w:r w:rsidRPr="002A2DE9">
        <w:rPr>
          <w:rFonts w:ascii="Times New Roman" w:eastAsia="Times New Roman" w:hAnsi="Times New Roman" w:cs="Times New Roman"/>
          <w:sz w:val="24"/>
          <w:szCs w:val="24"/>
        </w:rPr>
        <w:t>hus</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p</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odu</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tivi</w:t>
      </w:r>
      <w:r w:rsidRPr="002A2DE9">
        <w:rPr>
          <w:rFonts w:ascii="Times New Roman" w:eastAsia="Times New Roman" w:hAnsi="Times New Roman" w:cs="Times New Roman"/>
          <w:spacing w:val="3"/>
          <w:sz w:val="24"/>
          <w:szCs w:val="24"/>
        </w:rPr>
        <w:t>t</w:t>
      </w:r>
      <w:r w:rsidRPr="002A2DE9">
        <w:rPr>
          <w:rFonts w:ascii="Times New Roman" w:eastAsia="Times New Roman" w:hAnsi="Times New Roman" w:cs="Times New Roman"/>
          <w:spacing w:val="-5"/>
          <w:sz w:val="24"/>
          <w:szCs w:val="24"/>
        </w:rPr>
        <w:t>y</w:t>
      </w:r>
      <w:r w:rsidRPr="002A2DE9">
        <w:rPr>
          <w:rFonts w:ascii="Times New Roman" w:eastAsia="Times New Roman" w:hAnsi="Times New Roman" w:cs="Times New Roman"/>
          <w:sz w:val="24"/>
          <w:szCs w:val="24"/>
        </w:rPr>
        <w:t>.</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2"/>
          <w:sz w:val="24"/>
          <w:szCs w:val="24"/>
        </w:rPr>
        <w:t>h</w:t>
      </w:r>
      <w:r w:rsidRPr="002A2DE9">
        <w:rPr>
          <w:rFonts w:ascii="Times New Roman" w:eastAsia="Times New Roman" w:hAnsi="Times New Roman" w:cs="Times New Roman"/>
          <w:sz w:val="24"/>
          <w:szCs w:val="24"/>
        </w:rPr>
        <w:t xml:space="preserve">e </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h</w:t>
      </w:r>
      <w:r w:rsidRPr="002A2DE9">
        <w:rPr>
          <w:rFonts w:ascii="Times New Roman" w:eastAsia="Times New Roman" w:hAnsi="Times New Roman" w:cs="Times New Roman"/>
          <w:spacing w:val="-1"/>
          <w:sz w:val="24"/>
          <w:szCs w:val="24"/>
        </w:rPr>
        <w:t>ar</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er</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z</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tion</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pacing w:val="5"/>
          <w:sz w:val="24"/>
          <w:szCs w:val="24"/>
        </w:rPr>
        <w:t>s</w:t>
      </w:r>
      <w:r w:rsidRPr="002A2DE9">
        <w:rPr>
          <w:rFonts w:ascii="Times New Roman" w:eastAsia="Times New Roman" w:hAnsi="Times New Roman" w:cs="Times New Roman"/>
          <w:spacing w:val="-5"/>
          <w:sz w:val="24"/>
          <w:szCs w:val="24"/>
        </w:rPr>
        <w:t>y</w:t>
      </w:r>
      <w:r w:rsidRPr="002A2DE9">
        <w:rPr>
          <w:rFonts w:ascii="Times New Roman" w:eastAsia="Times New Roman" w:hAnsi="Times New Roman" w:cs="Times New Roman"/>
          <w:sz w:val="24"/>
          <w:szCs w:val="24"/>
        </w:rPr>
        <w:t>st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m</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tic</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z w:val="24"/>
          <w:szCs w:val="24"/>
        </w:rPr>
        <w:t>v</w:t>
      </w:r>
      <w:r w:rsidRPr="002A2DE9">
        <w:rPr>
          <w:rFonts w:ascii="Times New Roman" w:eastAsia="Times New Roman" w:hAnsi="Times New Roman" w:cs="Times New Roman"/>
          <w:spacing w:val="-1"/>
          <w:sz w:val="24"/>
          <w:szCs w:val="24"/>
        </w:rPr>
        <w:t>ar</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tions</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in</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6"/>
          <w:sz w:val="24"/>
          <w:szCs w:val="24"/>
        </w:rPr>
        <w:t xml:space="preserve"> </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in</w:t>
      </w:r>
      <w:r w:rsidRPr="002A2DE9">
        <w:rPr>
          <w:rFonts w:ascii="Times New Roman" w:eastAsia="Times New Roman" w:hAnsi="Times New Roman" w:cs="Times New Roman"/>
          <w:spacing w:val="-1"/>
          <w:sz w:val="24"/>
          <w:szCs w:val="24"/>
        </w:rPr>
        <w:t>fa</w:t>
      </w:r>
      <w:r w:rsidRPr="002A2DE9">
        <w:rPr>
          <w:rFonts w:ascii="Times New Roman" w:eastAsia="Times New Roman" w:hAnsi="Times New Roman" w:cs="Times New Roman"/>
          <w:sz w:val="24"/>
          <w:szCs w:val="24"/>
        </w:rPr>
        <w:t>ll</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d</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ta</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z w:val="24"/>
          <w:szCs w:val="24"/>
        </w:rPr>
        <w:t>is</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impo</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nt;</w:t>
      </w:r>
      <w:r w:rsidRPr="002A2DE9">
        <w:rPr>
          <w:rFonts w:ascii="Times New Roman" w:eastAsia="Times New Roman" w:hAnsi="Times New Roman" w:cs="Times New Roman"/>
          <w:spacing w:val="7"/>
          <w:sz w:val="24"/>
          <w:szCs w:val="24"/>
        </w:rPr>
        <w:t xml:space="preserve"> </w:t>
      </w:r>
      <w:r w:rsidRPr="002A2DE9">
        <w:rPr>
          <w:rFonts w:ascii="Times New Roman" w:eastAsia="Times New Roman" w:hAnsi="Times New Roman" w:cs="Times New Roman"/>
          <w:sz w:val="24"/>
          <w:szCs w:val="24"/>
        </w:rPr>
        <w:t>not</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on</w:t>
      </w:r>
      <w:r w:rsidRPr="002A2DE9">
        <w:rPr>
          <w:rFonts w:ascii="Times New Roman" w:eastAsia="Times New Roman" w:hAnsi="Times New Roman" w:cs="Times New Roman"/>
          <w:spacing w:val="3"/>
          <w:sz w:val="24"/>
          <w:szCs w:val="24"/>
        </w:rPr>
        <w:t>l</w:t>
      </w:r>
      <w:r w:rsidRPr="002A2DE9">
        <w:rPr>
          <w:rFonts w:ascii="Times New Roman" w:eastAsia="Times New Roman" w:hAnsi="Times New Roman" w:cs="Times New Roman"/>
          <w:sz w:val="24"/>
          <w:szCs w:val="24"/>
        </w:rPr>
        <w:t>y in</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lo</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z w:val="24"/>
          <w:szCs w:val="24"/>
        </w:rPr>
        <w:t>g</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 xml:space="preserve">m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g</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ultu</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z w:val="24"/>
          <w:szCs w:val="24"/>
        </w:rPr>
        <w:t>l pl</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nni</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z w:val="24"/>
          <w:szCs w:val="24"/>
        </w:rPr>
        <w:t>g</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but</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s b</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 xml:space="preserve">sis </w:t>
      </w:r>
      <w:r w:rsidRPr="002A2DE9">
        <w:rPr>
          <w:rFonts w:ascii="Times New Roman" w:eastAsia="Times New Roman" w:hAnsi="Times New Roman" w:cs="Times New Roman"/>
          <w:spacing w:val="-1"/>
          <w:sz w:val="24"/>
          <w:szCs w:val="24"/>
        </w:rPr>
        <w:t>f</w:t>
      </w:r>
      <w:r w:rsidRPr="002A2DE9">
        <w:rPr>
          <w:rFonts w:ascii="Times New Roman" w:eastAsia="Times New Roman" w:hAnsi="Times New Roman" w:cs="Times New Roman"/>
          <w:sz w:val="24"/>
          <w:szCs w:val="24"/>
        </w:rPr>
        <w:t>or</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lo</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z w:val="24"/>
          <w:szCs w:val="24"/>
        </w:rPr>
        <w:t>g</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z w:val="24"/>
          <w:szCs w:val="24"/>
        </w:rPr>
        <w:t>ge</w:t>
      </w:r>
      <w:r w:rsidRPr="002A2DE9">
        <w:rPr>
          <w:rFonts w:ascii="Times New Roman" w:eastAsia="Times New Roman" w:hAnsi="Times New Roman" w:cs="Times New Roman"/>
          <w:spacing w:val="-1"/>
          <w:sz w:val="24"/>
          <w:szCs w:val="24"/>
        </w:rPr>
        <w:t xml:space="preserve"> f</w:t>
      </w:r>
      <w:r w:rsidRPr="002A2DE9">
        <w:rPr>
          <w:rFonts w:ascii="Times New Roman" w:eastAsia="Times New Roman" w:hAnsi="Times New Roman" w:cs="Times New Roman"/>
          <w:spacing w:val="2"/>
          <w:sz w:val="24"/>
          <w:szCs w:val="24"/>
        </w:rPr>
        <w:t>o</w:t>
      </w:r>
      <w:r w:rsidRPr="002A2DE9">
        <w:rPr>
          <w:rFonts w:ascii="Times New Roman" w:eastAsia="Times New Roman" w:hAnsi="Times New Roman" w:cs="Times New Roman"/>
          <w:spacing w:val="-1"/>
          <w:sz w:val="24"/>
          <w:szCs w:val="24"/>
        </w:rPr>
        <w:t>reca</w:t>
      </w:r>
      <w:r w:rsidRPr="002A2DE9">
        <w:rPr>
          <w:rFonts w:ascii="Times New Roman" w:eastAsia="Times New Roman" w:hAnsi="Times New Roman" w:cs="Times New Roman"/>
          <w:sz w:val="24"/>
          <w:szCs w:val="24"/>
        </w:rPr>
        <w:t>sts.</w:t>
      </w:r>
    </w:p>
    <w:p w:rsidR="002A2DE9" w:rsidRPr="002A2DE9" w:rsidRDefault="002A2DE9" w:rsidP="002A2DE9">
      <w:pPr>
        <w:spacing w:before="5" w:after="140" w:line="360" w:lineRule="auto"/>
        <w:jc w:val="both"/>
        <w:rPr>
          <w:rFonts w:ascii="Times New Roman" w:eastAsia="Times New Roman" w:hAnsi="Times New Roman" w:cs="Arial"/>
          <w:sz w:val="24"/>
          <w:szCs w:val="24"/>
        </w:rPr>
      </w:pPr>
      <w:r w:rsidRPr="002A2DE9">
        <w:rPr>
          <w:rFonts w:ascii="Times New Roman" w:eastAsia="Times New Roman" w:hAnsi="Times New Roman" w:cs="Times New Roman"/>
          <w:sz w:val="24"/>
          <w:szCs w:val="24"/>
        </w:rPr>
        <w:t>Understanding the year-to-year variation of rainfall is very important not only for crop production but also for planning in agricultural development and hydrological management. Coefficient of variation as a tool provides a measure of months for consecutive years and for causative years to see the level of variation. Generally, rainfall in the study area is generally characterized by high variability (C.V.</w:t>
      </w:r>
      <w:r w:rsidRPr="002A2DE9">
        <w:rPr>
          <w:rFonts w:ascii="Times New Roman" w:eastAsia="Times New Roman" w:hAnsi="Times New Roman" w:cs="Times New Roman"/>
          <w:sz w:val="24"/>
          <w:szCs w:val="24"/>
          <w:u w:val="single"/>
        </w:rPr>
        <w:t>&gt;</w:t>
      </w:r>
      <w:r w:rsidRPr="002A2DE9">
        <w:rPr>
          <w:rFonts w:ascii="Times New Roman" w:eastAsia="Times New Roman" w:hAnsi="Times New Roman" w:cs="Times New Roman"/>
          <w:sz w:val="24"/>
          <w:szCs w:val="24"/>
        </w:rPr>
        <w:t xml:space="preserve"> 30 %) indicating that the rainfall pattern is less dependable. </w:t>
      </w:r>
    </w:p>
    <w:p w:rsidR="002A2DE9" w:rsidRPr="00F21D10" w:rsidRDefault="002A2DE9" w:rsidP="003D178F">
      <w:pPr>
        <w:pStyle w:val="Heading3"/>
        <w:numPr>
          <w:ilvl w:val="2"/>
          <w:numId w:val="3"/>
        </w:numPr>
        <w:rPr>
          <w:rFonts w:ascii="Times New Roman" w:eastAsia="Times New Roman" w:hAnsi="Times New Roman" w:cs="Times New Roman"/>
          <w:sz w:val="24"/>
        </w:rPr>
      </w:pPr>
      <w:bookmarkStart w:id="58" w:name="_Toc486588574"/>
      <w:bookmarkStart w:id="59" w:name="_Toc520272260"/>
      <w:bookmarkStart w:id="60" w:name="_Toc4121172"/>
      <w:r w:rsidRPr="00F21D10">
        <w:rPr>
          <w:rFonts w:ascii="Times New Roman" w:eastAsia="Times New Roman" w:hAnsi="Times New Roman" w:cs="Times New Roman"/>
          <w:sz w:val="24"/>
        </w:rPr>
        <w:t>Temperature</w:t>
      </w:r>
      <w:bookmarkEnd w:id="58"/>
      <w:bookmarkEnd w:id="59"/>
      <w:bookmarkEnd w:id="60"/>
      <w:r w:rsidRPr="00F21D10">
        <w:rPr>
          <w:rFonts w:ascii="Times New Roman" w:eastAsia="Times New Roman" w:hAnsi="Times New Roman" w:cs="Times New Roman"/>
          <w:sz w:val="24"/>
        </w:rPr>
        <w:t xml:space="preserve"> </w:t>
      </w:r>
    </w:p>
    <w:p w:rsidR="002A2DE9" w:rsidRPr="002A2DE9" w:rsidRDefault="002A2DE9" w:rsidP="002A2DE9">
      <w:pPr>
        <w:spacing w:before="5" w:after="140" w:line="360" w:lineRule="auto"/>
        <w:jc w:val="both"/>
        <w:rPr>
          <w:rFonts w:ascii="Calibri" w:eastAsia="Times New Roman" w:hAnsi="Calibri" w:cs="Times New Roman"/>
          <w:bCs/>
          <w:sz w:val="24"/>
          <w:szCs w:val="24"/>
          <w:lang w:eastAsia="en-AU"/>
        </w:rPr>
      </w:pPr>
      <w:r w:rsidRPr="002A2DE9">
        <w:rPr>
          <w:rFonts w:ascii="Times New Roman" w:eastAsia="Times New Roman" w:hAnsi="Times New Roman" w:cs="Times New Roman"/>
          <w:sz w:val="24"/>
          <w:szCs w:val="24"/>
        </w:rPr>
        <w:t>Air 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mp</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tu</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e is</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3"/>
          <w:sz w:val="24"/>
          <w:szCs w:val="24"/>
        </w:rPr>
        <w:t xml:space="preserve"> </w:t>
      </w:r>
      <w:r w:rsidRPr="002A2DE9">
        <w:rPr>
          <w:rFonts w:ascii="Times New Roman" w:eastAsia="Times New Roman" w:hAnsi="Times New Roman" w:cs="Times New Roman"/>
          <w:sz w:val="24"/>
          <w:szCs w:val="24"/>
        </w:rPr>
        <w:t>most</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impo</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nt</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lim</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tic v</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ble th</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1"/>
          <w:sz w:val="24"/>
          <w:szCs w:val="24"/>
        </w:rPr>
        <w:t>ff</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ts</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pl</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nt</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pacing w:val="3"/>
          <w:sz w:val="24"/>
          <w:szCs w:val="24"/>
        </w:rPr>
        <w:t>l</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fe</w:t>
      </w:r>
      <w:r w:rsidRPr="002A2DE9">
        <w:rPr>
          <w:rFonts w:ascii="Times New Roman" w:eastAsia="Times New Roman" w:hAnsi="Times New Roman" w:cs="Times New Roman"/>
          <w:sz w:val="24"/>
          <w:szCs w:val="24"/>
        </w:rPr>
        <w:t>.</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E</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h</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sp</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s</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nd v</w:t>
      </w:r>
      <w:r w:rsidRPr="002A2DE9">
        <w:rPr>
          <w:rFonts w:ascii="Times New Roman" w:eastAsia="Times New Roman" w:hAnsi="Times New Roman" w:cs="Times New Roman"/>
          <w:spacing w:val="-1"/>
          <w:sz w:val="24"/>
          <w:szCs w:val="24"/>
        </w:rPr>
        <w:t>ar</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5"/>
          <w:sz w:val="24"/>
          <w:szCs w:val="24"/>
        </w:rPr>
        <w:t>t</w:t>
      </w:r>
      <w:r w:rsidRPr="002A2DE9">
        <w:rPr>
          <w:rFonts w:ascii="Times New Roman" w:eastAsia="Times New Roman" w:hAnsi="Times New Roman" w:cs="Times New Roman"/>
          <w:sz w:val="24"/>
          <w:szCs w:val="24"/>
        </w:rPr>
        <w:t>y of</w:t>
      </w:r>
      <w:r w:rsidRPr="002A2DE9">
        <w:rPr>
          <w:rFonts w:ascii="Times New Roman" w:eastAsia="Times New Roman" w:hAnsi="Times New Roman" w:cs="Times New Roman"/>
          <w:spacing w:val="6"/>
          <w:sz w:val="24"/>
          <w:szCs w:val="24"/>
        </w:rPr>
        <w:t xml:space="preserve"> </w:t>
      </w:r>
      <w:r w:rsidRPr="002A2DE9">
        <w:rPr>
          <w:rFonts w:ascii="Times New Roman" w:eastAsia="Times New Roman" w:hAnsi="Times New Roman" w:cs="Times New Roman"/>
          <w:sz w:val="24"/>
          <w:szCs w:val="24"/>
        </w:rPr>
        <w:t>pl</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nts</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nd</w:t>
      </w:r>
      <w:r w:rsidRPr="002A2DE9">
        <w:rPr>
          <w:rFonts w:ascii="Times New Roman" w:eastAsia="Times New Roman" w:hAnsi="Times New Roman" w:cs="Times New Roman"/>
          <w:spacing w:val="7"/>
          <w:sz w:val="24"/>
          <w:szCs w:val="24"/>
        </w:rPr>
        <w:t xml:space="preserve"> </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1"/>
          <w:sz w:val="24"/>
          <w:szCs w:val="24"/>
        </w:rPr>
        <w:t>ac</w:t>
      </w:r>
      <w:r w:rsidRPr="002A2DE9">
        <w:rPr>
          <w:rFonts w:ascii="Times New Roman" w:eastAsia="Times New Roman" w:hAnsi="Times New Roman" w:cs="Times New Roman"/>
          <w:sz w:val="24"/>
          <w:szCs w:val="24"/>
        </w:rPr>
        <w:t>h</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z w:val="24"/>
          <w:szCs w:val="24"/>
        </w:rPr>
        <w:t>e</w:t>
      </w:r>
      <w:r w:rsidRPr="002A2DE9">
        <w:rPr>
          <w:rFonts w:ascii="Times New Roman" w:eastAsia="Times New Roman" w:hAnsi="Times New Roman" w:cs="Times New Roman"/>
          <w:spacing w:val="6"/>
          <w:sz w:val="24"/>
          <w:szCs w:val="24"/>
        </w:rPr>
        <w:t xml:space="preserve"> </w:t>
      </w:r>
      <w:r w:rsidRPr="002A2DE9">
        <w:rPr>
          <w:rFonts w:ascii="Times New Roman" w:eastAsia="Times New Roman" w:hAnsi="Times New Roman" w:cs="Times New Roman"/>
          <w:sz w:val="24"/>
          <w:szCs w:val="24"/>
        </w:rPr>
        <w:t>g</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oup</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6"/>
          <w:sz w:val="24"/>
          <w:szCs w:val="24"/>
        </w:rPr>
        <w:t xml:space="preserve"> </w:t>
      </w:r>
      <w:r w:rsidRPr="002A2DE9">
        <w:rPr>
          <w:rFonts w:ascii="Times New Roman" w:eastAsia="Times New Roman" w:hAnsi="Times New Roman" w:cs="Times New Roman"/>
          <w:sz w:val="24"/>
          <w:szCs w:val="24"/>
        </w:rPr>
        <w:t>pl</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nts</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h</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s</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its</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own</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upp</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r</w:t>
      </w:r>
      <w:r w:rsidRPr="002A2DE9">
        <w:rPr>
          <w:rFonts w:ascii="Times New Roman" w:eastAsia="Times New Roman" w:hAnsi="Times New Roman" w:cs="Times New Roman"/>
          <w:spacing w:val="6"/>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nd</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lo</w:t>
      </w:r>
      <w:r w:rsidRPr="002A2DE9">
        <w:rPr>
          <w:rFonts w:ascii="Times New Roman" w:eastAsia="Times New Roman" w:hAnsi="Times New Roman" w:cs="Times New Roman"/>
          <w:spacing w:val="2"/>
          <w:sz w:val="24"/>
          <w:szCs w:val="24"/>
        </w:rPr>
        <w:t>w</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r</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mp</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z w:val="24"/>
          <w:szCs w:val="24"/>
        </w:rPr>
        <w:t>tu</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e</w:t>
      </w:r>
      <w:r w:rsidRPr="002A2DE9">
        <w:rPr>
          <w:rFonts w:ascii="Times New Roman" w:eastAsia="Times New Roman" w:hAnsi="Times New Roman" w:cs="Times New Roman"/>
          <w:spacing w:val="6"/>
          <w:sz w:val="24"/>
          <w:szCs w:val="24"/>
        </w:rPr>
        <w:t xml:space="preserve"> </w:t>
      </w:r>
      <w:r w:rsidRPr="002A2DE9">
        <w:rPr>
          <w:rFonts w:ascii="Times New Roman" w:eastAsia="Times New Roman" w:hAnsi="Times New Roman" w:cs="Times New Roman"/>
          <w:sz w:val="24"/>
          <w:szCs w:val="24"/>
        </w:rPr>
        <w:t xml:space="preserve">limits. </w:t>
      </w:r>
      <w:r w:rsidRPr="002A2DE9">
        <w:rPr>
          <w:rFonts w:ascii="Times New Roman" w:eastAsia="Times New Roman" w:hAnsi="Times New Roman" w:cs="Times New Roman"/>
          <w:spacing w:val="-2"/>
          <w:sz w:val="24"/>
          <w:szCs w:val="24"/>
        </w:rPr>
        <w:t>B</w:t>
      </w:r>
      <w:r w:rsidRPr="002A2DE9">
        <w:rPr>
          <w:rFonts w:ascii="Times New Roman" w:eastAsia="Times New Roman" w:hAnsi="Times New Roman" w:cs="Times New Roman"/>
          <w:spacing w:val="4"/>
          <w:sz w:val="24"/>
          <w:szCs w:val="24"/>
        </w:rPr>
        <w:t>e</w:t>
      </w:r>
      <w:r w:rsidRPr="002A2DE9">
        <w:rPr>
          <w:rFonts w:ascii="Times New Roman" w:eastAsia="Times New Roman" w:hAnsi="Times New Roman" w:cs="Times New Roman"/>
          <w:spacing w:val="-5"/>
          <w:sz w:val="24"/>
          <w:szCs w:val="24"/>
        </w:rPr>
        <w:t>y</w:t>
      </w:r>
      <w:r w:rsidRPr="002A2DE9">
        <w:rPr>
          <w:rFonts w:ascii="Times New Roman" w:eastAsia="Times New Roman" w:hAnsi="Times New Roman" w:cs="Times New Roman"/>
          <w:sz w:val="24"/>
          <w:szCs w:val="24"/>
        </w:rPr>
        <w:t>ond</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2"/>
          <w:sz w:val="24"/>
          <w:szCs w:val="24"/>
        </w:rPr>
        <w:t>h</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se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limits,</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a</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p</w:t>
      </w:r>
      <w:r w:rsidRPr="002A2DE9">
        <w:rPr>
          <w:rFonts w:ascii="Times New Roman" w:eastAsia="Times New Roman" w:hAnsi="Times New Roman" w:cs="Times New Roman"/>
          <w:spacing w:val="3"/>
          <w:sz w:val="24"/>
          <w:szCs w:val="24"/>
        </w:rPr>
        <w:t>l</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nt</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b</w:t>
      </w:r>
      <w:r w:rsidRPr="002A2DE9">
        <w:rPr>
          <w:rFonts w:ascii="Times New Roman" w:eastAsia="Times New Roman" w:hAnsi="Times New Roman" w:cs="Times New Roman"/>
          <w:spacing w:val="-1"/>
          <w:sz w:val="24"/>
          <w:szCs w:val="24"/>
        </w:rPr>
        <w:t>ec</w:t>
      </w:r>
      <w:r w:rsidRPr="002A2DE9">
        <w:rPr>
          <w:rFonts w:ascii="Times New Roman" w:eastAsia="Times New Roman" w:hAnsi="Times New Roman" w:cs="Times New Roman"/>
          <w:sz w:val="24"/>
          <w:szCs w:val="24"/>
        </w:rPr>
        <w:t>om</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s</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onsid</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 xml:space="preserve">bly </w:t>
      </w:r>
      <w:r w:rsidRPr="002A2DE9">
        <w:rPr>
          <w:rFonts w:ascii="Times New Roman" w:eastAsia="Times New Roman" w:hAnsi="Times New Roman" w:cs="Times New Roman"/>
          <w:spacing w:val="2"/>
          <w:sz w:val="24"/>
          <w:szCs w:val="24"/>
        </w:rPr>
        <w:t>d</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m</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d</w:t>
      </w:r>
      <w:r w:rsidRPr="002A2DE9">
        <w:rPr>
          <w:rFonts w:ascii="Times New Roman" w:eastAsia="Times New Roman" w:hAnsi="Times New Roman" w:cs="Times New Roman"/>
          <w:spacing w:val="4"/>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nd</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m</w:t>
      </w:r>
      <w:r w:rsidRPr="002A2DE9">
        <w:rPr>
          <w:rFonts w:ascii="Times New Roman" w:eastAsia="Times New Roman" w:hAnsi="Times New Roman" w:cs="Times New Roman"/>
          <w:spacing w:val="4"/>
          <w:sz w:val="24"/>
          <w:szCs w:val="24"/>
        </w:rPr>
        <w:t>a</w:t>
      </w:r>
      <w:r w:rsidRPr="002A2DE9">
        <w:rPr>
          <w:rFonts w:ascii="Times New Roman" w:eastAsia="Times New Roman" w:hAnsi="Times New Roman" w:cs="Times New Roman"/>
          <w:sz w:val="24"/>
          <w:szCs w:val="24"/>
        </w:rPr>
        <w:t xml:space="preserve">y </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v</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be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kill</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d.</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Th</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1"/>
          <w:sz w:val="24"/>
          <w:szCs w:val="24"/>
        </w:rPr>
        <w:t>ref</w:t>
      </w:r>
      <w:r w:rsidRPr="002A2DE9">
        <w:rPr>
          <w:rFonts w:ascii="Times New Roman" w:eastAsia="Times New Roman" w:hAnsi="Times New Roman" w:cs="Times New Roman"/>
          <w:spacing w:val="2"/>
          <w:sz w:val="24"/>
          <w:szCs w:val="24"/>
        </w:rPr>
        <w:t>o</w:t>
      </w:r>
      <w:r w:rsidRPr="002A2DE9">
        <w:rPr>
          <w:rFonts w:ascii="Times New Roman" w:eastAsia="Times New Roman" w:hAnsi="Times New Roman" w:cs="Times New Roman"/>
          <w:spacing w:val="-1"/>
          <w:sz w:val="24"/>
          <w:szCs w:val="24"/>
        </w:rPr>
        <w:t>re</w:t>
      </w:r>
      <w:r w:rsidRPr="002A2DE9">
        <w:rPr>
          <w:rFonts w:ascii="Times New Roman" w:eastAsia="Times New Roman" w:hAnsi="Times New Roman" w:cs="Times New Roman"/>
          <w:sz w:val="24"/>
          <w:szCs w:val="24"/>
        </w:rPr>
        <w:t>, 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mp</w:t>
      </w:r>
      <w:r w:rsidRPr="002A2DE9">
        <w:rPr>
          <w:rFonts w:ascii="Times New Roman" w:eastAsia="Times New Roman" w:hAnsi="Times New Roman" w:cs="Times New Roman"/>
          <w:spacing w:val="-1"/>
          <w:sz w:val="24"/>
          <w:szCs w:val="24"/>
        </w:rPr>
        <w:t>era</w:t>
      </w:r>
      <w:r w:rsidRPr="002A2DE9">
        <w:rPr>
          <w:rFonts w:ascii="Times New Roman" w:eastAsia="Times New Roman" w:hAnsi="Times New Roman" w:cs="Times New Roman"/>
          <w:sz w:val="24"/>
          <w:szCs w:val="24"/>
        </w:rPr>
        <w:t>tu</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z w:val="24"/>
          <w:szCs w:val="24"/>
        </w:rPr>
        <w:t>e should</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 xml:space="preserve">be </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pacing w:val="2"/>
          <w:sz w:val="24"/>
          <w:szCs w:val="24"/>
        </w:rPr>
        <w:t>o</w:t>
      </w:r>
      <w:r w:rsidRPr="002A2DE9">
        <w:rPr>
          <w:rFonts w:ascii="Times New Roman" w:eastAsia="Times New Roman" w:hAnsi="Times New Roman" w:cs="Times New Roman"/>
          <w:sz w:val="24"/>
          <w:szCs w:val="24"/>
        </w:rPr>
        <w:t>nsid</w:t>
      </w:r>
      <w:r w:rsidRPr="002A2DE9">
        <w:rPr>
          <w:rFonts w:ascii="Times New Roman" w:eastAsia="Times New Roman" w:hAnsi="Times New Roman" w:cs="Times New Roman"/>
          <w:spacing w:val="-1"/>
          <w:sz w:val="24"/>
          <w:szCs w:val="24"/>
        </w:rPr>
        <w:t>ere</w:t>
      </w:r>
      <w:r w:rsidRPr="002A2DE9">
        <w:rPr>
          <w:rFonts w:ascii="Times New Roman" w:eastAsia="Times New Roman" w:hAnsi="Times New Roman" w:cs="Times New Roman"/>
          <w:sz w:val="24"/>
          <w:szCs w:val="24"/>
        </w:rPr>
        <w:t>d</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while d</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ling</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2"/>
          <w:sz w:val="24"/>
          <w:szCs w:val="24"/>
        </w:rPr>
        <w:t>w</w:t>
      </w:r>
      <w:r w:rsidRPr="002A2DE9">
        <w:rPr>
          <w:rFonts w:ascii="Times New Roman" w:eastAsia="Times New Roman" w:hAnsi="Times New Roman" w:cs="Times New Roman"/>
          <w:sz w:val="24"/>
          <w:szCs w:val="24"/>
        </w:rPr>
        <w:t>ith</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ultu</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l</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pl</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nni</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z w:val="24"/>
          <w:szCs w:val="24"/>
        </w:rPr>
        <w:t>g</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 xml:space="preserve">of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pacing w:val="-1"/>
          <w:sz w:val="24"/>
          <w:szCs w:val="24"/>
        </w:rPr>
        <w:t>ea</w:t>
      </w:r>
      <w:r w:rsidRPr="002A2DE9">
        <w:rPr>
          <w:rFonts w:ascii="Times New Roman" w:eastAsia="Times New Roman" w:hAnsi="Times New Roman" w:cs="Times New Roman"/>
          <w:sz w:val="24"/>
          <w:szCs w:val="24"/>
        </w:rPr>
        <w:t>. The mean maximum temperature ranges between 21.1</w:t>
      </w:r>
      <w:r w:rsidRPr="002A2DE9">
        <w:rPr>
          <w:rFonts w:ascii="Times New Roman" w:eastAsia="Times New Roman" w:hAnsi="Times New Roman" w:cs="Times New Roman"/>
          <w:sz w:val="24"/>
          <w:szCs w:val="24"/>
          <w:vertAlign w:val="superscript"/>
        </w:rPr>
        <w:t>0</w:t>
      </w:r>
      <w:r w:rsidRPr="002A2DE9">
        <w:rPr>
          <w:rFonts w:ascii="Times New Roman" w:eastAsia="Times New Roman" w:hAnsi="Times New Roman" w:cs="Times New Roman"/>
          <w:sz w:val="24"/>
          <w:szCs w:val="24"/>
        </w:rPr>
        <w:t>c to 28.1</w:t>
      </w:r>
      <w:r w:rsidRPr="002A2DE9">
        <w:rPr>
          <w:rFonts w:ascii="Times New Roman" w:eastAsia="Times New Roman" w:hAnsi="Times New Roman" w:cs="Times New Roman"/>
          <w:sz w:val="24"/>
          <w:szCs w:val="24"/>
          <w:vertAlign w:val="superscript"/>
        </w:rPr>
        <w:t>0</w:t>
      </w:r>
      <w:r w:rsidRPr="002A2DE9">
        <w:rPr>
          <w:rFonts w:ascii="Times New Roman" w:eastAsia="Times New Roman" w:hAnsi="Times New Roman" w:cs="Times New Roman"/>
          <w:sz w:val="24"/>
          <w:szCs w:val="24"/>
        </w:rPr>
        <w:t>c and the mean minimum from 12.1</w:t>
      </w:r>
      <w:r w:rsidRPr="002A2DE9">
        <w:rPr>
          <w:rFonts w:ascii="Times New Roman" w:eastAsia="Times New Roman" w:hAnsi="Times New Roman" w:cs="Times New Roman"/>
          <w:sz w:val="24"/>
          <w:szCs w:val="24"/>
          <w:vertAlign w:val="superscript"/>
        </w:rPr>
        <w:t>0</w:t>
      </w:r>
      <w:r w:rsidRPr="002A2DE9">
        <w:rPr>
          <w:rFonts w:ascii="Times New Roman" w:eastAsia="Times New Roman" w:hAnsi="Times New Roman" w:cs="Times New Roman"/>
          <w:sz w:val="24"/>
          <w:szCs w:val="24"/>
        </w:rPr>
        <w:t>c to 14.5</w:t>
      </w:r>
      <w:r w:rsidRPr="002A2DE9">
        <w:rPr>
          <w:rFonts w:ascii="Times New Roman" w:eastAsia="Times New Roman" w:hAnsi="Times New Roman" w:cs="Times New Roman"/>
          <w:sz w:val="24"/>
          <w:szCs w:val="24"/>
          <w:vertAlign w:val="superscript"/>
        </w:rPr>
        <w:t>0</w:t>
      </w:r>
      <w:r w:rsidRPr="002A2DE9">
        <w:rPr>
          <w:rFonts w:ascii="Times New Roman" w:eastAsia="Times New Roman" w:hAnsi="Times New Roman" w:cs="Times New Roman"/>
          <w:sz w:val="24"/>
          <w:szCs w:val="24"/>
        </w:rPr>
        <w:t>c</w:t>
      </w:r>
    </w:p>
    <w:p w:rsidR="002A2DE9" w:rsidRPr="002A2DE9" w:rsidRDefault="002A2DE9" w:rsidP="002A2DE9">
      <w:pPr>
        <w:spacing w:before="5" w:after="140" w:line="360" w:lineRule="auto"/>
        <w:jc w:val="both"/>
        <w:rPr>
          <w:rFonts w:ascii="Times New Roman" w:eastAsia="Times New Roman" w:hAnsi="Times New Roman" w:cs="Times New Roman"/>
          <w:sz w:val="24"/>
          <w:szCs w:val="24"/>
        </w:rPr>
      </w:pPr>
      <w:r w:rsidRPr="002A2DE9">
        <w:rPr>
          <w:rFonts w:ascii="Times New Roman" w:eastAsia="Times New Roman" w:hAnsi="Times New Roman" w:cs="Times New Roman"/>
          <w:sz w:val="24"/>
          <w:szCs w:val="24"/>
        </w:rPr>
        <w:lastRenderedPageBreak/>
        <w:t xml:space="preserve">The highest mean maximum temperature in the area is recorded in the month of February and March and the highest mean minimum is in the month of </w:t>
      </w:r>
      <w:proofErr w:type="gramStart"/>
      <w:r w:rsidRPr="002A2DE9">
        <w:rPr>
          <w:rFonts w:ascii="Times New Roman" w:eastAsia="Times New Roman" w:hAnsi="Times New Roman" w:cs="Times New Roman"/>
          <w:sz w:val="24"/>
          <w:szCs w:val="24"/>
        </w:rPr>
        <w:t>march</w:t>
      </w:r>
      <w:proofErr w:type="gramEnd"/>
      <w:r w:rsidRPr="002A2DE9">
        <w:rPr>
          <w:rFonts w:ascii="Times New Roman" w:eastAsia="Times New Roman" w:hAnsi="Times New Roman" w:cs="Times New Roman"/>
          <w:sz w:val="24"/>
          <w:szCs w:val="24"/>
        </w:rPr>
        <w:t xml:space="preserve"> and April. Generally, the temperature condition of the area is suitable for growth and maturation of crops.</w:t>
      </w:r>
    </w:p>
    <w:p w:rsidR="002A2DE9" w:rsidRPr="002A2DE9" w:rsidRDefault="002A2DE9" w:rsidP="002A2DE9">
      <w:pPr>
        <w:spacing w:before="5" w:after="0" w:line="360" w:lineRule="auto"/>
        <w:jc w:val="both"/>
        <w:rPr>
          <w:rFonts w:ascii="Times New Roman" w:eastAsia="Times New Roman" w:hAnsi="Times New Roman" w:cs="Times New Roman"/>
          <w:color w:val="7030A0"/>
          <w:sz w:val="24"/>
          <w:szCs w:val="24"/>
        </w:rPr>
      </w:pPr>
      <w:r w:rsidRPr="002A2DE9">
        <w:rPr>
          <w:rFonts w:ascii="Times New Roman" w:eastAsia="Times New Roman" w:hAnsi="Times New Roman" w:cs="Times New Roman"/>
          <w:noProof/>
          <w:color w:val="7030A0"/>
          <w:sz w:val="24"/>
          <w:szCs w:val="24"/>
        </w:rPr>
        <w:drawing>
          <wp:inline distT="0" distB="0" distL="0" distR="0" wp14:anchorId="11453BDA" wp14:editId="2815E3B4">
            <wp:extent cx="5073015" cy="2751455"/>
            <wp:effectExtent l="0" t="0" r="13335" b="10795"/>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2DE9" w:rsidRPr="00F21D10" w:rsidRDefault="002A2DE9" w:rsidP="002A2DE9">
      <w:pPr>
        <w:spacing w:before="5" w:after="140" w:line="240" w:lineRule="auto"/>
        <w:jc w:val="both"/>
        <w:rPr>
          <w:rFonts w:ascii="Times New Roman" w:eastAsia="Times New Roman" w:hAnsi="Times New Roman" w:cs="Times New Roman"/>
          <w:bCs/>
          <w:i/>
          <w:szCs w:val="20"/>
          <w:lang w:bidi="en-US"/>
        </w:rPr>
      </w:pPr>
      <w:bookmarkStart w:id="61" w:name="_Toc470770603"/>
      <w:r w:rsidRPr="00F21D10">
        <w:rPr>
          <w:rFonts w:ascii="Times New Roman" w:eastAsia="Times New Roman" w:hAnsi="Times New Roman" w:cs="Times New Roman"/>
          <w:bCs/>
          <w:i/>
          <w:szCs w:val="20"/>
          <w:lang w:bidi="en-US"/>
        </w:rPr>
        <w:t xml:space="preserve">  </w:t>
      </w:r>
      <w:bookmarkStart w:id="62" w:name="_Toc516676648"/>
      <w:bookmarkStart w:id="63" w:name="_Toc486588431"/>
      <w:bookmarkStart w:id="64" w:name="_Toc520203421"/>
      <w:bookmarkStart w:id="65" w:name="_Toc2627420"/>
      <w:r w:rsidRPr="00F21D10">
        <w:rPr>
          <w:rFonts w:ascii="Times New Roman" w:eastAsia="Times New Roman" w:hAnsi="Times New Roman" w:cs="Times New Roman"/>
          <w:bCs/>
          <w:szCs w:val="20"/>
          <w:lang w:bidi="en-US"/>
        </w:rPr>
        <w:t xml:space="preserve">Figure </w:t>
      </w:r>
      <w:r w:rsidRPr="00F21D10">
        <w:rPr>
          <w:rFonts w:ascii="Times New Roman" w:eastAsia="Times New Roman" w:hAnsi="Times New Roman" w:cs="Times New Roman"/>
          <w:bCs/>
          <w:color w:val="4F81BD"/>
          <w:szCs w:val="20"/>
          <w:lang w:bidi="en-US"/>
        </w:rPr>
        <w:fldChar w:fldCharType="begin"/>
      </w:r>
      <w:r w:rsidRPr="00F21D10">
        <w:rPr>
          <w:rFonts w:ascii="Times New Roman" w:eastAsia="Times New Roman" w:hAnsi="Times New Roman" w:cs="Times New Roman"/>
          <w:bCs/>
          <w:szCs w:val="20"/>
          <w:lang w:bidi="en-US"/>
        </w:rPr>
        <w:instrText xml:space="preserve"> SEQ Figure \* ARABIC </w:instrText>
      </w:r>
      <w:r w:rsidRPr="00F21D10">
        <w:rPr>
          <w:rFonts w:ascii="Times New Roman" w:eastAsia="Times New Roman" w:hAnsi="Times New Roman" w:cs="Times New Roman"/>
          <w:bCs/>
          <w:color w:val="4F81BD"/>
          <w:szCs w:val="20"/>
          <w:lang w:bidi="en-US"/>
        </w:rPr>
        <w:fldChar w:fldCharType="separate"/>
      </w:r>
      <w:r w:rsidR="00D06519">
        <w:rPr>
          <w:rFonts w:ascii="Times New Roman" w:eastAsia="Times New Roman" w:hAnsi="Times New Roman" w:cs="Times New Roman"/>
          <w:bCs/>
          <w:noProof/>
          <w:szCs w:val="20"/>
          <w:lang w:bidi="en-US"/>
        </w:rPr>
        <w:t>2</w:t>
      </w:r>
      <w:r w:rsidRPr="00F21D10">
        <w:rPr>
          <w:rFonts w:ascii="Times New Roman" w:eastAsia="Times New Roman" w:hAnsi="Times New Roman" w:cs="Times New Roman"/>
          <w:bCs/>
          <w:color w:val="4F81BD"/>
          <w:szCs w:val="20"/>
          <w:lang w:bidi="en-US"/>
        </w:rPr>
        <w:fldChar w:fldCharType="end"/>
      </w:r>
      <w:r w:rsidRPr="00F21D10">
        <w:rPr>
          <w:rFonts w:ascii="Times New Roman" w:eastAsia="Times New Roman" w:hAnsi="Times New Roman" w:cs="Times New Roman"/>
          <w:bCs/>
          <w:color w:val="4F81BD"/>
          <w:szCs w:val="20"/>
          <w:lang w:bidi="en-US"/>
        </w:rPr>
        <w:t xml:space="preserve"> : </w:t>
      </w:r>
      <w:r w:rsidRPr="00F21D10">
        <w:rPr>
          <w:rFonts w:ascii="Times New Roman" w:eastAsia="Times New Roman" w:hAnsi="Times New Roman" w:cs="Times New Roman"/>
          <w:bCs/>
          <w:szCs w:val="20"/>
          <w:lang w:bidi="en-US"/>
        </w:rPr>
        <w:t xml:space="preserve">Max. </w:t>
      </w:r>
      <w:proofErr w:type="gramStart"/>
      <w:r w:rsidRPr="00F21D10">
        <w:rPr>
          <w:rFonts w:ascii="Times New Roman" w:eastAsia="Times New Roman" w:hAnsi="Times New Roman" w:cs="Times New Roman"/>
          <w:bCs/>
          <w:szCs w:val="20"/>
          <w:lang w:bidi="en-US"/>
        </w:rPr>
        <w:t>vers</w:t>
      </w:r>
      <w:r w:rsidR="00F21D10" w:rsidRPr="00F21D10">
        <w:rPr>
          <w:rFonts w:ascii="Times New Roman" w:eastAsia="Times New Roman" w:hAnsi="Times New Roman" w:cs="Times New Roman"/>
          <w:bCs/>
          <w:szCs w:val="20"/>
          <w:lang w:bidi="en-US"/>
        </w:rPr>
        <w:t>us</w:t>
      </w:r>
      <w:proofErr w:type="gramEnd"/>
      <w:r w:rsidRPr="00F21D10">
        <w:rPr>
          <w:rFonts w:ascii="Times New Roman" w:eastAsia="Times New Roman" w:hAnsi="Times New Roman" w:cs="Times New Roman"/>
          <w:bCs/>
          <w:szCs w:val="20"/>
          <w:lang w:bidi="en-US"/>
        </w:rPr>
        <w:t xml:space="preserve"> minimum temperature</w:t>
      </w:r>
      <w:bookmarkEnd w:id="62"/>
      <w:bookmarkEnd w:id="63"/>
      <w:bookmarkEnd w:id="64"/>
      <w:bookmarkEnd w:id="65"/>
      <w:r w:rsidRPr="00F21D10">
        <w:rPr>
          <w:rFonts w:ascii="Times New Roman" w:eastAsia="Times New Roman" w:hAnsi="Times New Roman" w:cs="Times New Roman"/>
          <w:bCs/>
          <w:szCs w:val="20"/>
          <w:lang w:bidi="en-US"/>
        </w:rPr>
        <w:t xml:space="preserve"> </w:t>
      </w:r>
    </w:p>
    <w:p w:rsidR="002A2DE9" w:rsidRPr="00F21D10" w:rsidRDefault="002A2DE9" w:rsidP="003D178F">
      <w:pPr>
        <w:pStyle w:val="Heading3"/>
        <w:numPr>
          <w:ilvl w:val="2"/>
          <w:numId w:val="3"/>
        </w:numPr>
        <w:rPr>
          <w:rFonts w:ascii="Times New Roman" w:eastAsia="Times New Roman" w:hAnsi="Times New Roman" w:cs="Times New Roman"/>
          <w:sz w:val="24"/>
        </w:rPr>
      </w:pPr>
      <w:bookmarkStart w:id="66" w:name="_Toc486588575"/>
      <w:bookmarkStart w:id="67" w:name="_Toc520272261"/>
      <w:bookmarkStart w:id="68" w:name="_Toc4121173"/>
      <w:r w:rsidRPr="00F21D10">
        <w:rPr>
          <w:rFonts w:ascii="Times New Roman" w:eastAsia="Times New Roman" w:hAnsi="Times New Roman" w:cs="Times New Roman"/>
          <w:sz w:val="24"/>
        </w:rPr>
        <w:t>Relative Humidity</w:t>
      </w:r>
      <w:bookmarkEnd w:id="61"/>
      <w:bookmarkEnd w:id="66"/>
      <w:bookmarkEnd w:id="67"/>
      <w:bookmarkEnd w:id="68"/>
    </w:p>
    <w:p w:rsidR="002A2DE9" w:rsidRPr="002A2DE9" w:rsidRDefault="002A2DE9" w:rsidP="002A2DE9">
      <w:pPr>
        <w:widowControl w:val="0"/>
        <w:autoSpaceDE w:val="0"/>
        <w:autoSpaceDN w:val="0"/>
        <w:adjustRightInd w:val="0"/>
        <w:spacing w:before="5" w:after="140" w:line="360" w:lineRule="auto"/>
        <w:ind w:right="101"/>
        <w:jc w:val="both"/>
        <w:rPr>
          <w:rFonts w:ascii="Times New Roman" w:eastAsia="Times New Roman" w:hAnsi="Times New Roman" w:cs="Times New Roman"/>
          <w:sz w:val="24"/>
          <w:szCs w:val="24"/>
        </w:rPr>
      </w:pPr>
      <w:r w:rsidRPr="002A2DE9">
        <w:rPr>
          <w:rFonts w:ascii="Times New Roman" w:eastAsia="Times New Roman" w:hAnsi="Times New Roman" w:cs="Times New Roman"/>
          <w:sz w:val="24"/>
          <w:szCs w:val="24"/>
        </w:rPr>
        <w:t>Relative Humidity (RH %), the water vapor contained in the atmosphere, is expressed as the percentage of the ratio of actual to saturation vapor pressure. This, to</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th</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r</w:t>
      </w:r>
      <w:r w:rsidRPr="002A2DE9">
        <w:rPr>
          <w:rFonts w:ascii="Times New Roman" w:eastAsia="Times New Roman" w:hAnsi="Times New Roman" w:cs="Times New Roman"/>
          <w:spacing w:val="42"/>
          <w:sz w:val="24"/>
          <w:szCs w:val="24"/>
        </w:rPr>
        <w:t xml:space="preserve"> </w:t>
      </w:r>
      <w:r w:rsidRPr="002A2DE9">
        <w:rPr>
          <w:rFonts w:ascii="Times New Roman" w:eastAsia="Times New Roman" w:hAnsi="Times New Roman" w:cs="Times New Roman"/>
          <w:sz w:val="24"/>
          <w:szCs w:val="24"/>
        </w:rPr>
        <w:t>with</w:t>
      </w:r>
      <w:r w:rsidRPr="002A2DE9">
        <w:rPr>
          <w:rFonts w:ascii="Times New Roman" w:eastAsia="Times New Roman" w:hAnsi="Times New Roman" w:cs="Times New Roman"/>
          <w:spacing w:val="43"/>
          <w:sz w:val="24"/>
          <w:szCs w:val="24"/>
        </w:rPr>
        <w:t xml:space="preserve"> </w:t>
      </w:r>
      <w:r w:rsidRPr="002A2DE9">
        <w:rPr>
          <w:rFonts w:ascii="Times New Roman" w:eastAsia="Times New Roman" w:hAnsi="Times New Roman" w:cs="Times New Roman"/>
          <w:sz w:val="24"/>
          <w:szCs w:val="24"/>
        </w:rPr>
        <w:t>wind,</w:t>
      </w:r>
      <w:r w:rsidRPr="002A2DE9">
        <w:rPr>
          <w:rFonts w:ascii="Times New Roman" w:eastAsia="Times New Roman" w:hAnsi="Times New Roman" w:cs="Times New Roman"/>
          <w:spacing w:val="46"/>
          <w:sz w:val="24"/>
          <w:szCs w:val="24"/>
        </w:rPr>
        <w:t xml:space="preserve"> </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2"/>
          <w:sz w:val="24"/>
          <w:szCs w:val="24"/>
        </w:rPr>
        <w:t>v</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s</w:t>
      </w:r>
      <w:r w:rsidRPr="002A2DE9">
        <w:rPr>
          <w:rFonts w:ascii="Times New Roman" w:eastAsia="Times New Roman" w:hAnsi="Times New Roman" w:cs="Times New Roman"/>
          <w:spacing w:val="43"/>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43"/>
          <w:sz w:val="24"/>
          <w:szCs w:val="24"/>
        </w:rPr>
        <w:t xml:space="preserve"> </w:t>
      </w:r>
      <w:r w:rsidRPr="002A2DE9">
        <w:rPr>
          <w:rFonts w:ascii="Times New Roman" w:eastAsia="Times New Roman" w:hAnsi="Times New Roman" w:cs="Times New Roman"/>
          <w:sz w:val="24"/>
          <w:szCs w:val="24"/>
        </w:rPr>
        <w:t>indi</w:t>
      </w:r>
      <w:r w:rsidRPr="002A2DE9">
        <w:rPr>
          <w:rFonts w:ascii="Times New Roman" w:eastAsia="Times New Roman" w:hAnsi="Times New Roman" w:cs="Times New Roman"/>
          <w:spacing w:val="-1"/>
          <w:sz w:val="24"/>
          <w:szCs w:val="24"/>
        </w:rPr>
        <w:t>ca</w:t>
      </w:r>
      <w:r w:rsidRPr="002A2DE9">
        <w:rPr>
          <w:rFonts w:ascii="Times New Roman" w:eastAsia="Times New Roman" w:hAnsi="Times New Roman" w:cs="Times New Roman"/>
          <w:sz w:val="24"/>
          <w:szCs w:val="24"/>
        </w:rPr>
        <w:t>tion</w:t>
      </w:r>
      <w:r w:rsidRPr="002A2DE9">
        <w:rPr>
          <w:rFonts w:ascii="Times New Roman" w:eastAsia="Times New Roman" w:hAnsi="Times New Roman" w:cs="Times New Roman"/>
          <w:spacing w:val="43"/>
          <w:sz w:val="24"/>
          <w:szCs w:val="24"/>
        </w:rPr>
        <w:t xml:space="preserve"> </w:t>
      </w:r>
      <w:r w:rsidRPr="002A2DE9">
        <w:rPr>
          <w:rFonts w:ascii="Times New Roman" w:eastAsia="Times New Roman" w:hAnsi="Times New Roman" w:cs="Times New Roman"/>
          <w:spacing w:val="2"/>
          <w:sz w:val="24"/>
          <w:szCs w:val="24"/>
        </w:rPr>
        <w:t>o</w:t>
      </w:r>
      <w:r w:rsidRPr="002A2DE9">
        <w:rPr>
          <w:rFonts w:ascii="Times New Roman" w:eastAsia="Times New Roman" w:hAnsi="Times New Roman" w:cs="Times New Roman"/>
          <w:sz w:val="24"/>
          <w:szCs w:val="24"/>
        </w:rPr>
        <w:t>f</w:t>
      </w:r>
      <w:r w:rsidRPr="002A2DE9">
        <w:rPr>
          <w:rFonts w:ascii="Times New Roman" w:eastAsia="Times New Roman" w:hAnsi="Times New Roman" w:cs="Times New Roman"/>
          <w:spacing w:val="42"/>
          <w:sz w:val="24"/>
          <w:szCs w:val="24"/>
        </w:rPr>
        <w:t xml:space="preserve"> </w:t>
      </w:r>
      <w:r w:rsidRPr="002A2DE9">
        <w:rPr>
          <w:rFonts w:ascii="Times New Roman" w:eastAsia="Times New Roman" w:hAnsi="Times New Roman" w:cs="Times New Roman"/>
          <w:sz w:val="24"/>
          <w:szCs w:val="24"/>
        </w:rPr>
        <w:t>d</w:t>
      </w:r>
      <w:r w:rsidRPr="002A2DE9">
        <w:rPr>
          <w:rFonts w:ascii="Times New Roman" w:eastAsia="Times New Roman" w:hAnsi="Times New Roman" w:cs="Times New Roman"/>
          <w:spacing w:val="4"/>
          <w:sz w:val="24"/>
          <w:szCs w:val="24"/>
        </w:rPr>
        <w:t>r</w:t>
      </w:r>
      <w:r w:rsidRPr="002A2DE9">
        <w:rPr>
          <w:rFonts w:ascii="Times New Roman" w:eastAsia="Times New Roman" w:hAnsi="Times New Roman" w:cs="Times New Roman"/>
          <w:spacing w:val="-5"/>
          <w:sz w:val="24"/>
          <w:szCs w:val="24"/>
        </w:rPr>
        <w:t>y</w:t>
      </w:r>
      <w:r w:rsidRPr="002A2DE9">
        <w:rPr>
          <w:rFonts w:ascii="Times New Roman" w:eastAsia="Times New Roman" w:hAnsi="Times New Roman" w:cs="Times New Roman"/>
          <w:spacing w:val="3"/>
          <w:sz w:val="24"/>
          <w:szCs w:val="24"/>
        </w:rPr>
        <w:t>i</w:t>
      </w:r>
      <w:r w:rsidRPr="002A2DE9">
        <w:rPr>
          <w:rFonts w:ascii="Times New Roman" w:eastAsia="Times New Roman" w:hAnsi="Times New Roman" w:cs="Times New Roman"/>
          <w:sz w:val="24"/>
          <w:szCs w:val="24"/>
        </w:rPr>
        <w:t>ng</w:t>
      </w:r>
      <w:r w:rsidRPr="002A2DE9">
        <w:rPr>
          <w:rFonts w:ascii="Times New Roman" w:eastAsia="Times New Roman" w:hAnsi="Times New Roman" w:cs="Times New Roman"/>
          <w:spacing w:val="41"/>
          <w:sz w:val="24"/>
          <w:szCs w:val="24"/>
        </w:rPr>
        <w:t xml:space="preserve"> </w:t>
      </w:r>
      <w:r w:rsidRPr="002A2DE9">
        <w:rPr>
          <w:rFonts w:ascii="Times New Roman" w:eastAsia="Times New Roman" w:hAnsi="Times New Roman" w:cs="Times New Roman"/>
          <w:sz w:val="24"/>
          <w:szCs w:val="24"/>
        </w:rPr>
        <w:t>po</w:t>
      </w:r>
      <w:r w:rsidRPr="002A2DE9">
        <w:rPr>
          <w:rFonts w:ascii="Times New Roman" w:eastAsia="Times New Roman" w:hAnsi="Times New Roman" w:cs="Times New Roman"/>
          <w:spacing w:val="2"/>
          <w:sz w:val="24"/>
          <w:szCs w:val="24"/>
        </w:rPr>
        <w:t>w</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r</w:t>
      </w:r>
      <w:r w:rsidRPr="002A2DE9">
        <w:rPr>
          <w:rFonts w:ascii="Times New Roman" w:eastAsia="Times New Roman" w:hAnsi="Times New Roman" w:cs="Times New Roman"/>
          <w:spacing w:val="42"/>
          <w:sz w:val="24"/>
          <w:szCs w:val="24"/>
        </w:rPr>
        <w:t xml:space="preserve"> </w:t>
      </w:r>
      <w:r w:rsidRPr="002A2DE9">
        <w:rPr>
          <w:rFonts w:ascii="Times New Roman" w:eastAsia="Times New Roman" w:hAnsi="Times New Roman" w:cs="Times New Roman"/>
          <w:spacing w:val="2"/>
          <w:sz w:val="24"/>
          <w:szCs w:val="24"/>
        </w:rPr>
        <w:t>o</w:t>
      </w:r>
      <w:r w:rsidRPr="002A2DE9">
        <w:rPr>
          <w:rFonts w:ascii="Times New Roman" w:eastAsia="Times New Roman" w:hAnsi="Times New Roman" w:cs="Times New Roman"/>
          <w:sz w:val="24"/>
          <w:szCs w:val="24"/>
        </w:rPr>
        <w:t>f</w:t>
      </w:r>
      <w:r w:rsidRPr="002A2DE9">
        <w:rPr>
          <w:rFonts w:ascii="Times New Roman" w:eastAsia="Times New Roman" w:hAnsi="Times New Roman" w:cs="Times New Roman"/>
          <w:spacing w:val="42"/>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45"/>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ir</w:t>
      </w:r>
      <w:r w:rsidRPr="002A2DE9">
        <w:rPr>
          <w:rFonts w:ascii="Times New Roman" w:eastAsia="Times New Roman" w:hAnsi="Times New Roman" w:cs="Times New Roman"/>
          <w:spacing w:val="42"/>
          <w:sz w:val="24"/>
          <w:szCs w:val="24"/>
        </w:rPr>
        <w:t xml:space="preserve"> </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3"/>
          <w:sz w:val="24"/>
          <w:szCs w:val="24"/>
        </w:rPr>
        <w:t>m</w:t>
      </w:r>
      <w:r w:rsidRPr="002A2DE9">
        <w:rPr>
          <w:rFonts w:ascii="Times New Roman" w:eastAsia="Times New Roman" w:hAnsi="Times New Roman" w:cs="Times New Roman"/>
          <w:sz w:val="24"/>
          <w:szCs w:val="24"/>
        </w:rPr>
        <w:t>po</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nt</w:t>
      </w:r>
      <w:r w:rsidRPr="002A2DE9">
        <w:rPr>
          <w:rFonts w:ascii="Times New Roman" w:eastAsia="Times New Roman" w:hAnsi="Times New Roman" w:cs="Times New Roman"/>
          <w:spacing w:val="44"/>
          <w:sz w:val="24"/>
          <w:szCs w:val="24"/>
        </w:rPr>
        <w:t xml:space="preserve"> </w:t>
      </w:r>
      <w:r w:rsidRPr="002A2DE9">
        <w:rPr>
          <w:rFonts w:ascii="Times New Roman" w:eastAsia="Times New Roman" w:hAnsi="Times New Roman" w:cs="Times New Roman"/>
          <w:spacing w:val="-1"/>
          <w:sz w:val="24"/>
          <w:szCs w:val="24"/>
        </w:rPr>
        <w:t>f</w:t>
      </w:r>
      <w:r w:rsidRPr="002A2DE9">
        <w:rPr>
          <w:rFonts w:ascii="Times New Roman" w:eastAsia="Times New Roman" w:hAnsi="Times New Roman" w:cs="Times New Roman"/>
          <w:sz w:val="24"/>
          <w:szCs w:val="24"/>
        </w:rPr>
        <w:t>or</w:t>
      </w:r>
      <w:r w:rsidRPr="002A2DE9">
        <w:rPr>
          <w:rFonts w:ascii="Times New Roman" w:eastAsia="Times New Roman" w:hAnsi="Times New Roman" w:cs="Times New Roman"/>
          <w:spacing w:val="42"/>
          <w:sz w:val="24"/>
          <w:szCs w:val="24"/>
        </w:rPr>
        <w:t xml:space="preserve"> </w:t>
      </w:r>
      <w:r w:rsidRPr="002A2DE9">
        <w:rPr>
          <w:rFonts w:ascii="Times New Roman" w:eastAsia="Times New Roman" w:hAnsi="Times New Roman" w:cs="Times New Roman"/>
          <w:spacing w:val="2"/>
          <w:sz w:val="24"/>
          <w:szCs w:val="24"/>
        </w:rPr>
        <w:t>d</w:t>
      </w:r>
      <w:r w:rsidRPr="002A2DE9">
        <w:rPr>
          <w:rFonts w:ascii="Times New Roman" w:eastAsia="Times New Roman" w:hAnsi="Times New Roman" w:cs="Times New Roman"/>
          <w:spacing w:val="4"/>
          <w:sz w:val="24"/>
          <w:szCs w:val="24"/>
        </w:rPr>
        <w:t>r</w:t>
      </w:r>
      <w:r w:rsidRPr="002A2DE9">
        <w:rPr>
          <w:rFonts w:ascii="Times New Roman" w:eastAsia="Times New Roman" w:hAnsi="Times New Roman" w:cs="Times New Roman"/>
          <w:spacing w:val="-7"/>
          <w:sz w:val="24"/>
          <w:szCs w:val="24"/>
        </w:rPr>
        <w:t>y</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z w:val="24"/>
          <w:szCs w:val="24"/>
        </w:rPr>
        <w:t>g</w:t>
      </w:r>
      <w:r w:rsidRPr="002A2DE9">
        <w:rPr>
          <w:rFonts w:ascii="Times New Roman" w:eastAsia="Times New Roman" w:hAnsi="Times New Roman" w:cs="Times New Roman"/>
          <w:spacing w:val="43"/>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nd sto</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z w:val="24"/>
          <w:szCs w:val="24"/>
        </w:rPr>
        <w:t>ge</w:t>
      </w:r>
      <w:r w:rsidRPr="002A2DE9">
        <w:rPr>
          <w:rFonts w:ascii="Times New Roman" w:eastAsia="Times New Roman" w:hAnsi="Times New Roman" w:cs="Times New Roman"/>
          <w:spacing w:val="11"/>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14"/>
          <w:sz w:val="24"/>
          <w:szCs w:val="24"/>
        </w:rPr>
        <w:t xml:space="preserve"> </w:t>
      </w:r>
      <w:r w:rsidRPr="002A2DE9">
        <w:rPr>
          <w:rFonts w:ascii="Times New Roman" w:eastAsia="Times New Roman" w:hAnsi="Times New Roman" w:cs="Times New Roman"/>
          <w:spacing w:val="-1"/>
          <w:sz w:val="24"/>
          <w:szCs w:val="24"/>
        </w:rPr>
        <w:t>cr</w:t>
      </w:r>
      <w:r w:rsidRPr="002A2DE9">
        <w:rPr>
          <w:rFonts w:ascii="Times New Roman" w:eastAsia="Times New Roman" w:hAnsi="Times New Roman" w:cs="Times New Roman"/>
          <w:sz w:val="24"/>
          <w:szCs w:val="24"/>
        </w:rPr>
        <w:t>ops,</w:t>
      </w:r>
      <w:r w:rsidRPr="002A2DE9">
        <w:rPr>
          <w:rFonts w:ascii="Times New Roman" w:eastAsia="Times New Roman" w:hAnsi="Times New Roman" w:cs="Times New Roman"/>
          <w:spacing w:val="14"/>
          <w:sz w:val="24"/>
          <w:szCs w:val="24"/>
        </w:rPr>
        <w:t xml:space="preserve"> </w:t>
      </w:r>
      <w:r w:rsidRPr="002A2DE9">
        <w:rPr>
          <w:rFonts w:ascii="Times New Roman" w:eastAsia="Times New Roman" w:hAnsi="Times New Roman" w:cs="Times New Roman"/>
          <w:sz w:val="24"/>
          <w:szCs w:val="24"/>
        </w:rPr>
        <w:t>while</w:t>
      </w:r>
      <w:r w:rsidRPr="002A2DE9">
        <w:rPr>
          <w:rFonts w:ascii="Times New Roman" w:eastAsia="Times New Roman" w:hAnsi="Times New Roman" w:cs="Times New Roman"/>
          <w:spacing w:val="11"/>
          <w:sz w:val="24"/>
          <w:szCs w:val="24"/>
        </w:rPr>
        <w:t xml:space="preserve"> </w:t>
      </w:r>
      <w:r w:rsidRPr="002A2DE9">
        <w:rPr>
          <w:rFonts w:ascii="Times New Roman" w:eastAsia="Times New Roman" w:hAnsi="Times New Roman" w:cs="Times New Roman"/>
          <w:spacing w:val="-1"/>
          <w:sz w:val="24"/>
          <w:szCs w:val="24"/>
        </w:rPr>
        <w:t>f</w:t>
      </w:r>
      <w:r w:rsidRPr="002A2DE9">
        <w:rPr>
          <w:rFonts w:ascii="Times New Roman" w:eastAsia="Times New Roman" w:hAnsi="Times New Roman" w:cs="Times New Roman"/>
          <w:spacing w:val="3"/>
          <w:sz w:val="24"/>
          <w:szCs w:val="24"/>
        </w:rPr>
        <w:t>l</w:t>
      </w:r>
      <w:r w:rsidRPr="002A2DE9">
        <w:rPr>
          <w:rFonts w:ascii="Times New Roman" w:eastAsia="Times New Roman" w:hAnsi="Times New Roman" w:cs="Times New Roman"/>
          <w:sz w:val="24"/>
          <w:szCs w:val="24"/>
        </w:rPr>
        <w:t>u</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tu</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tions</w:t>
      </w:r>
      <w:r w:rsidRPr="002A2DE9">
        <w:rPr>
          <w:rFonts w:ascii="Times New Roman" w:eastAsia="Times New Roman" w:hAnsi="Times New Roman" w:cs="Times New Roman"/>
          <w:spacing w:val="12"/>
          <w:sz w:val="24"/>
          <w:szCs w:val="24"/>
        </w:rPr>
        <w:t xml:space="preserve"> </w:t>
      </w:r>
      <w:r w:rsidRPr="002A2DE9">
        <w:rPr>
          <w:rFonts w:ascii="Times New Roman" w:eastAsia="Times New Roman" w:hAnsi="Times New Roman" w:cs="Times New Roman"/>
          <w:sz w:val="24"/>
          <w:szCs w:val="24"/>
        </w:rPr>
        <w:t>in</w:t>
      </w:r>
      <w:r w:rsidRPr="002A2DE9">
        <w:rPr>
          <w:rFonts w:ascii="Times New Roman" w:eastAsia="Times New Roman" w:hAnsi="Times New Roman" w:cs="Times New Roman"/>
          <w:spacing w:val="12"/>
          <w:sz w:val="24"/>
          <w:szCs w:val="24"/>
        </w:rPr>
        <w:t xml:space="preserve"> </w:t>
      </w:r>
      <w:r w:rsidRPr="002A2DE9">
        <w:rPr>
          <w:rFonts w:ascii="Times New Roman" w:eastAsia="Times New Roman" w:hAnsi="Times New Roman" w:cs="Times New Roman"/>
          <w:sz w:val="24"/>
          <w:szCs w:val="24"/>
        </w:rPr>
        <w:t>v</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lu</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s</w:t>
      </w:r>
      <w:r w:rsidRPr="002A2DE9">
        <w:rPr>
          <w:rFonts w:ascii="Times New Roman" w:eastAsia="Times New Roman" w:hAnsi="Times New Roman" w:cs="Times New Roman"/>
          <w:spacing w:val="12"/>
          <w:sz w:val="24"/>
          <w:szCs w:val="24"/>
        </w:rPr>
        <w:t xml:space="preserve"> </w:t>
      </w:r>
      <w:r w:rsidRPr="002A2DE9">
        <w:rPr>
          <w:rFonts w:ascii="Times New Roman" w:eastAsia="Times New Roman" w:hAnsi="Times New Roman" w:cs="Times New Roman"/>
          <w:sz w:val="24"/>
          <w:szCs w:val="24"/>
        </w:rPr>
        <w:t>o</w:t>
      </w:r>
      <w:r w:rsidRPr="002A2DE9">
        <w:rPr>
          <w:rFonts w:ascii="Times New Roman" w:eastAsia="Times New Roman" w:hAnsi="Times New Roman" w:cs="Times New Roman"/>
          <w:spacing w:val="-1"/>
          <w:sz w:val="24"/>
          <w:szCs w:val="24"/>
        </w:rPr>
        <w:t>f</w:t>
      </w:r>
      <w:r w:rsidRPr="002A2DE9">
        <w:rPr>
          <w:rFonts w:ascii="Times New Roman" w:eastAsia="Times New Roman" w:hAnsi="Times New Roman" w:cs="Times New Roman"/>
          <w:spacing w:val="3"/>
          <w:sz w:val="24"/>
          <w:szCs w:val="24"/>
        </w:rPr>
        <w:t>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12"/>
          <w:sz w:val="24"/>
          <w:szCs w:val="24"/>
        </w:rPr>
        <w:t xml:space="preserve"> </w:t>
      </w:r>
      <w:r w:rsidRPr="002A2DE9">
        <w:rPr>
          <w:rFonts w:ascii="Times New Roman" w:eastAsia="Times New Roman" w:hAnsi="Times New Roman" w:cs="Times New Roman"/>
          <w:spacing w:val="-1"/>
          <w:sz w:val="24"/>
          <w:szCs w:val="24"/>
        </w:rPr>
        <w:t>af</w:t>
      </w:r>
      <w:r w:rsidRPr="002A2DE9">
        <w:rPr>
          <w:rFonts w:ascii="Times New Roman" w:eastAsia="Times New Roman" w:hAnsi="Times New Roman" w:cs="Times New Roman"/>
          <w:spacing w:val="2"/>
          <w:sz w:val="24"/>
          <w:szCs w:val="24"/>
        </w:rPr>
        <w:t>f</w:t>
      </w:r>
      <w:r w:rsidRPr="002A2DE9">
        <w:rPr>
          <w:rFonts w:ascii="Times New Roman" w:eastAsia="Times New Roman" w:hAnsi="Times New Roman" w:cs="Times New Roman"/>
          <w:spacing w:val="-1"/>
          <w:sz w:val="24"/>
          <w:szCs w:val="24"/>
        </w:rPr>
        <w:t>ec</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2"/>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13"/>
          <w:sz w:val="24"/>
          <w:szCs w:val="24"/>
        </w:rPr>
        <w:t xml:space="preserve"> </w:t>
      </w:r>
      <w:r w:rsidRPr="002A2DE9">
        <w:rPr>
          <w:rFonts w:ascii="Times New Roman" w:eastAsia="Times New Roman" w:hAnsi="Times New Roman" w:cs="Times New Roman"/>
          <w:sz w:val="24"/>
          <w:szCs w:val="24"/>
        </w:rPr>
        <w:t>in</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id</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e</w:t>
      </w:r>
      <w:r w:rsidRPr="002A2DE9">
        <w:rPr>
          <w:rFonts w:ascii="Times New Roman" w:eastAsia="Times New Roman" w:hAnsi="Times New Roman" w:cs="Times New Roman"/>
          <w:spacing w:val="11"/>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16"/>
          <w:sz w:val="24"/>
          <w:szCs w:val="24"/>
        </w:rPr>
        <w:t xml:space="preserve"> </w:t>
      </w:r>
      <w:r w:rsidRPr="002A2DE9">
        <w:rPr>
          <w:rFonts w:ascii="Times New Roman" w:eastAsia="Times New Roman" w:hAnsi="Times New Roman" w:cs="Times New Roman"/>
          <w:sz w:val="24"/>
          <w:szCs w:val="24"/>
        </w:rPr>
        <w:t>pl</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nt</w:t>
      </w:r>
      <w:r w:rsidRPr="002A2DE9">
        <w:rPr>
          <w:rFonts w:ascii="Times New Roman" w:eastAsia="Times New Roman" w:hAnsi="Times New Roman" w:cs="Times New Roman"/>
          <w:spacing w:val="12"/>
          <w:sz w:val="24"/>
          <w:szCs w:val="24"/>
        </w:rPr>
        <w:t xml:space="preserve"> </w:t>
      </w:r>
      <w:r w:rsidRPr="002A2DE9">
        <w:rPr>
          <w:rFonts w:ascii="Times New Roman" w:eastAsia="Times New Roman" w:hAnsi="Times New Roman" w:cs="Times New Roman"/>
          <w:sz w:val="24"/>
          <w:szCs w:val="24"/>
        </w:rPr>
        <w:t>dis</w:t>
      </w:r>
      <w:r w:rsidRPr="002A2DE9">
        <w:rPr>
          <w:rFonts w:ascii="Times New Roman" w:eastAsia="Times New Roman" w:hAnsi="Times New Roman" w:cs="Times New Roman"/>
          <w:spacing w:val="-1"/>
          <w:sz w:val="24"/>
          <w:szCs w:val="24"/>
        </w:rPr>
        <w:t>ea</w:t>
      </w:r>
      <w:r w:rsidRPr="002A2DE9">
        <w:rPr>
          <w:rFonts w:ascii="Times New Roman" w:eastAsia="Times New Roman" w:hAnsi="Times New Roman" w:cs="Times New Roman"/>
          <w:sz w:val="24"/>
          <w:szCs w:val="24"/>
        </w:rPr>
        <w:t>s</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s</w:t>
      </w:r>
      <w:r w:rsidRPr="002A2DE9">
        <w:rPr>
          <w:rFonts w:ascii="Times New Roman" w:eastAsia="Times New Roman" w:hAnsi="Times New Roman" w:cs="Times New Roman"/>
          <w:spacing w:val="15"/>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s</w:t>
      </w:r>
      <w:r w:rsidRPr="002A2DE9">
        <w:rPr>
          <w:rFonts w:ascii="Times New Roman" w:eastAsia="Times New Roman" w:hAnsi="Times New Roman" w:cs="Times New Roman"/>
          <w:spacing w:val="12"/>
          <w:sz w:val="24"/>
          <w:szCs w:val="24"/>
        </w:rPr>
        <w:t xml:space="preserve"> </w:t>
      </w:r>
      <w:r w:rsidRPr="002A2DE9">
        <w:rPr>
          <w:rFonts w:ascii="Times New Roman" w:eastAsia="Times New Roman" w:hAnsi="Times New Roman" w:cs="Times New Roman"/>
          <w:sz w:val="24"/>
          <w:szCs w:val="24"/>
        </w:rPr>
        <w:t>w</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 xml:space="preserve">ll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s the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s</w:t>
      </w:r>
      <w:r w:rsidRPr="002A2DE9">
        <w:rPr>
          <w:rFonts w:ascii="Times New Roman" w:eastAsia="Times New Roman" w:hAnsi="Times New Roman" w:cs="Times New Roman"/>
          <w:spacing w:val="-1"/>
          <w:sz w:val="24"/>
          <w:szCs w:val="24"/>
        </w:rPr>
        <w:t>af</w:t>
      </w:r>
      <w:r w:rsidRPr="002A2DE9">
        <w:rPr>
          <w:rFonts w:ascii="Times New Roman" w:eastAsia="Times New Roman" w:hAnsi="Times New Roman" w:cs="Times New Roman"/>
          <w:sz w:val="24"/>
          <w:szCs w:val="24"/>
        </w:rPr>
        <w:t>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st</w:t>
      </w:r>
      <w:r w:rsidRPr="002A2DE9">
        <w:rPr>
          <w:rFonts w:ascii="Times New Roman" w:eastAsia="Times New Roman" w:hAnsi="Times New Roman" w:cs="Times New Roman"/>
          <w:spacing w:val="2"/>
          <w:sz w:val="24"/>
          <w:szCs w:val="24"/>
        </w:rPr>
        <w:t>o</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z w:val="24"/>
          <w:szCs w:val="24"/>
        </w:rPr>
        <w:t>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pacing w:val="2"/>
          <w:sz w:val="24"/>
          <w:szCs w:val="24"/>
        </w:rPr>
        <w:t>o</w:t>
      </w:r>
      <w:r w:rsidRPr="002A2DE9">
        <w:rPr>
          <w:rFonts w:ascii="Times New Roman" w:eastAsia="Times New Roman" w:hAnsi="Times New Roman" w:cs="Times New Roman"/>
          <w:sz w:val="24"/>
          <w:szCs w:val="24"/>
        </w:rPr>
        <w:t>f</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h</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2"/>
          <w:sz w:val="24"/>
          <w:szCs w:val="24"/>
        </w:rPr>
        <w:t>r</w:t>
      </w:r>
      <w:r w:rsidRPr="002A2DE9">
        <w:rPr>
          <w:rFonts w:ascii="Times New Roman" w:eastAsia="Times New Roman" w:hAnsi="Times New Roman" w:cs="Times New Roman"/>
          <w:sz w:val="24"/>
          <w:szCs w:val="24"/>
        </w:rPr>
        <w:t>v</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st</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 xml:space="preserve">d </w:t>
      </w:r>
      <w:r w:rsidRPr="002A2DE9">
        <w:rPr>
          <w:rFonts w:ascii="Times New Roman" w:eastAsia="Times New Roman" w:hAnsi="Times New Roman" w:cs="Times New Roman"/>
          <w:spacing w:val="-1"/>
          <w:sz w:val="24"/>
          <w:szCs w:val="24"/>
        </w:rPr>
        <w:t>cr</w:t>
      </w:r>
      <w:r w:rsidRPr="002A2DE9">
        <w:rPr>
          <w:rFonts w:ascii="Times New Roman" w:eastAsia="Times New Roman" w:hAnsi="Times New Roman" w:cs="Times New Roman"/>
          <w:sz w:val="24"/>
          <w:szCs w:val="24"/>
        </w:rPr>
        <w:t>ops.</w:t>
      </w:r>
    </w:p>
    <w:p w:rsidR="002A2DE9" w:rsidRPr="002A2DE9" w:rsidRDefault="002A2DE9" w:rsidP="002A2DE9">
      <w:pPr>
        <w:widowControl w:val="0"/>
        <w:autoSpaceDE w:val="0"/>
        <w:autoSpaceDN w:val="0"/>
        <w:adjustRightInd w:val="0"/>
        <w:spacing w:before="5" w:after="140" w:line="360" w:lineRule="auto"/>
        <w:ind w:right="101"/>
        <w:jc w:val="both"/>
        <w:rPr>
          <w:rFonts w:ascii="Times New Roman" w:eastAsia="Times New Roman" w:hAnsi="Times New Roman" w:cs="Times New Roman"/>
          <w:sz w:val="24"/>
          <w:szCs w:val="24"/>
        </w:rPr>
      </w:pPr>
      <w:r w:rsidRPr="002A2DE9">
        <w:rPr>
          <w:rFonts w:ascii="Times New Roman" w:eastAsia="Times New Roman" w:hAnsi="Times New Roman" w:cs="Times New Roman"/>
          <w:sz w:val="24"/>
          <w:szCs w:val="24"/>
        </w:rPr>
        <w:t xml:space="preserve">The mean monthly relative humidity in the study area varies from 56 % in the month of February to 90 % in the month of August. It is inversely related to temperature of the area whereby it shows an increasing trend when the temperature decreases and </w:t>
      </w:r>
      <w:proofErr w:type="spellStart"/>
      <w:r w:rsidRPr="002A2DE9">
        <w:rPr>
          <w:rFonts w:ascii="Times New Roman" w:eastAsia="Times New Roman" w:hAnsi="Times New Roman" w:cs="Times New Roman"/>
          <w:sz w:val="24"/>
          <w:szCs w:val="24"/>
        </w:rPr>
        <w:t>viseversal</w:t>
      </w:r>
      <w:proofErr w:type="spellEnd"/>
      <w:r w:rsidRPr="002A2DE9">
        <w:rPr>
          <w:rFonts w:ascii="Times New Roman" w:eastAsia="Times New Roman" w:hAnsi="Times New Roman" w:cs="Times New Roman"/>
          <w:sz w:val="24"/>
          <w:szCs w:val="24"/>
        </w:rPr>
        <w:t>.</w:t>
      </w:r>
    </w:p>
    <w:p w:rsidR="002A2DE9" w:rsidRPr="002A2DE9" w:rsidRDefault="002A2DE9" w:rsidP="002A2DE9">
      <w:r w:rsidRPr="002A2DE9">
        <w:rPr>
          <w:noProof/>
        </w:rPr>
        <w:lastRenderedPageBreak/>
        <w:drawing>
          <wp:inline distT="0" distB="0" distL="0" distR="0" wp14:anchorId="6ACD2B22" wp14:editId="5BFCA0C6">
            <wp:extent cx="5716905" cy="2751455"/>
            <wp:effectExtent l="0" t="0" r="17145" b="10795"/>
            <wp:docPr id="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A2DE9" w:rsidRPr="00F21D10" w:rsidRDefault="002A2DE9" w:rsidP="002A2DE9">
      <w:pPr>
        <w:spacing w:before="5" w:after="140" w:line="240" w:lineRule="auto"/>
        <w:jc w:val="both"/>
        <w:rPr>
          <w:rFonts w:ascii="Times New Roman" w:eastAsia="Times New Roman" w:hAnsi="Times New Roman" w:cs="Times New Roman"/>
          <w:bCs/>
          <w:sz w:val="24"/>
          <w:szCs w:val="20"/>
          <w:lang w:bidi="en-US"/>
        </w:rPr>
      </w:pPr>
      <w:bookmarkStart w:id="69" w:name="_Toc516676649"/>
      <w:bookmarkStart w:id="70" w:name="_Toc486588432"/>
      <w:bookmarkStart w:id="71" w:name="_Toc520203422"/>
      <w:bookmarkStart w:id="72" w:name="_Toc2627421"/>
      <w:r w:rsidRPr="00F21D10">
        <w:rPr>
          <w:rFonts w:ascii="Times New Roman" w:eastAsia="Times New Roman" w:hAnsi="Times New Roman" w:cs="Times New Roman"/>
          <w:bCs/>
          <w:sz w:val="24"/>
          <w:szCs w:val="20"/>
          <w:lang w:bidi="en-US"/>
        </w:rPr>
        <w:t xml:space="preserve">Figure </w:t>
      </w:r>
      <w:r w:rsidRPr="00F21D10">
        <w:rPr>
          <w:rFonts w:ascii="Times New Roman" w:eastAsia="Times New Roman" w:hAnsi="Times New Roman" w:cs="Times New Roman"/>
          <w:bCs/>
          <w:color w:val="4F81BD"/>
          <w:sz w:val="24"/>
          <w:szCs w:val="20"/>
          <w:lang w:bidi="en-US"/>
        </w:rPr>
        <w:fldChar w:fldCharType="begin"/>
      </w:r>
      <w:r w:rsidRPr="00F21D10">
        <w:rPr>
          <w:rFonts w:ascii="Times New Roman" w:eastAsia="Times New Roman" w:hAnsi="Times New Roman" w:cs="Times New Roman"/>
          <w:bCs/>
          <w:sz w:val="24"/>
          <w:szCs w:val="20"/>
          <w:lang w:bidi="en-US"/>
        </w:rPr>
        <w:instrText xml:space="preserve"> SEQ Figure \* ARABIC </w:instrText>
      </w:r>
      <w:r w:rsidRPr="00F21D10">
        <w:rPr>
          <w:rFonts w:ascii="Times New Roman" w:eastAsia="Times New Roman" w:hAnsi="Times New Roman" w:cs="Times New Roman"/>
          <w:bCs/>
          <w:color w:val="4F81BD"/>
          <w:sz w:val="24"/>
          <w:szCs w:val="20"/>
          <w:lang w:bidi="en-US"/>
        </w:rPr>
        <w:fldChar w:fldCharType="separate"/>
      </w:r>
      <w:r w:rsidR="00D06519">
        <w:rPr>
          <w:rFonts w:ascii="Times New Roman" w:eastAsia="Times New Roman" w:hAnsi="Times New Roman" w:cs="Times New Roman"/>
          <w:bCs/>
          <w:noProof/>
          <w:sz w:val="24"/>
          <w:szCs w:val="20"/>
          <w:lang w:bidi="en-US"/>
        </w:rPr>
        <w:t>3</w:t>
      </w:r>
      <w:r w:rsidRPr="00F21D10">
        <w:rPr>
          <w:rFonts w:ascii="Times New Roman" w:eastAsia="Times New Roman" w:hAnsi="Times New Roman" w:cs="Times New Roman"/>
          <w:bCs/>
          <w:color w:val="4F81BD"/>
          <w:sz w:val="24"/>
          <w:szCs w:val="20"/>
          <w:lang w:bidi="en-US"/>
        </w:rPr>
        <w:fldChar w:fldCharType="end"/>
      </w:r>
      <w:r w:rsidRPr="00F21D10">
        <w:rPr>
          <w:rFonts w:ascii="Times New Roman" w:eastAsia="Times New Roman" w:hAnsi="Times New Roman" w:cs="Times New Roman"/>
          <w:bCs/>
          <w:sz w:val="24"/>
          <w:szCs w:val="20"/>
          <w:lang w:bidi="en-US"/>
        </w:rPr>
        <w:t xml:space="preserve"> : RH verse temperature</w:t>
      </w:r>
      <w:bookmarkEnd w:id="69"/>
      <w:bookmarkEnd w:id="70"/>
      <w:bookmarkEnd w:id="71"/>
      <w:bookmarkEnd w:id="72"/>
      <w:r w:rsidRPr="00F21D10">
        <w:rPr>
          <w:rFonts w:ascii="Times New Roman" w:eastAsia="Times New Roman" w:hAnsi="Times New Roman" w:cs="Times New Roman"/>
          <w:bCs/>
          <w:sz w:val="24"/>
          <w:szCs w:val="20"/>
          <w:lang w:bidi="en-US"/>
        </w:rPr>
        <w:t xml:space="preserve"> </w:t>
      </w:r>
    </w:p>
    <w:p w:rsidR="002A2DE9" w:rsidRPr="00F21D10" w:rsidRDefault="002A2DE9" w:rsidP="003D178F">
      <w:pPr>
        <w:pStyle w:val="Heading3"/>
        <w:numPr>
          <w:ilvl w:val="2"/>
          <w:numId w:val="3"/>
        </w:numPr>
        <w:rPr>
          <w:rFonts w:ascii="Times New Roman" w:eastAsia="Times New Roman" w:hAnsi="Times New Roman" w:cs="Times New Roman"/>
          <w:sz w:val="24"/>
        </w:rPr>
      </w:pPr>
      <w:bookmarkStart w:id="73" w:name="_Toc486588576"/>
      <w:bookmarkStart w:id="74" w:name="_Toc470770604"/>
      <w:r w:rsidRPr="00F21D10">
        <w:rPr>
          <w:rFonts w:ascii="Times New Roman" w:eastAsia="Times New Roman" w:hAnsi="Times New Roman" w:cs="Times New Roman"/>
          <w:sz w:val="24"/>
        </w:rPr>
        <w:t xml:space="preserve"> </w:t>
      </w:r>
      <w:bookmarkStart w:id="75" w:name="_Toc520272262"/>
      <w:bookmarkStart w:id="76" w:name="_Toc4121174"/>
      <w:r w:rsidRPr="00F21D10">
        <w:rPr>
          <w:rFonts w:ascii="Times New Roman" w:eastAsia="Times New Roman" w:hAnsi="Times New Roman" w:cs="Times New Roman"/>
          <w:sz w:val="24"/>
        </w:rPr>
        <w:t>Wind Run</w:t>
      </w:r>
      <w:bookmarkEnd w:id="73"/>
      <w:bookmarkEnd w:id="74"/>
      <w:bookmarkEnd w:id="75"/>
      <w:bookmarkEnd w:id="76"/>
      <w:r w:rsidRPr="00F21D10">
        <w:rPr>
          <w:rFonts w:ascii="Times New Roman" w:eastAsia="Times New Roman" w:hAnsi="Times New Roman" w:cs="Times New Roman"/>
          <w:sz w:val="24"/>
        </w:rPr>
        <w:t xml:space="preserve"> </w:t>
      </w:r>
    </w:p>
    <w:p w:rsidR="002A2DE9" w:rsidRPr="002A2DE9" w:rsidRDefault="002A2DE9" w:rsidP="002A2DE9">
      <w:pPr>
        <w:widowControl w:val="0"/>
        <w:autoSpaceDE w:val="0"/>
        <w:autoSpaceDN w:val="0"/>
        <w:adjustRightInd w:val="0"/>
        <w:spacing w:before="5" w:after="140" w:line="360" w:lineRule="auto"/>
        <w:ind w:right="101"/>
        <w:jc w:val="both"/>
        <w:rPr>
          <w:rFonts w:ascii="Times New Roman" w:eastAsia="Times New Roman" w:hAnsi="Times New Roman" w:cs="Times New Roman"/>
          <w:sz w:val="24"/>
          <w:szCs w:val="24"/>
        </w:rPr>
      </w:pPr>
      <w:r w:rsidRPr="002A2DE9">
        <w:rPr>
          <w:rFonts w:ascii="Times New Roman" w:eastAsia="Times New Roman" w:hAnsi="Times New Roman" w:cs="Times New Roman"/>
          <w:sz w:val="24"/>
          <w:szCs w:val="24"/>
        </w:rPr>
        <w:t>A</w:t>
      </w:r>
      <w:r w:rsidRPr="002A2DE9">
        <w:rPr>
          <w:rFonts w:ascii="Times New Roman" w:eastAsia="Times New Roman" w:hAnsi="Times New Roman" w:cs="Times New Roman"/>
          <w:spacing w:val="14"/>
          <w:sz w:val="24"/>
          <w:szCs w:val="24"/>
        </w:rPr>
        <w:t xml:space="preserve"> </w:t>
      </w:r>
      <w:r w:rsidRPr="002A2DE9">
        <w:rPr>
          <w:rFonts w:ascii="Times New Roman" w:eastAsia="Times New Roman" w:hAnsi="Times New Roman" w:cs="Times New Roman"/>
          <w:sz w:val="24"/>
          <w:szCs w:val="24"/>
        </w:rPr>
        <w:t>stu</w:t>
      </w:r>
      <w:r w:rsidRPr="002A2DE9">
        <w:rPr>
          <w:rFonts w:ascii="Times New Roman" w:eastAsia="Times New Roman" w:hAnsi="Times New Roman" w:cs="Times New Roman"/>
          <w:spacing w:val="2"/>
          <w:sz w:val="24"/>
          <w:szCs w:val="24"/>
        </w:rPr>
        <w:t>d</w:t>
      </w:r>
      <w:r w:rsidRPr="002A2DE9">
        <w:rPr>
          <w:rFonts w:ascii="Times New Roman" w:eastAsia="Times New Roman" w:hAnsi="Times New Roman" w:cs="Times New Roman"/>
          <w:sz w:val="24"/>
          <w:szCs w:val="24"/>
        </w:rPr>
        <w:t>y</w:t>
      </w:r>
      <w:r w:rsidRPr="002A2DE9">
        <w:rPr>
          <w:rFonts w:ascii="Times New Roman" w:eastAsia="Times New Roman" w:hAnsi="Times New Roman" w:cs="Times New Roman"/>
          <w:spacing w:val="12"/>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14"/>
          <w:sz w:val="24"/>
          <w:szCs w:val="24"/>
        </w:rPr>
        <w:t xml:space="preserve"> </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2"/>
          <w:sz w:val="24"/>
          <w:szCs w:val="24"/>
        </w:rPr>
        <w:t>h</w:t>
      </w:r>
      <w:r w:rsidRPr="002A2DE9">
        <w:rPr>
          <w:rFonts w:ascii="Times New Roman" w:eastAsia="Times New Roman" w:hAnsi="Times New Roman" w:cs="Times New Roman"/>
          <w:sz w:val="24"/>
          <w:szCs w:val="24"/>
        </w:rPr>
        <w:t>e</w:t>
      </w:r>
      <w:r w:rsidRPr="002A2DE9">
        <w:rPr>
          <w:rFonts w:ascii="Times New Roman" w:eastAsia="Times New Roman" w:hAnsi="Times New Roman" w:cs="Times New Roman"/>
          <w:spacing w:val="13"/>
          <w:sz w:val="24"/>
          <w:szCs w:val="24"/>
        </w:rPr>
        <w:t xml:space="preserve"> </w:t>
      </w:r>
      <w:r w:rsidRPr="002A2DE9">
        <w:rPr>
          <w:rFonts w:ascii="Times New Roman" w:eastAsia="Times New Roman" w:hAnsi="Times New Roman" w:cs="Times New Roman"/>
          <w:sz w:val="24"/>
          <w:szCs w:val="24"/>
        </w:rPr>
        <w:t>v</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z w:val="24"/>
          <w:szCs w:val="24"/>
        </w:rPr>
        <w:t>l</w:t>
      </w:r>
      <w:r w:rsidRPr="002A2DE9">
        <w:rPr>
          <w:rFonts w:ascii="Times New Roman" w:eastAsia="Times New Roman" w:hAnsi="Times New Roman" w:cs="Times New Roman"/>
          <w:spacing w:val="2"/>
          <w:sz w:val="24"/>
          <w:szCs w:val="24"/>
        </w:rPr>
        <w:t>o</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i</w:t>
      </w:r>
      <w:r w:rsidRPr="002A2DE9">
        <w:rPr>
          <w:rFonts w:ascii="Times New Roman" w:eastAsia="Times New Roman" w:hAnsi="Times New Roman" w:cs="Times New Roman"/>
          <w:spacing w:val="3"/>
          <w:sz w:val="24"/>
          <w:szCs w:val="24"/>
        </w:rPr>
        <w:t>t</w:t>
      </w:r>
      <w:r w:rsidRPr="002A2DE9">
        <w:rPr>
          <w:rFonts w:ascii="Times New Roman" w:eastAsia="Times New Roman" w:hAnsi="Times New Roman" w:cs="Times New Roman"/>
          <w:spacing w:val="-5"/>
          <w:sz w:val="24"/>
          <w:szCs w:val="24"/>
        </w:rPr>
        <w:t>y</w:t>
      </w:r>
      <w:r w:rsidRPr="002A2DE9">
        <w:rPr>
          <w:rFonts w:ascii="Times New Roman" w:eastAsia="Times New Roman" w:hAnsi="Times New Roman" w:cs="Times New Roman"/>
          <w:sz w:val="24"/>
          <w:szCs w:val="24"/>
        </w:rPr>
        <w:t>,</w:t>
      </w:r>
      <w:r w:rsidRPr="002A2DE9">
        <w:rPr>
          <w:rFonts w:ascii="Times New Roman" w:eastAsia="Times New Roman" w:hAnsi="Times New Roman" w:cs="Times New Roman"/>
          <w:spacing w:val="19"/>
          <w:sz w:val="24"/>
          <w:szCs w:val="24"/>
        </w:rPr>
        <w:t xml:space="preserve"> </w:t>
      </w:r>
      <w:r w:rsidRPr="002A2DE9">
        <w:rPr>
          <w:rFonts w:ascii="Times New Roman" w:eastAsia="Times New Roman" w:hAnsi="Times New Roman" w:cs="Times New Roman"/>
          <w:spacing w:val="-1"/>
          <w:sz w:val="24"/>
          <w:szCs w:val="24"/>
        </w:rPr>
        <w:t>fre</w:t>
      </w:r>
      <w:r w:rsidRPr="002A2DE9">
        <w:rPr>
          <w:rFonts w:ascii="Times New Roman" w:eastAsia="Times New Roman" w:hAnsi="Times New Roman" w:cs="Times New Roman"/>
          <w:sz w:val="24"/>
          <w:szCs w:val="24"/>
        </w:rPr>
        <w:t>qu</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pacing w:val="4"/>
          <w:sz w:val="24"/>
          <w:szCs w:val="24"/>
        </w:rPr>
        <w:t>c</w:t>
      </w:r>
      <w:r w:rsidRPr="002A2DE9">
        <w:rPr>
          <w:rFonts w:ascii="Times New Roman" w:eastAsia="Times New Roman" w:hAnsi="Times New Roman" w:cs="Times New Roman"/>
          <w:sz w:val="24"/>
          <w:szCs w:val="24"/>
        </w:rPr>
        <w:t>y</w:t>
      </w:r>
      <w:r w:rsidRPr="002A2DE9">
        <w:rPr>
          <w:rFonts w:ascii="Times New Roman" w:eastAsia="Times New Roman" w:hAnsi="Times New Roman" w:cs="Times New Roman"/>
          <w:spacing w:val="12"/>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nd</w:t>
      </w:r>
      <w:r w:rsidRPr="002A2DE9">
        <w:rPr>
          <w:rFonts w:ascii="Times New Roman" w:eastAsia="Times New Roman" w:hAnsi="Times New Roman" w:cs="Times New Roman"/>
          <w:spacing w:val="14"/>
          <w:sz w:val="24"/>
          <w:szCs w:val="24"/>
        </w:rPr>
        <w:t xml:space="preserve"> </w:t>
      </w:r>
      <w:r w:rsidRPr="002A2DE9">
        <w:rPr>
          <w:rFonts w:ascii="Times New Roman" w:eastAsia="Times New Roman" w:hAnsi="Times New Roman" w:cs="Times New Roman"/>
          <w:sz w:val="24"/>
          <w:szCs w:val="24"/>
        </w:rPr>
        <w:t>di</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1"/>
          <w:sz w:val="24"/>
          <w:szCs w:val="24"/>
        </w:rPr>
        <w:t>c</w:t>
      </w:r>
      <w:r w:rsidRPr="002A2DE9">
        <w:rPr>
          <w:rFonts w:ascii="Times New Roman" w:eastAsia="Times New Roman" w:hAnsi="Times New Roman" w:cs="Times New Roman"/>
          <w:sz w:val="24"/>
          <w:szCs w:val="24"/>
        </w:rPr>
        <w:t>tion</w:t>
      </w:r>
      <w:r w:rsidRPr="002A2DE9">
        <w:rPr>
          <w:rFonts w:ascii="Times New Roman" w:eastAsia="Times New Roman" w:hAnsi="Times New Roman" w:cs="Times New Roman"/>
          <w:spacing w:val="17"/>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14"/>
          <w:sz w:val="24"/>
          <w:szCs w:val="24"/>
        </w:rPr>
        <w:t xml:space="preserve"> </w:t>
      </w:r>
      <w:r w:rsidRPr="002A2DE9">
        <w:rPr>
          <w:rFonts w:ascii="Times New Roman" w:eastAsia="Times New Roman" w:hAnsi="Times New Roman" w:cs="Times New Roman"/>
          <w:sz w:val="24"/>
          <w:szCs w:val="24"/>
        </w:rPr>
        <w:t>winds</w:t>
      </w:r>
      <w:r w:rsidRPr="002A2DE9">
        <w:rPr>
          <w:rFonts w:ascii="Times New Roman" w:eastAsia="Times New Roman" w:hAnsi="Times New Roman" w:cs="Times New Roman"/>
          <w:spacing w:val="15"/>
          <w:sz w:val="24"/>
          <w:szCs w:val="24"/>
        </w:rPr>
        <w:t xml:space="preserve"> </w:t>
      </w:r>
      <w:r w:rsidRPr="002A2DE9">
        <w:rPr>
          <w:rFonts w:ascii="Times New Roman" w:eastAsia="Times New Roman" w:hAnsi="Times New Roman" w:cs="Times New Roman"/>
          <w:sz w:val="24"/>
          <w:szCs w:val="24"/>
        </w:rPr>
        <w:t>is</w:t>
      </w:r>
      <w:r w:rsidRPr="002A2DE9">
        <w:rPr>
          <w:rFonts w:ascii="Times New Roman" w:eastAsia="Times New Roman" w:hAnsi="Times New Roman" w:cs="Times New Roman"/>
          <w:spacing w:val="17"/>
          <w:sz w:val="24"/>
          <w:szCs w:val="24"/>
        </w:rPr>
        <w:t xml:space="preserve"> </w:t>
      </w:r>
      <w:r w:rsidRPr="002A2DE9">
        <w:rPr>
          <w:rFonts w:ascii="Times New Roman" w:eastAsia="Times New Roman" w:hAnsi="Times New Roman" w:cs="Times New Roman"/>
          <w:sz w:val="24"/>
          <w:szCs w:val="24"/>
        </w:rPr>
        <w:t>impo</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t</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nt</w:t>
      </w:r>
      <w:r w:rsidRPr="002A2DE9">
        <w:rPr>
          <w:rFonts w:ascii="Times New Roman" w:eastAsia="Times New Roman" w:hAnsi="Times New Roman" w:cs="Times New Roman"/>
          <w:spacing w:val="15"/>
          <w:sz w:val="24"/>
          <w:szCs w:val="24"/>
        </w:rPr>
        <w:t xml:space="preserve"> </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s</w:t>
      </w:r>
      <w:r w:rsidRPr="002A2DE9">
        <w:rPr>
          <w:rFonts w:ascii="Times New Roman" w:eastAsia="Times New Roman" w:hAnsi="Times New Roman" w:cs="Times New Roman"/>
          <w:spacing w:val="17"/>
          <w:sz w:val="24"/>
          <w:szCs w:val="24"/>
        </w:rPr>
        <w:t xml:space="preserve"> </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pacing w:val="1"/>
          <w:sz w:val="24"/>
          <w:szCs w:val="24"/>
        </w:rPr>
        <w:t>e</w:t>
      </w:r>
      <w:r w:rsidRPr="002A2DE9">
        <w:rPr>
          <w:rFonts w:ascii="Times New Roman" w:eastAsia="Times New Roman" w:hAnsi="Times New Roman" w:cs="Times New Roman"/>
          <w:spacing w:val="-2"/>
          <w:sz w:val="24"/>
          <w:szCs w:val="24"/>
        </w:rPr>
        <w:t>g</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pacing w:val="-1"/>
          <w:sz w:val="24"/>
          <w:szCs w:val="24"/>
        </w:rPr>
        <w:t>r</w:t>
      </w:r>
      <w:r w:rsidRPr="002A2DE9">
        <w:rPr>
          <w:rFonts w:ascii="Times New Roman" w:eastAsia="Times New Roman" w:hAnsi="Times New Roman" w:cs="Times New Roman"/>
          <w:sz w:val="24"/>
          <w:szCs w:val="24"/>
        </w:rPr>
        <w:t>ds</w:t>
      </w:r>
      <w:r w:rsidRPr="002A2DE9">
        <w:rPr>
          <w:rFonts w:ascii="Times New Roman" w:eastAsia="Times New Roman" w:hAnsi="Times New Roman" w:cs="Times New Roman"/>
          <w:spacing w:val="15"/>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16"/>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16"/>
          <w:sz w:val="24"/>
          <w:szCs w:val="24"/>
        </w:rPr>
        <w:t xml:space="preserve"> </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z w:val="24"/>
          <w:szCs w:val="24"/>
        </w:rPr>
        <w:t>te</w:t>
      </w:r>
      <w:r w:rsidRPr="002A2DE9">
        <w:rPr>
          <w:rFonts w:ascii="Times New Roman" w:eastAsia="Times New Roman" w:hAnsi="Times New Roman" w:cs="Times New Roman"/>
          <w:spacing w:val="16"/>
          <w:sz w:val="24"/>
          <w:szCs w:val="24"/>
        </w:rPr>
        <w:t xml:space="preserve"> </w:t>
      </w:r>
      <w:r w:rsidRPr="002A2DE9">
        <w:rPr>
          <w:rFonts w:ascii="Times New Roman" w:eastAsia="Times New Roman" w:hAnsi="Times New Roman" w:cs="Times New Roman"/>
          <w:sz w:val="24"/>
          <w:szCs w:val="24"/>
        </w:rPr>
        <w:t>of t</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z w:val="24"/>
          <w:szCs w:val="24"/>
        </w:rPr>
        <w:t>nspi</w:t>
      </w:r>
      <w:r w:rsidRPr="002A2DE9">
        <w:rPr>
          <w:rFonts w:ascii="Times New Roman" w:eastAsia="Times New Roman" w:hAnsi="Times New Roman" w:cs="Times New Roman"/>
          <w:spacing w:val="-1"/>
          <w:sz w:val="24"/>
          <w:szCs w:val="24"/>
        </w:rPr>
        <w:t>ra</w:t>
      </w:r>
      <w:r w:rsidRPr="002A2DE9">
        <w:rPr>
          <w:rFonts w:ascii="Times New Roman" w:eastAsia="Times New Roman" w:hAnsi="Times New Roman" w:cs="Times New Roman"/>
          <w:sz w:val="24"/>
          <w:szCs w:val="24"/>
        </w:rPr>
        <w:t>tion of</w:t>
      </w:r>
      <w:r w:rsidRPr="002A2DE9">
        <w:rPr>
          <w:rFonts w:ascii="Times New Roman" w:eastAsia="Times New Roman" w:hAnsi="Times New Roman" w:cs="Times New Roman"/>
          <w:spacing w:val="-1"/>
          <w:sz w:val="24"/>
          <w:szCs w:val="24"/>
        </w:rPr>
        <w:t xml:space="preserve"> cr</w:t>
      </w:r>
      <w:r w:rsidRPr="002A2DE9">
        <w:rPr>
          <w:rFonts w:ascii="Times New Roman" w:eastAsia="Times New Roman" w:hAnsi="Times New Roman" w:cs="Times New Roman"/>
          <w:sz w:val="24"/>
          <w:szCs w:val="24"/>
        </w:rPr>
        <w:t xml:space="preserve">ops, </w:t>
      </w:r>
      <w:r w:rsidRPr="002A2DE9">
        <w:rPr>
          <w:rFonts w:ascii="Times New Roman" w:eastAsia="Times New Roman" w:hAnsi="Times New Roman" w:cs="Times New Roman"/>
          <w:spacing w:val="2"/>
          <w:sz w:val="24"/>
          <w:szCs w:val="24"/>
        </w:rPr>
        <w:t>o</w:t>
      </w:r>
      <w:r w:rsidRPr="002A2DE9">
        <w:rPr>
          <w:rFonts w:ascii="Times New Roman" w:eastAsia="Times New Roman" w:hAnsi="Times New Roman" w:cs="Times New Roman"/>
          <w:sz w:val="24"/>
          <w:szCs w:val="24"/>
        </w:rPr>
        <w:t>r</w:t>
      </w:r>
      <w:r w:rsidRPr="002A2DE9">
        <w:rPr>
          <w:rFonts w:ascii="Times New Roman" w:eastAsia="Times New Roman" w:hAnsi="Times New Roman" w:cs="Times New Roman"/>
          <w:spacing w:val="2"/>
          <w:sz w:val="24"/>
          <w:szCs w:val="24"/>
        </w:rPr>
        <w:t xml:space="preserve"> </w:t>
      </w:r>
      <w:r w:rsidRPr="002A2DE9">
        <w:rPr>
          <w:rFonts w:ascii="Times New Roman" w:eastAsia="Times New Roman" w:hAnsi="Times New Roman" w:cs="Times New Roman"/>
          <w:sz w:val="24"/>
          <w:szCs w:val="24"/>
        </w:rPr>
        <w:t>the</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n</w:t>
      </w:r>
      <w:r w:rsidRPr="002A2DE9">
        <w:rPr>
          <w:rFonts w:ascii="Times New Roman" w:eastAsia="Times New Roman" w:hAnsi="Times New Roman" w:cs="Times New Roman"/>
          <w:spacing w:val="-1"/>
          <w:sz w:val="24"/>
          <w:szCs w:val="24"/>
        </w:rPr>
        <w:t>ece</w:t>
      </w:r>
      <w:r w:rsidRPr="002A2DE9">
        <w:rPr>
          <w:rFonts w:ascii="Times New Roman" w:eastAsia="Times New Roman" w:hAnsi="Times New Roman" w:cs="Times New Roman"/>
          <w:sz w:val="24"/>
          <w:szCs w:val="24"/>
        </w:rPr>
        <w:t>ssi</w:t>
      </w:r>
      <w:r w:rsidRPr="002A2DE9">
        <w:rPr>
          <w:rFonts w:ascii="Times New Roman" w:eastAsia="Times New Roman" w:hAnsi="Times New Roman" w:cs="Times New Roman"/>
          <w:spacing w:val="5"/>
          <w:sz w:val="24"/>
          <w:szCs w:val="24"/>
        </w:rPr>
        <w:t>t</w:t>
      </w:r>
      <w:r w:rsidRPr="002A2DE9">
        <w:rPr>
          <w:rFonts w:ascii="Times New Roman" w:eastAsia="Times New Roman" w:hAnsi="Times New Roman" w:cs="Times New Roman"/>
          <w:sz w:val="24"/>
          <w:szCs w:val="24"/>
        </w:rPr>
        <w:t>y</w:t>
      </w:r>
      <w:r w:rsidRPr="002A2DE9">
        <w:rPr>
          <w:rFonts w:ascii="Times New Roman" w:eastAsia="Times New Roman" w:hAnsi="Times New Roman" w:cs="Times New Roman"/>
          <w:spacing w:val="-5"/>
          <w:sz w:val="24"/>
          <w:szCs w:val="24"/>
        </w:rPr>
        <w:t xml:space="preserve"> </w:t>
      </w:r>
      <w:r w:rsidRPr="002A2DE9">
        <w:rPr>
          <w:rFonts w:ascii="Times New Roman" w:eastAsia="Times New Roman" w:hAnsi="Times New Roman" w:cs="Times New Roman"/>
          <w:sz w:val="24"/>
          <w:szCs w:val="24"/>
        </w:rPr>
        <w:t>of</w:t>
      </w:r>
      <w:r w:rsidRPr="002A2DE9">
        <w:rPr>
          <w:rFonts w:ascii="Times New Roman" w:eastAsia="Times New Roman" w:hAnsi="Times New Roman" w:cs="Times New Roman"/>
          <w:spacing w:val="-1"/>
          <w:sz w:val="24"/>
          <w:szCs w:val="24"/>
        </w:rPr>
        <w:t xml:space="preserve"> </w:t>
      </w:r>
      <w:r w:rsidRPr="002A2DE9">
        <w:rPr>
          <w:rFonts w:ascii="Times New Roman" w:eastAsia="Times New Roman" w:hAnsi="Times New Roman" w:cs="Times New Roman"/>
          <w:sz w:val="24"/>
          <w:szCs w:val="24"/>
        </w:rPr>
        <w:t>pl</w:t>
      </w:r>
      <w:r w:rsidRPr="002A2DE9">
        <w:rPr>
          <w:rFonts w:ascii="Times New Roman" w:eastAsia="Times New Roman" w:hAnsi="Times New Roman" w:cs="Times New Roman"/>
          <w:spacing w:val="-1"/>
          <w:sz w:val="24"/>
          <w:szCs w:val="24"/>
        </w:rPr>
        <w:t>a</w:t>
      </w:r>
      <w:r w:rsidRPr="002A2DE9">
        <w:rPr>
          <w:rFonts w:ascii="Times New Roman" w:eastAsia="Times New Roman" w:hAnsi="Times New Roman" w:cs="Times New Roman"/>
          <w:sz w:val="24"/>
          <w:szCs w:val="24"/>
        </w:rPr>
        <w:t>nti</w:t>
      </w:r>
      <w:r w:rsidRPr="002A2DE9">
        <w:rPr>
          <w:rFonts w:ascii="Times New Roman" w:eastAsia="Times New Roman" w:hAnsi="Times New Roman" w:cs="Times New Roman"/>
          <w:spacing w:val="2"/>
          <w:sz w:val="24"/>
          <w:szCs w:val="24"/>
        </w:rPr>
        <w:t>n</w:t>
      </w:r>
      <w:r w:rsidRPr="002A2DE9">
        <w:rPr>
          <w:rFonts w:ascii="Times New Roman" w:eastAsia="Times New Roman" w:hAnsi="Times New Roman" w:cs="Times New Roman"/>
          <w:sz w:val="24"/>
          <w:szCs w:val="24"/>
        </w:rPr>
        <w:t>g wind b</w:t>
      </w:r>
      <w:r w:rsidRPr="002A2DE9">
        <w:rPr>
          <w:rFonts w:ascii="Times New Roman" w:eastAsia="Times New Roman" w:hAnsi="Times New Roman" w:cs="Times New Roman"/>
          <w:spacing w:val="-1"/>
          <w:sz w:val="24"/>
          <w:szCs w:val="24"/>
        </w:rPr>
        <w:t>rea</w:t>
      </w:r>
      <w:r w:rsidRPr="002A2DE9">
        <w:rPr>
          <w:rFonts w:ascii="Times New Roman" w:eastAsia="Times New Roman" w:hAnsi="Times New Roman" w:cs="Times New Roman"/>
          <w:sz w:val="24"/>
          <w:szCs w:val="24"/>
        </w:rPr>
        <w:t xml:space="preserve">ks. Both maximum and minimum wind speed is significant in crop performance especially in the late development stage. Occurrence of strong winds may result in lodging. </w:t>
      </w:r>
    </w:p>
    <w:p w:rsidR="002A2DE9" w:rsidRPr="002A2DE9" w:rsidRDefault="002A2DE9" w:rsidP="002A2DE9">
      <w:pPr>
        <w:widowControl w:val="0"/>
        <w:autoSpaceDE w:val="0"/>
        <w:autoSpaceDN w:val="0"/>
        <w:adjustRightInd w:val="0"/>
        <w:spacing w:before="5" w:after="140" w:line="360" w:lineRule="auto"/>
        <w:ind w:right="101"/>
        <w:jc w:val="both"/>
        <w:rPr>
          <w:rFonts w:ascii="Times New Roman" w:eastAsia="Times New Roman" w:hAnsi="Times New Roman" w:cs="Times New Roman"/>
          <w:sz w:val="24"/>
          <w:szCs w:val="24"/>
        </w:rPr>
      </w:pPr>
      <w:r w:rsidRPr="002A2DE9">
        <w:rPr>
          <w:rFonts w:ascii="Times New Roman" w:eastAsia="Times New Roman" w:hAnsi="Times New Roman" w:cs="Times New Roman"/>
          <w:sz w:val="24"/>
          <w:szCs w:val="24"/>
        </w:rPr>
        <w:t xml:space="preserve">The study area exhibits high wind in the months of October to march besides to the highest mean maximum temperature   creating an increase in the loss of moisture in the form of vapor while it drops in the times of peak rainy season .Generally, availability of the strong wind and temperature negatively affect the availability and distribution of rainfall in the area. </w:t>
      </w:r>
    </w:p>
    <w:p w:rsidR="002A2DE9" w:rsidRPr="00F21D10" w:rsidRDefault="002A2DE9" w:rsidP="003D178F">
      <w:pPr>
        <w:pStyle w:val="Heading3"/>
        <w:numPr>
          <w:ilvl w:val="2"/>
          <w:numId w:val="3"/>
        </w:numPr>
        <w:rPr>
          <w:rFonts w:ascii="Times New Roman" w:eastAsia="Times New Roman" w:hAnsi="Times New Roman" w:cs="Times New Roman"/>
          <w:sz w:val="24"/>
        </w:rPr>
      </w:pPr>
      <w:bookmarkStart w:id="77" w:name="_Toc486588577"/>
      <w:bookmarkStart w:id="78" w:name="_Toc470770605"/>
      <w:r w:rsidRPr="00F21D10">
        <w:rPr>
          <w:rFonts w:ascii="Times New Roman" w:eastAsia="Times New Roman" w:hAnsi="Times New Roman" w:cs="Times New Roman"/>
          <w:sz w:val="24"/>
        </w:rPr>
        <w:t xml:space="preserve"> </w:t>
      </w:r>
      <w:bookmarkStart w:id="79" w:name="_Toc520272263"/>
      <w:bookmarkStart w:id="80" w:name="_Toc4121175"/>
      <w:r w:rsidRPr="00F21D10">
        <w:rPr>
          <w:rFonts w:ascii="Times New Roman" w:eastAsia="Times New Roman" w:hAnsi="Times New Roman" w:cs="Times New Roman"/>
          <w:sz w:val="24"/>
        </w:rPr>
        <w:t>Sunshine Hours</w:t>
      </w:r>
      <w:bookmarkEnd w:id="77"/>
      <w:bookmarkEnd w:id="78"/>
      <w:bookmarkEnd w:id="79"/>
      <w:bookmarkEnd w:id="80"/>
      <w:r w:rsidRPr="00F21D10">
        <w:rPr>
          <w:rFonts w:ascii="Times New Roman" w:eastAsia="Times New Roman" w:hAnsi="Times New Roman" w:cs="Times New Roman"/>
          <w:sz w:val="24"/>
        </w:rPr>
        <w:t xml:space="preserve"> </w:t>
      </w:r>
    </w:p>
    <w:p w:rsidR="002A2DE9" w:rsidRPr="002A2DE9" w:rsidRDefault="002A2DE9" w:rsidP="002A2DE9">
      <w:pPr>
        <w:spacing w:before="5" w:after="140" w:line="360" w:lineRule="auto"/>
        <w:jc w:val="both"/>
        <w:rPr>
          <w:rFonts w:ascii="Times New Roman" w:eastAsia="Times New Roman" w:hAnsi="Times New Roman" w:cs="Times New Roman"/>
          <w:sz w:val="24"/>
          <w:szCs w:val="24"/>
        </w:rPr>
      </w:pPr>
      <w:r w:rsidRPr="002A2DE9">
        <w:rPr>
          <w:rFonts w:ascii="Times New Roman" w:eastAsia="Times New Roman" w:hAnsi="Times New Roman" w:cs="Times New Roman"/>
          <w:sz w:val="24"/>
          <w:szCs w:val="24"/>
        </w:rPr>
        <w:t xml:space="preserve">Daily length/ sunshine hours are very important in photosynthetic plant growth and estimation of crop water requirement. The study area experiences sunshine hours varying from highest (8.5hrs /day) in January to lowest (2.9 </w:t>
      </w:r>
      <w:proofErr w:type="spellStart"/>
      <w:r w:rsidRPr="002A2DE9">
        <w:rPr>
          <w:rFonts w:ascii="Times New Roman" w:eastAsia="Times New Roman" w:hAnsi="Times New Roman" w:cs="Times New Roman"/>
          <w:sz w:val="24"/>
          <w:szCs w:val="24"/>
        </w:rPr>
        <w:t>hrs</w:t>
      </w:r>
      <w:proofErr w:type="spellEnd"/>
      <w:r w:rsidRPr="002A2DE9">
        <w:rPr>
          <w:rFonts w:ascii="Times New Roman" w:eastAsia="Times New Roman" w:hAnsi="Times New Roman" w:cs="Times New Roman"/>
          <w:sz w:val="24"/>
          <w:szCs w:val="24"/>
        </w:rPr>
        <w:t xml:space="preserve"> /day) in august. It is relatively positively correlated with temperature whereby temperature rises up with long duration of sunshine hours and </w:t>
      </w:r>
      <w:proofErr w:type="spellStart"/>
      <w:r w:rsidRPr="002A2DE9">
        <w:rPr>
          <w:rFonts w:ascii="Times New Roman" w:eastAsia="Times New Roman" w:hAnsi="Times New Roman" w:cs="Times New Roman"/>
          <w:sz w:val="24"/>
          <w:szCs w:val="24"/>
        </w:rPr>
        <w:t>viseversal</w:t>
      </w:r>
      <w:proofErr w:type="spellEnd"/>
      <w:r w:rsidRPr="002A2DE9">
        <w:rPr>
          <w:rFonts w:ascii="Times New Roman" w:eastAsia="Times New Roman" w:hAnsi="Times New Roman" w:cs="Times New Roman"/>
          <w:sz w:val="24"/>
          <w:szCs w:val="24"/>
        </w:rPr>
        <w:t xml:space="preserve"> having significant influence on the growth and maturation of crops.</w:t>
      </w:r>
    </w:p>
    <w:p w:rsidR="002A2DE9" w:rsidRPr="002A2DE9" w:rsidRDefault="002A2DE9" w:rsidP="002A2DE9">
      <w:pPr>
        <w:spacing w:before="5" w:after="140" w:line="360" w:lineRule="auto"/>
        <w:jc w:val="both"/>
        <w:rPr>
          <w:rFonts w:ascii="Times New Roman" w:eastAsia="Times New Roman" w:hAnsi="Times New Roman" w:cs="Times New Roman"/>
          <w:sz w:val="24"/>
          <w:szCs w:val="24"/>
        </w:rPr>
      </w:pPr>
      <w:r w:rsidRPr="002A2DE9">
        <w:rPr>
          <w:rFonts w:ascii="Times New Roman" w:eastAsia="Times New Roman" w:hAnsi="Times New Roman" w:cs="Times New Roman"/>
          <w:noProof/>
          <w:sz w:val="24"/>
          <w:szCs w:val="24"/>
        </w:rPr>
        <w:lastRenderedPageBreak/>
        <w:drawing>
          <wp:inline distT="0" distB="0" distL="0" distR="0" wp14:anchorId="05B0BBA7" wp14:editId="681BA279">
            <wp:extent cx="5804535" cy="2751455"/>
            <wp:effectExtent l="0" t="0" r="24765" b="10795"/>
            <wp:docPr id="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A2DE9" w:rsidRPr="00F21D10" w:rsidRDefault="002A2DE9" w:rsidP="002A2DE9">
      <w:pPr>
        <w:spacing w:before="5" w:after="140" w:line="240" w:lineRule="auto"/>
        <w:jc w:val="both"/>
        <w:rPr>
          <w:rFonts w:ascii="Times New Roman" w:eastAsia="Times New Roman" w:hAnsi="Times New Roman" w:cs="Times New Roman"/>
          <w:bCs/>
          <w:sz w:val="24"/>
          <w:szCs w:val="20"/>
          <w:u w:val="single"/>
          <w:lang w:bidi="en-US"/>
        </w:rPr>
      </w:pPr>
      <w:bookmarkStart w:id="81" w:name="_Toc516676650"/>
      <w:bookmarkStart w:id="82" w:name="_Toc486588434"/>
      <w:bookmarkStart w:id="83" w:name="_Toc470523138"/>
      <w:bookmarkStart w:id="84" w:name="_Toc520203423"/>
      <w:bookmarkStart w:id="85" w:name="_Toc2627422"/>
      <w:r w:rsidRPr="00F21D10">
        <w:rPr>
          <w:rFonts w:ascii="Times New Roman" w:eastAsia="Times New Roman" w:hAnsi="Times New Roman" w:cs="Times New Roman"/>
          <w:bCs/>
          <w:sz w:val="24"/>
          <w:szCs w:val="20"/>
          <w:lang w:bidi="en-US"/>
        </w:rPr>
        <w:t xml:space="preserve">Figure </w:t>
      </w:r>
      <w:r w:rsidRPr="00F21D10">
        <w:rPr>
          <w:rFonts w:ascii="Times New Roman" w:eastAsia="Times New Roman" w:hAnsi="Times New Roman" w:cs="Times New Roman"/>
          <w:bCs/>
          <w:color w:val="4F81BD"/>
          <w:sz w:val="24"/>
          <w:szCs w:val="20"/>
          <w:lang w:bidi="en-US"/>
        </w:rPr>
        <w:fldChar w:fldCharType="begin"/>
      </w:r>
      <w:r w:rsidRPr="00F21D10">
        <w:rPr>
          <w:rFonts w:ascii="Times New Roman" w:eastAsia="Times New Roman" w:hAnsi="Times New Roman" w:cs="Times New Roman"/>
          <w:bCs/>
          <w:sz w:val="24"/>
          <w:szCs w:val="20"/>
          <w:lang w:bidi="en-US"/>
        </w:rPr>
        <w:instrText xml:space="preserve"> SEQ Figure \* ARABIC </w:instrText>
      </w:r>
      <w:r w:rsidRPr="00F21D10">
        <w:rPr>
          <w:rFonts w:ascii="Times New Roman" w:eastAsia="Times New Roman" w:hAnsi="Times New Roman" w:cs="Times New Roman"/>
          <w:bCs/>
          <w:color w:val="4F81BD"/>
          <w:sz w:val="24"/>
          <w:szCs w:val="20"/>
          <w:lang w:bidi="en-US"/>
        </w:rPr>
        <w:fldChar w:fldCharType="separate"/>
      </w:r>
      <w:r w:rsidR="00D06519">
        <w:rPr>
          <w:rFonts w:ascii="Times New Roman" w:eastAsia="Times New Roman" w:hAnsi="Times New Roman" w:cs="Times New Roman"/>
          <w:bCs/>
          <w:noProof/>
          <w:sz w:val="24"/>
          <w:szCs w:val="20"/>
          <w:lang w:bidi="en-US"/>
        </w:rPr>
        <w:t>4</w:t>
      </w:r>
      <w:r w:rsidRPr="00F21D10">
        <w:rPr>
          <w:rFonts w:ascii="Times New Roman" w:eastAsia="Times New Roman" w:hAnsi="Times New Roman" w:cs="Times New Roman"/>
          <w:bCs/>
          <w:color w:val="4F81BD"/>
          <w:sz w:val="24"/>
          <w:szCs w:val="20"/>
          <w:lang w:bidi="en-US"/>
        </w:rPr>
        <w:fldChar w:fldCharType="end"/>
      </w:r>
      <w:r w:rsidRPr="00F21D10">
        <w:rPr>
          <w:rFonts w:ascii="Times New Roman" w:eastAsia="Times New Roman" w:hAnsi="Times New Roman" w:cs="Times New Roman"/>
          <w:bCs/>
          <w:sz w:val="24"/>
          <w:szCs w:val="20"/>
          <w:lang w:bidi="en-US"/>
        </w:rPr>
        <w:t xml:space="preserve"> : Sunshine hours of the command area</w:t>
      </w:r>
      <w:bookmarkEnd w:id="81"/>
      <w:bookmarkEnd w:id="82"/>
      <w:bookmarkEnd w:id="83"/>
      <w:bookmarkEnd w:id="84"/>
      <w:bookmarkEnd w:id="85"/>
      <w:r w:rsidRPr="00F21D10">
        <w:rPr>
          <w:rFonts w:ascii="Times New Roman" w:eastAsia="Times New Roman" w:hAnsi="Times New Roman" w:cs="Times New Roman"/>
          <w:bCs/>
          <w:sz w:val="24"/>
          <w:szCs w:val="20"/>
          <w:lang w:bidi="en-US"/>
        </w:rPr>
        <w:t xml:space="preserve"> </w:t>
      </w:r>
    </w:p>
    <w:p w:rsidR="002A2DE9" w:rsidRPr="00F21D10" w:rsidRDefault="002A2DE9" w:rsidP="003D178F">
      <w:pPr>
        <w:pStyle w:val="Heading3"/>
        <w:numPr>
          <w:ilvl w:val="2"/>
          <w:numId w:val="3"/>
        </w:numPr>
        <w:rPr>
          <w:rFonts w:ascii="Times New Roman" w:eastAsia="Times New Roman" w:hAnsi="Times New Roman" w:cs="Times New Roman"/>
          <w:color w:val="4F81BD"/>
          <w:sz w:val="24"/>
        </w:rPr>
      </w:pPr>
      <w:bookmarkStart w:id="86" w:name="_Toc486588578"/>
      <w:bookmarkStart w:id="87" w:name="_Toc470770606"/>
      <w:r w:rsidRPr="00F21D10">
        <w:rPr>
          <w:rFonts w:ascii="Times New Roman" w:eastAsia="Times New Roman" w:hAnsi="Times New Roman" w:cs="Times New Roman"/>
          <w:sz w:val="24"/>
        </w:rPr>
        <w:t xml:space="preserve"> </w:t>
      </w:r>
      <w:bookmarkStart w:id="88" w:name="_Toc520272264"/>
      <w:bookmarkStart w:id="89" w:name="_Toc4121176"/>
      <w:r w:rsidRPr="00F21D10">
        <w:rPr>
          <w:rFonts w:ascii="Times New Roman" w:eastAsia="Times New Roman" w:hAnsi="Times New Roman" w:cs="Times New Roman"/>
          <w:sz w:val="24"/>
        </w:rPr>
        <w:t>Length of Growing Season</w:t>
      </w:r>
      <w:bookmarkEnd w:id="86"/>
      <w:bookmarkEnd w:id="87"/>
      <w:bookmarkEnd w:id="88"/>
      <w:bookmarkEnd w:id="89"/>
    </w:p>
    <w:p w:rsidR="002A2DE9" w:rsidRPr="002A2DE9" w:rsidRDefault="002A2DE9" w:rsidP="002A2DE9">
      <w:pPr>
        <w:widowControl w:val="0"/>
        <w:autoSpaceDE w:val="0"/>
        <w:autoSpaceDN w:val="0"/>
        <w:adjustRightInd w:val="0"/>
        <w:spacing w:before="5" w:after="140" w:line="360" w:lineRule="auto"/>
        <w:jc w:val="both"/>
        <w:rPr>
          <w:rFonts w:ascii="Times New Roman" w:eastAsia="Times New Roman" w:hAnsi="Times New Roman" w:cs="Times New Roman"/>
          <w:sz w:val="24"/>
          <w:szCs w:val="24"/>
        </w:rPr>
      </w:pPr>
      <w:r w:rsidRPr="002A2DE9">
        <w:rPr>
          <w:rFonts w:ascii="Times New Roman" w:eastAsia="Times New Roman" w:hAnsi="Times New Roman" w:cs="Times New Roman"/>
          <w:sz w:val="24"/>
          <w:szCs w:val="24"/>
        </w:rPr>
        <w:t xml:space="preserve">The length of growing period could give a highlight about the potential crops and varieties to be considered to develop crop basket for the given area. The growing period analysis is based on rainfall, potential </w:t>
      </w:r>
      <w:proofErr w:type="spellStart"/>
      <w:r w:rsidRPr="002A2DE9">
        <w:rPr>
          <w:rFonts w:ascii="Times New Roman" w:eastAsia="Times New Roman" w:hAnsi="Times New Roman" w:cs="Times New Roman"/>
          <w:sz w:val="24"/>
          <w:szCs w:val="24"/>
        </w:rPr>
        <w:t>evapo</w:t>
      </w:r>
      <w:proofErr w:type="spellEnd"/>
      <w:r w:rsidRPr="002A2DE9">
        <w:rPr>
          <w:rFonts w:ascii="Times New Roman" w:eastAsia="Times New Roman" w:hAnsi="Times New Roman" w:cs="Times New Roman"/>
          <w:sz w:val="24"/>
          <w:szCs w:val="24"/>
        </w:rPr>
        <w:t>-transpiration and soil moisture storage capacity.</w:t>
      </w:r>
    </w:p>
    <w:p w:rsidR="002A2DE9" w:rsidRPr="002A2DE9" w:rsidRDefault="002A2DE9" w:rsidP="002A2DE9">
      <w:pPr>
        <w:tabs>
          <w:tab w:val="left" w:pos="1151"/>
        </w:tabs>
        <w:spacing w:before="5" w:after="140" w:line="360" w:lineRule="auto"/>
        <w:jc w:val="both"/>
        <w:rPr>
          <w:rFonts w:ascii="Times New Roman" w:eastAsia="Calibri" w:hAnsi="Times New Roman" w:cs="Times New Roman"/>
          <w:sz w:val="24"/>
          <w:szCs w:val="24"/>
        </w:rPr>
      </w:pPr>
      <w:r w:rsidRPr="002A2DE9">
        <w:rPr>
          <w:rFonts w:ascii="Times New Roman" w:eastAsia="Calibri" w:hAnsi="Times New Roman" w:cs="Times New Roman"/>
          <w:sz w:val="24"/>
          <w:szCs w:val="24"/>
        </w:rPr>
        <w:t xml:space="preserve">Length of Growing Period (LGP) of the study area was determined by mean rainfall and half potential </w:t>
      </w:r>
      <w:proofErr w:type="spellStart"/>
      <w:r w:rsidRPr="002A2DE9">
        <w:rPr>
          <w:rFonts w:ascii="Times New Roman" w:eastAsia="Calibri" w:hAnsi="Times New Roman" w:cs="Times New Roman"/>
          <w:sz w:val="24"/>
          <w:szCs w:val="24"/>
        </w:rPr>
        <w:t>evapo</w:t>
      </w:r>
      <w:proofErr w:type="spellEnd"/>
      <w:r w:rsidRPr="002A2DE9">
        <w:rPr>
          <w:rFonts w:ascii="Times New Roman" w:eastAsia="Calibri" w:hAnsi="Times New Roman" w:cs="Times New Roman"/>
          <w:sz w:val="24"/>
          <w:szCs w:val="24"/>
        </w:rPr>
        <w:t xml:space="preserve">-transpiration (0.5PET). From the comparison of mean rainfall and half potential </w:t>
      </w:r>
      <w:proofErr w:type="spellStart"/>
      <w:r w:rsidRPr="002A2DE9">
        <w:rPr>
          <w:rFonts w:ascii="Times New Roman" w:eastAsia="Calibri" w:hAnsi="Times New Roman" w:cs="Times New Roman"/>
          <w:sz w:val="24"/>
          <w:szCs w:val="24"/>
        </w:rPr>
        <w:t>evapo</w:t>
      </w:r>
      <w:proofErr w:type="spellEnd"/>
      <w:r w:rsidRPr="002A2DE9">
        <w:rPr>
          <w:rFonts w:ascii="Times New Roman" w:eastAsia="Calibri" w:hAnsi="Times New Roman" w:cs="Times New Roman"/>
          <w:sz w:val="24"/>
          <w:szCs w:val="24"/>
        </w:rPr>
        <w:t>-transpiration (0.5PET), LGP was obtained where the amount of rainfall exceeded half PET and addition of some days until the stored water was evaporated (i.e. the dates starting from the point when RF curve cross 0.5 PET and up to it goes down (RF curve crosses 0.5 PET again) was considered as LGP period of the area adding of some days needed to evaporate the stored moisture in the soil depending on dominant soils of the area.</w:t>
      </w:r>
    </w:p>
    <w:p w:rsidR="002A2DE9" w:rsidRPr="002A2DE9" w:rsidRDefault="002A2DE9" w:rsidP="002A2DE9">
      <w:pPr>
        <w:tabs>
          <w:tab w:val="left" w:pos="1151"/>
        </w:tabs>
        <w:spacing w:before="5" w:after="140" w:line="360" w:lineRule="auto"/>
        <w:jc w:val="both"/>
        <w:rPr>
          <w:rFonts w:ascii="Times New Roman" w:eastAsia="Calibri" w:hAnsi="Times New Roman" w:cs="Times New Roman"/>
          <w:sz w:val="24"/>
          <w:szCs w:val="24"/>
        </w:rPr>
      </w:pPr>
    </w:p>
    <w:p w:rsidR="002A2DE9" w:rsidRPr="002A2DE9" w:rsidRDefault="002A2DE9" w:rsidP="002A2DE9">
      <w:pPr>
        <w:tabs>
          <w:tab w:val="left" w:pos="1151"/>
        </w:tabs>
        <w:spacing w:before="5" w:after="140" w:line="360" w:lineRule="auto"/>
        <w:jc w:val="both"/>
        <w:rPr>
          <w:rFonts w:ascii="Times New Roman" w:eastAsia="Calibri" w:hAnsi="Times New Roman" w:cs="Times New Roman"/>
          <w:color w:val="7030A0"/>
          <w:sz w:val="24"/>
          <w:szCs w:val="24"/>
        </w:rPr>
      </w:pPr>
      <w:r w:rsidRPr="002A2DE9">
        <w:rPr>
          <w:rFonts w:ascii="Times New Roman" w:eastAsia="Calibri" w:hAnsi="Times New Roman" w:cs="Times New Roman"/>
          <w:noProof/>
          <w:color w:val="7030A0"/>
          <w:sz w:val="24"/>
          <w:szCs w:val="24"/>
        </w:rPr>
        <w:lastRenderedPageBreak/>
        <w:drawing>
          <wp:inline distT="0" distB="0" distL="0" distR="0" wp14:anchorId="390496A3" wp14:editId="0013C98E">
            <wp:extent cx="5311775" cy="2751455"/>
            <wp:effectExtent l="0" t="0" r="22225" b="10795"/>
            <wp:docPr id="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A2DE9" w:rsidRPr="00F21D10" w:rsidRDefault="002A2DE9" w:rsidP="002A2DE9">
      <w:pPr>
        <w:spacing w:before="5" w:after="140" w:line="240" w:lineRule="auto"/>
        <w:jc w:val="both"/>
        <w:rPr>
          <w:rFonts w:ascii="Times New Roman" w:eastAsia="Times New Roman" w:hAnsi="Times New Roman" w:cs="Times New Roman"/>
          <w:bCs/>
          <w:sz w:val="24"/>
          <w:szCs w:val="20"/>
          <w:lang w:bidi="en-US"/>
        </w:rPr>
      </w:pPr>
      <w:bookmarkStart w:id="90" w:name="_Toc516676651"/>
      <w:bookmarkStart w:id="91" w:name="_Toc486588435"/>
      <w:bookmarkStart w:id="92" w:name="_Toc470523139"/>
      <w:bookmarkStart w:id="93" w:name="_Toc436653596"/>
      <w:bookmarkStart w:id="94" w:name="_Toc520203424"/>
      <w:bookmarkStart w:id="95" w:name="_Toc2627423"/>
      <w:r w:rsidRPr="00F21D10">
        <w:rPr>
          <w:rFonts w:ascii="Times New Roman" w:eastAsia="Times New Roman" w:hAnsi="Times New Roman" w:cs="Times New Roman"/>
          <w:bCs/>
          <w:sz w:val="24"/>
          <w:szCs w:val="20"/>
          <w:lang w:bidi="en-US"/>
        </w:rPr>
        <w:t xml:space="preserve">Figure </w:t>
      </w:r>
      <w:r w:rsidRPr="00F21D10">
        <w:rPr>
          <w:rFonts w:ascii="Times New Roman" w:eastAsia="Times New Roman" w:hAnsi="Times New Roman" w:cs="Times New Roman"/>
          <w:bCs/>
          <w:color w:val="4F81BD"/>
          <w:sz w:val="24"/>
          <w:szCs w:val="20"/>
          <w:lang w:bidi="en-US"/>
        </w:rPr>
        <w:fldChar w:fldCharType="begin"/>
      </w:r>
      <w:r w:rsidRPr="00F21D10">
        <w:rPr>
          <w:rFonts w:ascii="Times New Roman" w:eastAsia="Times New Roman" w:hAnsi="Times New Roman" w:cs="Times New Roman"/>
          <w:bCs/>
          <w:sz w:val="24"/>
          <w:szCs w:val="20"/>
          <w:lang w:bidi="en-US"/>
        </w:rPr>
        <w:instrText xml:space="preserve"> SEQ Figure \* ARABIC </w:instrText>
      </w:r>
      <w:r w:rsidRPr="00F21D10">
        <w:rPr>
          <w:rFonts w:ascii="Times New Roman" w:eastAsia="Times New Roman" w:hAnsi="Times New Roman" w:cs="Times New Roman"/>
          <w:bCs/>
          <w:color w:val="4F81BD"/>
          <w:sz w:val="24"/>
          <w:szCs w:val="20"/>
          <w:lang w:bidi="en-US"/>
        </w:rPr>
        <w:fldChar w:fldCharType="separate"/>
      </w:r>
      <w:r w:rsidR="00D06519">
        <w:rPr>
          <w:rFonts w:ascii="Times New Roman" w:eastAsia="Times New Roman" w:hAnsi="Times New Roman" w:cs="Times New Roman"/>
          <w:bCs/>
          <w:noProof/>
          <w:sz w:val="24"/>
          <w:szCs w:val="20"/>
          <w:lang w:bidi="en-US"/>
        </w:rPr>
        <w:t>5</w:t>
      </w:r>
      <w:r w:rsidRPr="00F21D10">
        <w:rPr>
          <w:rFonts w:ascii="Times New Roman" w:eastAsia="Times New Roman" w:hAnsi="Times New Roman" w:cs="Times New Roman"/>
          <w:bCs/>
          <w:color w:val="4F81BD"/>
          <w:sz w:val="24"/>
          <w:szCs w:val="20"/>
          <w:lang w:bidi="en-US"/>
        </w:rPr>
        <w:fldChar w:fldCharType="end"/>
      </w:r>
      <w:r w:rsidRPr="00F21D10">
        <w:rPr>
          <w:rFonts w:ascii="Times New Roman" w:eastAsia="Times New Roman" w:hAnsi="Times New Roman" w:cs="Times New Roman"/>
          <w:bCs/>
          <w:sz w:val="24"/>
          <w:szCs w:val="20"/>
          <w:lang w:bidi="en-US"/>
        </w:rPr>
        <w:t xml:space="preserve"> : LGP of the command Area.</w:t>
      </w:r>
      <w:bookmarkEnd w:id="90"/>
      <w:bookmarkEnd w:id="91"/>
      <w:bookmarkEnd w:id="92"/>
      <w:bookmarkEnd w:id="93"/>
      <w:bookmarkEnd w:id="94"/>
      <w:bookmarkEnd w:id="95"/>
    </w:p>
    <w:p w:rsidR="002A2DE9" w:rsidRPr="002A2DE9" w:rsidRDefault="002A2DE9" w:rsidP="002A2DE9">
      <w:pPr>
        <w:tabs>
          <w:tab w:val="left" w:pos="1151"/>
        </w:tabs>
        <w:spacing w:before="5" w:after="140" w:line="360" w:lineRule="auto"/>
        <w:jc w:val="both"/>
        <w:rPr>
          <w:rFonts w:ascii="Times New Roman" w:eastAsia="Calibri" w:hAnsi="Times New Roman" w:cs="Times New Roman"/>
          <w:sz w:val="24"/>
          <w:szCs w:val="24"/>
        </w:rPr>
      </w:pPr>
      <w:r w:rsidRPr="002A2DE9">
        <w:rPr>
          <w:rFonts w:ascii="Times New Roman" w:eastAsia="Calibri" w:hAnsi="Times New Roman" w:cs="Times New Roman"/>
          <w:sz w:val="24"/>
          <w:szCs w:val="24"/>
        </w:rPr>
        <w:t>Accordingly, the rainfall pattern in the area is mono modal and there are almost 210 growing days in which the crops can be sown /planted and grown successfully.</w:t>
      </w:r>
    </w:p>
    <w:p w:rsidR="002A2DE9" w:rsidRPr="002A2DE9" w:rsidRDefault="002A2DE9" w:rsidP="002A2DE9">
      <w:pPr>
        <w:tabs>
          <w:tab w:val="left" w:pos="1151"/>
        </w:tabs>
        <w:spacing w:before="5" w:after="140" w:line="360" w:lineRule="auto"/>
        <w:jc w:val="both"/>
        <w:rPr>
          <w:rFonts w:ascii="Times New Roman" w:eastAsia="Calibri" w:hAnsi="Times New Roman" w:cs="Times New Roman"/>
          <w:sz w:val="24"/>
          <w:szCs w:val="24"/>
        </w:rPr>
      </w:pPr>
      <w:r w:rsidRPr="002A2DE9">
        <w:rPr>
          <w:rFonts w:ascii="Times New Roman" w:eastAsia="Calibri" w:hAnsi="Times New Roman" w:cs="Times New Roman"/>
          <w:sz w:val="24"/>
          <w:szCs w:val="24"/>
        </w:rPr>
        <w:t>Almost from November to march is dry period and crops cannot be grown without full  irrigation apart from recession farming area which need supplemental irrigation  .This was also confirmed during the site visit and discussion with concerned stakeholders and local community. Generally in accordance with the revised agro-ecological classification, 2005 the project area is classified in the range of sub humid agro-ecological classification.</w:t>
      </w:r>
    </w:p>
    <w:p w:rsidR="009E1F1C" w:rsidRPr="00177FE2" w:rsidRDefault="009E1F1C" w:rsidP="003D178F">
      <w:pPr>
        <w:pStyle w:val="Heading2"/>
        <w:numPr>
          <w:ilvl w:val="1"/>
          <w:numId w:val="3"/>
        </w:numPr>
        <w:rPr>
          <w:rFonts w:ascii="Times New Roman" w:eastAsia="Times New Roman" w:hAnsi="Times New Roman" w:cs="Times New Roman"/>
          <w:lang w:bidi="en-US"/>
        </w:rPr>
      </w:pPr>
      <w:bookmarkStart w:id="96" w:name="_Toc468679854"/>
      <w:bookmarkStart w:id="97" w:name="_Toc468680333"/>
      <w:bookmarkStart w:id="98" w:name="_Toc468681086"/>
      <w:bookmarkStart w:id="99" w:name="_Toc4121177"/>
      <w:r w:rsidRPr="00177FE2">
        <w:rPr>
          <w:rFonts w:ascii="Times New Roman" w:eastAsia="Times New Roman" w:hAnsi="Times New Roman" w:cs="Times New Roman"/>
          <w:lang w:bidi="en-US"/>
        </w:rPr>
        <w:t>Topography</w:t>
      </w:r>
      <w:bookmarkEnd w:id="96"/>
      <w:bookmarkEnd w:id="97"/>
      <w:bookmarkEnd w:id="98"/>
      <w:bookmarkEnd w:id="99"/>
    </w:p>
    <w:p w:rsidR="009E1F1C" w:rsidRDefault="009E1F1C" w:rsidP="009E1F1C">
      <w:pPr>
        <w:spacing w:after="0" w:line="360" w:lineRule="auto"/>
        <w:jc w:val="both"/>
        <w:rPr>
          <w:rFonts w:ascii="Times New Roman" w:eastAsia="Calibri" w:hAnsi="Times New Roman" w:cs="Times New Roman"/>
          <w:sz w:val="24"/>
          <w:szCs w:val="24"/>
          <w:lang w:val="en-GB" w:bidi="en-US"/>
        </w:rPr>
      </w:pPr>
      <w:r w:rsidRPr="009E1F1C">
        <w:rPr>
          <w:rFonts w:ascii="Times New Roman" w:eastAsia="Calibri" w:hAnsi="Times New Roman" w:cs="Times New Roman"/>
          <w:sz w:val="24"/>
          <w:szCs w:val="24"/>
          <w:lang w:val="en-GB" w:bidi="en-US"/>
        </w:rPr>
        <w:t xml:space="preserve">The project area is one part of </w:t>
      </w:r>
      <w:proofErr w:type="spellStart"/>
      <w:r w:rsidRPr="009E1F1C">
        <w:rPr>
          <w:rFonts w:ascii="Times New Roman" w:eastAsia="Calibri" w:hAnsi="Times New Roman" w:cs="Times New Roman"/>
          <w:sz w:val="24"/>
          <w:szCs w:val="24"/>
          <w:lang w:val="en-GB" w:bidi="en-US"/>
        </w:rPr>
        <w:t>Dhedhessa</w:t>
      </w:r>
      <w:proofErr w:type="spellEnd"/>
      <w:r w:rsidRPr="009E1F1C">
        <w:rPr>
          <w:rFonts w:ascii="Times New Roman" w:eastAsia="Calibri" w:hAnsi="Times New Roman" w:cs="Times New Roman"/>
          <w:sz w:val="24"/>
          <w:szCs w:val="24"/>
          <w:lang w:val="en-GB" w:bidi="en-US"/>
        </w:rPr>
        <w:t xml:space="preserve"> sub basin having uniform drainage towards </w:t>
      </w:r>
      <w:proofErr w:type="spellStart"/>
      <w:r w:rsidRPr="009E1F1C">
        <w:rPr>
          <w:rFonts w:ascii="Times New Roman" w:eastAsia="Calibri" w:hAnsi="Times New Roman" w:cs="Times New Roman"/>
          <w:sz w:val="24"/>
          <w:szCs w:val="24"/>
          <w:lang w:val="en-GB" w:bidi="en-US"/>
        </w:rPr>
        <w:t>Dhedhessa</w:t>
      </w:r>
      <w:proofErr w:type="spellEnd"/>
      <w:r w:rsidRPr="009E1F1C">
        <w:rPr>
          <w:rFonts w:ascii="Times New Roman" w:eastAsia="Calibri" w:hAnsi="Times New Roman" w:cs="Times New Roman"/>
          <w:sz w:val="24"/>
          <w:szCs w:val="24"/>
          <w:lang w:val="en-GB" w:bidi="en-US"/>
        </w:rPr>
        <w:t xml:space="preserve"> River. The general slope of the study area is made up of uniform landforms from flat to very gently slop (0-2%) topography.</w:t>
      </w:r>
    </w:p>
    <w:p w:rsidR="009A14D4" w:rsidRPr="00177FE2" w:rsidRDefault="009A14D4" w:rsidP="003D178F">
      <w:pPr>
        <w:pStyle w:val="Heading2"/>
        <w:numPr>
          <w:ilvl w:val="1"/>
          <w:numId w:val="3"/>
        </w:numPr>
        <w:rPr>
          <w:rFonts w:ascii="Times New Roman" w:eastAsia="Times New Roman" w:hAnsi="Times New Roman" w:cs="Times New Roman"/>
          <w:lang w:bidi="en-US"/>
        </w:rPr>
      </w:pPr>
      <w:bookmarkStart w:id="100" w:name="_Toc179884570"/>
      <w:bookmarkStart w:id="101" w:name="_Toc180481963"/>
      <w:bookmarkStart w:id="102" w:name="_Toc180551124"/>
      <w:bookmarkStart w:id="103" w:name="_Toc180564555"/>
      <w:bookmarkStart w:id="104" w:name="_Toc197840147"/>
      <w:bookmarkStart w:id="105" w:name="_Toc201641079"/>
      <w:bookmarkStart w:id="106" w:name="_Toc201641474"/>
      <w:bookmarkStart w:id="107" w:name="_Toc205016301"/>
      <w:bookmarkStart w:id="108" w:name="_Toc238520708"/>
      <w:bookmarkStart w:id="109" w:name="_Toc238972581"/>
      <w:bookmarkStart w:id="110" w:name="_Toc454850139"/>
      <w:r w:rsidRPr="00177FE2">
        <w:rPr>
          <w:rFonts w:ascii="Times New Roman" w:eastAsia="Times New Roman" w:hAnsi="Times New Roman" w:cs="Times New Roman"/>
          <w:lang w:bidi="en-US"/>
        </w:rPr>
        <w:t xml:space="preserve"> </w:t>
      </w:r>
      <w:bookmarkStart w:id="111" w:name="_Toc4121178"/>
      <w:r w:rsidRPr="00177FE2">
        <w:rPr>
          <w:rFonts w:ascii="Times New Roman" w:eastAsia="Times New Roman" w:hAnsi="Times New Roman" w:cs="Times New Roman"/>
          <w:lang w:bidi="en-US"/>
        </w:rPr>
        <w:t>Land Use and Lan</w:t>
      </w:r>
      <w:bookmarkEnd w:id="100"/>
      <w:bookmarkEnd w:id="101"/>
      <w:bookmarkEnd w:id="102"/>
      <w:bookmarkEnd w:id="103"/>
      <w:bookmarkEnd w:id="104"/>
      <w:bookmarkEnd w:id="105"/>
      <w:bookmarkEnd w:id="106"/>
      <w:bookmarkEnd w:id="107"/>
      <w:bookmarkEnd w:id="108"/>
      <w:bookmarkEnd w:id="109"/>
      <w:r w:rsidRPr="00177FE2">
        <w:rPr>
          <w:rFonts w:ascii="Times New Roman" w:eastAsia="Times New Roman" w:hAnsi="Times New Roman" w:cs="Times New Roman"/>
          <w:lang w:bidi="en-US"/>
        </w:rPr>
        <w:t>d cover</w:t>
      </w:r>
      <w:bookmarkEnd w:id="110"/>
      <w:bookmarkEnd w:id="111"/>
    </w:p>
    <w:p w:rsidR="009A14D4" w:rsidRDefault="009A14D4" w:rsidP="009A14D4">
      <w:pPr>
        <w:tabs>
          <w:tab w:val="left" w:pos="1053"/>
          <w:tab w:val="left" w:pos="2013"/>
          <w:tab w:val="left" w:pos="2973"/>
          <w:tab w:val="left" w:pos="3933"/>
          <w:tab w:val="left" w:pos="4893"/>
          <w:tab w:val="left" w:pos="6123"/>
          <w:tab w:val="left" w:pos="7353"/>
          <w:tab w:val="left" w:pos="8583"/>
          <w:tab w:val="left" w:pos="9543"/>
          <w:tab w:val="left" w:pos="10503"/>
        </w:tabs>
        <w:spacing w:after="0" w:line="360" w:lineRule="auto"/>
        <w:jc w:val="both"/>
        <w:rPr>
          <w:rFonts w:ascii="Times New Roman" w:eastAsia="Calibri" w:hAnsi="Times New Roman" w:cs="Times New Roman"/>
          <w:sz w:val="24"/>
          <w:szCs w:val="24"/>
          <w:lang w:bidi="th-TH"/>
        </w:rPr>
      </w:pPr>
      <w:r w:rsidRPr="00F57F31">
        <w:rPr>
          <w:rFonts w:ascii="Times New Roman" w:eastAsia="Times New Roman" w:hAnsi="Times New Roman" w:cs="Times New Roman"/>
          <w:color w:val="000000"/>
          <w:sz w:val="24"/>
          <w:szCs w:val="24"/>
          <w:lang w:val="en-GB" w:eastAsia="en-GB"/>
        </w:rPr>
        <w:t xml:space="preserve">The major land use and land cover of the area is characterized by intensive annual crop production. </w:t>
      </w:r>
      <w:r w:rsidR="0021002C" w:rsidRPr="009E1F1C">
        <w:rPr>
          <w:rFonts w:ascii="Times New Roman" w:eastAsia="Calibri" w:hAnsi="Times New Roman" w:cs="Times New Roman"/>
          <w:sz w:val="24"/>
          <w:szCs w:val="24"/>
          <w:lang w:bidi="th-TH"/>
        </w:rPr>
        <w:t>Agriculture is the base of the project area. It is estimated that more than 90 % of the communities in the project area are supported directly on agriculture which are almost entirely rain fed farming and livestock husbandry. Hence irrigation agriculture is not widely practiced in the area so far</w:t>
      </w:r>
      <w:r w:rsidR="0021002C">
        <w:rPr>
          <w:rFonts w:ascii="Times New Roman" w:eastAsia="Calibri" w:hAnsi="Times New Roman" w:cs="Times New Roman"/>
          <w:sz w:val="24"/>
          <w:szCs w:val="24"/>
          <w:lang w:bidi="th-TH"/>
        </w:rPr>
        <w:t xml:space="preserve"> except in smallholder level by means of traditional diversion and water pump with very few number of small scale irrigation schemes. Similarly</w:t>
      </w:r>
      <w:r w:rsidR="0021002C" w:rsidRPr="009E1F1C">
        <w:rPr>
          <w:rFonts w:ascii="Times New Roman" w:eastAsia="Calibri" w:hAnsi="Times New Roman" w:cs="Times New Roman"/>
          <w:sz w:val="24"/>
          <w:szCs w:val="24"/>
          <w:lang w:bidi="th-TH"/>
        </w:rPr>
        <w:t xml:space="preserve"> Bone farming</w:t>
      </w:r>
      <w:r w:rsidR="0021002C">
        <w:rPr>
          <w:rFonts w:ascii="Times New Roman" w:eastAsia="Calibri" w:hAnsi="Times New Roman" w:cs="Times New Roman"/>
          <w:sz w:val="24"/>
          <w:szCs w:val="24"/>
          <w:lang w:bidi="th-TH"/>
        </w:rPr>
        <w:t xml:space="preserve"> is </w:t>
      </w:r>
      <w:r w:rsidR="0021002C" w:rsidRPr="009E1F1C">
        <w:rPr>
          <w:rFonts w:ascii="Times New Roman" w:eastAsia="Calibri" w:hAnsi="Times New Roman" w:cs="Times New Roman"/>
          <w:sz w:val="24"/>
          <w:szCs w:val="24"/>
          <w:lang w:bidi="th-TH"/>
        </w:rPr>
        <w:t xml:space="preserve">practiced along river </w:t>
      </w:r>
      <w:r w:rsidR="0021002C" w:rsidRPr="009E1F1C">
        <w:rPr>
          <w:rFonts w:ascii="Times New Roman" w:eastAsia="Calibri" w:hAnsi="Times New Roman" w:cs="Times New Roman"/>
          <w:sz w:val="24"/>
          <w:szCs w:val="24"/>
          <w:lang w:bidi="th-TH"/>
        </w:rPr>
        <w:lastRenderedPageBreak/>
        <w:t>depression area in</w:t>
      </w:r>
      <w:r w:rsidR="0021002C">
        <w:rPr>
          <w:rFonts w:ascii="Times New Roman" w:eastAsia="Calibri" w:hAnsi="Times New Roman" w:cs="Times New Roman"/>
          <w:sz w:val="24"/>
          <w:szCs w:val="24"/>
          <w:lang w:bidi="th-TH"/>
        </w:rPr>
        <w:t xml:space="preserve"> near of the end of </w:t>
      </w:r>
      <w:r w:rsidR="0021002C" w:rsidRPr="009E1F1C">
        <w:rPr>
          <w:rFonts w:ascii="Times New Roman" w:eastAsia="Calibri" w:hAnsi="Times New Roman" w:cs="Times New Roman"/>
          <w:sz w:val="24"/>
          <w:szCs w:val="24"/>
          <w:lang w:bidi="th-TH"/>
        </w:rPr>
        <w:t>dry season in addition to</w:t>
      </w:r>
      <w:r w:rsidR="0021002C">
        <w:rPr>
          <w:rFonts w:ascii="Times New Roman" w:eastAsia="Calibri" w:hAnsi="Times New Roman" w:cs="Times New Roman"/>
          <w:sz w:val="24"/>
          <w:szCs w:val="24"/>
          <w:lang w:bidi="th-TH"/>
        </w:rPr>
        <w:t xml:space="preserve"> rain fed agriculture pract</w:t>
      </w:r>
      <w:r w:rsidR="00864001">
        <w:rPr>
          <w:rFonts w:ascii="Times New Roman" w:eastAsia="Calibri" w:hAnsi="Times New Roman" w:cs="Times New Roman"/>
          <w:sz w:val="24"/>
          <w:szCs w:val="24"/>
          <w:lang w:bidi="th-TH"/>
        </w:rPr>
        <w:t>ice in the proposed irrigation project area</w:t>
      </w:r>
      <w:r w:rsidR="0021002C">
        <w:rPr>
          <w:rFonts w:ascii="Times New Roman" w:eastAsia="Calibri" w:hAnsi="Times New Roman" w:cs="Times New Roman"/>
          <w:sz w:val="24"/>
          <w:szCs w:val="24"/>
          <w:lang w:bidi="th-TH"/>
        </w:rPr>
        <w:t>.</w:t>
      </w:r>
    </w:p>
    <w:p w:rsidR="009A14D4" w:rsidRPr="007E3813" w:rsidRDefault="009A14D4" w:rsidP="009A14D4">
      <w:pPr>
        <w:keepNext/>
        <w:spacing w:line="240" w:lineRule="auto"/>
        <w:rPr>
          <w:rFonts w:ascii="Times New Roman" w:hAnsi="Times New Roman" w:cs="Times New Roman"/>
          <w:bCs/>
          <w:color w:val="4F81BD"/>
          <w:sz w:val="20"/>
          <w:szCs w:val="20"/>
        </w:rPr>
      </w:pPr>
    </w:p>
    <w:p w:rsidR="00183161" w:rsidRPr="00F21D10" w:rsidRDefault="00183161" w:rsidP="00183161">
      <w:pPr>
        <w:pStyle w:val="Caption"/>
        <w:keepNext/>
        <w:rPr>
          <w:rFonts w:ascii="Times New Roman" w:hAnsi="Times New Roman" w:cs="Times New Roman"/>
          <w:b w:val="0"/>
          <w:color w:val="000000" w:themeColor="text1"/>
          <w:sz w:val="24"/>
          <w:szCs w:val="24"/>
        </w:rPr>
      </w:pPr>
      <w:bookmarkStart w:id="112" w:name="_Toc2627186"/>
      <w:r w:rsidRPr="00F21D10">
        <w:rPr>
          <w:rFonts w:ascii="Times New Roman" w:hAnsi="Times New Roman" w:cs="Times New Roman"/>
          <w:b w:val="0"/>
          <w:color w:val="000000" w:themeColor="text1"/>
          <w:sz w:val="24"/>
          <w:szCs w:val="24"/>
        </w:rPr>
        <w:t xml:space="preserve">Table </w:t>
      </w:r>
      <w:r w:rsidRPr="00F21D10">
        <w:rPr>
          <w:rFonts w:ascii="Times New Roman" w:hAnsi="Times New Roman" w:cs="Times New Roman"/>
          <w:b w:val="0"/>
          <w:color w:val="000000" w:themeColor="text1"/>
          <w:sz w:val="24"/>
          <w:szCs w:val="24"/>
        </w:rPr>
        <w:fldChar w:fldCharType="begin"/>
      </w:r>
      <w:r w:rsidRPr="00F21D10">
        <w:rPr>
          <w:rFonts w:ascii="Times New Roman" w:hAnsi="Times New Roman" w:cs="Times New Roman"/>
          <w:b w:val="0"/>
          <w:color w:val="000000" w:themeColor="text1"/>
          <w:sz w:val="24"/>
          <w:szCs w:val="24"/>
        </w:rPr>
        <w:instrText xml:space="preserve"> SEQ Table \* ARABIC </w:instrText>
      </w:r>
      <w:r w:rsidRPr="00F21D10">
        <w:rPr>
          <w:rFonts w:ascii="Times New Roman" w:hAnsi="Times New Roman" w:cs="Times New Roman"/>
          <w:b w:val="0"/>
          <w:color w:val="000000" w:themeColor="text1"/>
          <w:sz w:val="24"/>
          <w:szCs w:val="24"/>
        </w:rPr>
        <w:fldChar w:fldCharType="separate"/>
      </w:r>
      <w:r w:rsidR="00D06519">
        <w:rPr>
          <w:rFonts w:ascii="Times New Roman" w:hAnsi="Times New Roman" w:cs="Times New Roman"/>
          <w:b w:val="0"/>
          <w:noProof/>
          <w:color w:val="000000" w:themeColor="text1"/>
          <w:sz w:val="24"/>
          <w:szCs w:val="24"/>
        </w:rPr>
        <w:t>3</w:t>
      </w:r>
      <w:r w:rsidRPr="00F21D10">
        <w:rPr>
          <w:rFonts w:ascii="Times New Roman" w:hAnsi="Times New Roman" w:cs="Times New Roman"/>
          <w:b w:val="0"/>
          <w:color w:val="000000" w:themeColor="text1"/>
          <w:sz w:val="24"/>
          <w:szCs w:val="24"/>
        </w:rPr>
        <w:fldChar w:fldCharType="end"/>
      </w:r>
      <w:r w:rsidRPr="00F21D10">
        <w:rPr>
          <w:rFonts w:ascii="Times New Roman" w:hAnsi="Times New Roman" w:cs="Times New Roman"/>
          <w:b w:val="0"/>
          <w:color w:val="000000" w:themeColor="text1"/>
          <w:sz w:val="24"/>
          <w:szCs w:val="24"/>
        </w:rPr>
        <w:t xml:space="preserve">: </w:t>
      </w:r>
      <w:bookmarkStart w:id="113" w:name="_Toc471342330"/>
      <w:r w:rsidRPr="00F21D10">
        <w:rPr>
          <w:rFonts w:ascii="Times New Roman" w:hAnsi="Times New Roman" w:cs="Times New Roman"/>
          <w:b w:val="0"/>
          <w:color w:val="000000" w:themeColor="text1"/>
          <w:sz w:val="24"/>
          <w:szCs w:val="24"/>
        </w:rPr>
        <w:t xml:space="preserve">Major Land Use of </w:t>
      </w:r>
      <w:proofErr w:type="spellStart"/>
      <w:r w:rsidRPr="00F21D10">
        <w:rPr>
          <w:rFonts w:ascii="Times New Roman" w:hAnsi="Times New Roman" w:cs="Times New Roman"/>
          <w:b w:val="0"/>
          <w:color w:val="000000" w:themeColor="text1"/>
          <w:sz w:val="24"/>
          <w:szCs w:val="24"/>
        </w:rPr>
        <w:t>Birbirsa</w:t>
      </w:r>
      <w:proofErr w:type="spellEnd"/>
      <w:r w:rsidRPr="00F21D10">
        <w:rPr>
          <w:rFonts w:ascii="Times New Roman" w:hAnsi="Times New Roman" w:cs="Times New Roman"/>
          <w:b w:val="0"/>
          <w:color w:val="000000" w:themeColor="text1"/>
          <w:sz w:val="24"/>
          <w:szCs w:val="24"/>
        </w:rPr>
        <w:t xml:space="preserve"> Small Scale Irrigation Project</w:t>
      </w:r>
      <w:bookmarkEnd w:id="112"/>
      <w:bookmarkEnd w:id="1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0"/>
        <w:gridCol w:w="2553"/>
        <w:gridCol w:w="2397"/>
      </w:tblGrid>
      <w:tr w:rsidR="009A14D4" w:rsidRPr="00F57F31" w:rsidTr="003A6CA9">
        <w:trPr>
          <w:trHeight w:val="197"/>
        </w:trPr>
        <w:tc>
          <w:tcPr>
            <w:tcW w:w="2353" w:type="pct"/>
            <w:shd w:val="clear" w:color="auto" w:fill="auto"/>
            <w:noWrap/>
            <w:vAlign w:val="bottom"/>
            <w:hideMark/>
          </w:tcPr>
          <w:p w:rsidR="009A14D4" w:rsidRPr="00F57F31" w:rsidRDefault="009A14D4" w:rsidP="003A6CA9">
            <w:pPr>
              <w:spacing w:after="0" w:line="240" w:lineRule="auto"/>
              <w:rPr>
                <w:rFonts w:ascii="Garamond" w:eastAsia="Times New Roman" w:hAnsi="Garamond" w:cs="Times New Roman"/>
                <w:sz w:val="24"/>
                <w:szCs w:val="24"/>
              </w:rPr>
            </w:pPr>
            <w:r w:rsidRPr="00F57F31">
              <w:rPr>
                <w:rFonts w:ascii="Garamond" w:eastAsia="Times New Roman" w:hAnsi="Garamond" w:cs="Times New Roman"/>
                <w:sz w:val="24"/>
                <w:szCs w:val="24"/>
              </w:rPr>
              <w:t>Land use/Land cover types</w:t>
            </w:r>
          </w:p>
        </w:tc>
        <w:tc>
          <w:tcPr>
            <w:tcW w:w="1365" w:type="pct"/>
            <w:shd w:val="clear" w:color="auto" w:fill="auto"/>
            <w:noWrap/>
            <w:vAlign w:val="bottom"/>
            <w:hideMark/>
          </w:tcPr>
          <w:p w:rsidR="009A14D4" w:rsidRPr="00F57F31" w:rsidRDefault="009A14D4" w:rsidP="003A6CA9">
            <w:pPr>
              <w:spacing w:after="0" w:line="240" w:lineRule="auto"/>
              <w:jc w:val="right"/>
              <w:rPr>
                <w:rFonts w:ascii="Garamond" w:eastAsia="Times New Roman" w:hAnsi="Garamond" w:cs="Times New Roman"/>
                <w:sz w:val="24"/>
                <w:szCs w:val="24"/>
              </w:rPr>
            </w:pPr>
            <w:r w:rsidRPr="00F57F31">
              <w:rPr>
                <w:rFonts w:ascii="Garamond" w:eastAsia="Times New Roman" w:hAnsi="Garamond" w:cs="Times New Roman"/>
                <w:sz w:val="24"/>
                <w:szCs w:val="24"/>
              </w:rPr>
              <w:t>Area coverage (ha)</w:t>
            </w:r>
          </w:p>
        </w:tc>
        <w:tc>
          <w:tcPr>
            <w:tcW w:w="1282" w:type="pct"/>
            <w:shd w:val="clear" w:color="auto" w:fill="auto"/>
            <w:noWrap/>
            <w:vAlign w:val="bottom"/>
            <w:hideMark/>
          </w:tcPr>
          <w:p w:rsidR="009A14D4" w:rsidRPr="00F57F31" w:rsidRDefault="009A14D4" w:rsidP="003A6CA9">
            <w:pPr>
              <w:spacing w:after="0" w:line="240" w:lineRule="auto"/>
              <w:jc w:val="right"/>
              <w:rPr>
                <w:rFonts w:ascii="Garamond" w:eastAsia="Times New Roman" w:hAnsi="Garamond" w:cs="Times New Roman"/>
                <w:sz w:val="24"/>
                <w:szCs w:val="24"/>
              </w:rPr>
            </w:pPr>
            <w:r w:rsidRPr="00F57F31">
              <w:rPr>
                <w:rFonts w:ascii="Garamond" w:eastAsia="Times New Roman" w:hAnsi="Garamond" w:cs="Times New Roman"/>
                <w:sz w:val="24"/>
                <w:szCs w:val="24"/>
              </w:rPr>
              <w:t>Area coverage (%)</w:t>
            </w:r>
          </w:p>
        </w:tc>
      </w:tr>
      <w:tr w:rsidR="009A14D4" w:rsidRPr="00F57F31" w:rsidTr="00F362F1">
        <w:trPr>
          <w:trHeight w:val="107"/>
        </w:trPr>
        <w:tc>
          <w:tcPr>
            <w:tcW w:w="2353" w:type="pct"/>
            <w:shd w:val="clear" w:color="auto" w:fill="auto"/>
            <w:noWrap/>
            <w:vAlign w:val="bottom"/>
            <w:hideMark/>
          </w:tcPr>
          <w:p w:rsidR="009A14D4" w:rsidRPr="00F57F31" w:rsidRDefault="009A14D4" w:rsidP="003A6CA9">
            <w:pPr>
              <w:spacing w:after="0" w:line="240" w:lineRule="auto"/>
              <w:rPr>
                <w:rFonts w:ascii="Garamond" w:eastAsia="Times New Roman" w:hAnsi="Garamond" w:cs="Times New Roman"/>
                <w:sz w:val="24"/>
                <w:szCs w:val="24"/>
              </w:rPr>
            </w:pPr>
            <w:r w:rsidRPr="00F57F31">
              <w:rPr>
                <w:rFonts w:ascii="Garamond" w:eastAsia="Times New Roman" w:hAnsi="Garamond" w:cs="Times New Roman"/>
                <w:sz w:val="24"/>
                <w:szCs w:val="24"/>
              </w:rPr>
              <w:t>Cultivated land</w:t>
            </w:r>
          </w:p>
        </w:tc>
        <w:tc>
          <w:tcPr>
            <w:tcW w:w="1365" w:type="pct"/>
            <w:shd w:val="clear" w:color="auto" w:fill="auto"/>
            <w:noWrap/>
            <w:vAlign w:val="bottom"/>
          </w:tcPr>
          <w:p w:rsidR="009A14D4" w:rsidRPr="00F57F31" w:rsidRDefault="00F362F1" w:rsidP="003A6CA9">
            <w:pPr>
              <w:spacing w:after="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61</w:t>
            </w:r>
          </w:p>
        </w:tc>
        <w:tc>
          <w:tcPr>
            <w:tcW w:w="1282" w:type="pct"/>
            <w:shd w:val="clear" w:color="auto" w:fill="auto"/>
            <w:noWrap/>
            <w:vAlign w:val="bottom"/>
            <w:hideMark/>
          </w:tcPr>
          <w:p w:rsidR="009A14D4" w:rsidRPr="00F57F31" w:rsidRDefault="009A14D4" w:rsidP="003A6CA9">
            <w:pPr>
              <w:spacing w:after="0" w:line="240" w:lineRule="auto"/>
              <w:jc w:val="right"/>
              <w:rPr>
                <w:rFonts w:ascii="Garamond" w:eastAsia="Times New Roman" w:hAnsi="Garamond" w:cs="Times New Roman"/>
                <w:sz w:val="24"/>
                <w:szCs w:val="24"/>
              </w:rPr>
            </w:pPr>
            <w:r w:rsidRPr="00F57F31">
              <w:rPr>
                <w:rFonts w:ascii="Garamond" w:eastAsia="Times New Roman" w:hAnsi="Garamond" w:cs="Times New Roman"/>
                <w:sz w:val="24"/>
                <w:szCs w:val="24"/>
              </w:rPr>
              <w:t>100</w:t>
            </w:r>
          </w:p>
        </w:tc>
      </w:tr>
      <w:tr w:rsidR="009A14D4" w:rsidRPr="00F57F31" w:rsidTr="00F362F1">
        <w:trPr>
          <w:trHeight w:val="300"/>
        </w:trPr>
        <w:tc>
          <w:tcPr>
            <w:tcW w:w="2353" w:type="pct"/>
            <w:shd w:val="clear" w:color="auto" w:fill="auto"/>
            <w:noWrap/>
            <w:vAlign w:val="bottom"/>
            <w:hideMark/>
          </w:tcPr>
          <w:p w:rsidR="009A14D4" w:rsidRPr="00F57F31" w:rsidRDefault="009A14D4" w:rsidP="003A6CA9">
            <w:pPr>
              <w:spacing w:after="0" w:line="240" w:lineRule="auto"/>
              <w:jc w:val="right"/>
              <w:rPr>
                <w:rFonts w:ascii="Garamond" w:eastAsia="Times New Roman" w:hAnsi="Garamond" w:cs="Times New Roman"/>
                <w:sz w:val="24"/>
                <w:szCs w:val="24"/>
              </w:rPr>
            </w:pPr>
            <w:r w:rsidRPr="00F57F31">
              <w:rPr>
                <w:rFonts w:ascii="Garamond" w:eastAsia="Times New Roman" w:hAnsi="Garamond" w:cs="Times New Roman"/>
                <w:sz w:val="24"/>
                <w:szCs w:val="24"/>
              </w:rPr>
              <w:t>Total</w:t>
            </w:r>
          </w:p>
        </w:tc>
        <w:tc>
          <w:tcPr>
            <w:tcW w:w="1365" w:type="pct"/>
            <w:shd w:val="clear" w:color="auto" w:fill="auto"/>
            <w:noWrap/>
            <w:vAlign w:val="bottom"/>
          </w:tcPr>
          <w:p w:rsidR="009A14D4" w:rsidRPr="00F57F31" w:rsidRDefault="00F362F1" w:rsidP="003A6CA9">
            <w:pPr>
              <w:spacing w:after="0" w:line="240" w:lineRule="auto"/>
              <w:jc w:val="right"/>
              <w:rPr>
                <w:rFonts w:ascii="Garamond" w:eastAsia="Times New Roman" w:hAnsi="Garamond" w:cs="Times New Roman"/>
                <w:sz w:val="24"/>
                <w:szCs w:val="24"/>
              </w:rPr>
            </w:pPr>
            <w:r>
              <w:rPr>
                <w:rFonts w:ascii="Garamond" w:eastAsia="Times New Roman" w:hAnsi="Garamond" w:cs="Times New Roman"/>
                <w:sz w:val="24"/>
                <w:szCs w:val="24"/>
              </w:rPr>
              <w:t>61</w:t>
            </w:r>
          </w:p>
        </w:tc>
        <w:tc>
          <w:tcPr>
            <w:tcW w:w="1282" w:type="pct"/>
            <w:shd w:val="clear" w:color="auto" w:fill="auto"/>
            <w:noWrap/>
            <w:vAlign w:val="bottom"/>
            <w:hideMark/>
          </w:tcPr>
          <w:p w:rsidR="009A14D4" w:rsidRPr="00F57F31" w:rsidRDefault="009A14D4" w:rsidP="003A6CA9">
            <w:pPr>
              <w:spacing w:after="0" w:line="240" w:lineRule="auto"/>
              <w:jc w:val="right"/>
              <w:rPr>
                <w:rFonts w:ascii="Garamond" w:eastAsia="Times New Roman" w:hAnsi="Garamond" w:cs="Times New Roman"/>
                <w:sz w:val="24"/>
                <w:szCs w:val="24"/>
              </w:rPr>
            </w:pPr>
            <w:r w:rsidRPr="00F57F31">
              <w:rPr>
                <w:rFonts w:ascii="Garamond" w:eastAsia="Times New Roman" w:hAnsi="Garamond" w:cs="Times New Roman"/>
                <w:sz w:val="24"/>
                <w:szCs w:val="24"/>
              </w:rPr>
              <w:t>100</w:t>
            </w:r>
          </w:p>
        </w:tc>
      </w:tr>
    </w:tbl>
    <w:p w:rsidR="009B2F28" w:rsidRDefault="009B2F28" w:rsidP="009B2F28">
      <w:pPr>
        <w:pStyle w:val="Heading1"/>
        <w:ind w:left="390"/>
        <w:rPr>
          <w:rFonts w:ascii="Times New Roman" w:eastAsia="Times New Roman" w:hAnsi="Times New Roman" w:cs="Times New Roman"/>
          <w:sz w:val="24"/>
          <w:szCs w:val="24"/>
          <w:lang w:bidi="th-TH"/>
        </w:rPr>
      </w:pPr>
      <w:bookmarkStart w:id="114" w:name="_Toc146993966"/>
      <w:bookmarkStart w:id="115" w:name="_Toc487281546"/>
      <w:bookmarkStart w:id="116" w:name="_Toc495408698"/>
      <w:bookmarkStart w:id="117" w:name="_Toc497243828"/>
    </w:p>
    <w:p w:rsidR="009B2F28" w:rsidRDefault="009B2F28" w:rsidP="009B2F28">
      <w:pPr>
        <w:rPr>
          <w:lang w:bidi="th-TH"/>
        </w:rPr>
      </w:pPr>
    </w:p>
    <w:p w:rsidR="009B2F28" w:rsidRDefault="009B2F28" w:rsidP="009B2F28">
      <w:pPr>
        <w:rPr>
          <w:lang w:bidi="th-TH"/>
        </w:rPr>
      </w:pPr>
    </w:p>
    <w:p w:rsidR="009B2F28" w:rsidRDefault="009B2F28" w:rsidP="009B2F28">
      <w:pPr>
        <w:rPr>
          <w:lang w:bidi="th-TH"/>
        </w:rPr>
      </w:pPr>
    </w:p>
    <w:p w:rsidR="009B2F28" w:rsidRDefault="009B2F28" w:rsidP="009B2F28">
      <w:pPr>
        <w:rPr>
          <w:lang w:bidi="th-TH"/>
        </w:rPr>
      </w:pPr>
    </w:p>
    <w:p w:rsidR="009B2F28" w:rsidRDefault="009B2F28" w:rsidP="009B2F28">
      <w:pPr>
        <w:rPr>
          <w:lang w:bidi="th-TH"/>
        </w:rPr>
      </w:pPr>
    </w:p>
    <w:p w:rsidR="009B2F28" w:rsidRDefault="009B2F28" w:rsidP="009B2F28">
      <w:pPr>
        <w:rPr>
          <w:lang w:bidi="th-TH"/>
        </w:rPr>
      </w:pPr>
    </w:p>
    <w:p w:rsidR="009B2F28" w:rsidRDefault="009B2F28" w:rsidP="009B2F28">
      <w:pPr>
        <w:rPr>
          <w:lang w:bidi="th-TH"/>
        </w:rPr>
      </w:pPr>
    </w:p>
    <w:p w:rsidR="009B2F28" w:rsidRDefault="009B2F28" w:rsidP="009B2F28">
      <w:pPr>
        <w:rPr>
          <w:lang w:bidi="th-TH"/>
        </w:rPr>
      </w:pPr>
    </w:p>
    <w:p w:rsidR="009B2F28" w:rsidRDefault="009B2F28" w:rsidP="009B2F28">
      <w:pPr>
        <w:rPr>
          <w:lang w:bidi="th-TH"/>
        </w:rPr>
      </w:pPr>
    </w:p>
    <w:p w:rsidR="009B2F28" w:rsidRDefault="009B2F28" w:rsidP="009B2F28">
      <w:pPr>
        <w:rPr>
          <w:lang w:bidi="th-TH"/>
        </w:rPr>
      </w:pPr>
    </w:p>
    <w:p w:rsidR="009B2F28" w:rsidRDefault="009B2F28" w:rsidP="009B2F28">
      <w:pPr>
        <w:rPr>
          <w:lang w:bidi="th-TH"/>
        </w:rPr>
      </w:pPr>
    </w:p>
    <w:p w:rsidR="009B2F28" w:rsidRDefault="009B2F28" w:rsidP="009B2F28">
      <w:pPr>
        <w:rPr>
          <w:lang w:bidi="th-TH"/>
        </w:rPr>
      </w:pPr>
    </w:p>
    <w:p w:rsidR="009B2F28" w:rsidRDefault="009B2F28" w:rsidP="009B2F28">
      <w:pPr>
        <w:rPr>
          <w:lang w:bidi="th-TH"/>
        </w:rPr>
      </w:pPr>
    </w:p>
    <w:p w:rsidR="009B2F28" w:rsidRDefault="009B2F28" w:rsidP="009B2F28">
      <w:pPr>
        <w:rPr>
          <w:lang w:bidi="th-TH"/>
        </w:rPr>
      </w:pPr>
    </w:p>
    <w:p w:rsidR="009B2F28" w:rsidRDefault="009B2F28" w:rsidP="009B2F28">
      <w:pPr>
        <w:rPr>
          <w:lang w:bidi="th-TH"/>
        </w:rPr>
      </w:pPr>
    </w:p>
    <w:p w:rsidR="009B2F28" w:rsidRPr="009B2F28" w:rsidRDefault="009B2F28" w:rsidP="009B2F28">
      <w:pPr>
        <w:rPr>
          <w:lang w:bidi="th-TH"/>
        </w:rPr>
      </w:pPr>
    </w:p>
    <w:p w:rsidR="009E1F1C" w:rsidRPr="00F21D10" w:rsidRDefault="00F21D10" w:rsidP="003D178F">
      <w:pPr>
        <w:pStyle w:val="Heading1"/>
        <w:numPr>
          <w:ilvl w:val="0"/>
          <w:numId w:val="3"/>
        </w:numPr>
        <w:rPr>
          <w:rFonts w:ascii="Times New Roman" w:eastAsia="Times New Roman" w:hAnsi="Times New Roman" w:cs="Times New Roman"/>
          <w:sz w:val="24"/>
          <w:szCs w:val="24"/>
          <w:lang w:bidi="th-TH"/>
        </w:rPr>
      </w:pPr>
      <w:bookmarkStart w:id="118" w:name="_Toc4121179"/>
      <w:r w:rsidRPr="00F21D10">
        <w:rPr>
          <w:rFonts w:ascii="Times New Roman" w:eastAsia="Times New Roman" w:hAnsi="Times New Roman" w:cs="Times New Roman"/>
        </w:rPr>
        <w:lastRenderedPageBreak/>
        <w:t>SCOPE OF THE SURVEY</w:t>
      </w:r>
      <w:bookmarkEnd w:id="114"/>
      <w:bookmarkEnd w:id="115"/>
      <w:bookmarkEnd w:id="116"/>
      <w:bookmarkEnd w:id="117"/>
      <w:bookmarkEnd w:id="118"/>
    </w:p>
    <w:p w:rsidR="009E1F1C" w:rsidRPr="009E1F1C" w:rsidRDefault="00B806FE" w:rsidP="009E1F1C">
      <w:pPr>
        <w:numPr>
          <w:ilvl w:val="0"/>
          <w:numId w:val="2"/>
        </w:numPr>
        <w:contextualSpacing/>
        <w:rPr>
          <w:rFonts w:ascii="Times New Roman" w:eastAsiaTheme="minorEastAsia" w:hAnsi="Times New Roman" w:cs="Times New Roman"/>
          <w:sz w:val="24"/>
          <w:szCs w:val="24"/>
        </w:rPr>
      </w:pPr>
      <w:r>
        <w:rPr>
          <w:rFonts w:ascii="Times New Roman" w:eastAsiaTheme="minorEastAsia" w:hAnsi="Times New Roman" w:cs="Times New Roman"/>
          <w:sz w:val="24"/>
          <w:szCs w:val="24"/>
        </w:rPr>
        <w:t>Free survey techniques were</w:t>
      </w:r>
      <w:r w:rsidR="009E1F1C" w:rsidRPr="009E1F1C">
        <w:rPr>
          <w:rFonts w:ascii="Times New Roman" w:eastAsiaTheme="minorEastAsia" w:hAnsi="Times New Roman" w:cs="Times New Roman"/>
          <w:sz w:val="24"/>
          <w:szCs w:val="24"/>
        </w:rPr>
        <w:t xml:space="preserve"> performed</w:t>
      </w:r>
      <w:r w:rsidR="009E1F1C" w:rsidRPr="009E1F1C">
        <w:rPr>
          <w:rFonts w:ascii="Times New Roman" w:eastAsia="Calibri" w:hAnsi="Times New Roman" w:cs="Times New Roman"/>
          <w:sz w:val="24"/>
          <w:szCs w:val="24"/>
          <w:lang w:bidi="th-TH"/>
        </w:rPr>
        <w:t xml:space="preserve"> to examine the physical and chemical characteristics of the soil within the command area and to evaluate the suitability of the area for irrigation development</w:t>
      </w:r>
      <w:r w:rsidR="009E1F1C" w:rsidRPr="009E1F1C">
        <w:rPr>
          <w:rFonts w:ascii="Times New Roman" w:eastAsiaTheme="minorEastAsia" w:hAnsi="Times New Roman" w:cs="Times New Roman"/>
          <w:sz w:val="24"/>
          <w:szCs w:val="24"/>
        </w:rPr>
        <w:t>;</w:t>
      </w:r>
    </w:p>
    <w:p w:rsidR="009E1F1C" w:rsidRPr="009E1F1C" w:rsidRDefault="009E1F1C" w:rsidP="009E1F1C">
      <w:pPr>
        <w:numPr>
          <w:ilvl w:val="0"/>
          <w:numId w:val="2"/>
        </w:numPr>
        <w:contextualSpacing/>
        <w:rPr>
          <w:rFonts w:ascii="Times New Roman" w:eastAsiaTheme="minorEastAsia" w:hAnsi="Times New Roman" w:cs="Times New Roman"/>
          <w:sz w:val="24"/>
          <w:szCs w:val="24"/>
        </w:rPr>
      </w:pPr>
      <w:r w:rsidRPr="009E1F1C">
        <w:rPr>
          <w:rFonts w:ascii="Times New Roman" w:eastAsiaTheme="minorEastAsia" w:hAnsi="Times New Roman" w:cs="Times New Roman"/>
          <w:sz w:val="24"/>
          <w:szCs w:val="24"/>
        </w:rPr>
        <w:t>Standard soil observation to the depth of 2 meters unless restricted by lithic contact, auger observation to 1.2 meters unless restricted by barrier layer ;</w:t>
      </w:r>
    </w:p>
    <w:p w:rsidR="009E1F1C" w:rsidRPr="009E1F1C" w:rsidRDefault="009E1F1C" w:rsidP="009E1F1C">
      <w:pPr>
        <w:numPr>
          <w:ilvl w:val="0"/>
          <w:numId w:val="2"/>
        </w:numPr>
        <w:contextualSpacing/>
        <w:rPr>
          <w:rFonts w:ascii="Times New Roman" w:eastAsiaTheme="minorEastAsia" w:hAnsi="Times New Roman" w:cs="Times New Roman"/>
          <w:sz w:val="24"/>
          <w:szCs w:val="24"/>
        </w:rPr>
      </w:pPr>
      <w:r w:rsidRPr="009E1F1C">
        <w:rPr>
          <w:rFonts w:ascii="Times New Roman" w:eastAsiaTheme="minorEastAsia" w:hAnsi="Times New Roman" w:cs="Times New Roman"/>
          <w:sz w:val="24"/>
          <w:szCs w:val="24"/>
        </w:rPr>
        <w:t>FAO guideli</w:t>
      </w:r>
      <w:r w:rsidR="00B806FE">
        <w:rPr>
          <w:rFonts w:ascii="Times New Roman" w:eastAsiaTheme="minorEastAsia" w:hAnsi="Times New Roman" w:cs="Times New Roman"/>
          <w:sz w:val="24"/>
          <w:szCs w:val="24"/>
        </w:rPr>
        <w:t>ne (2006) and WRB (2014) were</w:t>
      </w:r>
      <w:r w:rsidRPr="009E1F1C">
        <w:rPr>
          <w:rFonts w:ascii="Times New Roman" w:eastAsiaTheme="minorEastAsia" w:hAnsi="Times New Roman" w:cs="Times New Roman"/>
          <w:sz w:val="24"/>
          <w:szCs w:val="24"/>
        </w:rPr>
        <w:t xml:space="preserve"> used to describe soil and land characteristics;</w:t>
      </w:r>
    </w:p>
    <w:p w:rsidR="009E1F1C" w:rsidRPr="009E1F1C" w:rsidRDefault="009E1F1C" w:rsidP="009E1F1C">
      <w:pPr>
        <w:numPr>
          <w:ilvl w:val="0"/>
          <w:numId w:val="2"/>
        </w:numPr>
        <w:contextualSpacing/>
        <w:rPr>
          <w:rFonts w:ascii="Times New Roman" w:eastAsiaTheme="minorEastAsia" w:hAnsi="Times New Roman" w:cs="Times New Roman"/>
          <w:sz w:val="24"/>
          <w:szCs w:val="24"/>
        </w:rPr>
      </w:pPr>
      <w:r w:rsidRPr="009E1F1C">
        <w:rPr>
          <w:rFonts w:ascii="Times New Roman" w:eastAsiaTheme="minorEastAsia" w:hAnsi="Times New Roman" w:cs="Times New Roman"/>
          <w:sz w:val="24"/>
          <w:szCs w:val="24"/>
        </w:rPr>
        <w:t>Review and  verify the previous studies in the area;</w:t>
      </w:r>
    </w:p>
    <w:p w:rsidR="009E1F1C" w:rsidRPr="009E1F1C" w:rsidRDefault="009E1F1C" w:rsidP="009E1F1C">
      <w:pPr>
        <w:numPr>
          <w:ilvl w:val="0"/>
          <w:numId w:val="2"/>
        </w:numPr>
        <w:contextualSpacing/>
        <w:rPr>
          <w:rFonts w:ascii="Times New Roman" w:eastAsiaTheme="minorEastAsia" w:hAnsi="Times New Roman" w:cs="Times New Roman"/>
          <w:sz w:val="24"/>
          <w:szCs w:val="24"/>
        </w:rPr>
      </w:pPr>
      <w:r w:rsidRPr="009E1F1C">
        <w:rPr>
          <w:rFonts w:ascii="Times New Roman" w:eastAsiaTheme="minorEastAsia" w:hAnsi="Times New Roman" w:cs="Times New Roman"/>
          <w:sz w:val="24"/>
          <w:szCs w:val="24"/>
        </w:rPr>
        <w:t>The chemical characteristic of th</w:t>
      </w:r>
      <w:r w:rsidR="00B806FE">
        <w:rPr>
          <w:rFonts w:ascii="Times New Roman" w:eastAsiaTheme="minorEastAsia" w:hAnsi="Times New Roman" w:cs="Times New Roman"/>
          <w:sz w:val="24"/>
          <w:szCs w:val="24"/>
        </w:rPr>
        <w:t>e soil laboratory result was</w:t>
      </w:r>
      <w:r w:rsidRPr="009E1F1C">
        <w:rPr>
          <w:rFonts w:ascii="Times New Roman" w:eastAsiaTheme="minorEastAsia" w:hAnsi="Times New Roman" w:cs="Times New Roman"/>
          <w:sz w:val="24"/>
          <w:szCs w:val="24"/>
        </w:rPr>
        <w:t xml:space="preserve"> analyzed ;</w:t>
      </w:r>
    </w:p>
    <w:p w:rsidR="009E1F1C" w:rsidRPr="009E1F1C" w:rsidRDefault="009E1F1C" w:rsidP="009B2F28">
      <w:pPr>
        <w:numPr>
          <w:ilvl w:val="0"/>
          <w:numId w:val="2"/>
        </w:numPr>
        <w:spacing w:line="360" w:lineRule="auto"/>
        <w:contextualSpacing/>
        <w:rPr>
          <w:rFonts w:ascii="Times New Roman" w:eastAsiaTheme="minorEastAsia" w:hAnsi="Times New Roman" w:cs="Times New Roman"/>
          <w:sz w:val="24"/>
          <w:szCs w:val="24"/>
        </w:rPr>
      </w:pPr>
      <w:r w:rsidRPr="009E1F1C">
        <w:rPr>
          <w:rFonts w:ascii="Times New Roman" w:eastAsia="Calibri" w:hAnsi="Times New Roman" w:cs="Times New Roman"/>
          <w:sz w:val="24"/>
          <w:szCs w:val="24"/>
          <w:lang w:bidi="th-TH"/>
        </w:rPr>
        <w:t>Secondary data and previously studied  soil survey document collection and reviewing to investigate  the  available data for undertaking  the intended study of irrigation project;</w:t>
      </w:r>
    </w:p>
    <w:p w:rsidR="009E1F1C" w:rsidRPr="009E1F1C" w:rsidRDefault="009E1F1C" w:rsidP="009E1F1C">
      <w:pPr>
        <w:numPr>
          <w:ilvl w:val="0"/>
          <w:numId w:val="2"/>
        </w:numPr>
        <w:contextualSpacing/>
        <w:rPr>
          <w:rFonts w:ascii="Times New Roman" w:eastAsiaTheme="minorEastAsia" w:hAnsi="Times New Roman" w:cs="Times New Roman"/>
          <w:sz w:val="24"/>
          <w:szCs w:val="24"/>
        </w:rPr>
      </w:pPr>
      <w:r w:rsidRPr="009E1F1C">
        <w:rPr>
          <w:rFonts w:ascii="Times New Roman" w:eastAsia="Calibri" w:hAnsi="Times New Roman" w:cs="Times New Roman"/>
          <w:sz w:val="24"/>
          <w:szCs w:val="24"/>
          <w:lang w:bidi="th-TH"/>
        </w:rPr>
        <w:t xml:space="preserve"> Identify and analyze constraints and potentials of soil mapping units to offer recommendation and management option in line with proposed project area</w:t>
      </w:r>
    </w:p>
    <w:p w:rsidR="009E1F1C" w:rsidRPr="009E1F1C" w:rsidRDefault="00DC2DC9" w:rsidP="009E1F1C">
      <w:pPr>
        <w:numPr>
          <w:ilvl w:val="0"/>
          <w:numId w:val="2"/>
        </w:numPr>
        <w:contextualSpacing/>
        <w:rPr>
          <w:rFonts w:ascii="Times New Roman" w:eastAsiaTheme="minorEastAsia" w:hAnsi="Times New Roman" w:cs="Times New Roman"/>
          <w:sz w:val="24"/>
          <w:szCs w:val="24"/>
        </w:rPr>
      </w:pPr>
      <w:r w:rsidRPr="009E1F1C">
        <w:rPr>
          <w:rFonts w:ascii="Times New Roman" w:eastAsia="Calibri" w:hAnsi="Times New Roman" w:cs="Times New Roman"/>
          <w:sz w:val="24"/>
          <w:szCs w:val="24"/>
          <w:lang w:bidi="th-TH"/>
        </w:rPr>
        <w:t>Previous</w:t>
      </w:r>
      <w:r w:rsidR="009E1F1C" w:rsidRPr="009E1F1C">
        <w:rPr>
          <w:rFonts w:ascii="Times New Roman" w:eastAsia="Calibri" w:hAnsi="Times New Roman" w:cs="Times New Roman"/>
          <w:sz w:val="24"/>
          <w:szCs w:val="24"/>
          <w:lang w:bidi="th-TH"/>
        </w:rPr>
        <w:t xml:space="preserve"> soil survey data on land qualities such as drainage, depth, color, rockiness, salinity and alkalinity, etc</w:t>
      </w:r>
      <w:r>
        <w:rPr>
          <w:rFonts w:ascii="Times New Roman" w:eastAsia="Calibri" w:hAnsi="Times New Roman" w:cs="Times New Roman"/>
          <w:sz w:val="24"/>
          <w:szCs w:val="24"/>
          <w:lang w:bidi="th-TH"/>
        </w:rPr>
        <w:t>. were collected and reviewed</w:t>
      </w:r>
      <w:r w:rsidR="009E1F1C" w:rsidRPr="009E1F1C">
        <w:rPr>
          <w:rFonts w:ascii="Times New Roman" w:eastAsia="Calibri" w:hAnsi="Times New Roman" w:cs="Times New Roman"/>
          <w:sz w:val="24"/>
          <w:szCs w:val="24"/>
          <w:lang w:bidi="th-TH"/>
        </w:rPr>
        <w:t>.</w:t>
      </w:r>
    </w:p>
    <w:p w:rsidR="009E1F1C" w:rsidRPr="009E1F1C" w:rsidRDefault="00DC2DC9" w:rsidP="009E1F1C">
      <w:pPr>
        <w:numPr>
          <w:ilvl w:val="0"/>
          <w:numId w:val="2"/>
        </w:numPr>
        <w:contextualSpacing/>
        <w:rPr>
          <w:rFonts w:ascii="Times New Roman" w:eastAsiaTheme="minorEastAsia" w:hAnsi="Times New Roman" w:cs="Times New Roman"/>
          <w:sz w:val="24"/>
          <w:szCs w:val="24"/>
        </w:rPr>
      </w:pPr>
      <w:r>
        <w:rPr>
          <w:rFonts w:ascii="Times New Roman" w:eastAsia="Calibri" w:hAnsi="Times New Roman" w:cs="Times New Roman"/>
          <w:sz w:val="24"/>
          <w:szCs w:val="24"/>
          <w:lang w:val="en-GB" w:bidi="th-TH"/>
        </w:rPr>
        <w:t>L</w:t>
      </w:r>
      <w:r w:rsidR="009E1F1C" w:rsidRPr="009E1F1C">
        <w:rPr>
          <w:rFonts w:ascii="Times New Roman" w:eastAsia="Calibri" w:hAnsi="Times New Roman" w:cs="Times New Roman"/>
          <w:sz w:val="24"/>
          <w:szCs w:val="24"/>
          <w:lang w:val="en-GB" w:bidi="th-TH"/>
        </w:rPr>
        <w:t>and evaluation for irrigated agriculture</w:t>
      </w:r>
      <w:r>
        <w:rPr>
          <w:rFonts w:ascii="Times New Roman" w:eastAsia="Calibri" w:hAnsi="Times New Roman" w:cs="Times New Roman"/>
          <w:sz w:val="24"/>
          <w:szCs w:val="24"/>
          <w:lang w:val="en-GB" w:bidi="th-TH"/>
        </w:rPr>
        <w:t xml:space="preserve"> was conducted.</w:t>
      </w:r>
    </w:p>
    <w:p w:rsidR="009E1F1C" w:rsidRPr="009E1F1C" w:rsidRDefault="009E1F1C" w:rsidP="009E1F1C">
      <w:pPr>
        <w:numPr>
          <w:ilvl w:val="0"/>
          <w:numId w:val="2"/>
        </w:numPr>
        <w:contextualSpacing/>
        <w:rPr>
          <w:rFonts w:ascii="Times New Roman" w:eastAsiaTheme="minorEastAsia" w:hAnsi="Times New Roman" w:cs="Times New Roman"/>
          <w:sz w:val="24"/>
          <w:szCs w:val="24"/>
        </w:rPr>
      </w:pPr>
      <w:r w:rsidRPr="009E1F1C">
        <w:rPr>
          <w:rFonts w:ascii="Times New Roman" w:eastAsia="Calibri" w:hAnsi="Times New Roman" w:cs="Times New Roman"/>
          <w:sz w:val="24"/>
          <w:szCs w:val="24"/>
          <w:lang w:val="en-GB" w:bidi="th-TH"/>
        </w:rPr>
        <w:t>Produce</w:t>
      </w:r>
      <w:r w:rsidR="00DC2DC9">
        <w:rPr>
          <w:rFonts w:ascii="Times New Roman" w:eastAsia="Calibri" w:hAnsi="Times New Roman" w:cs="Times New Roman"/>
          <w:sz w:val="24"/>
          <w:szCs w:val="24"/>
          <w:lang w:val="en-GB" w:bidi="th-TH"/>
        </w:rPr>
        <w:t>d</w:t>
      </w:r>
      <w:r w:rsidRPr="009E1F1C">
        <w:rPr>
          <w:rFonts w:ascii="Times New Roman" w:eastAsia="Calibri" w:hAnsi="Times New Roman" w:cs="Times New Roman"/>
          <w:sz w:val="24"/>
          <w:szCs w:val="24"/>
          <w:lang w:val="en-GB" w:bidi="th-TH"/>
        </w:rPr>
        <w:t xml:space="preserve"> maps and report of proposed irrigation project area</w:t>
      </w:r>
    </w:p>
    <w:p w:rsidR="009E1F1C" w:rsidRPr="00177FE2" w:rsidRDefault="009E1F1C" w:rsidP="003D178F">
      <w:pPr>
        <w:pStyle w:val="Heading2"/>
        <w:numPr>
          <w:ilvl w:val="1"/>
          <w:numId w:val="3"/>
        </w:numPr>
        <w:rPr>
          <w:rFonts w:ascii="Times New Roman" w:eastAsia="Times New Roman" w:hAnsi="Times New Roman" w:cs="Times New Roman"/>
          <w:lang w:bidi="th-TH"/>
        </w:rPr>
      </w:pPr>
      <w:bookmarkStart w:id="119" w:name="_Toc430955684"/>
      <w:bookmarkStart w:id="120" w:name="_Toc431282717"/>
      <w:bookmarkStart w:id="121" w:name="_Toc432480728"/>
      <w:bookmarkStart w:id="122" w:name="_Toc432503608"/>
      <w:bookmarkStart w:id="123" w:name="_Toc4121180"/>
      <w:r w:rsidRPr="00177FE2">
        <w:rPr>
          <w:rFonts w:ascii="Times New Roman" w:eastAsia="Times New Roman" w:hAnsi="Times New Roman" w:cs="Times New Roman"/>
          <w:lang w:bidi="th-TH"/>
        </w:rPr>
        <w:t>Current Situation of the Study Area</w:t>
      </w:r>
      <w:bookmarkEnd w:id="119"/>
      <w:bookmarkEnd w:id="120"/>
      <w:bookmarkEnd w:id="121"/>
      <w:bookmarkEnd w:id="122"/>
      <w:bookmarkEnd w:id="123"/>
    </w:p>
    <w:p w:rsidR="009E1F1C" w:rsidRDefault="009E1F1C" w:rsidP="009E1F1C">
      <w:pPr>
        <w:spacing w:after="0" w:line="360" w:lineRule="auto"/>
        <w:jc w:val="both"/>
        <w:rPr>
          <w:rFonts w:ascii="Times New Roman" w:eastAsia="Calibri" w:hAnsi="Times New Roman" w:cs="Times New Roman"/>
          <w:sz w:val="24"/>
          <w:szCs w:val="24"/>
          <w:lang w:bidi="th-TH"/>
        </w:rPr>
      </w:pPr>
      <w:r w:rsidRPr="009E1F1C">
        <w:rPr>
          <w:rFonts w:ascii="Times New Roman" w:eastAsia="Calibri" w:hAnsi="Times New Roman" w:cs="Times New Roman"/>
          <w:sz w:val="24"/>
          <w:szCs w:val="24"/>
          <w:lang w:bidi="th-TH"/>
        </w:rPr>
        <w:t>Agriculture is the base of the project area. It is estimated that more than 90 % of the communities in the project area are supported directly on agriculture which are almost entirely rain fed farming and livestock husbandry. Hence irrigation agriculture is not widely practiced in the area so far</w:t>
      </w:r>
      <w:r w:rsidR="00FF0B83">
        <w:rPr>
          <w:rFonts w:ascii="Times New Roman" w:eastAsia="Calibri" w:hAnsi="Times New Roman" w:cs="Times New Roman"/>
          <w:sz w:val="24"/>
          <w:szCs w:val="24"/>
          <w:lang w:bidi="th-TH"/>
        </w:rPr>
        <w:t xml:space="preserve"> except small plot of land at household level by means of traditional diversion and water pump with very few number of small scale irrigation schemes. Similarly</w:t>
      </w:r>
      <w:r w:rsidRPr="009E1F1C">
        <w:rPr>
          <w:rFonts w:ascii="Times New Roman" w:eastAsia="Calibri" w:hAnsi="Times New Roman" w:cs="Times New Roman"/>
          <w:sz w:val="24"/>
          <w:szCs w:val="24"/>
          <w:lang w:bidi="th-TH"/>
        </w:rPr>
        <w:t xml:space="preserve"> Bone farming</w:t>
      </w:r>
      <w:r w:rsidR="00FF0B83">
        <w:rPr>
          <w:rFonts w:ascii="Times New Roman" w:eastAsia="Calibri" w:hAnsi="Times New Roman" w:cs="Times New Roman"/>
          <w:sz w:val="24"/>
          <w:szCs w:val="24"/>
          <w:lang w:bidi="th-TH"/>
        </w:rPr>
        <w:t xml:space="preserve"> is </w:t>
      </w:r>
      <w:r w:rsidR="00FF0B83" w:rsidRPr="009E1F1C">
        <w:rPr>
          <w:rFonts w:ascii="Times New Roman" w:eastAsia="Calibri" w:hAnsi="Times New Roman" w:cs="Times New Roman"/>
          <w:sz w:val="24"/>
          <w:szCs w:val="24"/>
          <w:lang w:bidi="th-TH"/>
        </w:rPr>
        <w:t>practiced</w:t>
      </w:r>
      <w:r w:rsidRPr="009E1F1C">
        <w:rPr>
          <w:rFonts w:ascii="Times New Roman" w:eastAsia="Calibri" w:hAnsi="Times New Roman" w:cs="Times New Roman"/>
          <w:sz w:val="24"/>
          <w:szCs w:val="24"/>
          <w:lang w:bidi="th-TH"/>
        </w:rPr>
        <w:t xml:space="preserve"> along river depression area </w:t>
      </w:r>
      <w:r w:rsidR="009B1208" w:rsidRPr="009E1F1C">
        <w:rPr>
          <w:rFonts w:ascii="Times New Roman" w:eastAsia="Calibri" w:hAnsi="Times New Roman" w:cs="Times New Roman"/>
          <w:sz w:val="24"/>
          <w:szCs w:val="24"/>
          <w:lang w:bidi="th-TH"/>
        </w:rPr>
        <w:t>in</w:t>
      </w:r>
      <w:r w:rsidR="009B1208">
        <w:rPr>
          <w:rFonts w:ascii="Times New Roman" w:eastAsia="Calibri" w:hAnsi="Times New Roman" w:cs="Times New Roman"/>
          <w:sz w:val="24"/>
          <w:szCs w:val="24"/>
          <w:lang w:bidi="th-TH"/>
        </w:rPr>
        <w:t xml:space="preserve"> near </w:t>
      </w:r>
      <w:r w:rsidR="00FF0B83">
        <w:rPr>
          <w:rFonts w:ascii="Times New Roman" w:eastAsia="Calibri" w:hAnsi="Times New Roman" w:cs="Times New Roman"/>
          <w:sz w:val="24"/>
          <w:szCs w:val="24"/>
          <w:lang w:bidi="th-TH"/>
        </w:rPr>
        <w:t>of the end</w:t>
      </w:r>
      <w:r w:rsidR="009B1208">
        <w:rPr>
          <w:rFonts w:ascii="Times New Roman" w:eastAsia="Calibri" w:hAnsi="Times New Roman" w:cs="Times New Roman"/>
          <w:sz w:val="24"/>
          <w:szCs w:val="24"/>
          <w:lang w:bidi="th-TH"/>
        </w:rPr>
        <w:t xml:space="preserve"> of</w:t>
      </w:r>
      <w:r w:rsidR="00FF0B83">
        <w:rPr>
          <w:rFonts w:ascii="Times New Roman" w:eastAsia="Calibri" w:hAnsi="Times New Roman" w:cs="Times New Roman"/>
          <w:sz w:val="24"/>
          <w:szCs w:val="24"/>
          <w:lang w:bidi="th-TH"/>
        </w:rPr>
        <w:t xml:space="preserve"> </w:t>
      </w:r>
      <w:r w:rsidRPr="009E1F1C">
        <w:rPr>
          <w:rFonts w:ascii="Times New Roman" w:eastAsia="Calibri" w:hAnsi="Times New Roman" w:cs="Times New Roman"/>
          <w:sz w:val="24"/>
          <w:szCs w:val="24"/>
          <w:lang w:bidi="th-TH"/>
        </w:rPr>
        <w:t>dry season in addition to</w:t>
      </w:r>
      <w:r w:rsidR="00FF0B83">
        <w:rPr>
          <w:rFonts w:ascii="Times New Roman" w:eastAsia="Calibri" w:hAnsi="Times New Roman" w:cs="Times New Roman"/>
          <w:sz w:val="24"/>
          <w:szCs w:val="24"/>
          <w:lang w:bidi="th-TH"/>
        </w:rPr>
        <w:t xml:space="preserve"> rain fed agriculture practice in western part of the basin.</w:t>
      </w:r>
    </w:p>
    <w:p w:rsidR="00F21D10" w:rsidRDefault="00F21D10" w:rsidP="009E1F1C">
      <w:pPr>
        <w:spacing w:after="0" w:line="360" w:lineRule="auto"/>
        <w:jc w:val="both"/>
        <w:rPr>
          <w:rFonts w:ascii="Times New Roman" w:eastAsia="Calibri" w:hAnsi="Times New Roman" w:cs="Times New Roman"/>
          <w:sz w:val="24"/>
          <w:szCs w:val="24"/>
          <w:lang w:bidi="th-TH"/>
        </w:rPr>
      </w:pPr>
    </w:p>
    <w:p w:rsidR="00F21D10" w:rsidRDefault="00F21D10" w:rsidP="009E1F1C">
      <w:pPr>
        <w:spacing w:after="0" w:line="360" w:lineRule="auto"/>
        <w:jc w:val="both"/>
        <w:rPr>
          <w:rFonts w:ascii="Times New Roman" w:eastAsia="Calibri" w:hAnsi="Times New Roman" w:cs="Times New Roman"/>
          <w:sz w:val="24"/>
          <w:szCs w:val="24"/>
          <w:lang w:bidi="th-TH"/>
        </w:rPr>
      </w:pPr>
    </w:p>
    <w:p w:rsidR="00F21D10" w:rsidRDefault="00F21D10" w:rsidP="009E1F1C">
      <w:pPr>
        <w:spacing w:after="0" w:line="360" w:lineRule="auto"/>
        <w:jc w:val="both"/>
        <w:rPr>
          <w:rFonts w:ascii="Times New Roman" w:eastAsia="Calibri" w:hAnsi="Times New Roman" w:cs="Times New Roman"/>
          <w:sz w:val="24"/>
          <w:szCs w:val="24"/>
          <w:lang w:bidi="th-TH"/>
        </w:rPr>
      </w:pPr>
    </w:p>
    <w:p w:rsidR="00F21D10" w:rsidRPr="009E1F1C" w:rsidRDefault="00F21D10" w:rsidP="009E1F1C">
      <w:pPr>
        <w:spacing w:after="0" w:line="360" w:lineRule="auto"/>
        <w:jc w:val="both"/>
        <w:rPr>
          <w:rFonts w:ascii="Times New Roman" w:eastAsia="Calibri" w:hAnsi="Times New Roman" w:cs="Times New Roman"/>
          <w:sz w:val="24"/>
          <w:szCs w:val="24"/>
          <w:lang w:bidi="th-TH"/>
        </w:rPr>
      </w:pPr>
    </w:p>
    <w:p w:rsidR="009E1F1C" w:rsidRPr="00177FE2" w:rsidRDefault="009E1F1C" w:rsidP="003D178F">
      <w:pPr>
        <w:pStyle w:val="Heading1"/>
        <w:numPr>
          <w:ilvl w:val="0"/>
          <w:numId w:val="3"/>
        </w:numPr>
        <w:rPr>
          <w:rFonts w:ascii="Times New Roman" w:eastAsia="Times New Roman" w:hAnsi="Times New Roman" w:cs="Times New Roman"/>
          <w:lang w:bidi="en-US"/>
        </w:rPr>
      </w:pPr>
      <w:bookmarkStart w:id="124" w:name="_Toc454850140"/>
      <w:bookmarkStart w:id="125" w:name="_Toc4121181"/>
      <w:bookmarkStart w:id="126" w:name="_Toc201641081"/>
      <w:bookmarkStart w:id="127" w:name="_Toc201641476"/>
      <w:bookmarkStart w:id="128" w:name="_Toc205016302"/>
      <w:bookmarkStart w:id="129" w:name="_Toc238520709"/>
      <w:bookmarkStart w:id="130" w:name="_Toc238972582"/>
      <w:bookmarkStart w:id="131" w:name="_Toc430955687"/>
      <w:bookmarkStart w:id="132" w:name="_Toc431282720"/>
      <w:r w:rsidRPr="00177FE2">
        <w:rPr>
          <w:rFonts w:ascii="Times New Roman" w:eastAsia="Times New Roman" w:hAnsi="Times New Roman" w:cs="Times New Roman"/>
          <w:lang w:bidi="en-US"/>
        </w:rPr>
        <w:lastRenderedPageBreak/>
        <w:t>SOIL SURVEY METHODOLOGY</w:t>
      </w:r>
      <w:bookmarkEnd w:id="124"/>
      <w:bookmarkEnd w:id="125"/>
    </w:p>
    <w:p w:rsidR="009E1F1C" w:rsidRPr="00177FE2" w:rsidRDefault="009E1F1C" w:rsidP="003D178F">
      <w:pPr>
        <w:pStyle w:val="Heading2"/>
        <w:numPr>
          <w:ilvl w:val="1"/>
          <w:numId w:val="3"/>
        </w:numPr>
        <w:rPr>
          <w:rFonts w:ascii="Times New Roman" w:eastAsia="Times New Roman" w:hAnsi="Times New Roman" w:cs="Times New Roman"/>
          <w:lang w:bidi="en-US"/>
        </w:rPr>
      </w:pPr>
      <w:bookmarkStart w:id="133" w:name="_Toc454850141"/>
      <w:bookmarkStart w:id="134" w:name="_Toc4121182"/>
      <w:bookmarkEnd w:id="126"/>
      <w:bookmarkEnd w:id="127"/>
      <w:bookmarkEnd w:id="128"/>
      <w:bookmarkEnd w:id="129"/>
      <w:bookmarkEnd w:id="130"/>
      <w:r w:rsidRPr="00177FE2">
        <w:rPr>
          <w:rFonts w:ascii="Times New Roman" w:eastAsia="Times New Roman" w:hAnsi="Times New Roman" w:cs="Times New Roman"/>
          <w:lang w:bidi="en-US"/>
        </w:rPr>
        <w:t>General Activities</w:t>
      </w:r>
      <w:bookmarkEnd w:id="133"/>
      <w:bookmarkEnd w:id="134"/>
    </w:p>
    <w:p w:rsidR="009E1F1C" w:rsidRPr="009E1F1C" w:rsidRDefault="003A6CA9" w:rsidP="009E1F1C">
      <w:pPr>
        <w:spacing w:line="360" w:lineRule="auto"/>
        <w:jc w:val="both"/>
        <w:rPr>
          <w:rFonts w:ascii="Times New Roman" w:eastAsia="Calibri" w:hAnsi="Times New Roman" w:cs="Times New Roman"/>
          <w:sz w:val="24"/>
          <w:szCs w:val="24"/>
          <w:lang w:val="en-GB" w:bidi="th-TH"/>
        </w:rPr>
      </w:pPr>
      <w:r>
        <w:rPr>
          <w:rFonts w:ascii="Times New Roman" w:eastAsia="Calibri" w:hAnsi="Times New Roman" w:cs="Times New Roman"/>
          <w:sz w:val="24"/>
          <w:szCs w:val="24"/>
          <w:lang w:val="en-GB" w:bidi="th-TH"/>
        </w:rPr>
        <w:t>Free grid survey method was</w:t>
      </w:r>
      <w:r w:rsidR="009E1F1C" w:rsidRPr="009E1F1C">
        <w:rPr>
          <w:rFonts w:ascii="Times New Roman" w:eastAsia="Calibri" w:hAnsi="Times New Roman" w:cs="Times New Roman"/>
          <w:sz w:val="24"/>
          <w:szCs w:val="24"/>
          <w:lang w:val="en-GB" w:bidi="th-TH"/>
        </w:rPr>
        <w:t xml:space="preserve"> used for assessment of land resources of the areas emphasising land resource data needed for irrigation project. Based on brief assessment made so far, expected potential ar</w:t>
      </w:r>
      <w:r>
        <w:rPr>
          <w:rFonts w:ascii="Times New Roman" w:eastAsia="Calibri" w:hAnsi="Times New Roman" w:cs="Times New Roman"/>
          <w:sz w:val="24"/>
          <w:szCs w:val="24"/>
          <w:lang w:val="en-GB" w:bidi="th-TH"/>
        </w:rPr>
        <w:t>ea for irrigation agriculture was</w:t>
      </w:r>
      <w:r w:rsidR="009E1F1C" w:rsidRPr="009E1F1C">
        <w:rPr>
          <w:rFonts w:ascii="Times New Roman" w:eastAsia="Calibri" w:hAnsi="Times New Roman" w:cs="Times New Roman"/>
          <w:sz w:val="24"/>
          <w:szCs w:val="24"/>
          <w:lang w:val="en-GB" w:bidi="th-TH"/>
        </w:rPr>
        <w:t xml:space="preserve"> identified.</w:t>
      </w:r>
    </w:p>
    <w:p w:rsidR="009E1F1C" w:rsidRPr="009E1F1C" w:rsidRDefault="009E1F1C" w:rsidP="009E1F1C">
      <w:pPr>
        <w:tabs>
          <w:tab w:val="left" w:pos="1740"/>
        </w:tabs>
        <w:rPr>
          <w:rFonts w:ascii="Times New Roman" w:hAnsi="Times New Roman" w:cs="Times New Roman"/>
          <w:b/>
          <w:sz w:val="24"/>
          <w:szCs w:val="24"/>
        </w:rPr>
      </w:pPr>
      <w:r w:rsidRPr="009E1F1C">
        <w:rPr>
          <w:rFonts w:ascii="Times New Roman" w:eastAsia="Calibri" w:hAnsi="Times New Roman" w:cs="Times New Roman"/>
          <w:sz w:val="24"/>
          <w:szCs w:val="24"/>
          <w:lang w:val="en-GB" w:bidi="th-TH"/>
        </w:rPr>
        <w:t xml:space="preserve"> </w:t>
      </w:r>
      <w:r w:rsidRPr="009E1F1C">
        <w:rPr>
          <w:rFonts w:ascii="Times New Roman" w:hAnsi="Times New Roman" w:cs="Times New Roman"/>
          <w:b/>
          <w:sz w:val="24"/>
          <w:szCs w:val="24"/>
        </w:rPr>
        <w:t>Interviews and Discussion</w:t>
      </w:r>
    </w:p>
    <w:p w:rsidR="009E1F1C" w:rsidRDefault="009E1F1C" w:rsidP="00743CF3">
      <w:pPr>
        <w:tabs>
          <w:tab w:val="left" w:pos="1740"/>
        </w:tabs>
        <w:rPr>
          <w:rFonts w:ascii="Times New Roman" w:hAnsi="Times New Roman" w:cs="Times New Roman"/>
          <w:sz w:val="24"/>
          <w:szCs w:val="24"/>
        </w:rPr>
      </w:pPr>
      <w:r w:rsidRPr="009E1F1C">
        <w:rPr>
          <w:rFonts w:ascii="Times New Roman" w:hAnsi="Times New Roman" w:cs="Times New Roman"/>
          <w:sz w:val="24"/>
          <w:szCs w:val="24"/>
        </w:rPr>
        <w:t>The consultant’s team visited a number of offices relevant to the study and discussions were made with concerned officials about the proposed irrigation project. The offices consulted during field work are given in the table below.</w:t>
      </w:r>
    </w:p>
    <w:p w:rsidR="00743CF3" w:rsidRPr="00743CF3" w:rsidRDefault="00743CF3" w:rsidP="00743CF3">
      <w:pPr>
        <w:pStyle w:val="Caption"/>
        <w:keepNext/>
        <w:rPr>
          <w:rFonts w:ascii="Times New Roman" w:hAnsi="Times New Roman" w:cs="Times New Roman"/>
          <w:sz w:val="20"/>
          <w:szCs w:val="20"/>
        </w:rPr>
      </w:pPr>
      <w:bookmarkStart w:id="135" w:name="_Toc2627187"/>
      <w:r w:rsidRPr="00743CF3">
        <w:rPr>
          <w:rFonts w:ascii="Times New Roman" w:hAnsi="Times New Roman" w:cs="Times New Roman"/>
          <w:sz w:val="20"/>
          <w:szCs w:val="20"/>
        </w:rPr>
        <w:t xml:space="preserve">Table </w:t>
      </w:r>
      <w:r w:rsidRPr="00743CF3">
        <w:rPr>
          <w:rFonts w:ascii="Times New Roman" w:hAnsi="Times New Roman" w:cs="Times New Roman"/>
          <w:sz w:val="20"/>
          <w:szCs w:val="20"/>
        </w:rPr>
        <w:fldChar w:fldCharType="begin"/>
      </w:r>
      <w:r w:rsidRPr="00743CF3">
        <w:rPr>
          <w:rFonts w:ascii="Times New Roman" w:hAnsi="Times New Roman" w:cs="Times New Roman"/>
          <w:sz w:val="20"/>
          <w:szCs w:val="20"/>
        </w:rPr>
        <w:instrText xml:space="preserve"> SEQ Table \* ARABIC </w:instrText>
      </w:r>
      <w:r w:rsidRPr="00743CF3">
        <w:rPr>
          <w:rFonts w:ascii="Times New Roman" w:hAnsi="Times New Roman" w:cs="Times New Roman"/>
          <w:sz w:val="20"/>
          <w:szCs w:val="20"/>
        </w:rPr>
        <w:fldChar w:fldCharType="separate"/>
      </w:r>
      <w:r w:rsidR="00D06519">
        <w:rPr>
          <w:rFonts w:ascii="Times New Roman" w:hAnsi="Times New Roman" w:cs="Times New Roman"/>
          <w:noProof/>
          <w:sz w:val="20"/>
          <w:szCs w:val="20"/>
        </w:rPr>
        <w:t>4</w:t>
      </w:r>
      <w:r w:rsidRPr="00743CF3">
        <w:rPr>
          <w:rFonts w:ascii="Times New Roman" w:hAnsi="Times New Roman" w:cs="Times New Roman"/>
          <w:sz w:val="20"/>
          <w:szCs w:val="20"/>
        </w:rPr>
        <w:fldChar w:fldCharType="end"/>
      </w:r>
      <w:r w:rsidRPr="00743CF3">
        <w:rPr>
          <w:rFonts w:ascii="Times New Roman" w:hAnsi="Times New Roman" w:cs="Times New Roman"/>
          <w:sz w:val="20"/>
          <w:szCs w:val="20"/>
        </w:rPr>
        <w:t>:</w:t>
      </w:r>
      <w:r w:rsidRPr="00743CF3">
        <w:rPr>
          <w:rFonts w:ascii="Times New Roman" w:hAnsi="Times New Roman" w:cs="Times New Roman"/>
          <w:b w:val="0"/>
          <w:bCs w:val="0"/>
          <w:sz w:val="20"/>
          <w:szCs w:val="20"/>
        </w:rPr>
        <w:t xml:space="preserve"> Stakeholders Consulted and Offices Visited</w:t>
      </w:r>
      <w:bookmarkEnd w:id="135"/>
    </w:p>
    <w:tbl>
      <w:tblPr>
        <w:tblStyle w:val="TableGrid"/>
        <w:tblW w:w="9918" w:type="dxa"/>
        <w:tblLook w:val="04A0" w:firstRow="1" w:lastRow="0" w:firstColumn="1" w:lastColumn="0" w:noHBand="0" w:noVBand="1"/>
      </w:tblPr>
      <w:tblGrid>
        <w:gridCol w:w="643"/>
        <w:gridCol w:w="2525"/>
        <w:gridCol w:w="1279"/>
        <w:gridCol w:w="3694"/>
        <w:gridCol w:w="1777"/>
      </w:tblGrid>
      <w:tr w:rsidR="009E1F1C" w:rsidRPr="009E1F1C" w:rsidTr="00F57F31">
        <w:tc>
          <w:tcPr>
            <w:tcW w:w="643"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S.N.</w:t>
            </w:r>
          </w:p>
        </w:tc>
        <w:tc>
          <w:tcPr>
            <w:tcW w:w="2525"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Name of contact person</w:t>
            </w:r>
          </w:p>
        </w:tc>
        <w:tc>
          <w:tcPr>
            <w:tcW w:w="1279"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Address</w:t>
            </w:r>
          </w:p>
        </w:tc>
        <w:tc>
          <w:tcPr>
            <w:tcW w:w="3694"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Organization and Responsibility</w:t>
            </w:r>
          </w:p>
        </w:tc>
        <w:tc>
          <w:tcPr>
            <w:tcW w:w="1777"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Telephone Number</w:t>
            </w:r>
          </w:p>
        </w:tc>
      </w:tr>
      <w:tr w:rsidR="009E1F1C" w:rsidRPr="009E1F1C" w:rsidTr="00F57F31">
        <w:tc>
          <w:tcPr>
            <w:tcW w:w="643"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1</w:t>
            </w:r>
          </w:p>
        </w:tc>
        <w:tc>
          <w:tcPr>
            <w:tcW w:w="2525"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 xml:space="preserve">Mr. </w:t>
            </w:r>
            <w:proofErr w:type="spellStart"/>
            <w:r w:rsidRPr="009E1F1C">
              <w:rPr>
                <w:rFonts w:ascii="Times New Roman" w:hAnsi="Times New Roman" w:cs="Times New Roman"/>
                <w:sz w:val="24"/>
                <w:szCs w:val="24"/>
              </w:rPr>
              <w:t>Yonas</w:t>
            </w:r>
            <w:proofErr w:type="spellEnd"/>
            <w:r w:rsidRPr="009E1F1C">
              <w:rPr>
                <w:rFonts w:ascii="Times New Roman" w:hAnsi="Times New Roman" w:cs="Times New Roman"/>
                <w:sz w:val="24"/>
                <w:szCs w:val="24"/>
              </w:rPr>
              <w:t xml:space="preserve"> </w:t>
            </w:r>
          </w:p>
        </w:tc>
        <w:tc>
          <w:tcPr>
            <w:tcW w:w="1279" w:type="dxa"/>
          </w:tcPr>
          <w:p w:rsidR="009E1F1C" w:rsidRPr="009E1F1C" w:rsidRDefault="009E1F1C" w:rsidP="009E1F1C">
            <w:pPr>
              <w:tabs>
                <w:tab w:val="left" w:pos="1740"/>
              </w:tabs>
              <w:rPr>
                <w:rFonts w:ascii="Times New Roman" w:hAnsi="Times New Roman" w:cs="Times New Roman"/>
                <w:sz w:val="24"/>
                <w:szCs w:val="24"/>
              </w:rPr>
            </w:pPr>
            <w:proofErr w:type="spellStart"/>
            <w:r w:rsidRPr="009E1F1C">
              <w:rPr>
                <w:rFonts w:ascii="Times New Roman" w:hAnsi="Times New Roman" w:cs="Times New Roman"/>
                <w:sz w:val="24"/>
                <w:szCs w:val="24"/>
              </w:rPr>
              <w:t>Nekemte</w:t>
            </w:r>
            <w:proofErr w:type="spellEnd"/>
          </w:p>
        </w:tc>
        <w:tc>
          <w:tcPr>
            <w:tcW w:w="3694"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 xml:space="preserve">East </w:t>
            </w:r>
            <w:proofErr w:type="spellStart"/>
            <w:r w:rsidRPr="009E1F1C">
              <w:rPr>
                <w:rFonts w:ascii="Times New Roman" w:hAnsi="Times New Roman" w:cs="Times New Roman"/>
                <w:sz w:val="24"/>
                <w:szCs w:val="24"/>
              </w:rPr>
              <w:t>Wolega</w:t>
            </w:r>
            <w:proofErr w:type="spellEnd"/>
            <w:r w:rsidRPr="009E1F1C">
              <w:rPr>
                <w:rFonts w:ascii="Times New Roman" w:hAnsi="Times New Roman" w:cs="Times New Roman"/>
                <w:sz w:val="24"/>
                <w:szCs w:val="24"/>
              </w:rPr>
              <w:t xml:space="preserve"> Zone Irrigation Development Authority Vice Head</w:t>
            </w:r>
          </w:p>
        </w:tc>
        <w:tc>
          <w:tcPr>
            <w:tcW w:w="1777" w:type="dxa"/>
          </w:tcPr>
          <w:p w:rsidR="009E1F1C" w:rsidRPr="009E1F1C" w:rsidRDefault="009E1F1C" w:rsidP="009E1F1C">
            <w:pPr>
              <w:tabs>
                <w:tab w:val="left" w:pos="1740"/>
              </w:tabs>
              <w:rPr>
                <w:rFonts w:ascii="Times New Roman" w:hAnsi="Times New Roman" w:cs="Times New Roman"/>
                <w:sz w:val="24"/>
                <w:szCs w:val="24"/>
              </w:rPr>
            </w:pPr>
          </w:p>
        </w:tc>
      </w:tr>
      <w:tr w:rsidR="009E1F1C" w:rsidRPr="009E1F1C" w:rsidTr="00F57F31">
        <w:tc>
          <w:tcPr>
            <w:tcW w:w="643"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2</w:t>
            </w:r>
          </w:p>
        </w:tc>
        <w:tc>
          <w:tcPr>
            <w:tcW w:w="2525"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 xml:space="preserve">Mr. </w:t>
            </w:r>
            <w:proofErr w:type="spellStart"/>
            <w:r w:rsidRPr="009E1F1C">
              <w:rPr>
                <w:rFonts w:ascii="Times New Roman" w:hAnsi="Times New Roman" w:cs="Times New Roman"/>
                <w:sz w:val="24"/>
                <w:szCs w:val="24"/>
              </w:rPr>
              <w:t>Kedir</w:t>
            </w:r>
            <w:proofErr w:type="spellEnd"/>
            <w:r w:rsidRPr="009E1F1C">
              <w:rPr>
                <w:rFonts w:ascii="Times New Roman" w:hAnsi="Times New Roman" w:cs="Times New Roman"/>
                <w:sz w:val="24"/>
                <w:szCs w:val="24"/>
              </w:rPr>
              <w:t xml:space="preserve"> </w:t>
            </w:r>
            <w:proofErr w:type="spellStart"/>
            <w:r w:rsidRPr="009E1F1C">
              <w:rPr>
                <w:rFonts w:ascii="Times New Roman" w:hAnsi="Times New Roman" w:cs="Times New Roman"/>
                <w:sz w:val="24"/>
                <w:szCs w:val="24"/>
              </w:rPr>
              <w:t>Husen</w:t>
            </w:r>
            <w:proofErr w:type="spellEnd"/>
          </w:p>
        </w:tc>
        <w:tc>
          <w:tcPr>
            <w:tcW w:w="1279"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w:t>
            </w:r>
          </w:p>
        </w:tc>
        <w:tc>
          <w:tcPr>
            <w:tcW w:w="3694" w:type="dxa"/>
          </w:tcPr>
          <w:p w:rsidR="009E1F1C" w:rsidRPr="009E1F1C" w:rsidRDefault="009E1F1C" w:rsidP="009E1F1C">
            <w:pPr>
              <w:tabs>
                <w:tab w:val="left" w:pos="1740"/>
              </w:tabs>
              <w:rPr>
                <w:rFonts w:ascii="Times New Roman" w:hAnsi="Times New Roman" w:cs="Times New Roman"/>
                <w:sz w:val="24"/>
                <w:szCs w:val="24"/>
              </w:rPr>
            </w:pPr>
            <w:proofErr w:type="spellStart"/>
            <w:r w:rsidRPr="009E1F1C">
              <w:rPr>
                <w:rFonts w:ascii="Times New Roman" w:hAnsi="Times New Roman" w:cs="Times New Roman"/>
                <w:sz w:val="24"/>
                <w:szCs w:val="24"/>
              </w:rPr>
              <w:t>Guto</w:t>
            </w:r>
            <w:proofErr w:type="spellEnd"/>
            <w:r w:rsidRPr="009E1F1C">
              <w:rPr>
                <w:rFonts w:ascii="Times New Roman" w:hAnsi="Times New Roman" w:cs="Times New Roman"/>
                <w:sz w:val="24"/>
                <w:szCs w:val="24"/>
              </w:rPr>
              <w:t xml:space="preserve"> </w:t>
            </w:r>
            <w:proofErr w:type="spellStart"/>
            <w:r w:rsidRPr="009E1F1C">
              <w:rPr>
                <w:rFonts w:ascii="Times New Roman" w:hAnsi="Times New Roman" w:cs="Times New Roman"/>
                <w:sz w:val="24"/>
                <w:szCs w:val="24"/>
              </w:rPr>
              <w:t>Gida</w:t>
            </w:r>
            <w:proofErr w:type="spellEnd"/>
            <w:r w:rsidRPr="009E1F1C">
              <w:rPr>
                <w:rFonts w:ascii="Times New Roman" w:hAnsi="Times New Roman" w:cs="Times New Roman"/>
                <w:sz w:val="24"/>
                <w:szCs w:val="24"/>
              </w:rPr>
              <w:t xml:space="preserve"> District Irrigation Agriculture Coordinator </w:t>
            </w:r>
          </w:p>
        </w:tc>
        <w:tc>
          <w:tcPr>
            <w:tcW w:w="1777" w:type="dxa"/>
          </w:tcPr>
          <w:p w:rsidR="009E1F1C" w:rsidRPr="009E1F1C" w:rsidRDefault="009E1F1C" w:rsidP="009E1F1C">
            <w:pPr>
              <w:tabs>
                <w:tab w:val="left" w:pos="1740"/>
              </w:tabs>
              <w:rPr>
                <w:rFonts w:ascii="Times New Roman" w:hAnsi="Times New Roman" w:cs="Times New Roman"/>
                <w:sz w:val="24"/>
                <w:szCs w:val="24"/>
              </w:rPr>
            </w:pPr>
          </w:p>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0917033088</w:t>
            </w:r>
          </w:p>
        </w:tc>
      </w:tr>
      <w:tr w:rsidR="009E1F1C" w:rsidRPr="009E1F1C" w:rsidTr="00F57F31">
        <w:tc>
          <w:tcPr>
            <w:tcW w:w="643"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3</w:t>
            </w:r>
          </w:p>
        </w:tc>
        <w:tc>
          <w:tcPr>
            <w:tcW w:w="2525"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 xml:space="preserve">Mr. </w:t>
            </w:r>
            <w:proofErr w:type="spellStart"/>
            <w:r w:rsidRPr="009E1F1C">
              <w:rPr>
                <w:rFonts w:ascii="Times New Roman" w:hAnsi="Times New Roman" w:cs="Times New Roman"/>
                <w:sz w:val="24"/>
                <w:szCs w:val="24"/>
              </w:rPr>
              <w:t>Asefa</w:t>
            </w:r>
            <w:proofErr w:type="spellEnd"/>
            <w:r w:rsidRPr="009E1F1C">
              <w:rPr>
                <w:rFonts w:ascii="Times New Roman" w:hAnsi="Times New Roman" w:cs="Times New Roman"/>
                <w:sz w:val="24"/>
                <w:szCs w:val="24"/>
              </w:rPr>
              <w:t xml:space="preserve"> </w:t>
            </w:r>
            <w:proofErr w:type="spellStart"/>
            <w:r w:rsidRPr="009E1F1C">
              <w:rPr>
                <w:rFonts w:ascii="Times New Roman" w:hAnsi="Times New Roman" w:cs="Times New Roman"/>
                <w:sz w:val="24"/>
                <w:szCs w:val="24"/>
              </w:rPr>
              <w:t>Gilo</w:t>
            </w:r>
            <w:proofErr w:type="spellEnd"/>
          </w:p>
        </w:tc>
        <w:tc>
          <w:tcPr>
            <w:tcW w:w="1279"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w:t>
            </w:r>
          </w:p>
        </w:tc>
        <w:tc>
          <w:tcPr>
            <w:tcW w:w="3694" w:type="dxa"/>
          </w:tcPr>
          <w:p w:rsidR="009E1F1C" w:rsidRPr="009E1F1C" w:rsidRDefault="009E1F1C" w:rsidP="009E1F1C">
            <w:pPr>
              <w:tabs>
                <w:tab w:val="left" w:pos="1740"/>
              </w:tabs>
              <w:rPr>
                <w:rFonts w:ascii="Times New Roman" w:hAnsi="Times New Roman" w:cs="Times New Roman"/>
                <w:sz w:val="24"/>
                <w:szCs w:val="24"/>
              </w:rPr>
            </w:pPr>
            <w:proofErr w:type="spellStart"/>
            <w:r w:rsidRPr="009E1F1C">
              <w:rPr>
                <w:rFonts w:ascii="Times New Roman" w:hAnsi="Times New Roman" w:cs="Times New Roman"/>
                <w:sz w:val="24"/>
                <w:szCs w:val="24"/>
              </w:rPr>
              <w:t>Negeso</w:t>
            </w:r>
            <w:proofErr w:type="spellEnd"/>
            <w:r w:rsidRPr="009E1F1C">
              <w:rPr>
                <w:rFonts w:ascii="Times New Roman" w:hAnsi="Times New Roman" w:cs="Times New Roman"/>
                <w:sz w:val="24"/>
                <w:szCs w:val="24"/>
              </w:rPr>
              <w:t xml:space="preserve"> </w:t>
            </w:r>
            <w:proofErr w:type="spellStart"/>
            <w:r w:rsidRPr="009E1F1C">
              <w:rPr>
                <w:rFonts w:ascii="Times New Roman" w:hAnsi="Times New Roman" w:cs="Times New Roman"/>
                <w:sz w:val="24"/>
                <w:szCs w:val="24"/>
              </w:rPr>
              <w:t>Kebele</w:t>
            </w:r>
            <w:proofErr w:type="spellEnd"/>
            <w:r w:rsidRPr="009E1F1C">
              <w:rPr>
                <w:rFonts w:ascii="Times New Roman" w:hAnsi="Times New Roman" w:cs="Times New Roman"/>
                <w:sz w:val="24"/>
                <w:szCs w:val="24"/>
              </w:rPr>
              <w:t xml:space="preserve"> Manager</w:t>
            </w:r>
          </w:p>
        </w:tc>
        <w:tc>
          <w:tcPr>
            <w:tcW w:w="1777"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0917838003</w:t>
            </w:r>
          </w:p>
        </w:tc>
      </w:tr>
      <w:tr w:rsidR="009E1F1C" w:rsidRPr="009E1F1C" w:rsidTr="00F57F31">
        <w:tc>
          <w:tcPr>
            <w:tcW w:w="643"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4</w:t>
            </w:r>
          </w:p>
        </w:tc>
        <w:tc>
          <w:tcPr>
            <w:tcW w:w="2525" w:type="dxa"/>
          </w:tcPr>
          <w:p w:rsidR="009E1F1C" w:rsidRPr="009E1F1C" w:rsidRDefault="009E1F1C" w:rsidP="009E1F1C">
            <w:pPr>
              <w:tabs>
                <w:tab w:val="left" w:pos="1740"/>
              </w:tabs>
              <w:rPr>
                <w:rFonts w:ascii="Times New Roman" w:hAnsi="Times New Roman" w:cs="Times New Roman"/>
                <w:sz w:val="24"/>
                <w:szCs w:val="24"/>
              </w:rPr>
            </w:pPr>
          </w:p>
        </w:tc>
        <w:tc>
          <w:tcPr>
            <w:tcW w:w="1279" w:type="dxa"/>
          </w:tcPr>
          <w:p w:rsidR="009E1F1C" w:rsidRPr="009E1F1C" w:rsidRDefault="009E1F1C" w:rsidP="009E1F1C">
            <w:pPr>
              <w:tabs>
                <w:tab w:val="left" w:pos="1740"/>
              </w:tabs>
              <w:rPr>
                <w:rFonts w:ascii="Times New Roman" w:hAnsi="Times New Roman" w:cs="Times New Roman"/>
                <w:sz w:val="24"/>
                <w:szCs w:val="24"/>
              </w:rPr>
            </w:pPr>
          </w:p>
        </w:tc>
        <w:tc>
          <w:tcPr>
            <w:tcW w:w="3694" w:type="dxa"/>
          </w:tcPr>
          <w:p w:rsidR="009E1F1C" w:rsidRPr="009E1F1C" w:rsidRDefault="009E1F1C" w:rsidP="009E1F1C">
            <w:pPr>
              <w:tabs>
                <w:tab w:val="left" w:pos="1740"/>
              </w:tabs>
              <w:rPr>
                <w:rFonts w:ascii="Times New Roman" w:hAnsi="Times New Roman" w:cs="Times New Roman"/>
                <w:sz w:val="24"/>
                <w:szCs w:val="24"/>
              </w:rPr>
            </w:pPr>
          </w:p>
        </w:tc>
        <w:tc>
          <w:tcPr>
            <w:tcW w:w="1777" w:type="dxa"/>
          </w:tcPr>
          <w:p w:rsidR="009E1F1C" w:rsidRPr="009E1F1C" w:rsidRDefault="009E1F1C" w:rsidP="009E1F1C">
            <w:pPr>
              <w:tabs>
                <w:tab w:val="left" w:pos="1740"/>
              </w:tabs>
              <w:rPr>
                <w:rFonts w:ascii="Times New Roman" w:hAnsi="Times New Roman" w:cs="Times New Roman"/>
                <w:sz w:val="24"/>
                <w:szCs w:val="24"/>
              </w:rPr>
            </w:pPr>
          </w:p>
        </w:tc>
      </w:tr>
      <w:tr w:rsidR="009E1F1C" w:rsidRPr="009E1F1C" w:rsidTr="00F57F31">
        <w:tc>
          <w:tcPr>
            <w:tcW w:w="643" w:type="dxa"/>
          </w:tcPr>
          <w:p w:rsidR="009E1F1C" w:rsidRPr="009E1F1C" w:rsidRDefault="009E1F1C" w:rsidP="009E1F1C">
            <w:pPr>
              <w:tabs>
                <w:tab w:val="left" w:pos="1740"/>
              </w:tabs>
              <w:rPr>
                <w:rFonts w:ascii="Times New Roman" w:hAnsi="Times New Roman" w:cs="Times New Roman"/>
                <w:sz w:val="24"/>
                <w:szCs w:val="24"/>
              </w:rPr>
            </w:pPr>
            <w:r w:rsidRPr="009E1F1C">
              <w:rPr>
                <w:rFonts w:ascii="Times New Roman" w:hAnsi="Times New Roman" w:cs="Times New Roman"/>
                <w:sz w:val="24"/>
                <w:szCs w:val="24"/>
              </w:rPr>
              <w:t>5</w:t>
            </w:r>
          </w:p>
        </w:tc>
        <w:tc>
          <w:tcPr>
            <w:tcW w:w="2525" w:type="dxa"/>
          </w:tcPr>
          <w:p w:rsidR="009E1F1C" w:rsidRPr="009E1F1C" w:rsidRDefault="009E1F1C" w:rsidP="009E1F1C">
            <w:pPr>
              <w:tabs>
                <w:tab w:val="left" w:pos="1740"/>
              </w:tabs>
              <w:rPr>
                <w:rFonts w:ascii="Times New Roman" w:hAnsi="Times New Roman" w:cs="Times New Roman"/>
                <w:sz w:val="24"/>
                <w:szCs w:val="24"/>
              </w:rPr>
            </w:pPr>
          </w:p>
        </w:tc>
        <w:tc>
          <w:tcPr>
            <w:tcW w:w="1279" w:type="dxa"/>
          </w:tcPr>
          <w:p w:rsidR="009E1F1C" w:rsidRPr="009E1F1C" w:rsidRDefault="009E1F1C" w:rsidP="009E1F1C">
            <w:pPr>
              <w:tabs>
                <w:tab w:val="left" w:pos="1740"/>
              </w:tabs>
              <w:rPr>
                <w:rFonts w:ascii="Times New Roman" w:hAnsi="Times New Roman" w:cs="Times New Roman"/>
                <w:sz w:val="24"/>
                <w:szCs w:val="24"/>
              </w:rPr>
            </w:pPr>
          </w:p>
        </w:tc>
        <w:tc>
          <w:tcPr>
            <w:tcW w:w="3694" w:type="dxa"/>
          </w:tcPr>
          <w:p w:rsidR="009E1F1C" w:rsidRPr="009E1F1C" w:rsidRDefault="009E1F1C" w:rsidP="009E1F1C">
            <w:pPr>
              <w:tabs>
                <w:tab w:val="left" w:pos="1740"/>
              </w:tabs>
              <w:rPr>
                <w:rFonts w:ascii="Times New Roman" w:hAnsi="Times New Roman" w:cs="Times New Roman"/>
                <w:sz w:val="24"/>
                <w:szCs w:val="24"/>
              </w:rPr>
            </w:pPr>
          </w:p>
        </w:tc>
        <w:tc>
          <w:tcPr>
            <w:tcW w:w="1777" w:type="dxa"/>
          </w:tcPr>
          <w:p w:rsidR="009E1F1C" w:rsidRPr="009E1F1C" w:rsidRDefault="009E1F1C" w:rsidP="009E1F1C">
            <w:pPr>
              <w:tabs>
                <w:tab w:val="left" w:pos="1740"/>
              </w:tabs>
              <w:rPr>
                <w:rFonts w:ascii="Times New Roman" w:hAnsi="Times New Roman" w:cs="Times New Roman"/>
                <w:sz w:val="24"/>
                <w:szCs w:val="24"/>
              </w:rPr>
            </w:pPr>
          </w:p>
        </w:tc>
      </w:tr>
    </w:tbl>
    <w:p w:rsidR="009E1F1C" w:rsidRPr="009E1F1C" w:rsidRDefault="009E1F1C" w:rsidP="009E1F1C">
      <w:pPr>
        <w:spacing w:line="360" w:lineRule="auto"/>
        <w:jc w:val="both"/>
        <w:rPr>
          <w:rFonts w:ascii="Times New Roman" w:eastAsia="Calibri" w:hAnsi="Times New Roman" w:cs="Times New Roman"/>
          <w:sz w:val="24"/>
          <w:szCs w:val="24"/>
          <w:lang w:val="en-GB" w:bidi="th-TH"/>
        </w:rPr>
      </w:pPr>
    </w:p>
    <w:p w:rsidR="009E1F1C" w:rsidRPr="009E1F1C" w:rsidRDefault="009E1F1C" w:rsidP="009E1F1C">
      <w:pPr>
        <w:spacing w:after="0" w:line="360" w:lineRule="auto"/>
        <w:jc w:val="both"/>
        <w:rPr>
          <w:rFonts w:ascii="Times New Roman" w:eastAsia="Calibri" w:hAnsi="Times New Roman" w:cs="Times New Roman"/>
          <w:sz w:val="24"/>
          <w:szCs w:val="24"/>
          <w:lang w:bidi="en-US"/>
        </w:rPr>
      </w:pPr>
      <w:r w:rsidRPr="009E1F1C">
        <w:rPr>
          <w:rFonts w:ascii="Times New Roman" w:eastAsia="Times New Roman" w:hAnsi="Times New Roman" w:cs="Times New Roman"/>
          <w:bCs/>
          <w:sz w:val="24"/>
          <w:szCs w:val="24"/>
          <w:lang w:bidi="en-US"/>
        </w:rPr>
        <w:t>In order to achieve the specific objectives of the study all suitable and app</w:t>
      </w:r>
      <w:r w:rsidR="001A0240">
        <w:rPr>
          <w:rFonts w:ascii="Times New Roman" w:eastAsia="Times New Roman" w:hAnsi="Times New Roman" w:cs="Times New Roman"/>
          <w:bCs/>
          <w:sz w:val="24"/>
          <w:szCs w:val="24"/>
          <w:lang w:bidi="en-US"/>
        </w:rPr>
        <w:t xml:space="preserve">ropriated methodologies were </w:t>
      </w:r>
      <w:r w:rsidRPr="009E1F1C">
        <w:rPr>
          <w:rFonts w:ascii="Times New Roman" w:eastAsia="Times New Roman" w:hAnsi="Times New Roman" w:cs="Times New Roman"/>
          <w:bCs/>
          <w:sz w:val="24"/>
          <w:szCs w:val="24"/>
          <w:lang w:bidi="en-US"/>
        </w:rPr>
        <w:t xml:space="preserve">used.  </w:t>
      </w:r>
      <w:r w:rsidRPr="009E1F1C">
        <w:rPr>
          <w:rFonts w:ascii="Times New Roman" w:eastAsia="Calibri" w:hAnsi="Times New Roman" w:cs="Times New Roman"/>
          <w:sz w:val="24"/>
          <w:szCs w:val="24"/>
          <w:lang w:bidi="en-US"/>
        </w:rPr>
        <w:t>Moreover reconnaissance studies which are relevant to this study were fully reviewed and c</w:t>
      </w:r>
      <w:r w:rsidR="001A0240">
        <w:rPr>
          <w:rFonts w:ascii="Times New Roman" w:eastAsia="Calibri" w:hAnsi="Times New Roman" w:cs="Times New Roman"/>
          <w:sz w:val="24"/>
          <w:szCs w:val="24"/>
          <w:lang w:bidi="en-US"/>
        </w:rPr>
        <w:t>ombined. The methodologies</w:t>
      </w:r>
      <w:r w:rsidRPr="009E1F1C">
        <w:rPr>
          <w:rFonts w:ascii="Times New Roman" w:eastAsia="Calibri" w:hAnsi="Times New Roman" w:cs="Times New Roman"/>
          <w:sz w:val="24"/>
          <w:szCs w:val="24"/>
          <w:lang w:bidi="en-US"/>
        </w:rPr>
        <w:t xml:space="preserve"> followed for the soil </w:t>
      </w:r>
      <w:r w:rsidR="001A0240">
        <w:rPr>
          <w:rFonts w:ascii="Times New Roman" w:eastAsia="Calibri" w:hAnsi="Times New Roman" w:cs="Times New Roman"/>
          <w:sz w:val="24"/>
          <w:szCs w:val="24"/>
          <w:lang w:bidi="en-US"/>
        </w:rPr>
        <w:t>survey were</w:t>
      </w:r>
      <w:r w:rsidRPr="009E1F1C">
        <w:rPr>
          <w:rFonts w:ascii="Times New Roman" w:eastAsia="Calibri" w:hAnsi="Times New Roman" w:cs="Times New Roman"/>
          <w:sz w:val="24"/>
          <w:szCs w:val="24"/>
          <w:lang w:bidi="en-US"/>
        </w:rPr>
        <w:t xml:space="preserve"> designed to conform to the scope of the study. The whole survey procedure consists of three stages, namely pre-field stage, fieldwork, and post-field work. </w:t>
      </w:r>
    </w:p>
    <w:p w:rsidR="009E1F1C" w:rsidRPr="00177FE2" w:rsidRDefault="009E1F1C" w:rsidP="003D178F">
      <w:pPr>
        <w:pStyle w:val="Heading2"/>
        <w:numPr>
          <w:ilvl w:val="1"/>
          <w:numId w:val="3"/>
        </w:numPr>
        <w:rPr>
          <w:rFonts w:ascii="Times New Roman" w:eastAsia="Times New Roman" w:hAnsi="Times New Roman" w:cs="Times New Roman"/>
          <w:lang w:bidi="en-US"/>
        </w:rPr>
      </w:pPr>
      <w:bookmarkStart w:id="136" w:name="_Toc454850142"/>
      <w:bookmarkStart w:id="137" w:name="_Toc4121183"/>
      <w:r w:rsidRPr="00177FE2">
        <w:rPr>
          <w:rFonts w:ascii="Times New Roman" w:eastAsia="Times New Roman" w:hAnsi="Times New Roman" w:cs="Times New Roman"/>
          <w:lang w:bidi="en-US"/>
        </w:rPr>
        <w:t>Pre-Field Work</w:t>
      </w:r>
      <w:bookmarkEnd w:id="136"/>
      <w:bookmarkEnd w:id="137"/>
    </w:p>
    <w:p w:rsidR="009E1F1C" w:rsidRPr="009E1F1C" w:rsidRDefault="009E1F1C" w:rsidP="009E1F1C">
      <w:pPr>
        <w:spacing w:after="0" w:line="360" w:lineRule="auto"/>
        <w:jc w:val="both"/>
        <w:rPr>
          <w:rFonts w:ascii="Times New Roman" w:eastAsia="Calibri" w:hAnsi="Times New Roman" w:cs="Times New Roman"/>
          <w:sz w:val="24"/>
          <w:szCs w:val="24"/>
        </w:rPr>
      </w:pPr>
      <w:r w:rsidRPr="009E1F1C">
        <w:rPr>
          <w:rFonts w:ascii="Times New Roman" w:eastAsia="Calibri" w:hAnsi="Times New Roman" w:cs="Times New Roman"/>
          <w:sz w:val="24"/>
          <w:szCs w:val="24"/>
        </w:rPr>
        <w:t>At pre-field w</w:t>
      </w:r>
      <w:r w:rsidR="001A0240">
        <w:rPr>
          <w:rFonts w:ascii="Times New Roman" w:eastAsia="Calibri" w:hAnsi="Times New Roman" w:cs="Times New Roman"/>
          <w:sz w:val="24"/>
          <w:szCs w:val="24"/>
        </w:rPr>
        <w:t>ork stage the duties covered were</w:t>
      </w:r>
      <w:r w:rsidRPr="009E1F1C">
        <w:rPr>
          <w:rFonts w:ascii="Times New Roman" w:eastAsia="Calibri" w:hAnsi="Times New Roman" w:cs="Times New Roman"/>
          <w:sz w:val="24"/>
          <w:szCs w:val="24"/>
        </w:rPr>
        <w:t xml:space="preserve"> the reconnaissance soil survey, preparation of survey plan and collection of other related documents. The review focused on the evaluation of the objectives and methodologies, their outputs in terms of data, maps and findings and the means of using them. </w:t>
      </w:r>
    </w:p>
    <w:p w:rsidR="00352F59" w:rsidRDefault="009E1F1C" w:rsidP="001A0240">
      <w:pPr>
        <w:spacing w:after="0" w:line="360" w:lineRule="auto"/>
        <w:jc w:val="both"/>
        <w:rPr>
          <w:rFonts w:ascii="Times New Roman" w:eastAsia="Calibri" w:hAnsi="Times New Roman" w:cs="Times New Roman"/>
          <w:sz w:val="24"/>
          <w:szCs w:val="24"/>
        </w:rPr>
      </w:pPr>
      <w:r w:rsidRPr="009E1F1C">
        <w:rPr>
          <w:rFonts w:ascii="Times New Roman" w:eastAsia="Calibri" w:hAnsi="Times New Roman" w:cs="Times New Roman"/>
          <w:sz w:val="24"/>
          <w:szCs w:val="24"/>
        </w:rPr>
        <w:t>Satellite imagery interpre</w:t>
      </w:r>
      <w:r w:rsidR="001A0240">
        <w:rPr>
          <w:rFonts w:ascii="Times New Roman" w:eastAsia="Calibri" w:hAnsi="Times New Roman" w:cs="Times New Roman"/>
          <w:sz w:val="24"/>
          <w:szCs w:val="24"/>
        </w:rPr>
        <w:t>tation was</w:t>
      </w:r>
      <w:r w:rsidRPr="009E1F1C">
        <w:rPr>
          <w:rFonts w:ascii="Times New Roman" w:eastAsia="Calibri" w:hAnsi="Times New Roman" w:cs="Times New Roman"/>
          <w:sz w:val="24"/>
          <w:szCs w:val="24"/>
        </w:rPr>
        <w:t xml:space="preserve"> carried out following the recommended false color composite band combination for soil survey. A Preliminary soil observation transects and approximate </w:t>
      </w:r>
      <w:r w:rsidRPr="009E1F1C">
        <w:rPr>
          <w:rFonts w:ascii="Times New Roman" w:eastAsia="Calibri" w:hAnsi="Times New Roman" w:cs="Times New Roman"/>
          <w:sz w:val="24"/>
          <w:szCs w:val="24"/>
        </w:rPr>
        <w:lastRenderedPageBreak/>
        <w:t>location of profile pits, infiltration and hydraulic co</w:t>
      </w:r>
      <w:r w:rsidR="001A0240">
        <w:rPr>
          <w:rFonts w:ascii="Times New Roman" w:eastAsia="Calibri" w:hAnsi="Times New Roman" w:cs="Times New Roman"/>
          <w:sz w:val="24"/>
          <w:szCs w:val="24"/>
        </w:rPr>
        <w:t>nductivity testing sites were</w:t>
      </w:r>
      <w:r w:rsidRPr="009E1F1C">
        <w:rPr>
          <w:rFonts w:ascii="Times New Roman" w:eastAsia="Calibri" w:hAnsi="Times New Roman" w:cs="Times New Roman"/>
          <w:sz w:val="24"/>
          <w:szCs w:val="24"/>
        </w:rPr>
        <w:t xml:space="preserve"> laid on the base map.</w:t>
      </w:r>
      <w:r w:rsidR="001A0240">
        <w:rPr>
          <w:rFonts w:ascii="Times New Roman" w:eastAsia="Calibri" w:hAnsi="Times New Roman" w:cs="Times New Roman"/>
          <w:sz w:val="24"/>
          <w:szCs w:val="24"/>
        </w:rPr>
        <w:t xml:space="preserve"> All data were</w:t>
      </w:r>
      <w:r w:rsidRPr="009E1F1C">
        <w:rPr>
          <w:rFonts w:ascii="Times New Roman" w:eastAsia="Calibri" w:hAnsi="Times New Roman" w:cs="Times New Roman"/>
          <w:sz w:val="24"/>
          <w:szCs w:val="24"/>
        </w:rPr>
        <w:t xml:space="preserve"> collected systematically in a standardized format easily entered to an MS Excel worksheet that facilitates the sorting, analysis, classification and mapping</w:t>
      </w:r>
      <w:bookmarkStart w:id="138" w:name="_Toc454850143"/>
      <w:r w:rsidR="001A0240">
        <w:rPr>
          <w:rFonts w:ascii="Times New Roman" w:eastAsia="Calibri" w:hAnsi="Times New Roman" w:cs="Times New Roman"/>
          <w:sz w:val="24"/>
          <w:szCs w:val="24"/>
        </w:rPr>
        <w:t>.</w:t>
      </w:r>
    </w:p>
    <w:p w:rsidR="009E1F1C" w:rsidRPr="00177FE2" w:rsidRDefault="009E1F1C" w:rsidP="003D178F">
      <w:pPr>
        <w:pStyle w:val="Heading2"/>
        <w:numPr>
          <w:ilvl w:val="1"/>
          <w:numId w:val="3"/>
        </w:numPr>
        <w:rPr>
          <w:rFonts w:ascii="Times New Roman" w:eastAsia="Times New Roman" w:hAnsi="Times New Roman" w:cs="Times New Roman"/>
          <w:lang w:bidi="en-US"/>
        </w:rPr>
      </w:pPr>
      <w:bookmarkStart w:id="139" w:name="_Toc4121184"/>
      <w:r w:rsidRPr="00177FE2">
        <w:rPr>
          <w:rFonts w:ascii="Times New Roman" w:eastAsia="Times New Roman" w:hAnsi="Times New Roman" w:cs="Times New Roman"/>
          <w:lang w:bidi="en-US"/>
        </w:rPr>
        <w:t>Field work</w:t>
      </w:r>
      <w:bookmarkEnd w:id="138"/>
      <w:bookmarkEnd w:id="139"/>
    </w:p>
    <w:p w:rsidR="009E1F1C" w:rsidRPr="009E1F1C" w:rsidRDefault="009E1F1C" w:rsidP="009E1F1C">
      <w:pPr>
        <w:spacing w:after="0" w:line="360" w:lineRule="auto"/>
        <w:jc w:val="both"/>
        <w:rPr>
          <w:rFonts w:ascii="Times New Roman" w:eastAsia="Calibri" w:hAnsi="Times New Roman" w:cs="Times New Roman"/>
          <w:sz w:val="24"/>
          <w:szCs w:val="24"/>
          <w:lang w:bidi="en-US"/>
        </w:rPr>
      </w:pPr>
      <w:r w:rsidRPr="009E1F1C">
        <w:rPr>
          <w:rFonts w:ascii="Times New Roman" w:eastAsia="Calibri" w:hAnsi="Times New Roman" w:cs="Times New Roman"/>
          <w:sz w:val="24"/>
          <w:szCs w:val="24"/>
          <w:lang w:bidi="en-US"/>
        </w:rPr>
        <w:t>This is the stage where field soil surveys; soil sampling and verification of aerial photo and interpret</w:t>
      </w:r>
      <w:r w:rsidR="00942110">
        <w:rPr>
          <w:rFonts w:ascii="Times New Roman" w:eastAsia="Calibri" w:hAnsi="Times New Roman" w:cs="Times New Roman"/>
          <w:sz w:val="24"/>
          <w:szCs w:val="24"/>
          <w:lang w:bidi="en-US"/>
        </w:rPr>
        <w:t>ation of unit boundaries were</w:t>
      </w:r>
      <w:r w:rsidRPr="009E1F1C">
        <w:rPr>
          <w:rFonts w:ascii="Times New Roman" w:eastAsia="Calibri" w:hAnsi="Times New Roman" w:cs="Times New Roman"/>
          <w:sz w:val="24"/>
          <w:szCs w:val="24"/>
          <w:lang w:bidi="en-US"/>
        </w:rPr>
        <w:t xml:space="preserve"> carried out. In this survey </w:t>
      </w:r>
      <w:r w:rsidRPr="009E1F1C">
        <w:rPr>
          <w:rFonts w:ascii="Times New Roman" w:eastAsia="Calibri" w:hAnsi="Times New Roman" w:cs="Times New Roman"/>
          <w:sz w:val="24"/>
          <w:szCs w:val="24"/>
          <w:lang w:val="en-GB" w:bidi="th-TH"/>
        </w:rPr>
        <w:t xml:space="preserve">the soil auger </w:t>
      </w:r>
      <w:proofErr w:type="gramStart"/>
      <w:r w:rsidRPr="009E1F1C">
        <w:rPr>
          <w:rFonts w:ascii="Times New Roman" w:eastAsia="Calibri" w:hAnsi="Times New Roman" w:cs="Times New Roman"/>
          <w:sz w:val="24"/>
          <w:szCs w:val="24"/>
          <w:lang w:val="en-GB" w:bidi="th-TH"/>
        </w:rPr>
        <w:t>hole</w:t>
      </w:r>
      <w:proofErr w:type="gramEnd"/>
      <w:r w:rsidRPr="009E1F1C">
        <w:rPr>
          <w:rFonts w:ascii="Times New Roman" w:eastAsia="Calibri" w:hAnsi="Times New Roman" w:cs="Times New Roman"/>
          <w:sz w:val="24"/>
          <w:szCs w:val="24"/>
          <w:lang w:val="en-GB" w:bidi="th-TH"/>
        </w:rPr>
        <w:t xml:space="preserve"> densi</w:t>
      </w:r>
      <w:r w:rsidR="00942110">
        <w:rPr>
          <w:rFonts w:ascii="Times New Roman" w:eastAsia="Calibri" w:hAnsi="Times New Roman" w:cs="Times New Roman"/>
          <w:sz w:val="24"/>
          <w:szCs w:val="24"/>
          <w:lang w:val="en-GB" w:bidi="th-TH"/>
        </w:rPr>
        <w:t>ty of one in ten hectare was</w:t>
      </w:r>
      <w:r w:rsidRPr="009E1F1C">
        <w:rPr>
          <w:rFonts w:ascii="Times New Roman" w:eastAsia="Calibri" w:hAnsi="Times New Roman" w:cs="Times New Roman"/>
          <w:sz w:val="24"/>
          <w:szCs w:val="24"/>
          <w:lang w:val="en-GB" w:bidi="th-TH"/>
        </w:rPr>
        <w:t xml:space="preserve"> selected on a free gr</w:t>
      </w:r>
      <w:r w:rsidR="00942110">
        <w:rPr>
          <w:rFonts w:ascii="Times New Roman" w:eastAsia="Calibri" w:hAnsi="Times New Roman" w:cs="Times New Roman"/>
          <w:sz w:val="24"/>
          <w:szCs w:val="24"/>
          <w:lang w:val="en-GB" w:bidi="th-TH"/>
        </w:rPr>
        <w:t>id pattern. Soil profile was</w:t>
      </w:r>
      <w:r w:rsidRPr="009E1F1C">
        <w:rPr>
          <w:rFonts w:ascii="Times New Roman" w:eastAsia="Calibri" w:hAnsi="Times New Roman" w:cs="Times New Roman"/>
          <w:sz w:val="24"/>
          <w:szCs w:val="24"/>
          <w:lang w:val="en-GB" w:bidi="th-TH"/>
        </w:rPr>
        <w:t xml:space="preserve"> describe</w:t>
      </w:r>
      <w:r w:rsidR="00942110">
        <w:rPr>
          <w:rFonts w:ascii="Times New Roman" w:eastAsia="Calibri" w:hAnsi="Times New Roman" w:cs="Times New Roman"/>
          <w:sz w:val="24"/>
          <w:szCs w:val="24"/>
          <w:lang w:val="en-GB" w:bidi="th-TH"/>
        </w:rPr>
        <w:t>d all major soil units that</w:t>
      </w:r>
      <w:r w:rsidRPr="009E1F1C">
        <w:rPr>
          <w:rFonts w:ascii="Times New Roman" w:eastAsia="Calibri" w:hAnsi="Times New Roman" w:cs="Times New Roman"/>
          <w:sz w:val="24"/>
          <w:szCs w:val="24"/>
          <w:lang w:val="en-GB" w:bidi="th-TH"/>
        </w:rPr>
        <w:t xml:space="preserve"> identified based on findings of auger descriptions.</w:t>
      </w:r>
      <w:r w:rsidRPr="009E1F1C">
        <w:rPr>
          <w:rFonts w:ascii="Times New Roman" w:eastAsia="Calibri" w:hAnsi="Times New Roman" w:cs="Times New Roman"/>
          <w:sz w:val="24"/>
          <w:szCs w:val="24"/>
          <w:lang w:bidi="en-US"/>
        </w:rPr>
        <w:t xml:space="preserve"> Moreover corre</w:t>
      </w:r>
      <w:r w:rsidR="00942110">
        <w:rPr>
          <w:rFonts w:ascii="Times New Roman" w:eastAsia="Calibri" w:hAnsi="Times New Roman" w:cs="Times New Roman"/>
          <w:sz w:val="24"/>
          <w:szCs w:val="24"/>
          <w:lang w:bidi="en-US"/>
        </w:rPr>
        <w:t>ction of unit boundaries was</w:t>
      </w:r>
      <w:r w:rsidRPr="009E1F1C">
        <w:rPr>
          <w:rFonts w:ascii="Times New Roman" w:eastAsia="Calibri" w:hAnsi="Times New Roman" w:cs="Times New Roman"/>
          <w:sz w:val="24"/>
          <w:szCs w:val="24"/>
          <w:lang w:bidi="en-US"/>
        </w:rPr>
        <w:t xml:space="preserve"> carried out during auger observation, data interpretation and boundary delineation. </w:t>
      </w:r>
    </w:p>
    <w:p w:rsidR="009E1F1C" w:rsidRPr="009E1F1C" w:rsidRDefault="009E1F1C" w:rsidP="00F21D10">
      <w:pPr>
        <w:tabs>
          <w:tab w:val="left" w:pos="1151"/>
        </w:tabs>
        <w:spacing w:before="5" w:after="140" w:line="360" w:lineRule="auto"/>
        <w:jc w:val="both"/>
        <w:rPr>
          <w:rFonts w:ascii="Times New Roman" w:eastAsia="Calibri" w:hAnsi="Times New Roman" w:cs="Times New Roman"/>
          <w:sz w:val="24"/>
          <w:szCs w:val="24"/>
        </w:rPr>
      </w:pPr>
      <w:r w:rsidRPr="009E1F1C">
        <w:rPr>
          <w:rFonts w:ascii="Times New Roman" w:eastAsia="Calibri" w:hAnsi="Times New Roman" w:cs="Times New Roman"/>
          <w:sz w:val="24"/>
          <w:szCs w:val="24"/>
          <w:lang w:bidi="en-US"/>
        </w:rPr>
        <w:t>Profile descriptions on representative sites and soil sampl</w:t>
      </w:r>
      <w:r w:rsidR="00942110">
        <w:rPr>
          <w:rFonts w:ascii="Times New Roman" w:eastAsia="Calibri" w:hAnsi="Times New Roman" w:cs="Times New Roman"/>
          <w:sz w:val="24"/>
          <w:szCs w:val="24"/>
          <w:lang w:bidi="en-US"/>
        </w:rPr>
        <w:t>ing for laboratory analysis were</w:t>
      </w:r>
      <w:r w:rsidRPr="009E1F1C">
        <w:rPr>
          <w:rFonts w:ascii="Times New Roman" w:eastAsia="Calibri" w:hAnsi="Times New Roman" w:cs="Times New Roman"/>
          <w:sz w:val="24"/>
          <w:szCs w:val="24"/>
          <w:lang w:bidi="en-US"/>
        </w:rPr>
        <w:t xml:space="preserve"> undertaken. Field investigation of infiltration rate a</w:t>
      </w:r>
      <w:r w:rsidR="00942110">
        <w:rPr>
          <w:rFonts w:ascii="Times New Roman" w:eastAsia="Calibri" w:hAnsi="Times New Roman" w:cs="Times New Roman"/>
          <w:sz w:val="24"/>
          <w:szCs w:val="24"/>
          <w:lang w:bidi="en-US"/>
        </w:rPr>
        <w:t>nd hydraulic conductivity were</w:t>
      </w:r>
      <w:r w:rsidRPr="009E1F1C">
        <w:rPr>
          <w:rFonts w:ascii="Times New Roman" w:eastAsia="Calibri" w:hAnsi="Times New Roman" w:cs="Times New Roman"/>
          <w:sz w:val="24"/>
          <w:szCs w:val="24"/>
          <w:lang w:bidi="en-US"/>
        </w:rPr>
        <w:t xml:space="preserve"> conducted through repet</w:t>
      </w:r>
      <w:r w:rsidR="00942110">
        <w:rPr>
          <w:rFonts w:ascii="Times New Roman" w:eastAsia="Calibri" w:hAnsi="Times New Roman" w:cs="Times New Roman"/>
          <w:sz w:val="24"/>
          <w:szCs w:val="24"/>
          <w:lang w:bidi="en-US"/>
        </w:rPr>
        <w:t>itive field activities</w:t>
      </w:r>
      <w:r w:rsidRPr="009E1F1C">
        <w:rPr>
          <w:rFonts w:ascii="Times New Roman" w:eastAsia="Calibri" w:hAnsi="Times New Roman" w:cs="Times New Roman"/>
          <w:sz w:val="24"/>
          <w:szCs w:val="24"/>
          <w:lang w:bidi="en-US"/>
        </w:rPr>
        <w:t>. All descr</w:t>
      </w:r>
      <w:r w:rsidR="00942110">
        <w:rPr>
          <w:rFonts w:ascii="Times New Roman" w:eastAsia="Calibri" w:hAnsi="Times New Roman" w:cs="Times New Roman"/>
          <w:sz w:val="24"/>
          <w:szCs w:val="24"/>
          <w:lang w:bidi="en-US"/>
        </w:rPr>
        <w:t>iptions and observations were</w:t>
      </w:r>
      <w:r w:rsidRPr="009E1F1C">
        <w:rPr>
          <w:rFonts w:ascii="Times New Roman" w:eastAsia="Calibri" w:hAnsi="Times New Roman" w:cs="Times New Roman"/>
          <w:sz w:val="24"/>
          <w:szCs w:val="24"/>
          <w:lang w:bidi="en-US"/>
        </w:rPr>
        <w:t xml:space="preserve"> recorded according to the FAO guidelines for soil description (FAO, 2006).  S</w:t>
      </w:r>
      <w:r w:rsidR="00942110">
        <w:rPr>
          <w:rFonts w:ascii="Times New Roman" w:eastAsia="Calibri" w:hAnsi="Times New Roman" w:cs="Times New Roman"/>
          <w:sz w:val="24"/>
          <w:szCs w:val="24"/>
          <w:lang w:bidi="en-US"/>
        </w:rPr>
        <w:t>oil color identification was</w:t>
      </w:r>
      <w:r w:rsidRPr="009E1F1C">
        <w:rPr>
          <w:rFonts w:ascii="Times New Roman" w:eastAsia="Calibri" w:hAnsi="Times New Roman" w:cs="Times New Roman"/>
          <w:sz w:val="24"/>
          <w:szCs w:val="24"/>
          <w:lang w:bidi="en-US"/>
        </w:rPr>
        <w:t xml:space="preserve"> made according to </w:t>
      </w:r>
      <w:proofErr w:type="spellStart"/>
      <w:r w:rsidRPr="009E1F1C">
        <w:rPr>
          <w:rFonts w:ascii="Times New Roman" w:eastAsia="Calibri" w:hAnsi="Times New Roman" w:cs="Times New Roman"/>
          <w:sz w:val="24"/>
          <w:szCs w:val="24"/>
          <w:lang w:bidi="en-US"/>
        </w:rPr>
        <w:t>Munsell</w:t>
      </w:r>
      <w:proofErr w:type="spellEnd"/>
      <w:r w:rsidRPr="009E1F1C">
        <w:rPr>
          <w:rFonts w:ascii="Times New Roman" w:eastAsia="Calibri" w:hAnsi="Times New Roman" w:cs="Times New Roman"/>
          <w:sz w:val="24"/>
          <w:szCs w:val="24"/>
          <w:lang w:bidi="en-US"/>
        </w:rPr>
        <w:t xml:space="preserve"> Color Chart (1975).</w:t>
      </w:r>
      <w:r w:rsidR="00942110">
        <w:rPr>
          <w:rFonts w:ascii="Times New Roman" w:eastAsia="Calibri" w:hAnsi="Times New Roman" w:cs="Times New Roman"/>
          <w:sz w:val="24"/>
          <w:szCs w:val="24"/>
          <w:lang w:bidi="en-US"/>
        </w:rPr>
        <w:t xml:space="preserve"> Dilute HCI test was</w:t>
      </w:r>
      <w:r w:rsidRPr="009E1F1C">
        <w:rPr>
          <w:rFonts w:ascii="Times New Roman" w:eastAsia="Calibri" w:hAnsi="Times New Roman" w:cs="Times New Roman"/>
          <w:sz w:val="24"/>
          <w:szCs w:val="24"/>
          <w:lang w:bidi="en-US"/>
        </w:rPr>
        <w:t xml:space="preserve"> made to check the existence of carbonates. The locations of profile pits, infiltration and hydraulic</w:t>
      </w:r>
      <w:r w:rsidR="00942110">
        <w:rPr>
          <w:rFonts w:ascii="Times New Roman" w:eastAsia="Calibri" w:hAnsi="Times New Roman" w:cs="Times New Roman"/>
          <w:sz w:val="24"/>
          <w:szCs w:val="24"/>
          <w:lang w:bidi="en-US"/>
        </w:rPr>
        <w:t xml:space="preserve"> conductivity test sites were</w:t>
      </w:r>
      <w:r w:rsidRPr="009E1F1C">
        <w:rPr>
          <w:rFonts w:ascii="Times New Roman" w:eastAsia="Calibri" w:hAnsi="Times New Roman" w:cs="Times New Roman"/>
          <w:sz w:val="24"/>
          <w:szCs w:val="24"/>
          <w:lang w:bidi="en-US"/>
        </w:rPr>
        <w:t xml:space="preserve"> recorded by </w:t>
      </w:r>
      <w:r w:rsidRPr="009E1F1C">
        <w:rPr>
          <w:rFonts w:ascii="Times New Roman" w:eastAsia="Calibri" w:hAnsi="Times New Roman" w:cs="Times New Roman"/>
          <w:sz w:val="24"/>
          <w:szCs w:val="24"/>
        </w:rPr>
        <w:t>GPS.</w:t>
      </w:r>
    </w:p>
    <w:p w:rsidR="009E1F1C" w:rsidRDefault="009E1F1C" w:rsidP="00F21D10">
      <w:pPr>
        <w:tabs>
          <w:tab w:val="left" w:pos="1151"/>
        </w:tabs>
        <w:spacing w:before="5" w:after="140" w:line="360" w:lineRule="auto"/>
        <w:jc w:val="both"/>
        <w:rPr>
          <w:rFonts w:ascii="Times New Roman" w:eastAsia="Calibri" w:hAnsi="Times New Roman" w:cs="Times New Roman"/>
          <w:sz w:val="24"/>
          <w:szCs w:val="24"/>
          <w:lang w:bidi="en-US"/>
        </w:rPr>
      </w:pPr>
      <w:r w:rsidRPr="009E1F1C">
        <w:rPr>
          <w:rFonts w:ascii="Times New Roman" w:eastAsia="Calibri" w:hAnsi="Times New Roman" w:cs="Times New Roman"/>
          <w:sz w:val="24"/>
          <w:szCs w:val="24"/>
        </w:rPr>
        <w:t>Rep</w:t>
      </w:r>
      <w:r w:rsidR="00942110">
        <w:rPr>
          <w:rFonts w:ascii="Times New Roman" w:eastAsia="Calibri" w:hAnsi="Times New Roman" w:cs="Times New Roman"/>
          <w:sz w:val="24"/>
          <w:szCs w:val="24"/>
        </w:rPr>
        <w:t>resentative</w:t>
      </w:r>
      <w:r w:rsidR="00942110">
        <w:rPr>
          <w:rFonts w:ascii="Times New Roman" w:eastAsia="Calibri" w:hAnsi="Times New Roman" w:cs="Times New Roman"/>
          <w:sz w:val="24"/>
          <w:szCs w:val="24"/>
          <w:lang w:bidi="en-US"/>
        </w:rPr>
        <w:t xml:space="preserve"> soil samples were</w:t>
      </w:r>
      <w:r w:rsidRPr="009E1F1C">
        <w:rPr>
          <w:rFonts w:ascii="Times New Roman" w:eastAsia="Calibri" w:hAnsi="Times New Roman" w:cs="Times New Roman"/>
          <w:sz w:val="24"/>
          <w:szCs w:val="24"/>
          <w:lang w:bidi="en-US"/>
        </w:rPr>
        <w:t xml:space="preserve"> collected from generic</w:t>
      </w:r>
      <w:r w:rsidRPr="009E1F1C">
        <w:rPr>
          <w:rFonts w:ascii="Times New Roman" w:eastAsia="Calibri" w:hAnsi="Times New Roman" w:cs="Times New Roman"/>
          <w:color w:val="FF0000"/>
          <w:sz w:val="24"/>
          <w:szCs w:val="24"/>
          <w:lang w:bidi="en-US"/>
        </w:rPr>
        <w:t xml:space="preserve"> </w:t>
      </w:r>
      <w:r w:rsidRPr="009E1F1C">
        <w:rPr>
          <w:rFonts w:ascii="Times New Roman" w:eastAsia="Calibri" w:hAnsi="Times New Roman" w:cs="Times New Roman"/>
          <w:sz w:val="24"/>
          <w:szCs w:val="24"/>
          <w:lang w:bidi="en-US"/>
        </w:rPr>
        <w:t xml:space="preserve">horizons depth wise from recently excavated 2 m deep pits, if not restricted by lithic contact. At selected sites, infiltration test using double ring </w:t>
      </w:r>
      <w:proofErr w:type="spellStart"/>
      <w:r w:rsidRPr="009E1F1C">
        <w:rPr>
          <w:rFonts w:ascii="Times New Roman" w:eastAsia="Calibri" w:hAnsi="Times New Roman" w:cs="Times New Roman"/>
          <w:sz w:val="24"/>
          <w:szCs w:val="24"/>
          <w:lang w:bidi="en-US"/>
        </w:rPr>
        <w:t>infiltro</w:t>
      </w:r>
      <w:proofErr w:type="spellEnd"/>
      <w:r w:rsidRPr="009E1F1C">
        <w:rPr>
          <w:rFonts w:ascii="Times New Roman" w:eastAsia="Calibri" w:hAnsi="Times New Roman" w:cs="Times New Roman"/>
          <w:sz w:val="24"/>
          <w:szCs w:val="24"/>
          <w:lang w:bidi="en-US"/>
        </w:rPr>
        <w:t>- meter and permeability test in triplicates using an i</w:t>
      </w:r>
      <w:r w:rsidR="00942110">
        <w:rPr>
          <w:rFonts w:ascii="Times New Roman" w:eastAsia="Calibri" w:hAnsi="Times New Roman" w:cs="Times New Roman"/>
          <w:sz w:val="24"/>
          <w:szCs w:val="24"/>
          <w:lang w:bidi="en-US"/>
        </w:rPr>
        <w:t>nverse-auger-hole method were conducted</w:t>
      </w:r>
      <w:r w:rsidRPr="009E1F1C">
        <w:rPr>
          <w:rFonts w:ascii="Times New Roman" w:eastAsia="Calibri" w:hAnsi="Times New Roman" w:cs="Times New Roman"/>
          <w:sz w:val="24"/>
          <w:szCs w:val="24"/>
          <w:lang w:bidi="en-US"/>
        </w:rPr>
        <w:t xml:space="preserve">. </w:t>
      </w:r>
    </w:p>
    <w:p w:rsidR="00183161" w:rsidRDefault="00352F59" w:rsidP="00183161">
      <w:pPr>
        <w:keepNext/>
        <w:spacing w:after="0" w:line="360" w:lineRule="auto"/>
        <w:jc w:val="both"/>
      </w:pPr>
      <w:r>
        <w:rPr>
          <w:rFonts w:ascii="Times New Roman" w:eastAsia="Calibri" w:hAnsi="Times New Roman" w:cs="Times New Roman"/>
          <w:noProof/>
          <w:sz w:val="24"/>
          <w:szCs w:val="24"/>
        </w:rPr>
        <w:lastRenderedPageBreak/>
        <w:drawing>
          <wp:inline distT="0" distB="0" distL="0" distR="0" wp14:anchorId="2803B0F2" wp14:editId="30A7FF38">
            <wp:extent cx="5486400" cy="7096568"/>
            <wp:effectExtent l="38100" t="38100" r="38100" b="47625"/>
            <wp:docPr id="7" name="Picture 7" descr="C:\Users\user\Desktop\Birbirsa SSIP Command Are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irbirsa SSIP Command Area.t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7096568"/>
                    </a:xfrm>
                    <a:prstGeom prst="rect">
                      <a:avLst/>
                    </a:prstGeom>
                    <a:noFill/>
                    <a:ln w="38100">
                      <a:solidFill>
                        <a:schemeClr val="tx1"/>
                      </a:solidFill>
                    </a:ln>
                  </pic:spPr>
                </pic:pic>
              </a:graphicData>
            </a:graphic>
          </wp:inline>
        </w:drawing>
      </w:r>
    </w:p>
    <w:p w:rsidR="00183161" w:rsidRPr="00F21D10" w:rsidRDefault="00183161" w:rsidP="00183161">
      <w:pPr>
        <w:pStyle w:val="Caption"/>
        <w:jc w:val="both"/>
        <w:rPr>
          <w:rFonts w:ascii="Times New Roman" w:eastAsia="Calibri" w:hAnsi="Times New Roman" w:cs="Times New Roman"/>
          <w:b w:val="0"/>
          <w:color w:val="000000" w:themeColor="text1"/>
          <w:sz w:val="24"/>
          <w:szCs w:val="24"/>
          <w:lang w:bidi="en-US"/>
        </w:rPr>
      </w:pPr>
      <w:bookmarkStart w:id="140" w:name="_Toc2627424"/>
      <w:r w:rsidRPr="00F21D10">
        <w:rPr>
          <w:rFonts w:ascii="Times New Roman" w:hAnsi="Times New Roman" w:cs="Times New Roman"/>
          <w:b w:val="0"/>
          <w:color w:val="000000" w:themeColor="text1"/>
          <w:sz w:val="24"/>
          <w:szCs w:val="24"/>
        </w:rPr>
        <w:t xml:space="preserve">Figure </w:t>
      </w:r>
      <w:r w:rsidRPr="00F21D10">
        <w:rPr>
          <w:rFonts w:ascii="Times New Roman" w:hAnsi="Times New Roman" w:cs="Times New Roman"/>
          <w:b w:val="0"/>
          <w:color w:val="000000" w:themeColor="text1"/>
          <w:sz w:val="24"/>
          <w:szCs w:val="24"/>
        </w:rPr>
        <w:fldChar w:fldCharType="begin"/>
      </w:r>
      <w:r w:rsidRPr="00F21D10">
        <w:rPr>
          <w:rFonts w:ascii="Times New Roman" w:hAnsi="Times New Roman" w:cs="Times New Roman"/>
          <w:b w:val="0"/>
          <w:color w:val="000000" w:themeColor="text1"/>
          <w:sz w:val="24"/>
          <w:szCs w:val="24"/>
        </w:rPr>
        <w:instrText xml:space="preserve"> SEQ Figure \* ARABIC </w:instrText>
      </w:r>
      <w:r w:rsidRPr="00F21D10">
        <w:rPr>
          <w:rFonts w:ascii="Times New Roman" w:hAnsi="Times New Roman" w:cs="Times New Roman"/>
          <w:b w:val="0"/>
          <w:color w:val="000000" w:themeColor="text1"/>
          <w:sz w:val="24"/>
          <w:szCs w:val="24"/>
        </w:rPr>
        <w:fldChar w:fldCharType="separate"/>
      </w:r>
      <w:r w:rsidR="00D06519">
        <w:rPr>
          <w:rFonts w:ascii="Times New Roman" w:hAnsi="Times New Roman" w:cs="Times New Roman"/>
          <w:b w:val="0"/>
          <w:noProof/>
          <w:color w:val="000000" w:themeColor="text1"/>
          <w:sz w:val="24"/>
          <w:szCs w:val="24"/>
        </w:rPr>
        <w:t>6</w:t>
      </w:r>
      <w:r w:rsidRPr="00F21D10">
        <w:rPr>
          <w:rFonts w:ascii="Times New Roman" w:hAnsi="Times New Roman" w:cs="Times New Roman"/>
          <w:b w:val="0"/>
          <w:color w:val="000000" w:themeColor="text1"/>
          <w:sz w:val="24"/>
          <w:szCs w:val="24"/>
        </w:rPr>
        <w:fldChar w:fldCharType="end"/>
      </w:r>
      <w:r w:rsidRPr="00F21D10">
        <w:rPr>
          <w:rFonts w:ascii="Times New Roman" w:hAnsi="Times New Roman" w:cs="Times New Roman"/>
          <w:b w:val="0"/>
          <w:color w:val="000000" w:themeColor="text1"/>
          <w:sz w:val="24"/>
          <w:szCs w:val="24"/>
        </w:rPr>
        <w:t xml:space="preserve">: </w:t>
      </w:r>
      <w:proofErr w:type="spellStart"/>
      <w:r w:rsidRPr="00F21D10">
        <w:rPr>
          <w:rFonts w:ascii="Times New Roman" w:hAnsi="Times New Roman" w:cs="Times New Roman"/>
          <w:b w:val="0"/>
          <w:color w:val="000000" w:themeColor="text1"/>
          <w:sz w:val="24"/>
          <w:szCs w:val="24"/>
        </w:rPr>
        <w:t>Birbirsa</w:t>
      </w:r>
      <w:proofErr w:type="spellEnd"/>
      <w:r w:rsidRPr="00F21D10">
        <w:rPr>
          <w:rFonts w:ascii="Times New Roman" w:hAnsi="Times New Roman" w:cs="Times New Roman"/>
          <w:b w:val="0"/>
          <w:color w:val="000000" w:themeColor="text1"/>
          <w:sz w:val="24"/>
          <w:szCs w:val="24"/>
        </w:rPr>
        <w:t xml:space="preserve"> SSIP Command Area Profile and Auger Description Location</w:t>
      </w:r>
      <w:bookmarkEnd w:id="140"/>
    </w:p>
    <w:p w:rsidR="00743CF3" w:rsidRDefault="00743CF3" w:rsidP="00183161">
      <w:pPr>
        <w:pStyle w:val="Caption"/>
        <w:jc w:val="both"/>
      </w:pPr>
    </w:p>
    <w:p w:rsidR="009E1F1C" w:rsidRPr="00E52D89" w:rsidRDefault="009E1F1C" w:rsidP="003D178F">
      <w:pPr>
        <w:pStyle w:val="Heading2"/>
        <w:numPr>
          <w:ilvl w:val="1"/>
          <w:numId w:val="3"/>
        </w:numPr>
        <w:rPr>
          <w:rFonts w:ascii="Times New Roman" w:eastAsia="Times New Roman" w:hAnsi="Times New Roman" w:cs="Times New Roman"/>
          <w:lang w:bidi="en-US"/>
        </w:rPr>
      </w:pPr>
      <w:bookmarkStart w:id="141" w:name="_Toc180564550"/>
      <w:bookmarkStart w:id="142" w:name="_Toc180551119"/>
      <w:bookmarkStart w:id="143" w:name="_Toc180481958"/>
      <w:bookmarkStart w:id="144" w:name="_Toc179884565"/>
      <w:bookmarkStart w:id="145" w:name="_Toc99020095"/>
      <w:bookmarkStart w:id="146" w:name="_Toc97963344"/>
      <w:bookmarkStart w:id="147" w:name="_Toc97961488"/>
      <w:bookmarkStart w:id="148" w:name="_Toc197840141"/>
      <w:bookmarkStart w:id="149" w:name="_Toc201641086"/>
      <w:bookmarkStart w:id="150" w:name="_Toc201641481"/>
      <w:bookmarkStart w:id="151" w:name="_Toc238288088"/>
      <w:bookmarkStart w:id="152" w:name="_Toc238520716"/>
      <w:bookmarkStart w:id="153" w:name="_Toc238972589"/>
      <w:bookmarkStart w:id="154" w:name="_Toc454850146"/>
      <w:bookmarkStart w:id="155" w:name="_Toc4121185"/>
      <w:r w:rsidRPr="00E52D89">
        <w:rPr>
          <w:rFonts w:ascii="Times New Roman" w:eastAsia="Times New Roman" w:hAnsi="Times New Roman" w:cs="Times New Roman"/>
          <w:lang w:bidi="en-US"/>
        </w:rPr>
        <w:lastRenderedPageBreak/>
        <w:t>Post Field Work Activities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9E1F1C" w:rsidRPr="00E52D89" w:rsidRDefault="009E1F1C" w:rsidP="003D178F">
      <w:pPr>
        <w:pStyle w:val="Heading3"/>
        <w:numPr>
          <w:ilvl w:val="2"/>
          <w:numId w:val="3"/>
        </w:numPr>
        <w:rPr>
          <w:rFonts w:ascii="Times New Roman" w:eastAsia="Times New Roman" w:hAnsi="Times New Roman" w:cs="Times New Roman"/>
          <w:lang w:bidi="en-US"/>
        </w:rPr>
      </w:pPr>
      <w:bookmarkStart w:id="156" w:name="_Toc238286345"/>
      <w:bookmarkStart w:id="157" w:name="_Toc238288089"/>
      <w:bookmarkStart w:id="158" w:name="_Toc238520717"/>
      <w:bookmarkStart w:id="159" w:name="_Toc238534385"/>
      <w:bookmarkStart w:id="160" w:name="_Toc238972590"/>
      <w:bookmarkStart w:id="161" w:name="_Toc454850147"/>
      <w:r w:rsidRPr="00E52D89">
        <w:rPr>
          <w:rFonts w:ascii="Times New Roman" w:eastAsia="Times New Roman" w:hAnsi="Times New Roman" w:cs="Times New Roman"/>
          <w:lang w:bidi="en-US"/>
        </w:rPr>
        <w:t xml:space="preserve"> </w:t>
      </w:r>
      <w:bookmarkStart w:id="162" w:name="_Toc4121186"/>
      <w:r w:rsidRPr="00E52D89">
        <w:rPr>
          <w:rFonts w:ascii="Times New Roman" w:eastAsia="Times New Roman" w:hAnsi="Times New Roman" w:cs="Times New Roman"/>
          <w:lang w:bidi="en-US"/>
        </w:rPr>
        <w:t>Data Compilation and Analysis</w:t>
      </w:r>
      <w:bookmarkEnd w:id="156"/>
      <w:bookmarkEnd w:id="157"/>
      <w:bookmarkEnd w:id="158"/>
      <w:bookmarkEnd w:id="159"/>
      <w:bookmarkEnd w:id="160"/>
      <w:bookmarkEnd w:id="161"/>
      <w:bookmarkEnd w:id="162"/>
    </w:p>
    <w:p w:rsidR="009E1F1C" w:rsidRPr="009E1F1C" w:rsidRDefault="00942110" w:rsidP="009E1F1C">
      <w:pPr>
        <w:spacing w:after="0" w:line="360" w:lineRule="auto"/>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All the physical data was</w:t>
      </w:r>
      <w:r w:rsidR="009E1F1C" w:rsidRPr="009E1F1C">
        <w:rPr>
          <w:rFonts w:ascii="Times New Roman" w:eastAsia="Calibri" w:hAnsi="Times New Roman" w:cs="Times New Roman"/>
          <w:sz w:val="24"/>
          <w:szCs w:val="24"/>
          <w:lang w:bidi="en-US"/>
        </w:rPr>
        <w:t xml:space="preserve"> collected in the field and the results </w:t>
      </w:r>
      <w:r>
        <w:rPr>
          <w:rFonts w:ascii="Times New Roman" w:eastAsia="Calibri" w:hAnsi="Times New Roman" w:cs="Times New Roman"/>
          <w:sz w:val="24"/>
          <w:szCs w:val="24"/>
          <w:lang w:bidi="en-US"/>
        </w:rPr>
        <w:t>from laboratory analysis were</w:t>
      </w:r>
      <w:r w:rsidR="009E1F1C" w:rsidRPr="009E1F1C">
        <w:rPr>
          <w:rFonts w:ascii="Times New Roman" w:eastAsia="Calibri" w:hAnsi="Times New Roman" w:cs="Times New Roman"/>
          <w:sz w:val="24"/>
          <w:szCs w:val="24"/>
          <w:lang w:bidi="en-US"/>
        </w:rPr>
        <w:t xml:space="preserve"> compiled and entered in the computer database using Microsoft </w:t>
      </w:r>
      <w:r>
        <w:rPr>
          <w:rFonts w:ascii="Times New Roman" w:eastAsia="Calibri" w:hAnsi="Times New Roman" w:cs="Times New Roman"/>
          <w:sz w:val="24"/>
          <w:szCs w:val="24"/>
          <w:lang w:bidi="en-US"/>
        </w:rPr>
        <w:t>Access, Excel and GIS. This was</w:t>
      </w:r>
      <w:r w:rsidR="009E1F1C" w:rsidRPr="009E1F1C">
        <w:rPr>
          <w:rFonts w:ascii="Times New Roman" w:eastAsia="Calibri" w:hAnsi="Times New Roman" w:cs="Times New Roman"/>
          <w:sz w:val="24"/>
          <w:szCs w:val="24"/>
          <w:lang w:bidi="en-US"/>
        </w:rPr>
        <w:t xml:space="preserve"> enabled the preparation of data collection points and their distribution in the command area using GIS.</w:t>
      </w:r>
    </w:p>
    <w:p w:rsidR="009E1F1C" w:rsidRPr="00E52D89" w:rsidRDefault="009E1F1C" w:rsidP="003D178F">
      <w:pPr>
        <w:pStyle w:val="Heading3"/>
        <w:numPr>
          <w:ilvl w:val="2"/>
          <w:numId w:val="3"/>
        </w:numPr>
        <w:rPr>
          <w:rFonts w:ascii="Times New Roman" w:eastAsia="Times New Roman" w:hAnsi="Times New Roman" w:cs="Times New Roman"/>
          <w:lang w:bidi="en-US"/>
        </w:rPr>
      </w:pPr>
      <w:bookmarkStart w:id="163" w:name="_Toc329930624"/>
      <w:bookmarkStart w:id="164" w:name="_Toc329930970"/>
      <w:bookmarkStart w:id="165" w:name="_Toc454850148"/>
      <w:bookmarkStart w:id="166" w:name="_Toc4121187"/>
      <w:r w:rsidRPr="00E52D89">
        <w:rPr>
          <w:rFonts w:ascii="Times New Roman" w:eastAsia="Times New Roman" w:hAnsi="Times New Roman" w:cs="Times New Roman"/>
          <w:lang w:bidi="en-US"/>
        </w:rPr>
        <w:t>Soil Classification and Mapping</w:t>
      </w:r>
      <w:bookmarkEnd w:id="163"/>
      <w:bookmarkEnd w:id="164"/>
      <w:bookmarkEnd w:id="165"/>
      <w:bookmarkEnd w:id="166"/>
    </w:p>
    <w:p w:rsidR="009E1F1C" w:rsidRPr="009E1F1C" w:rsidRDefault="009E1F1C" w:rsidP="00F21D10">
      <w:pPr>
        <w:tabs>
          <w:tab w:val="left" w:pos="1151"/>
        </w:tabs>
        <w:spacing w:before="5" w:after="140" w:line="360" w:lineRule="auto"/>
        <w:jc w:val="both"/>
        <w:rPr>
          <w:rFonts w:ascii="Times New Roman" w:eastAsia="Calibri" w:hAnsi="Times New Roman" w:cs="Times New Roman"/>
          <w:sz w:val="24"/>
          <w:szCs w:val="24"/>
        </w:rPr>
      </w:pPr>
      <w:r w:rsidRPr="009E1F1C">
        <w:rPr>
          <w:rFonts w:ascii="Times New Roman" w:eastAsia="Calibri" w:hAnsi="Times New Roman" w:cs="Times New Roman"/>
          <w:sz w:val="24"/>
          <w:szCs w:val="24"/>
          <w:lang w:bidi="en-US"/>
        </w:rPr>
        <w:t xml:space="preserve">On </w:t>
      </w:r>
      <w:r w:rsidR="00942110">
        <w:rPr>
          <w:rFonts w:ascii="Times New Roman" w:eastAsia="Calibri" w:hAnsi="Times New Roman" w:cs="Times New Roman"/>
          <w:sz w:val="24"/>
          <w:szCs w:val="24"/>
          <w:lang w:bidi="en-US"/>
        </w:rPr>
        <w:t>the basis of information</w:t>
      </w:r>
      <w:r w:rsidRPr="009E1F1C">
        <w:rPr>
          <w:rFonts w:ascii="Times New Roman" w:eastAsia="Calibri" w:hAnsi="Times New Roman" w:cs="Times New Roman"/>
          <w:sz w:val="24"/>
          <w:szCs w:val="24"/>
          <w:lang w:bidi="en-US"/>
        </w:rPr>
        <w:t xml:space="preserve"> obtained from field auger observations, profile descriptions, infiltration test, HC investigation and laboratory results the classification and ide</w:t>
      </w:r>
      <w:r w:rsidR="00942110">
        <w:rPr>
          <w:rFonts w:ascii="Times New Roman" w:eastAsia="Calibri" w:hAnsi="Times New Roman" w:cs="Times New Roman"/>
          <w:sz w:val="24"/>
          <w:szCs w:val="24"/>
          <w:lang w:bidi="en-US"/>
        </w:rPr>
        <w:t>ntification of the soils were</w:t>
      </w:r>
      <w:r w:rsidRPr="009E1F1C">
        <w:rPr>
          <w:rFonts w:ascii="Times New Roman" w:eastAsia="Calibri" w:hAnsi="Times New Roman" w:cs="Times New Roman"/>
          <w:sz w:val="24"/>
          <w:szCs w:val="24"/>
          <w:lang w:bidi="en-US"/>
        </w:rPr>
        <w:t xml:space="preserve"> made following the World Reference Base for soil Resources (WRB, 2006). Identification of diagnostic horizons, diagnostic </w:t>
      </w:r>
      <w:r w:rsidR="00942110">
        <w:rPr>
          <w:rFonts w:ascii="Times New Roman" w:eastAsia="Calibri" w:hAnsi="Times New Roman" w:cs="Times New Roman"/>
          <w:sz w:val="24"/>
          <w:szCs w:val="24"/>
          <w:lang w:bidi="en-US"/>
        </w:rPr>
        <w:t>properties and materials were</w:t>
      </w:r>
      <w:r w:rsidRPr="009E1F1C">
        <w:rPr>
          <w:rFonts w:ascii="Times New Roman" w:eastAsia="Calibri" w:hAnsi="Times New Roman" w:cs="Times New Roman"/>
          <w:sz w:val="24"/>
          <w:szCs w:val="24"/>
          <w:lang w:bidi="en-US"/>
        </w:rPr>
        <w:t xml:space="preserve"> used to characterize of the soils of the study area. For this, the morphological characteristics, physical and chemical</w:t>
      </w:r>
      <w:r w:rsidR="00942110">
        <w:rPr>
          <w:rFonts w:ascii="Times New Roman" w:eastAsia="Calibri" w:hAnsi="Times New Roman" w:cs="Times New Roman"/>
          <w:sz w:val="24"/>
          <w:szCs w:val="24"/>
          <w:lang w:bidi="en-US"/>
        </w:rPr>
        <w:t xml:space="preserve"> </w:t>
      </w:r>
      <w:r w:rsidR="00942110">
        <w:rPr>
          <w:rFonts w:ascii="Times New Roman" w:eastAsia="Calibri" w:hAnsi="Times New Roman" w:cs="Times New Roman"/>
          <w:sz w:val="24"/>
          <w:szCs w:val="24"/>
        </w:rPr>
        <w:t>properties of the soils were</w:t>
      </w:r>
      <w:r w:rsidRPr="009E1F1C">
        <w:rPr>
          <w:rFonts w:ascii="Times New Roman" w:eastAsia="Calibri" w:hAnsi="Times New Roman" w:cs="Times New Roman"/>
          <w:sz w:val="24"/>
          <w:szCs w:val="24"/>
        </w:rPr>
        <w:t xml:space="preserve"> used.</w:t>
      </w:r>
    </w:p>
    <w:p w:rsidR="009E1F1C" w:rsidRPr="009E1F1C" w:rsidRDefault="009E1F1C" w:rsidP="00F21D10">
      <w:pPr>
        <w:tabs>
          <w:tab w:val="left" w:pos="1151"/>
        </w:tabs>
        <w:spacing w:before="5" w:after="140" w:line="360" w:lineRule="auto"/>
        <w:jc w:val="both"/>
        <w:rPr>
          <w:rFonts w:ascii="Times New Roman" w:eastAsia="Calibri" w:hAnsi="Times New Roman" w:cs="Times New Roman"/>
          <w:color w:val="FF0000"/>
          <w:sz w:val="24"/>
          <w:szCs w:val="24"/>
          <w:lang w:bidi="en-US"/>
        </w:rPr>
      </w:pPr>
      <w:r w:rsidRPr="009E1F1C">
        <w:rPr>
          <w:rFonts w:ascii="Times New Roman" w:eastAsia="Calibri" w:hAnsi="Times New Roman" w:cs="Times New Roman"/>
          <w:sz w:val="24"/>
          <w:szCs w:val="24"/>
        </w:rPr>
        <w:t>A</w:t>
      </w:r>
      <w:r w:rsidRPr="009E1F1C">
        <w:rPr>
          <w:rFonts w:ascii="Times New Roman" w:eastAsia="Calibri" w:hAnsi="Times New Roman" w:cs="Times New Roman"/>
          <w:sz w:val="24"/>
          <w:szCs w:val="24"/>
          <w:lang w:bidi="en-US"/>
        </w:rPr>
        <w:t>nalysis of field data and laboratory data for each soil mapping unit, description of each soil mapping units, report</w:t>
      </w:r>
      <w:r w:rsidR="00942110">
        <w:rPr>
          <w:rFonts w:ascii="Times New Roman" w:eastAsia="Calibri" w:hAnsi="Times New Roman" w:cs="Times New Roman"/>
          <w:sz w:val="24"/>
          <w:szCs w:val="24"/>
          <w:lang w:bidi="en-US"/>
        </w:rPr>
        <w:t xml:space="preserve"> writing and map production were</w:t>
      </w:r>
      <w:r w:rsidRPr="009E1F1C">
        <w:rPr>
          <w:rFonts w:ascii="Times New Roman" w:eastAsia="Calibri" w:hAnsi="Times New Roman" w:cs="Times New Roman"/>
          <w:sz w:val="24"/>
          <w:szCs w:val="24"/>
          <w:lang w:bidi="en-US"/>
        </w:rPr>
        <w:t xml:space="preserve"> among the major activities at this stage. </w:t>
      </w:r>
    </w:p>
    <w:p w:rsidR="009E1F1C" w:rsidRPr="009E1F1C" w:rsidRDefault="009E1F1C" w:rsidP="009E1F1C">
      <w:pPr>
        <w:keepNext/>
        <w:keepLines/>
        <w:numPr>
          <w:ilvl w:val="3"/>
          <w:numId w:val="0"/>
        </w:numPr>
        <w:spacing w:before="200" w:after="0" w:line="360" w:lineRule="auto"/>
        <w:ind w:left="990" w:hanging="900"/>
        <w:jc w:val="both"/>
        <w:outlineLvl w:val="3"/>
      </w:pPr>
      <w:r w:rsidRPr="009E1F1C">
        <w:rPr>
          <w:rFonts w:ascii="Times New Roman" w:eastAsia="Calibri" w:hAnsi="Times New Roman" w:cs="Times New Roman"/>
          <w:b/>
          <w:noProof/>
          <w:color w:val="FF0000"/>
          <w:sz w:val="24"/>
          <w:szCs w:val="24"/>
        </w:rPr>
        <w:lastRenderedPageBreak/>
        <w:drawing>
          <wp:inline distT="0" distB="0" distL="0" distR="0" wp14:anchorId="37F6CFE0" wp14:editId="129197A0">
            <wp:extent cx="5486400" cy="7180027"/>
            <wp:effectExtent l="0" t="0" r="9525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9E1F1C" w:rsidRPr="00F21D10" w:rsidRDefault="009E1F1C" w:rsidP="009E1F1C">
      <w:pPr>
        <w:spacing w:line="240" w:lineRule="auto"/>
        <w:jc w:val="both"/>
        <w:rPr>
          <w:rFonts w:ascii="Times New Roman" w:eastAsia="Times New Roman" w:hAnsi="Times New Roman" w:cs="Times New Roman"/>
          <w:iCs/>
          <w:color w:val="000000" w:themeColor="text1"/>
          <w:sz w:val="24"/>
          <w:szCs w:val="20"/>
          <w:lang w:bidi="th-TH"/>
        </w:rPr>
      </w:pPr>
      <w:bookmarkStart w:id="167" w:name="_Toc2627425"/>
      <w:r w:rsidRPr="00F21D10">
        <w:rPr>
          <w:rFonts w:ascii="Times New Roman" w:hAnsi="Times New Roman" w:cs="Times New Roman"/>
          <w:bCs/>
          <w:color w:val="000000" w:themeColor="text1"/>
          <w:sz w:val="24"/>
          <w:szCs w:val="20"/>
        </w:rPr>
        <w:t xml:space="preserve">Figure </w:t>
      </w:r>
      <w:r w:rsidRPr="00F21D10">
        <w:rPr>
          <w:rFonts w:ascii="Times New Roman" w:hAnsi="Times New Roman" w:cs="Times New Roman"/>
          <w:bCs/>
          <w:color w:val="000000" w:themeColor="text1"/>
          <w:sz w:val="24"/>
          <w:szCs w:val="20"/>
        </w:rPr>
        <w:fldChar w:fldCharType="begin"/>
      </w:r>
      <w:r w:rsidRPr="00F21D10">
        <w:rPr>
          <w:rFonts w:ascii="Times New Roman" w:hAnsi="Times New Roman" w:cs="Times New Roman"/>
          <w:bCs/>
          <w:color w:val="000000" w:themeColor="text1"/>
          <w:sz w:val="24"/>
          <w:szCs w:val="20"/>
        </w:rPr>
        <w:instrText xml:space="preserve"> SEQ Figure \* ARABIC </w:instrText>
      </w:r>
      <w:r w:rsidRPr="00F21D10">
        <w:rPr>
          <w:rFonts w:ascii="Times New Roman" w:hAnsi="Times New Roman" w:cs="Times New Roman"/>
          <w:bCs/>
          <w:color w:val="000000" w:themeColor="text1"/>
          <w:sz w:val="24"/>
          <w:szCs w:val="20"/>
        </w:rPr>
        <w:fldChar w:fldCharType="separate"/>
      </w:r>
      <w:r w:rsidR="00D06519">
        <w:rPr>
          <w:rFonts w:ascii="Times New Roman" w:hAnsi="Times New Roman" w:cs="Times New Roman"/>
          <w:bCs/>
          <w:noProof/>
          <w:color w:val="000000" w:themeColor="text1"/>
          <w:sz w:val="24"/>
          <w:szCs w:val="20"/>
        </w:rPr>
        <w:t>7</w:t>
      </w:r>
      <w:r w:rsidRPr="00F21D10">
        <w:rPr>
          <w:rFonts w:ascii="Times New Roman" w:hAnsi="Times New Roman" w:cs="Times New Roman"/>
          <w:bCs/>
          <w:color w:val="000000" w:themeColor="text1"/>
          <w:sz w:val="24"/>
          <w:szCs w:val="20"/>
        </w:rPr>
        <w:fldChar w:fldCharType="end"/>
      </w:r>
      <w:r w:rsidRPr="00F21D10">
        <w:rPr>
          <w:rFonts w:ascii="Times New Roman" w:hAnsi="Times New Roman" w:cs="Times New Roman"/>
          <w:bCs/>
          <w:color w:val="000000" w:themeColor="text1"/>
          <w:sz w:val="24"/>
          <w:szCs w:val="20"/>
        </w:rPr>
        <w:t xml:space="preserve"> : Soil Survey Procedure</w:t>
      </w:r>
      <w:bookmarkEnd w:id="167"/>
    </w:p>
    <w:p w:rsidR="009E1F1C" w:rsidRPr="009E1F1C" w:rsidRDefault="009E1F1C" w:rsidP="009E1F1C">
      <w:pPr>
        <w:keepNext/>
        <w:keepLines/>
        <w:numPr>
          <w:ilvl w:val="3"/>
          <w:numId w:val="0"/>
        </w:numPr>
        <w:spacing w:before="200" w:after="0" w:line="360" w:lineRule="auto"/>
        <w:ind w:left="990" w:hanging="900"/>
        <w:jc w:val="both"/>
        <w:outlineLvl w:val="3"/>
        <w:rPr>
          <w:rFonts w:ascii="Times New Roman" w:eastAsia="Times New Roman" w:hAnsi="Times New Roman" w:cs="Times New Roman"/>
          <w:b/>
          <w:bCs/>
          <w:iCs/>
          <w:sz w:val="24"/>
          <w:szCs w:val="24"/>
          <w:lang w:bidi="th-TH"/>
        </w:rPr>
      </w:pPr>
      <w:r w:rsidRPr="009E1F1C">
        <w:rPr>
          <w:rFonts w:ascii="Times New Roman" w:eastAsia="Times New Roman" w:hAnsi="Times New Roman" w:cs="Times New Roman"/>
          <w:b/>
          <w:bCs/>
          <w:iCs/>
          <w:sz w:val="24"/>
          <w:szCs w:val="24"/>
          <w:lang w:bidi="th-TH"/>
        </w:rPr>
        <w:lastRenderedPageBreak/>
        <w:t>Types of land qualities and characteristics needed for irrigation p</w:t>
      </w:r>
      <w:bookmarkEnd w:id="131"/>
      <w:bookmarkEnd w:id="132"/>
      <w:r w:rsidRPr="009E1F1C">
        <w:rPr>
          <w:rFonts w:ascii="Times New Roman" w:eastAsia="Times New Roman" w:hAnsi="Times New Roman" w:cs="Times New Roman"/>
          <w:b/>
          <w:bCs/>
          <w:iCs/>
          <w:sz w:val="24"/>
          <w:szCs w:val="24"/>
          <w:lang w:bidi="th-TH"/>
        </w:rPr>
        <w:t>roject</w:t>
      </w:r>
    </w:p>
    <w:p w:rsidR="009E1F1C" w:rsidRPr="009E1F1C" w:rsidRDefault="009E1F1C" w:rsidP="009E1F1C">
      <w:pPr>
        <w:spacing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bidi="th-TH"/>
        </w:rPr>
        <w:t>Land qualities and characteristics are used to evaluate land for specific use like irrigated agriculture. The land qualities and characteristics used for the present irrigation project study are standard land qualities and characteristics parameters adopted from FAO. These parameters include topography, oxygen availability, rooting conditions and workability, nutrient availability and nutrient retention, conservation and water application management, salinity</w:t>
      </w:r>
      <w:r w:rsidRPr="009E1F1C">
        <w:rPr>
          <w:rFonts w:ascii="Times New Roman" w:eastAsia="Calibri" w:hAnsi="Times New Roman" w:cs="Times New Roman"/>
          <w:sz w:val="24"/>
          <w:szCs w:val="24"/>
          <w:lang w:val="en-GB" w:bidi="th-TH"/>
        </w:rPr>
        <w:t xml:space="preserve">/ </w:t>
      </w:r>
      <w:proofErr w:type="spellStart"/>
      <w:r w:rsidRPr="009E1F1C">
        <w:rPr>
          <w:rFonts w:ascii="Times New Roman" w:eastAsia="Calibri" w:hAnsi="Times New Roman" w:cs="Times New Roman"/>
          <w:sz w:val="24"/>
          <w:szCs w:val="24"/>
          <w:lang w:val="en-GB" w:bidi="th-TH"/>
        </w:rPr>
        <w:t>sodicity</w:t>
      </w:r>
      <w:proofErr w:type="spellEnd"/>
      <w:r w:rsidRPr="009E1F1C">
        <w:rPr>
          <w:rFonts w:ascii="Times New Roman" w:eastAsia="Calibri" w:hAnsi="Times New Roman" w:cs="Times New Roman"/>
          <w:sz w:val="24"/>
          <w:szCs w:val="24"/>
          <w:lang w:val="en-GB" w:bidi="th-TH"/>
        </w:rPr>
        <w:t xml:space="preserve"> hazard, water retention capacity and mechanization (Table 1).</w:t>
      </w:r>
    </w:p>
    <w:p w:rsidR="009E1F1C" w:rsidRPr="009E1F1C" w:rsidRDefault="009E1F1C" w:rsidP="009E1F1C">
      <w:pPr>
        <w:spacing w:after="0" w:line="240" w:lineRule="auto"/>
        <w:rPr>
          <w:rFonts w:ascii="Times New Roman" w:eastAsia="Times New Roman" w:hAnsi="Times New Roman" w:cs="Times New Roman"/>
          <w:bCs/>
          <w:sz w:val="24"/>
          <w:szCs w:val="24"/>
        </w:rPr>
      </w:pPr>
    </w:p>
    <w:p w:rsidR="007E3813" w:rsidRPr="00F21D10" w:rsidRDefault="007E3813" w:rsidP="007E3813">
      <w:pPr>
        <w:pStyle w:val="Caption"/>
        <w:keepNext/>
        <w:rPr>
          <w:rFonts w:ascii="Times New Roman" w:hAnsi="Times New Roman" w:cs="Times New Roman"/>
          <w:b w:val="0"/>
          <w:color w:val="000000" w:themeColor="text1"/>
          <w:sz w:val="24"/>
          <w:szCs w:val="20"/>
        </w:rPr>
      </w:pPr>
      <w:bookmarkStart w:id="168" w:name="_Toc2627188"/>
      <w:r w:rsidRPr="00F21D10">
        <w:rPr>
          <w:rFonts w:ascii="Times New Roman" w:hAnsi="Times New Roman" w:cs="Times New Roman"/>
          <w:b w:val="0"/>
          <w:color w:val="000000" w:themeColor="text1"/>
          <w:sz w:val="24"/>
          <w:szCs w:val="20"/>
        </w:rPr>
        <w:t xml:space="preserve">Table </w:t>
      </w:r>
      <w:r w:rsidRPr="00F21D10">
        <w:rPr>
          <w:rFonts w:ascii="Times New Roman" w:hAnsi="Times New Roman" w:cs="Times New Roman"/>
          <w:b w:val="0"/>
          <w:color w:val="000000" w:themeColor="text1"/>
          <w:sz w:val="24"/>
          <w:szCs w:val="20"/>
        </w:rPr>
        <w:fldChar w:fldCharType="begin"/>
      </w:r>
      <w:r w:rsidRPr="00F21D10">
        <w:rPr>
          <w:rFonts w:ascii="Times New Roman" w:hAnsi="Times New Roman" w:cs="Times New Roman"/>
          <w:b w:val="0"/>
          <w:color w:val="000000" w:themeColor="text1"/>
          <w:sz w:val="24"/>
          <w:szCs w:val="20"/>
        </w:rPr>
        <w:instrText xml:space="preserve"> SEQ Table \* ARABIC </w:instrText>
      </w:r>
      <w:r w:rsidRPr="00F21D10">
        <w:rPr>
          <w:rFonts w:ascii="Times New Roman" w:hAnsi="Times New Roman" w:cs="Times New Roman"/>
          <w:b w:val="0"/>
          <w:color w:val="000000" w:themeColor="text1"/>
          <w:sz w:val="24"/>
          <w:szCs w:val="20"/>
        </w:rPr>
        <w:fldChar w:fldCharType="separate"/>
      </w:r>
      <w:r w:rsidR="00D06519">
        <w:rPr>
          <w:rFonts w:ascii="Times New Roman" w:hAnsi="Times New Roman" w:cs="Times New Roman"/>
          <w:b w:val="0"/>
          <w:noProof/>
          <w:color w:val="000000" w:themeColor="text1"/>
          <w:sz w:val="24"/>
          <w:szCs w:val="20"/>
        </w:rPr>
        <w:t>5</w:t>
      </w:r>
      <w:r w:rsidRPr="00F21D10">
        <w:rPr>
          <w:rFonts w:ascii="Times New Roman" w:hAnsi="Times New Roman" w:cs="Times New Roman"/>
          <w:b w:val="0"/>
          <w:color w:val="000000" w:themeColor="text1"/>
          <w:sz w:val="24"/>
          <w:szCs w:val="20"/>
        </w:rPr>
        <w:fldChar w:fldCharType="end"/>
      </w:r>
      <w:r w:rsidRPr="00F21D10">
        <w:rPr>
          <w:rFonts w:ascii="Times New Roman" w:hAnsi="Times New Roman" w:cs="Times New Roman"/>
          <w:b w:val="0"/>
          <w:color w:val="000000" w:themeColor="text1"/>
          <w:sz w:val="24"/>
          <w:szCs w:val="20"/>
        </w:rPr>
        <w:t xml:space="preserve">: </w:t>
      </w:r>
      <w:bookmarkStart w:id="169" w:name="_Toc430954778"/>
      <w:bookmarkStart w:id="170" w:name="_Toc432494428"/>
      <w:r w:rsidRPr="00F21D10">
        <w:rPr>
          <w:rFonts w:ascii="Times New Roman" w:eastAsia="Times New Roman" w:hAnsi="Times New Roman" w:cs="Times New Roman"/>
          <w:b w:val="0"/>
          <w:bCs w:val="0"/>
          <w:color w:val="000000" w:themeColor="text1"/>
          <w:sz w:val="24"/>
          <w:szCs w:val="20"/>
        </w:rPr>
        <w:t>Land qualities and characteristics collected</w:t>
      </w:r>
      <w:bookmarkEnd w:id="168"/>
      <w:bookmarkEnd w:id="169"/>
      <w:bookmarkEnd w:id="1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4219"/>
        <w:gridCol w:w="4587"/>
      </w:tblGrid>
      <w:tr w:rsidR="009E1F1C" w:rsidRPr="009E1F1C" w:rsidTr="00F57F31">
        <w:tc>
          <w:tcPr>
            <w:tcW w:w="291"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w:t>
            </w:r>
          </w:p>
        </w:tc>
        <w:tc>
          <w:tcPr>
            <w:tcW w:w="2256"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Land qualities</w:t>
            </w:r>
          </w:p>
        </w:tc>
        <w:tc>
          <w:tcPr>
            <w:tcW w:w="2453"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 xml:space="preserve">Land characteristics/ diagnostic </w:t>
            </w:r>
            <w:proofErr w:type="spellStart"/>
            <w:r w:rsidRPr="009E1F1C">
              <w:rPr>
                <w:rFonts w:ascii="Times New Roman" w:eastAsia="Calibri" w:hAnsi="Times New Roman" w:cs="Times New Roman"/>
                <w:sz w:val="24"/>
                <w:szCs w:val="24"/>
                <w:lang w:val="en-GB" w:bidi="th-TH"/>
              </w:rPr>
              <w:t>characterstics</w:t>
            </w:r>
            <w:proofErr w:type="spellEnd"/>
          </w:p>
        </w:tc>
      </w:tr>
      <w:tr w:rsidR="009E1F1C" w:rsidRPr="009E1F1C" w:rsidTr="00F57F31">
        <w:tc>
          <w:tcPr>
            <w:tcW w:w="291"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1</w:t>
            </w:r>
          </w:p>
        </w:tc>
        <w:tc>
          <w:tcPr>
            <w:tcW w:w="2256"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Topography or land form</w:t>
            </w:r>
          </w:p>
        </w:tc>
        <w:tc>
          <w:tcPr>
            <w:tcW w:w="2453"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Slope</w:t>
            </w:r>
          </w:p>
        </w:tc>
      </w:tr>
      <w:tr w:rsidR="009E1F1C" w:rsidRPr="009E1F1C" w:rsidTr="00F57F31">
        <w:tc>
          <w:tcPr>
            <w:tcW w:w="291"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2</w:t>
            </w:r>
          </w:p>
        </w:tc>
        <w:tc>
          <w:tcPr>
            <w:tcW w:w="2256"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Oxygen availability/ aeration</w:t>
            </w:r>
          </w:p>
        </w:tc>
        <w:tc>
          <w:tcPr>
            <w:tcW w:w="2453"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Soil drainage classes</w:t>
            </w:r>
          </w:p>
        </w:tc>
      </w:tr>
      <w:tr w:rsidR="009E1F1C" w:rsidRPr="009E1F1C" w:rsidTr="00F57F31">
        <w:tc>
          <w:tcPr>
            <w:tcW w:w="291"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3</w:t>
            </w:r>
          </w:p>
        </w:tc>
        <w:tc>
          <w:tcPr>
            <w:tcW w:w="2256"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Rooting condition and workability</w:t>
            </w:r>
          </w:p>
        </w:tc>
        <w:tc>
          <w:tcPr>
            <w:tcW w:w="2453"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Effective soil depth, stone and gravels, rock outcrops, texture, structure, consistency</w:t>
            </w:r>
          </w:p>
        </w:tc>
      </w:tr>
      <w:tr w:rsidR="009E1F1C" w:rsidRPr="009E1F1C" w:rsidTr="00F57F31">
        <w:tc>
          <w:tcPr>
            <w:tcW w:w="291"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4</w:t>
            </w:r>
          </w:p>
        </w:tc>
        <w:tc>
          <w:tcPr>
            <w:tcW w:w="2256"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Nutrient availability and retention capacity</w:t>
            </w:r>
          </w:p>
        </w:tc>
        <w:tc>
          <w:tcPr>
            <w:tcW w:w="2453"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ECE, top soil total N, available P, OM, pH and etc.</w:t>
            </w:r>
          </w:p>
        </w:tc>
      </w:tr>
      <w:tr w:rsidR="009E1F1C" w:rsidRPr="009E1F1C" w:rsidTr="00F57F31">
        <w:tc>
          <w:tcPr>
            <w:tcW w:w="291"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5</w:t>
            </w:r>
          </w:p>
        </w:tc>
        <w:tc>
          <w:tcPr>
            <w:tcW w:w="2256"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Conservation or erosion hazard and water application management</w:t>
            </w:r>
          </w:p>
        </w:tc>
        <w:tc>
          <w:tcPr>
            <w:tcW w:w="2453"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Slope</w:t>
            </w:r>
          </w:p>
        </w:tc>
      </w:tr>
      <w:tr w:rsidR="009E1F1C" w:rsidRPr="009E1F1C" w:rsidTr="00F57F31">
        <w:tc>
          <w:tcPr>
            <w:tcW w:w="291"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6</w:t>
            </w:r>
          </w:p>
        </w:tc>
        <w:tc>
          <w:tcPr>
            <w:tcW w:w="2256"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 xml:space="preserve">Nutrient toxicity (salinity and </w:t>
            </w:r>
            <w:proofErr w:type="spellStart"/>
            <w:r w:rsidRPr="009E1F1C">
              <w:rPr>
                <w:rFonts w:ascii="Times New Roman" w:eastAsia="Calibri" w:hAnsi="Times New Roman" w:cs="Times New Roman"/>
                <w:sz w:val="24"/>
                <w:szCs w:val="24"/>
                <w:lang w:val="en-GB" w:bidi="th-TH"/>
              </w:rPr>
              <w:t>sodicity</w:t>
            </w:r>
            <w:proofErr w:type="spellEnd"/>
            <w:r w:rsidRPr="009E1F1C">
              <w:rPr>
                <w:rFonts w:ascii="Times New Roman" w:eastAsia="Calibri" w:hAnsi="Times New Roman" w:cs="Times New Roman"/>
                <w:sz w:val="24"/>
                <w:szCs w:val="24"/>
                <w:lang w:val="en-GB" w:bidi="th-TH"/>
              </w:rPr>
              <w:t>)</w:t>
            </w:r>
          </w:p>
        </w:tc>
        <w:tc>
          <w:tcPr>
            <w:tcW w:w="2453"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 xml:space="preserve">EC of saturated extracts and ESP </w:t>
            </w:r>
          </w:p>
        </w:tc>
      </w:tr>
      <w:tr w:rsidR="009E1F1C" w:rsidRPr="009E1F1C" w:rsidTr="00F57F31">
        <w:tc>
          <w:tcPr>
            <w:tcW w:w="291"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7</w:t>
            </w:r>
          </w:p>
        </w:tc>
        <w:tc>
          <w:tcPr>
            <w:tcW w:w="2256"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Water holding  capacity</w:t>
            </w:r>
          </w:p>
        </w:tc>
        <w:tc>
          <w:tcPr>
            <w:tcW w:w="2453"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Soil depth and texture</w:t>
            </w:r>
          </w:p>
        </w:tc>
      </w:tr>
      <w:tr w:rsidR="009E1F1C" w:rsidRPr="009E1F1C" w:rsidTr="00F57F31">
        <w:tc>
          <w:tcPr>
            <w:tcW w:w="291"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8</w:t>
            </w:r>
          </w:p>
        </w:tc>
        <w:tc>
          <w:tcPr>
            <w:tcW w:w="2256"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Mechanization</w:t>
            </w:r>
          </w:p>
        </w:tc>
        <w:tc>
          <w:tcPr>
            <w:tcW w:w="2453" w:type="pct"/>
            <w:shd w:val="clear" w:color="auto" w:fill="auto"/>
          </w:tcPr>
          <w:p w:rsidR="009E1F1C" w:rsidRPr="009E1F1C" w:rsidRDefault="009E1F1C" w:rsidP="009E1F1C">
            <w:pPr>
              <w:spacing w:after="0" w:line="360" w:lineRule="auto"/>
              <w:jc w:val="both"/>
              <w:rPr>
                <w:rFonts w:ascii="Times New Roman" w:eastAsia="Calibri" w:hAnsi="Times New Roman" w:cs="Times New Roman"/>
                <w:sz w:val="24"/>
                <w:szCs w:val="24"/>
                <w:lang w:val="en-GB" w:bidi="th-TH"/>
              </w:rPr>
            </w:pPr>
            <w:r w:rsidRPr="009E1F1C">
              <w:rPr>
                <w:rFonts w:ascii="Times New Roman" w:eastAsia="Calibri" w:hAnsi="Times New Roman" w:cs="Times New Roman"/>
                <w:sz w:val="24"/>
                <w:szCs w:val="24"/>
                <w:lang w:val="en-GB" w:bidi="th-TH"/>
              </w:rPr>
              <w:t>Slope angle, rock hindrance and stoniness</w:t>
            </w:r>
          </w:p>
        </w:tc>
      </w:tr>
    </w:tbl>
    <w:p w:rsidR="009B2F28" w:rsidRDefault="009B2F28" w:rsidP="009B2F28">
      <w:pPr>
        <w:pStyle w:val="Heading1"/>
        <w:ind w:left="390"/>
        <w:rPr>
          <w:rFonts w:ascii="Times New Roman" w:hAnsi="Times New Roman" w:cs="Times New Roman"/>
        </w:rPr>
      </w:pPr>
      <w:bookmarkStart w:id="171" w:name="_Toc430955688"/>
      <w:bookmarkStart w:id="172" w:name="_Toc431282721"/>
      <w:bookmarkStart w:id="173" w:name="_Toc432480730"/>
      <w:bookmarkStart w:id="174" w:name="_Toc432503610"/>
    </w:p>
    <w:p w:rsidR="009B2F28" w:rsidRDefault="009B2F28" w:rsidP="009B2F28"/>
    <w:p w:rsidR="009B2F28" w:rsidRDefault="009B2F28" w:rsidP="009B2F28"/>
    <w:p w:rsidR="009B2F28" w:rsidRPr="009B2F28" w:rsidRDefault="009B2F28" w:rsidP="009B2F28"/>
    <w:p w:rsidR="00B37B17" w:rsidRPr="00E52D89" w:rsidRDefault="00B37B17" w:rsidP="003D178F">
      <w:pPr>
        <w:pStyle w:val="Heading1"/>
        <w:numPr>
          <w:ilvl w:val="0"/>
          <w:numId w:val="3"/>
        </w:numPr>
        <w:rPr>
          <w:rFonts w:ascii="Times New Roman" w:hAnsi="Times New Roman" w:cs="Times New Roman"/>
        </w:rPr>
      </w:pPr>
      <w:bookmarkStart w:id="175" w:name="_Toc454850149"/>
      <w:bookmarkStart w:id="176" w:name="_Toc4121188"/>
      <w:bookmarkEnd w:id="171"/>
      <w:bookmarkEnd w:id="172"/>
      <w:bookmarkEnd w:id="173"/>
      <w:bookmarkEnd w:id="174"/>
      <w:r w:rsidRPr="00E52D89">
        <w:rPr>
          <w:rFonts w:ascii="Times New Roman" w:hAnsi="Times New Roman" w:cs="Times New Roman"/>
        </w:rPr>
        <w:lastRenderedPageBreak/>
        <w:t>SOILS OF THE PROJECT AREA</w:t>
      </w:r>
      <w:bookmarkEnd w:id="175"/>
      <w:bookmarkEnd w:id="176"/>
    </w:p>
    <w:p w:rsidR="00B37B17" w:rsidRPr="00E52D89" w:rsidRDefault="00B37B17" w:rsidP="003D178F">
      <w:pPr>
        <w:pStyle w:val="Heading2"/>
        <w:numPr>
          <w:ilvl w:val="1"/>
          <w:numId w:val="3"/>
        </w:numPr>
        <w:rPr>
          <w:rFonts w:ascii="Times New Roman" w:eastAsia="Times New Roman" w:hAnsi="Times New Roman" w:cs="Times New Roman"/>
          <w:lang w:bidi="th-TH"/>
        </w:rPr>
      </w:pPr>
      <w:bookmarkStart w:id="177" w:name="_Toc454850150"/>
      <w:bookmarkStart w:id="178" w:name="_Toc4121189"/>
      <w:r w:rsidRPr="00E52D89">
        <w:rPr>
          <w:rFonts w:ascii="Times New Roman" w:eastAsia="Times New Roman" w:hAnsi="Times New Roman" w:cs="Times New Roman"/>
          <w:lang w:bidi="th-TH"/>
        </w:rPr>
        <w:t>General</w:t>
      </w:r>
      <w:bookmarkEnd w:id="177"/>
      <w:bookmarkEnd w:id="178"/>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Soil types had been defined on the basis of soil physical properties (such as texture, depth, soil color, coarse material, etc…), soil chemical characteristics (</w:t>
      </w:r>
      <w:smartTag w:uri="urn:schemas-microsoft-com:office:smarttags" w:element="stockticker">
        <w:r w:rsidRPr="00F57F31">
          <w:rPr>
            <w:rFonts w:ascii="Times New Roman" w:eastAsia="Calibri" w:hAnsi="Times New Roman" w:cs="Times New Roman"/>
            <w:sz w:val="24"/>
            <w:szCs w:val="24"/>
            <w:lang w:bidi="en-US"/>
          </w:rPr>
          <w:t>CEC</w:t>
        </w:r>
      </w:smartTag>
      <w:r w:rsidRPr="00F57F31">
        <w:rPr>
          <w:rFonts w:ascii="Times New Roman" w:eastAsia="Calibri" w:hAnsi="Times New Roman" w:cs="Times New Roman"/>
          <w:sz w:val="24"/>
          <w:szCs w:val="24"/>
          <w:lang w:bidi="en-US"/>
        </w:rPr>
        <w:t>, pH, etc…).</w:t>
      </w:r>
      <w:bookmarkStart w:id="179" w:name="_Toc238286355"/>
      <w:bookmarkStart w:id="180" w:name="_Toc238287554"/>
      <w:bookmarkStart w:id="181" w:name="_Toc238288099"/>
      <w:bookmarkStart w:id="182" w:name="_Toc238520727"/>
      <w:bookmarkStart w:id="183" w:name="_Toc238534395"/>
      <w:bookmarkStart w:id="184" w:name="_Toc238699513"/>
      <w:bookmarkStart w:id="185" w:name="_Toc238972601"/>
      <w:r w:rsidRPr="00F57F31">
        <w:rPr>
          <w:rFonts w:ascii="Times New Roman" w:eastAsia="Calibri" w:hAnsi="Times New Roman" w:cs="Times New Roman"/>
          <w:sz w:val="24"/>
          <w:szCs w:val="24"/>
          <w:lang w:bidi="en-US"/>
        </w:rPr>
        <w:t xml:space="preserve"> Although there was some variability in soil physical properties such as in soil color, texture and coarse fragments over short distance, they are very limited in their area extents, meaning it is not always possible to map individual soil types. Sometimes several soil types or phases occur in a small area and cannot be delineated as separate map unit. </w:t>
      </w:r>
    </w:p>
    <w:p w:rsidR="00B37B17" w:rsidRPr="00E52D89" w:rsidRDefault="009B2F28" w:rsidP="00E52D89">
      <w:pPr>
        <w:pStyle w:val="Heading2"/>
        <w:rPr>
          <w:rFonts w:ascii="Times New Roman" w:eastAsia="Times New Roman" w:hAnsi="Times New Roman" w:cs="Times New Roman"/>
          <w:lang w:bidi="en-US"/>
        </w:rPr>
      </w:pPr>
      <w:bookmarkStart w:id="186" w:name="_Toc238520728"/>
      <w:bookmarkStart w:id="187" w:name="_Toc238972602"/>
      <w:bookmarkStart w:id="188" w:name="_Toc454850151"/>
      <w:bookmarkStart w:id="189" w:name="_Toc4121190"/>
      <w:bookmarkEnd w:id="179"/>
      <w:bookmarkEnd w:id="180"/>
      <w:bookmarkEnd w:id="181"/>
      <w:bookmarkEnd w:id="182"/>
      <w:bookmarkEnd w:id="183"/>
      <w:bookmarkEnd w:id="184"/>
      <w:bookmarkEnd w:id="185"/>
      <w:r>
        <w:rPr>
          <w:rFonts w:ascii="Times New Roman" w:eastAsia="Times New Roman" w:hAnsi="Times New Roman" w:cs="Times New Roman"/>
          <w:lang w:bidi="en-US"/>
        </w:rPr>
        <w:t>6</w:t>
      </w:r>
      <w:r w:rsidR="00B37B17" w:rsidRPr="00E52D89">
        <w:rPr>
          <w:rFonts w:ascii="Times New Roman" w:eastAsia="Times New Roman" w:hAnsi="Times New Roman" w:cs="Times New Roman"/>
          <w:lang w:bidi="en-US"/>
        </w:rPr>
        <w:t>.2. Site description and morphological characterization of dominant soil types</w:t>
      </w:r>
      <w:bookmarkEnd w:id="186"/>
      <w:bookmarkEnd w:id="187"/>
      <w:bookmarkEnd w:id="188"/>
      <w:bookmarkEnd w:id="189"/>
    </w:p>
    <w:p w:rsidR="00B37B17" w:rsidRPr="00F57F31" w:rsidRDefault="00B37B17" w:rsidP="00B37B17">
      <w:pPr>
        <w:tabs>
          <w:tab w:val="left" w:pos="1440"/>
        </w:tabs>
        <w:spacing w:after="0" w:line="240" w:lineRule="auto"/>
        <w:jc w:val="both"/>
        <w:rPr>
          <w:rFonts w:ascii="Times New Roman" w:eastAsia="Calibri" w:hAnsi="Times New Roman" w:cs="Times New Roman"/>
          <w:b/>
          <w:color w:val="000000" w:themeColor="text1"/>
          <w:sz w:val="28"/>
          <w:szCs w:val="28"/>
          <w:lang w:bidi="en-US"/>
        </w:rPr>
      </w:pPr>
      <w:r w:rsidRPr="00F57F31">
        <w:rPr>
          <w:rFonts w:ascii="Times New Roman" w:eastAsia="Calibri" w:hAnsi="Times New Roman" w:cs="Times New Roman"/>
          <w:b/>
          <w:color w:val="000000" w:themeColor="text1"/>
          <w:sz w:val="28"/>
          <w:szCs w:val="28"/>
          <w:lang w:bidi="en-US"/>
        </w:rPr>
        <w:t>FL (FLUVISOLS)</w:t>
      </w:r>
    </w:p>
    <w:p w:rsidR="00B37B17" w:rsidRPr="00F21D10" w:rsidRDefault="00B37B17" w:rsidP="00F21D10">
      <w:pPr>
        <w:tabs>
          <w:tab w:val="left" w:pos="1151"/>
        </w:tabs>
        <w:spacing w:before="5" w:after="140" w:line="360" w:lineRule="auto"/>
        <w:jc w:val="both"/>
        <w:rPr>
          <w:rFonts w:ascii="Times New Roman" w:eastAsia="Calibri" w:hAnsi="Times New Roman" w:cs="Times New Roman"/>
          <w:sz w:val="24"/>
          <w:szCs w:val="24"/>
        </w:rPr>
      </w:pPr>
      <w:proofErr w:type="spellStart"/>
      <w:r w:rsidRPr="00F57F31">
        <w:rPr>
          <w:rFonts w:ascii="Times New Roman" w:eastAsia="Calibri" w:hAnsi="Times New Roman" w:cs="Times New Roman"/>
          <w:color w:val="000000" w:themeColor="text1"/>
          <w:sz w:val="24"/>
          <w:szCs w:val="24"/>
          <w:lang w:bidi="en-US"/>
        </w:rPr>
        <w:t>Fluvisols</w:t>
      </w:r>
      <w:proofErr w:type="spellEnd"/>
      <w:r w:rsidRPr="00F57F31">
        <w:rPr>
          <w:rFonts w:ascii="Times New Roman" w:eastAsia="Calibri" w:hAnsi="Times New Roman" w:cs="Times New Roman"/>
          <w:color w:val="000000" w:themeColor="text1"/>
          <w:sz w:val="24"/>
          <w:szCs w:val="24"/>
          <w:lang w:bidi="en-US"/>
        </w:rPr>
        <w:t xml:space="preserve"> accommodate generally young, </w:t>
      </w:r>
      <w:proofErr w:type="spellStart"/>
      <w:r w:rsidRPr="00F57F31">
        <w:rPr>
          <w:rFonts w:ascii="Times New Roman" w:eastAsia="Calibri" w:hAnsi="Times New Roman" w:cs="Times New Roman"/>
          <w:color w:val="000000" w:themeColor="text1"/>
          <w:sz w:val="24"/>
          <w:szCs w:val="24"/>
          <w:lang w:bidi="en-US"/>
        </w:rPr>
        <w:t>azonal</w:t>
      </w:r>
      <w:proofErr w:type="spellEnd"/>
      <w:r w:rsidRPr="00F57F31">
        <w:rPr>
          <w:rFonts w:ascii="Times New Roman" w:eastAsia="Calibri" w:hAnsi="Times New Roman" w:cs="Times New Roman"/>
          <w:color w:val="000000" w:themeColor="text1"/>
          <w:sz w:val="24"/>
          <w:szCs w:val="24"/>
          <w:lang w:bidi="en-US"/>
        </w:rPr>
        <w:t xml:space="preserve"> soils in alluvial deposits. The name </w:t>
      </w:r>
      <w:proofErr w:type="spellStart"/>
      <w:r w:rsidRPr="00F57F31">
        <w:rPr>
          <w:rFonts w:ascii="Times New Roman" w:eastAsia="Calibri" w:hAnsi="Times New Roman" w:cs="Times New Roman"/>
          <w:color w:val="000000" w:themeColor="text1"/>
          <w:sz w:val="24"/>
          <w:szCs w:val="24"/>
          <w:lang w:bidi="en-US"/>
        </w:rPr>
        <w:t>fluvisols</w:t>
      </w:r>
      <w:proofErr w:type="spellEnd"/>
      <w:r w:rsidRPr="00F57F31">
        <w:rPr>
          <w:rFonts w:ascii="Times New Roman" w:eastAsia="Calibri" w:hAnsi="Times New Roman" w:cs="Times New Roman"/>
          <w:color w:val="000000" w:themeColor="text1"/>
          <w:sz w:val="24"/>
          <w:szCs w:val="24"/>
          <w:lang w:bidi="en-US"/>
        </w:rPr>
        <w:t xml:space="preserve"> may be misleading in the sense that these soils are not confined only to river sediments (Latin </w:t>
      </w:r>
      <w:proofErr w:type="spellStart"/>
      <w:r w:rsidRPr="00F57F31">
        <w:rPr>
          <w:rFonts w:ascii="Times New Roman" w:eastAsia="Calibri" w:hAnsi="Times New Roman" w:cs="Times New Roman"/>
          <w:color w:val="000000" w:themeColor="text1"/>
          <w:sz w:val="24"/>
          <w:szCs w:val="24"/>
          <w:lang w:bidi="en-US"/>
        </w:rPr>
        <w:t>fluvius</w:t>
      </w:r>
      <w:proofErr w:type="spellEnd"/>
      <w:r w:rsidRPr="00F57F31">
        <w:rPr>
          <w:rFonts w:ascii="Times New Roman" w:eastAsia="Calibri" w:hAnsi="Times New Roman" w:cs="Times New Roman"/>
          <w:color w:val="000000" w:themeColor="text1"/>
          <w:sz w:val="24"/>
          <w:szCs w:val="24"/>
          <w:lang w:bidi="en-US"/>
        </w:rPr>
        <w:t xml:space="preserve">, river); they also occur in lacustrine and marine deposits. Many </w:t>
      </w:r>
      <w:proofErr w:type="spellStart"/>
      <w:r w:rsidRPr="00F57F31">
        <w:rPr>
          <w:rFonts w:ascii="Times New Roman" w:eastAsia="Calibri" w:hAnsi="Times New Roman" w:cs="Times New Roman"/>
          <w:color w:val="000000" w:themeColor="text1"/>
          <w:sz w:val="24"/>
          <w:szCs w:val="24"/>
          <w:lang w:bidi="en-US"/>
        </w:rPr>
        <w:t>fluvisols</w:t>
      </w:r>
      <w:proofErr w:type="spellEnd"/>
      <w:r w:rsidRPr="00F57F31">
        <w:rPr>
          <w:rFonts w:ascii="Times New Roman" w:eastAsia="Calibri" w:hAnsi="Times New Roman" w:cs="Times New Roman"/>
          <w:color w:val="000000" w:themeColor="text1"/>
          <w:sz w:val="24"/>
          <w:szCs w:val="24"/>
          <w:lang w:bidi="en-US"/>
        </w:rPr>
        <w:t xml:space="preserve"> correlate with: Alluvial soils (Russian Federation); Hydrosols (Australia); </w:t>
      </w:r>
      <w:proofErr w:type="spellStart"/>
      <w:r w:rsidRPr="00F57F31">
        <w:rPr>
          <w:rFonts w:ascii="Times New Roman" w:eastAsia="Calibri" w:hAnsi="Times New Roman" w:cs="Times New Roman"/>
          <w:color w:val="000000" w:themeColor="text1"/>
          <w:sz w:val="24"/>
          <w:szCs w:val="24"/>
          <w:lang w:bidi="en-US"/>
        </w:rPr>
        <w:t>Fluvents</w:t>
      </w:r>
      <w:proofErr w:type="spellEnd"/>
      <w:r w:rsidRPr="00F57F31">
        <w:rPr>
          <w:rFonts w:ascii="Times New Roman" w:eastAsia="Calibri" w:hAnsi="Times New Roman" w:cs="Times New Roman"/>
          <w:color w:val="000000" w:themeColor="text1"/>
          <w:sz w:val="24"/>
          <w:szCs w:val="24"/>
          <w:lang w:bidi="en-US"/>
        </w:rPr>
        <w:t xml:space="preserve"> and </w:t>
      </w:r>
      <w:proofErr w:type="spellStart"/>
      <w:r w:rsidRPr="00F57F31">
        <w:rPr>
          <w:rFonts w:ascii="Times New Roman" w:eastAsia="Calibri" w:hAnsi="Times New Roman" w:cs="Times New Roman"/>
          <w:color w:val="000000" w:themeColor="text1"/>
          <w:sz w:val="24"/>
          <w:szCs w:val="24"/>
          <w:lang w:bidi="en-US"/>
        </w:rPr>
        <w:t>Fluvaquents</w:t>
      </w:r>
      <w:proofErr w:type="spellEnd"/>
      <w:r w:rsidRPr="00F57F31">
        <w:rPr>
          <w:rFonts w:ascii="Times New Roman" w:eastAsia="Calibri" w:hAnsi="Times New Roman" w:cs="Times New Roman"/>
          <w:color w:val="000000" w:themeColor="text1"/>
          <w:sz w:val="24"/>
          <w:szCs w:val="24"/>
          <w:lang w:bidi="en-US"/>
        </w:rPr>
        <w:t xml:space="preserve"> (Unite States of America); </w:t>
      </w:r>
      <w:proofErr w:type="spellStart"/>
      <w:r w:rsidRPr="00F57F31">
        <w:rPr>
          <w:rFonts w:ascii="Times New Roman" w:eastAsia="Calibri" w:hAnsi="Times New Roman" w:cs="Times New Roman"/>
          <w:color w:val="000000" w:themeColor="text1"/>
          <w:sz w:val="24"/>
          <w:szCs w:val="24"/>
          <w:lang w:bidi="en-US"/>
        </w:rPr>
        <w:t>Auenboden</w:t>
      </w:r>
      <w:proofErr w:type="spellEnd"/>
      <w:r w:rsidRPr="00F57F31">
        <w:rPr>
          <w:rFonts w:ascii="Times New Roman" w:eastAsia="Calibri" w:hAnsi="Times New Roman" w:cs="Times New Roman"/>
          <w:color w:val="000000" w:themeColor="text1"/>
          <w:sz w:val="24"/>
          <w:szCs w:val="24"/>
          <w:lang w:bidi="en-US"/>
        </w:rPr>
        <w:t xml:space="preserve">, </w:t>
      </w:r>
      <w:proofErr w:type="spellStart"/>
      <w:r w:rsidRPr="00F57F31">
        <w:rPr>
          <w:rFonts w:ascii="Times New Roman" w:eastAsia="Calibri" w:hAnsi="Times New Roman" w:cs="Times New Roman"/>
          <w:color w:val="000000" w:themeColor="text1"/>
          <w:sz w:val="24"/>
          <w:szCs w:val="24"/>
          <w:lang w:bidi="en-US"/>
        </w:rPr>
        <w:t>Marschen,Strandboden</w:t>
      </w:r>
      <w:proofErr w:type="spellEnd"/>
      <w:r w:rsidRPr="00F57F31">
        <w:rPr>
          <w:rFonts w:ascii="Times New Roman" w:eastAsia="Calibri" w:hAnsi="Times New Roman" w:cs="Times New Roman"/>
          <w:color w:val="000000" w:themeColor="text1"/>
          <w:sz w:val="24"/>
          <w:szCs w:val="24"/>
          <w:lang w:bidi="en-US"/>
        </w:rPr>
        <w:t xml:space="preserve">, </w:t>
      </w:r>
      <w:proofErr w:type="spellStart"/>
      <w:r w:rsidRPr="00F57F31">
        <w:rPr>
          <w:rFonts w:ascii="Times New Roman" w:eastAsia="Calibri" w:hAnsi="Times New Roman" w:cs="Times New Roman"/>
          <w:color w:val="000000" w:themeColor="text1"/>
          <w:sz w:val="24"/>
          <w:szCs w:val="24"/>
          <w:lang w:bidi="en-US"/>
        </w:rPr>
        <w:t>Watten</w:t>
      </w:r>
      <w:proofErr w:type="spellEnd"/>
      <w:r w:rsidRPr="00F57F31">
        <w:rPr>
          <w:rFonts w:ascii="Times New Roman" w:eastAsia="Calibri" w:hAnsi="Times New Roman" w:cs="Times New Roman"/>
          <w:color w:val="000000" w:themeColor="text1"/>
          <w:sz w:val="24"/>
          <w:szCs w:val="24"/>
          <w:lang w:bidi="en-US"/>
        </w:rPr>
        <w:t xml:space="preserve"> and </w:t>
      </w:r>
      <w:proofErr w:type="spellStart"/>
      <w:r w:rsidRPr="00F57F31">
        <w:rPr>
          <w:rFonts w:ascii="Times New Roman" w:eastAsia="Calibri" w:hAnsi="Times New Roman" w:cs="Times New Roman"/>
          <w:color w:val="000000" w:themeColor="text1"/>
          <w:sz w:val="24"/>
          <w:szCs w:val="24"/>
          <w:lang w:bidi="en-US"/>
        </w:rPr>
        <w:t>Unterwasserboden</w:t>
      </w:r>
      <w:proofErr w:type="spellEnd"/>
      <w:r w:rsidRPr="00F57F31">
        <w:rPr>
          <w:rFonts w:ascii="Times New Roman" w:eastAsia="Calibri" w:hAnsi="Times New Roman" w:cs="Times New Roman"/>
          <w:color w:val="000000" w:themeColor="text1"/>
          <w:sz w:val="24"/>
          <w:szCs w:val="24"/>
          <w:lang w:bidi="en-US"/>
        </w:rPr>
        <w:t xml:space="preserve"> (Germany); </w:t>
      </w:r>
      <w:proofErr w:type="spellStart"/>
      <w:r w:rsidRPr="00F57F31">
        <w:rPr>
          <w:rFonts w:ascii="Times New Roman" w:eastAsia="Calibri" w:hAnsi="Times New Roman" w:cs="Times New Roman"/>
          <w:color w:val="000000" w:themeColor="text1"/>
          <w:sz w:val="24"/>
          <w:szCs w:val="24"/>
          <w:lang w:bidi="en-US"/>
        </w:rPr>
        <w:t>Neossols</w:t>
      </w:r>
      <w:proofErr w:type="spellEnd"/>
      <w:r w:rsidRPr="00F57F31">
        <w:rPr>
          <w:rFonts w:ascii="Times New Roman" w:eastAsia="Calibri" w:hAnsi="Times New Roman" w:cs="Times New Roman"/>
          <w:color w:val="000000" w:themeColor="text1"/>
          <w:sz w:val="24"/>
          <w:szCs w:val="24"/>
          <w:lang w:bidi="en-US"/>
        </w:rPr>
        <w:t xml:space="preserve"> (Brazil); and Sols </w:t>
      </w:r>
      <w:proofErr w:type="spellStart"/>
      <w:r w:rsidRPr="00F57F31">
        <w:rPr>
          <w:rFonts w:ascii="Times New Roman" w:eastAsia="Calibri" w:hAnsi="Times New Roman" w:cs="Times New Roman"/>
          <w:color w:val="000000" w:themeColor="text1"/>
          <w:sz w:val="24"/>
          <w:szCs w:val="24"/>
          <w:lang w:bidi="en-US"/>
        </w:rPr>
        <w:t>mineraux</w:t>
      </w:r>
      <w:proofErr w:type="spellEnd"/>
      <w:r w:rsidRPr="00F57F31">
        <w:rPr>
          <w:rFonts w:ascii="Times New Roman" w:eastAsia="Calibri" w:hAnsi="Times New Roman" w:cs="Times New Roman"/>
          <w:color w:val="000000" w:themeColor="text1"/>
          <w:sz w:val="24"/>
          <w:szCs w:val="24"/>
          <w:lang w:bidi="en-US"/>
        </w:rPr>
        <w:t xml:space="preserve"> </w:t>
      </w:r>
      <w:proofErr w:type="spellStart"/>
      <w:r w:rsidRPr="00F57F31">
        <w:rPr>
          <w:rFonts w:ascii="Times New Roman" w:eastAsia="Calibri" w:hAnsi="Times New Roman" w:cs="Times New Roman"/>
          <w:color w:val="000000" w:themeColor="text1"/>
          <w:sz w:val="24"/>
          <w:szCs w:val="24"/>
          <w:lang w:bidi="en-US"/>
        </w:rPr>
        <w:t>bruts</w:t>
      </w:r>
      <w:proofErr w:type="spellEnd"/>
      <w:r w:rsidRPr="00F57F31">
        <w:rPr>
          <w:rFonts w:ascii="Times New Roman" w:eastAsia="Calibri" w:hAnsi="Times New Roman" w:cs="Times New Roman"/>
          <w:color w:val="000000" w:themeColor="text1"/>
          <w:sz w:val="24"/>
          <w:szCs w:val="24"/>
          <w:lang w:bidi="en-US"/>
        </w:rPr>
        <w:t xml:space="preserve"> </w:t>
      </w:r>
      <w:proofErr w:type="spellStart"/>
      <w:r w:rsidRPr="00F57F31">
        <w:rPr>
          <w:rFonts w:ascii="Times New Roman" w:eastAsia="Calibri" w:hAnsi="Times New Roman" w:cs="Times New Roman"/>
          <w:color w:val="000000" w:themeColor="text1"/>
          <w:sz w:val="24"/>
          <w:szCs w:val="24"/>
          <w:lang w:bidi="en-US"/>
        </w:rPr>
        <w:t>d’apport</w:t>
      </w:r>
      <w:proofErr w:type="spellEnd"/>
      <w:r w:rsidRPr="00F57F31">
        <w:rPr>
          <w:rFonts w:ascii="Times New Roman" w:eastAsia="Calibri" w:hAnsi="Times New Roman" w:cs="Times New Roman"/>
          <w:color w:val="000000" w:themeColor="text1"/>
          <w:sz w:val="24"/>
          <w:szCs w:val="24"/>
          <w:lang w:bidi="en-US"/>
        </w:rPr>
        <w:t xml:space="preserve"> alluvial on </w:t>
      </w:r>
      <w:proofErr w:type="spellStart"/>
      <w:r w:rsidRPr="00F57F31">
        <w:rPr>
          <w:rFonts w:ascii="Times New Roman" w:eastAsia="Calibri" w:hAnsi="Times New Roman" w:cs="Times New Roman"/>
          <w:color w:val="000000" w:themeColor="text1"/>
          <w:sz w:val="24"/>
          <w:szCs w:val="24"/>
          <w:lang w:bidi="en-US"/>
        </w:rPr>
        <w:t>colluvial</w:t>
      </w:r>
      <w:proofErr w:type="spellEnd"/>
      <w:r w:rsidRPr="00F57F31">
        <w:rPr>
          <w:rFonts w:ascii="Times New Roman" w:eastAsia="Calibri" w:hAnsi="Times New Roman" w:cs="Times New Roman"/>
          <w:color w:val="000000" w:themeColor="text1"/>
          <w:sz w:val="24"/>
          <w:szCs w:val="24"/>
          <w:lang w:bidi="en-US"/>
        </w:rPr>
        <w:t xml:space="preserve"> or Sols </w:t>
      </w:r>
      <w:proofErr w:type="spellStart"/>
      <w:r w:rsidRPr="00F57F31">
        <w:rPr>
          <w:rFonts w:ascii="Times New Roman" w:eastAsia="Calibri" w:hAnsi="Times New Roman" w:cs="Times New Roman"/>
          <w:color w:val="000000" w:themeColor="text1"/>
          <w:sz w:val="24"/>
          <w:szCs w:val="24"/>
          <w:lang w:bidi="en-US"/>
        </w:rPr>
        <w:t>peu</w:t>
      </w:r>
      <w:proofErr w:type="spellEnd"/>
      <w:r w:rsidRPr="00F57F31">
        <w:rPr>
          <w:rFonts w:ascii="Times New Roman" w:eastAsia="Calibri" w:hAnsi="Times New Roman" w:cs="Times New Roman"/>
          <w:color w:val="000000" w:themeColor="text1"/>
          <w:sz w:val="24"/>
          <w:szCs w:val="24"/>
          <w:lang w:bidi="en-US"/>
        </w:rPr>
        <w:t xml:space="preserve"> </w:t>
      </w:r>
      <w:proofErr w:type="spellStart"/>
      <w:r w:rsidRPr="00F57F31">
        <w:rPr>
          <w:rFonts w:ascii="Times New Roman" w:eastAsia="Calibri" w:hAnsi="Times New Roman" w:cs="Times New Roman"/>
          <w:color w:val="000000" w:themeColor="text1"/>
          <w:sz w:val="24"/>
          <w:szCs w:val="24"/>
          <w:lang w:bidi="en-US"/>
        </w:rPr>
        <w:t>evolues</w:t>
      </w:r>
      <w:proofErr w:type="spellEnd"/>
      <w:r w:rsidRPr="00F57F31">
        <w:rPr>
          <w:rFonts w:ascii="Times New Roman" w:eastAsia="Calibri" w:hAnsi="Times New Roman" w:cs="Times New Roman"/>
          <w:color w:val="000000" w:themeColor="text1"/>
          <w:sz w:val="24"/>
          <w:szCs w:val="24"/>
          <w:lang w:bidi="en-US"/>
        </w:rPr>
        <w:t xml:space="preserve"> non </w:t>
      </w:r>
      <w:proofErr w:type="spellStart"/>
      <w:r w:rsidRPr="00F21D10">
        <w:rPr>
          <w:rFonts w:ascii="Times New Roman" w:eastAsia="Calibri" w:hAnsi="Times New Roman" w:cs="Times New Roman"/>
          <w:sz w:val="24"/>
          <w:szCs w:val="24"/>
        </w:rPr>
        <w:t>climatiques</w:t>
      </w:r>
      <w:proofErr w:type="spellEnd"/>
      <w:r w:rsidRPr="00F21D10">
        <w:rPr>
          <w:rFonts w:ascii="Times New Roman" w:eastAsia="Calibri" w:hAnsi="Times New Roman" w:cs="Times New Roman"/>
          <w:sz w:val="24"/>
          <w:szCs w:val="24"/>
        </w:rPr>
        <w:t xml:space="preserve"> </w:t>
      </w:r>
      <w:proofErr w:type="spellStart"/>
      <w:r w:rsidRPr="00F21D10">
        <w:rPr>
          <w:rFonts w:ascii="Times New Roman" w:eastAsia="Calibri" w:hAnsi="Times New Roman" w:cs="Times New Roman"/>
          <w:sz w:val="24"/>
          <w:szCs w:val="24"/>
        </w:rPr>
        <w:t>d’apport</w:t>
      </w:r>
      <w:proofErr w:type="spellEnd"/>
      <w:r w:rsidRPr="00F21D10">
        <w:rPr>
          <w:rFonts w:ascii="Times New Roman" w:eastAsia="Calibri" w:hAnsi="Times New Roman" w:cs="Times New Roman"/>
          <w:sz w:val="24"/>
          <w:szCs w:val="24"/>
        </w:rPr>
        <w:t xml:space="preserve"> alluvial on </w:t>
      </w:r>
      <w:proofErr w:type="spellStart"/>
      <w:r w:rsidRPr="00F21D10">
        <w:rPr>
          <w:rFonts w:ascii="Times New Roman" w:eastAsia="Calibri" w:hAnsi="Times New Roman" w:cs="Times New Roman"/>
          <w:sz w:val="24"/>
          <w:szCs w:val="24"/>
        </w:rPr>
        <w:t>colluvial</w:t>
      </w:r>
      <w:proofErr w:type="spellEnd"/>
      <w:r w:rsidRPr="00F21D10">
        <w:rPr>
          <w:rFonts w:ascii="Times New Roman" w:eastAsia="Calibri" w:hAnsi="Times New Roman" w:cs="Times New Roman"/>
          <w:sz w:val="24"/>
          <w:szCs w:val="24"/>
        </w:rPr>
        <w:t xml:space="preserve"> (France). </w:t>
      </w:r>
    </w:p>
    <w:p w:rsidR="00B37B17" w:rsidRPr="00F57F31" w:rsidRDefault="00B37B17" w:rsidP="00F21D10">
      <w:pPr>
        <w:tabs>
          <w:tab w:val="left" w:pos="1151"/>
        </w:tabs>
        <w:spacing w:before="5" w:after="140" w:line="360" w:lineRule="auto"/>
        <w:jc w:val="both"/>
        <w:rPr>
          <w:rFonts w:ascii="Times New Roman" w:eastAsia="Calibri" w:hAnsi="Times New Roman" w:cs="Times New Roman"/>
          <w:color w:val="000000" w:themeColor="text1"/>
          <w:sz w:val="24"/>
          <w:szCs w:val="24"/>
          <w:lang w:bidi="en-US"/>
        </w:rPr>
      </w:pPr>
      <w:r w:rsidRPr="00F21D10">
        <w:rPr>
          <w:rFonts w:ascii="Times New Roman" w:eastAsia="Calibri" w:hAnsi="Times New Roman" w:cs="Times New Roman"/>
          <w:sz w:val="24"/>
          <w:szCs w:val="24"/>
        </w:rPr>
        <w:t>Parent</w:t>
      </w:r>
      <w:r w:rsidRPr="00F57F31">
        <w:rPr>
          <w:rFonts w:ascii="Times New Roman" w:eastAsia="Calibri" w:hAnsi="Times New Roman" w:cs="Times New Roman"/>
          <w:color w:val="000000" w:themeColor="text1"/>
          <w:sz w:val="24"/>
          <w:szCs w:val="24"/>
          <w:lang w:bidi="en-US"/>
        </w:rPr>
        <w:t xml:space="preserve"> material: Predominantly recent, fluvial, lacustrine and marine deposits. Environment: Alluvial plains, river fans, valleys and tidal marshes on all continents and in all climate zones; many </w:t>
      </w:r>
      <w:proofErr w:type="spellStart"/>
      <w:r w:rsidRPr="00F57F31">
        <w:rPr>
          <w:rFonts w:ascii="Times New Roman" w:eastAsia="Calibri" w:hAnsi="Times New Roman" w:cs="Times New Roman"/>
          <w:color w:val="000000" w:themeColor="text1"/>
          <w:sz w:val="24"/>
          <w:szCs w:val="24"/>
          <w:lang w:bidi="en-US"/>
        </w:rPr>
        <w:t>fluvisols</w:t>
      </w:r>
      <w:proofErr w:type="spellEnd"/>
      <w:r w:rsidRPr="00F57F31">
        <w:rPr>
          <w:rFonts w:ascii="Times New Roman" w:eastAsia="Calibri" w:hAnsi="Times New Roman" w:cs="Times New Roman"/>
          <w:color w:val="000000" w:themeColor="text1"/>
          <w:sz w:val="24"/>
          <w:szCs w:val="24"/>
          <w:lang w:bidi="en-US"/>
        </w:rPr>
        <w:t xml:space="preserve"> under natural conditions are flooded periodically. </w:t>
      </w:r>
    </w:p>
    <w:p w:rsidR="00B37B17" w:rsidRPr="00E52D89" w:rsidRDefault="009B2F28" w:rsidP="00E52D89">
      <w:pPr>
        <w:pStyle w:val="Heading2"/>
        <w:rPr>
          <w:rFonts w:ascii="Times New Roman" w:eastAsia="Calibri" w:hAnsi="Times New Roman" w:cs="Times New Roman"/>
          <w:color w:val="000000" w:themeColor="text1"/>
          <w:sz w:val="24"/>
          <w:szCs w:val="24"/>
          <w:lang w:bidi="en-US"/>
        </w:rPr>
      </w:pPr>
      <w:bookmarkStart w:id="190" w:name="_Toc319523232"/>
      <w:bookmarkStart w:id="191" w:name="_Toc323253584"/>
      <w:bookmarkStart w:id="192" w:name="_Toc329930626"/>
      <w:bookmarkStart w:id="193" w:name="_Toc329930972"/>
      <w:bookmarkStart w:id="194" w:name="_Toc454850152"/>
      <w:bookmarkStart w:id="195" w:name="_Toc4121191"/>
      <w:r>
        <w:rPr>
          <w:rFonts w:ascii="Times New Roman" w:eastAsia="Times New Roman" w:hAnsi="Times New Roman" w:cs="Times New Roman"/>
          <w:lang w:bidi="en-US"/>
        </w:rPr>
        <w:t>6</w:t>
      </w:r>
      <w:r w:rsidR="00B37B17" w:rsidRPr="00E52D89">
        <w:rPr>
          <w:rFonts w:ascii="Times New Roman" w:eastAsia="Times New Roman" w:hAnsi="Times New Roman" w:cs="Times New Roman"/>
          <w:lang w:bidi="en-US"/>
        </w:rPr>
        <w:t>.3. Major Soil Types in the Project Area</w:t>
      </w:r>
      <w:bookmarkEnd w:id="190"/>
      <w:bookmarkEnd w:id="191"/>
      <w:bookmarkEnd w:id="192"/>
      <w:bookmarkEnd w:id="193"/>
      <w:bookmarkEnd w:id="194"/>
      <w:bookmarkEnd w:id="195"/>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bCs/>
          <w:color w:val="000000"/>
          <w:sz w:val="24"/>
          <w:szCs w:val="24"/>
          <w:lang w:bidi="en-US"/>
        </w:rPr>
        <w:t xml:space="preserve">Based on the procedures and methods of soil classification, </w:t>
      </w:r>
      <w:r w:rsidRPr="00F57F31">
        <w:rPr>
          <w:rFonts w:ascii="Times New Roman" w:eastAsia="Calibri" w:hAnsi="Times New Roman" w:cs="Times New Roman"/>
          <w:bCs/>
          <w:sz w:val="24"/>
          <w:szCs w:val="24"/>
          <w:lang w:bidi="en-US"/>
        </w:rPr>
        <w:t xml:space="preserve">the major soil type </w:t>
      </w:r>
      <w:r w:rsidRPr="00F57F31">
        <w:rPr>
          <w:rFonts w:ascii="Times New Roman" w:eastAsia="Calibri" w:hAnsi="Times New Roman" w:cs="Times New Roman"/>
          <w:bCs/>
          <w:color w:val="000000"/>
          <w:sz w:val="24"/>
          <w:szCs w:val="24"/>
          <w:lang w:bidi="en-US"/>
        </w:rPr>
        <w:t>was identified in the study area.</w:t>
      </w:r>
      <w:r w:rsidRPr="00F57F31">
        <w:rPr>
          <w:rFonts w:ascii="Times New Roman" w:eastAsia="Calibri" w:hAnsi="Times New Roman" w:cs="Times New Roman"/>
          <w:sz w:val="24"/>
          <w:szCs w:val="24"/>
          <w:lang w:bidi="en-US"/>
        </w:rPr>
        <w:t xml:space="preserve"> </w:t>
      </w:r>
    </w:p>
    <w:p w:rsidR="00B37B17" w:rsidRPr="00E52D89" w:rsidRDefault="009B2F28" w:rsidP="00E52D89">
      <w:pPr>
        <w:pStyle w:val="Heading3"/>
        <w:rPr>
          <w:rFonts w:ascii="Times New Roman" w:eastAsia="Times New Roman" w:hAnsi="Times New Roman" w:cs="Times New Roman"/>
          <w:lang w:bidi="en-US"/>
        </w:rPr>
      </w:pPr>
      <w:bookmarkStart w:id="196" w:name="_Toc454850153"/>
      <w:bookmarkStart w:id="197" w:name="_Toc4121192"/>
      <w:r>
        <w:rPr>
          <w:rFonts w:ascii="Times New Roman" w:eastAsia="Times New Roman" w:hAnsi="Times New Roman" w:cs="Times New Roman"/>
          <w:lang w:bidi="en-US"/>
        </w:rPr>
        <w:t>6</w:t>
      </w:r>
      <w:r w:rsidR="00B37B17" w:rsidRPr="00E52D89">
        <w:rPr>
          <w:rFonts w:ascii="Times New Roman" w:eastAsia="Times New Roman" w:hAnsi="Times New Roman" w:cs="Times New Roman"/>
          <w:lang w:bidi="en-US"/>
        </w:rPr>
        <w:t xml:space="preserve">.3.1. </w:t>
      </w:r>
      <w:proofErr w:type="spellStart"/>
      <w:r w:rsidR="00B37B17" w:rsidRPr="00E52D89">
        <w:rPr>
          <w:rFonts w:ascii="Times New Roman" w:eastAsia="Times New Roman" w:hAnsi="Times New Roman" w:cs="Times New Roman"/>
          <w:lang w:bidi="en-US"/>
        </w:rPr>
        <w:t>Fluvisols</w:t>
      </w:r>
      <w:bookmarkEnd w:id="196"/>
      <w:bookmarkEnd w:id="197"/>
      <w:proofErr w:type="spellEnd"/>
    </w:p>
    <w:p w:rsidR="00A652C8" w:rsidRDefault="00A652C8" w:rsidP="00B37B17">
      <w:pPr>
        <w:spacing w:after="0" w:line="360" w:lineRule="auto"/>
        <w:jc w:val="both"/>
        <w:rPr>
          <w:rFonts w:ascii="Times New Roman" w:eastAsia="Calibri" w:hAnsi="Times New Roman" w:cs="Times New Roman"/>
          <w:color w:val="000000" w:themeColor="text1"/>
          <w:sz w:val="24"/>
          <w:szCs w:val="24"/>
          <w:lang w:bidi="en-US"/>
        </w:rPr>
      </w:pPr>
      <w:r>
        <w:rPr>
          <w:rFonts w:ascii="Times New Roman" w:eastAsia="Calibri" w:hAnsi="Times New Roman" w:cs="Times New Roman"/>
          <w:color w:val="000000" w:themeColor="text1"/>
          <w:sz w:val="24"/>
          <w:szCs w:val="24"/>
          <w:lang w:bidi="en-US"/>
        </w:rPr>
        <w:t xml:space="preserve">It is recently deposited soils. Depositional rather than </w:t>
      </w:r>
      <w:proofErr w:type="spellStart"/>
      <w:r>
        <w:rPr>
          <w:rFonts w:ascii="Times New Roman" w:eastAsia="Calibri" w:hAnsi="Times New Roman" w:cs="Times New Roman"/>
          <w:color w:val="000000" w:themeColor="text1"/>
          <w:sz w:val="24"/>
          <w:szCs w:val="24"/>
          <w:lang w:bidi="en-US"/>
        </w:rPr>
        <w:t>pedogenetic</w:t>
      </w:r>
      <w:proofErr w:type="spellEnd"/>
      <w:r>
        <w:rPr>
          <w:rFonts w:ascii="Times New Roman" w:eastAsia="Calibri" w:hAnsi="Times New Roman" w:cs="Times New Roman"/>
          <w:color w:val="000000" w:themeColor="text1"/>
          <w:sz w:val="24"/>
          <w:szCs w:val="24"/>
          <w:lang w:bidi="en-US"/>
        </w:rPr>
        <w:t xml:space="preserve"> profiles.</w:t>
      </w:r>
    </w:p>
    <w:p w:rsidR="00B37B17" w:rsidRPr="00F21D10" w:rsidRDefault="00B37B17" w:rsidP="00F21D10">
      <w:pPr>
        <w:tabs>
          <w:tab w:val="left" w:pos="1151"/>
        </w:tabs>
        <w:spacing w:before="5" w:after="140" w:line="360" w:lineRule="auto"/>
        <w:jc w:val="both"/>
        <w:rPr>
          <w:rFonts w:ascii="Times New Roman" w:eastAsia="Calibri" w:hAnsi="Times New Roman" w:cs="Times New Roman"/>
          <w:sz w:val="24"/>
          <w:szCs w:val="24"/>
        </w:rPr>
      </w:pPr>
      <w:proofErr w:type="spellStart"/>
      <w:r w:rsidRPr="00F57F31">
        <w:rPr>
          <w:rFonts w:ascii="Times New Roman" w:eastAsia="Calibri" w:hAnsi="Times New Roman" w:cs="Times New Roman"/>
          <w:color w:val="000000" w:themeColor="text1"/>
          <w:sz w:val="24"/>
          <w:szCs w:val="24"/>
          <w:lang w:bidi="en-US"/>
        </w:rPr>
        <w:t>Fluvisols</w:t>
      </w:r>
      <w:proofErr w:type="spellEnd"/>
      <w:r w:rsidRPr="00F57F31">
        <w:rPr>
          <w:rFonts w:ascii="Times New Roman" w:eastAsia="Calibri" w:hAnsi="Times New Roman" w:cs="Times New Roman"/>
          <w:color w:val="000000" w:themeColor="text1"/>
          <w:sz w:val="24"/>
          <w:szCs w:val="24"/>
          <w:lang w:bidi="en-US"/>
        </w:rPr>
        <w:t xml:space="preserve"> accommodate generally young, </w:t>
      </w:r>
      <w:proofErr w:type="spellStart"/>
      <w:r w:rsidRPr="00F57F31">
        <w:rPr>
          <w:rFonts w:ascii="Times New Roman" w:eastAsia="Calibri" w:hAnsi="Times New Roman" w:cs="Times New Roman"/>
          <w:color w:val="000000" w:themeColor="text1"/>
          <w:sz w:val="24"/>
          <w:szCs w:val="24"/>
          <w:lang w:bidi="en-US"/>
        </w:rPr>
        <w:t>azonal</w:t>
      </w:r>
      <w:proofErr w:type="spellEnd"/>
      <w:r w:rsidRPr="00F57F31">
        <w:rPr>
          <w:rFonts w:ascii="Times New Roman" w:eastAsia="Calibri" w:hAnsi="Times New Roman" w:cs="Times New Roman"/>
          <w:color w:val="000000" w:themeColor="text1"/>
          <w:sz w:val="24"/>
          <w:szCs w:val="24"/>
          <w:lang w:bidi="en-US"/>
        </w:rPr>
        <w:t xml:space="preserve"> soils in alluvial deposits. The name </w:t>
      </w:r>
      <w:proofErr w:type="spellStart"/>
      <w:r w:rsidRPr="00F57F31">
        <w:rPr>
          <w:rFonts w:ascii="Times New Roman" w:eastAsia="Calibri" w:hAnsi="Times New Roman" w:cs="Times New Roman"/>
          <w:color w:val="000000" w:themeColor="text1"/>
          <w:sz w:val="24"/>
          <w:szCs w:val="24"/>
          <w:lang w:bidi="en-US"/>
        </w:rPr>
        <w:t>fluvisols</w:t>
      </w:r>
      <w:proofErr w:type="spellEnd"/>
      <w:r w:rsidRPr="00F57F31">
        <w:rPr>
          <w:rFonts w:ascii="Times New Roman" w:eastAsia="Calibri" w:hAnsi="Times New Roman" w:cs="Times New Roman"/>
          <w:color w:val="000000" w:themeColor="text1"/>
          <w:sz w:val="24"/>
          <w:szCs w:val="24"/>
          <w:lang w:bidi="en-US"/>
        </w:rPr>
        <w:t xml:space="preserve"> may be misleading in the sense that these soils are not confined only to river sediments (Latin </w:t>
      </w:r>
      <w:proofErr w:type="spellStart"/>
      <w:r w:rsidRPr="00F57F31">
        <w:rPr>
          <w:rFonts w:ascii="Times New Roman" w:eastAsia="Calibri" w:hAnsi="Times New Roman" w:cs="Times New Roman"/>
          <w:color w:val="000000" w:themeColor="text1"/>
          <w:sz w:val="24"/>
          <w:szCs w:val="24"/>
          <w:lang w:bidi="en-US"/>
        </w:rPr>
        <w:t>fluvius</w:t>
      </w:r>
      <w:proofErr w:type="spellEnd"/>
      <w:r w:rsidRPr="00F57F31">
        <w:rPr>
          <w:rFonts w:ascii="Times New Roman" w:eastAsia="Calibri" w:hAnsi="Times New Roman" w:cs="Times New Roman"/>
          <w:color w:val="000000" w:themeColor="text1"/>
          <w:sz w:val="24"/>
          <w:szCs w:val="24"/>
          <w:lang w:bidi="en-US"/>
        </w:rPr>
        <w:t xml:space="preserve">, </w:t>
      </w:r>
      <w:r w:rsidRPr="00F21D10">
        <w:rPr>
          <w:rFonts w:ascii="Times New Roman" w:eastAsia="Calibri" w:hAnsi="Times New Roman" w:cs="Times New Roman"/>
          <w:sz w:val="24"/>
          <w:szCs w:val="24"/>
        </w:rPr>
        <w:t>river); they also occur in lacustrine and marine deposits.</w:t>
      </w:r>
    </w:p>
    <w:p w:rsidR="00937E70" w:rsidRPr="00F57F31" w:rsidRDefault="00937E70" w:rsidP="00F21D10">
      <w:pPr>
        <w:tabs>
          <w:tab w:val="left" w:pos="1151"/>
        </w:tabs>
        <w:spacing w:before="5" w:after="140" w:line="360" w:lineRule="auto"/>
        <w:jc w:val="both"/>
        <w:rPr>
          <w:rFonts w:ascii="Times New Roman" w:eastAsia="Calibri" w:hAnsi="Times New Roman" w:cs="Times New Roman"/>
          <w:sz w:val="24"/>
          <w:szCs w:val="24"/>
          <w:lang w:bidi="en-US"/>
        </w:rPr>
      </w:pPr>
      <w:r>
        <w:rPr>
          <w:rFonts w:ascii="Times New Roman" w:eastAsia="Calibri" w:hAnsi="Times New Roman" w:cs="Times New Roman"/>
          <w:sz w:val="24"/>
          <w:szCs w:val="24"/>
        </w:rPr>
        <w:t>Profile</w:t>
      </w:r>
      <w:r>
        <w:rPr>
          <w:rFonts w:ascii="Times New Roman" w:eastAsia="Calibri" w:hAnsi="Times New Roman" w:cs="Times New Roman"/>
          <w:sz w:val="24"/>
          <w:szCs w:val="24"/>
          <w:lang w:bidi="en-US"/>
        </w:rPr>
        <w:t xml:space="preserve"> </w:t>
      </w:r>
      <w:r w:rsidR="00C61FC9">
        <w:rPr>
          <w:rFonts w:ascii="Times New Roman" w:eastAsia="Calibri" w:hAnsi="Times New Roman" w:cs="Times New Roman"/>
          <w:sz w:val="24"/>
          <w:szCs w:val="24"/>
          <w:lang w:bidi="en-US"/>
        </w:rPr>
        <w:t>Development:</w:t>
      </w:r>
      <w:r>
        <w:rPr>
          <w:rFonts w:ascii="Times New Roman" w:eastAsia="Calibri" w:hAnsi="Times New Roman" w:cs="Times New Roman"/>
          <w:sz w:val="24"/>
          <w:szCs w:val="24"/>
          <w:lang w:bidi="en-US"/>
        </w:rPr>
        <w:t xml:space="preserve"> Profiles w</w:t>
      </w:r>
      <w:r w:rsidR="00C61FC9">
        <w:rPr>
          <w:rFonts w:ascii="Times New Roman" w:eastAsia="Calibri" w:hAnsi="Times New Roman" w:cs="Times New Roman"/>
          <w:sz w:val="24"/>
          <w:szCs w:val="24"/>
          <w:lang w:bidi="en-US"/>
        </w:rPr>
        <w:t xml:space="preserve">ith evidence of stratification </w:t>
      </w:r>
      <w:r>
        <w:rPr>
          <w:rFonts w:ascii="Times New Roman" w:eastAsia="Calibri" w:hAnsi="Times New Roman" w:cs="Times New Roman"/>
          <w:sz w:val="24"/>
          <w:szCs w:val="24"/>
          <w:lang w:bidi="en-US"/>
        </w:rPr>
        <w:t>weak</w:t>
      </w:r>
      <w:r w:rsidR="00C61FC9">
        <w:rPr>
          <w:rFonts w:ascii="Times New Roman" w:eastAsia="Calibri" w:hAnsi="Times New Roman" w:cs="Times New Roman"/>
          <w:sz w:val="24"/>
          <w:szCs w:val="24"/>
          <w:lang w:bidi="en-US"/>
        </w:rPr>
        <w:t xml:space="preserve"> </w:t>
      </w:r>
      <w:r>
        <w:rPr>
          <w:rFonts w:ascii="Times New Roman" w:eastAsia="Calibri" w:hAnsi="Times New Roman" w:cs="Times New Roman"/>
          <w:sz w:val="24"/>
          <w:szCs w:val="24"/>
          <w:lang w:bidi="en-US"/>
        </w:rPr>
        <w:t xml:space="preserve">horizon differentiation </w:t>
      </w:r>
      <w:r w:rsidR="00C61FC9">
        <w:rPr>
          <w:rFonts w:ascii="Times New Roman" w:eastAsia="Calibri" w:hAnsi="Times New Roman" w:cs="Times New Roman"/>
          <w:sz w:val="24"/>
          <w:szCs w:val="24"/>
          <w:lang w:bidi="en-US"/>
        </w:rPr>
        <w:t>but a distinct topsoil horizon present.</w:t>
      </w:r>
      <w:r>
        <w:rPr>
          <w:rFonts w:ascii="Times New Roman" w:eastAsia="Calibri" w:hAnsi="Times New Roman" w:cs="Times New Roman"/>
          <w:sz w:val="24"/>
          <w:szCs w:val="24"/>
          <w:lang w:bidi="en-US"/>
        </w:rPr>
        <w:t xml:space="preserve"> </w:t>
      </w:r>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lastRenderedPageBreak/>
        <w:t xml:space="preserve">The command area is commonly dominated by </w:t>
      </w:r>
      <w:proofErr w:type="spellStart"/>
      <w:r w:rsidRPr="00F57F31">
        <w:rPr>
          <w:rFonts w:ascii="Times New Roman" w:eastAsia="Calibri" w:hAnsi="Times New Roman" w:cs="Times New Roman"/>
          <w:sz w:val="24"/>
          <w:szCs w:val="24"/>
          <w:lang w:bidi="en-US"/>
        </w:rPr>
        <w:t>Fluvisols</w:t>
      </w:r>
      <w:proofErr w:type="spellEnd"/>
      <w:r w:rsidRPr="00F57F31">
        <w:rPr>
          <w:rFonts w:ascii="Times New Roman" w:eastAsia="Calibri" w:hAnsi="Times New Roman" w:cs="Times New Roman"/>
          <w:sz w:val="24"/>
          <w:szCs w:val="24"/>
          <w:lang w:bidi="en-US"/>
        </w:rPr>
        <w:t>.</w:t>
      </w:r>
    </w:p>
    <w:p w:rsidR="00B37B17" w:rsidRPr="00E52D89" w:rsidRDefault="009B2F28" w:rsidP="00E52D89">
      <w:pPr>
        <w:pStyle w:val="Heading3"/>
        <w:rPr>
          <w:rFonts w:ascii="Times New Roman" w:eastAsia="Calibri" w:hAnsi="Times New Roman" w:cs="Times New Roman"/>
          <w:lang w:bidi="en-US"/>
        </w:rPr>
      </w:pPr>
      <w:bookmarkStart w:id="198" w:name="_Toc454850154"/>
      <w:bookmarkStart w:id="199" w:name="_Toc4121193"/>
      <w:r>
        <w:rPr>
          <w:rFonts w:ascii="Times New Roman" w:eastAsia="Calibri" w:hAnsi="Times New Roman" w:cs="Times New Roman"/>
          <w:lang w:bidi="en-US"/>
        </w:rPr>
        <w:t>6</w:t>
      </w:r>
      <w:r w:rsidR="00B37B17" w:rsidRPr="00E52D89">
        <w:rPr>
          <w:rFonts w:ascii="Times New Roman" w:eastAsia="Calibri" w:hAnsi="Times New Roman" w:cs="Times New Roman"/>
          <w:lang w:bidi="en-US"/>
        </w:rPr>
        <w:t xml:space="preserve">.3.2. </w:t>
      </w:r>
      <w:proofErr w:type="spellStart"/>
      <w:r w:rsidR="00B37B17" w:rsidRPr="00E52D89">
        <w:rPr>
          <w:rFonts w:ascii="Times New Roman" w:eastAsia="Calibri" w:hAnsi="Times New Roman" w:cs="Times New Roman"/>
          <w:lang w:bidi="en-US"/>
        </w:rPr>
        <w:t>Haplic</w:t>
      </w:r>
      <w:proofErr w:type="spellEnd"/>
      <w:r w:rsidR="00B37B17" w:rsidRPr="00E52D89">
        <w:rPr>
          <w:rFonts w:ascii="Times New Roman" w:eastAsia="Calibri" w:hAnsi="Times New Roman" w:cs="Times New Roman"/>
          <w:lang w:bidi="en-US"/>
        </w:rPr>
        <w:t xml:space="preserve"> </w:t>
      </w:r>
      <w:proofErr w:type="spellStart"/>
      <w:r w:rsidR="00B37B17" w:rsidRPr="00E52D89">
        <w:rPr>
          <w:rFonts w:ascii="Times New Roman" w:eastAsia="Calibri" w:hAnsi="Times New Roman" w:cs="Times New Roman"/>
          <w:lang w:bidi="en-US"/>
        </w:rPr>
        <w:t>Fluvisol</w:t>
      </w:r>
      <w:bookmarkStart w:id="200" w:name="_Toc238520756"/>
      <w:bookmarkStart w:id="201" w:name="_Toc238972636"/>
      <w:bookmarkEnd w:id="198"/>
      <w:bookmarkEnd w:id="199"/>
      <w:proofErr w:type="spellEnd"/>
    </w:p>
    <w:p w:rsidR="00B37B17" w:rsidRDefault="00B37B17" w:rsidP="00B37B17">
      <w:pPr>
        <w:spacing w:line="360" w:lineRule="auto"/>
        <w:rPr>
          <w:rFonts w:ascii="Times New Roman" w:hAnsi="Times New Roman" w:cs="Times New Roman"/>
          <w:sz w:val="24"/>
          <w:szCs w:val="24"/>
          <w:lang w:bidi="en-US"/>
        </w:rPr>
      </w:pPr>
      <w:proofErr w:type="spellStart"/>
      <w:r w:rsidRPr="00F57F31">
        <w:rPr>
          <w:rFonts w:ascii="Times New Roman" w:hAnsi="Times New Roman" w:cs="Times New Roman"/>
          <w:sz w:val="24"/>
          <w:szCs w:val="24"/>
          <w:lang w:bidi="en-US"/>
        </w:rPr>
        <w:t>Haplic</w:t>
      </w:r>
      <w:proofErr w:type="spellEnd"/>
      <w:r w:rsidRPr="00F57F31">
        <w:rPr>
          <w:rFonts w:ascii="Times New Roman" w:hAnsi="Times New Roman" w:cs="Times New Roman"/>
          <w:sz w:val="24"/>
          <w:szCs w:val="24"/>
          <w:lang w:bidi="en-US"/>
        </w:rPr>
        <w:t xml:space="preserve"> refers to having a typical expression of certain features (typical in a sense that there is no further or meaningful characterization) and only used if none of the preceding qualifiers applies.</w:t>
      </w:r>
      <w:r w:rsidR="002F0B03">
        <w:rPr>
          <w:rFonts w:ascii="Times New Roman" w:hAnsi="Times New Roman" w:cs="Times New Roman"/>
          <w:sz w:val="24"/>
          <w:szCs w:val="24"/>
          <w:lang w:bidi="en-US"/>
        </w:rPr>
        <w:t xml:space="preserve"> It refers to unit with normal horizon sequence.</w:t>
      </w:r>
    </w:p>
    <w:p w:rsidR="00F21D10" w:rsidRDefault="00F21D10" w:rsidP="00B37B17">
      <w:pPr>
        <w:spacing w:line="360" w:lineRule="auto"/>
        <w:rPr>
          <w:rFonts w:ascii="Times New Roman" w:hAnsi="Times New Roman" w:cs="Times New Roman"/>
          <w:sz w:val="24"/>
          <w:szCs w:val="24"/>
          <w:lang w:bidi="en-US"/>
        </w:rPr>
      </w:pPr>
    </w:p>
    <w:p w:rsidR="00F21D10" w:rsidRDefault="00F21D10" w:rsidP="00B37B17">
      <w:pPr>
        <w:spacing w:line="360" w:lineRule="auto"/>
        <w:rPr>
          <w:rFonts w:ascii="Times New Roman" w:hAnsi="Times New Roman" w:cs="Times New Roman"/>
          <w:sz w:val="24"/>
          <w:szCs w:val="24"/>
          <w:lang w:bidi="en-US"/>
        </w:rPr>
      </w:pPr>
    </w:p>
    <w:p w:rsidR="00F21D10" w:rsidRDefault="00F21D10" w:rsidP="00B37B17">
      <w:pPr>
        <w:spacing w:line="360" w:lineRule="auto"/>
        <w:rPr>
          <w:rFonts w:ascii="Times New Roman" w:hAnsi="Times New Roman" w:cs="Times New Roman"/>
          <w:sz w:val="24"/>
          <w:szCs w:val="24"/>
          <w:lang w:bidi="en-US"/>
        </w:rPr>
      </w:pPr>
    </w:p>
    <w:p w:rsidR="00F21D10" w:rsidRDefault="00F21D10" w:rsidP="00B37B17">
      <w:pPr>
        <w:spacing w:line="360" w:lineRule="auto"/>
        <w:rPr>
          <w:rFonts w:ascii="Times New Roman" w:hAnsi="Times New Roman" w:cs="Times New Roman"/>
          <w:sz w:val="24"/>
          <w:szCs w:val="24"/>
          <w:lang w:bidi="en-US"/>
        </w:rPr>
      </w:pPr>
    </w:p>
    <w:p w:rsidR="00F21D10" w:rsidRDefault="00F21D10" w:rsidP="00B37B17">
      <w:pPr>
        <w:spacing w:line="360" w:lineRule="auto"/>
        <w:rPr>
          <w:rFonts w:ascii="Times New Roman" w:hAnsi="Times New Roman" w:cs="Times New Roman"/>
          <w:sz w:val="24"/>
          <w:szCs w:val="24"/>
          <w:lang w:bidi="en-US"/>
        </w:rPr>
      </w:pPr>
    </w:p>
    <w:p w:rsidR="00F21D10" w:rsidRDefault="00F21D10" w:rsidP="00B37B17">
      <w:pPr>
        <w:spacing w:line="360" w:lineRule="auto"/>
        <w:rPr>
          <w:rFonts w:ascii="Times New Roman" w:hAnsi="Times New Roman" w:cs="Times New Roman"/>
          <w:sz w:val="24"/>
          <w:szCs w:val="24"/>
          <w:lang w:bidi="en-US"/>
        </w:rPr>
      </w:pPr>
    </w:p>
    <w:p w:rsidR="00F21D10" w:rsidRDefault="00F21D10" w:rsidP="00B37B17">
      <w:pPr>
        <w:spacing w:line="360" w:lineRule="auto"/>
        <w:rPr>
          <w:rFonts w:ascii="Times New Roman" w:hAnsi="Times New Roman" w:cs="Times New Roman"/>
          <w:sz w:val="24"/>
          <w:szCs w:val="24"/>
          <w:lang w:bidi="en-US"/>
        </w:rPr>
      </w:pPr>
    </w:p>
    <w:p w:rsidR="00F21D10" w:rsidRDefault="00F21D10" w:rsidP="00B37B17">
      <w:pPr>
        <w:spacing w:line="360" w:lineRule="auto"/>
        <w:rPr>
          <w:rFonts w:ascii="Times New Roman" w:hAnsi="Times New Roman" w:cs="Times New Roman"/>
          <w:sz w:val="24"/>
          <w:szCs w:val="24"/>
          <w:lang w:bidi="en-US"/>
        </w:rPr>
      </w:pPr>
    </w:p>
    <w:p w:rsidR="00F21D10" w:rsidRDefault="00F21D10" w:rsidP="00B37B17">
      <w:pPr>
        <w:spacing w:line="360" w:lineRule="auto"/>
        <w:rPr>
          <w:rFonts w:ascii="Times New Roman" w:hAnsi="Times New Roman" w:cs="Times New Roman"/>
          <w:sz w:val="24"/>
          <w:szCs w:val="24"/>
          <w:lang w:bidi="en-US"/>
        </w:rPr>
      </w:pPr>
    </w:p>
    <w:p w:rsidR="00F21D10" w:rsidRDefault="00F21D10" w:rsidP="00B37B17">
      <w:pPr>
        <w:spacing w:line="360" w:lineRule="auto"/>
        <w:rPr>
          <w:rFonts w:ascii="Times New Roman" w:hAnsi="Times New Roman" w:cs="Times New Roman"/>
          <w:sz w:val="24"/>
          <w:szCs w:val="24"/>
          <w:lang w:bidi="en-US"/>
        </w:rPr>
      </w:pPr>
    </w:p>
    <w:p w:rsidR="00F21D10" w:rsidRDefault="00F21D10" w:rsidP="00B37B17">
      <w:pPr>
        <w:spacing w:line="360" w:lineRule="auto"/>
        <w:rPr>
          <w:rFonts w:ascii="Times New Roman" w:hAnsi="Times New Roman" w:cs="Times New Roman"/>
          <w:sz w:val="24"/>
          <w:szCs w:val="24"/>
          <w:lang w:bidi="en-US"/>
        </w:rPr>
      </w:pPr>
    </w:p>
    <w:p w:rsidR="00F21D10" w:rsidRDefault="00F21D10" w:rsidP="00B37B17">
      <w:pPr>
        <w:spacing w:line="360" w:lineRule="auto"/>
        <w:rPr>
          <w:rFonts w:ascii="Times New Roman" w:hAnsi="Times New Roman" w:cs="Times New Roman"/>
          <w:sz w:val="24"/>
          <w:szCs w:val="24"/>
          <w:lang w:bidi="en-US"/>
        </w:rPr>
      </w:pPr>
    </w:p>
    <w:p w:rsidR="00F21D10" w:rsidRDefault="00F21D10" w:rsidP="00B37B17">
      <w:pPr>
        <w:spacing w:line="360" w:lineRule="auto"/>
        <w:rPr>
          <w:rFonts w:ascii="Times New Roman" w:hAnsi="Times New Roman" w:cs="Times New Roman"/>
          <w:sz w:val="24"/>
          <w:szCs w:val="24"/>
          <w:lang w:bidi="en-US"/>
        </w:rPr>
      </w:pPr>
    </w:p>
    <w:p w:rsidR="00F21D10" w:rsidRPr="00F57F31" w:rsidRDefault="00F21D10" w:rsidP="00B37B17">
      <w:pPr>
        <w:spacing w:line="360" w:lineRule="auto"/>
        <w:rPr>
          <w:rFonts w:ascii="Times New Roman" w:hAnsi="Times New Roman" w:cs="Times New Roman"/>
          <w:sz w:val="24"/>
          <w:szCs w:val="24"/>
          <w:lang w:bidi="en-US"/>
        </w:rPr>
      </w:pPr>
    </w:p>
    <w:p w:rsidR="00B37B17" w:rsidRPr="00E52D89" w:rsidRDefault="009B2F28" w:rsidP="00E52D89">
      <w:pPr>
        <w:pStyle w:val="Heading1"/>
        <w:rPr>
          <w:rFonts w:ascii="Times New Roman" w:hAnsi="Times New Roman" w:cs="Times New Roman"/>
        </w:rPr>
      </w:pPr>
      <w:bookmarkStart w:id="202" w:name="_Toc454850155"/>
      <w:bookmarkStart w:id="203" w:name="_Toc4121194"/>
      <w:r>
        <w:rPr>
          <w:rFonts w:ascii="Times New Roman" w:hAnsi="Times New Roman" w:cs="Times New Roman"/>
        </w:rPr>
        <w:lastRenderedPageBreak/>
        <w:t>7</w:t>
      </w:r>
      <w:r w:rsidR="00E52D89">
        <w:rPr>
          <w:rFonts w:ascii="Times New Roman" w:hAnsi="Times New Roman" w:cs="Times New Roman"/>
        </w:rPr>
        <w:t xml:space="preserve">. </w:t>
      </w:r>
      <w:r w:rsidR="00B37B17" w:rsidRPr="00E52D89">
        <w:rPr>
          <w:rFonts w:ascii="Times New Roman" w:hAnsi="Times New Roman" w:cs="Times New Roman"/>
        </w:rPr>
        <w:t>CHARACTERISTICS OF SOILS IN THE PROJECT AREA</w:t>
      </w:r>
      <w:bookmarkEnd w:id="200"/>
      <w:bookmarkEnd w:id="201"/>
      <w:bookmarkEnd w:id="202"/>
      <w:bookmarkEnd w:id="203"/>
    </w:p>
    <w:p w:rsidR="00B37B17" w:rsidRPr="00E52D89" w:rsidRDefault="009B2F28" w:rsidP="00E52D89">
      <w:pPr>
        <w:pStyle w:val="Heading2"/>
        <w:rPr>
          <w:rFonts w:ascii="Times New Roman" w:eastAsia="Times New Roman" w:hAnsi="Times New Roman" w:cs="Times New Roman"/>
          <w:lang w:bidi="en-US"/>
        </w:rPr>
      </w:pPr>
      <w:bookmarkStart w:id="204" w:name="_Toc454850156"/>
      <w:bookmarkStart w:id="205" w:name="_Toc4121195"/>
      <w:r>
        <w:rPr>
          <w:rFonts w:ascii="Times New Roman" w:eastAsia="Times New Roman" w:hAnsi="Times New Roman" w:cs="Times New Roman"/>
          <w:lang w:bidi="en-US"/>
        </w:rPr>
        <w:t>7</w:t>
      </w:r>
      <w:r w:rsidR="00B37B17" w:rsidRPr="00E52D89">
        <w:rPr>
          <w:rFonts w:ascii="Times New Roman" w:eastAsia="Times New Roman" w:hAnsi="Times New Roman" w:cs="Times New Roman"/>
          <w:lang w:bidi="en-US"/>
        </w:rPr>
        <w:t>.1. Morphological characteristics</w:t>
      </w:r>
      <w:bookmarkEnd w:id="204"/>
      <w:bookmarkEnd w:id="205"/>
    </w:p>
    <w:p w:rsidR="00B37B17" w:rsidRPr="00E52D89" w:rsidRDefault="009B2F28" w:rsidP="00E52D89">
      <w:pPr>
        <w:pStyle w:val="Heading3"/>
        <w:rPr>
          <w:rFonts w:ascii="Times New Roman" w:eastAsia="Times New Roman" w:hAnsi="Times New Roman" w:cs="Times New Roman"/>
          <w:lang w:bidi="en-US"/>
        </w:rPr>
      </w:pPr>
      <w:bookmarkStart w:id="206" w:name="_Toc454850157"/>
      <w:bookmarkStart w:id="207" w:name="_Toc4121196"/>
      <w:r>
        <w:rPr>
          <w:rFonts w:ascii="Times New Roman" w:eastAsia="Times New Roman" w:hAnsi="Times New Roman" w:cs="Times New Roman"/>
          <w:lang w:bidi="en-US"/>
        </w:rPr>
        <w:t>7</w:t>
      </w:r>
      <w:r w:rsidR="00B37B17" w:rsidRPr="00E52D89">
        <w:rPr>
          <w:rFonts w:ascii="Times New Roman" w:eastAsia="Times New Roman" w:hAnsi="Times New Roman" w:cs="Times New Roman"/>
          <w:lang w:bidi="en-US"/>
        </w:rPr>
        <w:t>.1.1. Soil Color</w:t>
      </w:r>
      <w:bookmarkEnd w:id="206"/>
      <w:bookmarkEnd w:id="207"/>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The soil color of the command area is domina</w:t>
      </w:r>
      <w:r w:rsidR="00F01CCB">
        <w:rPr>
          <w:rFonts w:ascii="Times New Roman" w:eastAsia="Calibri" w:hAnsi="Times New Roman" w:cs="Times New Roman"/>
          <w:sz w:val="24"/>
          <w:szCs w:val="24"/>
          <w:lang w:bidi="en-US"/>
        </w:rPr>
        <w:t>ted by radish brown (5YR 4/3)</w:t>
      </w:r>
      <w:r w:rsidR="002F0B03">
        <w:rPr>
          <w:rFonts w:ascii="Times New Roman" w:eastAsia="Calibri" w:hAnsi="Times New Roman" w:cs="Times New Roman"/>
          <w:sz w:val="24"/>
          <w:szCs w:val="24"/>
          <w:lang w:bidi="en-US"/>
        </w:rPr>
        <w:t xml:space="preserve"> when dry</w:t>
      </w:r>
      <w:r w:rsidR="00F01CCB">
        <w:rPr>
          <w:rFonts w:ascii="Times New Roman" w:eastAsia="Calibri" w:hAnsi="Times New Roman" w:cs="Times New Roman"/>
          <w:sz w:val="24"/>
          <w:szCs w:val="24"/>
          <w:lang w:bidi="en-US"/>
        </w:rPr>
        <w:t xml:space="preserve"> to dark radish brown (5</w:t>
      </w:r>
      <w:r w:rsidRPr="00F57F31">
        <w:rPr>
          <w:rFonts w:ascii="Times New Roman" w:eastAsia="Calibri" w:hAnsi="Times New Roman" w:cs="Times New Roman"/>
          <w:sz w:val="24"/>
          <w:szCs w:val="24"/>
          <w:lang w:bidi="en-US"/>
        </w:rPr>
        <w:t>YR 3/2) when moist on their surface horizons. The</w:t>
      </w:r>
      <w:r w:rsidR="002F0B03">
        <w:rPr>
          <w:rFonts w:ascii="Times New Roman" w:eastAsia="Calibri" w:hAnsi="Times New Roman" w:cs="Times New Roman"/>
          <w:sz w:val="24"/>
          <w:szCs w:val="24"/>
          <w:lang w:bidi="en-US"/>
        </w:rPr>
        <w:t xml:space="preserve"> possible</w:t>
      </w:r>
      <w:r w:rsidRPr="00F57F31">
        <w:rPr>
          <w:rFonts w:ascii="Times New Roman" w:eastAsia="Calibri" w:hAnsi="Times New Roman" w:cs="Times New Roman"/>
          <w:sz w:val="24"/>
          <w:szCs w:val="24"/>
          <w:lang w:bidi="en-US"/>
        </w:rPr>
        <w:t xml:space="preserve"> varia</w:t>
      </w:r>
      <w:r w:rsidR="002F0B03">
        <w:rPr>
          <w:rFonts w:ascii="Times New Roman" w:eastAsia="Calibri" w:hAnsi="Times New Roman" w:cs="Times New Roman"/>
          <w:sz w:val="24"/>
          <w:szCs w:val="24"/>
          <w:lang w:bidi="en-US"/>
        </w:rPr>
        <w:t xml:space="preserve">tion in soil color appears </w:t>
      </w:r>
      <w:r w:rsidR="002F0B03" w:rsidRPr="00F57F31">
        <w:rPr>
          <w:rFonts w:ascii="Times New Roman" w:eastAsia="Calibri" w:hAnsi="Times New Roman" w:cs="Times New Roman"/>
          <w:sz w:val="24"/>
          <w:szCs w:val="24"/>
          <w:lang w:bidi="en-US"/>
        </w:rPr>
        <w:t>associated</w:t>
      </w:r>
      <w:r w:rsidRPr="00F57F31">
        <w:rPr>
          <w:rFonts w:ascii="Times New Roman" w:eastAsia="Calibri" w:hAnsi="Times New Roman" w:cs="Times New Roman"/>
          <w:sz w:val="24"/>
          <w:szCs w:val="24"/>
          <w:lang w:bidi="en-US"/>
        </w:rPr>
        <w:t xml:space="preserve"> more with the difference in oxidation-reduction processes that have taken place within the soils as well as the OM contents. </w:t>
      </w:r>
    </w:p>
    <w:p w:rsidR="00B37B17" w:rsidRPr="00F57F31" w:rsidRDefault="002F0B03" w:rsidP="00B37B17">
      <w:pPr>
        <w:spacing w:after="0" w:line="360" w:lineRule="auto"/>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However there is no significant</w:t>
      </w:r>
      <w:r w:rsidR="00F01CCB">
        <w:rPr>
          <w:rFonts w:ascii="Times New Roman" w:eastAsia="Calibri" w:hAnsi="Times New Roman" w:cs="Times New Roman"/>
          <w:sz w:val="24"/>
          <w:szCs w:val="24"/>
          <w:lang w:bidi="en-US"/>
        </w:rPr>
        <w:t xml:space="preserve"> variation</w:t>
      </w:r>
      <w:r w:rsidR="00F01CCB" w:rsidRPr="00F01CCB">
        <w:rPr>
          <w:rFonts w:ascii="Times New Roman" w:eastAsia="Calibri" w:hAnsi="Times New Roman" w:cs="Times New Roman"/>
          <w:sz w:val="24"/>
          <w:szCs w:val="24"/>
          <w:lang w:bidi="en-US"/>
        </w:rPr>
        <w:t xml:space="preserve"> </w:t>
      </w:r>
      <w:r w:rsidR="00F01CCB" w:rsidRPr="00F57F31">
        <w:rPr>
          <w:rFonts w:ascii="Times New Roman" w:eastAsia="Calibri" w:hAnsi="Times New Roman" w:cs="Times New Roman"/>
          <w:sz w:val="24"/>
          <w:szCs w:val="24"/>
          <w:lang w:bidi="en-US"/>
        </w:rPr>
        <w:t>in soil color pattern</w:t>
      </w:r>
      <w:r w:rsidR="00F01CCB">
        <w:rPr>
          <w:rFonts w:ascii="Times New Roman" w:eastAsia="Calibri" w:hAnsi="Times New Roman" w:cs="Times New Roman"/>
          <w:sz w:val="24"/>
          <w:szCs w:val="24"/>
          <w:lang w:bidi="en-US"/>
        </w:rPr>
        <w:t xml:space="preserve"> showed among </w:t>
      </w:r>
      <w:r w:rsidR="00B37B17" w:rsidRPr="00F57F31">
        <w:rPr>
          <w:rFonts w:ascii="Times New Roman" w:eastAsia="Calibri" w:hAnsi="Times New Roman" w:cs="Times New Roman"/>
          <w:sz w:val="24"/>
          <w:szCs w:val="24"/>
          <w:lang w:bidi="en-US"/>
        </w:rPr>
        <w:t>surface horizon</w:t>
      </w:r>
      <w:r w:rsidR="00F01CCB">
        <w:rPr>
          <w:rFonts w:ascii="Times New Roman" w:eastAsia="Calibri" w:hAnsi="Times New Roman" w:cs="Times New Roman"/>
          <w:sz w:val="24"/>
          <w:szCs w:val="24"/>
          <w:lang w:bidi="en-US"/>
        </w:rPr>
        <w:t xml:space="preserve"> and the</w:t>
      </w:r>
      <w:r w:rsidR="00B37B17" w:rsidRPr="00F57F31">
        <w:rPr>
          <w:rFonts w:ascii="Times New Roman" w:eastAsia="Calibri" w:hAnsi="Times New Roman" w:cs="Times New Roman"/>
          <w:sz w:val="24"/>
          <w:szCs w:val="24"/>
          <w:lang w:bidi="en-US"/>
        </w:rPr>
        <w:t xml:space="preserve"> subsurface horizon of </w:t>
      </w:r>
      <w:r w:rsidR="00F01CCB">
        <w:rPr>
          <w:rFonts w:ascii="Times New Roman" w:eastAsia="Calibri" w:hAnsi="Times New Roman" w:cs="Times New Roman"/>
          <w:sz w:val="24"/>
          <w:szCs w:val="24"/>
          <w:lang w:bidi="en-US"/>
        </w:rPr>
        <w:t xml:space="preserve">the Profiles described at </w:t>
      </w:r>
      <w:proofErr w:type="spellStart"/>
      <w:r w:rsidR="00F01CCB">
        <w:rPr>
          <w:rFonts w:ascii="Times New Roman" w:eastAsia="Calibri" w:hAnsi="Times New Roman" w:cs="Times New Roman"/>
          <w:sz w:val="24"/>
          <w:szCs w:val="24"/>
          <w:lang w:bidi="en-US"/>
        </w:rPr>
        <w:t>Birbirsa</w:t>
      </w:r>
      <w:proofErr w:type="spellEnd"/>
      <w:r w:rsidR="00B37B17" w:rsidRPr="00F57F31">
        <w:rPr>
          <w:rFonts w:ascii="Times New Roman" w:eastAsia="Calibri" w:hAnsi="Times New Roman" w:cs="Times New Roman"/>
          <w:sz w:val="24"/>
          <w:szCs w:val="24"/>
          <w:lang w:bidi="en-US"/>
        </w:rPr>
        <w:t xml:space="preserve"> small scale irrigation site</w:t>
      </w:r>
      <w:r w:rsidR="00F01CCB">
        <w:rPr>
          <w:rFonts w:ascii="Times New Roman" w:eastAsia="Calibri" w:hAnsi="Times New Roman" w:cs="Times New Roman"/>
          <w:sz w:val="24"/>
          <w:szCs w:val="24"/>
          <w:lang w:bidi="en-US"/>
        </w:rPr>
        <w:t>.</w:t>
      </w:r>
      <w:r w:rsidR="00B37B17" w:rsidRPr="00F57F31">
        <w:rPr>
          <w:rFonts w:ascii="Times New Roman" w:eastAsia="Calibri" w:hAnsi="Times New Roman" w:cs="Times New Roman"/>
          <w:sz w:val="24"/>
          <w:szCs w:val="24"/>
          <w:lang w:bidi="en-US"/>
        </w:rPr>
        <w:t xml:space="preserve"> </w:t>
      </w:r>
    </w:p>
    <w:p w:rsidR="00B37B17" w:rsidRPr="00E52D89" w:rsidRDefault="009B2F28" w:rsidP="00E52D89">
      <w:pPr>
        <w:pStyle w:val="Heading3"/>
        <w:rPr>
          <w:rFonts w:ascii="Times New Roman" w:eastAsia="Times New Roman" w:hAnsi="Times New Roman" w:cs="Times New Roman"/>
          <w:lang w:bidi="en-US"/>
        </w:rPr>
      </w:pPr>
      <w:bookmarkStart w:id="208" w:name="_Toc454850158"/>
      <w:bookmarkStart w:id="209" w:name="_Toc4121197"/>
      <w:r>
        <w:rPr>
          <w:rFonts w:ascii="Times New Roman" w:eastAsia="Times New Roman" w:hAnsi="Times New Roman" w:cs="Times New Roman"/>
          <w:lang w:bidi="en-US"/>
        </w:rPr>
        <w:t>7</w:t>
      </w:r>
      <w:r w:rsidR="00B37B17" w:rsidRPr="00E52D89">
        <w:rPr>
          <w:rFonts w:ascii="Times New Roman" w:eastAsia="Times New Roman" w:hAnsi="Times New Roman" w:cs="Times New Roman"/>
          <w:lang w:bidi="en-US"/>
        </w:rPr>
        <w:t>.1.2. Soil Structure</w:t>
      </w:r>
      <w:bookmarkEnd w:id="208"/>
      <w:bookmarkEnd w:id="209"/>
    </w:p>
    <w:p w:rsidR="00B37B17" w:rsidRPr="00F57F31" w:rsidRDefault="00B37B17" w:rsidP="00F21D10">
      <w:pPr>
        <w:tabs>
          <w:tab w:val="left" w:pos="1151"/>
        </w:tabs>
        <w:spacing w:before="5" w:after="140" w:line="360" w:lineRule="auto"/>
        <w:jc w:val="both"/>
        <w:rPr>
          <w:rFonts w:ascii="Times New Roman" w:eastAsia="Calibri" w:hAnsi="Times New Roman" w:cs="Times New Roman"/>
          <w:sz w:val="24"/>
          <w:szCs w:val="24"/>
        </w:rPr>
      </w:pPr>
      <w:r w:rsidRPr="00F57F31">
        <w:rPr>
          <w:rFonts w:ascii="Times New Roman" w:eastAsia="Calibri" w:hAnsi="Times New Roman" w:cs="Times New Roman"/>
          <w:sz w:val="24"/>
          <w:szCs w:val="24"/>
          <w:lang w:bidi="en-US"/>
        </w:rPr>
        <w:t xml:space="preserve">Soil structure refers to the natural organization of soil particles into discrete soil units (aggregates or </w:t>
      </w:r>
      <w:proofErr w:type="spellStart"/>
      <w:r w:rsidRPr="00F57F31">
        <w:rPr>
          <w:rFonts w:ascii="Times New Roman" w:eastAsia="Calibri" w:hAnsi="Times New Roman" w:cs="Times New Roman"/>
          <w:sz w:val="24"/>
          <w:szCs w:val="24"/>
          <w:lang w:bidi="en-US"/>
        </w:rPr>
        <w:t>peds</w:t>
      </w:r>
      <w:proofErr w:type="spellEnd"/>
      <w:r w:rsidRPr="00F57F31">
        <w:rPr>
          <w:rFonts w:ascii="Times New Roman" w:eastAsia="Calibri" w:hAnsi="Times New Roman" w:cs="Times New Roman"/>
          <w:sz w:val="24"/>
          <w:szCs w:val="24"/>
          <w:lang w:bidi="en-US"/>
        </w:rPr>
        <w:t xml:space="preserve">) that result from </w:t>
      </w:r>
      <w:proofErr w:type="spellStart"/>
      <w:r w:rsidRPr="00F57F31">
        <w:rPr>
          <w:rFonts w:ascii="Times New Roman" w:eastAsia="Calibri" w:hAnsi="Times New Roman" w:cs="Times New Roman"/>
          <w:sz w:val="24"/>
          <w:szCs w:val="24"/>
          <w:lang w:bidi="en-US"/>
        </w:rPr>
        <w:t>pedogenic</w:t>
      </w:r>
      <w:proofErr w:type="spellEnd"/>
      <w:r w:rsidRPr="00F57F31">
        <w:rPr>
          <w:rFonts w:ascii="Times New Roman" w:eastAsia="Calibri" w:hAnsi="Times New Roman" w:cs="Times New Roman"/>
          <w:sz w:val="24"/>
          <w:szCs w:val="24"/>
          <w:lang w:bidi="en-US"/>
        </w:rPr>
        <w:t xml:space="preserve"> processes. The aggregates are separated from each other by pores or voids. It is preferred to describe the structure when the soil is dry or slightly moist. Soil </w:t>
      </w:r>
      <w:r w:rsidRPr="00F57F31">
        <w:rPr>
          <w:rFonts w:ascii="Times New Roman" w:eastAsia="Calibri" w:hAnsi="Times New Roman" w:cs="Times New Roman"/>
          <w:sz w:val="24"/>
          <w:szCs w:val="24"/>
        </w:rPr>
        <w:t>structure is described in terms of grade, size and type of aggregates (FAO, 2006).</w:t>
      </w:r>
    </w:p>
    <w:p w:rsidR="00B37B17" w:rsidRPr="00F57F31" w:rsidRDefault="00011720" w:rsidP="00F21D10">
      <w:pPr>
        <w:tabs>
          <w:tab w:val="left" w:pos="1151"/>
        </w:tabs>
        <w:spacing w:before="5" w:after="140" w:line="360" w:lineRule="auto"/>
        <w:jc w:val="both"/>
        <w:rPr>
          <w:rFonts w:ascii="Times New Roman" w:eastAsia="Calibri" w:hAnsi="Times New Roman" w:cs="Times New Roman"/>
          <w:color w:val="FF0000"/>
          <w:sz w:val="24"/>
          <w:szCs w:val="24"/>
          <w:lang w:bidi="en-US"/>
        </w:rPr>
      </w:pPr>
      <w:r>
        <w:rPr>
          <w:rFonts w:ascii="Times New Roman" w:eastAsia="Calibri" w:hAnsi="Times New Roman" w:cs="Times New Roman"/>
          <w:sz w:val="24"/>
          <w:szCs w:val="24"/>
        </w:rPr>
        <w:t>T</w:t>
      </w:r>
      <w:r>
        <w:rPr>
          <w:rFonts w:ascii="Times New Roman" w:eastAsia="Calibri" w:hAnsi="Times New Roman" w:cs="Times New Roman"/>
          <w:sz w:val="24"/>
          <w:szCs w:val="24"/>
          <w:lang w:bidi="en-US"/>
        </w:rPr>
        <w:t>here are no</w:t>
      </w:r>
      <w:r w:rsidR="00B37B17" w:rsidRPr="00F57F31">
        <w:rPr>
          <w:rFonts w:ascii="Times New Roman" w:eastAsia="Calibri" w:hAnsi="Times New Roman" w:cs="Times New Roman"/>
          <w:sz w:val="24"/>
          <w:szCs w:val="24"/>
          <w:lang w:bidi="en-US"/>
        </w:rPr>
        <w:t xml:space="preserve"> variations in soil structure with depth and among </w:t>
      </w:r>
      <w:r w:rsidR="00F01CCB">
        <w:rPr>
          <w:rFonts w:ascii="Times New Roman" w:eastAsia="Calibri" w:hAnsi="Times New Roman" w:cs="Times New Roman"/>
          <w:sz w:val="24"/>
          <w:szCs w:val="24"/>
          <w:lang w:bidi="en-US"/>
        </w:rPr>
        <w:t xml:space="preserve">profiles described at </w:t>
      </w:r>
      <w:proofErr w:type="spellStart"/>
      <w:r w:rsidR="00F01CCB">
        <w:rPr>
          <w:rFonts w:ascii="Times New Roman" w:eastAsia="Calibri" w:hAnsi="Times New Roman" w:cs="Times New Roman"/>
          <w:sz w:val="24"/>
          <w:szCs w:val="24"/>
          <w:lang w:bidi="en-US"/>
        </w:rPr>
        <w:t>Birbirsa</w:t>
      </w:r>
      <w:proofErr w:type="spellEnd"/>
      <w:r w:rsidR="00B37B17" w:rsidRPr="00F57F31">
        <w:rPr>
          <w:rFonts w:ascii="Times New Roman" w:eastAsia="Calibri" w:hAnsi="Times New Roman" w:cs="Times New Roman"/>
          <w:sz w:val="24"/>
          <w:szCs w:val="24"/>
          <w:lang w:bidi="en-US"/>
        </w:rPr>
        <w:t xml:space="preserve"> irrigation site. Therefo</w:t>
      </w:r>
      <w:r>
        <w:rPr>
          <w:rFonts w:ascii="Times New Roman" w:eastAsia="Calibri" w:hAnsi="Times New Roman" w:cs="Times New Roman"/>
          <w:sz w:val="24"/>
          <w:szCs w:val="24"/>
          <w:lang w:bidi="en-US"/>
        </w:rPr>
        <w:t>re, the structure of all</w:t>
      </w:r>
      <w:r w:rsidR="00B37B17" w:rsidRPr="00F57F31">
        <w:rPr>
          <w:rFonts w:ascii="Times New Roman" w:eastAsia="Calibri" w:hAnsi="Times New Roman" w:cs="Times New Roman"/>
          <w:sz w:val="24"/>
          <w:szCs w:val="24"/>
          <w:lang w:bidi="en-US"/>
        </w:rPr>
        <w:t xml:space="preserve"> la</w:t>
      </w:r>
      <w:r>
        <w:rPr>
          <w:rFonts w:ascii="Times New Roman" w:eastAsia="Calibri" w:hAnsi="Times New Roman" w:cs="Times New Roman"/>
          <w:sz w:val="24"/>
          <w:szCs w:val="24"/>
          <w:lang w:bidi="en-US"/>
        </w:rPr>
        <w:t xml:space="preserve">yers of the profile characterized as moderate, medium and sub-Angular blocky </w:t>
      </w:r>
      <w:r w:rsidR="00B37B17" w:rsidRPr="00F57F31">
        <w:rPr>
          <w:rFonts w:ascii="Times New Roman" w:eastAsia="Calibri" w:hAnsi="Times New Roman" w:cs="Times New Roman"/>
          <w:sz w:val="24"/>
          <w:szCs w:val="24"/>
          <w:lang w:bidi="en-US"/>
        </w:rPr>
        <w:t xml:space="preserve">structure. </w:t>
      </w:r>
    </w:p>
    <w:p w:rsidR="00B37B17" w:rsidRPr="00E52D89" w:rsidRDefault="009B2F28" w:rsidP="00E52D89">
      <w:pPr>
        <w:pStyle w:val="Heading3"/>
        <w:rPr>
          <w:rFonts w:ascii="Times New Roman" w:eastAsia="Times New Roman" w:hAnsi="Times New Roman" w:cs="Times New Roman"/>
          <w:lang w:bidi="en-US"/>
        </w:rPr>
      </w:pPr>
      <w:bookmarkStart w:id="210" w:name="_Toc454850159"/>
      <w:bookmarkStart w:id="211" w:name="_Toc4121198"/>
      <w:r>
        <w:rPr>
          <w:rFonts w:ascii="Times New Roman" w:eastAsia="Times New Roman" w:hAnsi="Times New Roman" w:cs="Times New Roman"/>
          <w:lang w:bidi="en-US"/>
        </w:rPr>
        <w:t>7</w:t>
      </w:r>
      <w:r w:rsidR="00B37B17" w:rsidRPr="00E52D89">
        <w:rPr>
          <w:rFonts w:ascii="Times New Roman" w:eastAsia="Times New Roman" w:hAnsi="Times New Roman" w:cs="Times New Roman"/>
          <w:lang w:bidi="en-US"/>
        </w:rPr>
        <w:t>.1.3. Soil Consistenc</w:t>
      </w:r>
      <w:bookmarkEnd w:id="210"/>
      <w:r w:rsidR="00514896" w:rsidRPr="00E52D89">
        <w:rPr>
          <w:rFonts w:ascii="Times New Roman" w:eastAsia="Times New Roman" w:hAnsi="Times New Roman" w:cs="Times New Roman"/>
          <w:lang w:bidi="en-US"/>
        </w:rPr>
        <w:t>y</w:t>
      </w:r>
      <w:bookmarkEnd w:id="211"/>
    </w:p>
    <w:p w:rsidR="00B37B17" w:rsidRPr="00F57F31" w:rsidRDefault="00B37B17" w:rsidP="00B37B17">
      <w:pPr>
        <w:spacing w:after="0" w:line="360" w:lineRule="auto"/>
        <w:jc w:val="both"/>
        <w:rPr>
          <w:rFonts w:ascii="Times New Roman" w:eastAsia="Calibri" w:hAnsi="Times New Roman" w:cs="Times New Roman"/>
          <w:color w:val="FF0000"/>
          <w:sz w:val="24"/>
          <w:szCs w:val="24"/>
          <w:lang w:bidi="en-US"/>
        </w:rPr>
      </w:pPr>
      <w:r w:rsidRPr="00F57F31">
        <w:rPr>
          <w:rFonts w:ascii="Times New Roman" w:eastAsia="Calibri" w:hAnsi="Times New Roman" w:cs="Times New Roman"/>
          <w:sz w:val="24"/>
          <w:szCs w:val="24"/>
          <w:lang w:bidi="en-US"/>
        </w:rPr>
        <w:t>Similar to the above-described morphologi</w:t>
      </w:r>
      <w:r w:rsidR="00514896">
        <w:rPr>
          <w:rFonts w:ascii="Times New Roman" w:eastAsia="Calibri" w:hAnsi="Times New Roman" w:cs="Times New Roman"/>
          <w:sz w:val="24"/>
          <w:szCs w:val="24"/>
          <w:lang w:bidi="en-US"/>
        </w:rPr>
        <w:t>cal properties, soil consistency</w:t>
      </w:r>
      <w:r w:rsidRPr="00F57F31">
        <w:rPr>
          <w:rFonts w:ascii="Times New Roman" w:eastAsia="Calibri" w:hAnsi="Times New Roman" w:cs="Times New Roman"/>
          <w:sz w:val="24"/>
          <w:szCs w:val="24"/>
          <w:lang w:bidi="en-US"/>
        </w:rPr>
        <w:t xml:space="preserve"> wi</w:t>
      </w:r>
      <w:r w:rsidR="00514896">
        <w:rPr>
          <w:rFonts w:ascii="Times New Roman" w:eastAsia="Calibri" w:hAnsi="Times New Roman" w:cs="Times New Roman"/>
          <w:sz w:val="24"/>
          <w:szCs w:val="24"/>
          <w:lang w:bidi="en-US"/>
        </w:rPr>
        <w:t>thin horizons</w:t>
      </w:r>
      <w:r w:rsidRPr="00F57F31">
        <w:rPr>
          <w:rFonts w:ascii="Times New Roman" w:eastAsia="Calibri" w:hAnsi="Times New Roman" w:cs="Times New Roman"/>
          <w:sz w:val="24"/>
          <w:szCs w:val="24"/>
          <w:lang w:bidi="en-US"/>
        </w:rPr>
        <w:t xml:space="preserve"> also </w:t>
      </w:r>
      <w:r w:rsidR="00D6403C">
        <w:rPr>
          <w:rFonts w:ascii="Times New Roman" w:eastAsia="Calibri" w:hAnsi="Times New Roman" w:cs="Times New Roman"/>
          <w:sz w:val="24"/>
          <w:szCs w:val="24"/>
          <w:lang w:bidi="en-US"/>
        </w:rPr>
        <w:t>didn’t</w:t>
      </w:r>
      <w:r w:rsidR="00514896">
        <w:rPr>
          <w:rFonts w:ascii="Times New Roman" w:eastAsia="Calibri" w:hAnsi="Times New Roman" w:cs="Times New Roman"/>
          <w:sz w:val="24"/>
          <w:szCs w:val="24"/>
          <w:lang w:bidi="en-US"/>
        </w:rPr>
        <w:t xml:space="preserve"> </w:t>
      </w:r>
      <w:r w:rsidRPr="00F57F31">
        <w:rPr>
          <w:rFonts w:ascii="Times New Roman" w:eastAsia="Calibri" w:hAnsi="Times New Roman" w:cs="Times New Roman"/>
          <w:sz w:val="24"/>
          <w:szCs w:val="24"/>
          <w:lang w:bidi="en-US"/>
        </w:rPr>
        <w:t>showed variability under moist and wet conditions.</w:t>
      </w:r>
      <w:r w:rsidRPr="00F57F31">
        <w:rPr>
          <w:rFonts w:ascii="Times New Roman" w:eastAsia="Calibri" w:hAnsi="Times New Roman" w:cs="Times New Roman"/>
          <w:color w:val="FF0000"/>
          <w:sz w:val="24"/>
          <w:szCs w:val="24"/>
          <w:lang w:bidi="en-US"/>
        </w:rPr>
        <w:t xml:space="preserve"> </w:t>
      </w:r>
      <w:r w:rsidR="00D6403C" w:rsidRPr="00E36C19">
        <w:rPr>
          <w:rFonts w:ascii="Times New Roman" w:eastAsia="Calibri" w:hAnsi="Times New Roman" w:cs="Times New Roman"/>
          <w:color w:val="000000" w:themeColor="text1"/>
          <w:sz w:val="24"/>
          <w:szCs w:val="24"/>
          <w:lang w:bidi="en-US"/>
        </w:rPr>
        <w:t>Thus t</w:t>
      </w:r>
      <w:r w:rsidRPr="00F57F31">
        <w:rPr>
          <w:rFonts w:ascii="Times New Roman" w:eastAsia="Calibri" w:hAnsi="Times New Roman" w:cs="Times New Roman"/>
          <w:sz w:val="24"/>
          <w:szCs w:val="24"/>
          <w:lang w:bidi="en-US"/>
        </w:rPr>
        <w:t>he consistency of this soil unit</w:t>
      </w:r>
      <w:r w:rsidR="00514896">
        <w:rPr>
          <w:rFonts w:ascii="Times New Roman" w:eastAsia="Calibri" w:hAnsi="Times New Roman" w:cs="Times New Roman"/>
          <w:sz w:val="24"/>
          <w:szCs w:val="24"/>
          <w:lang w:bidi="en-US"/>
        </w:rPr>
        <w:t xml:space="preserve"> is hard when dry, firm when moist, sticky and </w:t>
      </w:r>
      <w:r w:rsidRPr="00F57F31">
        <w:rPr>
          <w:rFonts w:ascii="Times New Roman" w:eastAsia="Calibri" w:hAnsi="Times New Roman" w:cs="Times New Roman"/>
          <w:sz w:val="24"/>
          <w:szCs w:val="24"/>
          <w:lang w:bidi="en-US"/>
        </w:rPr>
        <w:t xml:space="preserve">plastic during wet condition. </w:t>
      </w:r>
    </w:p>
    <w:p w:rsidR="00B37B17" w:rsidRPr="00E52D89" w:rsidRDefault="009B2F28" w:rsidP="00B37B17">
      <w:pPr>
        <w:keepNext/>
        <w:keepLines/>
        <w:spacing w:before="200" w:after="0"/>
        <w:outlineLvl w:val="2"/>
        <w:rPr>
          <w:rFonts w:ascii="Times New Roman" w:eastAsia="Times New Roman" w:hAnsi="Times New Roman" w:cs="Times New Roman"/>
          <w:b/>
          <w:bCs/>
          <w:color w:val="4F81BD"/>
          <w:lang w:bidi="en-US"/>
        </w:rPr>
      </w:pPr>
      <w:bookmarkStart w:id="212" w:name="_Toc454850160"/>
      <w:bookmarkStart w:id="213" w:name="_Toc4121199"/>
      <w:r>
        <w:rPr>
          <w:rFonts w:ascii="Times New Roman" w:eastAsia="Times New Roman" w:hAnsi="Times New Roman" w:cs="Times New Roman"/>
          <w:b/>
          <w:bCs/>
          <w:color w:val="4F81BD"/>
          <w:lang w:bidi="en-US"/>
        </w:rPr>
        <w:t>7</w:t>
      </w:r>
      <w:r w:rsidR="00B37B17" w:rsidRPr="00E52D89">
        <w:rPr>
          <w:rFonts w:ascii="Times New Roman" w:eastAsia="Times New Roman" w:hAnsi="Times New Roman" w:cs="Times New Roman"/>
          <w:b/>
          <w:bCs/>
          <w:color w:val="4F81BD"/>
          <w:lang w:bidi="en-US"/>
        </w:rPr>
        <w:t>.1.4. Horizon Boundary</w:t>
      </w:r>
      <w:bookmarkEnd w:id="212"/>
      <w:bookmarkEnd w:id="213"/>
    </w:p>
    <w:p w:rsidR="004502D5" w:rsidRDefault="004502D5" w:rsidP="004502D5">
      <w:pPr>
        <w:spacing w:after="0" w:line="360" w:lineRule="auto"/>
        <w:jc w:val="both"/>
        <w:rPr>
          <w:rFonts w:ascii="Times New Roman" w:eastAsia="Calibri" w:hAnsi="Times New Roman" w:cs="Times New Roman"/>
          <w:w w:val="106"/>
          <w:sz w:val="24"/>
          <w:szCs w:val="24"/>
          <w:lang w:bidi="en-US"/>
        </w:rPr>
      </w:pPr>
      <w:r>
        <w:rPr>
          <w:rFonts w:ascii="Times New Roman" w:eastAsia="Calibri" w:hAnsi="Times New Roman" w:cs="Times New Roman"/>
          <w:sz w:val="24"/>
          <w:szCs w:val="24"/>
          <w:lang w:bidi="en-US"/>
        </w:rPr>
        <w:t>The described</w:t>
      </w:r>
      <w:r w:rsidR="00B37B17" w:rsidRPr="00070F7C">
        <w:rPr>
          <w:rFonts w:ascii="Times New Roman" w:eastAsia="Calibri" w:hAnsi="Times New Roman" w:cs="Times New Roman"/>
          <w:sz w:val="24"/>
          <w:szCs w:val="24"/>
          <w:lang w:bidi="en-US"/>
        </w:rPr>
        <w:t xml:space="preserve"> profile showed gradual in</w:t>
      </w:r>
      <w:r>
        <w:rPr>
          <w:rFonts w:ascii="Times New Roman" w:eastAsia="Calibri" w:hAnsi="Times New Roman" w:cs="Times New Roman"/>
          <w:sz w:val="24"/>
          <w:szCs w:val="24"/>
          <w:lang w:bidi="en-US"/>
        </w:rPr>
        <w:t xml:space="preserve"> distinctness and broken</w:t>
      </w:r>
      <w:r w:rsidR="00B37B17" w:rsidRPr="00070F7C">
        <w:rPr>
          <w:rFonts w:ascii="Times New Roman" w:eastAsia="Calibri" w:hAnsi="Times New Roman" w:cs="Times New Roman"/>
          <w:sz w:val="24"/>
          <w:szCs w:val="24"/>
          <w:lang w:bidi="en-US"/>
        </w:rPr>
        <w:t xml:space="preserve"> topography in the horizon boundary between their surface and subsurface horizons (Annex 5). </w:t>
      </w:r>
      <w:r w:rsidR="00B37B17" w:rsidRPr="00070F7C">
        <w:rPr>
          <w:rFonts w:ascii="Times New Roman" w:eastAsia="Calibri" w:hAnsi="Times New Roman" w:cs="Times New Roman"/>
          <w:w w:val="106"/>
          <w:sz w:val="24"/>
          <w:szCs w:val="24"/>
          <w:lang w:bidi="en-US"/>
        </w:rPr>
        <w:t xml:space="preserve">Similarly, the horizon boundary within the sub </w:t>
      </w:r>
      <w:r>
        <w:rPr>
          <w:rFonts w:ascii="Times New Roman" w:eastAsia="Calibri" w:hAnsi="Times New Roman" w:cs="Times New Roman"/>
          <w:w w:val="106"/>
          <w:sz w:val="24"/>
          <w:szCs w:val="24"/>
          <w:lang w:bidi="en-US"/>
        </w:rPr>
        <w:t>surface horizons of the profile</w:t>
      </w:r>
      <w:r w:rsidR="00B37B17" w:rsidRPr="00070F7C">
        <w:rPr>
          <w:rFonts w:ascii="Times New Roman" w:eastAsia="Calibri" w:hAnsi="Times New Roman" w:cs="Times New Roman"/>
          <w:w w:val="106"/>
          <w:sz w:val="24"/>
          <w:szCs w:val="24"/>
          <w:lang w:bidi="en-US"/>
        </w:rPr>
        <w:t xml:space="preserve"> showed</w:t>
      </w:r>
      <w:r>
        <w:rPr>
          <w:rFonts w:ascii="Times New Roman" w:eastAsia="Calibri" w:hAnsi="Times New Roman" w:cs="Times New Roman"/>
          <w:w w:val="106"/>
          <w:sz w:val="24"/>
          <w:szCs w:val="24"/>
          <w:lang w:bidi="en-US"/>
        </w:rPr>
        <w:t xml:space="preserve"> the same pattern.</w:t>
      </w:r>
      <w:bookmarkStart w:id="214" w:name="_Toc454850161"/>
    </w:p>
    <w:p w:rsidR="00B37B17" w:rsidRPr="004502D5" w:rsidRDefault="009B2F28" w:rsidP="004502D5">
      <w:pPr>
        <w:pStyle w:val="Heading3"/>
        <w:rPr>
          <w:rFonts w:ascii="Times New Roman" w:eastAsia="Times New Roman" w:hAnsi="Times New Roman" w:cs="Times New Roman"/>
          <w:lang w:bidi="en-US"/>
        </w:rPr>
      </w:pPr>
      <w:bookmarkStart w:id="215" w:name="_Toc4121200"/>
      <w:r>
        <w:rPr>
          <w:rFonts w:ascii="Times New Roman" w:eastAsia="Times New Roman" w:hAnsi="Times New Roman" w:cs="Times New Roman"/>
          <w:lang w:bidi="en-US"/>
        </w:rPr>
        <w:t>7</w:t>
      </w:r>
      <w:r w:rsidR="00B37B17" w:rsidRPr="004502D5">
        <w:rPr>
          <w:rFonts w:ascii="Times New Roman" w:eastAsia="Times New Roman" w:hAnsi="Times New Roman" w:cs="Times New Roman"/>
          <w:lang w:bidi="en-US"/>
        </w:rPr>
        <w:t>.1.5. Plant Roots</w:t>
      </w:r>
      <w:bookmarkEnd w:id="214"/>
      <w:bookmarkEnd w:id="215"/>
    </w:p>
    <w:p w:rsidR="00B37B17" w:rsidRPr="00F21D10" w:rsidRDefault="00B37B17" w:rsidP="00F21D10">
      <w:pPr>
        <w:tabs>
          <w:tab w:val="left" w:pos="1151"/>
        </w:tabs>
        <w:spacing w:before="5" w:after="140" w:line="360" w:lineRule="auto"/>
        <w:jc w:val="both"/>
        <w:rPr>
          <w:rFonts w:ascii="Times New Roman" w:eastAsia="Calibri" w:hAnsi="Times New Roman" w:cs="Times New Roman"/>
          <w:sz w:val="24"/>
          <w:szCs w:val="24"/>
        </w:rPr>
      </w:pPr>
      <w:r w:rsidRPr="00F57F31">
        <w:rPr>
          <w:rFonts w:ascii="Times New Roman" w:eastAsia="Times New Roman" w:hAnsi="Times New Roman" w:cs="Times New Roman"/>
          <w:sz w:val="24"/>
          <w:szCs w:val="24"/>
          <w:lang w:val="en-GB" w:eastAsia="en-GB"/>
        </w:rPr>
        <w:t xml:space="preserve">The study area is commonly cultivated lands and thus the roots of </w:t>
      </w:r>
      <w:r w:rsidR="004502D5">
        <w:rPr>
          <w:rFonts w:ascii="Times New Roman" w:eastAsia="Times New Roman" w:hAnsi="Times New Roman" w:cs="Times New Roman"/>
          <w:sz w:val="24"/>
          <w:szCs w:val="24"/>
          <w:lang w:val="en-GB" w:eastAsia="en-GB"/>
        </w:rPr>
        <w:t>the plants are observed up to excavated depth of</w:t>
      </w:r>
      <w:r w:rsidRPr="00F57F31">
        <w:rPr>
          <w:rFonts w:ascii="Times New Roman" w:eastAsia="Times New Roman" w:hAnsi="Times New Roman" w:cs="Times New Roman"/>
          <w:sz w:val="24"/>
          <w:szCs w:val="24"/>
          <w:lang w:val="en-GB" w:eastAsia="en-GB"/>
        </w:rPr>
        <w:t xml:space="preserve"> the p</w:t>
      </w:r>
      <w:r w:rsidR="004502D5">
        <w:rPr>
          <w:rFonts w:ascii="Times New Roman" w:eastAsia="Times New Roman" w:hAnsi="Times New Roman" w:cs="Times New Roman"/>
          <w:sz w:val="24"/>
          <w:szCs w:val="24"/>
          <w:lang w:val="en-GB" w:eastAsia="en-GB"/>
        </w:rPr>
        <w:t xml:space="preserve">rofile. </w:t>
      </w:r>
      <w:r w:rsidR="0067435A">
        <w:rPr>
          <w:rFonts w:ascii="Times New Roman" w:eastAsia="Times New Roman" w:hAnsi="Times New Roman" w:cs="Times New Roman"/>
          <w:sz w:val="24"/>
          <w:szCs w:val="24"/>
          <w:lang w:val="en-GB" w:eastAsia="en-GB"/>
        </w:rPr>
        <w:t>Accordingly</w:t>
      </w:r>
      <w:r w:rsidRPr="00F57F31">
        <w:rPr>
          <w:rFonts w:ascii="Times New Roman" w:eastAsia="Times New Roman" w:hAnsi="Times New Roman" w:cs="Times New Roman"/>
          <w:sz w:val="24"/>
          <w:szCs w:val="24"/>
          <w:lang w:val="en-GB" w:eastAsia="en-GB"/>
        </w:rPr>
        <w:t xml:space="preserve"> plant roots within </w:t>
      </w:r>
      <w:r w:rsidR="004502D5">
        <w:rPr>
          <w:rFonts w:ascii="Times New Roman" w:eastAsia="Times New Roman" w:hAnsi="Times New Roman" w:cs="Times New Roman"/>
          <w:sz w:val="24"/>
          <w:szCs w:val="24"/>
          <w:lang w:val="en-GB" w:eastAsia="en-GB"/>
        </w:rPr>
        <w:t>horizons</w:t>
      </w:r>
      <w:r w:rsidRPr="00F57F31">
        <w:rPr>
          <w:rFonts w:ascii="Times New Roman" w:eastAsia="Times New Roman" w:hAnsi="Times New Roman" w:cs="Times New Roman"/>
          <w:sz w:val="24"/>
          <w:szCs w:val="24"/>
          <w:lang w:val="en-GB" w:eastAsia="en-GB"/>
        </w:rPr>
        <w:t xml:space="preserve"> showed variability in terms of their abundance and size. Plant roots in the surface horizon of soils s</w:t>
      </w:r>
      <w:r w:rsidRPr="00F57F31">
        <w:rPr>
          <w:rFonts w:ascii="Times New Roman" w:eastAsia="Times New Roman" w:hAnsi="Times New Roman" w:cs="Times New Roman"/>
          <w:spacing w:val="-1"/>
          <w:sz w:val="24"/>
          <w:szCs w:val="24"/>
          <w:lang w:val="en-GB" w:eastAsia="en-GB"/>
        </w:rPr>
        <w:t xml:space="preserve">howed fine to coarse roots size, and many to common roots abundance. </w:t>
      </w:r>
      <w:r w:rsidRPr="00F57F31">
        <w:rPr>
          <w:rFonts w:ascii="Times New Roman" w:eastAsia="Times New Roman" w:hAnsi="Times New Roman" w:cs="Times New Roman"/>
          <w:spacing w:val="-3"/>
          <w:sz w:val="24"/>
          <w:szCs w:val="24"/>
          <w:lang w:val="en-GB" w:eastAsia="en-GB"/>
        </w:rPr>
        <w:t>Similar to the plant roots of th</w:t>
      </w:r>
      <w:r w:rsidR="0067435A">
        <w:rPr>
          <w:rFonts w:ascii="Times New Roman" w:eastAsia="Times New Roman" w:hAnsi="Times New Roman" w:cs="Times New Roman"/>
          <w:spacing w:val="-3"/>
          <w:sz w:val="24"/>
          <w:szCs w:val="24"/>
          <w:lang w:val="en-GB" w:eastAsia="en-GB"/>
        </w:rPr>
        <w:t>e surface layer</w:t>
      </w:r>
      <w:r w:rsidRPr="00F57F31">
        <w:rPr>
          <w:rFonts w:ascii="Times New Roman" w:eastAsia="Times New Roman" w:hAnsi="Times New Roman" w:cs="Times New Roman"/>
          <w:spacing w:val="-3"/>
          <w:sz w:val="24"/>
          <w:szCs w:val="24"/>
          <w:lang w:val="en-GB" w:eastAsia="en-GB"/>
        </w:rPr>
        <w:t xml:space="preserve">, the </w:t>
      </w:r>
      <w:r w:rsidRPr="00F57F31">
        <w:rPr>
          <w:rFonts w:ascii="Times New Roman" w:eastAsia="Times New Roman" w:hAnsi="Times New Roman" w:cs="Times New Roman"/>
          <w:spacing w:val="-3"/>
          <w:sz w:val="24"/>
          <w:szCs w:val="24"/>
          <w:lang w:val="en-GB" w:eastAsia="en-GB"/>
        </w:rPr>
        <w:lastRenderedPageBreak/>
        <w:t>subsurface layers also showed variations in their abundance and size. The plant root abundance of the subsurface layers varied from few t</w:t>
      </w:r>
      <w:r w:rsidR="0067435A">
        <w:rPr>
          <w:rFonts w:ascii="Times New Roman" w:eastAsia="Times New Roman" w:hAnsi="Times New Roman" w:cs="Times New Roman"/>
          <w:spacing w:val="-3"/>
          <w:sz w:val="24"/>
          <w:szCs w:val="24"/>
          <w:lang w:val="en-GB" w:eastAsia="en-GB"/>
        </w:rPr>
        <w:t>o common in both layers</w:t>
      </w:r>
      <w:r w:rsidRPr="00F57F31">
        <w:rPr>
          <w:rFonts w:ascii="Times New Roman" w:eastAsia="Times New Roman" w:hAnsi="Times New Roman" w:cs="Times New Roman"/>
          <w:spacing w:val="-3"/>
          <w:sz w:val="24"/>
          <w:szCs w:val="24"/>
          <w:lang w:val="en-GB" w:eastAsia="en-GB"/>
        </w:rPr>
        <w:t xml:space="preserve"> while the size ranged from fine to </w:t>
      </w:r>
      <w:r w:rsidRPr="00F21D10">
        <w:rPr>
          <w:rFonts w:ascii="Times New Roman" w:eastAsia="Calibri" w:hAnsi="Times New Roman" w:cs="Times New Roman"/>
          <w:sz w:val="24"/>
          <w:szCs w:val="24"/>
        </w:rPr>
        <w:t>medium.</w:t>
      </w:r>
    </w:p>
    <w:p w:rsidR="00B37B17" w:rsidRPr="00F57F31" w:rsidRDefault="0067435A" w:rsidP="00F21D10">
      <w:pPr>
        <w:tabs>
          <w:tab w:val="left" w:pos="1151"/>
        </w:tabs>
        <w:spacing w:before="5" w:after="140" w:line="360" w:lineRule="auto"/>
        <w:jc w:val="both"/>
        <w:rPr>
          <w:rFonts w:ascii="Times New Roman" w:eastAsia="Calibri" w:hAnsi="Times New Roman" w:cs="Times New Roman"/>
          <w:color w:val="FF0000"/>
          <w:spacing w:val="-3"/>
          <w:sz w:val="24"/>
          <w:szCs w:val="24"/>
          <w:lang w:bidi="en-US"/>
        </w:rPr>
      </w:pPr>
      <w:r w:rsidRPr="00F21D10">
        <w:rPr>
          <w:rFonts w:ascii="Times New Roman" w:eastAsia="Calibri" w:hAnsi="Times New Roman" w:cs="Times New Roman"/>
          <w:sz w:val="24"/>
          <w:szCs w:val="24"/>
        </w:rPr>
        <w:t>The</w:t>
      </w:r>
      <w:r>
        <w:rPr>
          <w:rFonts w:ascii="Times New Roman" w:eastAsia="Calibri" w:hAnsi="Times New Roman" w:cs="Times New Roman"/>
          <w:sz w:val="24"/>
          <w:szCs w:val="24"/>
          <w:lang w:val="en-GB" w:bidi="en-US"/>
        </w:rPr>
        <w:t xml:space="preserve"> command</w:t>
      </w:r>
      <w:r w:rsidR="00B37B17" w:rsidRPr="00F57F31">
        <w:rPr>
          <w:rFonts w:ascii="Times New Roman" w:eastAsia="Calibri" w:hAnsi="Times New Roman" w:cs="Times New Roman"/>
          <w:sz w:val="24"/>
          <w:szCs w:val="24"/>
          <w:lang w:val="en-GB" w:bidi="en-US"/>
        </w:rPr>
        <w:t xml:space="preserve"> area is entirely cultivated land</w:t>
      </w:r>
      <w:r>
        <w:rPr>
          <w:rFonts w:ascii="Times New Roman" w:eastAsia="Calibri" w:hAnsi="Times New Roman" w:cs="Times New Roman"/>
          <w:sz w:val="24"/>
          <w:szCs w:val="24"/>
          <w:lang w:val="en-GB" w:bidi="en-US"/>
        </w:rPr>
        <w:t xml:space="preserve"> during end of dry season commonly by means Bone production system and widely cultivated maize crop.</w:t>
      </w:r>
    </w:p>
    <w:p w:rsidR="00B37B17" w:rsidRPr="00E52D89" w:rsidRDefault="009B2F28" w:rsidP="00E52D89">
      <w:pPr>
        <w:pStyle w:val="Heading3"/>
        <w:rPr>
          <w:rFonts w:ascii="Times New Roman" w:eastAsia="Arial Unicode MS" w:hAnsi="Times New Roman" w:cs="Times New Roman"/>
          <w:lang w:bidi="en-US"/>
        </w:rPr>
      </w:pPr>
      <w:bookmarkStart w:id="216" w:name="_Toc454850162"/>
      <w:bookmarkStart w:id="217" w:name="_Toc4121201"/>
      <w:r>
        <w:rPr>
          <w:rFonts w:ascii="Times New Roman" w:eastAsia="Times New Roman" w:hAnsi="Times New Roman" w:cs="Times New Roman"/>
          <w:lang w:bidi="en-US"/>
        </w:rPr>
        <w:t>7</w:t>
      </w:r>
      <w:r w:rsidR="00B37B17" w:rsidRPr="00E52D89">
        <w:rPr>
          <w:rFonts w:ascii="Times New Roman" w:eastAsia="Times New Roman" w:hAnsi="Times New Roman" w:cs="Times New Roman"/>
          <w:lang w:bidi="en-US"/>
        </w:rPr>
        <w:t xml:space="preserve">.1.6. </w:t>
      </w:r>
      <w:r w:rsidR="00B37B17" w:rsidRPr="00E52D89">
        <w:rPr>
          <w:rFonts w:ascii="Times New Roman" w:eastAsia="Arial Unicode MS" w:hAnsi="Times New Roman" w:cs="Times New Roman"/>
          <w:lang w:bidi="en-US"/>
        </w:rPr>
        <w:t>Drainage</w:t>
      </w:r>
      <w:bookmarkEnd w:id="216"/>
      <w:bookmarkEnd w:id="217"/>
    </w:p>
    <w:p w:rsidR="00B37B17" w:rsidRPr="00F57F31" w:rsidRDefault="00B37B17" w:rsidP="00B37B17">
      <w:pPr>
        <w:spacing w:after="0" w:line="360" w:lineRule="auto"/>
        <w:jc w:val="both"/>
        <w:rPr>
          <w:rFonts w:ascii="Times New Roman" w:eastAsia="Times New Roman" w:hAnsi="Times New Roman" w:cs="Times New Roman"/>
          <w:sz w:val="24"/>
          <w:szCs w:val="24"/>
          <w:lang w:val="en-GB" w:eastAsia="en-GB"/>
        </w:rPr>
      </w:pPr>
      <w:r w:rsidRPr="00F57F31">
        <w:rPr>
          <w:rFonts w:ascii="Times New Roman" w:eastAsia="Times New Roman" w:hAnsi="Times New Roman" w:cs="Times New Roman"/>
          <w:sz w:val="24"/>
          <w:szCs w:val="24"/>
          <w:lang w:val="en-GB" w:eastAsia="en-GB"/>
        </w:rPr>
        <w:t>S</w:t>
      </w:r>
      <w:r w:rsidR="00965850">
        <w:rPr>
          <w:rFonts w:ascii="Times New Roman" w:eastAsia="Times New Roman" w:hAnsi="Times New Roman" w:cs="Times New Roman"/>
          <w:sz w:val="24"/>
          <w:szCs w:val="24"/>
          <w:lang w:val="en-GB" w:eastAsia="en-GB"/>
        </w:rPr>
        <w:t>oils of the command area have poorly drained to very poorly drained</w:t>
      </w:r>
      <w:r w:rsidR="00B24140">
        <w:rPr>
          <w:rFonts w:ascii="Times New Roman" w:eastAsia="Times New Roman" w:hAnsi="Times New Roman" w:cs="Times New Roman"/>
          <w:sz w:val="24"/>
          <w:szCs w:val="24"/>
          <w:lang w:val="en-GB" w:eastAsia="en-GB"/>
        </w:rPr>
        <w:t xml:space="preserve"> drainage class basically the command area is characterized</w:t>
      </w:r>
      <w:r w:rsidR="00965850">
        <w:rPr>
          <w:rFonts w:ascii="Times New Roman" w:eastAsia="Times New Roman" w:hAnsi="Times New Roman" w:cs="Times New Roman"/>
          <w:sz w:val="24"/>
          <w:szCs w:val="24"/>
          <w:lang w:val="en-GB" w:eastAsia="en-GB"/>
        </w:rPr>
        <w:t xml:space="preserve"> by</w:t>
      </w:r>
      <w:r w:rsidR="00B24140">
        <w:rPr>
          <w:rFonts w:ascii="Times New Roman" w:eastAsia="Times New Roman" w:hAnsi="Times New Roman" w:cs="Times New Roman"/>
          <w:sz w:val="24"/>
          <w:szCs w:val="24"/>
          <w:lang w:val="en-GB" w:eastAsia="en-GB"/>
        </w:rPr>
        <w:t xml:space="preserve"> very minimum slope gradient land form in the bottom of valley plain.</w:t>
      </w:r>
      <w:r w:rsidR="00965850">
        <w:rPr>
          <w:rFonts w:ascii="Times New Roman" w:eastAsia="Times New Roman" w:hAnsi="Times New Roman" w:cs="Times New Roman"/>
          <w:sz w:val="24"/>
          <w:szCs w:val="24"/>
          <w:lang w:val="en-GB" w:eastAsia="en-GB"/>
        </w:rPr>
        <w:t xml:space="preserve"> </w:t>
      </w:r>
      <w:r w:rsidRPr="00F57F31">
        <w:rPr>
          <w:rFonts w:ascii="Times New Roman" w:eastAsia="Times New Roman" w:hAnsi="Times New Roman" w:cs="Times New Roman"/>
          <w:sz w:val="24"/>
          <w:szCs w:val="24"/>
          <w:lang w:val="en-GB" w:eastAsia="en-GB"/>
        </w:rPr>
        <w:t xml:space="preserve"> </w:t>
      </w:r>
    </w:p>
    <w:p w:rsidR="00B37B17" w:rsidRPr="00E52D89" w:rsidRDefault="009B2F28" w:rsidP="00E52D89">
      <w:pPr>
        <w:pStyle w:val="Heading3"/>
        <w:rPr>
          <w:rFonts w:ascii="Times New Roman" w:eastAsia="Calibri" w:hAnsi="Times New Roman" w:cs="Times New Roman"/>
          <w:sz w:val="24"/>
          <w:szCs w:val="24"/>
          <w:lang w:bidi="en-US"/>
        </w:rPr>
      </w:pPr>
      <w:bookmarkStart w:id="218" w:name="_Toc454850163"/>
      <w:bookmarkStart w:id="219" w:name="_Toc4121202"/>
      <w:r>
        <w:rPr>
          <w:rFonts w:ascii="Times New Roman" w:eastAsia="Times New Roman" w:hAnsi="Times New Roman" w:cs="Times New Roman"/>
          <w:lang w:bidi="en-US"/>
        </w:rPr>
        <w:t>7</w:t>
      </w:r>
      <w:r w:rsidR="00B37B17" w:rsidRPr="00E52D89">
        <w:rPr>
          <w:rFonts w:ascii="Times New Roman" w:eastAsia="Times New Roman" w:hAnsi="Times New Roman" w:cs="Times New Roman"/>
          <w:lang w:bidi="en-US"/>
        </w:rPr>
        <w:t>.1.7. Erosion Status</w:t>
      </w:r>
      <w:bookmarkEnd w:id="218"/>
      <w:bookmarkEnd w:id="219"/>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The erosion status of the command a</w:t>
      </w:r>
      <w:r w:rsidR="00B24140">
        <w:rPr>
          <w:rFonts w:ascii="Times New Roman" w:eastAsia="Calibri" w:hAnsi="Times New Roman" w:cs="Times New Roman"/>
          <w:sz w:val="24"/>
          <w:szCs w:val="24"/>
          <w:lang w:bidi="en-US"/>
        </w:rPr>
        <w:t>rea is slight</w:t>
      </w:r>
      <w:r w:rsidR="000C1C56">
        <w:rPr>
          <w:rFonts w:ascii="Times New Roman" w:eastAsia="Calibri" w:hAnsi="Times New Roman" w:cs="Times New Roman"/>
          <w:sz w:val="24"/>
          <w:szCs w:val="24"/>
          <w:lang w:bidi="en-US"/>
        </w:rPr>
        <w:t>; and moderate</w:t>
      </w:r>
      <w:r w:rsidRPr="00F57F31">
        <w:rPr>
          <w:rFonts w:ascii="Times New Roman" w:eastAsia="Calibri" w:hAnsi="Times New Roman" w:cs="Times New Roman"/>
          <w:sz w:val="24"/>
          <w:szCs w:val="24"/>
          <w:lang w:bidi="en-US"/>
        </w:rPr>
        <w:t xml:space="preserve"> for considerable </w:t>
      </w:r>
      <w:r w:rsidR="000C1C56">
        <w:rPr>
          <w:rFonts w:ascii="Times New Roman" w:eastAsia="Calibri" w:hAnsi="Times New Roman" w:cs="Times New Roman"/>
          <w:sz w:val="24"/>
          <w:szCs w:val="24"/>
          <w:lang w:bidi="en-US"/>
        </w:rPr>
        <w:t xml:space="preserve">area of land in the watershed of the ongoing project area. </w:t>
      </w:r>
      <w:r w:rsidRPr="00F57F31">
        <w:rPr>
          <w:rFonts w:ascii="Times New Roman" w:eastAsia="Calibri" w:hAnsi="Times New Roman" w:cs="Times New Roman"/>
          <w:sz w:val="24"/>
          <w:szCs w:val="24"/>
          <w:lang w:bidi="en-US"/>
        </w:rPr>
        <w:t xml:space="preserve"> </w:t>
      </w:r>
      <w:r w:rsidR="000C1C56">
        <w:rPr>
          <w:rFonts w:ascii="Times New Roman" w:eastAsia="Calibri" w:hAnsi="Times New Roman" w:cs="Times New Roman"/>
          <w:sz w:val="24"/>
          <w:szCs w:val="24"/>
          <w:lang w:bidi="en-US"/>
        </w:rPr>
        <w:t>Degrees of erosion</w:t>
      </w:r>
      <w:r w:rsidR="000C1C56" w:rsidRPr="00F57F31">
        <w:rPr>
          <w:rFonts w:ascii="Times New Roman" w:eastAsia="Calibri" w:hAnsi="Times New Roman" w:cs="Times New Roman"/>
          <w:sz w:val="24"/>
          <w:szCs w:val="24"/>
          <w:lang w:bidi="en-US"/>
        </w:rPr>
        <w:t xml:space="preserve"> in the command area</w:t>
      </w:r>
      <w:r w:rsidR="000C1C56">
        <w:rPr>
          <w:rFonts w:ascii="Times New Roman" w:eastAsia="Calibri" w:hAnsi="Times New Roman" w:cs="Times New Roman"/>
          <w:sz w:val="24"/>
          <w:szCs w:val="24"/>
          <w:lang w:bidi="en-US"/>
        </w:rPr>
        <w:t xml:space="preserve"> are characterized by sheet erosion. In general erosion hazard is not a serious problem in the area</w:t>
      </w:r>
      <w:r w:rsidR="00583FA4">
        <w:rPr>
          <w:rFonts w:ascii="Times New Roman" w:eastAsia="Calibri" w:hAnsi="Times New Roman" w:cs="Times New Roman"/>
          <w:sz w:val="24"/>
          <w:szCs w:val="24"/>
          <w:lang w:bidi="en-US"/>
        </w:rPr>
        <w:t xml:space="preserve"> basically the watershed have</w:t>
      </w:r>
      <w:r w:rsidR="000C1C56">
        <w:rPr>
          <w:rFonts w:ascii="Times New Roman" w:eastAsia="Calibri" w:hAnsi="Times New Roman" w:cs="Times New Roman"/>
          <w:sz w:val="24"/>
          <w:szCs w:val="24"/>
          <w:lang w:bidi="en-US"/>
        </w:rPr>
        <w:t xml:space="preserve"> better vegetation cover.</w:t>
      </w:r>
    </w:p>
    <w:p w:rsidR="00B37B17" w:rsidRPr="00E52D89" w:rsidRDefault="009B2F28" w:rsidP="00E52D89">
      <w:pPr>
        <w:pStyle w:val="Heading3"/>
        <w:rPr>
          <w:rFonts w:ascii="Times New Roman" w:eastAsia="Times New Roman" w:hAnsi="Times New Roman" w:cs="Times New Roman"/>
          <w:lang w:bidi="en-US"/>
        </w:rPr>
      </w:pPr>
      <w:bookmarkStart w:id="220" w:name="_Toc454850164"/>
      <w:bookmarkStart w:id="221" w:name="_Toc4121203"/>
      <w:r>
        <w:rPr>
          <w:rFonts w:ascii="Times New Roman" w:eastAsia="Times New Roman" w:hAnsi="Times New Roman" w:cs="Times New Roman"/>
          <w:lang w:bidi="en-US"/>
        </w:rPr>
        <w:t>7</w:t>
      </w:r>
      <w:r w:rsidR="00B37B17" w:rsidRPr="00E52D89">
        <w:rPr>
          <w:rFonts w:ascii="Times New Roman" w:eastAsia="Times New Roman" w:hAnsi="Times New Roman" w:cs="Times New Roman"/>
          <w:lang w:bidi="en-US"/>
        </w:rPr>
        <w:t>.1.8. Effective Soil Depth</w:t>
      </w:r>
      <w:bookmarkEnd w:id="220"/>
      <w:bookmarkEnd w:id="221"/>
    </w:p>
    <w:p w:rsidR="00B37B17" w:rsidRPr="00F57F31" w:rsidRDefault="00583FA4" w:rsidP="00B37B17">
      <w:pPr>
        <w:spacing w:after="0" w:line="360" w:lineRule="auto"/>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The soil identified in the command</w:t>
      </w:r>
      <w:r w:rsidR="00B37B17" w:rsidRPr="00F57F31">
        <w:rPr>
          <w:rFonts w:ascii="Times New Roman" w:eastAsia="Calibri" w:hAnsi="Times New Roman" w:cs="Times New Roman"/>
          <w:sz w:val="24"/>
          <w:szCs w:val="24"/>
          <w:lang w:bidi="en-US"/>
        </w:rPr>
        <w:t xml:space="preserve"> area</w:t>
      </w:r>
      <w:r>
        <w:rPr>
          <w:rFonts w:ascii="Times New Roman" w:eastAsia="Calibri" w:hAnsi="Times New Roman" w:cs="Times New Roman"/>
          <w:sz w:val="24"/>
          <w:szCs w:val="24"/>
          <w:lang w:bidi="en-US"/>
        </w:rPr>
        <w:t xml:space="preserve"> is </w:t>
      </w:r>
      <w:proofErr w:type="spellStart"/>
      <w:r>
        <w:rPr>
          <w:rFonts w:ascii="Times New Roman" w:eastAsia="Calibri" w:hAnsi="Times New Roman" w:cs="Times New Roman"/>
          <w:sz w:val="24"/>
          <w:szCs w:val="24"/>
          <w:lang w:bidi="en-US"/>
        </w:rPr>
        <w:t>Fluvisol</w:t>
      </w:r>
      <w:proofErr w:type="spellEnd"/>
      <w:r>
        <w:rPr>
          <w:rFonts w:ascii="Times New Roman" w:eastAsia="Calibri" w:hAnsi="Times New Roman" w:cs="Times New Roman"/>
          <w:sz w:val="24"/>
          <w:szCs w:val="24"/>
          <w:lang w:bidi="en-US"/>
        </w:rPr>
        <w:t xml:space="preserve"> and description of possible soil depth restricted by existence of ground water at a depth of 100cm all over the command area.  But </w:t>
      </w:r>
      <w:r w:rsidR="00B37B17" w:rsidRPr="00F57F31">
        <w:rPr>
          <w:rFonts w:ascii="Times New Roman" w:eastAsia="Calibri" w:hAnsi="Times New Roman" w:cs="Times New Roman"/>
          <w:sz w:val="24"/>
          <w:szCs w:val="24"/>
          <w:lang w:bidi="en-US"/>
        </w:rPr>
        <w:t xml:space="preserve">soil depth is not a limiting factor in soil of the study area. </w:t>
      </w:r>
    </w:p>
    <w:p w:rsidR="00B37B17" w:rsidRPr="00F57F31" w:rsidRDefault="009B2F28" w:rsidP="00E52D89">
      <w:pPr>
        <w:pStyle w:val="Heading2"/>
        <w:rPr>
          <w:rFonts w:eastAsia="Times New Roman"/>
          <w:lang w:bidi="en-US"/>
        </w:rPr>
      </w:pPr>
      <w:bookmarkStart w:id="222" w:name="_Toc454850165"/>
      <w:bookmarkStart w:id="223" w:name="_Toc4121204"/>
      <w:r>
        <w:rPr>
          <w:rFonts w:eastAsia="Times New Roman"/>
          <w:lang w:bidi="en-US"/>
        </w:rPr>
        <w:t>7</w:t>
      </w:r>
      <w:r w:rsidR="00B37B17" w:rsidRPr="00F57F31">
        <w:rPr>
          <w:rFonts w:eastAsia="Times New Roman"/>
          <w:lang w:bidi="en-US"/>
        </w:rPr>
        <w:t>.2. Physical Characteristics</w:t>
      </w:r>
      <w:bookmarkEnd w:id="222"/>
      <w:bookmarkEnd w:id="223"/>
    </w:p>
    <w:p w:rsidR="00B37B17" w:rsidRPr="00E52D89" w:rsidRDefault="009B2F28" w:rsidP="00E52D89">
      <w:pPr>
        <w:pStyle w:val="Heading3"/>
        <w:rPr>
          <w:rFonts w:ascii="Times New Roman" w:eastAsia="Times New Roman" w:hAnsi="Times New Roman" w:cs="Times New Roman"/>
          <w:lang w:bidi="en-US"/>
        </w:rPr>
      </w:pPr>
      <w:bookmarkStart w:id="224" w:name="_Toc454850166"/>
      <w:bookmarkStart w:id="225" w:name="_Toc4121205"/>
      <w:r>
        <w:rPr>
          <w:rFonts w:ascii="Times New Roman" w:eastAsia="Times New Roman" w:hAnsi="Times New Roman" w:cs="Times New Roman"/>
          <w:lang w:bidi="en-US"/>
        </w:rPr>
        <w:t>7</w:t>
      </w:r>
      <w:r w:rsidR="00B37B17" w:rsidRPr="00E52D89">
        <w:rPr>
          <w:rFonts w:ascii="Times New Roman" w:eastAsia="Times New Roman" w:hAnsi="Times New Roman" w:cs="Times New Roman"/>
          <w:lang w:bidi="en-US"/>
        </w:rPr>
        <w:t>.2.1. Soil Texture</w:t>
      </w:r>
      <w:bookmarkEnd w:id="224"/>
      <w:bookmarkEnd w:id="225"/>
    </w:p>
    <w:p w:rsidR="00B37B17" w:rsidRPr="00F57F31" w:rsidRDefault="00B37B17" w:rsidP="00F21D10">
      <w:pPr>
        <w:tabs>
          <w:tab w:val="left" w:pos="1151"/>
        </w:tabs>
        <w:spacing w:before="5" w:after="140" w:line="360" w:lineRule="auto"/>
        <w:jc w:val="both"/>
        <w:rPr>
          <w:rFonts w:ascii="Times New Roman" w:eastAsia="Calibri" w:hAnsi="Times New Roman" w:cs="Times New Roman"/>
          <w:sz w:val="24"/>
          <w:szCs w:val="24"/>
        </w:rPr>
      </w:pPr>
      <w:bookmarkStart w:id="226" w:name="_Toc327428392"/>
      <w:bookmarkStart w:id="227" w:name="_Toc333780908"/>
      <w:bookmarkStart w:id="228" w:name="_Toc334986789"/>
      <w:r w:rsidRPr="00F57F31">
        <w:rPr>
          <w:rFonts w:ascii="Times New Roman" w:eastAsia="Times New Roman" w:hAnsi="Times New Roman" w:cs="Times New Roman"/>
          <w:bCs/>
          <w:sz w:val="24"/>
          <w:szCs w:val="24"/>
          <w:lang w:bidi="en-US"/>
        </w:rPr>
        <w:t>The soil textural classes of the command area</w:t>
      </w:r>
      <w:bookmarkEnd w:id="226"/>
      <w:bookmarkEnd w:id="227"/>
      <w:bookmarkEnd w:id="228"/>
      <w:r w:rsidRPr="00F57F31">
        <w:rPr>
          <w:rFonts w:ascii="Times New Roman" w:eastAsia="Times New Roman" w:hAnsi="Times New Roman" w:cs="Times New Roman"/>
          <w:bCs/>
          <w:sz w:val="24"/>
          <w:szCs w:val="24"/>
          <w:lang w:bidi="en-US"/>
        </w:rPr>
        <w:t xml:space="preserve"> </w:t>
      </w:r>
      <w:r w:rsidRPr="00F57F31">
        <w:rPr>
          <w:rFonts w:ascii="Times New Roman" w:eastAsia="Calibri" w:hAnsi="Times New Roman" w:cs="Times New Roman"/>
          <w:sz w:val="24"/>
          <w:szCs w:val="24"/>
          <w:lang w:bidi="en-US"/>
        </w:rPr>
        <w:t>showed negligible variability</w:t>
      </w:r>
      <w:r w:rsidRPr="00F57F31">
        <w:rPr>
          <w:rFonts w:ascii="Times New Roman" w:eastAsia="Times New Roman" w:hAnsi="Times New Roman" w:cs="Times New Roman"/>
          <w:bCs/>
          <w:sz w:val="24"/>
          <w:szCs w:val="24"/>
          <w:lang w:bidi="en-US"/>
        </w:rPr>
        <w:t xml:space="preserve"> within the horizons. Soil texture in the surface horizons is</w:t>
      </w:r>
      <w:r w:rsidR="00001660">
        <w:rPr>
          <w:rFonts w:ascii="Times New Roman" w:eastAsia="Times New Roman" w:hAnsi="Times New Roman" w:cs="Times New Roman"/>
          <w:bCs/>
          <w:sz w:val="24"/>
          <w:szCs w:val="24"/>
          <w:lang w:bidi="en-US"/>
        </w:rPr>
        <w:t xml:space="preserve"> clay</w:t>
      </w:r>
      <w:r w:rsidRPr="00F57F31">
        <w:rPr>
          <w:rFonts w:ascii="Times New Roman" w:eastAsia="Times New Roman" w:hAnsi="Times New Roman" w:cs="Times New Roman"/>
          <w:bCs/>
          <w:sz w:val="24"/>
          <w:szCs w:val="24"/>
          <w:lang w:bidi="en-US"/>
        </w:rPr>
        <w:t xml:space="preserve"> loam, while the texture of t</w:t>
      </w:r>
      <w:r w:rsidR="00001660">
        <w:rPr>
          <w:rFonts w:ascii="Times New Roman" w:eastAsia="Times New Roman" w:hAnsi="Times New Roman" w:cs="Times New Roman"/>
          <w:bCs/>
          <w:sz w:val="24"/>
          <w:szCs w:val="24"/>
          <w:lang w:bidi="en-US"/>
        </w:rPr>
        <w:t>he sub-surface horizons is clay</w:t>
      </w:r>
      <w:r w:rsidRPr="00F57F31">
        <w:rPr>
          <w:rFonts w:ascii="Times New Roman" w:eastAsia="Times New Roman" w:hAnsi="Times New Roman" w:cs="Times New Roman"/>
          <w:bCs/>
          <w:sz w:val="24"/>
          <w:szCs w:val="24"/>
          <w:lang w:bidi="en-US"/>
        </w:rPr>
        <w:t xml:space="preserve"> loam</w:t>
      </w:r>
      <w:r w:rsidR="00001660">
        <w:rPr>
          <w:rFonts w:ascii="Times New Roman" w:eastAsia="Times New Roman" w:hAnsi="Times New Roman" w:cs="Times New Roman"/>
          <w:bCs/>
          <w:sz w:val="24"/>
          <w:szCs w:val="24"/>
          <w:lang w:bidi="en-US"/>
        </w:rPr>
        <w:t xml:space="preserve"> to clay soil.</w:t>
      </w:r>
      <w:r w:rsidRPr="00F57F31">
        <w:rPr>
          <w:rFonts w:ascii="Times New Roman" w:eastAsia="Times New Roman" w:hAnsi="Times New Roman" w:cs="Times New Roman"/>
          <w:bCs/>
          <w:sz w:val="24"/>
          <w:szCs w:val="24"/>
          <w:lang w:bidi="en-US"/>
        </w:rPr>
        <w:t xml:space="preserve"> </w:t>
      </w:r>
      <w:r w:rsidR="00001660" w:rsidRPr="00F57F31">
        <w:rPr>
          <w:rFonts w:ascii="Times New Roman" w:eastAsia="Times New Roman" w:hAnsi="Times New Roman" w:cs="Times New Roman"/>
          <w:bCs/>
          <w:sz w:val="24"/>
          <w:szCs w:val="24"/>
          <w:lang w:bidi="en-US"/>
        </w:rPr>
        <w:t>The</w:t>
      </w:r>
      <w:r w:rsidRPr="00F57F31">
        <w:rPr>
          <w:rFonts w:ascii="Times New Roman" w:eastAsia="Times New Roman" w:hAnsi="Times New Roman" w:cs="Times New Roman"/>
          <w:bCs/>
          <w:sz w:val="24"/>
          <w:szCs w:val="24"/>
          <w:lang w:bidi="en-US"/>
        </w:rPr>
        <w:t xml:space="preserve"> soil of th</w:t>
      </w:r>
      <w:r w:rsidR="00001660">
        <w:rPr>
          <w:rFonts w:ascii="Times New Roman" w:eastAsia="Times New Roman" w:hAnsi="Times New Roman" w:cs="Times New Roman"/>
          <w:bCs/>
          <w:sz w:val="24"/>
          <w:szCs w:val="24"/>
          <w:lang w:bidi="en-US"/>
        </w:rPr>
        <w:t>e study area is fine in texture</w:t>
      </w:r>
      <w:r w:rsidRPr="00F57F31">
        <w:rPr>
          <w:rFonts w:ascii="Times New Roman" w:eastAsia="Times New Roman" w:hAnsi="Times New Roman" w:cs="Times New Roman"/>
          <w:bCs/>
          <w:sz w:val="24"/>
          <w:szCs w:val="24"/>
          <w:lang w:bidi="en-US"/>
        </w:rPr>
        <w:t>. T</w:t>
      </w:r>
      <w:r w:rsidRPr="00F57F31">
        <w:rPr>
          <w:rFonts w:ascii="Times New Roman" w:eastAsia="Calibri" w:hAnsi="Times New Roman" w:cs="Times New Roman"/>
          <w:sz w:val="24"/>
          <w:szCs w:val="24"/>
          <w:lang w:bidi="en-US"/>
        </w:rPr>
        <w:t xml:space="preserve">he soil textural classes are used to characterize soil physical make-up, having a bearing on such soil behaviors as nutrient and water holding capacity, OM level and decomposition, aeration, infiltration rate, drainage and/or </w:t>
      </w:r>
      <w:r w:rsidRPr="00F57F31">
        <w:rPr>
          <w:rFonts w:ascii="Times New Roman" w:eastAsia="Calibri" w:hAnsi="Times New Roman" w:cs="Times New Roman"/>
          <w:sz w:val="24"/>
          <w:szCs w:val="24"/>
        </w:rPr>
        <w:t xml:space="preserve">permeability and workability (Brady and Weil, 2002). </w:t>
      </w:r>
    </w:p>
    <w:p w:rsidR="00B37B17" w:rsidRPr="00F57F31" w:rsidRDefault="00B37B17" w:rsidP="00F21D10">
      <w:pPr>
        <w:tabs>
          <w:tab w:val="left" w:pos="1151"/>
        </w:tabs>
        <w:spacing w:before="5" w:after="140" w:line="360" w:lineRule="auto"/>
        <w:jc w:val="both"/>
        <w:rPr>
          <w:rFonts w:ascii="Times New Roman" w:eastAsia="Times New Roman" w:hAnsi="Times New Roman" w:cs="Times New Roman"/>
          <w:bCs/>
          <w:sz w:val="24"/>
          <w:szCs w:val="24"/>
          <w:lang w:bidi="en-US"/>
        </w:rPr>
      </w:pPr>
      <w:r w:rsidRPr="00F57F31">
        <w:rPr>
          <w:rFonts w:ascii="Times New Roman" w:eastAsia="Calibri" w:hAnsi="Times New Roman" w:cs="Times New Roman"/>
          <w:sz w:val="24"/>
          <w:szCs w:val="24"/>
        </w:rPr>
        <w:t>T</w:t>
      </w:r>
      <w:r w:rsidRPr="00F21D10">
        <w:rPr>
          <w:rFonts w:ascii="Times New Roman" w:eastAsia="Calibri" w:hAnsi="Times New Roman" w:cs="Times New Roman"/>
          <w:sz w:val="24"/>
          <w:szCs w:val="24"/>
        </w:rPr>
        <w:t>he</w:t>
      </w:r>
      <w:r w:rsidRPr="00F57F31">
        <w:rPr>
          <w:rFonts w:ascii="Times New Roman" w:eastAsia="Times New Roman" w:hAnsi="Times New Roman" w:cs="Times New Roman"/>
          <w:bCs/>
          <w:sz w:val="24"/>
          <w:szCs w:val="24"/>
          <w:lang w:bidi="en-US"/>
        </w:rPr>
        <w:t xml:space="preserve"> sand fraction of the soils </w:t>
      </w:r>
      <w:r w:rsidR="00F81653">
        <w:rPr>
          <w:rFonts w:ascii="Times New Roman" w:eastAsia="Times New Roman" w:hAnsi="Times New Roman" w:cs="Times New Roman"/>
          <w:bCs/>
          <w:sz w:val="24"/>
          <w:szCs w:val="24"/>
          <w:lang w:bidi="en-US"/>
        </w:rPr>
        <w:t>of the command</w:t>
      </w:r>
      <w:r w:rsidR="00001660">
        <w:rPr>
          <w:rFonts w:ascii="Times New Roman" w:eastAsia="Times New Roman" w:hAnsi="Times New Roman" w:cs="Times New Roman"/>
          <w:bCs/>
          <w:sz w:val="24"/>
          <w:szCs w:val="24"/>
          <w:lang w:bidi="en-US"/>
        </w:rPr>
        <w:t xml:space="preserve"> area ranged from 27% in the 0-25 cm depth, 25% in the 25-70 cm depth and 29% in the 70-1</w:t>
      </w:r>
      <w:r w:rsidRPr="00F57F31">
        <w:rPr>
          <w:rFonts w:ascii="Times New Roman" w:eastAsia="Times New Roman" w:hAnsi="Times New Roman" w:cs="Times New Roman"/>
          <w:bCs/>
          <w:sz w:val="24"/>
          <w:szCs w:val="24"/>
          <w:lang w:bidi="en-US"/>
        </w:rPr>
        <w:t xml:space="preserve">00 cm depth. </w:t>
      </w:r>
    </w:p>
    <w:p w:rsidR="00F81653" w:rsidRPr="00F21D10" w:rsidRDefault="00B37B17" w:rsidP="00F21D10">
      <w:pPr>
        <w:tabs>
          <w:tab w:val="left" w:pos="1151"/>
        </w:tabs>
        <w:spacing w:before="5" w:after="140" w:line="360" w:lineRule="auto"/>
        <w:jc w:val="both"/>
        <w:rPr>
          <w:rFonts w:ascii="Times New Roman" w:eastAsia="Calibri" w:hAnsi="Times New Roman" w:cs="Times New Roman"/>
          <w:sz w:val="24"/>
          <w:szCs w:val="24"/>
        </w:rPr>
      </w:pPr>
      <w:r w:rsidRPr="00F57F31">
        <w:rPr>
          <w:rFonts w:ascii="Times New Roman" w:eastAsia="Times New Roman" w:hAnsi="Times New Roman" w:cs="Times New Roman"/>
          <w:bCs/>
          <w:sz w:val="24"/>
          <w:szCs w:val="24"/>
          <w:lang w:bidi="en-US"/>
        </w:rPr>
        <w:lastRenderedPageBreak/>
        <w:t>Similarly, the silt fr</w:t>
      </w:r>
      <w:r w:rsidR="00F81653">
        <w:rPr>
          <w:rFonts w:ascii="Times New Roman" w:eastAsia="Times New Roman" w:hAnsi="Times New Roman" w:cs="Times New Roman"/>
          <w:bCs/>
          <w:sz w:val="24"/>
          <w:szCs w:val="24"/>
          <w:lang w:bidi="en-US"/>
        </w:rPr>
        <w:t>action of the soils of the command</w:t>
      </w:r>
      <w:r w:rsidRPr="00F57F31">
        <w:rPr>
          <w:rFonts w:ascii="Times New Roman" w:eastAsia="Times New Roman" w:hAnsi="Times New Roman" w:cs="Times New Roman"/>
          <w:bCs/>
          <w:sz w:val="24"/>
          <w:szCs w:val="24"/>
          <w:lang w:bidi="en-US"/>
        </w:rPr>
        <w:t xml:space="preserve"> area ranged from </w:t>
      </w:r>
      <w:r w:rsidR="00F81653">
        <w:rPr>
          <w:rFonts w:ascii="Times New Roman" w:eastAsia="Times New Roman" w:hAnsi="Times New Roman" w:cs="Times New Roman"/>
          <w:bCs/>
          <w:sz w:val="24"/>
          <w:szCs w:val="24"/>
          <w:lang w:bidi="en-US"/>
        </w:rPr>
        <w:t xml:space="preserve">29% in the 0-25 cm depth, </w:t>
      </w:r>
      <w:r w:rsidR="00F81653" w:rsidRPr="00F21D10">
        <w:rPr>
          <w:rFonts w:ascii="Times New Roman" w:eastAsia="Calibri" w:hAnsi="Times New Roman" w:cs="Times New Roman"/>
          <w:sz w:val="24"/>
          <w:szCs w:val="24"/>
        </w:rPr>
        <w:t xml:space="preserve">33% in the 25-70 cm depth and 23% in the 70-100 cm depth. </w:t>
      </w:r>
    </w:p>
    <w:p w:rsidR="00F81653" w:rsidRPr="00F21D10" w:rsidRDefault="00B37B17" w:rsidP="00F21D10">
      <w:pPr>
        <w:tabs>
          <w:tab w:val="left" w:pos="1151"/>
        </w:tabs>
        <w:spacing w:before="5" w:after="140" w:line="360" w:lineRule="auto"/>
        <w:jc w:val="both"/>
        <w:rPr>
          <w:rFonts w:ascii="Times New Roman" w:eastAsia="Calibri" w:hAnsi="Times New Roman" w:cs="Times New Roman"/>
          <w:sz w:val="24"/>
          <w:szCs w:val="24"/>
        </w:rPr>
      </w:pPr>
      <w:r w:rsidRPr="00F57F31">
        <w:rPr>
          <w:rFonts w:ascii="Times New Roman" w:eastAsia="Calibri" w:hAnsi="Times New Roman" w:cs="Times New Roman"/>
          <w:sz w:val="24"/>
          <w:szCs w:val="24"/>
        </w:rPr>
        <w:t>T</w:t>
      </w:r>
      <w:r w:rsidRPr="00F57F31">
        <w:rPr>
          <w:rFonts w:ascii="Times New Roman" w:eastAsia="Calibri" w:hAnsi="Times New Roman" w:cs="Times New Roman"/>
          <w:sz w:val="24"/>
          <w:szCs w:val="24"/>
          <w:lang w:bidi="en-US"/>
        </w:rPr>
        <w:t>he clay fraction</w:t>
      </w:r>
      <w:r w:rsidRPr="00F57F31">
        <w:rPr>
          <w:rFonts w:ascii="Times New Roman" w:eastAsia="Times New Roman" w:hAnsi="Times New Roman" w:cs="Times New Roman"/>
          <w:bCs/>
          <w:sz w:val="24"/>
          <w:szCs w:val="24"/>
          <w:lang w:bidi="en-US"/>
        </w:rPr>
        <w:t xml:space="preserve"> of the soils of the study area ranged from </w:t>
      </w:r>
      <w:r w:rsidR="00F81653">
        <w:rPr>
          <w:rFonts w:ascii="Times New Roman" w:eastAsia="Times New Roman" w:hAnsi="Times New Roman" w:cs="Times New Roman"/>
          <w:bCs/>
          <w:sz w:val="24"/>
          <w:szCs w:val="24"/>
          <w:lang w:bidi="en-US"/>
        </w:rPr>
        <w:t xml:space="preserve">44% in the 0-25 cm depth, 42% in the </w:t>
      </w:r>
      <w:r w:rsidR="00F81653" w:rsidRPr="00F21D10">
        <w:rPr>
          <w:rFonts w:ascii="Times New Roman" w:eastAsia="Calibri" w:hAnsi="Times New Roman" w:cs="Times New Roman"/>
          <w:sz w:val="24"/>
          <w:szCs w:val="24"/>
        </w:rPr>
        <w:t xml:space="preserve">25-70 cm depth and 48% in the 70-100 cm depth. </w:t>
      </w:r>
    </w:p>
    <w:p w:rsidR="00F81653" w:rsidRPr="00F57F31" w:rsidRDefault="00F81653" w:rsidP="00F21D10">
      <w:pPr>
        <w:tabs>
          <w:tab w:val="left" w:pos="1151"/>
        </w:tabs>
        <w:spacing w:before="5" w:after="140" w:line="360" w:lineRule="auto"/>
        <w:jc w:val="both"/>
        <w:rPr>
          <w:rFonts w:ascii="Times New Roman" w:eastAsia="Times New Roman" w:hAnsi="Times New Roman" w:cs="Times New Roman"/>
          <w:bCs/>
          <w:sz w:val="24"/>
          <w:szCs w:val="24"/>
          <w:lang w:bidi="en-US"/>
        </w:rPr>
      </w:pPr>
      <w:r w:rsidRPr="00F21D10">
        <w:rPr>
          <w:rFonts w:ascii="Times New Roman" w:eastAsia="Calibri" w:hAnsi="Times New Roman" w:cs="Times New Roman"/>
          <w:sz w:val="24"/>
          <w:szCs w:val="24"/>
        </w:rPr>
        <w:t>I</w:t>
      </w:r>
      <w:r w:rsidRPr="00F81653">
        <w:rPr>
          <w:rFonts w:ascii="Times New Roman" w:eastAsia="Times New Roman" w:hAnsi="Times New Roman" w:cs="Times New Roman"/>
          <w:bCs/>
          <w:sz w:val="24"/>
          <w:szCs w:val="24"/>
          <w:lang w:bidi="en-US"/>
        </w:rPr>
        <w:t>n general, clay is the highest fraction found in the soil of the command area next to silt fraction</w:t>
      </w:r>
      <w:r>
        <w:rPr>
          <w:rFonts w:ascii="Times New Roman" w:eastAsia="Times New Roman" w:hAnsi="Times New Roman" w:cs="Times New Roman"/>
          <w:bCs/>
          <w:sz w:val="24"/>
          <w:szCs w:val="24"/>
          <w:lang w:bidi="en-US"/>
        </w:rPr>
        <w:t xml:space="preserve"> more or less </w:t>
      </w:r>
      <w:r w:rsidRPr="00F81653">
        <w:rPr>
          <w:rFonts w:ascii="Times New Roman" w:eastAsia="Times New Roman" w:hAnsi="Times New Roman" w:cs="Times New Roman"/>
          <w:bCs/>
          <w:sz w:val="24"/>
          <w:szCs w:val="24"/>
          <w:lang w:bidi="en-US"/>
        </w:rPr>
        <w:t>in both horizons.</w:t>
      </w:r>
    </w:p>
    <w:p w:rsidR="00B37B17" w:rsidRPr="00F57F31" w:rsidRDefault="00B37B17" w:rsidP="00B37B17">
      <w:pPr>
        <w:spacing w:after="0" w:line="360" w:lineRule="auto"/>
        <w:jc w:val="both"/>
        <w:rPr>
          <w:rFonts w:ascii="Times New Roman" w:eastAsia="Times New Roman" w:hAnsi="Times New Roman" w:cs="Times New Roman"/>
          <w:bCs/>
          <w:sz w:val="24"/>
          <w:szCs w:val="24"/>
          <w:lang w:bidi="en-US"/>
        </w:rPr>
      </w:pPr>
      <w:r w:rsidRPr="00F57F31">
        <w:rPr>
          <w:rFonts w:ascii="Times New Roman" w:eastAsia="Calibri" w:hAnsi="Times New Roman" w:cs="Times New Roman"/>
          <w:sz w:val="24"/>
          <w:szCs w:val="24"/>
          <w:lang w:bidi="en-US"/>
        </w:rPr>
        <w:t>Down the horizons of Profile</w:t>
      </w:r>
      <w:r w:rsidRPr="00F57F31">
        <w:rPr>
          <w:rFonts w:ascii="Times New Roman" w:eastAsia="Times New Roman" w:hAnsi="Times New Roman" w:cs="Times New Roman"/>
          <w:bCs/>
          <w:sz w:val="24"/>
          <w:szCs w:val="24"/>
          <w:lang w:bidi="en-US"/>
        </w:rPr>
        <w:t xml:space="preserve"> clay fraction did not follow any consistent trend with soil depth. </w:t>
      </w:r>
    </w:p>
    <w:p w:rsidR="00B37B17" w:rsidRPr="00E52D89" w:rsidRDefault="009B2F28" w:rsidP="00E52D89">
      <w:pPr>
        <w:pStyle w:val="Heading3"/>
        <w:rPr>
          <w:rFonts w:ascii="Times New Roman" w:eastAsia="Times New Roman" w:hAnsi="Times New Roman" w:cs="Times New Roman"/>
          <w:lang w:bidi="en-US"/>
        </w:rPr>
      </w:pPr>
      <w:bookmarkStart w:id="229" w:name="_Toc454850167"/>
      <w:bookmarkStart w:id="230" w:name="_Toc4121206"/>
      <w:r>
        <w:rPr>
          <w:rFonts w:ascii="Times New Roman" w:eastAsia="Times New Roman" w:hAnsi="Times New Roman" w:cs="Times New Roman"/>
          <w:lang w:bidi="en-US"/>
        </w:rPr>
        <w:t>7</w:t>
      </w:r>
      <w:r w:rsidR="00B37B17" w:rsidRPr="00E52D89">
        <w:rPr>
          <w:rFonts w:ascii="Times New Roman" w:eastAsia="Times New Roman" w:hAnsi="Times New Roman" w:cs="Times New Roman"/>
          <w:lang w:bidi="en-US"/>
        </w:rPr>
        <w:t>.2.2. Infiltration rate</w:t>
      </w:r>
      <w:bookmarkEnd w:id="229"/>
      <w:bookmarkEnd w:id="230"/>
    </w:p>
    <w:p w:rsidR="00E37656" w:rsidRPr="00E31C31" w:rsidRDefault="00B37B17" w:rsidP="00E31C31">
      <w:pPr>
        <w:spacing w:after="0" w:line="360" w:lineRule="auto"/>
        <w:jc w:val="both"/>
        <w:rPr>
          <w:rFonts w:ascii="Times New Roman" w:eastAsia="Calibri" w:hAnsi="Times New Roman" w:cs="Times New Roman"/>
          <w:sz w:val="24"/>
          <w:szCs w:val="24"/>
          <w:lang w:val="en-GB" w:bidi="en-US"/>
        </w:rPr>
      </w:pPr>
      <w:r w:rsidRPr="00F57F31">
        <w:rPr>
          <w:rFonts w:ascii="Times New Roman" w:eastAsia="Calibri" w:hAnsi="Times New Roman" w:cs="Times New Roman"/>
          <w:sz w:val="24"/>
          <w:szCs w:val="24"/>
          <w:lang w:val="en-GB" w:bidi="en-US"/>
        </w:rPr>
        <w:t>Infiltration refers to the vertical intake of water into a soil, usually at the soil surface, and measurements rate form a vital part many survey involving irrigation development or soil conservation (Landon, 1991).</w:t>
      </w:r>
      <w:r w:rsidR="00E37656">
        <w:rPr>
          <w:rFonts w:ascii="Times New Roman" w:eastAsia="Calibri" w:hAnsi="Times New Roman" w:cs="Times New Roman"/>
          <w:sz w:val="24"/>
          <w:szCs w:val="24"/>
          <w:lang w:val="en-GB" w:bidi="en-US"/>
        </w:rPr>
        <w:t xml:space="preserve"> The results are normally used at the design stage with other measurements (permeability, crop water demand, evaporation data etc.) for determining the most efficient methods of application of irrigation water and attendant details such as furrow length and application rates.</w:t>
      </w:r>
      <w:r w:rsidRPr="00F57F31">
        <w:rPr>
          <w:rFonts w:ascii="Times New Roman" w:eastAsia="Calibri" w:hAnsi="Times New Roman" w:cs="Times New Roman"/>
          <w:sz w:val="24"/>
          <w:szCs w:val="24"/>
          <w:lang w:val="en-GB" w:bidi="en-US"/>
        </w:rPr>
        <w:t xml:space="preserve"> Infiltration rate is mainly affected by texture of the soil and other properties of the soil such as organic matter content and structure of the soil. </w:t>
      </w:r>
      <w:r w:rsidRPr="00F57F31">
        <w:rPr>
          <w:rFonts w:ascii="Times New Roman" w:eastAsia="Calibri" w:hAnsi="Times New Roman" w:cs="Times New Roman"/>
          <w:sz w:val="24"/>
          <w:szCs w:val="24"/>
          <w:lang w:bidi="en-US"/>
        </w:rPr>
        <w:t>Infiltration is the measurement of vertical intake of water into a soil at the soil surface. Soils are considered non-arable if the IR is less than 0.1cm/h. Infiltration rates between 0.1 and 0.2cm/h are undesirable as surface waste becomes excessive or ponding reduces crop yield. The optimum rates for gravity irrigation are between 0.7 and 3.5 cm/h. Infiltration rates in excess of 12.5cm/h is generally mean that gravity irrigation is not practicable due to water distribution problems and excessive deep percolation.</w:t>
      </w:r>
      <w:r w:rsidRPr="00F57F31">
        <w:rPr>
          <w:rFonts w:ascii="Times New Roman" w:eastAsia="Calibri" w:hAnsi="Times New Roman" w:cs="Times New Roman"/>
          <w:sz w:val="24"/>
          <w:szCs w:val="24"/>
          <w:lang w:val="en-GB" w:bidi="en-US"/>
        </w:rPr>
        <w:t xml:space="preserve"> The following table shows the results of</w:t>
      </w:r>
      <w:r w:rsidR="00E37656">
        <w:rPr>
          <w:rFonts w:ascii="Times New Roman" w:eastAsia="Calibri" w:hAnsi="Times New Roman" w:cs="Times New Roman"/>
          <w:sz w:val="24"/>
          <w:szCs w:val="24"/>
          <w:lang w:val="en-GB" w:bidi="en-US"/>
        </w:rPr>
        <w:t xml:space="preserve"> infiltration tests of the soil of command area</w:t>
      </w:r>
      <w:r w:rsidRPr="00F57F31">
        <w:rPr>
          <w:rFonts w:ascii="Times New Roman" w:eastAsia="Calibri" w:hAnsi="Times New Roman" w:cs="Times New Roman"/>
          <w:sz w:val="24"/>
          <w:szCs w:val="24"/>
          <w:lang w:val="en-GB" w:bidi="en-US"/>
        </w:rPr>
        <w:t>.</w:t>
      </w:r>
    </w:p>
    <w:p w:rsidR="00B37B17" w:rsidRPr="00F57F31" w:rsidRDefault="00B37B17" w:rsidP="00B37B17">
      <w:pPr>
        <w:spacing w:after="0" w:line="240" w:lineRule="auto"/>
        <w:ind w:left="1080"/>
        <w:jc w:val="both"/>
        <w:rPr>
          <w:rFonts w:ascii="Times New Roman" w:eastAsia="Calibri" w:hAnsi="Times New Roman" w:cs="Times New Roman"/>
          <w:bCs/>
          <w:sz w:val="20"/>
          <w:szCs w:val="20"/>
          <w:lang w:val="en-GB" w:bidi="en-US"/>
        </w:rPr>
      </w:pPr>
    </w:p>
    <w:p w:rsidR="007E3813" w:rsidRPr="00F21D10" w:rsidRDefault="007E3813" w:rsidP="007E3813">
      <w:pPr>
        <w:pStyle w:val="Caption"/>
        <w:keepNext/>
        <w:rPr>
          <w:rFonts w:ascii="Times New Roman" w:hAnsi="Times New Roman" w:cs="Times New Roman"/>
          <w:b w:val="0"/>
          <w:color w:val="000000" w:themeColor="text1"/>
          <w:sz w:val="24"/>
          <w:szCs w:val="20"/>
        </w:rPr>
      </w:pPr>
      <w:bookmarkStart w:id="231" w:name="_Toc2627189"/>
      <w:r w:rsidRPr="00F21D10">
        <w:rPr>
          <w:rFonts w:ascii="Times New Roman" w:hAnsi="Times New Roman" w:cs="Times New Roman"/>
          <w:b w:val="0"/>
          <w:color w:val="000000" w:themeColor="text1"/>
          <w:sz w:val="24"/>
          <w:szCs w:val="20"/>
        </w:rPr>
        <w:t xml:space="preserve">Table </w:t>
      </w:r>
      <w:r w:rsidRPr="00F21D10">
        <w:rPr>
          <w:rFonts w:ascii="Times New Roman" w:hAnsi="Times New Roman" w:cs="Times New Roman"/>
          <w:b w:val="0"/>
          <w:color w:val="000000" w:themeColor="text1"/>
          <w:sz w:val="24"/>
          <w:szCs w:val="20"/>
        </w:rPr>
        <w:fldChar w:fldCharType="begin"/>
      </w:r>
      <w:r w:rsidRPr="00F21D10">
        <w:rPr>
          <w:rFonts w:ascii="Times New Roman" w:hAnsi="Times New Roman" w:cs="Times New Roman"/>
          <w:b w:val="0"/>
          <w:color w:val="000000" w:themeColor="text1"/>
          <w:sz w:val="24"/>
          <w:szCs w:val="20"/>
        </w:rPr>
        <w:instrText xml:space="preserve"> SEQ Table \* ARABIC </w:instrText>
      </w:r>
      <w:r w:rsidRPr="00F21D10">
        <w:rPr>
          <w:rFonts w:ascii="Times New Roman" w:hAnsi="Times New Roman" w:cs="Times New Roman"/>
          <w:b w:val="0"/>
          <w:color w:val="000000" w:themeColor="text1"/>
          <w:sz w:val="24"/>
          <w:szCs w:val="20"/>
        </w:rPr>
        <w:fldChar w:fldCharType="separate"/>
      </w:r>
      <w:r w:rsidR="00D06519">
        <w:rPr>
          <w:rFonts w:ascii="Times New Roman" w:hAnsi="Times New Roman" w:cs="Times New Roman"/>
          <w:b w:val="0"/>
          <w:noProof/>
          <w:color w:val="000000" w:themeColor="text1"/>
          <w:sz w:val="24"/>
          <w:szCs w:val="20"/>
        </w:rPr>
        <w:t>6</w:t>
      </w:r>
      <w:r w:rsidRPr="00F21D10">
        <w:rPr>
          <w:rFonts w:ascii="Times New Roman" w:hAnsi="Times New Roman" w:cs="Times New Roman"/>
          <w:b w:val="0"/>
          <w:color w:val="000000" w:themeColor="text1"/>
          <w:sz w:val="24"/>
          <w:szCs w:val="20"/>
        </w:rPr>
        <w:fldChar w:fldCharType="end"/>
      </w:r>
      <w:r w:rsidRPr="00F21D10">
        <w:rPr>
          <w:rFonts w:ascii="Times New Roman" w:hAnsi="Times New Roman" w:cs="Times New Roman"/>
          <w:b w:val="0"/>
          <w:color w:val="000000" w:themeColor="text1"/>
          <w:sz w:val="24"/>
          <w:szCs w:val="20"/>
        </w:rPr>
        <w:t xml:space="preserve">: </w:t>
      </w:r>
      <w:r w:rsidRPr="00F21D10">
        <w:rPr>
          <w:rFonts w:ascii="Times New Roman" w:eastAsia="Calibri" w:hAnsi="Times New Roman" w:cs="Times New Roman"/>
          <w:b w:val="0"/>
          <w:bCs w:val="0"/>
          <w:color w:val="000000" w:themeColor="text1"/>
          <w:sz w:val="24"/>
          <w:szCs w:val="20"/>
          <w:lang w:val="en-GB" w:bidi="en-US"/>
        </w:rPr>
        <w:t>Infiltration test results of the soils</w:t>
      </w:r>
      <w:bookmarkEnd w:id="2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
        <w:gridCol w:w="3198"/>
        <w:gridCol w:w="1851"/>
        <w:gridCol w:w="1627"/>
        <w:gridCol w:w="1885"/>
      </w:tblGrid>
      <w:tr w:rsidR="00D23B6E" w:rsidRPr="00332511" w:rsidTr="00E31C31">
        <w:trPr>
          <w:trHeight w:val="242"/>
        </w:trPr>
        <w:tc>
          <w:tcPr>
            <w:tcW w:w="422" w:type="pct"/>
            <w:vMerge w:val="restart"/>
            <w:shd w:val="clear" w:color="auto" w:fill="auto"/>
          </w:tcPr>
          <w:p w:rsidR="00D23B6E" w:rsidRPr="00332511" w:rsidRDefault="00D23B6E" w:rsidP="00E31C31">
            <w:pPr>
              <w:spacing w:after="0" w:line="240" w:lineRule="auto"/>
              <w:rPr>
                <w:rFonts w:ascii="Garamond" w:eastAsia="Calibri" w:hAnsi="Garamond" w:cs="Times New Roman"/>
                <w:sz w:val="24"/>
                <w:szCs w:val="24"/>
                <w:lang w:val="en-GB" w:bidi="en-US"/>
              </w:rPr>
            </w:pPr>
            <w:bookmarkStart w:id="232" w:name="_Toc454850168"/>
            <w:r w:rsidRPr="00332511">
              <w:rPr>
                <w:rFonts w:ascii="Garamond" w:eastAsia="Calibri" w:hAnsi="Garamond" w:cs="Times New Roman"/>
                <w:sz w:val="24"/>
                <w:szCs w:val="24"/>
                <w:lang w:val="en-GB" w:bidi="en-US"/>
              </w:rPr>
              <w:t>N</w:t>
            </w:r>
            <w:r w:rsidRPr="00332511">
              <w:rPr>
                <w:rFonts w:ascii="Garamond" w:eastAsia="Calibri" w:hAnsi="Garamond" w:cs="Times New Roman"/>
                <w:sz w:val="24"/>
                <w:szCs w:val="24"/>
                <w:u w:val="single"/>
                <w:lang w:val="en-GB" w:bidi="en-US"/>
              </w:rPr>
              <w:t>o</w:t>
            </w:r>
          </w:p>
        </w:tc>
        <w:tc>
          <w:tcPr>
            <w:tcW w:w="1710" w:type="pct"/>
            <w:vMerge w:val="restart"/>
            <w:shd w:val="clear" w:color="auto" w:fill="auto"/>
          </w:tcPr>
          <w:p w:rsidR="00D23B6E" w:rsidRPr="00332511" w:rsidRDefault="00D23B6E" w:rsidP="00E31C31">
            <w:pPr>
              <w:spacing w:after="0" w:line="240" w:lineRule="auto"/>
              <w:rPr>
                <w:rFonts w:ascii="Garamond" w:eastAsia="Calibri" w:hAnsi="Garamond" w:cs="Times New Roman"/>
                <w:sz w:val="24"/>
                <w:szCs w:val="24"/>
                <w:lang w:val="en-GB" w:bidi="en-US"/>
              </w:rPr>
            </w:pPr>
            <w:r w:rsidRPr="00332511">
              <w:rPr>
                <w:rFonts w:ascii="Garamond" w:eastAsia="Calibri" w:hAnsi="Garamond" w:cs="Times New Roman"/>
                <w:sz w:val="24"/>
                <w:szCs w:val="24"/>
                <w:lang w:val="en-GB" w:bidi="en-US"/>
              </w:rPr>
              <w:t>Surface Texture</w:t>
            </w:r>
          </w:p>
        </w:tc>
        <w:tc>
          <w:tcPr>
            <w:tcW w:w="2868" w:type="pct"/>
            <w:gridSpan w:val="3"/>
            <w:shd w:val="clear" w:color="auto" w:fill="auto"/>
          </w:tcPr>
          <w:p w:rsidR="00D23B6E" w:rsidRPr="00332511" w:rsidRDefault="00D23B6E" w:rsidP="00E31C31">
            <w:pPr>
              <w:spacing w:after="0" w:line="240" w:lineRule="auto"/>
              <w:rPr>
                <w:rFonts w:ascii="Garamond" w:eastAsia="Calibri" w:hAnsi="Garamond" w:cs="Times New Roman"/>
                <w:sz w:val="24"/>
                <w:szCs w:val="24"/>
                <w:lang w:val="en-GB" w:bidi="en-US"/>
              </w:rPr>
            </w:pPr>
            <w:r w:rsidRPr="00332511">
              <w:rPr>
                <w:rFonts w:ascii="Garamond" w:eastAsia="Calibri" w:hAnsi="Garamond" w:cs="Times New Roman"/>
                <w:sz w:val="24"/>
                <w:szCs w:val="24"/>
                <w:lang w:val="en-GB" w:bidi="en-US"/>
              </w:rPr>
              <w:t>Infiltration rate (cm/hour)</w:t>
            </w:r>
          </w:p>
        </w:tc>
      </w:tr>
      <w:tr w:rsidR="00D23B6E" w:rsidRPr="00332511" w:rsidTr="00505F4A">
        <w:trPr>
          <w:trHeight w:val="255"/>
        </w:trPr>
        <w:tc>
          <w:tcPr>
            <w:tcW w:w="422" w:type="pct"/>
            <w:vMerge/>
            <w:shd w:val="clear" w:color="auto" w:fill="auto"/>
          </w:tcPr>
          <w:p w:rsidR="00D23B6E" w:rsidRPr="00332511" w:rsidRDefault="00D23B6E" w:rsidP="00E31C31">
            <w:pPr>
              <w:spacing w:after="0" w:line="240" w:lineRule="auto"/>
              <w:rPr>
                <w:rFonts w:ascii="Garamond" w:eastAsia="Calibri" w:hAnsi="Garamond" w:cs="Times New Roman"/>
                <w:sz w:val="24"/>
                <w:szCs w:val="24"/>
                <w:lang w:val="en-GB" w:bidi="en-US"/>
              </w:rPr>
            </w:pPr>
          </w:p>
        </w:tc>
        <w:tc>
          <w:tcPr>
            <w:tcW w:w="1710" w:type="pct"/>
            <w:vMerge/>
            <w:shd w:val="clear" w:color="auto" w:fill="auto"/>
          </w:tcPr>
          <w:p w:rsidR="00D23B6E" w:rsidRPr="00332511" w:rsidRDefault="00D23B6E" w:rsidP="00E31C31">
            <w:pPr>
              <w:spacing w:after="0" w:line="240" w:lineRule="auto"/>
              <w:rPr>
                <w:rFonts w:ascii="Garamond" w:eastAsia="Calibri" w:hAnsi="Garamond" w:cs="Times New Roman"/>
                <w:sz w:val="24"/>
                <w:szCs w:val="24"/>
                <w:lang w:val="en-GB" w:bidi="en-US"/>
              </w:rPr>
            </w:pPr>
          </w:p>
        </w:tc>
        <w:tc>
          <w:tcPr>
            <w:tcW w:w="990" w:type="pct"/>
            <w:shd w:val="clear" w:color="auto" w:fill="auto"/>
          </w:tcPr>
          <w:p w:rsidR="00D23B6E" w:rsidRPr="00332511" w:rsidRDefault="00D23B6E" w:rsidP="00E31C31">
            <w:pPr>
              <w:spacing w:after="0" w:line="240" w:lineRule="auto"/>
              <w:rPr>
                <w:rFonts w:ascii="Garamond" w:eastAsia="Calibri" w:hAnsi="Garamond" w:cs="Times New Roman"/>
                <w:sz w:val="24"/>
                <w:szCs w:val="24"/>
                <w:lang w:val="en-GB" w:bidi="en-US"/>
              </w:rPr>
            </w:pPr>
            <w:r w:rsidRPr="00332511">
              <w:rPr>
                <w:rFonts w:ascii="Garamond" w:eastAsia="Calibri" w:hAnsi="Garamond" w:cs="Times New Roman"/>
                <w:sz w:val="24"/>
                <w:szCs w:val="24"/>
                <w:lang w:val="en-GB" w:bidi="en-US"/>
              </w:rPr>
              <w:t>Minimum value</w:t>
            </w:r>
          </w:p>
        </w:tc>
        <w:tc>
          <w:tcPr>
            <w:tcW w:w="870" w:type="pct"/>
            <w:shd w:val="clear" w:color="auto" w:fill="auto"/>
          </w:tcPr>
          <w:p w:rsidR="00D23B6E" w:rsidRPr="00332511" w:rsidRDefault="00D23B6E" w:rsidP="00E31C31">
            <w:pPr>
              <w:spacing w:after="0" w:line="240" w:lineRule="auto"/>
              <w:rPr>
                <w:rFonts w:ascii="Garamond" w:eastAsia="Calibri" w:hAnsi="Garamond" w:cs="Times New Roman"/>
                <w:sz w:val="24"/>
                <w:szCs w:val="24"/>
                <w:lang w:val="en-GB" w:bidi="en-US"/>
              </w:rPr>
            </w:pPr>
            <w:r w:rsidRPr="00332511">
              <w:rPr>
                <w:rFonts w:ascii="Garamond" w:eastAsia="Calibri" w:hAnsi="Garamond" w:cs="Times New Roman"/>
                <w:sz w:val="24"/>
                <w:szCs w:val="24"/>
                <w:lang w:val="en-GB" w:bidi="en-US"/>
              </w:rPr>
              <w:t>Average value</w:t>
            </w:r>
          </w:p>
        </w:tc>
        <w:tc>
          <w:tcPr>
            <w:tcW w:w="1008" w:type="pct"/>
            <w:shd w:val="clear" w:color="auto" w:fill="auto"/>
          </w:tcPr>
          <w:p w:rsidR="00D23B6E" w:rsidRPr="00332511" w:rsidRDefault="00D23B6E" w:rsidP="00E31C31">
            <w:pPr>
              <w:spacing w:after="0" w:line="240" w:lineRule="auto"/>
              <w:rPr>
                <w:rFonts w:ascii="Garamond" w:eastAsia="Calibri" w:hAnsi="Garamond" w:cs="Times New Roman"/>
                <w:sz w:val="24"/>
                <w:szCs w:val="24"/>
                <w:lang w:val="en-GB" w:bidi="en-US"/>
              </w:rPr>
            </w:pPr>
            <w:r w:rsidRPr="00332511">
              <w:rPr>
                <w:rFonts w:ascii="Garamond" w:eastAsia="Calibri" w:hAnsi="Garamond" w:cs="Times New Roman"/>
                <w:sz w:val="24"/>
                <w:szCs w:val="24"/>
                <w:lang w:val="en-GB" w:bidi="en-US"/>
              </w:rPr>
              <w:t>Maximum value</w:t>
            </w:r>
          </w:p>
        </w:tc>
      </w:tr>
      <w:tr w:rsidR="00D23B6E" w:rsidRPr="00332511" w:rsidTr="00505F4A">
        <w:tc>
          <w:tcPr>
            <w:tcW w:w="422" w:type="pct"/>
            <w:shd w:val="clear" w:color="auto" w:fill="auto"/>
          </w:tcPr>
          <w:p w:rsidR="00D23B6E" w:rsidRPr="00332511" w:rsidRDefault="00D23B6E" w:rsidP="00E31C31">
            <w:pPr>
              <w:spacing w:after="0" w:line="240" w:lineRule="auto"/>
              <w:rPr>
                <w:rFonts w:ascii="Garamond" w:eastAsia="Calibri" w:hAnsi="Garamond" w:cs="Times New Roman"/>
                <w:sz w:val="24"/>
                <w:szCs w:val="24"/>
                <w:lang w:val="en-GB" w:bidi="en-US"/>
              </w:rPr>
            </w:pPr>
          </w:p>
        </w:tc>
        <w:tc>
          <w:tcPr>
            <w:tcW w:w="1710" w:type="pct"/>
            <w:shd w:val="clear" w:color="auto" w:fill="auto"/>
          </w:tcPr>
          <w:p w:rsidR="00D23B6E" w:rsidRPr="00332511" w:rsidRDefault="00D23B6E" w:rsidP="00E31C31">
            <w:pPr>
              <w:spacing w:after="0" w:line="240" w:lineRule="auto"/>
              <w:rPr>
                <w:rFonts w:ascii="Garamond" w:eastAsia="Calibri" w:hAnsi="Garamond" w:cs="Times New Roman"/>
                <w:sz w:val="24"/>
                <w:szCs w:val="24"/>
                <w:lang w:val="en-GB" w:bidi="en-US"/>
              </w:rPr>
            </w:pPr>
            <w:r w:rsidRPr="00332511">
              <w:rPr>
                <w:rFonts w:ascii="Garamond" w:eastAsia="Calibri" w:hAnsi="Garamond" w:cs="Times New Roman"/>
                <w:sz w:val="24"/>
                <w:szCs w:val="24"/>
                <w:lang w:val="en-GB" w:bidi="en-US"/>
              </w:rPr>
              <w:t xml:space="preserve">Clay </w:t>
            </w:r>
            <w:r w:rsidR="00E17310">
              <w:rPr>
                <w:rFonts w:ascii="Garamond" w:eastAsia="Calibri" w:hAnsi="Garamond" w:cs="Times New Roman"/>
                <w:sz w:val="24"/>
                <w:szCs w:val="24"/>
                <w:lang w:val="en-GB" w:bidi="en-US"/>
              </w:rPr>
              <w:t>Loam</w:t>
            </w:r>
          </w:p>
        </w:tc>
        <w:tc>
          <w:tcPr>
            <w:tcW w:w="990" w:type="pct"/>
            <w:shd w:val="clear" w:color="auto" w:fill="auto"/>
          </w:tcPr>
          <w:p w:rsidR="00D23B6E" w:rsidRPr="00332511" w:rsidRDefault="00E31C31" w:rsidP="00E31C31">
            <w:pPr>
              <w:spacing w:after="0" w:line="240" w:lineRule="auto"/>
              <w:rPr>
                <w:rFonts w:ascii="Garamond" w:eastAsia="Calibri" w:hAnsi="Garamond" w:cs="Times New Roman"/>
                <w:sz w:val="24"/>
                <w:szCs w:val="24"/>
                <w:lang w:val="en-GB" w:bidi="en-US"/>
              </w:rPr>
            </w:pPr>
            <w:r>
              <w:rPr>
                <w:rFonts w:ascii="Garamond" w:eastAsia="Calibri" w:hAnsi="Garamond" w:cs="Times New Roman"/>
                <w:sz w:val="24"/>
                <w:szCs w:val="24"/>
                <w:lang w:val="en-GB" w:bidi="en-US"/>
              </w:rPr>
              <w:t>1.7</w:t>
            </w:r>
          </w:p>
        </w:tc>
        <w:tc>
          <w:tcPr>
            <w:tcW w:w="870" w:type="pct"/>
            <w:shd w:val="clear" w:color="auto" w:fill="auto"/>
          </w:tcPr>
          <w:p w:rsidR="00D23B6E" w:rsidRPr="00332511" w:rsidRDefault="00D23B6E" w:rsidP="00E31C31">
            <w:pPr>
              <w:spacing w:after="0" w:line="240" w:lineRule="auto"/>
              <w:rPr>
                <w:rFonts w:ascii="Garamond" w:eastAsia="Calibri" w:hAnsi="Garamond" w:cs="Times New Roman"/>
                <w:sz w:val="24"/>
                <w:szCs w:val="24"/>
                <w:lang w:val="en-GB" w:bidi="en-US"/>
              </w:rPr>
            </w:pPr>
            <w:r>
              <w:rPr>
                <w:rFonts w:ascii="Garamond" w:eastAsia="Calibri" w:hAnsi="Garamond" w:cs="Times New Roman"/>
                <w:sz w:val="24"/>
                <w:szCs w:val="24"/>
                <w:lang w:val="en-GB" w:bidi="en-US"/>
              </w:rPr>
              <w:t>1.</w:t>
            </w:r>
            <w:r w:rsidR="00E31C31">
              <w:rPr>
                <w:rFonts w:ascii="Garamond" w:eastAsia="Calibri" w:hAnsi="Garamond" w:cs="Times New Roman"/>
                <w:sz w:val="24"/>
                <w:szCs w:val="24"/>
                <w:lang w:val="en-GB" w:bidi="en-US"/>
              </w:rPr>
              <w:t>8</w:t>
            </w:r>
            <w:r>
              <w:rPr>
                <w:rFonts w:ascii="Garamond" w:eastAsia="Calibri" w:hAnsi="Garamond" w:cs="Times New Roman"/>
                <w:sz w:val="24"/>
                <w:szCs w:val="24"/>
                <w:lang w:val="en-GB" w:bidi="en-US"/>
              </w:rPr>
              <w:t>5</w:t>
            </w:r>
          </w:p>
        </w:tc>
        <w:tc>
          <w:tcPr>
            <w:tcW w:w="1008" w:type="pct"/>
            <w:shd w:val="clear" w:color="auto" w:fill="auto"/>
          </w:tcPr>
          <w:p w:rsidR="00D23B6E" w:rsidRPr="00332511" w:rsidRDefault="00E31C31" w:rsidP="00E31C31">
            <w:pPr>
              <w:spacing w:after="0" w:line="240" w:lineRule="auto"/>
              <w:rPr>
                <w:rFonts w:ascii="Garamond" w:eastAsia="Calibri" w:hAnsi="Garamond" w:cs="Times New Roman"/>
                <w:sz w:val="24"/>
                <w:szCs w:val="24"/>
                <w:lang w:val="en-GB" w:bidi="en-US"/>
              </w:rPr>
            </w:pPr>
            <w:r>
              <w:rPr>
                <w:rFonts w:ascii="Garamond" w:eastAsia="Calibri" w:hAnsi="Garamond" w:cs="Times New Roman"/>
                <w:sz w:val="24"/>
                <w:szCs w:val="24"/>
                <w:lang w:val="en-GB" w:bidi="en-US"/>
              </w:rPr>
              <w:t>2.0</w:t>
            </w:r>
          </w:p>
        </w:tc>
      </w:tr>
      <w:tr w:rsidR="00505F4A" w:rsidRPr="00332511" w:rsidTr="00505F4A">
        <w:tc>
          <w:tcPr>
            <w:tcW w:w="422" w:type="pct"/>
            <w:shd w:val="clear" w:color="auto" w:fill="auto"/>
          </w:tcPr>
          <w:p w:rsidR="00505F4A" w:rsidRPr="00332511" w:rsidRDefault="00505F4A" w:rsidP="00E31C31">
            <w:pPr>
              <w:spacing w:after="0" w:line="240" w:lineRule="auto"/>
              <w:rPr>
                <w:rFonts w:ascii="Garamond" w:eastAsia="Calibri" w:hAnsi="Garamond" w:cs="Times New Roman"/>
                <w:sz w:val="24"/>
                <w:szCs w:val="24"/>
                <w:lang w:val="en-GB" w:bidi="en-US"/>
              </w:rPr>
            </w:pPr>
          </w:p>
        </w:tc>
        <w:tc>
          <w:tcPr>
            <w:tcW w:w="1710" w:type="pct"/>
            <w:shd w:val="clear" w:color="auto" w:fill="auto"/>
          </w:tcPr>
          <w:p w:rsidR="00505F4A" w:rsidRPr="00332511" w:rsidRDefault="00505F4A" w:rsidP="00E31C31">
            <w:pPr>
              <w:spacing w:after="0" w:line="240" w:lineRule="auto"/>
              <w:rPr>
                <w:rFonts w:ascii="Garamond" w:eastAsia="Calibri" w:hAnsi="Garamond" w:cs="Times New Roman"/>
                <w:sz w:val="24"/>
                <w:szCs w:val="24"/>
                <w:lang w:val="en-GB" w:bidi="en-US"/>
              </w:rPr>
            </w:pPr>
          </w:p>
        </w:tc>
        <w:tc>
          <w:tcPr>
            <w:tcW w:w="990" w:type="pct"/>
            <w:shd w:val="clear" w:color="auto" w:fill="auto"/>
          </w:tcPr>
          <w:p w:rsidR="00505F4A" w:rsidRDefault="00505F4A" w:rsidP="00E31C31">
            <w:pPr>
              <w:spacing w:after="0" w:line="240" w:lineRule="auto"/>
              <w:rPr>
                <w:rFonts w:ascii="Garamond" w:eastAsia="Calibri" w:hAnsi="Garamond" w:cs="Times New Roman"/>
                <w:sz w:val="24"/>
                <w:szCs w:val="24"/>
                <w:lang w:val="en-GB" w:bidi="en-US"/>
              </w:rPr>
            </w:pPr>
          </w:p>
        </w:tc>
        <w:tc>
          <w:tcPr>
            <w:tcW w:w="870" w:type="pct"/>
            <w:shd w:val="clear" w:color="auto" w:fill="auto"/>
          </w:tcPr>
          <w:p w:rsidR="00505F4A" w:rsidRDefault="00505F4A" w:rsidP="00E31C31">
            <w:pPr>
              <w:spacing w:after="0" w:line="240" w:lineRule="auto"/>
              <w:rPr>
                <w:rFonts w:ascii="Garamond" w:eastAsia="Calibri" w:hAnsi="Garamond" w:cs="Times New Roman"/>
                <w:sz w:val="24"/>
                <w:szCs w:val="24"/>
                <w:lang w:val="en-GB" w:bidi="en-US"/>
              </w:rPr>
            </w:pPr>
          </w:p>
        </w:tc>
        <w:tc>
          <w:tcPr>
            <w:tcW w:w="1008" w:type="pct"/>
            <w:shd w:val="clear" w:color="auto" w:fill="auto"/>
          </w:tcPr>
          <w:p w:rsidR="00505F4A" w:rsidRDefault="00505F4A" w:rsidP="00E31C31">
            <w:pPr>
              <w:spacing w:after="0" w:line="240" w:lineRule="auto"/>
              <w:rPr>
                <w:rFonts w:ascii="Garamond" w:eastAsia="Calibri" w:hAnsi="Garamond" w:cs="Times New Roman"/>
                <w:sz w:val="24"/>
                <w:szCs w:val="24"/>
                <w:lang w:val="en-GB" w:bidi="en-US"/>
              </w:rPr>
            </w:pPr>
          </w:p>
        </w:tc>
      </w:tr>
      <w:tr w:rsidR="00505F4A" w:rsidRPr="00332511" w:rsidTr="00505F4A">
        <w:tc>
          <w:tcPr>
            <w:tcW w:w="422" w:type="pct"/>
            <w:shd w:val="clear" w:color="auto" w:fill="auto"/>
          </w:tcPr>
          <w:p w:rsidR="00505F4A" w:rsidRPr="00332511" w:rsidRDefault="00505F4A" w:rsidP="00E31C31">
            <w:pPr>
              <w:spacing w:after="0" w:line="240" w:lineRule="auto"/>
              <w:rPr>
                <w:rFonts w:ascii="Garamond" w:eastAsia="Calibri" w:hAnsi="Garamond" w:cs="Times New Roman"/>
                <w:sz w:val="24"/>
                <w:szCs w:val="24"/>
                <w:lang w:val="en-GB" w:bidi="en-US"/>
              </w:rPr>
            </w:pPr>
          </w:p>
        </w:tc>
        <w:tc>
          <w:tcPr>
            <w:tcW w:w="1710" w:type="pct"/>
            <w:shd w:val="clear" w:color="auto" w:fill="auto"/>
          </w:tcPr>
          <w:p w:rsidR="00505F4A" w:rsidRPr="00332511" w:rsidRDefault="00505F4A" w:rsidP="00E31C31">
            <w:pPr>
              <w:spacing w:after="0" w:line="240" w:lineRule="auto"/>
              <w:rPr>
                <w:rFonts w:ascii="Garamond" w:eastAsia="Calibri" w:hAnsi="Garamond" w:cs="Times New Roman"/>
                <w:sz w:val="24"/>
                <w:szCs w:val="24"/>
                <w:lang w:val="en-GB" w:bidi="en-US"/>
              </w:rPr>
            </w:pPr>
          </w:p>
        </w:tc>
        <w:tc>
          <w:tcPr>
            <w:tcW w:w="990" w:type="pct"/>
            <w:shd w:val="clear" w:color="auto" w:fill="auto"/>
          </w:tcPr>
          <w:p w:rsidR="00505F4A" w:rsidRDefault="00505F4A" w:rsidP="00E31C31">
            <w:pPr>
              <w:spacing w:after="0" w:line="240" w:lineRule="auto"/>
              <w:rPr>
                <w:rFonts w:ascii="Garamond" w:eastAsia="Calibri" w:hAnsi="Garamond" w:cs="Times New Roman"/>
                <w:sz w:val="24"/>
                <w:szCs w:val="24"/>
                <w:lang w:val="en-GB" w:bidi="en-US"/>
              </w:rPr>
            </w:pPr>
          </w:p>
        </w:tc>
        <w:tc>
          <w:tcPr>
            <w:tcW w:w="870" w:type="pct"/>
            <w:shd w:val="clear" w:color="auto" w:fill="auto"/>
          </w:tcPr>
          <w:p w:rsidR="00505F4A" w:rsidRDefault="00505F4A" w:rsidP="00E31C31">
            <w:pPr>
              <w:spacing w:after="0" w:line="240" w:lineRule="auto"/>
              <w:rPr>
                <w:rFonts w:ascii="Garamond" w:eastAsia="Calibri" w:hAnsi="Garamond" w:cs="Times New Roman"/>
                <w:sz w:val="24"/>
                <w:szCs w:val="24"/>
                <w:lang w:val="en-GB" w:bidi="en-US"/>
              </w:rPr>
            </w:pPr>
          </w:p>
        </w:tc>
        <w:tc>
          <w:tcPr>
            <w:tcW w:w="1008" w:type="pct"/>
            <w:shd w:val="clear" w:color="auto" w:fill="auto"/>
          </w:tcPr>
          <w:p w:rsidR="00505F4A" w:rsidRDefault="00505F4A" w:rsidP="00E31C31">
            <w:pPr>
              <w:spacing w:after="0" w:line="240" w:lineRule="auto"/>
              <w:rPr>
                <w:rFonts w:ascii="Garamond" w:eastAsia="Calibri" w:hAnsi="Garamond" w:cs="Times New Roman"/>
                <w:sz w:val="24"/>
                <w:szCs w:val="24"/>
                <w:lang w:val="en-GB" w:bidi="en-US"/>
              </w:rPr>
            </w:pPr>
          </w:p>
        </w:tc>
      </w:tr>
    </w:tbl>
    <w:p w:rsidR="00E31C31" w:rsidRPr="00F21D10" w:rsidRDefault="00E31C31" w:rsidP="00505F4A">
      <w:pPr>
        <w:rPr>
          <w:rFonts w:ascii="Times New Roman" w:hAnsi="Times New Roman" w:cs="Times New Roman"/>
          <w:i/>
          <w:sz w:val="20"/>
          <w:szCs w:val="20"/>
          <w:lang w:bidi="en-US"/>
        </w:rPr>
      </w:pPr>
      <w:r w:rsidRPr="00F21D10">
        <w:rPr>
          <w:rFonts w:ascii="Times New Roman" w:hAnsi="Times New Roman" w:cs="Times New Roman"/>
          <w:i/>
          <w:sz w:val="20"/>
          <w:szCs w:val="20"/>
          <w:lang w:bidi="en-US"/>
        </w:rPr>
        <w:t>Source: Recent Test Result</w:t>
      </w:r>
    </w:p>
    <w:p w:rsidR="00B37B17" w:rsidRPr="00E52D89" w:rsidRDefault="009B2F28" w:rsidP="00E52D89">
      <w:pPr>
        <w:pStyle w:val="Heading3"/>
        <w:rPr>
          <w:rFonts w:ascii="Times New Roman" w:eastAsia="Times New Roman" w:hAnsi="Times New Roman" w:cs="Times New Roman"/>
          <w:lang w:bidi="en-US"/>
        </w:rPr>
      </w:pPr>
      <w:bookmarkStart w:id="233" w:name="_Toc4121207"/>
      <w:r>
        <w:rPr>
          <w:rFonts w:ascii="Times New Roman" w:eastAsia="Times New Roman" w:hAnsi="Times New Roman" w:cs="Times New Roman"/>
          <w:lang w:bidi="en-US"/>
        </w:rPr>
        <w:t>7</w:t>
      </w:r>
      <w:r w:rsidR="00B37B17" w:rsidRPr="00E52D89">
        <w:rPr>
          <w:rFonts w:ascii="Times New Roman" w:eastAsia="Times New Roman" w:hAnsi="Times New Roman" w:cs="Times New Roman"/>
          <w:lang w:bidi="en-US"/>
        </w:rPr>
        <w:t>.2.3. Hydraulic Conductivity</w:t>
      </w:r>
      <w:bookmarkEnd w:id="232"/>
      <w:bookmarkEnd w:id="233"/>
      <w:r w:rsidR="00B37B17" w:rsidRPr="00E52D89">
        <w:rPr>
          <w:rFonts w:ascii="Times New Roman" w:eastAsia="Times New Roman" w:hAnsi="Times New Roman" w:cs="Times New Roman"/>
          <w:lang w:bidi="en-US"/>
        </w:rPr>
        <w:tab/>
      </w:r>
    </w:p>
    <w:p w:rsidR="00B37B17" w:rsidRPr="00F57F31" w:rsidRDefault="00B37B17" w:rsidP="00B37B17">
      <w:pPr>
        <w:tabs>
          <w:tab w:val="left" w:pos="1053"/>
          <w:tab w:val="left" w:pos="2013"/>
          <w:tab w:val="left" w:pos="2973"/>
          <w:tab w:val="left" w:pos="3933"/>
          <w:tab w:val="left" w:pos="4893"/>
          <w:tab w:val="left" w:pos="6123"/>
          <w:tab w:val="left" w:pos="7353"/>
          <w:tab w:val="left" w:pos="8583"/>
          <w:tab w:val="left" w:pos="9543"/>
          <w:tab w:val="left" w:pos="10503"/>
        </w:tabs>
        <w:spacing w:after="0" w:line="360" w:lineRule="auto"/>
        <w:jc w:val="both"/>
        <w:rPr>
          <w:rFonts w:ascii="Times New Roman" w:eastAsia="Times New Roman" w:hAnsi="Times New Roman" w:cs="Times New Roman"/>
          <w:color w:val="000000"/>
          <w:sz w:val="24"/>
          <w:szCs w:val="24"/>
          <w:lang w:val="en-GB" w:eastAsia="en-GB"/>
        </w:rPr>
      </w:pPr>
      <w:r w:rsidRPr="00F57F31">
        <w:rPr>
          <w:rFonts w:ascii="Times New Roman" w:eastAsia="Times New Roman" w:hAnsi="Times New Roman" w:cs="Times New Roman"/>
          <w:color w:val="000000"/>
          <w:sz w:val="24"/>
          <w:szCs w:val="24"/>
          <w:lang w:val="en-GB" w:eastAsia="en-GB"/>
        </w:rPr>
        <w:t xml:space="preserve">Hydraulic conductivity (permeability) is the property of the soil to transmit water downwards through a unit cross-section of area in unit time. </w:t>
      </w:r>
      <w:r w:rsidR="00505F4A" w:rsidRPr="00CC6B87">
        <w:rPr>
          <w:rFonts w:ascii="Times New Roman" w:eastAsia="Times New Roman" w:hAnsi="Times New Roman" w:cs="Times New Roman"/>
          <w:color w:val="000000"/>
          <w:sz w:val="24"/>
          <w:szCs w:val="24"/>
          <w:lang w:val="en-GB" w:eastAsia="en-GB"/>
        </w:rPr>
        <w:t>Field measurements recorded a wide range of</w:t>
      </w:r>
      <w:r w:rsidR="00505F4A">
        <w:rPr>
          <w:rFonts w:ascii="Times New Roman" w:eastAsia="Times New Roman" w:hAnsi="Times New Roman" w:cs="Times New Roman"/>
          <w:color w:val="000000"/>
          <w:sz w:val="24"/>
          <w:szCs w:val="24"/>
          <w:lang w:val="en-GB" w:eastAsia="en-GB"/>
        </w:rPr>
        <w:t xml:space="preserve"> </w:t>
      </w:r>
      <w:r w:rsidR="00505F4A">
        <w:rPr>
          <w:rFonts w:ascii="Times New Roman" w:eastAsia="Times New Roman" w:hAnsi="Times New Roman" w:cs="Times New Roman"/>
          <w:color w:val="000000"/>
          <w:sz w:val="24"/>
          <w:szCs w:val="24"/>
          <w:lang w:val="en-GB" w:eastAsia="en-GB"/>
        </w:rPr>
        <w:lastRenderedPageBreak/>
        <w:t>values from 0.08 to 0.31</w:t>
      </w:r>
      <w:r w:rsidR="00505F4A" w:rsidRPr="00CC6B87">
        <w:rPr>
          <w:rFonts w:ascii="Times New Roman" w:eastAsia="Times New Roman" w:hAnsi="Times New Roman" w:cs="Times New Roman"/>
          <w:color w:val="000000"/>
          <w:sz w:val="24"/>
          <w:szCs w:val="24"/>
          <w:lang w:val="en-GB" w:eastAsia="en-GB"/>
        </w:rPr>
        <w:t xml:space="preserve"> m/d.</w:t>
      </w:r>
      <w:r w:rsidR="00505F4A">
        <w:rPr>
          <w:rFonts w:ascii="Times New Roman" w:eastAsia="Times New Roman" w:hAnsi="Times New Roman" w:cs="Times New Roman"/>
          <w:color w:val="000000"/>
          <w:sz w:val="24"/>
          <w:szCs w:val="24"/>
          <w:lang w:val="en-GB" w:eastAsia="en-GB"/>
        </w:rPr>
        <w:t xml:space="preserve"> </w:t>
      </w:r>
      <w:r w:rsidRPr="00F57F31">
        <w:rPr>
          <w:rFonts w:ascii="Times New Roman" w:eastAsia="Times New Roman" w:hAnsi="Times New Roman" w:cs="Times New Roman"/>
          <w:color w:val="000000"/>
          <w:sz w:val="24"/>
          <w:szCs w:val="24"/>
          <w:lang w:val="en-GB" w:eastAsia="en-GB"/>
        </w:rPr>
        <w:t>The lowest values were associated with fine textured subsoil and the highest value with relatively better fraction of coarse textured subsoil.</w:t>
      </w:r>
    </w:p>
    <w:p w:rsidR="00B37B17" w:rsidRPr="00F57F31" w:rsidRDefault="00B37B17" w:rsidP="00B37B17">
      <w:pPr>
        <w:tabs>
          <w:tab w:val="left" w:pos="1053"/>
          <w:tab w:val="left" w:pos="2013"/>
          <w:tab w:val="left" w:pos="2973"/>
          <w:tab w:val="left" w:pos="3933"/>
          <w:tab w:val="left" w:pos="4893"/>
          <w:tab w:val="left" w:pos="6123"/>
          <w:tab w:val="left" w:pos="7353"/>
          <w:tab w:val="left" w:pos="8583"/>
          <w:tab w:val="left" w:pos="9543"/>
          <w:tab w:val="left" w:pos="10503"/>
        </w:tabs>
        <w:spacing w:after="0" w:line="240" w:lineRule="auto"/>
        <w:ind w:left="1080"/>
        <w:jc w:val="both"/>
        <w:rPr>
          <w:rFonts w:ascii="Garamond" w:eastAsia="Times New Roman" w:hAnsi="Garamond" w:cs="Times New Roman"/>
          <w:color w:val="000000"/>
          <w:sz w:val="24"/>
          <w:szCs w:val="24"/>
          <w:lang w:val="en-GB" w:eastAsia="en-GB"/>
        </w:rPr>
      </w:pPr>
    </w:p>
    <w:p w:rsidR="00B37B17" w:rsidRPr="00F57F31" w:rsidRDefault="00B37B17" w:rsidP="007E3813">
      <w:pPr>
        <w:keepNext/>
        <w:spacing w:after="0" w:line="240" w:lineRule="auto"/>
        <w:jc w:val="both"/>
        <w:rPr>
          <w:rFonts w:ascii="Times New Roman" w:eastAsia="Calibri" w:hAnsi="Times New Roman" w:cs="Times New Roman"/>
          <w:bCs/>
          <w:sz w:val="20"/>
          <w:szCs w:val="20"/>
          <w:lang w:bidi="en-US"/>
        </w:rPr>
      </w:pPr>
    </w:p>
    <w:p w:rsidR="007E3813" w:rsidRPr="007E3813" w:rsidRDefault="007E3813" w:rsidP="007E3813">
      <w:pPr>
        <w:pStyle w:val="Caption"/>
        <w:keepNext/>
        <w:rPr>
          <w:rFonts w:ascii="Times New Roman" w:hAnsi="Times New Roman" w:cs="Times New Roman"/>
          <w:b w:val="0"/>
          <w:sz w:val="20"/>
          <w:szCs w:val="20"/>
        </w:rPr>
      </w:pPr>
      <w:bookmarkStart w:id="234" w:name="_Toc2627190"/>
      <w:r w:rsidRPr="007E3813">
        <w:rPr>
          <w:rFonts w:ascii="Times New Roman" w:hAnsi="Times New Roman" w:cs="Times New Roman"/>
          <w:b w:val="0"/>
          <w:sz w:val="20"/>
          <w:szCs w:val="20"/>
        </w:rPr>
        <w:t xml:space="preserve">Table </w:t>
      </w:r>
      <w:r w:rsidRPr="007E3813">
        <w:rPr>
          <w:rFonts w:ascii="Times New Roman" w:hAnsi="Times New Roman" w:cs="Times New Roman"/>
          <w:b w:val="0"/>
          <w:sz w:val="20"/>
          <w:szCs w:val="20"/>
        </w:rPr>
        <w:fldChar w:fldCharType="begin"/>
      </w:r>
      <w:r w:rsidRPr="007E3813">
        <w:rPr>
          <w:rFonts w:ascii="Times New Roman" w:hAnsi="Times New Roman" w:cs="Times New Roman"/>
          <w:b w:val="0"/>
          <w:sz w:val="20"/>
          <w:szCs w:val="20"/>
        </w:rPr>
        <w:instrText xml:space="preserve"> SEQ Table \* ARABIC </w:instrText>
      </w:r>
      <w:r w:rsidRPr="007E3813">
        <w:rPr>
          <w:rFonts w:ascii="Times New Roman" w:hAnsi="Times New Roman" w:cs="Times New Roman"/>
          <w:b w:val="0"/>
          <w:sz w:val="20"/>
          <w:szCs w:val="20"/>
        </w:rPr>
        <w:fldChar w:fldCharType="separate"/>
      </w:r>
      <w:r w:rsidR="00D06519">
        <w:rPr>
          <w:rFonts w:ascii="Times New Roman" w:hAnsi="Times New Roman" w:cs="Times New Roman"/>
          <w:b w:val="0"/>
          <w:noProof/>
          <w:sz w:val="20"/>
          <w:szCs w:val="20"/>
        </w:rPr>
        <w:t>7</w:t>
      </w:r>
      <w:r w:rsidRPr="007E3813">
        <w:rPr>
          <w:rFonts w:ascii="Times New Roman" w:hAnsi="Times New Roman" w:cs="Times New Roman"/>
          <w:b w:val="0"/>
          <w:sz w:val="20"/>
          <w:szCs w:val="20"/>
        </w:rPr>
        <w:fldChar w:fldCharType="end"/>
      </w:r>
      <w:r w:rsidRPr="007E3813">
        <w:rPr>
          <w:rFonts w:ascii="Times New Roman" w:hAnsi="Times New Roman" w:cs="Times New Roman"/>
          <w:b w:val="0"/>
          <w:sz w:val="20"/>
          <w:szCs w:val="20"/>
        </w:rPr>
        <w:t xml:space="preserve">: </w:t>
      </w:r>
      <w:r w:rsidRPr="007E3813">
        <w:rPr>
          <w:rFonts w:ascii="Times New Roman" w:eastAsia="Calibri" w:hAnsi="Times New Roman" w:cs="Times New Roman"/>
          <w:b w:val="0"/>
          <w:bCs w:val="0"/>
          <w:sz w:val="20"/>
          <w:szCs w:val="20"/>
          <w:lang w:bidi="en-US"/>
        </w:rPr>
        <w:t>Hydraulic conductivity ratings</w:t>
      </w:r>
      <w:bookmarkEnd w:id="234"/>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46"/>
        <w:gridCol w:w="5602"/>
      </w:tblGrid>
      <w:tr w:rsidR="00B37B17" w:rsidRPr="00F57F31" w:rsidTr="00731157">
        <w:trPr>
          <w:jc w:val="center"/>
        </w:trPr>
        <w:tc>
          <w:tcPr>
            <w:tcW w:w="1938" w:type="pct"/>
          </w:tcPr>
          <w:p w:rsidR="00B37B17" w:rsidRPr="00F57F31" w:rsidRDefault="00B37B17" w:rsidP="00731157">
            <w:pPr>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 0.2 m/day</w:t>
            </w:r>
          </w:p>
        </w:tc>
        <w:tc>
          <w:tcPr>
            <w:tcW w:w="3062" w:type="pct"/>
          </w:tcPr>
          <w:p w:rsidR="00B37B17" w:rsidRPr="00F57F31" w:rsidRDefault="00B37B17" w:rsidP="00731157">
            <w:pPr>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very slow</w:t>
            </w:r>
          </w:p>
        </w:tc>
      </w:tr>
      <w:tr w:rsidR="00B37B17" w:rsidRPr="00F57F31" w:rsidTr="00731157">
        <w:trPr>
          <w:jc w:val="center"/>
        </w:trPr>
        <w:tc>
          <w:tcPr>
            <w:tcW w:w="1938" w:type="pct"/>
          </w:tcPr>
          <w:p w:rsidR="00B37B17" w:rsidRPr="00F57F31" w:rsidRDefault="00B37B17" w:rsidP="00731157">
            <w:pPr>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0.2 – 0.5 m/day</w:t>
            </w:r>
          </w:p>
        </w:tc>
        <w:tc>
          <w:tcPr>
            <w:tcW w:w="3062" w:type="pct"/>
          </w:tcPr>
          <w:p w:rsidR="00B37B17" w:rsidRPr="00F57F31" w:rsidRDefault="00B37B17" w:rsidP="00731157">
            <w:pPr>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slow</w:t>
            </w:r>
          </w:p>
        </w:tc>
      </w:tr>
      <w:tr w:rsidR="00B37B17" w:rsidRPr="00F57F31" w:rsidTr="00731157">
        <w:trPr>
          <w:jc w:val="center"/>
        </w:trPr>
        <w:tc>
          <w:tcPr>
            <w:tcW w:w="1938" w:type="pct"/>
          </w:tcPr>
          <w:p w:rsidR="00B37B17" w:rsidRPr="00F57F31" w:rsidRDefault="00B37B17" w:rsidP="00731157">
            <w:pPr>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0.5 – 1.4 m/day</w:t>
            </w:r>
          </w:p>
        </w:tc>
        <w:tc>
          <w:tcPr>
            <w:tcW w:w="3062" w:type="pct"/>
          </w:tcPr>
          <w:p w:rsidR="00B37B17" w:rsidRPr="00F57F31" w:rsidRDefault="00B37B17" w:rsidP="00731157">
            <w:pPr>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moderate</w:t>
            </w:r>
          </w:p>
        </w:tc>
      </w:tr>
      <w:tr w:rsidR="00B37B17" w:rsidRPr="00F57F31" w:rsidTr="00731157">
        <w:trPr>
          <w:jc w:val="center"/>
        </w:trPr>
        <w:tc>
          <w:tcPr>
            <w:tcW w:w="1938" w:type="pct"/>
          </w:tcPr>
          <w:p w:rsidR="00B37B17" w:rsidRPr="00F57F31" w:rsidRDefault="00B37B17" w:rsidP="00731157">
            <w:pPr>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xml:space="preserve"> &gt;1.4 m/day </w:t>
            </w:r>
          </w:p>
        </w:tc>
        <w:tc>
          <w:tcPr>
            <w:tcW w:w="3062" w:type="pct"/>
          </w:tcPr>
          <w:p w:rsidR="00B37B17" w:rsidRPr="00F57F31" w:rsidRDefault="00B37B17" w:rsidP="00731157">
            <w:pPr>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moderately rapid to rapid</w:t>
            </w:r>
          </w:p>
        </w:tc>
      </w:tr>
    </w:tbl>
    <w:p w:rsidR="00B37B17" w:rsidRPr="00F57F31" w:rsidRDefault="00B37B17" w:rsidP="00B37B17">
      <w:pPr>
        <w:tabs>
          <w:tab w:val="left" w:pos="1053"/>
          <w:tab w:val="left" w:pos="2013"/>
          <w:tab w:val="left" w:pos="2973"/>
          <w:tab w:val="left" w:pos="3933"/>
          <w:tab w:val="left" w:pos="4893"/>
          <w:tab w:val="left" w:pos="6123"/>
          <w:tab w:val="left" w:pos="7353"/>
          <w:tab w:val="left" w:pos="8583"/>
          <w:tab w:val="left" w:pos="9543"/>
          <w:tab w:val="left" w:pos="10503"/>
        </w:tabs>
        <w:spacing w:after="0" w:line="240" w:lineRule="auto"/>
        <w:ind w:left="1080"/>
        <w:jc w:val="both"/>
        <w:rPr>
          <w:rFonts w:ascii="Garamond" w:eastAsia="Times New Roman" w:hAnsi="Garamond" w:cs="Times New Roman"/>
          <w:color w:val="000000"/>
          <w:sz w:val="24"/>
          <w:szCs w:val="24"/>
          <w:lang w:val="en-GB" w:eastAsia="en-GB"/>
        </w:rPr>
      </w:pPr>
      <w:r w:rsidRPr="00F57F31">
        <w:rPr>
          <w:rFonts w:ascii="Garamond" w:eastAsia="Times New Roman" w:hAnsi="Garamond" w:cs="Times New Roman"/>
          <w:color w:val="000000"/>
          <w:sz w:val="24"/>
          <w:szCs w:val="24"/>
          <w:lang w:val="en-GB" w:eastAsia="en-GB"/>
        </w:rPr>
        <w:t>Source: Landon, 1990</w:t>
      </w:r>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xml:space="preserve">Hydraulic conductivity, infiltration rate and available water content result in terms of the dominant major soil is made as summery data is shown on table 5. </w:t>
      </w:r>
    </w:p>
    <w:p w:rsidR="00B37B17" w:rsidRPr="00E52D89" w:rsidRDefault="009B2F28" w:rsidP="00E52D89">
      <w:pPr>
        <w:pStyle w:val="Heading3"/>
        <w:rPr>
          <w:rFonts w:ascii="Times New Roman" w:eastAsia="Times New Roman" w:hAnsi="Times New Roman" w:cs="Times New Roman"/>
          <w:lang w:bidi="en-US"/>
        </w:rPr>
      </w:pPr>
      <w:bookmarkStart w:id="235" w:name="_Toc454850169"/>
      <w:bookmarkStart w:id="236" w:name="_Toc4121208"/>
      <w:r>
        <w:rPr>
          <w:rFonts w:ascii="Times New Roman" w:eastAsia="Times New Roman" w:hAnsi="Times New Roman" w:cs="Times New Roman"/>
          <w:lang w:bidi="en-US"/>
        </w:rPr>
        <w:t>7</w:t>
      </w:r>
      <w:r w:rsidR="00B37B17" w:rsidRPr="00E52D89">
        <w:rPr>
          <w:rFonts w:ascii="Times New Roman" w:eastAsia="Times New Roman" w:hAnsi="Times New Roman" w:cs="Times New Roman"/>
          <w:lang w:bidi="en-US"/>
        </w:rPr>
        <w:t>.2.4. Soil Moisture Characteristics</w:t>
      </w:r>
      <w:bookmarkEnd w:id="235"/>
      <w:bookmarkEnd w:id="236"/>
    </w:p>
    <w:p w:rsidR="00B37B17" w:rsidRPr="00F57F31" w:rsidRDefault="00B37B17" w:rsidP="00B37B17">
      <w:pPr>
        <w:spacing w:after="0" w:line="360" w:lineRule="auto"/>
        <w:jc w:val="both"/>
        <w:rPr>
          <w:rFonts w:ascii="Times New Roman" w:eastAsia="Calibri" w:hAnsi="Times New Roman" w:cs="Times New Roman"/>
          <w:bCs/>
          <w:sz w:val="24"/>
          <w:szCs w:val="24"/>
          <w:lang w:bidi="en-US"/>
        </w:rPr>
      </w:pPr>
      <w:r w:rsidRPr="00F57F31">
        <w:rPr>
          <w:rFonts w:ascii="Times New Roman" w:eastAsia="Calibri" w:hAnsi="Times New Roman" w:cs="Times New Roman"/>
          <w:bCs/>
          <w:sz w:val="24"/>
          <w:szCs w:val="24"/>
          <w:lang w:bidi="en-US"/>
        </w:rPr>
        <w:t>Undisturbed soil samples from representative sites were taken to the laboratory to determine bulk density, permanent wilting point and field capacity for the determination of available water capacity and readily available water capacity of the soils.</w:t>
      </w:r>
    </w:p>
    <w:p w:rsidR="00B37B17" w:rsidRPr="00F57F31" w:rsidRDefault="009B2F28" w:rsidP="00B37B17">
      <w:pPr>
        <w:keepNext/>
        <w:keepLines/>
        <w:spacing w:before="200" w:after="0"/>
        <w:outlineLvl w:val="3"/>
        <w:rPr>
          <w:rFonts w:ascii="Times New Roman" w:eastAsia="Times New Roman" w:hAnsi="Times New Roman" w:cs="Times New Roman"/>
          <w:b/>
          <w:bCs/>
          <w:iCs/>
          <w:color w:val="4F81BD"/>
          <w:lang w:bidi="en-US"/>
        </w:rPr>
      </w:pPr>
      <w:r>
        <w:rPr>
          <w:rFonts w:ascii="Times New Roman" w:eastAsia="Times New Roman" w:hAnsi="Times New Roman" w:cs="Times New Roman"/>
          <w:b/>
          <w:bCs/>
          <w:iCs/>
          <w:color w:val="4F81BD"/>
          <w:lang w:bidi="en-US"/>
        </w:rPr>
        <w:t>7</w:t>
      </w:r>
      <w:r w:rsidR="00B37B17" w:rsidRPr="00F57F31">
        <w:rPr>
          <w:rFonts w:ascii="Times New Roman" w:eastAsia="Times New Roman" w:hAnsi="Times New Roman" w:cs="Times New Roman"/>
          <w:b/>
          <w:bCs/>
          <w:iCs/>
          <w:color w:val="4F81BD"/>
          <w:lang w:bidi="en-US"/>
        </w:rPr>
        <w:t>.2.4.1. Field Capacity (FC)</w:t>
      </w:r>
    </w:p>
    <w:p w:rsidR="00B37B17" w:rsidRDefault="00B37B17" w:rsidP="00B37B17">
      <w:pPr>
        <w:spacing w:after="0" w:line="360" w:lineRule="auto"/>
        <w:jc w:val="both"/>
        <w:rPr>
          <w:rFonts w:ascii="Times New Roman" w:eastAsia="Calibri" w:hAnsi="Times New Roman" w:cs="Times New Roman"/>
          <w:bCs/>
          <w:sz w:val="24"/>
          <w:szCs w:val="24"/>
          <w:lang w:bidi="en-US"/>
        </w:rPr>
      </w:pPr>
      <w:r w:rsidRPr="00F57F31">
        <w:rPr>
          <w:rFonts w:ascii="Times New Roman" w:eastAsia="Calibri" w:hAnsi="Times New Roman" w:cs="Times New Roman"/>
          <w:b/>
          <w:sz w:val="24"/>
          <w:szCs w:val="24"/>
          <w:lang w:bidi="en-US"/>
        </w:rPr>
        <w:t>Field capacity (FC)</w:t>
      </w:r>
      <w:r w:rsidRPr="00F57F31">
        <w:rPr>
          <w:rFonts w:ascii="Times New Roman" w:eastAsia="Calibri" w:hAnsi="Times New Roman" w:cs="Times New Roman"/>
          <w:sz w:val="24"/>
          <w:szCs w:val="24"/>
          <w:lang w:bidi="en-US"/>
        </w:rPr>
        <w:t xml:space="preserve"> of a soil is the maximum water content the soil will hold following free drainage. FC is the upper limit of available soil moisture under irrigation. </w:t>
      </w:r>
      <w:r w:rsidRPr="00F57F31">
        <w:rPr>
          <w:rFonts w:ascii="Times New Roman" w:eastAsia="Calibri" w:hAnsi="Times New Roman" w:cs="Times New Roman"/>
          <w:bCs/>
          <w:sz w:val="24"/>
          <w:szCs w:val="24"/>
          <w:lang w:bidi="en-US"/>
        </w:rPr>
        <w:t xml:space="preserve">It does not therefore correspond to a fixed soil-water potential, but instead represents the condition of each individual soil after the larger pores have drained freely under gravity (Landon, 1991). </w:t>
      </w:r>
      <w:r w:rsidR="005237A6">
        <w:rPr>
          <w:rFonts w:ascii="Times New Roman" w:eastAsia="Calibri" w:hAnsi="Times New Roman" w:cs="Times New Roman"/>
          <w:bCs/>
          <w:sz w:val="24"/>
          <w:szCs w:val="24"/>
          <w:lang w:bidi="en-US"/>
        </w:rPr>
        <w:t xml:space="preserve">In practice field capacity is usually taken as the moisture content of a soil which has drained freely for 1 or 2 days after saturation. </w:t>
      </w:r>
      <w:r w:rsidR="002F3C04" w:rsidRPr="00CC6B87">
        <w:rPr>
          <w:rFonts w:ascii="Times New Roman" w:eastAsia="Calibri" w:hAnsi="Times New Roman" w:cs="Times New Roman"/>
          <w:bCs/>
          <w:sz w:val="24"/>
          <w:szCs w:val="24"/>
          <w:lang w:bidi="en-US"/>
        </w:rPr>
        <w:t>The field capacity o</w:t>
      </w:r>
      <w:r w:rsidR="002F3C04">
        <w:rPr>
          <w:rFonts w:ascii="Times New Roman" w:eastAsia="Calibri" w:hAnsi="Times New Roman" w:cs="Times New Roman"/>
          <w:bCs/>
          <w:sz w:val="24"/>
          <w:szCs w:val="24"/>
          <w:lang w:bidi="en-US"/>
        </w:rPr>
        <w:t>f the soil</w:t>
      </w:r>
      <w:r w:rsidR="00E17310">
        <w:rPr>
          <w:rFonts w:ascii="Times New Roman" w:eastAsia="Calibri" w:hAnsi="Times New Roman" w:cs="Times New Roman"/>
          <w:bCs/>
          <w:sz w:val="24"/>
          <w:szCs w:val="24"/>
          <w:lang w:bidi="en-US"/>
        </w:rPr>
        <w:t>s of the command area matches 321.8</w:t>
      </w:r>
      <w:r w:rsidR="002F3C04">
        <w:rPr>
          <w:rFonts w:ascii="Times New Roman" w:eastAsia="Calibri" w:hAnsi="Times New Roman" w:cs="Times New Roman"/>
          <w:bCs/>
          <w:sz w:val="24"/>
          <w:szCs w:val="24"/>
          <w:lang w:bidi="en-US"/>
        </w:rPr>
        <w:t xml:space="preserve"> mm m</w:t>
      </w:r>
      <w:r w:rsidR="002F3C04">
        <w:rPr>
          <w:rFonts w:ascii="Times New Roman" w:eastAsia="Calibri" w:hAnsi="Times New Roman" w:cs="Times New Roman"/>
          <w:bCs/>
          <w:sz w:val="24"/>
          <w:szCs w:val="24"/>
          <w:vertAlign w:val="superscript"/>
          <w:lang w:bidi="en-US"/>
        </w:rPr>
        <w:t>-1.</w:t>
      </w:r>
      <w:r w:rsidR="002F3C04">
        <w:rPr>
          <w:rFonts w:ascii="Times New Roman" w:eastAsia="Calibri" w:hAnsi="Times New Roman" w:cs="Times New Roman"/>
          <w:bCs/>
          <w:sz w:val="24"/>
          <w:szCs w:val="24"/>
          <w:lang w:bidi="en-US"/>
        </w:rPr>
        <w:t xml:space="preserve"> </w:t>
      </w:r>
      <w:r w:rsidRPr="00F57F31">
        <w:rPr>
          <w:rFonts w:ascii="Times New Roman" w:eastAsia="Calibri" w:hAnsi="Times New Roman" w:cs="Times New Roman"/>
          <w:bCs/>
          <w:sz w:val="24"/>
          <w:szCs w:val="24"/>
          <w:lang w:bidi="en-US"/>
        </w:rPr>
        <w:t>The following table shows the field capacity results of the study area versus texture.</w:t>
      </w:r>
    </w:p>
    <w:p w:rsidR="00F21D10" w:rsidRDefault="00F21D10" w:rsidP="00B37B17">
      <w:pPr>
        <w:spacing w:after="0" w:line="360" w:lineRule="auto"/>
        <w:jc w:val="both"/>
        <w:rPr>
          <w:rFonts w:ascii="Times New Roman" w:eastAsia="Calibri" w:hAnsi="Times New Roman" w:cs="Times New Roman"/>
          <w:bCs/>
          <w:sz w:val="24"/>
          <w:szCs w:val="24"/>
          <w:lang w:bidi="en-US"/>
        </w:rPr>
      </w:pPr>
    </w:p>
    <w:p w:rsidR="00F21D10" w:rsidRDefault="00F21D10" w:rsidP="00B37B17">
      <w:pPr>
        <w:spacing w:after="0" w:line="360" w:lineRule="auto"/>
        <w:jc w:val="both"/>
        <w:rPr>
          <w:rFonts w:ascii="Times New Roman" w:eastAsia="Calibri" w:hAnsi="Times New Roman" w:cs="Times New Roman"/>
          <w:bCs/>
          <w:sz w:val="24"/>
          <w:szCs w:val="24"/>
          <w:lang w:bidi="en-US"/>
        </w:rPr>
      </w:pPr>
    </w:p>
    <w:p w:rsidR="00F21D10" w:rsidRDefault="00F21D10" w:rsidP="00B37B17">
      <w:pPr>
        <w:spacing w:after="0" w:line="360" w:lineRule="auto"/>
        <w:jc w:val="both"/>
        <w:rPr>
          <w:rFonts w:ascii="Times New Roman" w:eastAsia="Calibri" w:hAnsi="Times New Roman" w:cs="Times New Roman"/>
          <w:bCs/>
          <w:sz w:val="24"/>
          <w:szCs w:val="24"/>
          <w:lang w:bidi="en-US"/>
        </w:rPr>
      </w:pPr>
    </w:p>
    <w:p w:rsidR="00F21D10" w:rsidRDefault="00F21D10" w:rsidP="00B37B17">
      <w:pPr>
        <w:spacing w:after="0" w:line="360" w:lineRule="auto"/>
        <w:jc w:val="both"/>
        <w:rPr>
          <w:rFonts w:ascii="Times New Roman" w:eastAsia="Calibri" w:hAnsi="Times New Roman" w:cs="Times New Roman"/>
          <w:bCs/>
          <w:sz w:val="24"/>
          <w:szCs w:val="24"/>
          <w:lang w:bidi="en-US"/>
        </w:rPr>
      </w:pPr>
    </w:p>
    <w:p w:rsidR="00F21D10" w:rsidRDefault="00F21D10" w:rsidP="00B37B17">
      <w:pPr>
        <w:spacing w:after="0" w:line="360" w:lineRule="auto"/>
        <w:jc w:val="both"/>
        <w:rPr>
          <w:rFonts w:ascii="Times New Roman" w:eastAsia="Calibri" w:hAnsi="Times New Roman" w:cs="Times New Roman"/>
          <w:bCs/>
          <w:sz w:val="24"/>
          <w:szCs w:val="24"/>
          <w:lang w:bidi="en-US"/>
        </w:rPr>
      </w:pPr>
    </w:p>
    <w:p w:rsidR="00E17310" w:rsidRPr="00F57F31" w:rsidRDefault="00E17310" w:rsidP="00B37B17">
      <w:pPr>
        <w:spacing w:after="0" w:line="360" w:lineRule="auto"/>
        <w:jc w:val="both"/>
        <w:rPr>
          <w:rFonts w:ascii="Times New Roman" w:eastAsia="Calibri" w:hAnsi="Times New Roman" w:cs="Times New Roman"/>
          <w:bCs/>
          <w:sz w:val="24"/>
          <w:szCs w:val="24"/>
          <w:lang w:bidi="en-US"/>
        </w:rPr>
      </w:pPr>
    </w:p>
    <w:p w:rsidR="00B37B17" w:rsidRPr="00383776" w:rsidRDefault="00B37B17" w:rsidP="00B37B17">
      <w:pPr>
        <w:keepNext/>
        <w:spacing w:line="240" w:lineRule="auto"/>
        <w:rPr>
          <w:rFonts w:ascii="Times New Roman" w:hAnsi="Times New Roman" w:cs="Times New Roman"/>
          <w:bCs/>
          <w:color w:val="000000" w:themeColor="text1"/>
          <w:sz w:val="24"/>
          <w:szCs w:val="20"/>
        </w:rPr>
      </w:pPr>
      <w:bookmarkStart w:id="237" w:name="_Toc471342334"/>
      <w:bookmarkStart w:id="238" w:name="_Toc2627191"/>
      <w:r w:rsidRPr="00383776">
        <w:rPr>
          <w:rFonts w:ascii="Times New Roman" w:hAnsi="Times New Roman" w:cs="Times New Roman"/>
          <w:bCs/>
          <w:color w:val="000000" w:themeColor="text1"/>
          <w:sz w:val="24"/>
          <w:szCs w:val="20"/>
        </w:rPr>
        <w:lastRenderedPageBreak/>
        <w:t xml:space="preserve">Table </w:t>
      </w:r>
      <w:r w:rsidRPr="00383776">
        <w:rPr>
          <w:rFonts w:ascii="Times New Roman" w:hAnsi="Times New Roman" w:cs="Times New Roman"/>
          <w:bCs/>
          <w:color w:val="000000" w:themeColor="text1"/>
          <w:sz w:val="24"/>
          <w:szCs w:val="20"/>
        </w:rPr>
        <w:fldChar w:fldCharType="begin"/>
      </w:r>
      <w:r w:rsidRPr="00383776">
        <w:rPr>
          <w:rFonts w:ascii="Times New Roman" w:hAnsi="Times New Roman" w:cs="Times New Roman"/>
          <w:bCs/>
          <w:color w:val="000000" w:themeColor="text1"/>
          <w:sz w:val="24"/>
          <w:szCs w:val="20"/>
        </w:rPr>
        <w:instrText xml:space="preserve"> SEQ Table \* ARABIC </w:instrText>
      </w:r>
      <w:r w:rsidRPr="00383776">
        <w:rPr>
          <w:rFonts w:ascii="Times New Roman" w:hAnsi="Times New Roman" w:cs="Times New Roman"/>
          <w:bCs/>
          <w:color w:val="000000" w:themeColor="text1"/>
          <w:sz w:val="24"/>
          <w:szCs w:val="20"/>
        </w:rPr>
        <w:fldChar w:fldCharType="separate"/>
      </w:r>
      <w:r w:rsidR="00D06519">
        <w:rPr>
          <w:rFonts w:ascii="Times New Roman" w:hAnsi="Times New Roman" w:cs="Times New Roman"/>
          <w:bCs/>
          <w:noProof/>
          <w:color w:val="000000" w:themeColor="text1"/>
          <w:sz w:val="24"/>
          <w:szCs w:val="20"/>
        </w:rPr>
        <w:t>8</w:t>
      </w:r>
      <w:r w:rsidRPr="00383776">
        <w:rPr>
          <w:rFonts w:ascii="Times New Roman" w:hAnsi="Times New Roman" w:cs="Times New Roman"/>
          <w:bCs/>
          <w:color w:val="000000" w:themeColor="text1"/>
          <w:sz w:val="24"/>
          <w:szCs w:val="20"/>
        </w:rPr>
        <w:fldChar w:fldCharType="end"/>
      </w:r>
      <w:r w:rsidRPr="00383776">
        <w:rPr>
          <w:rFonts w:ascii="Times New Roman" w:hAnsi="Times New Roman" w:cs="Times New Roman"/>
          <w:bCs/>
          <w:color w:val="000000" w:themeColor="text1"/>
          <w:sz w:val="24"/>
          <w:szCs w:val="20"/>
        </w:rPr>
        <w:t>: Field Capacity Results versus Soil Textures.</w:t>
      </w:r>
      <w:bookmarkEnd w:id="237"/>
      <w:bookmarkEnd w:id="2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489"/>
        <w:gridCol w:w="5023"/>
      </w:tblGrid>
      <w:tr w:rsidR="002F3C04" w:rsidRPr="00CC6B87" w:rsidTr="00671CB6">
        <w:tc>
          <w:tcPr>
            <w:tcW w:w="448" w:type="pct"/>
            <w:shd w:val="clear" w:color="auto" w:fill="auto"/>
          </w:tcPr>
          <w:p w:rsidR="002F3C04" w:rsidRPr="00CC6B87" w:rsidRDefault="002F3C04" w:rsidP="00536BD0">
            <w:pPr>
              <w:spacing w:after="0" w:line="240" w:lineRule="auto"/>
              <w:rPr>
                <w:rFonts w:ascii="Times New Roman" w:eastAsia="Calibri" w:hAnsi="Times New Roman" w:cs="Times New Roman"/>
                <w:sz w:val="24"/>
                <w:szCs w:val="24"/>
                <w:lang w:val="en-GB" w:bidi="en-US"/>
              </w:rPr>
            </w:pPr>
            <w:r w:rsidRPr="00CC6B87">
              <w:rPr>
                <w:rFonts w:ascii="Times New Roman" w:eastAsia="Calibri" w:hAnsi="Times New Roman" w:cs="Times New Roman"/>
                <w:sz w:val="24"/>
                <w:szCs w:val="24"/>
                <w:lang w:val="en-GB" w:bidi="en-US"/>
              </w:rPr>
              <w:t>N</w:t>
            </w:r>
            <w:r w:rsidRPr="00CC6B87">
              <w:rPr>
                <w:rFonts w:ascii="Times New Roman" w:eastAsia="Calibri" w:hAnsi="Times New Roman" w:cs="Times New Roman"/>
                <w:sz w:val="24"/>
                <w:szCs w:val="24"/>
                <w:u w:val="single"/>
                <w:lang w:val="en-GB" w:bidi="en-US"/>
              </w:rPr>
              <w:t>o</w:t>
            </w:r>
          </w:p>
        </w:tc>
        <w:tc>
          <w:tcPr>
            <w:tcW w:w="1866" w:type="pct"/>
            <w:shd w:val="clear" w:color="auto" w:fill="auto"/>
          </w:tcPr>
          <w:p w:rsidR="002F3C04" w:rsidRPr="00CC6B87" w:rsidRDefault="002F3C04" w:rsidP="00536BD0">
            <w:pPr>
              <w:spacing w:after="0" w:line="240" w:lineRule="auto"/>
              <w:rPr>
                <w:rFonts w:ascii="Times New Roman" w:eastAsia="Calibri" w:hAnsi="Times New Roman" w:cs="Times New Roman"/>
                <w:sz w:val="24"/>
                <w:szCs w:val="24"/>
                <w:lang w:val="en-GB" w:bidi="en-US"/>
              </w:rPr>
            </w:pPr>
            <w:r w:rsidRPr="00CC6B87">
              <w:rPr>
                <w:rFonts w:ascii="Times New Roman" w:eastAsia="Calibri" w:hAnsi="Times New Roman" w:cs="Times New Roman"/>
                <w:sz w:val="24"/>
                <w:szCs w:val="24"/>
                <w:lang w:val="en-GB" w:bidi="en-US"/>
              </w:rPr>
              <w:t>Soil Texture</w:t>
            </w:r>
          </w:p>
        </w:tc>
        <w:tc>
          <w:tcPr>
            <w:tcW w:w="2686" w:type="pct"/>
            <w:shd w:val="clear" w:color="auto" w:fill="auto"/>
          </w:tcPr>
          <w:p w:rsidR="002F3C04" w:rsidRPr="00CC6B87" w:rsidRDefault="002F3C04" w:rsidP="00536BD0">
            <w:pPr>
              <w:spacing w:after="0" w:line="240" w:lineRule="auto"/>
              <w:rPr>
                <w:rFonts w:ascii="Times New Roman" w:eastAsia="Calibri" w:hAnsi="Times New Roman" w:cs="Times New Roman"/>
                <w:sz w:val="24"/>
                <w:szCs w:val="24"/>
                <w:lang w:val="en-GB" w:bidi="en-US"/>
              </w:rPr>
            </w:pPr>
            <w:r w:rsidRPr="00CC6B87">
              <w:rPr>
                <w:rFonts w:ascii="Times New Roman" w:eastAsia="Calibri" w:hAnsi="Times New Roman" w:cs="Times New Roman"/>
                <w:sz w:val="24"/>
                <w:szCs w:val="24"/>
                <w:lang w:val="en-GB" w:bidi="en-US"/>
              </w:rPr>
              <w:t>Field capacity (mm m</w:t>
            </w:r>
            <w:r w:rsidRPr="00CC6B87">
              <w:rPr>
                <w:rFonts w:ascii="Times New Roman" w:eastAsia="Calibri" w:hAnsi="Times New Roman" w:cs="Times New Roman"/>
                <w:sz w:val="24"/>
                <w:szCs w:val="24"/>
                <w:vertAlign w:val="superscript"/>
                <w:lang w:val="en-GB" w:bidi="en-US"/>
              </w:rPr>
              <w:t>-1</w:t>
            </w:r>
            <w:r w:rsidRPr="00CC6B87">
              <w:rPr>
                <w:rFonts w:ascii="Times New Roman" w:eastAsia="Calibri" w:hAnsi="Times New Roman" w:cs="Times New Roman"/>
                <w:sz w:val="24"/>
                <w:szCs w:val="24"/>
                <w:lang w:val="en-GB" w:bidi="en-US"/>
              </w:rPr>
              <w:t>)</w:t>
            </w:r>
          </w:p>
        </w:tc>
      </w:tr>
      <w:tr w:rsidR="002F3C04" w:rsidRPr="00CC6B87" w:rsidTr="00671CB6">
        <w:tc>
          <w:tcPr>
            <w:tcW w:w="2314" w:type="pct"/>
            <w:gridSpan w:val="2"/>
            <w:shd w:val="clear" w:color="auto" w:fill="auto"/>
          </w:tcPr>
          <w:p w:rsidR="002F3C04" w:rsidRPr="00CC6B87" w:rsidRDefault="002F3C04" w:rsidP="00536BD0">
            <w:pPr>
              <w:spacing w:after="0" w:line="240" w:lineRule="auto"/>
              <w:rPr>
                <w:rFonts w:ascii="Times New Roman" w:eastAsia="Calibri" w:hAnsi="Times New Roman" w:cs="Times New Roman"/>
                <w:sz w:val="24"/>
                <w:szCs w:val="24"/>
                <w:lang w:val="en-GB" w:bidi="en-US"/>
              </w:rPr>
            </w:pPr>
            <w:r>
              <w:rPr>
                <w:rFonts w:ascii="Times New Roman" w:eastAsia="Calibri" w:hAnsi="Times New Roman" w:cs="Times New Roman"/>
                <w:sz w:val="24"/>
                <w:szCs w:val="24"/>
                <w:lang w:val="en-GB" w:bidi="en-US"/>
              </w:rPr>
              <w:t>Clay</w:t>
            </w:r>
            <w:r w:rsidR="00E17310">
              <w:rPr>
                <w:rFonts w:ascii="Times New Roman" w:eastAsia="Calibri" w:hAnsi="Times New Roman" w:cs="Times New Roman"/>
                <w:sz w:val="24"/>
                <w:szCs w:val="24"/>
                <w:lang w:val="en-GB" w:bidi="en-US"/>
              </w:rPr>
              <w:t xml:space="preserve"> Loam</w:t>
            </w:r>
          </w:p>
        </w:tc>
        <w:tc>
          <w:tcPr>
            <w:tcW w:w="2686" w:type="pct"/>
            <w:shd w:val="clear" w:color="auto" w:fill="auto"/>
          </w:tcPr>
          <w:p w:rsidR="002F3C04" w:rsidRPr="00CC6B87" w:rsidRDefault="002F3C04" w:rsidP="00536BD0">
            <w:pPr>
              <w:spacing w:after="0" w:line="240" w:lineRule="auto"/>
              <w:rPr>
                <w:rFonts w:ascii="Times New Roman" w:eastAsia="Calibri" w:hAnsi="Times New Roman" w:cs="Times New Roman"/>
                <w:sz w:val="24"/>
                <w:szCs w:val="24"/>
                <w:lang w:val="en-GB" w:bidi="en-US"/>
              </w:rPr>
            </w:pPr>
            <w:r>
              <w:rPr>
                <w:rFonts w:ascii="Times New Roman" w:eastAsia="Calibri" w:hAnsi="Times New Roman" w:cs="Times New Roman"/>
                <w:sz w:val="24"/>
                <w:szCs w:val="24"/>
                <w:lang w:val="en-GB" w:bidi="en-US"/>
              </w:rPr>
              <w:t>321.8</w:t>
            </w:r>
          </w:p>
        </w:tc>
      </w:tr>
    </w:tbl>
    <w:p w:rsidR="00B37B17" w:rsidRPr="00F57F31" w:rsidRDefault="00B37B17" w:rsidP="00B37B17">
      <w:pPr>
        <w:spacing w:after="0" w:line="240" w:lineRule="auto"/>
        <w:ind w:left="1080"/>
        <w:jc w:val="both"/>
        <w:rPr>
          <w:rFonts w:ascii="Garamond" w:eastAsia="Calibri" w:hAnsi="Garamond" w:cs="Times New Roman"/>
          <w:sz w:val="24"/>
          <w:szCs w:val="24"/>
          <w:lang w:bidi="en-US"/>
        </w:rPr>
      </w:pPr>
    </w:p>
    <w:p w:rsidR="00B37B17" w:rsidRPr="00F57F31" w:rsidRDefault="009B2F28" w:rsidP="00B37B17">
      <w:pPr>
        <w:keepNext/>
        <w:keepLines/>
        <w:spacing w:before="200" w:after="0" w:line="360" w:lineRule="auto"/>
        <w:outlineLvl w:val="3"/>
        <w:rPr>
          <w:rFonts w:ascii="Times New Roman" w:eastAsia="Times New Roman" w:hAnsi="Times New Roman" w:cs="Times New Roman"/>
          <w:b/>
          <w:bCs/>
          <w:iCs/>
          <w:color w:val="4F81BD"/>
          <w:lang w:bidi="en-US"/>
        </w:rPr>
      </w:pPr>
      <w:r>
        <w:rPr>
          <w:rFonts w:ascii="Times New Roman" w:eastAsia="Times New Roman" w:hAnsi="Times New Roman" w:cs="Times New Roman"/>
          <w:b/>
          <w:bCs/>
          <w:iCs/>
          <w:color w:val="4F81BD"/>
          <w:lang w:bidi="en-US"/>
        </w:rPr>
        <w:t>7</w:t>
      </w:r>
      <w:r w:rsidR="00B37B17" w:rsidRPr="00F57F31">
        <w:rPr>
          <w:rFonts w:ascii="Times New Roman" w:eastAsia="Times New Roman" w:hAnsi="Times New Roman" w:cs="Times New Roman"/>
          <w:b/>
          <w:bCs/>
          <w:iCs/>
          <w:color w:val="4F81BD"/>
          <w:lang w:bidi="en-US"/>
        </w:rPr>
        <w:t>.2.4.2. Permanent wilting point (PWP)</w:t>
      </w:r>
    </w:p>
    <w:p w:rsidR="00536BD0" w:rsidRDefault="00B37B17" w:rsidP="00536BD0">
      <w:pPr>
        <w:spacing w:after="0" w:line="360" w:lineRule="auto"/>
        <w:jc w:val="both"/>
        <w:rPr>
          <w:rFonts w:ascii="Times New Roman" w:eastAsia="Calibri" w:hAnsi="Times New Roman" w:cs="Times New Roman"/>
          <w:bCs/>
          <w:sz w:val="24"/>
          <w:szCs w:val="24"/>
          <w:lang w:bidi="en-US"/>
        </w:rPr>
      </w:pPr>
      <w:r w:rsidRPr="00F57F31">
        <w:rPr>
          <w:rFonts w:ascii="Times New Roman" w:eastAsia="Calibri" w:hAnsi="Times New Roman" w:cs="Times New Roman"/>
          <w:b/>
          <w:sz w:val="24"/>
          <w:szCs w:val="24"/>
          <w:lang w:bidi="en-US"/>
        </w:rPr>
        <w:t>Permanent wilting point (PWP)</w:t>
      </w:r>
      <w:r w:rsidRPr="00F57F31">
        <w:rPr>
          <w:rFonts w:ascii="Times New Roman" w:eastAsia="Calibri" w:hAnsi="Times New Roman" w:cs="Times New Roman"/>
          <w:sz w:val="24"/>
          <w:szCs w:val="24"/>
          <w:lang w:bidi="en-US"/>
        </w:rPr>
        <w:t xml:space="preserve"> is the soil moisture content at which plants can no longer obtain enough moisture to meet evapotranspiration requirements and remain wilted unless water is added to the soil. In other way round, </w:t>
      </w:r>
      <w:r w:rsidRPr="00F57F31">
        <w:rPr>
          <w:rFonts w:ascii="Times New Roman" w:eastAsia="Calibri" w:hAnsi="Times New Roman" w:cs="Times New Roman"/>
          <w:bCs/>
          <w:sz w:val="24"/>
          <w:szCs w:val="24"/>
          <w:lang w:bidi="en-US"/>
        </w:rPr>
        <w:t xml:space="preserve">the permanent wilting point (PWP) is arbitrary defined as the soil moisture content at which the leaves of sunflower plants wilts permanently, i.e. when they do not recover their turgor if subsequently placed in a saturated atmosphere. The permanent wilting point is taken as the lower limit of available water so that water in drier soil is assumed to be not available to plants (Landon, 1991). </w:t>
      </w:r>
      <w:r w:rsidR="00831706">
        <w:rPr>
          <w:rFonts w:ascii="Times New Roman" w:eastAsia="Calibri" w:hAnsi="Times New Roman" w:cs="Times New Roman"/>
          <w:bCs/>
          <w:sz w:val="24"/>
          <w:szCs w:val="24"/>
          <w:lang w:bidi="en-US"/>
        </w:rPr>
        <w:t xml:space="preserve">In fact the value of PWP depends on the climatic and soil conditions on the hydraulic conductivities at corresponding water potential levels </w:t>
      </w:r>
      <w:r w:rsidR="00992EED">
        <w:rPr>
          <w:rFonts w:ascii="Times New Roman" w:eastAsia="Calibri" w:hAnsi="Times New Roman" w:cs="Times New Roman"/>
          <w:bCs/>
          <w:sz w:val="24"/>
          <w:szCs w:val="24"/>
          <w:lang w:bidi="en-US"/>
        </w:rPr>
        <w:t xml:space="preserve">in the soil and on the plant species. </w:t>
      </w:r>
      <w:r w:rsidR="00536BD0" w:rsidRPr="00CC6B87">
        <w:rPr>
          <w:rFonts w:ascii="Times New Roman" w:eastAsia="Calibri" w:hAnsi="Times New Roman" w:cs="Times New Roman"/>
          <w:bCs/>
          <w:sz w:val="24"/>
          <w:szCs w:val="24"/>
          <w:lang w:bidi="en-US"/>
        </w:rPr>
        <w:t xml:space="preserve">The PWP of the soils of the project area </w:t>
      </w:r>
      <w:r w:rsidR="00536BD0">
        <w:rPr>
          <w:rFonts w:ascii="Times New Roman" w:eastAsia="Calibri" w:hAnsi="Times New Roman" w:cs="Times New Roman"/>
          <w:bCs/>
          <w:sz w:val="24"/>
          <w:szCs w:val="24"/>
          <w:lang w:bidi="en-US"/>
        </w:rPr>
        <w:t>reaches 297.8.</w:t>
      </w:r>
    </w:p>
    <w:p w:rsidR="00B37B17" w:rsidRPr="00F57F31" w:rsidRDefault="00B37B17" w:rsidP="00536BD0">
      <w:pPr>
        <w:spacing w:after="0" w:line="360" w:lineRule="auto"/>
        <w:jc w:val="both"/>
        <w:rPr>
          <w:rFonts w:ascii="Garamond" w:eastAsia="Calibri" w:hAnsi="Garamond" w:cs="Times New Roman"/>
          <w:bCs/>
          <w:sz w:val="24"/>
          <w:szCs w:val="24"/>
          <w:lang w:bidi="en-US"/>
        </w:rPr>
      </w:pPr>
    </w:p>
    <w:p w:rsidR="00B37B17" w:rsidRPr="00383776" w:rsidRDefault="00B37B17" w:rsidP="00B37B17">
      <w:pPr>
        <w:keepNext/>
        <w:spacing w:line="240" w:lineRule="auto"/>
        <w:rPr>
          <w:rFonts w:ascii="Times New Roman" w:hAnsi="Times New Roman" w:cs="Times New Roman"/>
          <w:bCs/>
          <w:color w:val="000000" w:themeColor="text1"/>
          <w:sz w:val="24"/>
          <w:szCs w:val="20"/>
        </w:rPr>
      </w:pPr>
      <w:bookmarkStart w:id="239" w:name="_Toc471342335"/>
      <w:bookmarkStart w:id="240" w:name="_Toc2627192"/>
      <w:r w:rsidRPr="00383776">
        <w:rPr>
          <w:rFonts w:ascii="Times New Roman" w:hAnsi="Times New Roman" w:cs="Times New Roman"/>
          <w:bCs/>
          <w:color w:val="000000" w:themeColor="text1"/>
          <w:sz w:val="24"/>
          <w:szCs w:val="20"/>
        </w:rPr>
        <w:t xml:space="preserve">Table </w:t>
      </w:r>
      <w:r w:rsidRPr="00383776">
        <w:rPr>
          <w:rFonts w:ascii="Times New Roman" w:hAnsi="Times New Roman" w:cs="Times New Roman"/>
          <w:bCs/>
          <w:color w:val="000000" w:themeColor="text1"/>
          <w:sz w:val="24"/>
          <w:szCs w:val="20"/>
        </w:rPr>
        <w:fldChar w:fldCharType="begin"/>
      </w:r>
      <w:r w:rsidRPr="00383776">
        <w:rPr>
          <w:rFonts w:ascii="Times New Roman" w:hAnsi="Times New Roman" w:cs="Times New Roman"/>
          <w:bCs/>
          <w:color w:val="000000" w:themeColor="text1"/>
          <w:sz w:val="24"/>
          <w:szCs w:val="20"/>
        </w:rPr>
        <w:instrText xml:space="preserve"> SEQ Table \* ARABIC </w:instrText>
      </w:r>
      <w:r w:rsidRPr="00383776">
        <w:rPr>
          <w:rFonts w:ascii="Times New Roman" w:hAnsi="Times New Roman" w:cs="Times New Roman"/>
          <w:bCs/>
          <w:color w:val="000000" w:themeColor="text1"/>
          <w:sz w:val="24"/>
          <w:szCs w:val="20"/>
        </w:rPr>
        <w:fldChar w:fldCharType="separate"/>
      </w:r>
      <w:r w:rsidR="00D06519">
        <w:rPr>
          <w:rFonts w:ascii="Times New Roman" w:hAnsi="Times New Roman" w:cs="Times New Roman"/>
          <w:bCs/>
          <w:noProof/>
          <w:color w:val="000000" w:themeColor="text1"/>
          <w:sz w:val="24"/>
          <w:szCs w:val="20"/>
        </w:rPr>
        <w:t>9</w:t>
      </w:r>
      <w:r w:rsidRPr="00383776">
        <w:rPr>
          <w:rFonts w:ascii="Times New Roman" w:hAnsi="Times New Roman" w:cs="Times New Roman"/>
          <w:bCs/>
          <w:color w:val="000000" w:themeColor="text1"/>
          <w:sz w:val="24"/>
          <w:szCs w:val="20"/>
        </w:rPr>
        <w:fldChar w:fldCharType="end"/>
      </w:r>
      <w:r w:rsidRPr="00383776">
        <w:rPr>
          <w:rFonts w:ascii="Times New Roman" w:hAnsi="Times New Roman" w:cs="Times New Roman"/>
          <w:bCs/>
          <w:color w:val="000000" w:themeColor="text1"/>
          <w:sz w:val="24"/>
          <w:szCs w:val="20"/>
        </w:rPr>
        <w:t>: Permanent Wilting Point</w:t>
      </w:r>
      <w:bookmarkEnd w:id="239"/>
      <w:r w:rsidR="008D3BB1" w:rsidRPr="00383776">
        <w:rPr>
          <w:rFonts w:ascii="Times New Roman" w:hAnsi="Times New Roman" w:cs="Times New Roman"/>
          <w:bCs/>
          <w:color w:val="000000" w:themeColor="text1"/>
          <w:sz w:val="24"/>
          <w:szCs w:val="20"/>
        </w:rPr>
        <w:t>.</w:t>
      </w:r>
      <w:bookmarkEnd w:id="24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3489"/>
        <w:gridCol w:w="5023"/>
      </w:tblGrid>
      <w:tr w:rsidR="00536BD0" w:rsidRPr="001D271A" w:rsidTr="00671CB6">
        <w:tc>
          <w:tcPr>
            <w:tcW w:w="448" w:type="pct"/>
            <w:shd w:val="clear" w:color="auto" w:fill="auto"/>
          </w:tcPr>
          <w:p w:rsidR="00536BD0" w:rsidRPr="001D271A" w:rsidRDefault="00536BD0" w:rsidP="00536BD0">
            <w:pPr>
              <w:spacing w:after="0" w:line="240" w:lineRule="auto"/>
              <w:rPr>
                <w:rFonts w:ascii="Times New Roman" w:eastAsia="Calibri" w:hAnsi="Times New Roman" w:cs="Times New Roman"/>
                <w:sz w:val="24"/>
                <w:szCs w:val="24"/>
                <w:lang w:val="en-GB" w:bidi="en-US"/>
              </w:rPr>
            </w:pPr>
            <w:r w:rsidRPr="001D271A">
              <w:rPr>
                <w:rFonts w:ascii="Times New Roman" w:eastAsia="Calibri" w:hAnsi="Times New Roman" w:cs="Times New Roman"/>
                <w:sz w:val="24"/>
                <w:szCs w:val="24"/>
                <w:lang w:val="en-GB" w:bidi="en-US"/>
              </w:rPr>
              <w:t>N</w:t>
            </w:r>
            <w:r w:rsidRPr="001D271A">
              <w:rPr>
                <w:rFonts w:ascii="Times New Roman" w:eastAsia="Calibri" w:hAnsi="Times New Roman" w:cs="Times New Roman"/>
                <w:sz w:val="24"/>
                <w:szCs w:val="24"/>
                <w:u w:val="single"/>
                <w:lang w:val="en-GB" w:bidi="en-US"/>
              </w:rPr>
              <w:t>o</w:t>
            </w:r>
          </w:p>
        </w:tc>
        <w:tc>
          <w:tcPr>
            <w:tcW w:w="1866" w:type="pct"/>
            <w:shd w:val="clear" w:color="auto" w:fill="auto"/>
          </w:tcPr>
          <w:p w:rsidR="00536BD0" w:rsidRPr="001D271A" w:rsidRDefault="00536BD0" w:rsidP="00536BD0">
            <w:pPr>
              <w:spacing w:after="0" w:line="240" w:lineRule="auto"/>
              <w:rPr>
                <w:rFonts w:ascii="Times New Roman" w:eastAsia="Calibri" w:hAnsi="Times New Roman" w:cs="Times New Roman"/>
                <w:sz w:val="24"/>
                <w:szCs w:val="24"/>
                <w:lang w:val="en-GB" w:bidi="en-US"/>
              </w:rPr>
            </w:pPr>
            <w:r w:rsidRPr="001D271A">
              <w:rPr>
                <w:rFonts w:ascii="Times New Roman" w:eastAsia="Calibri" w:hAnsi="Times New Roman" w:cs="Times New Roman"/>
                <w:sz w:val="24"/>
                <w:szCs w:val="24"/>
                <w:lang w:val="en-GB" w:bidi="en-US"/>
              </w:rPr>
              <w:t>Soil Texture</w:t>
            </w:r>
          </w:p>
        </w:tc>
        <w:tc>
          <w:tcPr>
            <w:tcW w:w="2686" w:type="pct"/>
            <w:shd w:val="clear" w:color="auto" w:fill="auto"/>
          </w:tcPr>
          <w:p w:rsidR="00536BD0" w:rsidRPr="001D271A" w:rsidRDefault="00536BD0" w:rsidP="00536BD0">
            <w:pPr>
              <w:spacing w:after="0" w:line="240" w:lineRule="auto"/>
              <w:rPr>
                <w:rFonts w:ascii="Times New Roman" w:eastAsia="Calibri" w:hAnsi="Times New Roman" w:cs="Times New Roman"/>
                <w:sz w:val="24"/>
                <w:szCs w:val="24"/>
                <w:lang w:val="en-GB" w:bidi="en-US"/>
              </w:rPr>
            </w:pPr>
            <w:r w:rsidRPr="001D271A">
              <w:rPr>
                <w:rFonts w:ascii="Times New Roman" w:eastAsia="Calibri" w:hAnsi="Times New Roman" w:cs="Times New Roman"/>
                <w:bCs/>
                <w:sz w:val="24"/>
                <w:szCs w:val="24"/>
                <w:lang w:bidi="en-US"/>
              </w:rPr>
              <w:t>permanent wilting point (mm m</w:t>
            </w:r>
            <w:r w:rsidRPr="001D271A">
              <w:rPr>
                <w:rFonts w:ascii="Times New Roman" w:eastAsia="Calibri" w:hAnsi="Times New Roman" w:cs="Times New Roman"/>
                <w:bCs/>
                <w:sz w:val="24"/>
                <w:szCs w:val="24"/>
                <w:vertAlign w:val="superscript"/>
                <w:lang w:bidi="en-US"/>
              </w:rPr>
              <w:t>-1</w:t>
            </w:r>
            <w:r w:rsidRPr="001D271A">
              <w:rPr>
                <w:rFonts w:ascii="Times New Roman" w:eastAsia="Calibri" w:hAnsi="Times New Roman" w:cs="Times New Roman"/>
                <w:bCs/>
                <w:sz w:val="24"/>
                <w:szCs w:val="24"/>
                <w:lang w:bidi="en-US"/>
              </w:rPr>
              <w:t>)</w:t>
            </w:r>
          </w:p>
        </w:tc>
      </w:tr>
      <w:tr w:rsidR="00536BD0" w:rsidRPr="00CC6B87" w:rsidTr="00671CB6">
        <w:tc>
          <w:tcPr>
            <w:tcW w:w="2314" w:type="pct"/>
            <w:gridSpan w:val="2"/>
            <w:shd w:val="clear" w:color="auto" w:fill="auto"/>
          </w:tcPr>
          <w:p w:rsidR="00536BD0" w:rsidRPr="001D271A" w:rsidRDefault="00536BD0" w:rsidP="00536BD0">
            <w:pPr>
              <w:spacing w:after="0" w:line="240" w:lineRule="auto"/>
              <w:rPr>
                <w:rFonts w:ascii="Times New Roman" w:eastAsia="Calibri" w:hAnsi="Times New Roman" w:cs="Times New Roman"/>
                <w:sz w:val="24"/>
                <w:szCs w:val="24"/>
                <w:lang w:val="en-GB" w:bidi="en-US"/>
              </w:rPr>
            </w:pPr>
            <w:r w:rsidRPr="001D271A">
              <w:rPr>
                <w:rFonts w:ascii="Times New Roman" w:eastAsia="Calibri" w:hAnsi="Times New Roman" w:cs="Times New Roman"/>
                <w:sz w:val="24"/>
                <w:szCs w:val="24"/>
                <w:lang w:val="en-GB" w:bidi="en-US"/>
              </w:rPr>
              <w:t>Clay</w:t>
            </w:r>
          </w:p>
        </w:tc>
        <w:tc>
          <w:tcPr>
            <w:tcW w:w="2686" w:type="pct"/>
            <w:shd w:val="clear" w:color="auto" w:fill="auto"/>
          </w:tcPr>
          <w:p w:rsidR="00536BD0" w:rsidRPr="001D271A" w:rsidRDefault="00536BD0" w:rsidP="00536BD0">
            <w:pPr>
              <w:spacing w:after="0" w:line="240" w:lineRule="auto"/>
              <w:rPr>
                <w:rFonts w:ascii="Times New Roman" w:eastAsia="Calibri" w:hAnsi="Times New Roman" w:cs="Times New Roman"/>
                <w:sz w:val="24"/>
                <w:szCs w:val="24"/>
                <w:lang w:val="en-GB" w:bidi="en-US"/>
              </w:rPr>
            </w:pPr>
            <w:r w:rsidRPr="001D271A">
              <w:rPr>
                <w:rFonts w:ascii="Times New Roman" w:eastAsia="Calibri" w:hAnsi="Times New Roman" w:cs="Times New Roman"/>
                <w:sz w:val="24"/>
                <w:szCs w:val="24"/>
                <w:lang w:val="en-GB" w:bidi="en-US"/>
              </w:rPr>
              <w:t>297.8</w:t>
            </w:r>
          </w:p>
        </w:tc>
      </w:tr>
    </w:tbl>
    <w:p w:rsidR="00B37B17" w:rsidRPr="00F57F31" w:rsidRDefault="00B37B17" w:rsidP="00B37B17">
      <w:pPr>
        <w:spacing w:after="0" w:line="240" w:lineRule="auto"/>
        <w:ind w:left="1080"/>
        <w:jc w:val="both"/>
        <w:rPr>
          <w:rFonts w:ascii="Garamond" w:eastAsia="Calibri" w:hAnsi="Garamond" w:cs="Times New Roman"/>
          <w:sz w:val="24"/>
          <w:szCs w:val="24"/>
          <w:lang w:bidi="en-US"/>
        </w:rPr>
      </w:pPr>
    </w:p>
    <w:p w:rsidR="00B37B17" w:rsidRPr="00F57F31" w:rsidRDefault="009B2F28" w:rsidP="00B37B17">
      <w:pPr>
        <w:keepNext/>
        <w:keepLines/>
        <w:spacing w:before="200" w:after="0" w:line="360" w:lineRule="auto"/>
        <w:outlineLvl w:val="3"/>
        <w:rPr>
          <w:rFonts w:ascii="Times New Roman" w:eastAsia="Times New Roman" w:hAnsi="Times New Roman" w:cs="Times New Roman"/>
          <w:b/>
          <w:bCs/>
          <w:iCs/>
          <w:color w:val="4F81BD"/>
          <w:lang w:bidi="en-US"/>
        </w:rPr>
      </w:pPr>
      <w:r>
        <w:rPr>
          <w:rFonts w:ascii="Times New Roman" w:eastAsia="Times New Roman" w:hAnsi="Times New Roman" w:cs="Times New Roman"/>
          <w:b/>
          <w:bCs/>
          <w:iCs/>
          <w:color w:val="4F81BD"/>
          <w:lang w:bidi="en-US"/>
        </w:rPr>
        <w:t>7</w:t>
      </w:r>
      <w:r w:rsidR="00B37B17" w:rsidRPr="00F57F31">
        <w:rPr>
          <w:rFonts w:ascii="Times New Roman" w:eastAsia="Times New Roman" w:hAnsi="Times New Roman" w:cs="Times New Roman"/>
          <w:b/>
          <w:bCs/>
          <w:iCs/>
          <w:color w:val="4F81BD"/>
          <w:lang w:bidi="en-US"/>
        </w:rPr>
        <w:t>.2.4.3. Available water capacity and readily available water Capacity</w:t>
      </w:r>
    </w:p>
    <w:p w:rsidR="00B37B17" w:rsidRPr="00F57F31" w:rsidRDefault="00B37B17" w:rsidP="00B37B17">
      <w:pPr>
        <w:spacing w:after="0" w:line="360" w:lineRule="auto"/>
        <w:jc w:val="both"/>
        <w:rPr>
          <w:rFonts w:ascii="Times New Roman" w:eastAsia="Calibri" w:hAnsi="Times New Roman" w:cs="Times New Roman"/>
          <w:bCs/>
          <w:color w:val="000000" w:themeColor="text1"/>
          <w:sz w:val="24"/>
          <w:szCs w:val="24"/>
          <w:lang w:bidi="en-US"/>
        </w:rPr>
      </w:pPr>
      <w:r w:rsidRPr="00F57F31">
        <w:rPr>
          <w:rFonts w:ascii="Times New Roman" w:eastAsia="Calibri" w:hAnsi="Times New Roman" w:cs="Times New Roman"/>
          <w:sz w:val="24"/>
          <w:szCs w:val="24"/>
          <w:lang w:bidi="en-US"/>
        </w:rPr>
        <w:t xml:space="preserve">Soil Available Water Capacity (AWC) is the volume of water held between field capacity (FC; pF 2.5) and wilting point (WP; pF4.2) for a specified soil depth, usually the main root zone which for most crops is 0.6 m. We recommend that to avoid over-watering, crop water requirements (e.g. using Crop </w:t>
      </w:r>
      <w:proofErr w:type="spellStart"/>
      <w:r w:rsidRPr="00F57F31">
        <w:rPr>
          <w:rFonts w:ascii="Times New Roman" w:eastAsia="Calibri" w:hAnsi="Times New Roman" w:cs="Times New Roman"/>
          <w:sz w:val="24"/>
          <w:szCs w:val="24"/>
          <w:lang w:bidi="en-US"/>
        </w:rPr>
        <w:t>wat</w:t>
      </w:r>
      <w:proofErr w:type="spellEnd"/>
      <w:r w:rsidRPr="00F57F31">
        <w:rPr>
          <w:rFonts w:ascii="Times New Roman" w:eastAsia="Calibri" w:hAnsi="Times New Roman" w:cs="Times New Roman"/>
          <w:sz w:val="24"/>
          <w:szCs w:val="24"/>
          <w:lang w:bidi="en-US"/>
        </w:rPr>
        <w:t>) should adopt 0.6 m soil depth rather than the conventional 1.0 m. In general principle results of AWC &lt;120mm/m, 120-180 mm/m and &gt;180 mm/m has low, medium and high rate for irrigation suitability respectively.</w:t>
      </w:r>
      <w:r w:rsidR="00977142">
        <w:rPr>
          <w:rFonts w:ascii="Times New Roman" w:eastAsia="Calibri" w:hAnsi="Times New Roman" w:cs="Times New Roman"/>
          <w:sz w:val="24"/>
          <w:szCs w:val="24"/>
          <w:lang w:bidi="en-US"/>
        </w:rPr>
        <w:t xml:space="preserve"> Values of AWC are most commonly used for determination of the depth and frequency of irrigation required. </w:t>
      </w:r>
      <w:r w:rsidRPr="00F57F31">
        <w:rPr>
          <w:rFonts w:ascii="Times New Roman" w:eastAsia="Calibri" w:hAnsi="Times New Roman" w:cs="Times New Roman"/>
          <w:sz w:val="24"/>
          <w:szCs w:val="24"/>
          <w:lang w:bidi="en-US"/>
        </w:rPr>
        <w:t xml:space="preserve"> Readily available moisture is considered 60% of total available water as a rule. </w:t>
      </w:r>
      <w:r w:rsidRPr="00F57F31">
        <w:rPr>
          <w:rFonts w:ascii="Times New Roman" w:eastAsia="Calibri" w:hAnsi="Times New Roman" w:cs="Times New Roman"/>
          <w:bCs/>
          <w:color w:val="000000" w:themeColor="text1"/>
          <w:sz w:val="24"/>
          <w:szCs w:val="24"/>
          <w:lang w:bidi="en-US"/>
        </w:rPr>
        <w:t>Calculation of AWC is done by the following formula.</w:t>
      </w:r>
    </w:p>
    <w:p w:rsidR="00B37B17" w:rsidRPr="00F57F31" w:rsidRDefault="00B37B17" w:rsidP="00B37B17">
      <w:pPr>
        <w:spacing w:after="0" w:line="240" w:lineRule="auto"/>
        <w:ind w:left="1080"/>
        <w:jc w:val="both"/>
        <w:rPr>
          <w:rFonts w:ascii="Times New Roman" w:eastAsia="Calibri" w:hAnsi="Times New Roman" w:cs="Times New Roman"/>
          <w:color w:val="000000" w:themeColor="text1"/>
          <w:sz w:val="24"/>
          <w:szCs w:val="24"/>
          <w:lang w:bidi="en-US"/>
        </w:rPr>
      </w:pPr>
      <w:r w:rsidRPr="00F57F31">
        <w:rPr>
          <w:rFonts w:ascii="Times New Roman" w:eastAsia="Calibri" w:hAnsi="Times New Roman" w:cs="Times New Roman"/>
          <w:color w:val="000000" w:themeColor="text1"/>
          <w:sz w:val="24"/>
          <w:szCs w:val="24"/>
          <w:lang w:bidi="en-US"/>
        </w:rPr>
        <w:t>AWC=</w:t>
      </w:r>
      <m:oMath>
        <m:r>
          <w:rPr>
            <w:rFonts w:ascii="Cambria Math" w:eastAsia="Calibri" w:hAnsi="Cambria Math" w:cs="Times New Roman"/>
            <w:color w:val="000000" w:themeColor="text1"/>
            <w:sz w:val="24"/>
            <w:szCs w:val="24"/>
            <w:u w:val="single"/>
            <w:lang w:bidi="en-US"/>
          </w:rPr>
          <m:t>(FC-PWP)×horizon depth×BD</m:t>
        </m:r>
      </m:oMath>
      <w:r w:rsidRPr="00F57F31">
        <w:rPr>
          <w:rFonts w:ascii="Times New Roman" w:eastAsia="Calibri" w:hAnsi="Times New Roman" w:cs="Times New Roman"/>
          <w:color w:val="000000" w:themeColor="text1"/>
          <w:sz w:val="24"/>
          <w:szCs w:val="24"/>
          <w:u w:val="single"/>
          <w:lang w:bidi="en-US"/>
        </w:rPr>
        <w:t xml:space="preserve"> </w:t>
      </w:r>
    </w:p>
    <w:p w:rsidR="00B37B17" w:rsidRPr="00F57F31" w:rsidRDefault="00B37B17" w:rsidP="00B37B17">
      <w:pPr>
        <w:spacing w:after="0" w:line="240" w:lineRule="auto"/>
        <w:ind w:left="1080"/>
        <w:jc w:val="both"/>
        <w:rPr>
          <w:rFonts w:ascii="Times New Roman" w:eastAsia="Calibri" w:hAnsi="Times New Roman" w:cs="Times New Roman"/>
          <w:color w:val="000000" w:themeColor="text1"/>
          <w:sz w:val="24"/>
          <w:szCs w:val="24"/>
          <w:lang w:bidi="en-US"/>
        </w:rPr>
      </w:pPr>
      <w:r w:rsidRPr="00F57F31">
        <w:rPr>
          <w:rFonts w:ascii="Times New Roman" w:eastAsia="Calibri" w:hAnsi="Times New Roman" w:cs="Times New Roman"/>
          <w:color w:val="000000" w:themeColor="text1"/>
          <w:sz w:val="24"/>
          <w:szCs w:val="24"/>
          <w:lang w:bidi="en-US"/>
        </w:rPr>
        <w:t xml:space="preserve">                               100</w:t>
      </w:r>
    </w:p>
    <w:p w:rsidR="00B37B17" w:rsidRDefault="00B37B17" w:rsidP="00B37B17">
      <w:pPr>
        <w:spacing w:after="0" w:line="240" w:lineRule="auto"/>
        <w:ind w:left="1080"/>
        <w:jc w:val="both"/>
        <w:rPr>
          <w:rFonts w:ascii="Garamond" w:eastAsia="Calibri" w:hAnsi="Garamond" w:cs="Times New Roman"/>
          <w:bCs/>
          <w:sz w:val="24"/>
          <w:szCs w:val="24"/>
          <w:lang w:bidi="en-US"/>
        </w:rPr>
      </w:pPr>
    </w:p>
    <w:p w:rsidR="00B37B17" w:rsidRPr="00383776" w:rsidRDefault="00B37B17" w:rsidP="00B37B17">
      <w:pPr>
        <w:keepNext/>
        <w:spacing w:line="240" w:lineRule="auto"/>
        <w:rPr>
          <w:rFonts w:ascii="Times New Roman" w:hAnsi="Times New Roman" w:cs="Times New Roman"/>
          <w:bCs/>
          <w:color w:val="000000" w:themeColor="text1"/>
          <w:sz w:val="24"/>
          <w:szCs w:val="20"/>
        </w:rPr>
      </w:pPr>
      <w:bookmarkStart w:id="241" w:name="_Toc471342336"/>
      <w:bookmarkStart w:id="242" w:name="_Toc2627193"/>
      <w:r w:rsidRPr="00383776">
        <w:rPr>
          <w:rFonts w:ascii="Times New Roman" w:hAnsi="Times New Roman" w:cs="Times New Roman"/>
          <w:bCs/>
          <w:color w:val="000000" w:themeColor="text1"/>
          <w:sz w:val="24"/>
          <w:szCs w:val="20"/>
        </w:rPr>
        <w:lastRenderedPageBreak/>
        <w:t xml:space="preserve">Table </w:t>
      </w:r>
      <w:r w:rsidRPr="00383776">
        <w:rPr>
          <w:rFonts w:ascii="Times New Roman" w:hAnsi="Times New Roman" w:cs="Times New Roman"/>
          <w:bCs/>
          <w:color w:val="000000" w:themeColor="text1"/>
          <w:sz w:val="24"/>
          <w:szCs w:val="20"/>
        </w:rPr>
        <w:fldChar w:fldCharType="begin"/>
      </w:r>
      <w:r w:rsidRPr="00383776">
        <w:rPr>
          <w:rFonts w:ascii="Times New Roman" w:hAnsi="Times New Roman" w:cs="Times New Roman"/>
          <w:bCs/>
          <w:color w:val="000000" w:themeColor="text1"/>
          <w:sz w:val="24"/>
          <w:szCs w:val="20"/>
        </w:rPr>
        <w:instrText xml:space="preserve"> SEQ Table \* ARABIC </w:instrText>
      </w:r>
      <w:r w:rsidRPr="00383776">
        <w:rPr>
          <w:rFonts w:ascii="Times New Roman" w:hAnsi="Times New Roman" w:cs="Times New Roman"/>
          <w:bCs/>
          <w:color w:val="000000" w:themeColor="text1"/>
          <w:sz w:val="24"/>
          <w:szCs w:val="20"/>
        </w:rPr>
        <w:fldChar w:fldCharType="separate"/>
      </w:r>
      <w:r w:rsidR="00D06519">
        <w:rPr>
          <w:rFonts w:ascii="Times New Roman" w:hAnsi="Times New Roman" w:cs="Times New Roman"/>
          <w:bCs/>
          <w:noProof/>
          <w:color w:val="000000" w:themeColor="text1"/>
          <w:sz w:val="24"/>
          <w:szCs w:val="20"/>
        </w:rPr>
        <w:t>10</w:t>
      </w:r>
      <w:r w:rsidRPr="00383776">
        <w:rPr>
          <w:rFonts w:ascii="Times New Roman" w:hAnsi="Times New Roman" w:cs="Times New Roman"/>
          <w:bCs/>
          <w:color w:val="000000" w:themeColor="text1"/>
          <w:sz w:val="24"/>
          <w:szCs w:val="20"/>
        </w:rPr>
        <w:fldChar w:fldCharType="end"/>
      </w:r>
      <w:r w:rsidRPr="00383776">
        <w:rPr>
          <w:rFonts w:ascii="Times New Roman" w:hAnsi="Times New Roman" w:cs="Times New Roman"/>
          <w:bCs/>
          <w:color w:val="000000" w:themeColor="text1"/>
          <w:sz w:val="24"/>
          <w:szCs w:val="20"/>
        </w:rPr>
        <w:t xml:space="preserve"> : Available Water Capacity (AWC)</w:t>
      </w:r>
      <w:bookmarkEnd w:id="241"/>
      <w:bookmarkEnd w:id="242"/>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6"/>
        <w:gridCol w:w="3896"/>
        <w:gridCol w:w="3098"/>
      </w:tblGrid>
      <w:tr w:rsidR="00671CB6" w:rsidRPr="00CC6B87" w:rsidTr="00671CB6">
        <w:trPr>
          <w:jc w:val="center"/>
        </w:trPr>
        <w:tc>
          <w:tcPr>
            <w:tcW w:w="1144" w:type="pct"/>
          </w:tcPr>
          <w:p w:rsidR="00671CB6" w:rsidRPr="00CC6B87" w:rsidRDefault="00671CB6" w:rsidP="00671CB6">
            <w:pPr>
              <w:spacing w:after="0" w:line="240" w:lineRule="auto"/>
              <w:rPr>
                <w:rFonts w:ascii="Times New Roman" w:eastAsia="Calibri" w:hAnsi="Times New Roman" w:cs="Times New Roman"/>
                <w:sz w:val="24"/>
                <w:szCs w:val="24"/>
                <w:lang w:bidi="en-US"/>
              </w:rPr>
            </w:pPr>
            <w:r w:rsidRPr="00CC6B87">
              <w:rPr>
                <w:rFonts w:ascii="Times New Roman" w:eastAsia="Calibri" w:hAnsi="Times New Roman" w:cs="Times New Roman"/>
                <w:sz w:val="24"/>
                <w:szCs w:val="24"/>
                <w:lang w:bidi="en-US"/>
              </w:rPr>
              <w:t>Soil Texture</w:t>
            </w:r>
          </w:p>
        </w:tc>
        <w:tc>
          <w:tcPr>
            <w:tcW w:w="2148" w:type="pct"/>
          </w:tcPr>
          <w:p w:rsidR="00671CB6" w:rsidRPr="00CC6B87" w:rsidRDefault="00671CB6" w:rsidP="00671CB6">
            <w:pPr>
              <w:spacing w:after="0" w:line="240" w:lineRule="auto"/>
              <w:rPr>
                <w:rFonts w:ascii="Times New Roman" w:eastAsia="Calibri" w:hAnsi="Times New Roman" w:cs="Times New Roman"/>
                <w:sz w:val="24"/>
                <w:szCs w:val="24"/>
                <w:lang w:bidi="en-US"/>
              </w:rPr>
            </w:pPr>
            <w:r w:rsidRPr="00CC6B87">
              <w:rPr>
                <w:rFonts w:ascii="Times New Roman" w:eastAsia="Calibri" w:hAnsi="Times New Roman" w:cs="Times New Roman"/>
                <w:sz w:val="24"/>
                <w:szCs w:val="24"/>
                <w:lang w:bidi="en-US"/>
              </w:rPr>
              <w:t>AWC mm/m</w:t>
            </w:r>
          </w:p>
        </w:tc>
        <w:tc>
          <w:tcPr>
            <w:tcW w:w="1708" w:type="pct"/>
          </w:tcPr>
          <w:p w:rsidR="00671CB6" w:rsidRPr="00CC6B87" w:rsidRDefault="00671CB6" w:rsidP="00671CB6">
            <w:pPr>
              <w:spacing w:after="0" w:line="240" w:lineRule="auto"/>
              <w:rPr>
                <w:rFonts w:ascii="Times New Roman" w:eastAsia="Calibri" w:hAnsi="Times New Roman" w:cs="Times New Roman"/>
                <w:sz w:val="24"/>
                <w:szCs w:val="24"/>
                <w:lang w:bidi="en-US"/>
              </w:rPr>
            </w:pPr>
            <w:r w:rsidRPr="00CC6B87">
              <w:rPr>
                <w:rFonts w:ascii="Times New Roman" w:eastAsia="Calibri" w:hAnsi="Times New Roman" w:cs="Times New Roman"/>
                <w:sz w:val="24"/>
                <w:szCs w:val="24"/>
                <w:lang w:bidi="en-US"/>
              </w:rPr>
              <w:t>RAWC mm/m</w:t>
            </w:r>
          </w:p>
        </w:tc>
      </w:tr>
      <w:tr w:rsidR="00671CB6" w:rsidRPr="00CC6B87" w:rsidTr="00671CB6">
        <w:trPr>
          <w:jc w:val="center"/>
        </w:trPr>
        <w:tc>
          <w:tcPr>
            <w:tcW w:w="1144" w:type="pct"/>
          </w:tcPr>
          <w:p w:rsidR="00671CB6" w:rsidRPr="00CC6B87" w:rsidRDefault="00671CB6" w:rsidP="00671CB6">
            <w:pPr>
              <w:spacing w:after="0" w:line="240" w:lineRule="auto"/>
              <w:rPr>
                <w:rFonts w:ascii="Times New Roman" w:eastAsia="Calibri" w:hAnsi="Times New Roman" w:cs="Times New Roman"/>
                <w:bCs/>
                <w:sz w:val="24"/>
                <w:szCs w:val="24"/>
                <w:lang w:bidi="en-US"/>
              </w:rPr>
            </w:pPr>
            <w:r w:rsidRPr="00CC6B87">
              <w:rPr>
                <w:rFonts w:ascii="Times New Roman" w:eastAsia="Calibri" w:hAnsi="Times New Roman" w:cs="Times New Roman"/>
                <w:bCs/>
                <w:sz w:val="24"/>
                <w:szCs w:val="24"/>
                <w:lang w:bidi="en-US"/>
              </w:rPr>
              <w:t>Clay</w:t>
            </w:r>
          </w:p>
        </w:tc>
        <w:tc>
          <w:tcPr>
            <w:tcW w:w="2148" w:type="pct"/>
            <w:vAlign w:val="bottom"/>
          </w:tcPr>
          <w:p w:rsidR="00671CB6" w:rsidRPr="00CC6B87" w:rsidRDefault="00977142" w:rsidP="00671CB6">
            <w:pPr>
              <w:spacing w:after="0" w:line="240" w:lineRule="auto"/>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193.2</w:t>
            </w:r>
          </w:p>
        </w:tc>
        <w:tc>
          <w:tcPr>
            <w:tcW w:w="1708" w:type="pct"/>
          </w:tcPr>
          <w:p w:rsidR="00671CB6" w:rsidRPr="00CC6B87" w:rsidRDefault="00977142" w:rsidP="00671CB6">
            <w:pPr>
              <w:spacing w:after="0" w:line="240" w:lineRule="auto"/>
              <w:rPr>
                <w:rFonts w:ascii="Times New Roman" w:eastAsia="Calibri" w:hAnsi="Times New Roman" w:cs="Times New Roman"/>
                <w:bCs/>
                <w:sz w:val="24"/>
                <w:szCs w:val="24"/>
                <w:lang w:bidi="en-US"/>
              </w:rPr>
            </w:pPr>
            <w:r>
              <w:rPr>
                <w:rFonts w:ascii="Times New Roman" w:eastAsia="Calibri" w:hAnsi="Times New Roman" w:cs="Times New Roman"/>
                <w:bCs/>
                <w:sz w:val="24"/>
                <w:szCs w:val="24"/>
                <w:lang w:bidi="en-US"/>
              </w:rPr>
              <w:t>115.9</w:t>
            </w:r>
          </w:p>
        </w:tc>
      </w:tr>
    </w:tbl>
    <w:p w:rsidR="00B37B17" w:rsidRPr="00F57F31" w:rsidRDefault="00B37B17" w:rsidP="00B37B17">
      <w:pPr>
        <w:spacing w:after="0" w:line="240" w:lineRule="auto"/>
        <w:ind w:left="1080"/>
        <w:jc w:val="both"/>
        <w:rPr>
          <w:rFonts w:ascii="Garamond" w:eastAsia="Calibri" w:hAnsi="Garamond" w:cs="Times New Roman"/>
          <w:bCs/>
          <w:color w:val="FF0000"/>
          <w:sz w:val="24"/>
          <w:szCs w:val="24"/>
          <w:lang w:bidi="en-US"/>
        </w:rPr>
      </w:pPr>
    </w:p>
    <w:p w:rsidR="00B37B17" w:rsidRPr="00F57F31" w:rsidRDefault="00B37B17" w:rsidP="00B37B17">
      <w:pPr>
        <w:spacing w:after="0" w:line="360" w:lineRule="auto"/>
        <w:jc w:val="both"/>
        <w:rPr>
          <w:rFonts w:ascii="Times New Roman" w:eastAsia="Calibri" w:hAnsi="Times New Roman" w:cs="Times New Roman"/>
          <w:bCs/>
          <w:sz w:val="24"/>
          <w:szCs w:val="24"/>
          <w:lang w:bidi="en-US"/>
        </w:rPr>
      </w:pPr>
      <w:r w:rsidRPr="00F57F31">
        <w:rPr>
          <w:rFonts w:ascii="Times New Roman" w:eastAsia="Calibri" w:hAnsi="Times New Roman" w:cs="Times New Roman"/>
          <w:bCs/>
          <w:sz w:val="24"/>
          <w:szCs w:val="24"/>
          <w:lang w:bidi="en-US"/>
        </w:rPr>
        <w:t>The above values were derived from the representative samples for the study area. The lower values of the available water capacity may be because of minimum content of organic matter of the soils, soil structure and like.</w:t>
      </w:r>
      <w:r w:rsidR="00977142">
        <w:rPr>
          <w:rFonts w:ascii="Times New Roman" w:eastAsia="Calibri" w:hAnsi="Times New Roman" w:cs="Times New Roman"/>
          <w:bCs/>
          <w:sz w:val="24"/>
          <w:szCs w:val="24"/>
          <w:lang w:bidi="en-US"/>
        </w:rPr>
        <w:t xml:space="preserve"> Similarly the higher values</w:t>
      </w:r>
      <w:r w:rsidR="00977142" w:rsidRPr="00977142">
        <w:rPr>
          <w:rFonts w:ascii="Times New Roman" w:eastAsia="Calibri" w:hAnsi="Times New Roman" w:cs="Times New Roman"/>
          <w:bCs/>
          <w:sz w:val="24"/>
          <w:szCs w:val="24"/>
          <w:lang w:bidi="en-US"/>
        </w:rPr>
        <w:t xml:space="preserve"> </w:t>
      </w:r>
      <w:r w:rsidR="00977142" w:rsidRPr="00F57F31">
        <w:rPr>
          <w:rFonts w:ascii="Times New Roman" w:eastAsia="Calibri" w:hAnsi="Times New Roman" w:cs="Times New Roman"/>
          <w:bCs/>
          <w:sz w:val="24"/>
          <w:szCs w:val="24"/>
          <w:lang w:bidi="en-US"/>
        </w:rPr>
        <w:t xml:space="preserve">of </w:t>
      </w:r>
      <w:r w:rsidR="00B9630F">
        <w:rPr>
          <w:rFonts w:ascii="Times New Roman" w:eastAsia="Calibri" w:hAnsi="Times New Roman" w:cs="Times New Roman"/>
          <w:bCs/>
          <w:sz w:val="24"/>
          <w:szCs w:val="24"/>
          <w:lang w:bidi="en-US"/>
        </w:rPr>
        <w:t>the available water capacity can</w:t>
      </w:r>
      <w:r w:rsidR="00977142" w:rsidRPr="00F57F31">
        <w:rPr>
          <w:rFonts w:ascii="Times New Roman" w:eastAsia="Calibri" w:hAnsi="Times New Roman" w:cs="Times New Roman"/>
          <w:bCs/>
          <w:sz w:val="24"/>
          <w:szCs w:val="24"/>
          <w:lang w:bidi="en-US"/>
        </w:rPr>
        <w:t xml:space="preserve"> be because of</w:t>
      </w:r>
      <w:r w:rsidR="00977142">
        <w:rPr>
          <w:rFonts w:ascii="Times New Roman" w:eastAsia="Calibri" w:hAnsi="Times New Roman" w:cs="Times New Roman"/>
          <w:bCs/>
          <w:sz w:val="24"/>
          <w:szCs w:val="24"/>
          <w:lang w:bidi="en-US"/>
        </w:rPr>
        <w:t xml:space="preserve"> </w:t>
      </w:r>
      <w:r w:rsidR="00B9630F">
        <w:rPr>
          <w:rFonts w:ascii="Times New Roman" w:eastAsia="Calibri" w:hAnsi="Times New Roman" w:cs="Times New Roman"/>
          <w:bCs/>
          <w:sz w:val="24"/>
          <w:szCs w:val="24"/>
          <w:lang w:bidi="en-US"/>
        </w:rPr>
        <w:t xml:space="preserve">existence of ground water at shallower depth. Actually ground water exists at a depth of 100cm all over the command area.  </w:t>
      </w:r>
      <w:r w:rsidR="00977142">
        <w:rPr>
          <w:rFonts w:ascii="Times New Roman" w:eastAsia="Calibri" w:hAnsi="Times New Roman" w:cs="Times New Roman"/>
          <w:bCs/>
          <w:sz w:val="24"/>
          <w:szCs w:val="24"/>
          <w:lang w:bidi="en-US"/>
        </w:rPr>
        <w:t xml:space="preserve"> </w:t>
      </w:r>
      <w:r w:rsidRPr="00F57F31">
        <w:rPr>
          <w:rFonts w:ascii="Times New Roman" w:eastAsia="Calibri" w:hAnsi="Times New Roman" w:cs="Times New Roman"/>
          <w:bCs/>
          <w:sz w:val="24"/>
          <w:szCs w:val="24"/>
          <w:lang w:bidi="en-US"/>
        </w:rPr>
        <w:t xml:space="preserve"> </w:t>
      </w:r>
    </w:p>
    <w:p w:rsidR="00B37B17" w:rsidRPr="00E52D89" w:rsidRDefault="009B2F28" w:rsidP="00E52D89">
      <w:pPr>
        <w:pStyle w:val="Heading3"/>
        <w:rPr>
          <w:rFonts w:ascii="Times New Roman" w:eastAsia="Times New Roman" w:hAnsi="Times New Roman" w:cs="Times New Roman"/>
          <w:lang w:bidi="en-US"/>
        </w:rPr>
      </w:pPr>
      <w:bookmarkStart w:id="243" w:name="_Toc454850170"/>
      <w:bookmarkStart w:id="244" w:name="_Toc4121209"/>
      <w:r>
        <w:rPr>
          <w:rFonts w:ascii="Times New Roman" w:eastAsia="Times New Roman" w:hAnsi="Times New Roman" w:cs="Times New Roman"/>
          <w:lang w:bidi="en-US"/>
        </w:rPr>
        <w:t>7</w:t>
      </w:r>
      <w:r w:rsidR="00B37B17" w:rsidRPr="00E52D89">
        <w:rPr>
          <w:rFonts w:ascii="Times New Roman" w:eastAsia="Times New Roman" w:hAnsi="Times New Roman" w:cs="Times New Roman"/>
          <w:lang w:bidi="en-US"/>
        </w:rPr>
        <w:t>.2.5. Bulk density</w:t>
      </w:r>
      <w:bookmarkEnd w:id="243"/>
      <w:bookmarkEnd w:id="244"/>
    </w:p>
    <w:p w:rsidR="00D17D78" w:rsidRDefault="00D17D78" w:rsidP="00383776">
      <w:pPr>
        <w:tabs>
          <w:tab w:val="left" w:pos="1151"/>
        </w:tabs>
        <w:spacing w:before="5" w:after="1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bidi="en-US"/>
        </w:rPr>
        <w:t xml:space="preserve">Bulk density measurements are made in the course of many routine soil surveys as </w:t>
      </w:r>
      <w:r w:rsidR="00484F9C">
        <w:rPr>
          <w:rFonts w:ascii="Times New Roman" w:eastAsia="Calibri" w:hAnsi="Times New Roman" w:cs="Times New Roman"/>
          <w:sz w:val="24"/>
          <w:szCs w:val="24"/>
          <w:lang w:bidi="en-US"/>
        </w:rPr>
        <w:t xml:space="preserve">a guide to soil compaction and porosity. The results are used as indicators of problems of root penetration and soil aeration in different soil horizons. Bulk density values vary considerably with moisture content, particularly those of fine textured soil. Therefore samples should be taken at or near to </w:t>
      </w:r>
      <w:r w:rsidR="00484F9C">
        <w:rPr>
          <w:rFonts w:ascii="Times New Roman" w:eastAsia="Calibri" w:hAnsi="Times New Roman" w:cs="Times New Roman"/>
          <w:sz w:val="24"/>
          <w:szCs w:val="24"/>
        </w:rPr>
        <w:t xml:space="preserve">field capacity.  </w:t>
      </w:r>
      <w:r>
        <w:rPr>
          <w:rFonts w:ascii="Times New Roman" w:eastAsia="Calibri" w:hAnsi="Times New Roman" w:cs="Times New Roman"/>
          <w:sz w:val="24"/>
          <w:szCs w:val="24"/>
        </w:rPr>
        <w:t xml:space="preserve"> </w:t>
      </w:r>
    </w:p>
    <w:p w:rsidR="00B37B17" w:rsidRDefault="00B37B17" w:rsidP="00383776">
      <w:pPr>
        <w:tabs>
          <w:tab w:val="left" w:pos="1151"/>
        </w:tabs>
        <w:spacing w:before="5" w:after="14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rPr>
        <w:t>Bulk</w:t>
      </w:r>
      <w:r w:rsidRPr="00F57F31">
        <w:rPr>
          <w:rFonts w:ascii="Times New Roman" w:eastAsia="Calibri" w:hAnsi="Times New Roman" w:cs="Times New Roman"/>
          <w:sz w:val="24"/>
          <w:szCs w:val="24"/>
          <w:lang w:bidi="en-US"/>
        </w:rPr>
        <w:t xml:space="preserve"> density is the overall density of soil (i.e. the mass of mineral soil divided by the overall volume occupied by soil, water and air); it should be distinguished from the density of the solid soil constituents. The bulk density of the soils in t</w:t>
      </w:r>
      <w:r w:rsidR="00301255">
        <w:rPr>
          <w:rFonts w:ascii="Times New Roman" w:eastAsia="Calibri" w:hAnsi="Times New Roman" w:cs="Times New Roman"/>
          <w:sz w:val="24"/>
          <w:szCs w:val="24"/>
          <w:lang w:bidi="en-US"/>
        </w:rPr>
        <w:t>he study area varies between 1.2 and 1.4</w:t>
      </w:r>
      <w:r w:rsidRPr="00F57F31">
        <w:rPr>
          <w:rFonts w:ascii="Times New Roman" w:eastAsia="Calibri" w:hAnsi="Times New Roman" w:cs="Times New Roman"/>
          <w:sz w:val="24"/>
          <w:szCs w:val="24"/>
          <w:lang w:bidi="en-US"/>
        </w:rPr>
        <w:t xml:space="preserve"> g/cm</w:t>
      </w:r>
      <w:r w:rsidRPr="00F57F31">
        <w:rPr>
          <w:rFonts w:ascii="Times New Roman" w:eastAsia="Calibri" w:hAnsi="Times New Roman" w:cs="Times New Roman"/>
          <w:sz w:val="24"/>
          <w:szCs w:val="24"/>
          <w:vertAlign w:val="superscript"/>
          <w:lang w:bidi="en-US"/>
        </w:rPr>
        <w:t>3</w:t>
      </w:r>
      <w:r w:rsidRPr="00F57F31">
        <w:rPr>
          <w:rFonts w:ascii="Times New Roman" w:eastAsia="Calibri" w:hAnsi="Times New Roman" w:cs="Times New Roman"/>
          <w:sz w:val="24"/>
          <w:szCs w:val="24"/>
          <w:lang w:bidi="en-US"/>
        </w:rPr>
        <w:t xml:space="preserve">. </w:t>
      </w:r>
    </w:p>
    <w:p w:rsidR="00FA62CD" w:rsidRDefault="00301255" w:rsidP="00B37B17">
      <w:pPr>
        <w:spacing w:after="0" w:line="360" w:lineRule="auto"/>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Even in horizons of similar texture lying at similar depth, there are usually great differences in bulk density values on organic matter levels, root penetration and soil structure.</w:t>
      </w:r>
      <w:r w:rsidR="00FA62CD">
        <w:rPr>
          <w:rFonts w:ascii="Times New Roman" w:eastAsia="Calibri" w:hAnsi="Times New Roman" w:cs="Times New Roman"/>
          <w:sz w:val="24"/>
          <w:szCs w:val="24"/>
          <w:lang w:bidi="en-US"/>
        </w:rPr>
        <w:t xml:space="preserve">  Increase in soil density imposes the following stresses on a plant’s root system:</w:t>
      </w:r>
    </w:p>
    <w:p w:rsidR="00FA62CD" w:rsidRDefault="00FA62CD" w:rsidP="003D178F">
      <w:pPr>
        <w:pStyle w:val="ListParagraph"/>
        <w:numPr>
          <w:ilvl w:val="0"/>
          <w:numId w:val="5"/>
        </w:numPr>
        <w:spacing w:after="0" w:line="360" w:lineRule="auto"/>
        <w:jc w:val="both"/>
        <w:rPr>
          <w:rFonts w:ascii="Times New Roman" w:eastAsia="Calibri" w:hAnsi="Times New Roman" w:cs="Times New Roman"/>
          <w:sz w:val="24"/>
          <w:szCs w:val="24"/>
          <w:lang w:bidi="en-US"/>
        </w:rPr>
      </w:pPr>
      <w:r w:rsidRPr="00FA62CD">
        <w:rPr>
          <w:rFonts w:ascii="Times New Roman" w:eastAsia="Calibri" w:hAnsi="Times New Roman" w:cs="Times New Roman"/>
          <w:sz w:val="24"/>
          <w:szCs w:val="24"/>
          <w:lang w:bidi="en-US"/>
        </w:rPr>
        <w:t xml:space="preserve">The mechanical resistance to root penetration increases, so reduces the plant’s ability to exploit its environment. </w:t>
      </w:r>
    </w:p>
    <w:p w:rsidR="005000C4" w:rsidRDefault="00FA62CD" w:rsidP="003D178F">
      <w:pPr>
        <w:pStyle w:val="ListParagraph"/>
        <w:numPr>
          <w:ilvl w:val="0"/>
          <w:numId w:val="5"/>
        </w:numPr>
        <w:spacing w:after="0" w:line="360" w:lineRule="auto"/>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The air filled porosity of the soil decreases, thus restricting the air supply to plant roots and facilitating the buildup of toxic</w:t>
      </w:r>
      <w:r w:rsidR="00F414DA">
        <w:rPr>
          <w:rFonts w:ascii="Times New Roman" w:eastAsia="Calibri" w:hAnsi="Times New Roman" w:cs="Times New Roman"/>
          <w:sz w:val="24"/>
          <w:szCs w:val="24"/>
          <w:lang w:bidi="en-US"/>
        </w:rPr>
        <w:t xml:space="preserve"> products such</w:t>
      </w:r>
      <w:r>
        <w:rPr>
          <w:rFonts w:ascii="Times New Roman" w:eastAsia="Calibri" w:hAnsi="Times New Roman" w:cs="Times New Roman"/>
          <w:sz w:val="24"/>
          <w:szCs w:val="24"/>
          <w:lang w:bidi="en-US"/>
        </w:rPr>
        <w:t xml:space="preserve"> carbon dioxide and ethylene. </w:t>
      </w:r>
      <w:r w:rsidR="00F414DA">
        <w:rPr>
          <w:rFonts w:ascii="Times New Roman" w:eastAsia="Calibri" w:hAnsi="Times New Roman" w:cs="Times New Roman"/>
          <w:sz w:val="24"/>
          <w:szCs w:val="24"/>
          <w:lang w:bidi="en-US"/>
        </w:rPr>
        <w:t>Similarly decreasing total porosity, compaction of soil decreases the volume of coarse pores relative to the volume of fine ones and increases the proportion of total porosity occupied by water at any given suction (</w:t>
      </w:r>
      <w:r w:rsidR="005000C4">
        <w:rPr>
          <w:rFonts w:ascii="Times New Roman" w:eastAsia="Calibri" w:hAnsi="Times New Roman" w:cs="Times New Roman"/>
          <w:sz w:val="24"/>
          <w:szCs w:val="24"/>
          <w:lang w:bidi="en-US"/>
        </w:rPr>
        <w:t>Russell 1973).</w:t>
      </w:r>
    </w:p>
    <w:p w:rsidR="00301255" w:rsidRPr="00FA62CD" w:rsidRDefault="005000C4" w:rsidP="003D178F">
      <w:pPr>
        <w:pStyle w:val="ListParagraph"/>
        <w:numPr>
          <w:ilvl w:val="0"/>
          <w:numId w:val="5"/>
        </w:numPr>
        <w:spacing w:after="0" w:line="360" w:lineRule="auto"/>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In general permeability decreases with increasing density, making field crops more susceptible to the adverse effects of water logging.</w:t>
      </w:r>
      <w:r w:rsidR="00FA62CD">
        <w:rPr>
          <w:rFonts w:ascii="Times New Roman" w:eastAsia="Calibri" w:hAnsi="Times New Roman" w:cs="Times New Roman"/>
          <w:sz w:val="24"/>
          <w:szCs w:val="24"/>
          <w:lang w:bidi="en-US"/>
        </w:rPr>
        <w:t xml:space="preserve"> </w:t>
      </w:r>
      <w:r w:rsidR="00301255" w:rsidRPr="00FA62CD">
        <w:rPr>
          <w:rFonts w:ascii="Times New Roman" w:eastAsia="Calibri" w:hAnsi="Times New Roman" w:cs="Times New Roman"/>
          <w:sz w:val="24"/>
          <w:szCs w:val="24"/>
          <w:lang w:bidi="en-US"/>
        </w:rPr>
        <w:t xml:space="preserve"> </w:t>
      </w:r>
    </w:p>
    <w:p w:rsidR="00B37B17" w:rsidRPr="00E52D89" w:rsidRDefault="009B2F28" w:rsidP="00E52D89">
      <w:pPr>
        <w:pStyle w:val="Heading3"/>
        <w:rPr>
          <w:rFonts w:ascii="Times New Roman" w:eastAsia="Times New Roman" w:hAnsi="Times New Roman" w:cs="Times New Roman"/>
          <w:lang w:bidi="en-US"/>
        </w:rPr>
      </w:pPr>
      <w:bookmarkStart w:id="245" w:name="_Toc454850171"/>
      <w:bookmarkStart w:id="246" w:name="_Toc4121210"/>
      <w:r>
        <w:rPr>
          <w:rFonts w:ascii="Times New Roman" w:eastAsia="Times New Roman" w:hAnsi="Times New Roman" w:cs="Times New Roman"/>
          <w:lang w:bidi="en-US"/>
        </w:rPr>
        <w:lastRenderedPageBreak/>
        <w:t>7</w:t>
      </w:r>
      <w:r w:rsidR="00B37B17" w:rsidRPr="00E52D89">
        <w:rPr>
          <w:rFonts w:ascii="Times New Roman" w:eastAsia="Times New Roman" w:hAnsi="Times New Roman" w:cs="Times New Roman"/>
          <w:lang w:bidi="en-US"/>
        </w:rPr>
        <w:t>.2.6. Surface Coarse fragments</w:t>
      </w:r>
      <w:bookmarkEnd w:id="245"/>
      <w:bookmarkEnd w:id="246"/>
    </w:p>
    <w:p w:rsidR="00B37B17" w:rsidRPr="00F57F31" w:rsidRDefault="00B37B17" w:rsidP="00B37B17">
      <w:pPr>
        <w:spacing w:after="0" w:line="360" w:lineRule="auto"/>
        <w:jc w:val="both"/>
        <w:rPr>
          <w:rFonts w:ascii="Times New Roman" w:eastAsia="Calibri" w:hAnsi="Times New Roman" w:cs="Times New Roman"/>
          <w:sz w:val="24"/>
          <w:szCs w:val="24"/>
          <w:lang w:val="en-GB" w:eastAsia="en-GB"/>
        </w:rPr>
      </w:pPr>
      <w:r w:rsidRPr="00F57F31">
        <w:rPr>
          <w:rFonts w:ascii="Times New Roman" w:eastAsia="Times New Roman" w:hAnsi="Times New Roman" w:cs="Times New Roman"/>
          <w:sz w:val="24"/>
          <w:szCs w:val="24"/>
          <w:lang w:val="en-GB" w:eastAsia="en-GB"/>
        </w:rPr>
        <w:t xml:space="preserve">The surface coarse fragment in the soils of the study area is very limited or none. Generally, </w:t>
      </w:r>
      <w:r w:rsidRPr="00F57F31">
        <w:rPr>
          <w:rFonts w:ascii="Times New Roman" w:eastAsia="Calibri" w:hAnsi="Times New Roman" w:cs="Times New Roman"/>
          <w:sz w:val="24"/>
          <w:szCs w:val="24"/>
          <w:lang w:val="en-GB" w:eastAsia="en-GB"/>
        </w:rPr>
        <w:t xml:space="preserve">surface coarse fragments are not limiting </w:t>
      </w:r>
      <w:r w:rsidR="00BE73AE">
        <w:rPr>
          <w:rFonts w:ascii="Times New Roman" w:eastAsia="Calibri" w:hAnsi="Times New Roman" w:cs="Times New Roman"/>
          <w:sz w:val="24"/>
          <w:szCs w:val="24"/>
          <w:lang w:val="en-GB" w:eastAsia="en-GB"/>
        </w:rPr>
        <w:t>factor in all parts of the command</w:t>
      </w:r>
      <w:r w:rsidRPr="00F57F31">
        <w:rPr>
          <w:rFonts w:ascii="Times New Roman" w:eastAsia="Calibri" w:hAnsi="Times New Roman" w:cs="Times New Roman"/>
          <w:sz w:val="24"/>
          <w:szCs w:val="24"/>
          <w:lang w:val="en-GB" w:eastAsia="en-GB"/>
        </w:rPr>
        <w:t xml:space="preserve"> area.</w:t>
      </w:r>
    </w:p>
    <w:p w:rsidR="00B37B17" w:rsidRPr="00E52D89" w:rsidRDefault="009B2F28" w:rsidP="00E52D89">
      <w:pPr>
        <w:pStyle w:val="Heading2"/>
        <w:rPr>
          <w:rFonts w:ascii="Times New Roman" w:eastAsia="Times New Roman" w:hAnsi="Times New Roman" w:cs="Times New Roman"/>
          <w:lang w:bidi="en-US"/>
        </w:rPr>
      </w:pPr>
      <w:bookmarkStart w:id="247" w:name="_Toc454850172"/>
      <w:bookmarkStart w:id="248" w:name="_Toc4121211"/>
      <w:r>
        <w:rPr>
          <w:rFonts w:ascii="Times New Roman" w:eastAsia="Times New Roman" w:hAnsi="Times New Roman" w:cs="Times New Roman"/>
          <w:lang w:bidi="en-US"/>
        </w:rPr>
        <w:t>7</w:t>
      </w:r>
      <w:r w:rsidR="00B37B17" w:rsidRPr="00E52D89">
        <w:rPr>
          <w:rFonts w:ascii="Times New Roman" w:eastAsia="Times New Roman" w:hAnsi="Times New Roman" w:cs="Times New Roman"/>
          <w:lang w:bidi="en-US"/>
        </w:rPr>
        <w:t>.3. Chemical Characteristics</w:t>
      </w:r>
      <w:bookmarkEnd w:id="247"/>
      <w:bookmarkEnd w:id="248"/>
    </w:p>
    <w:p w:rsidR="00B37B17" w:rsidRPr="00F740A6" w:rsidRDefault="009B2F28" w:rsidP="00F740A6">
      <w:pPr>
        <w:pStyle w:val="Heading3"/>
        <w:rPr>
          <w:rFonts w:ascii="Times New Roman" w:eastAsia="Times New Roman" w:hAnsi="Times New Roman" w:cs="Times New Roman"/>
          <w:lang w:bidi="en-US"/>
        </w:rPr>
      </w:pPr>
      <w:bookmarkStart w:id="249" w:name="_Toc454850173"/>
      <w:bookmarkStart w:id="250" w:name="_Toc4121212"/>
      <w:r>
        <w:rPr>
          <w:rFonts w:ascii="Times New Roman" w:eastAsia="Times New Roman" w:hAnsi="Times New Roman" w:cs="Times New Roman"/>
          <w:lang w:bidi="en-US"/>
        </w:rPr>
        <w:t>7</w:t>
      </w:r>
      <w:r w:rsidR="00B37B17" w:rsidRPr="00F740A6">
        <w:rPr>
          <w:rFonts w:ascii="Times New Roman" w:eastAsia="Times New Roman" w:hAnsi="Times New Roman" w:cs="Times New Roman"/>
          <w:lang w:bidi="en-US"/>
        </w:rPr>
        <w:t>.3.1. Soil Reaction</w:t>
      </w:r>
      <w:bookmarkEnd w:id="249"/>
      <w:bookmarkEnd w:id="250"/>
    </w:p>
    <w:p w:rsidR="00B37B17" w:rsidRPr="00F57F31" w:rsidRDefault="00B37B17" w:rsidP="00383776">
      <w:pPr>
        <w:tabs>
          <w:tab w:val="left" w:pos="1151"/>
        </w:tabs>
        <w:spacing w:before="5" w:after="140" w:line="360" w:lineRule="auto"/>
        <w:jc w:val="both"/>
        <w:rPr>
          <w:rFonts w:ascii="Times New Roman" w:eastAsia="Times New Roman" w:hAnsi="Times New Roman" w:cs="Times New Roman"/>
          <w:sz w:val="24"/>
          <w:szCs w:val="24"/>
          <w:lang w:val="en-GB" w:eastAsia="en-GB"/>
        </w:rPr>
      </w:pPr>
      <w:r w:rsidRPr="00F57F31">
        <w:rPr>
          <w:rFonts w:ascii="Times New Roman" w:eastAsia="Times New Roman" w:hAnsi="Times New Roman" w:cs="Times New Roman"/>
          <w:sz w:val="24"/>
          <w:szCs w:val="24"/>
          <w:lang w:val="en-GB" w:eastAsia="en-GB"/>
        </w:rPr>
        <w:t xml:space="preserve">Soil reaction (pH) is one of the chemical properties that govern the availability of nutrients such as available P, exchangeable bases and the micronutrients in soils </w:t>
      </w:r>
      <w:r w:rsidRPr="00F57F31">
        <w:rPr>
          <w:rFonts w:ascii="Times New Roman" w:eastAsia="Arial Unicode MS" w:hAnsi="Times New Roman" w:cs="Times New Roman"/>
          <w:sz w:val="24"/>
          <w:szCs w:val="24"/>
          <w:lang w:val="en-GB" w:eastAsia="en-GB"/>
        </w:rPr>
        <w:t>(</w:t>
      </w:r>
      <w:proofErr w:type="spellStart"/>
      <w:r w:rsidRPr="00F57F31">
        <w:rPr>
          <w:rFonts w:ascii="Times New Roman" w:eastAsia="Arial Unicode MS" w:hAnsi="Times New Roman" w:cs="Times New Roman"/>
          <w:sz w:val="24"/>
          <w:szCs w:val="24"/>
          <w:lang w:val="en-GB" w:eastAsia="en-GB"/>
        </w:rPr>
        <w:t>Buol</w:t>
      </w:r>
      <w:proofErr w:type="spellEnd"/>
      <w:r w:rsidRPr="00F57F31">
        <w:rPr>
          <w:rFonts w:ascii="Times New Roman" w:eastAsia="Arial Unicode MS" w:hAnsi="Times New Roman" w:cs="Times New Roman"/>
          <w:sz w:val="24"/>
          <w:szCs w:val="24"/>
          <w:lang w:val="en-GB" w:eastAsia="en-GB"/>
        </w:rPr>
        <w:t xml:space="preserve"> et al., 1997)</w:t>
      </w:r>
      <w:r w:rsidRPr="00F57F31">
        <w:rPr>
          <w:rFonts w:ascii="Times New Roman" w:eastAsia="Times New Roman" w:hAnsi="Times New Roman" w:cs="Times New Roman"/>
          <w:sz w:val="24"/>
          <w:szCs w:val="24"/>
          <w:lang w:val="en-GB" w:eastAsia="en-GB"/>
        </w:rPr>
        <w:t>. Generally, the pH in the soils of the profile studied showed slight variation within horizons. The surface soil pH-H</w:t>
      </w:r>
      <w:r w:rsidRPr="00F57F31">
        <w:rPr>
          <w:rFonts w:ascii="Times New Roman" w:eastAsia="Times New Roman" w:hAnsi="Times New Roman" w:cs="Times New Roman"/>
          <w:sz w:val="24"/>
          <w:szCs w:val="24"/>
          <w:vertAlign w:val="subscript"/>
          <w:lang w:val="en-GB" w:eastAsia="en-GB"/>
        </w:rPr>
        <w:t>2</w:t>
      </w:r>
      <w:r w:rsidR="008F2268">
        <w:rPr>
          <w:rFonts w:ascii="Times New Roman" w:eastAsia="Times New Roman" w:hAnsi="Times New Roman" w:cs="Times New Roman"/>
          <w:sz w:val="24"/>
          <w:szCs w:val="24"/>
          <w:lang w:val="en-GB" w:eastAsia="en-GB"/>
        </w:rPr>
        <w:t xml:space="preserve">O values of </w:t>
      </w:r>
      <w:proofErr w:type="spellStart"/>
      <w:r w:rsidR="008F2268">
        <w:rPr>
          <w:rFonts w:ascii="Times New Roman" w:eastAsia="Times New Roman" w:hAnsi="Times New Roman" w:cs="Times New Roman"/>
          <w:sz w:val="24"/>
          <w:szCs w:val="24"/>
          <w:lang w:val="en-GB" w:eastAsia="en-GB"/>
        </w:rPr>
        <w:t>Birbirsa</w:t>
      </w:r>
      <w:proofErr w:type="spellEnd"/>
      <w:r w:rsidR="008F2268">
        <w:rPr>
          <w:rFonts w:ascii="Times New Roman" w:eastAsia="Times New Roman" w:hAnsi="Times New Roman" w:cs="Times New Roman"/>
          <w:sz w:val="24"/>
          <w:szCs w:val="24"/>
          <w:lang w:val="en-GB" w:eastAsia="en-GB"/>
        </w:rPr>
        <w:t xml:space="preserve"> small scale irrigation command area is 4.6</w:t>
      </w:r>
      <w:r w:rsidRPr="00F57F31">
        <w:rPr>
          <w:rFonts w:ascii="Times New Roman" w:eastAsia="Times New Roman" w:hAnsi="Times New Roman" w:cs="Times New Roman"/>
          <w:sz w:val="24"/>
          <w:szCs w:val="24"/>
          <w:lang w:val="en-GB" w:eastAsia="en-GB"/>
        </w:rPr>
        <w:t>. Similarly, the subsurface soil pH-H</w:t>
      </w:r>
      <w:r w:rsidRPr="00F57F31">
        <w:rPr>
          <w:rFonts w:ascii="Times New Roman" w:eastAsia="Times New Roman" w:hAnsi="Times New Roman" w:cs="Times New Roman"/>
          <w:sz w:val="24"/>
          <w:szCs w:val="24"/>
          <w:vertAlign w:val="subscript"/>
          <w:lang w:val="en-GB" w:eastAsia="en-GB"/>
        </w:rPr>
        <w:t>2</w:t>
      </w:r>
      <w:r w:rsidRPr="00F57F31">
        <w:rPr>
          <w:rFonts w:ascii="Times New Roman" w:eastAsia="Times New Roman" w:hAnsi="Times New Roman" w:cs="Times New Roman"/>
          <w:sz w:val="24"/>
          <w:szCs w:val="24"/>
          <w:lang w:val="en-GB" w:eastAsia="en-GB"/>
        </w:rPr>
        <w:t xml:space="preserve">O values of the soils in the study area ranged </w:t>
      </w:r>
      <w:r w:rsidR="008F2268">
        <w:rPr>
          <w:rFonts w:ascii="Times New Roman" w:eastAsia="Times New Roman" w:hAnsi="Times New Roman" w:cs="Times New Roman"/>
          <w:sz w:val="24"/>
          <w:szCs w:val="24"/>
          <w:lang w:val="en-GB" w:eastAsia="en-GB"/>
        </w:rPr>
        <w:t>from 4.9 to 5.6</w:t>
      </w:r>
      <w:r w:rsidRPr="00F57F31">
        <w:rPr>
          <w:rFonts w:ascii="Times New Roman" w:eastAsia="Times New Roman" w:hAnsi="Times New Roman" w:cs="Times New Roman"/>
          <w:sz w:val="24"/>
          <w:szCs w:val="24"/>
          <w:lang w:val="en-GB" w:eastAsia="en-GB"/>
        </w:rPr>
        <w:t>.</w:t>
      </w:r>
      <w:r w:rsidRPr="00F57F31">
        <w:rPr>
          <w:rFonts w:ascii="Times New Roman" w:eastAsia="Times New Roman" w:hAnsi="Times New Roman" w:cs="Times New Roman"/>
          <w:color w:val="FF0000"/>
          <w:sz w:val="24"/>
          <w:szCs w:val="24"/>
          <w:lang w:val="en-GB" w:eastAsia="en-GB"/>
        </w:rPr>
        <w:t xml:space="preserve"> </w:t>
      </w:r>
      <w:r w:rsidRPr="00F57F31">
        <w:rPr>
          <w:rFonts w:ascii="Times New Roman" w:eastAsia="Times New Roman" w:hAnsi="Times New Roman" w:cs="Times New Roman"/>
          <w:sz w:val="24"/>
          <w:szCs w:val="24"/>
          <w:lang w:val="en-GB" w:eastAsia="en-GB"/>
        </w:rPr>
        <w:t>PH -H</w:t>
      </w:r>
      <w:r w:rsidRPr="00F57F31">
        <w:rPr>
          <w:rFonts w:ascii="Times New Roman" w:eastAsia="Times New Roman" w:hAnsi="Times New Roman" w:cs="Times New Roman"/>
          <w:sz w:val="24"/>
          <w:szCs w:val="24"/>
          <w:vertAlign w:val="subscript"/>
          <w:lang w:val="en-GB" w:eastAsia="en-GB"/>
        </w:rPr>
        <w:t>2</w:t>
      </w:r>
      <w:r w:rsidRPr="00F57F31">
        <w:rPr>
          <w:rFonts w:ascii="Times New Roman" w:eastAsia="Times New Roman" w:hAnsi="Times New Roman" w:cs="Times New Roman"/>
          <w:sz w:val="24"/>
          <w:szCs w:val="24"/>
          <w:lang w:val="en-GB" w:eastAsia="en-GB"/>
        </w:rPr>
        <w:t>O values in the Profile of the command area showed increasing trend with soil depth.</w:t>
      </w:r>
    </w:p>
    <w:p w:rsidR="00B37B17" w:rsidRDefault="00B37B17" w:rsidP="00383776">
      <w:pPr>
        <w:tabs>
          <w:tab w:val="left" w:pos="1151"/>
        </w:tabs>
        <w:spacing w:before="5" w:after="140" w:line="360" w:lineRule="auto"/>
        <w:jc w:val="both"/>
        <w:rPr>
          <w:rFonts w:ascii="Times New Roman" w:eastAsia="Times New Roman" w:hAnsi="Times New Roman" w:cs="Times New Roman"/>
          <w:sz w:val="24"/>
          <w:szCs w:val="24"/>
          <w:lang w:val="en-GB" w:eastAsia="en-GB"/>
        </w:rPr>
      </w:pPr>
      <w:r w:rsidRPr="00F57F31">
        <w:rPr>
          <w:rFonts w:ascii="Times New Roman" w:eastAsia="Times New Roman" w:hAnsi="Times New Roman" w:cs="Times New Roman"/>
          <w:sz w:val="24"/>
          <w:szCs w:val="24"/>
          <w:lang w:val="en-GB" w:eastAsia="en-GB"/>
        </w:rPr>
        <w:t>Generally, however, the surface and subsurface soil pH values i</w:t>
      </w:r>
      <w:r w:rsidR="008F2268">
        <w:rPr>
          <w:rFonts w:ascii="Times New Roman" w:eastAsia="Times New Roman" w:hAnsi="Times New Roman" w:cs="Times New Roman"/>
          <w:sz w:val="24"/>
          <w:szCs w:val="24"/>
          <w:lang w:val="en-GB" w:eastAsia="en-GB"/>
        </w:rPr>
        <w:t>n the study area ranged from 4.6 to 5.6</w:t>
      </w:r>
      <w:r w:rsidRPr="00F57F31">
        <w:rPr>
          <w:rFonts w:ascii="Times New Roman" w:eastAsia="Times New Roman" w:hAnsi="Times New Roman" w:cs="Times New Roman"/>
          <w:sz w:val="24"/>
          <w:szCs w:val="24"/>
          <w:lang w:val="en-GB" w:eastAsia="en-GB"/>
        </w:rPr>
        <w:t>, ind</w:t>
      </w:r>
      <w:r w:rsidR="008F2268">
        <w:rPr>
          <w:rFonts w:ascii="Times New Roman" w:eastAsia="Times New Roman" w:hAnsi="Times New Roman" w:cs="Times New Roman"/>
          <w:sz w:val="24"/>
          <w:szCs w:val="24"/>
          <w:lang w:val="en-GB" w:eastAsia="en-GB"/>
        </w:rPr>
        <w:t xml:space="preserve">icating that the soils of </w:t>
      </w:r>
      <w:proofErr w:type="spellStart"/>
      <w:r w:rsidR="008F2268">
        <w:rPr>
          <w:rFonts w:ascii="Times New Roman" w:eastAsia="Times New Roman" w:hAnsi="Times New Roman" w:cs="Times New Roman"/>
          <w:sz w:val="24"/>
          <w:szCs w:val="24"/>
          <w:lang w:val="en-GB" w:eastAsia="en-GB"/>
        </w:rPr>
        <w:t>Birbirsa</w:t>
      </w:r>
      <w:proofErr w:type="spellEnd"/>
      <w:r w:rsidRPr="00F57F31">
        <w:rPr>
          <w:rFonts w:ascii="Times New Roman" w:eastAsia="Times New Roman" w:hAnsi="Times New Roman" w:cs="Times New Roman"/>
          <w:sz w:val="24"/>
          <w:szCs w:val="24"/>
          <w:lang w:val="en-GB" w:eastAsia="en-GB"/>
        </w:rPr>
        <w:t xml:space="preserve"> sm</w:t>
      </w:r>
      <w:r w:rsidR="00E23C15">
        <w:rPr>
          <w:rFonts w:ascii="Times New Roman" w:eastAsia="Times New Roman" w:hAnsi="Times New Roman" w:cs="Times New Roman"/>
          <w:sz w:val="24"/>
          <w:szCs w:val="24"/>
          <w:lang w:val="en-GB" w:eastAsia="en-GB"/>
        </w:rPr>
        <w:t>all scale irrigation project</w:t>
      </w:r>
      <w:r w:rsidR="00E23C15" w:rsidRPr="00E23C15">
        <w:rPr>
          <w:rFonts w:ascii="Times New Roman" w:eastAsia="Calibri" w:hAnsi="Times New Roman" w:cs="Times New Roman"/>
          <w:sz w:val="24"/>
          <w:szCs w:val="24"/>
          <w:lang w:bidi="en-US"/>
        </w:rPr>
        <w:t xml:space="preserve"> </w:t>
      </w:r>
      <w:r w:rsidR="00E23C15" w:rsidRPr="00CC6B87">
        <w:rPr>
          <w:rFonts w:ascii="Times New Roman" w:eastAsia="Calibri" w:hAnsi="Times New Roman" w:cs="Times New Roman"/>
          <w:sz w:val="24"/>
          <w:szCs w:val="24"/>
          <w:lang w:bidi="en-US"/>
        </w:rPr>
        <w:t>could be rated under</w:t>
      </w:r>
      <w:r w:rsidR="00E23C15">
        <w:rPr>
          <w:rFonts w:ascii="Times New Roman" w:eastAsia="Times New Roman" w:hAnsi="Times New Roman" w:cs="Times New Roman"/>
          <w:sz w:val="24"/>
          <w:szCs w:val="24"/>
          <w:lang w:val="en-GB" w:eastAsia="en-GB"/>
        </w:rPr>
        <w:t xml:space="preserve"> low level in</w:t>
      </w:r>
      <w:r w:rsidRPr="00F57F31">
        <w:rPr>
          <w:rFonts w:ascii="Times New Roman" w:eastAsia="Times New Roman" w:hAnsi="Times New Roman" w:cs="Times New Roman"/>
          <w:sz w:val="24"/>
          <w:szCs w:val="24"/>
          <w:lang w:val="en-GB" w:eastAsia="en-GB"/>
        </w:rPr>
        <w:t xml:space="preserve"> soil reaction as per the rating recommended by Lando</w:t>
      </w:r>
      <w:r w:rsidR="00E23C15">
        <w:rPr>
          <w:rFonts w:ascii="Times New Roman" w:eastAsia="Times New Roman" w:hAnsi="Times New Roman" w:cs="Times New Roman"/>
          <w:sz w:val="24"/>
          <w:szCs w:val="24"/>
          <w:lang w:val="en-GB" w:eastAsia="en-GB"/>
        </w:rPr>
        <w:t xml:space="preserve">n (1991). </w:t>
      </w:r>
    </w:p>
    <w:p w:rsidR="000673FD" w:rsidRDefault="000673FD" w:rsidP="00B37B17">
      <w:pPr>
        <w:spacing w:after="0" w:line="360" w:lineRule="auto"/>
        <w:jc w:val="both"/>
        <w:rPr>
          <w:rFonts w:ascii="Times New Roman" w:eastAsia="Times New Roman" w:hAnsi="Times New Roman" w:cs="Times New Roman"/>
          <w:sz w:val="24"/>
          <w:szCs w:val="24"/>
          <w:lang w:val="en-GB" w:eastAsia="en-GB"/>
        </w:rPr>
      </w:pPr>
      <w:r w:rsidRPr="000673FD">
        <w:rPr>
          <w:rFonts w:ascii="Times New Roman" w:eastAsia="Times New Roman" w:hAnsi="Times New Roman" w:cs="Times New Roman"/>
          <w:b/>
          <w:sz w:val="24"/>
          <w:szCs w:val="24"/>
          <w:u w:val="single"/>
          <w:lang w:val="en-GB" w:eastAsia="en-GB"/>
        </w:rPr>
        <w:t>Interpretation</w:t>
      </w:r>
      <w:r w:rsidRPr="000673FD">
        <w:rPr>
          <w:rFonts w:ascii="Times New Roman" w:eastAsia="Times New Roman" w:hAnsi="Times New Roman" w:cs="Times New Roman"/>
          <w:b/>
          <w:sz w:val="24"/>
          <w:szCs w:val="24"/>
          <w:lang w:val="en-GB" w:eastAsia="en-GB"/>
        </w:rPr>
        <w:t>:-</w:t>
      </w:r>
      <w:r>
        <w:rPr>
          <w:rFonts w:ascii="Times New Roman" w:eastAsia="Times New Roman" w:hAnsi="Times New Roman" w:cs="Times New Roman"/>
          <w:b/>
          <w:sz w:val="24"/>
          <w:szCs w:val="24"/>
          <w:lang w:val="en-GB" w:eastAsia="en-GB"/>
        </w:rPr>
        <w:t xml:space="preserve"> </w:t>
      </w:r>
      <w:r w:rsidRPr="000673FD">
        <w:rPr>
          <w:rFonts w:ascii="Times New Roman" w:eastAsia="Times New Roman" w:hAnsi="Times New Roman" w:cs="Times New Roman"/>
          <w:sz w:val="24"/>
          <w:szCs w:val="24"/>
          <w:lang w:val="en-GB" w:eastAsia="en-GB"/>
        </w:rPr>
        <w:t>PH</w:t>
      </w:r>
      <w:r>
        <w:rPr>
          <w:rFonts w:ascii="Times New Roman" w:eastAsia="Times New Roman" w:hAnsi="Times New Roman" w:cs="Times New Roman"/>
          <w:sz w:val="24"/>
          <w:szCs w:val="24"/>
          <w:lang w:val="en-GB" w:eastAsia="en-GB"/>
        </w:rPr>
        <w:t xml:space="preserve"> values do not have precise significance but some generalisations can nevertheless be made for interpretive purposes. The PH tolerance limits of different plants vary greatly, but for most commercial crops a neutral range is most suitable with PH values between 6.3 and 7.5. Some broad effects of low PH values </w:t>
      </w:r>
      <w:r w:rsidRPr="000673FD">
        <w:rPr>
          <w:rFonts w:ascii="Times New Roman" w:eastAsia="Times New Roman" w:hAnsi="Times New Roman" w:cs="Times New Roman"/>
          <w:b/>
          <w:sz w:val="24"/>
          <w:szCs w:val="24"/>
          <w:lang w:val="en-GB" w:eastAsia="en-GB"/>
        </w:rPr>
        <w:t>(&lt;5.5)</w:t>
      </w:r>
      <w:r>
        <w:rPr>
          <w:rFonts w:ascii="Times New Roman" w:eastAsia="Times New Roman" w:hAnsi="Times New Roman" w:cs="Times New Roman"/>
          <w:sz w:val="24"/>
          <w:szCs w:val="24"/>
          <w:lang w:val="en-GB" w:eastAsia="en-GB"/>
        </w:rPr>
        <w:t xml:space="preserve"> are as </w:t>
      </w:r>
      <w:r w:rsidR="00F87501">
        <w:rPr>
          <w:rFonts w:ascii="Times New Roman" w:eastAsia="Times New Roman" w:hAnsi="Times New Roman" w:cs="Times New Roman"/>
          <w:sz w:val="24"/>
          <w:szCs w:val="24"/>
          <w:lang w:val="en-GB" w:eastAsia="en-GB"/>
        </w:rPr>
        <w:t>follows</w:t>
      </w:r>
      <w:r>
        <w:rPr>
          <w:rFonts w:ascii="Times New Roman" w:eastAsia="Times New Roman" w:hAnsi="Times New Roman" w:cs="Times New Roman"/>
          <w:sz w:val="24"/>
          <w:szCs w:val="24"/>
          <w:lang w:val="en-GB" w:eastAsia="en-GB"/>
        </w:rPr>
        <w:t>:</w:t>
      </w:r>
    </w:p>
    <w:p w:rsidR="00F87501" w:rsidRDefault="00F87501" w:rsidP="003D178F">
      <w:pPr>
        <w:pStyle w:val="ListParagraph"/>
        <w:numPr>
          <w:ilvl w:val="0"/>
          <w:numId w:val="6"/>
        </w:numPr>
        <w:spacing w:after="0" w:line="360" w:lineRule="auto"/>
        <w:jc w:val="both"/>
        <w:rPr>
          <w:rFonts w:ascii="Times New Roman" w:eastAsia="Times New Roman" w:hAnsi="Times New Roman" w:cs="Times New Roman"/>
          <w:sz w:val="24"/>
          <w:szCs w:val="24"/>
          <w:lang w:val="en-GB" w:eastAsia="en-GB"/>
        </w:rPr>
      </w:pPr>
      <w:r w:rsidRPr="00F87501">
        <w:rPr>
          <w:rFonts w:ascii="Times New Roman" w:eastAsia="Times New Roman" w:hAnsi="Times New Roman" w:cs="Times New Roman"/>
          <w:sz w:val="24"/>
          <w:szCs w:val="24"/>
          <w:lang w:val="en-GB" w:eastAsia="en-GB"/>
        </w:rPr>
        <w:t>Phosphate- Phosphate ions combine with iron and aluminium to form compounds which are not readily available to plants.</w:t>
      </w:r>
    </w:p>
    <w:p w:rsidR="00F87501" w:rsidRDefault="00F87501" w:rsidP="003D178F">
      <w:pPr>
        <w:pStyle w:val="ListParagraph"/>
        <w:numPr>
          <w:ilvl w:val="0"/>
          <w:numId w:val="6"/>
        </w:numPr>
        <w:spacing w:after="0" w:line="36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Micronutrients- All micronutrients except molybdenum become more available with increasing acidity; deficiencies are therefore rare below about PH 7.</w:t>
      </w:r>
    </w:p>
    <w:p w:rsidR="00555CB7" w:rsidRDefault="00F87501" w:rsidP="003D178F">
      <w:pPr>
        <w:pStyle w:val="ListParagraph"/>
        <w:numPr>
          <w:ilvl w:val="0"/>
          <w:numId w:val="6"/>
        </w:numPr>
        <w:spacing w:after="0" w:line="36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 xml:space="preserve">Aluminium- Al ions are released from clay lattices at PH value below 5.5 and become established on the clay complex. Soils with low PH </w:t>
      </w:r>
      <w:r w:rsidR="00555CB7">
        <w:rPr>
          <w:rFonts w:ascii="Times New Roman" w:eastAsia="Times New Roman" w:hAnsi="Times New Roman" w:cs="Times New Roman"/>
          <w:sz w:val="24"/>
          <w:szCs w:val="24"/>
          <w:lang w:val="en-GB" w:eastAsia="en-GB"/>
        </w:rPr>
        <w:t>should therefore be tested for exchangeable Al as a measure of potential Al toxicity.</w:t>
      </w:r>
    </w:p>
    <w:p w:rsidR="00555CB7" w:rsidRDefault="00555CB7" w:rsidP="003D178F">
      <w:pPr>
        <w:pStyle w:val="ListParagraph"/>
        <w:numPr>
          <w:ilvl w:val="0"/>
          <w:numId w:val="6"/>
        </w:numPr>
        <w:spacing w:after="0" w:line="360" w:lineRule="auto"/>
        <w:jc w:val="both"/>
        <w:rPr>
          <w:rFonts w:ascii="Times New Roman" w:eastAsia="Times New Roman" w:hAnsi="Times New Roman" w:cs="Times New Roman"/>
          <w:sz w:val="24"/>
          <w:szCs w:val="24"/>
          <w:lang w:val="en-GB" w:eastAsia="en-GB"/>
        </w:rPr>
      </w:pPr>
      <w:r>
        <w:rPr>
          <w:rFonts w:ascii="Times New Roman" w:eastAsia="Times New Roman" w:hAnsi="Times New Roman" w:cs="Times New Roman"/>
          <w:sz w:val="24"/>
          <w:szCs w:val="24"/>
          <w:lang w:val="en-GB" w:eastAsia="en-GB"/>
        </w:rPr>
        <w:t>Nitrification- with PH value below 5.5 bacterial activities is reduced and nitrification of organic matter is significantly retarded.</w:t>
      </w:r>
    </w:p>
    <w:p w:rsidR="00B37B17" w:rsidRPr="00F740A6" w:rsidRDefault="009B2F28" w:rsidP="00F740A6">
      <w:pPr>
        <w:pStyle w:val="Heading3"/>
        <w:rPr>
          <w:rFonts w:ascii="Times New Roman" w:eastAsia="Times New Roman" w:hAnsi="Times New Roman" w:cs="Times New Roman"/>
          <w:lang w:bidi="en-US"/>
        </w:rPr>
      </w:pPr>
      <w:bookmarkStart w:id="251" w:name="_Toc454850174"/>
      <w:bookmarkStart w:id="252" w:name="_Toc4121213"/>
      <w:r>
        <w:rPr>
          <w:rFonts w:ascii="Times New Roman" w:eastAsia="Times New Roman" w:hAnsi="Times New Roman" w:cs="Times New Roman"/>
          <w:lang w:bidi="en-US"/>
        </w:rPr>
        <w:lastRenderedPageBreak/>
        <w:t>7</w:t>
      </w:r>
      <w:r w:rsidR="00B37B17" w:rsidRPr="00F740A6">
        <w:rPr>
          <w:rFonts w:ascii="Times New Roman" w:eastAsia="Times New Roman" w:hAnsi="Times New Roman" w:cs="Times New Roman"/>
          <w:lang w:bidi="en-US"/>
        </w:rPr>
        <w:t>.3</w:t>
      </w:r>
      <w:r w:rsidR="002A2944" w:rsidRPr="00F740A6">
        <w:rPr>
          <w:rFonts w:ascii="Times New Roman" w:eastAsia="Times New Roman" w:hAnsi="Times New Roman" w:cs="Times New Roman"/>
          <w:lang w:bidi="en-US"/>
        </w:rPr>
        <w:t>.2. Electrical Conductivity (E.C</w:t>
      </w:r>
      <w:r w:rsidR="00B37B17" w:rsidRPr="00F740A6">
        <w:rPr>
          <w:rFonts w:ascii="Times New Roman" w:eastAsia="Times New Roman" w:hAnsi="Times New Roman" w:cs="Times New Roman"/>
          <w:lang w:bidi="en-US"/>
        </w:rPr>
        <w:t>)</w:t>
      </w:r>
      <w:bookmarkEnd w:id="251"/>
      <w:bookmarkEnd w:id="252"/>
    </w:p>
    <w:p w:rsidR="00B37B17" w:rsidRPr="00F57F31" w:rsidRDefault="002A2944" w:rsidP="00B37B17">
      <w:pPr>
        <w:spacing w:after="0" w:line="360" w:lineRule="auto"/>
        <w:jc w:val="both"/>
        <w:rPr>
          <w:rFonts w:ascii="Times New Roman" w:eastAsia="Calibri" w:hAnsi="Times New Roman" w:cs="Times New Roman"/>
          <w:w w:val="105"/>
          <w:sz w:val="24"/>
          <w:szCs w:val="24"/>
          <w:lang w:bidi="en-US"/>
        </w:rPr>
      </w:pPr>
      <w:r>
        <w:rPr>
          <w:rFonts w:ascii="Times New Roman" w:eastAsia="Calibri" w:hAnsi="Times New Roman" w:cs="Times New Roman"/>
          <w:sz w:val="24"/>
          <w:szCs w:val="24"/>
          <w:lang w:bidi="en-US"/>
        </w:rPr>
        <w:t>The E.C</w:t>
      </w:r>
      <w:r w:rsidR="00B37B17" w:rsidRPr="00F57F31">
        <w:rPr>
          <w:rFonts w:ascii="Times New Roman" w:eastAsia="Calibri" w:hAnsi="Times New Roman" w:cs="Times New Roman"/>
          <w:sz w:val="24"/>
          <w:szCs w:val="24"/>
          <w:lang w:bidi="en-US"/>
        </w:rPr>
        <w:t xml:space="preserve"> values in the soils of the study area varied with depth with</w:t>
      </w:r>
      <w:r>
        <w:rPr>
          <w:rFonts w:ascii="Times New Roman" w:eastAsia="Calibri" w:hAnsi="Times New Roman" w:cs="Times New Roman"/>
          <w:sz w:val="24"/>
          <w:szCs w:val="24"/>
          <w:lang w:bidi="en-US"/>
        </w:rPr>
        <w:t>in profile. The surface soil E.C</w:t>
      </w:r>
      <w:r w:rsidR="00B37B17" w:rsidRPr="00F57F31">
        <w:rPr>
          <w:rFonts w:ascii="Times New Roman" w:eastAsia="Calibri" w:hAnsi="Times New Roman" w:cs="Times New Roman"/>
          <w:sz w:val="24"/>
          <w:szCs w:val="24"/>
          <w:lang w:bidi="en-US"/>
        </w:rPr>
        <w:t xml:space="preserve"> values of </w:t>
      </w:r>
      <w:proofErr w:type="spellStart"/>
      <w:r w:rsidR="00555CB7">
        <w:rPr>
          <w:rFonts w:ascii="Times New Roman" w:eastAsia="Calibri" w:hAnsi="Times New Roman" w:cs="Times New Roman"/>
          <w:sz w:val="24"/>
          <w:szCs w:val="24"/>
          <w:lang w:bidi="en-US"/>
        </w:rPr>
        <w:t>Birbirsa</w:t>
      </w:r>
      <w:proofErr w:type="spellEnd"/>
      <w:r w:rsidR="00555CB7">
        <w:rPr>
          <w:rFonts w:ascii="Times New Roman" w:eastAsia="Calibri" w:hAnsi="Times New Roman" w:cs="Times New Roman"/>
          <w:sz w:val="24"/>
          <w:szCs w:val="24"/>
          <w:lang w:bidi="en-US"/>
        </w:rPr>
        <w:t xml:space="preserve"> small scale irrigation project command area</w:t>
      </w:r>
      <w:r>
        <w:rPr>
          <w:rFonts w:ascii="Times New Roman" w:eastAsia="Calibri" w:hAnsi="Times New Roman" w:cs="Times New Roman"/>
          <w:sz w:val="24"/>
          <w:szCs w:val="24"/>
          <w:lang w:bidi="en-US"/>
        </w:rPr>
        <w:t xml:space="preserve"> is 0.092</w:t>
      </w:r>
      <w:r w:rsidR="00B37B17" w:rsidRPr="00F57F31">
        <w:rPr>
          <w:rFonts w:ascii="Times New Roman" w:eastAsia="Calibri" w:hAnsi="Times New Roman" w:cs="Times New Roman"/>
          <w:sz w:val="24"/>
          <w:szCs w:val="24"/>
          <w:lang w:bidi="en-US"/>
        </w:rPr>
        <w:t>. Sim</w:t>
      </w:r>
      <w:r>
        <w:rPr>
          <w:rFonts w:ascii="Times New Roman" w:eastAsia="Calibri" w:hAnsi="Times New Roman" w:cs="Times New Roman"/>
          <w:sz w:val="24"/>
          <w:szCs w:val="24"/>
          <w:lang w:bidi="en-US"/>
        </w:rPr>
        <w:t xml:space="preserve">ilarly, the subsurface soil E.C </w:t>
      </w:r>
      <w:r w:rsidR="00B37B17" w:rsidRPr="00F57F31">
        <w:rPr>
          <w:rFonts w:ascii="Times New Roman" w:eastAsia="Calibri" w:hAnsi="Times New Roman" w:cs="Times New Roman"/>
          <w:sz w:val="24"/>
          <w:szCs w:val="24"/>
          <w:lang w:bidi="en-US"/>
        </w:rPr>
        <w:t xml:space="preserve">values of the soils in </w:t>
      </w:r>
      <w:r>
        <w:rPr>
          <w:rFonts w:ascii="Times New Roman" w:eastAsia="Calibri" w:hAnsi="Times New Roman" w:cs="Times New Roman"/>
          <w:sz w:val="24"/>
          <w:szCs w:val="24"/>
          <w:lang w:bidi="en-US"/>
        </w:rPr>
        <w:t>the study area ranged from 0.052 to 0.028</w:t>
      </w:r>
      <w:r w:rsidR="00B37B17" w:rsidRPr="00F57F31">
        <w:rPr>
          <w:rFonts w:ascii="Times New Roman" w:eastAsia="Calibri" w:hAnsi="Times New Roman" w:cs="Times New Roman"/>
          <w:sz w:val="24"/>
          <w:szCs w:val="24"/>
          <w:lang w:bidi="en-US"/>
        </w:rPr>
        <w:t>.</w:t>
      </w:r>
      <w:r w:rsidR="00B37B17" w:rsidRPr="00F57F31">
        <w:rPr>
          <w:rFonts w:ascii="Times New Roman" w:eastAsia="Calibri" w:hAnsi="Times New Roman" w:cs="Times New Roman"/>
          <w:w w:val="105"/>
          <w:sz w:val="24"/>
          <w:szCs w:val="24"/>
          <w:lang w:bidi="en-US"/>
        </w:rPr>
        <w:t xml:space="preserve"> </w:t>
      </w:r>
    </w:p>
    <w:p w:rsidR="00B37B17" w:rsidRPr="00F57F31" w:rsidRDefault="00B37B17" w:rsidP="00B37B17">
      <w:pPr>
        <w:spacing w:after="0" w:line="360" w:lineRule="auto"/>
        <w:jc w:val="both"/>
        <w:rPr>
          <w:rFonts w:ascii="Times New Roman" w:eastAsia="Calibri" w:hAnsi="Times New Roman" w:cs="Times New Roman"/>
          <w:w w:val="105"/>
          <w:sz w:val="24"/>
          <w:szCs w:val="24"/>
          <w:lang w:bidi="en-US"/>
        </w:rPr>
      </w:pPr>
      <w:r w:rsidRPr="00F57F31">
        <w:rPr>
          <w:rFonts w:ascii="Times New Roman" w:eastAsia="Calibri" w:hAnsi="Times New Roman" w:cs="Times New Roman"/>
          <w:sz w:val="24"/>
          <w:szCs w:val="24"/>
          <w:lang w:bidi="en-US"/>
        </w:rPr>
        <w:t>T</w:t>
      </w:r>
      <w:r w:rsidR="002A2944">
        <w:rPr>
          <w:rFonts w:ascii="Times New Roman" w:eastAsia="Calibri" w:hAnsi="Times New Roman" w:cs="Times New Roman"/>
          <w:sz w:val="24"/>
          <w:szCs w:val="24"/>
          <w:lang w:bidi="en-US"/>
        </w:rPr>
        <w:t>he results indicate that the E.C values in the study area is</w:t>
      </w:r>
      <w:r w:rsidRPr="00F57F31">
        <w:rPr>
          <w:rFonts w:ascii="Times New Roman" w:eastAsia="Calibri" w:hAnsi="Times New Roman" w:cs="Times New Roman"/>
          <w:sz w:val="24"/>
          <w:szCs w:val="24"/>
          <w:lang w:bidi="en-US"/>
        </w:rPr>
        <w:t xml:space="preserve"> </w:t>
      </w:r>
      <w:r w:rsidR="002A2944">
        <w:rPr>
          <w:rFonts w:ascii="Times New Roman" w:eastAsia="Calibri" w:hAnsi="Times New Roman" w:cs="Times New Roman"/>
          <w:sz w:val="24"/>
          <w:szCs w:val="24"/>
          <w:lang w:bidi="en-US"/>
        </w:rPr>
        <w:t xml:space="preserve">very </w:t>
      </w:r>
      <w:r w:rsidRPr="00F57F31">
        <w:rPr>
          <w:rFonts w:ascii="Times New Roman" w:eastAsia="Calibri" w:hAnsi="Times New Roman" w:cs="Times New Roman"/>
          <w:sz w:val="24"/>
          <w:szCs w:val="24"/>
          <w:lang w:bidi="en-US"/>
        </w:rPr>
        <w:t xml:space="preserve">far below </w:t>
      </w:r>
      <w:r w:rsidRPr="00F57F31">
        <w:rPr>
          <w:rFonts w:ascii="Times New Roman" w:eastAsia="Calibri" w:hAnsi="Times New Roman" w:cs="Times New Roman"/>
          <w:w w:val="105"/>
          <w:sz w:val="24"/>
          <w:szCs w:val="24"/>
          <w:lang w:bidi="en-US"/>
        </w:rPr>
        <w:t xml:space="preserve">4 </w:t>
      </w:r>
      <w:proofErr w:type="spellStart"/>
      <w:r w:rsidRPr="00F57F31">
        <w:rPr>
          <w:rFonts w:ascii="Times New Roman" w:eastAsia="Calibri" w:hAnsi="Times New Roman" w:cs="Times New Roman"/>
          <w:sz w:val="24"/>
          <w:szCs w:val="24"/>
          <w:lang w:bidi="en-US"/>
        </w:rPr>
        <w:t>dS</w:t>
      </w:r>
      <w:proofErr w:type="spellEnd"/>
      <w:r w:rsidRPr="00F57F31">
        <w:rPr>
          <w:rFonts w:ascii="Times New Roman" w:eastAsia="Calibri" w:hAnsi="Times New Roman" w:cs="Times New Roman"/>
          <w:sz w:val="24"/>
          <w:szCs w:val="24"/>
          <w:lang w:bidi="en-US"/>
        </w:rPr>
        <w:t xml:space="preserve"> m</w:t>
      </w:r>
      <w:r w:rsidRPr="00F57F31">
        <w:rPr>
          <w:rFonts w:ascii="Times New Roman" w:eastAsia="Calibri" w:hAnsi="Times New Roman" w:cs="Times New Roman"/>
          <w:sz w:val="24"/>
          <w:szCs w:val="24"/>
          <w:vertAlign w:val="superscript"/>
          <w:lang w:bidi="en-US"/>
        </w:rPr>
        <w:t xml:space="preserve">-1 </w:t>
      </w:r>
      <w:r w:rsidRPr="00F57F31">
        <w:rPr>
          <w:rFonts w:ascii="Times New Roman" w:eastAsia="Calibri" w:hAnsi="Times New Roman" w:cs="Times New Roman"/>
          <w:sz w:val="24"/>
          <w:szCs w:val="24"/>
          <w:lang w:bidi="en-US"/>
        </w:rPr>
        <w:t xml:space="preserve">indicating that </w:t>
      </w:r>
      <w:r w:rsidRPr="00F57F31">
        <w:rPr>
          <w:rFonts w:ascii="Times New Roman" w:eastAsia="Calibri" w:hAnsi="Times New Roman" w:cs="Times New Roman"/>
          <w:w w:val="105"/>
          <w:sz w:val="24"/>
          <w:szCs w:val="24"/>
          <w:lang w:bidi="en-US"/>
        </w:rPr>
        <w:t>the concentration of s</w:t>
      </w:r>
      <w:r w:rsidR="002A2944">
        <w:rPr>
          <w:rFonts w:ascii="Times New Roman" w:eastAsia="Calibri" w:hAnsi="Times New Roman" w:cs="Times New Roman"/>
          <w:w w:val="105"/>
          <w:sz w:val="24"/>
          <w:szCs w:val="24"/>
          <w:lang w:bidi="en-US"/>
        </w:rPr>
        <w:t>oluble salts in the soils of</w:t>
      </w:r>
      <w:r w:rsidRPr="00F57F31">
        <w:rPr>
          <w:rFonts w:ascii="Times New Roman" w:eastAsia="Calibri" w:hAnsi="Times New Roman" w:cs="Times New Roman"/>
          <w:sz w:val="24"/>
          <w:szCs w:val="24"/>
          <w:lang w:bidi="en-US"/>
        </w:rPr>
        <w:t xml:space="preserve"> </w:t>
      </w:r>
      <w:proofErr w:type="spellStart"/>
      <w:r w:rsidR="00555CB7">
        <w:rPr>
          <w:rFonts w:ascii="Times New Roman" w:eastAsia="Calibri" w:hAnsi="Times New Roman" w:cs="Times New Roman"/>
          <w:sz w:val="24"/>
          <w:szCs w:val="24"/>
          <w:lang w:bidi="en-US"/>
        </w:rPr>
        <w:t>Birbirsa</w:t>
      </w:r>
      <w:proofErr w:type="spellEnd"/>
      <w:r w:rsidRPr="00F57F31">
        <w:rPr>
          <w:rFonts w:ascii="Times New Roman" w:eastAsia="Calibri" w:hAnsi="Times New Roman" w:cs="Times New Roman"/>
          <w:w w:val="105"/>
          <w:sz w:val="24"/>
          <w:szCs w:val="24"/>
          <w:lang w:bidi="en-US"/>
        </w:rPr>
        <w:t xml:space="preserve"> site are below the levels at which growth and productivity of most agricultural crops are affected du</w:t>
      </w:r>
      <w:r w:rsidR="002A2944">
        <w:rPr>
          <w:rFonts w:ascii="Times New Roman" w:eastAsia="Calibri" w:hAnsi="Times New Roman" w:cs="Times New Roman"/>
          <w:w w:val="105"/>
          <w:sz w:val="24"/>
          <w:szCs w:val="24"/>
          <w:lang w:bidi="en-US"/>
        </w:rPr>
        <w:t>e to soil salinity as these are</w:t>
      </w:r>
      <w:r w:rsidRPr="00F57F31">
        <w:rPr>
          <w:rFonts w:ascii="Times New Roman" w:eastAsia="Calibri" w:hAnsi="Times New Roman" w:cs="Times New Roman"/>
          <w:w w:val="105"/>
          <w:sz w:val="24"/>
          <w:szCs w:val="24"/>
          <w:lang w:bidi="en-US"/>
        </w:rPr>
        <w:t xml:space="preserve"> non-saline (Richards, 1954).</w:t>
      </w:r>
    </w:p>
    <w:p w:rsidR="00B37B17" w:rsidRPr="00F740A6" w:rsidRDefault="009B2F28" w:rsidP="00F740A6">
      <w:pPr>
        <w:pStyle w:val="Heading3"/>
        <w:rPr>
          <w:rFonts w:ascii="Times New Roman" w:eastAsia="Times New Roman" w:hAnsi="Times New Roman" w:cs="Times New Roman"/>
          <w:lang w:bidi="en-US"/>
        </w:rPr>
      </w:pPr>
      <w:bookmarkStart w:id="253" w:name="_Toc454850175"/>
      <w:bookmarkStart w:id="254" w:name="_Toc4121214"/>
      <w:r>
        <w:rPr>
          <w:rFonts w:ascii="Times New Roman" w:eastAsia="Times New Roman" w:hAnsi="Times New Roman" w:cs="Times New Roman"/>
          <w:lang w:bidi="en-US"/>
        </w:rPr>
        <w:t>7</w:t>
      </w:r>
      <w:r w:rsidR="00B37B17" w:rsidRPr="00F740A6">
        <w:rPr>
          <w:rFonts w:ascii="Times New Roman" w:eastAsia="Times New Roman" w:hAnsi="Times New Roman" w:cs="Times New Roman"/>
          <w:lang w:bidi="en-US"/>
        </w:rPr>
        <w:t>.3.3. Organic Carbon (OC)</w:t>
      </w:r>
      <w:bookmarkEnd w:id="253"/>
      <w:bookmarkEnd w:id="254"/>
    </w:p>
    <w:p w:rsidR="00872096" w:rsidRDefault="00872096" w:rsidP="00B37B17">
      <w:pPr>
        <w:spacing w:after="0" w:line="360" w:lineRule="auto"/>
        <w:jc w:val="both"/>
        <w:rPr>
          <w:rFonts w:ascii="Times New Roman" w:eastAsia="Calibri" w:hAnsi="Times New Roman" w:cs="Times New Roman"/>
          <w:color w:val="000000"/>
          <w:sz w:val="24"/>
          <w:szCs w:val="24"/>
          <w:lang w:bidi="en-US"/>
        </w:rPr>
      </w:pPr>
      <w:r>
        <w:rPr>
          <w:rFonts w:ascii="Times New Roman" w:eastAsia="Calibri" w:hAnsi="Times New Roman" w:cs="Times New Roman"/>
          <w:color w:val="000000"/>
          <w:sz w:val="24"/>
          <w:szCs w:val="24"/>
          <w:lang w:bidi="en-US"/>
        </w:rPr>
        <w:t>Measurements of OC like those of soil N are very widely quoted, but they suffer from similar difficulties of experimental determination and interpretation. They are often made as a measure of the quantity of organic matter in a soil, which in turn is taken as a crud</w:t>
      </w:r>
      <w:r w:rsidR="007D04EC">
        <w:rPr>
          <w:rFonts w:ascii="Times New Roman" w:eastAsia="Calibri" w:hAnsi="Times New Roman" w:cs="Times New Roman"/>
          <w:color w:val="000000"/>
          <w:sz w:val="24"/>
          <w:szCs w:val="24"/>
          <w:lang w:bidi="en-US"/>
        </w:rPr>
        <w:t xml:space="preserve"> measure of fertility status.</w:t>
      </w:r>
      <w:r>
        <w:rPr>
          <w:rFonts w:ascii="Times New Roman" w:eastAsia="Calibri" w:hAnsi="Times New Roman" w:cs="Times New Roman"/>
          <w:color w:val="000000"/>
          <w:sz w:val="24"/>
          <w:szCs w:val="24"/>
          <w:lang w:bidi="en-US"/>
        </w:rPr>
        <w:t xml:space="preserve">  </w:t>
      </w:r>
    </w:p>
    <w:p w:rsidR="00B37B17"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color w:val="000000"/>
          <w:sz w:val="24"/>
          <w:szCs w:val="24"/>
          <w:lang w:bidi="en-US"/>
        </w:rPr>
        <w:t>The organic carbon content of the surface soils of the study a</w:t>
      </w:r>
      <w:r w:rsidR="00077DCF">
        <w:rPr>
          <w:rFonts w:ascii="Times New Roman" w:eastAsia="Calibri" w:hAnsi="Times New Roman" w:cs="Times New Roman"/>
          <w:color w:val="000000"/>
          <w:sz w:val="24"/>
          <w:szCs w:val="24"/>
          <w:lang w:bidi="en-US"/>
        </w:rPr>
        <w:t>rea is 3.62</w:t>
      </w:r>
      <w:r w:rsidRPr="00F57F31">
        <w:rPr>
          <w:rFonts w:ascii="Times New Roman" w:eastAsia="Calibri" w:hAnsi="Times New Roman" w:cs="Times New Roman"/>
          <w:color w:val="000000"/>
          <w:sz w:val="24"/>
          <w:szCs w:val="24"/>
          <w:lang w:bidi="en-US"/>
        </w:rPr>
        <w:t xml:space="preserve"> it is rated as </w:t>
      </w:r>
      <w:r w:rsidR="007D04EC">
        <w:rPr>
          <w:rFonts w:ascii="Times New Roman" w:eastAsia="Calibri" w:hAnsi="Times New Roman" w:cs="Times New Roman"/>
          <w:sz w:val="24"/>
          <w:szCs w:val="24"/>
          <w:lang w:bidi="en-US"/>
        </w:rPr>
        <w:t>medium</w:t>
      </w:r>
      <w:r w:rsidRPr="00F57F31">
        <w:rPr>
          <w:rFonts w:ascii="Times New Roman" w:eastAsia="Calibri" w:hAnsi="Times New Roman" w:cs="Times New Roman"/>
          <w:sz w:val="24"/>
          <w:szCs w:val="24"/>
          <w:lang w:bidi="en-US"/>
        </w:rPr>
        <w:t xml:space="preserve"> level. </w:t>
      </w:r>
      <w:r w:rsidRPr="00F57F31">
        <w:rPr>
          <w:rFonts w:ascii="Times New Roman" w:eastAsia="Calibri" w:hAnsi="Times New Roman" w:cs="Times New Roman"/>
          <w:color w:val="000000"/>
          <w:sz w:val="24"/>
          <w:szCs w:val="24"/>
          <w:lang w:bidi="en-US"/>
        </w:rPr>
        <w:t xml:space="preserve">The organic matter content can be obtained by multiplying the value of organic carbon by 1.72% and can be used to as a measure of fertility status of the soil. Using the above conversion method, the average organic matter content of the surface soils of the study area is </w:t>
      </w:r>
      <w:r w:rsidR="00872096">
        <w:rPr>
          <w:rFonts w:ascii="Times New Roman" w:eastAsia="Calibri" w:hAnsi="Times New Roman" w:cs="Times New Roman"/>
          <w:sz w:val="24"/>
          <w:szCs w:val="24"/>
          <w:lang w:bidi="en-US"/>
        </w:rPr>
        <w:t>6.23</w:t>
      </w:r>
      <w:r w:rsidRPr="00F57F31">
        <w:rPr>
          <w:rFonts w:ascii="Times New Roman" w:eastAsia="Calibri" w:hAnsi="Times New Roman" w:cs="Times New Roman"/>
          <w:sz w:val="24"/>
          <w:szCs w:val="24"/>
          <w:lang w:bidi="en-US"/>
        </w:rPr>
        <w:t xml:space="preserve">% and rated as </w:t>
      </w:r>
      <w:r w:rsidRPr="00771227">
        <w:rPr>
          <w:rFonts w:ascii="Times New Roman" w:eastAsia="Calibri" w:hAnsi="Times New Roman" w:cs="Times New Roman"/>
          <w:sz w:val="24"/>
          <w:szCs w:val="24"/>
          <w:lang w:bidi="en-US"/>
        </w:rPr>
        <w:t>medium</w:t>
      </w:r>
      <w:r w:rsidRPr="00F57F31">
        <w:rPr>
          <w:rFonts w:ascii="Times New Roman" w:eastAsia="Calibri" w:hAnsi="Times New Roman" w:cs="Times New Roman"/>
          <w:sz w:val="24"/>
          <w:szCs w:val="24"/>
          <w:lang w:bidi="en-US"/>
        </w:rPr>
        <w:t xml:space="preserve"> level </w:t>
      </w:r>
      <w:r w:rsidRPr="00F57F31">
        <w:rPr>
          <w:rFonts w:ascii="Times New Roman" w:eastAsia="Calibri" w:hAnsi="Times New Roman" w:cs="Times New Roman"/>
          <w:color w:val="000000"/>
          <w:sz w:val="24"/>
          <w:szCs w:val="24"/>
          <w:lang w:bidi="en-US"/>
        </w:rPr>
        <w:t>(</w:t>
      </w:r>
      <w:proofErr w:type="spellStart"/>
      <w:r w:rsidRPr="00F57F31">
        <w:rPr>
          <w:rFonts w:ascii="Times New Roman" w:eastAsia="Calibri" w:hAnsi="Times New Roman" w:cs="Times New Roman"/>
          <w:color w:val="000000"/>
          <w:sz w:val="24"/>
          <w:szCs w:val="24"/>
          <w:lang w:bidi="en-US"/>
        </w:rPr>
        <w:t>Tekalign</w:t>
      </w:r>
      <w:proofErr w:type="spellEnd"/>
      <w:r w:rsidRPr="00F57F31">
        <w:rPr>
          <w:rFonts w:ascii="Times New Roman" w:eastAsia="Calibri" w:hAnsi="Times New Roman" w:cs="Times New Roman"/>
          <w:color w:val="000000"/>
          <w:sz w:val="24"/>
          <w:szCs w:val="24"/>
          <w:lang w:bidi="en-US"/>
        </w:rPr>
        <w:t xml:space="preserve">, 1991). </w:t>
      </w:r>
      <w:r w:rsidRPr="00F57F31">
        <w:rPr>
          <w:rFonts w:ascii="Times New Roman" w:eastAsia="Calibri" w:hAnsi="Times New Roman" w:cs="Times New Roman"/>
          <w:sz w:val="24"/>
          <w:szCs w:val="24"/>
          <w:lang w:bidi="en-US"/>
        </w:rPr>
        <w:t>In general, the OM content decreased consistently with increase in soil depth. This may indicate a relatively better accumulation of decomposable organic materials in the surface horizons than in the subsurface ones.</w:t>
      </w:r>
    </w:p>
    <w:p w:rsidR="00B35D88" w:rsidRPr="00F57F31" w:rsidRDefault="00B35D88" w:rsidP="00B37B17">
      <w:pPr>
        <w:spacing w:after="0" w:line="360" w:lineRule="auto"/>
        <w:jc w:val="both"/>
        <w:rPr>
          <w:rFonts w:ascii="Times New Roman" w:eastAsia="Calibri" w:hAnsi="Times New Roman" w:cs="Times New Roman"/>
          <w:sz w:val="24"/>
          <w:szCs w:val="24"/>
          <w:lang w:bidi="en-US"/>
        </w:rPr>
      </w:pPr>
    </w:p>
    <w:p w:rsidR="00B37B17" w:rsidRPr="00F740A6" w:rsidRDefault="009B2F28" w:rsidP="00F740A6">
      <w:pPr>
        <w:pStyle w:val="Heading3"/>
        <w:rPr>
          <w:rFonts w:ascii="Times New Roman" w:eastAsia="Times New Roman" w:hAnsi="Times New Roman" w:cs="Times New Roman"/>
          <w:lang w:bidi="en-US"/>
        </w:rPr>
      </w:pPr>
      <w:bookmarkStart w:id="255" w:name="_Toc454850176"/>
      <w:bookmarkStart w:id="256" w:name="_Toc4121215"/>
      <w:r>
        <w:rPr>
          <w:rFonts w:ascii="Times New Roman" w:eastAsia="Times New Roman" w:hAnsi="Times New Roman" w:cs="Times New Roman"/>
          <w:lang w:bidi="en-US"/>
        </w:rPr>
        <w:t>7</w:t>
      </w:r>
      <w:r w:rsidR="00B37B17" w:rsidRPr="00F740A6">
        <w:rPr>
          <w:rFonts w:ascii="Times New Roman" w:eastAsia="Times New Roman" w:hAnsi="Times New Roman" w:cs="Times New Roman"/>
          <w:lang w:bidi="en-US"/>
        </w:rPr>
        <w:t>.3.4. Total Nitrogen (TN)</w:t>
      </w:r>
      <w:bookmarkEnd w:id="255"/>
      <w:bookmarkEnd w:id="256"/>
    </w:p>
    <w:p w:rsidR="00B37B17" w:rsidRPr="00B35D88" w:rsidRDefault="00B35D88" w:rsidP="00B37B17">
      <w:pPr>
        <w:spacing w:after="0" w:line="360" w:lineRule="auto"/>
        <w:jc w:val="both"/>
        <w:rPr>
          <w:rFonts w:ascii="Times New Roman" w:eastAsia="Calibri" w:hAnsi="Times New Roman" w:cs="Times New Roman"/>
          <w:w w:val="105"/>
          <w:sz w:val="24"/>
          <w:szCs w:val="24"/>
          <w:lang w:bidi="en-US"/>
        </w:rPr>
      </w:pPr>
      <w:r>
        <w:rPr>
          <w:rFonts w:ascii="Times New Roman" w:eastAsia="Calibri" w:hAnsi="Times New Roman" w:cs="Times New Roman"/>
          <w:sz w:val="24"/>
          <w:szCs w:val="24"/>
          <w:lang w:bidi="en-US"/>
        </w:rPr>
        <w:t>Except in detailed management studies N measurements are difficult to interpret, since the type of N present and their relevance to crop nutrition are not usually known. The surface soil TN</w:t>
      </w:r>
      <w:r w:rsidRPr="00F57F31">
        <w:rPr>
          <w:rFonts w:ascii="Times New Roman" w:eastAsia="Calibri" w:hAnsi="Times New Roman" w:cs="Times New Roman"/>
          <w:sz w:val="24"/>
          <w:szCs w:val="24"/>
          <w:lang w:bidi="en-US"/>
        </w:rPr>
        <w:t xml:space="preserve"> values of </w:t>
      </w:r>
      <w:proofErr w:type="spellStart"/>
      <w:r>
        <w:rPr>
          <w:rFonts w:ascii="Times New Roman" w:eastAsia="Calibri" w:hAnsi="Times New Roman" w:cs="Times New Roman"/>
          <w:sz w:val="24"/>
          <w:szCs w:val="24"/>
          <w:lang w:bidi="en-US"/>
        </w:rPr>
        <w:t>Birbirsa</w:t>
      </w:r>
      <w:proofErr w:type="spellEnd"/>
      <w:r>
        <w:rPr>
          <w:rFonts w:ascii="Times New Roman" w:eastAsia="Calibri" w:hAnsi="Times New Roman" w:cs="Times New Roman"/>
          <w:sz w:val="24"/>
          <w:szCs w:val="24"/>
          <w:lang w:bidi="en-US"/>
        </w:rPr>
        <w:t xml:space="preserve"> small scale irrigation project command area is 0.33</w:t>
      </w:r>
      <w:r w:rsidRPr="00F57F31">
        <w:rPr>
          <w:rFonts w:ascii="Times New Roman" w:eastAsia="Calibri" w:hAnsi="Times New Roman" w:cs="Times New Roman"/>
          <w:sz w:val="24"/>
          <w:szCs w:val="24"/>
          <w:lang w:bidi="en-US"/>
        </w:rPr>
        <w:t>. Sim</w:t>
      </w:r>
      <w:r>
        <w:rPr>
          <w:rFonts w:ascii="Times New Roman" w:eastAsia="Calibri" w:hAnsi="Times New Roman" w:cs="Times New Roman"/>
          <w:sz w:val="24"/>
          <w:szCs w:val="24"/>
          <w:lang w:bidi="en-US"/>
        </w:rPr>
        <w:t xml:space="preserve">ilarly, the subsurface soil TN </w:t>
      </w:r>
      <w:r w:rsidRPr="00F57F31">
        <w:rPr>
          <w:rFonts w:ascii="Times New Roman" w:eastAsia="Calibri" w:hAnsi="Times New Roman" w:cs="Times New Roman"/>
          <w:sz w:val="24"/>
          <w:szCs w:val="24"/>
          <w:lang w:bidi="en-US"/>
        </w:rPr>
        <w:t xml:space="preserve">values of the soils in </w:t>
      </w:r>
      <w:r>
        <w:rPr>
          <w:rFonts w:ascii="Times New Roman" w:eastAsia="Calibri" w:hAnsi="Times New Roman" w:cs="Times New Roman"/>
          <w:sz w:val="24"/>
          <w:szCs w:val="24"/>
          <w:lang w:bidi="en-US"/>
        </w:rPr>
        <w:t>the study area ranged from 0.20 to 0.12</w:t>
      </w:r>
      <w:r w:rsidRPr="00F57F31">
        <w:rPr>
          <w:rFonts w:ascii="Times New Roman" w:eastAsia="Calibri" w:hAnsi="Times New Roman" w:cs="Times New Roman"/>
          <w:sz w:val="24"/>
          <w:szCs w:val="24"/>
          <w:lang w:bidi="en-US"/>
        </w:rPr>
        <w:t>.</w:t>
      </w:r>
      <w:r>
        <w:rPr>
          <w:rFonts w:ascii="Times New Roman" w:eastAsia="Calibri" w:hAnsi="Times New Roman" w:cs="Times New Roman"/>
          <w:w w:val="105"/>
          <w:sz w:val="24"/>
          <w:szCs w:val="24"/>
          <w:lang w:bidi="en-US"/>
        </w:rPr>
        <w:t xml:space="preserve"> </w:t>
      </w:r>
      <w:r w:rsidR="00B37B17" w:rsidRPr="00F57F31">
        <w:rPr>
          <w:rFonts w:ascii="Times New Roman" w:eastAsia="Calibri" w:hAnsi="Times New Roman" w:cs="Times New Roman"/>
          <w:sz w:val="24"/>
          <w:szCs w:val="24"/>
          <w:lang w:bidi="en-US"/>
        </w:rPr>
        <w:t xml:space="preserve">Similar to most of the other soil properties discussed above, total nitrogen content also differed with soil depth. </w:t>
      </w:r>
      <w:r w:rsidR="00B37B17" w:rsidRPr="00F57F31">
        <w:rPr>
          <w:rFonts w:ascii="Times New Roman" w:eastAsia="Calibri" w:hAnsi="Times New Roman" w:cs="Times New Roman"/>
          <w:color w:val="FF0000"/>
          <w:sz w:val="24"/>
          <w:szCs w:val="24"/>
          <w:lang w:bidi="en-US"/>
        </w:rPr>
        <w:t xml:space="preserve"> </w:t>
      </w:r>
      <w:r w:rsidR="00B37B17" w:rsidRPr="00F57F31">
        <w:rPr>
          <w:rFonts w:ascii="Times New Roman" w:eastAsia="Calibri" w:hAnsi="Times New Roman" w:cs="Times New Roman"/>
          <w:sz w:val="24"/>
          <w:szCs w:val="24"/>
          <w:lang w:bidi="en-US"/>
        </w:rPr>
        <w:t>Therefore, the total N content decreased with s</w:t>
      </w:r>
      <w:r w:rsidR="00225D51">
        <w:rPr>
          <w:rFonts w:ascii="Times New Roman" w:eastAsia="Calibri" w:hAnsi="Times New Roman" w:cs="Times New Roman"/>
          <w:sz w:val="24"/>
          <w:szCs w:val="24"/>
          <w:lang w:bidi="en-US"/>
        </w:rPr>
        <w:t>oil depth and</w:t>
      </w:r>
      <w:r w:rsidR="00B37B17" w:rsidRPr="00F57F31">
        <w:rPr>
          <w:rFonts w:ascii="Times New Roman" w:eastAsia="Calibri" w:hAnsi="Times New Roman" w:cs="Times New Roman"/>
          <w:sz w:val="24"/>
          <w:szCs w:val="24"/>
          <w:lang w:bidi="en-US"/>
        </w:rPr>
        <w:t xml:space="preserve"> followed the trend observed in OM. This indicates that, the s</w:t>
      </w:r>
      <w:r w:rsidR="00225D51">
        <w:rPr>
          <w:rFonts w:ascii="Times New Roman" w:eastAsia="Calibri" w:hAnsi="Times New Roman" w:cs="Times New Roman"/>
          <w:sz w:val="24"/>
          <w:szCs w:val="24"/>
          <w:lang w:bidi="en-US"/>
        </w:rPr>
        <w:t>tudy area has relatively high</w:t>
      </w:r>
      <w:r w:rsidR="00B37B17" w:rsidRPr="00F57F31">
        <w:rPr>
          <w:rFonts w:ascii="Times New Roman" w:eastAsia="Calibri" w:hAnsi="Times New Roman" w:cs="Times New Roman"/>
          <w:sz w:val="24"/>
          <w:szCs w:val="24"/>
          <w:lang w:bidi="en-US"/>
        </w:rPr>
        <w:t xml:space="preserve"> total N in their surface horizons and the lowest in their subsurface horizons. Commonly, </w:t>
      </w:r>
      <w:r w:rsidR="001A54D3" w:rsidRPr="00F57F31">
        <w:rPr>
          <w:rFonts w:ascii="Times New Roman" w:eastAsia="Calibri" w:hAnsi="Times New Roman" w:cs="Times New Roman"/>
          <w:sz w:val="24"/>
          <w:szCs w:val="24"/>
          <w:lang w:bidi="en-US"/>
        </w:rPr>
        <w:t>soil TN contents within horizons in study area</w:t>
      </w:r>
      <w:r w:rsidR="001A54D3">
        <w:rPr>
          <w:rFonts w:ascii="Times New Roman" w:eastAsia="Calibri" w:hAnsi="Times New Roman" w:cs="Times New Roman"/>
          <w:sz w:val="24"/>
          <w:szCs w:val="24"/>
          <w:lang w:bidi="en-US"/>
        </w:rPr>
        <w:t xml:space="preserve"> are</w:t>
      </w:r>
      <w:r>
        <w:rPr>
          <w:rFonts w:ascii="Times New Roman" w:eastAsia="Calibri" w:hAnsi="Times New Roman" w:cs="Times New Roman"/>
          <w:sz w:val="24"/>
          <w:szCs w:val="24"/>
          <w:lang w:bidi="en-US"/>
        </w:rPr>
        <w:t xml:space="preserve"> rated as</w:t>
      </w:r>
      <w:r w:rsidR="00B37B17" w:rsidRPr="00F57F31">
        <w:rPr>
          <w:rFonts w:ascii="Times New Roman" w:eastAsia="Calibri" w:hAnsi="Times New Roman" w:cs="Times New Roman"/>
          <w:sz w:val="24"/>
          <w:szCs w:val="24"/>
          <w:lang w:bidi="en-US"/>
        </w:rPr>
        <w:t xml:space="preserve"> medium</w:t>
      </w:r>
      <w:r w:rsidR="00B37B17" w:rsidRPr="00F57F31">
        <w:rPr>
          <w:rFonts w:ascii="Times New Roman" w:eastAsia="Calibri" w:hAnsi="Times New Roman" w:cs="Times New Roman"/>
          <w:color w:val="FF0000"/>
          <w:sz w:val="24"/>
          <w:szCs w:val="24"/>
          <w:lang w:bidi="en-US"/>
        </w:rPr>
        <w:t xml:space="preserve"> </w:t>
      </w:r>
      <w:r>
        <w:rPr>
          <w:rFonts w:ascii="Times New Roman" w:eastAsia="Calibri" w:hAnsi="Times New Roman" w:cs="Times New Roman"/>
          <w:sz w:val="24"/>
          <w:szCs w:val="24"/>
          <w:lang w:bidi="en-US"/>
        </w:rPr>
        <w:t>level</w:t>
      </w:r>
      <w:r w:rsidR="00B37B17" w:rsidRPr="00F57F31">
        <w:rPr>
          <w:rFonts w:ascii="Times New Roman" w:eastAsia="Calibri" w:hAnsi="Times New Roman" w:cs="Times New Roman"/>
          <w:sz w:val="24"/>
          <w:szCs w:val="24"/>
          <w:lang w:bidi="en-US"/>
        </w:rPr>
        <w:t xml:space="preserve"> based on the ratings made by Landon (1991). </w:t>
      </w:r>
    </w:p>
    <w:p w:rsidR="00B37B17" w:rsidRPr="00F740A6" w:rsidRDefault="009B2F28" w:rsidP="00F740A6">
      <w:pPr>
        <w:pStyle w:val="Heading3"/>
        <w:rPr>
          <w:rFonts w:ascii="Times New Roman" w:eastAsia="Times New Roman" w:hAnsi="Times New Roman" w:cs="Times New Roman"/>
          <w:lang w:bidi="en-US"/>
        </w:rPr>
      </w:pPr>
      <w:bookmarkStart w:id="257" w:name="_Toc454850177"/>
      <w:bookmarkStart w:id="258" w:name="_Toc4121216"/>
      <w:r>
        <w:rPr>
          <w:rFonts w:ascii="Times New Roman" w:eastAsia="Times New Roman" w:hAnsi="Times New Roman" w:cs="Times New Roman"/>
          <w:lang w:bidi="en-US"/>
        </w:rPr>
        <w:lastRenderedPageBreak/>
        <w:t>7</w:t>
      </w:r>
      <w:r w:rsidR="00B37B17" w:rsidRPr="00F740A6">
        <w:rPr>
          <w:rFonts w:ascii="Times New Roman" w:eastAsia="Times New Roman" w:hAnsi="Times New Roman" w:cs="Times New Roman"/>
          <w:lang w:bidi="en-US"/>
        </w:rPr>
        <w:t>.3.5. Available Phosphorus (P)</w:t>
      </w:r>
      <w:bookmarkEnd w:id="257"/>
      <w:bookmarkEnd w:id="258"/>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xml:space="preserve">Available P distributions varies with depth within a profile were observed in soils of the </w:t>
      </w:r>
      <w:proofErr w:type="spellStart"/>
      <w:r w:rsidR="00555CB7">
        <w:rPr>
          <w:rFonts w:ascii="Times New Roman" w:eastAsia="Calibri" w:hAnsi="Times New Roman" w:cs="Times New Roman"/>
          <w:sz w:val="24"/>
          <w:szCs w:val="24"/>
          <w:lang w:bidi="en-US"/>
        </w:rPr>
        <w:t>Birbirsa</w:t>
      </w:r>
      <w:proofErr w:type="spellEnd"/>
      <w:r w:rsidRPr="00F57F31">
        <w:rPr>
          <w:rFonts w:ascii="Times New Roman" w:eastAsia="Calibri" w:hAnsi="Times New Roman" w:cs="Times New Roman"/>
          <w:sz w:val="24"/>
          <w:szCs w:val="24"/>
          <w:lang w:bidi="en-US"/>
        </w:rPr>
        <w:t xml:space="preserve"> small scale irrigation site. Available P fluctuates with soil depth in the are</w:t>
      </w:r>
      <w:r w:rsidR="00F53952">
        <w:rPr>
          <w:rFonts w:ascii="Times New Roman" w:eastAsia="Calibri" w:hAnsi="Times New Roman" w:cs="Times New Roman"/>
          <w:sz w:val="24"/>
          <w:szCs w:val="24"/>
          <w:lang w:bidi="en-US"/>
        </w:rPr>
        <w:t>a.  Available P ranged from 5.46</w:t>
      </w:r>
      <w:r w:rsidRPr="00F57F31">
        <w:rPr>
          <w:rFonts w:ascii="Times New Roman" w:eastAsia="Calibri" w:hAnsi="Times New Roman" w:cs="Times New Roman"/>
          <w:sz w:val="24"/>
          <w:szCs w:val="24"/>
          <w:lang w:bidi="en-US"/>
        </w:rPr>
        <w:t xml:space="preserve"> </w:t>
      </w:r>
      <w:r w:rsidRPr="00F57F31">
        <w:rPr>
          <w:rFonts w:ascii="Times New Roman" w:hAnsi="Times New Roman"/>
          <w:sz w:val="24"/>
          <w:szCs w:val="24"/>
          <w:lang w:bidi="en-US"/>
        </w:rPr>
        <w:t>mg kg</w:t>
      </w:r>
      <w:r w:rsidRPr="00F57F31">
        <w:rPr>
          <w:rFonts w:ascii="Times New Roman" w:hAnsi="Times New Roman"/>
          <w:sz w:val="24"/>
          <w:szCs w:val="24"/>
          <w:vertAlign w:val="superscript"/>
          <w:lang w:bidi="en-US"/>
        </w:rPr>
        <w:t>-1</w:t>
      </w:r>
      <w:r w:rsidRPr="00F57F31">
        <w:rPr>
          <w:rFonts w:ascii="Times New Roman" w:hAnsi="Times New Roman"/>
          <w:sz w:val="24"/>
          <w:szCs w:val="24"/>
          <w:lang w:bidi="en-US"/>
        </w:rPr>
        <w:t xml:space="preserve"> </w:t>
      </w:r>
      <w:r w:rsidR="00F53952">
        <w:rPr>
          <w:rFonts w:ascii="Times New Roman" w:eastAsia="Calibri" w:hAnsi="Times New Roman" w:cs="Times New Roman"/>
          <w:sz w:val="24"/>
          <w:szCs w:val="24"/>
          <w:lang w:bidi="en-US"/>
        </w:rPr>
        <w:t>in surface horizon to 1.04</w:t>
      </w:r>
      <w:r w:rsidRPr="00F57F31">
        <w:rPr>
          <w:rFonts w:ascii="Times New Roman" w:eastAsia="Calibri" w:hAnsi="Times New Roman" w:cs="Times New Roman"/>
          <w:sz w:val="24"/>
          <w:szCs w:val="24"/>
          <w:lang w:bidi="en-US"/>
        </w:rPr>
        <w:t xml:space="preserve"> </w:t>
      </w:r>
      <w:r w:rsidRPr="00F57F31">
        <w:rPr>
          <w:rFonts w:ascii="Times New Roman" w:hAnsi="Times New Roman"/>
          <w:sz w:val="24"/>
          <w:szCs w:val="24"/>
          <w:lang w:bidi="en-US"/>
        </w:rPr>
        <w:t>mg kg</w:t>
      </w:r>
      <w:r w:rsidRPr="00F57F31">
        <w:rPr>
          <w:rFonts w:ascii="Times New Roman" w:hAnsi="Times New Roman"/>
          <w:sz w:val="24"/>
          <w:szCs w:val="24"/>
          <w:vertAlign w:val="superscript"/>
          <w:lang w:bidi="en-US"/>
        </w:rPr>
        <w:t>-1</w:t>
      </w:r>
      <w:r w:rsidRPr="00F57F31">
        <w:rPr>
          <w:rFonts w:ascii="Times New Roman" w:hAnsi="Times New Roman"/>
          <w:sz w:val="24"/>
          <w:szCs w:val="24"/>
          <w:lang w:bidi="en-US"/>
        </w:rPr>
        <w:t xml:space="preserve"> </w:t>
      </w:r>
      <w:r w:rsidRPr="00F57F31">
        <w:rPr>
          <w:rFonts w:ascii="Times New Roman" w:eastAsia="Calibri" w:hAnsi="Times New Roman" w:cs="Times New Roman"/>
          <w:sz w:val="24"/>
          <w:szCs w:val="24"/>
          <w:lang w:bidi="en-US"/>
        </w:rPr>
        <w:t>in the subsurface horizon. According to the ratings by Landon (1991), the available P</w:t>
      </w:r>
      <w:r w:rsidR="00F53952">
        <w:rPr>
          <w:rFonts w:ascii="Times New Roman" w:eastAsia="Calibri" w:hAnsi="Times New Roman" w:cs="Times New Roman"/>
          <w:sz w:val="24"/>
          <w:szCs w:val="24"/>
          <w:lang w:bidi="en-US"/>
        </w:rPr>
        <w:t xml:space="preserve"> contents of the study area are</w:t>
      </w:r>
      <w:r w:rsidR="009D054E">
        <w:rPr>
          <w:rFonts w:ascii="Times New Roman" w:eastAsia="Calibri" w:hAnsi="Times New Roman" w:cs="Times New Roman"/>
          <w:sz w:val="24"/>
          <w:szCs w:val="24"/>
          <w:lang w:bidi="en-US"/>
        </w:rPr>
        <w:t xml:space="preserve"> generally low</w:t>
      </w:r>
      <w:r w:rsidRPr="00F57F31">
        <w:rPr>
          <w:rFonts w:ascii="Times New Roman" w:eastAsia="Calibri" w:hAnsi="Times New Roman" w:cs="Times New Roman"/>
          <w:sz w:val="24"/>
          <w:szCs w:val="24"/>
          <w:lang w:bidi="en-US"/>
        </w:rPr>
        <w:t xml:space="preserve"> throughout the horizons. This may indicate that OM content of the soil determines the amount of available P present in the soil. </w:t>
      </w:r>
    </w:p>
    <w:p w:rsidR="00B37B17" w:rsidRPr="00F740A6" w:rsidRDefault="009B2F28" w:rsidP="00F740A6">
      <w:pPr>
        <w:pStyle w:val="Heading3"/>
        <w:rPr>
          <w:rFonts w:ascii="Times New Roman" w:eastAsia="Times New Roman" w:hAnsi="Times New Roman" w:cs="Times New Roman"/>
          <w:lang w:bidi="en-US"/>
        </w:rPr>
      </w:pPr>
      <w:bookmarkStart w:id="259" w:name="_Toc454850178"/>
      <w:bookmarkStart w:id="260" w:name="_Toc4121217"/>
      <w:r>
        <w:rPr>
          <w:rFonts w:ascii="Times New Roman" w:eastAsia="Times New Roman" w:hAnsi="Times New Roman" w:cs="Times New Roman"/>
          <w:lang w:bidi="en-US"/>
        </w:rPr>
        <w:t>7</w:t>
      </w:r>
      <w:r w:rsidR="00B37B17" w:rsidRPr="00F740A6">
        <w:rPr>
          <w:rFonts w:ascii="Times New Roman" w:eastAsia="Times New Roman" w:hAnsi="Times New Roman" w:cs="Times New Roman"/>
          <w:lang w:bidi="en-US"/>
        </w:rPr>
        <w:t>.3.6. Available potassium (K)</w:t>
      </w:r>
      <w:bookmarkEnd w:id="259"/>
      <w:bookmarkEnd w:id="260"/>
    </w:p>
    <w:p w:rsidR="00B37B17" w:rsidRPr="00F57F31" w:rsidRDefault="00B37B17" w:rsidP="00B37B17">
      <w:pPr>
        <w:spacing w:after="0" w:line="360" w:lineRule="auto"/>
        <w:jc w:val="both"/>
        <w:rPr>
          <w:rFonts w:ascii="Times New Roman" w:eastAsia="Times New Roman" w:hAnsi="Times New Roman" w:cs="Times New Roman"/>
          <w:sz w:val="24"/>
          <w:szCs w:val="24"/>
          <w:lang w:val="en-GB" w:eastAsia="en-GB"/>
        </w:rPr>
      </w:pPr>
      <w:r w:rsidRPr="00F57F31">
        <w:rPr>
          <w:rFonts w:ascii="Times New Roman" w:eastAsia="Times New Roman" w:hAnsi="Times New Roman" w:cs="Times New Roman"/>
          <w:sz w:val="24"/>
          <w:szCs w:val="24"/>
          <w:lang w:val="en-GB" w:eastAsia="en-GB"/>
        </w:rPr>
        <w:t xml:space="preserve">Variable distributions of available K with depth within a profile observed in soils of the </w:t>
      </w:r>
      <w:proofErr w:type="spellStart"/>
      <w:r w:rsidR="00555CB7">
        <w:rPr>
          <w:rFonts w:ascii="Times New Roman" w:eastAsia="Times New Roman" w:hAnsi="Times New Roman" w:cs="Times New Roman"/>
          <w:sz w:val="24"/>
          <w:szCs w:val="24"/>
          <w:lang w:val="en-GB" w:eastAsia="en-GB"/>
        </w:rPr>
        <w:t>Birbirsa</w:t>
      </w:r>
      <w:proofErr w:type="spellEnd"/>
      <w:r w:rsidRPr="00F57F31">
        <w:rPr>
          <w:rFonts w:ascii="Times New Roman" w:eastAsia="Times New Roman" w:hAnsi="Times New Roman" w:cs="Times New Roman"/>
          <w:sz w:val="24"/>
          <w:szCs w:val="24"/>
          <w:lang w:val="en-GB" w:eastAsia="en-GB"/>
        </w:rPr>
        <w:t xml:space="preserve"> small scale irrigation site.</w:t>
      </w:r>
      <w:r w:rsidRPr="00F57F31">
        <w:rPr>
          <w:rFonts w:ascii="Times New Roman" w:eastAsia="Times New Roman" w:hAnsi="Times New Roman" w:cs="Times New Roman"/>
          <w:color w:val="FF0000"/>
          <w:sz w:val="24"/>
          <w:szCs w:val="24"/>
          <w:lang w:val="en-GB" w:eastAsia="en-GB"/>
        </w:rPr>
        <w:t xml:space="preserve"> </w:t>
      </w:r>
      <w:r w:rsidR="009D054E">
        <w:rPr>
          <w:rFonts w:ascii="Times New Roman" w:eastAsia="Times New Roman" w:hAnsi="Times New Roman" w:cs="Times New Roman"/>
          <w:sz w:val="24"/>
          <w:szCs w:val="24"/>
          <w:lang w:val="en-GB" w:eastAsia="en-GB"/>
        </w:rPr>
        <w:t>Available k increases with soil depth in the described profile of irrigation command area. Available K ranged from 46.4</w:t>
      </w:r>
      <w:r w:rsidRPr="00F57F31">
        <w:rPr>
          <w:rFonts w:ascii="Times New Roman" w:eastAsia="Times New Roman" w:hAnsi="Times New Roman" w:cs="Times New Roman"/>
          <w:sz w:val="24"/>
          <w:szCs w:val="24"/>
          <w:lang w:val="en-GB" w:eastAsia="en-GB"/>
        </w:rPr>
        <w:t xml:space="preserve"> mg kg</w:t>
      </w:r>
      <w:r w:rsidRPr="00F57F31">
        <w:rPr>
          <w:rFonts w:ascii="Times New Roman" w:eastAsia="Times New Roman" w:hAnsi="Times New Roman" w:cs="Times New Roman"/>
          <w:sz w:val="24"/>
          <w:szCs w:val="24"/>
          <w:vertAlign w:val="superscript"/>
          <w:lang w:val="en-GB" w:eastAsia="en-GB"/>
        </w:rPr>
        <w:t>-1</w:t>
      </w:r>
      <w:r w:rsidR="009D054E">
        <w:rPr>
          <w:rFonts w:ascii="Times New Roman" w:eastAsia="Times New Roman" w:hAnsi="Times New Roman" w:cs="Times New Roman"/>
          <w:sz w:val="24"/>
          <w:szCs w:val="24"/>
          <w:lang w:val="en-GB" w:eastAsia="en-GB"/>
        </w:rPr>
        <w:t xml:space="preserve"> to 64.9</w:t>
      </w:r>
      <w:r w:rsidRPr="00F57F31">
        <w:rPr>
          <w:rFonts w:ascii="Times New Roman" w:eastAsia="Times New Roman" w:hAnsi="Times New Roman" w:cs="Times New Roman"/>
          <w:sz w:val="24"/>
          <w:szCs w:val="24"/>
          <w:lang w:val="en-GB" w:eastAsia="en-GB"/>
        </w:rPr>
        <w:t xml:space="preserve"> mg kg</w:t>
      </w:r>
      <w:r w:rsidRPr="00F57F31">
        <w:rPr>
          <w:rFonts w:ascii="Times New Roman" w:eastAsia="Times New Roman" w:hAnsi="Times New Roman" w:cs="Times New Roman"/>
          <w:sz w:val="24"/>
          <w:szCs w:val="24"/>
          <w:vertAlign w:val="superscript"/>
          <w:lang w:val="en-GB" w:eastAsia="en-GB"/>
        </w:rPr>
        <w:t>-1</w:t>
      </w:r>
      <w:r w:rsidRPr="00F57F31">
        <w:rPr>
          <w:rFonts w:ascii="Times New Roman" w:eastAsia="Times New Roman" w:hAnsi="Times New Roman" w:cs="Times New Roman"/>
          <w:sz w:val="24"/>
          <w:szCs w:val="24"/>
          <w:lang w:val="en-GB" w:eastAsia="en-GB"/>
        </w:rPr>
        <w:t xml:space="preserve"> in surface and subsurface horizons</w:t>
      </w:r>
      <w:r w:rsidR="009D054E">
        <w:rPr>
          <w:rFonts w:ascii="Times New Roman" w:eastAsia="Times New Roman" w:hAnsi="Times New Roman" w:cs="Times New Roman"/>
          <w:sz w:val="24"/>
          <w:szCs w:val="24"/>
          <w:lang w:val="en-GB" w:eastAsia="en-GB"/>
        </w:rPr>
        <w:t>.</w:t>
      </w:r>
      <w:r w:rsidRPr="00F57F31">
        <w:rPr>
          <w:rFonts w:ascii="Times New Roman" w:eastAsia="Times New Roman" w:hAnsi="Times New Roman" w:cs="Times New Roman"/>
          <w:sz w:val="24"/>
          <w:szCs w:val="24"/>
          <w:lang w:val="en-GB" w:eastAsia="en-GB"/>
        </w:rPr>
        <w:t xml:space="preserve"> The results indicate that available K in the soils of </w:t>
      </w:r>
      <w:proofErr w:type="spellStart"/>
      <w:r w:rsidR="00555CB7">
        <w:rPr>
          <w:rFonts w:ascii="Times New Roman" w:eastAsia="Times New Roman" w:hAnsi="Times New Roman" w:cs="Times New Roman"/>
          <w:sz w:val="24"/>
          <w:szCs w:val="24"/>
          <w:lang w:val="en-GB" w:eastAsia="en-GB"/>
        </w:rPr>
        <w:t>Birbirsa</w:t>
      </w:r>
      <w:proofErr w:type="spellEnd"/>
      <w:r w:rsidRPr="00F57F31">
        <w:rPr>
          <w:rFonts w:ascii="Times New Roman" w:eastAsia="Times New Roman" w:hAnsi="Times New Roman" w:cs="Times New Roman"/>
          <w:sz w:val="24"/>
          <w:szCs w:val="24"/>
          <w:lang w:val="en-GB" w:eastAsia="en-GB"/>
        </w:rPr>
        <w:t xml:space="preserve"> irrigation site is not limiting factors. </w:t>
      </w:r>
    </w:p>
    <w:p w:rsidR="00B37B17" w:rsidRPr="00F57F31" w:rsidRDefault="00B37B17" w:rsidP="00B37B17">
      <w:pPr>
        <w:spacing w:after="0" w:line="360" w:lineRule="auto"/>
        <w:jc w:val="both"/>
        <w:rPr>
          <w:rFonts w:ascii="Times New Roman" w:eastAsia="Calibri" w:hAnsi="Times New Roman" w:cs="Times New Roman"/>
          <w:color w:val="FF0000"/>
          <w:sz w:val="24"/>
          <w:szCs w:val="24"/>
          <w:lang w:bidi="en-US"/>
        </w:rPr>
      </w:pPr>
      <w:r w:rsidRPr="00F57F31">
        <w:rPr>
          <w:rFonts w:ascii="Times New Roman" w:eastAsia="Calibri" w:hAnsi="Times New Roman" w:cs="Times New Roman"/>
          <w:sz w:val="24"/>
          <w:szCs w:val="24"/>
          <w:lang w:bidi="en-US"/>
        </w:rPr>
        <w:t>K content of a soil depends primarily upon the parent material and degree of weathering (</w:t>
      </w:r>
      <w:proofErr w:type="spellStart"/>
      <w:r w:rsidRPr="00F57F31">
        <w:rPr>
          <w:rFonts w:ascii="Times New Roman" w:eastAsia="Calibri" w:hAnsi="Times New Roman" w:cs="Times New Roman"/>
          <w:sz w:val="24"/>
          <w:szCs w:val="24"/>
          <w:lang w:bidi="en-US"/>
        </w:rPr>
        <w:t>Hesse</w:t>
      </w:r>
      <w:proofErr w:type="spellEnd"/>
      <w:r w:rsidRPr="00F57F31">
        <w:rPr>
          <w:rFonts w:ascii="Times New Roman" w:eastAsia="Calibri" w:hAnsi="Times New Roman" w:cs="Times New Roman"/>
          <w:sz w:val="24"/>
          <w:szCs w:val="24"/>
          <w:lang w:bidi="en-US"/>
        </w:rPr>
        <w:t>, 1972).</w:t>
      </w:r>
    </w:p>
    <w:p w:rsidR="00B37B17" w:rsidRPr="00F740A6" w:rsidRDefault="009B2F28" w:rsidP="00F740A6">
      <w:pPr>
        <w:pStyle w:val="Heading3"/>
        <w:rPr>
          <w:rFonts w:ascii="Times New Roman" w:eastAsia="Times New Roman" w:hAnsi="Times New Roman" w:cs="Times New Roman"/>
          <w:lang w:bidi="en-US"/>
        </w:rPr>
      </w:pPr>
      <w:bookmarkStart w:id="261" w:name="_Toc454850179"/>
      <w:bookmarkStart w:id="262" w:name="_Toc4121218"/>
      <w:r>
        <w:rPr>
          <w:rFonts w:ascii="Times New Roman" w:eastAsia="Times New Roman" w:hAnsi="Times New Roman" w:cs="Times New Roman"/>
          <w:lang w:bidi="en-US"/>
        </w:rPr>
        <w:t>7</w:t>
      </w:r>
      <w:r w:rsidR="00B37B17" w:rsidRPr="00F740A6">
        <w:rPr>
          <w:rFonts w:ascii="Times New Roman" w:eastAsia="Times New Roman" w:hAnsi="Times New Roman" w:cs="Times New Roman"/>
          <w:lang w:bidi="en-US"/>
        </w:rPr>
        <w:t xml:space="preserve">.3.7. </w:t>
      </w:r>
      <w:proofErr w:type="spellStart"/>
      <w:r w:rsidR="00B37B17" w:rsidRPr="00F740A6">
        <w:rPr>
          <w:rFonts w:ascii="Times New Roman" w:eastAsia="Times New Roman" w:hAnsi="Times New Roman" w:cs="Times New Roman"/>
          <w:lang w:bidi="en-US"/>
        </w:rPr>
        <w:t>Cation</w:t>
      </w:r>
      <w:proofErr w:type="spellEnd"/>
      <w:r w:rsidR="00B37B17" w:rsidRPr="00F740A6">
        <w:rPr>
          <w:rFonts w:ascii="Times New Roman" w:eastAsia="Times New Roman" w:hAnsi="Times New Roman" w:cs="Times New Roman"/>
          <w:lang w:bidi="en-US"/>
        </w:rPr>
        <w:t xml:space="preserve"> Exchangeable Capacity</w:t>
      </w:r>
      <w:bookmarkEnd w:id="261"/>
      <w:bookmarkEnd w:id="262"/>
    </w:p>
    <w:p w:rsidR="00B37B17" w:rsidRPr="00F57F31" w:rsidRDefault="00B37B17" w:rsidP="00B37B17">
      <w:pPr>
        <w:spacing w:after="0" w:line="360" w:lineRule="auto"/>
        <w:jc w:val="both"/>
        <w:rPr>
          <w:rFonts w:ascii="Times New Roman" w:eastAsia="Calibri" w:hAnsi="Times New Roman" w:cs="Times New Roman"/>
          <w:sz w:val="24"/>
          <w:szCs w:val="24"/>
          <w:lang w:bidi="en-US"/>
        </w:rPr>
      </w:pPr>
      <w:proofErr w:type="spellStart"/>
      <w:r w:rsidRPr="00F57F31">
        <w:rPr>
          <w:rFonts w:ascii="Times New Roman" w:eastAsia="Calibri" w:hAnsi="Times New Roman" w:cs="Times New Roman"/>
          <w:sz w:val="24"/>
          <w:szCs w:val="24"/>
          <w:lang w:bidi="en-US"/>
        </w:rPr>
        <w:t>Cation</w:t>
      </w:r>
      <w:proofErr w:type="spellEnd"/>
      <w:r w:rsidRPr="00F57F31">
        <w:rPr>
          <w:rFonts w:ascii="Times New Roman" w:eastAsia="Calibri" w:hAnsi="Times New Roman" w:cs="Times New Roman"/>
          <w:sz w:val="24"/>
          <w:szCs w:val="24"/>
          <w:lang w:bidi="en-US"/>
        </w:rPr>
        <w:t xml:space="preserve"> Exchangeable Capacity (CEC) </w:t>
      </w:r>
      <w:r w:rsidR="00BD65FE">
        <w:rPr>
          <w:rFonts w:ascii="Times New Roman" w:eastAsia="Calibri" w:hAnsi="Times New Roman" w:cs="Times New Roman"/>
          <w:sz w:val="24"/>
          <w:szCs w:val="24"/>
          <w:lang w:bidi="en-US"/>
        </w:rPr>
        <w:t>of the soil of the study area i</w:t>
      </w:r>
      <w:r w:rsidRPr="00F57F31">
        <w:rPr>
          <w:rFonts w:ascii="Times New Roman" w:eastAsia="Calibri" w:hAnsi="Times New Roman" w:cs="Times New Roman"/>
          <w:sz w:val="24"/>
          <w:szCs w:val="24"/>
          <w:lang w:bidi="en-US"/>
        </w:rPr>
        <w:t>s</w:t>
      </w:r>
      <w:r w:rsidR="00BD65FE">
        <w:rPr>
          <w:rFonts w:ascii="Times New Roman" w:eastAsia="Calibri" w:hAnsi="Times New Roman" w:cs="Times New Roman"/>
          <w:sz w:val="24"/>
          <w:szCs w:val="24"/>
          <w:lang w:bidi="en-US"/>
        </w:rPr>
        <w:t xml:space="preserve"> characterized by variability</w:t>
      </w:r>
      <w:r w:rsidRPr="00F57F31">
        <w:rPr>
          <w:rFonts w:ascii="Times New Roman" w:eastAsia="Calibri" w:hAnsi="Times New Roman" w:cs="Times New Roman"/>
          <w:sz w:val="24"/>
          <w:szCs w:val="24"/>
          <w:lang w:bidi="en-US"/>
        </w:rPr>
        <w:t xml:space="preserve"> within horizons in a profile. So, in the surface horizon and subsurface horizons of the soils of the stud</w:t>
      </w:r>
      <w:r w:rsidR="00BD65FE">
        <w:rPr>
          <w:rFonts w:ascii="Times New Roman" w:eastAsia="Calibri" w:hAnsi="Times New Roman" w:cs="Times New Roman"/>
          <w:sz w:val="24"/>
          <w:szCs w:val="24"/>
          <w:lang w:bidi="en-US"/>
        </w:rPr>
        <w:t>y area, the CEC content is 24.4</w:t>
      </w:r>
      <w:r w:rsidRPr="00F57F31">
        <w:rPr>
          <w:rFonts w:ascii="Times New Roman" w:eastAsia="Calibri" w:hAnsi="Times New Roman" w:cs="Times New Roman"/>
          <w:sz w:val="24"/>
          <w:szCs w:val="24"/>
          <w:lang w:bidi="en-US"/>
        </w:rPr>
        <w:t xml:space="preserve"> </w:t>
      </w:r>
      <w:proofErr w:type="spellStart"/>
      <w:r w:rsidRPr="00F57F31">
        <w:rPr>
          <w:rFonts w:ascii="Times New Roman" w:eastAsia="Calibri" w:hAnsi="Times New Roman" w:cs="Times New Roman"/>
          <w:sz w:val="24"/>
          <w:szCs w:val="24"/>
          <w:lang w:bidi="en-US"/>
        </w:rPr>
        <w:t>cmol</w:t>
      </w:r>
      <w:proofErr w:type="spellEnd"/>
      <w:r w:rsidRPr="00F57F31">
        <w:rPr>
          <w:rFonts w:ascii="Times New Roman" w:eastAsia="Calibri" w:hAnsi="Times New Roman" w:cs="Times New Roman"/>
          <w:sz w:val="24"/>
          <w:szCs w:val="24"/>
          <w:lang w:bidi="en-US"/>
        </w:rPr>
        <w:t>(+) kg</w:t>
      </w:r>
      <w:r w:rsidRPr="00F57F31">
        <w:rPr>
          <w:rFonts w:ascii="Times New Roman" w:eastAsia="Calibri" w:hAnsi="Times New Roman" w:cs="Times New Roman"/>
          <w:sz w:val="24"/>
          <w:szCs w:val="24"/>
          <w:vertAlign w:val="superscript"/>
          <w:lang w:bidi="en-US"/>
        </w:rPr>
        <w:t>-1</w:t>
      </w:r>
      <w:r w:rsidR="00BD65FE">
        <w:rPr>
          <w:rFonts w:ascii="Times New Roman" w:eastAsia="Calibri" w:hAnsi="Times New Roman" w:cs="Times New Roman"/>
          <w:sz w:val="24"/>
          <w:szCs w:val="24"/>
          <w:vertAlign w:val="superscript"/>
          <w:lang w:bidi="en-US"/>
        </w:rPr>
        <w:t xml:space="preserve"> </w:t>
      </w:r>
      <w:r w:rsidR="00BD65FE">
        <w:rPr>
          <w:rFonts w:ascii="Times New Roman" w:eastAsia="Calibri" w:hAnsi="Times New Roman" w:cs="Times New Roman"/>
          <w:sz w:val="24"/>
          <w:szCs w:val="24"/>
          <w:lang w:bidi="en-US"/>
        </w:rPr>
        <w:t>,23.8</w:t>
      </w:r>
      <w:r w:rsidR="002B64A2" w:rsidRPr="002B64A2">
        <w:rPr>
          <w:rFonts w:ascii="Times New Roman" w:eastAsia="Calibri" w:hAnsi="Times New Roman" w:cs="Times New Roman"/>
          <w:sz w:val="24"/>
          <w:szCs w:val="24"/>
          <w:lang w:bidi="en-US"/>
        </w:rPr>
        <w:t xml:space="preserve"> </w:t>
      </w:r>
      <w:proofErr w:type="spellStart"/>
      <w:r w:rsidR="002B64A2" w:rsidRPr="00F57F31">
        <w:rPr>
          <w:rFonts w:ascii="Times New Roman" w:eastAsia="Calibri" w:hAnsi="Times New Roman" w:cs="Times New Roman"/>
          <w:sz w:val="24"/>
          <w:szCs w:val="24"/>
          <w:lang w:bidi="en-US"/>
        </w:rPr>
        <w:t>cmol</w:t>
      </w:r>
      <w:proofErr w:type="spellEnd"/>
      <w:r w:rsidR="002B64A2" w:rsidRPr="00F57F31">
        <w:rPr>
          <w:rFonts w:ascii="Times New Roman" w:eastAsia="Calibri" w:hAnsi="Times New Roman" w:cs="Times New Roman"/>
          <w:sz w:val="24"/>
          <w:szCs w:val="24"/>
          <w:lang w:bidi="en-US"/>
        </w:rPr>
        <w:t>(+) kg</w:t>
      </w:r>
      <w:r w:rsidR="002B64A2" w:rsidRPr="00F57F31">
        <w:rPr>
          <w:rFonts w:ascii="Times New Roman" w:eastAsia="Calibri" w:hAnsi="Times New Roman" w:cs="Times New Roman"/>
          <w:sz w:val="24"/>
          <w:szCs w:val="24"/>
          <w:vertAlign w:val="superscript"/>
          <w:lang w:bidi="en-US"/>
        </w:rPr>
        <w:t>-1</w:t>
      </w:r>
      <w:r w:rsidR="002B64A2">
        <w:rPr>
          <w:rFonts w:ascii="Times New Roman" w:eastAsia="Calibri" w:hAnsi="Times New Roman" w:cs="Times New Roman"/>
          <w:sz w:val="24"/>
          <w:szCs w:val="24"/>
          <w:vertAlign w:val="superscript"/>
          <w:lang w:bidi="en-US"/>
        </w:rPr>
        <w:t xml:space="preserve"> </w:t>
      </w:r>
      <w:r w:rsidR="00BD65FE">
        <w:rPr>
          <w:rFonts w:ascii="Times New Roman" w:eastAsia="Calibri" w:hAnsi="Times New Roman" w:cs="Times New Roman"/>
          <w:sz w:val="24"/>
          <w:szCs w:val="24"/>
          <w:lang w:bidi="en-US"/>
        </w:rPr>
        <w:t xml:space="preserve"> and 26.6</w:t>
      </w:r>
      <w:r w:rsidRPr="00F57F31">
        <w:rPr>
          <w:rFonts w:ascii="Times New Roman" w:eastAsia="Calibri" w:hAnsi="Times New Roman" w:cs="Times New Roman"/>
          <w:sz w:val="24"/>
          <w:szCs w:val="24"/>
          <w:lang w:bidi="en-US"/>
        </w:rPr>
        <w:t xml:space="preserve"> </w:t>
      </w:r>
      <w:proofErr w:type="spellStart"/>
      <w:r w:rsidRPr="00F57F31">
        <w:rPr>
          <w:rFonts w:ascii="Times New Roman" w:eastAsia="Calibri" w:hAnsi="Times New Roman" w:cs="Times New Roman"/>
          <w:sz w:val="24"/>
          <w:szCs w:val="24"/>
          <w:lang w:bidi="en-US"/>
        </w:rPr>
        <w:t>cmol</w:t>
      </w:r>
      <w:proofErr w:type="spellEnd"/>
      <w:r w:rsidRPr="00F57F31">
        <w:rPr>
          <w:rFonts w:ascii="Times New Roman" w:eastAsia="Calibri" w:hAnsi="Times New Roman" w:cs="Times New Roman"/>
          <w:sz w:val="24"/>
          <w:szCs w:val="24"/>
          <w:lang w:bidi="en-US"/>
        </w:rPr>
        <w:t>(+) kg</w:t>
      </w:r>
      <w:r w:rsidRPr="00F57F31">
        <w:rPr>
          <w:rFonts w:ascii="Times New Roman" w:eastAsia="Calibri" w:hAnsi="Times New Roman" w:cs="Times New Roman"/>
          <w:sz w:val="24"/>
          <w:szCs w:val="24"/>
          <w:vertAlign w:val="superscript"/>
          <w:lang w:bidi="en-US"/>
        </w:rPr>
        <w:t>-1</w:t>
      </w:r>
      <w:r w:rsidR="002B64A2">
        <w:rPr>
          <w:rFonts w:ascii="Times New Roman" w:eastAsia="Calibri" w:hAnsi="Times New Roman" w:cs="Times New Roman"/>
          <w:sz w:val="24"/>
          <w:szCs w:val="24"/>
          <w:lang w:bidi="en-US"/>
        </w:rPr>
        <w:t xml:space="preserve"> down the soil horizon</w:t>
      </w:r>
      <w:r w:rsidRPr="00F57F31">
        <w:rPr>
          <w:rFonts w:ascii="Times New Roman" w:eastAsia="Calibri" w:hAnsi="Times New Roman" w:cs="Times New Roman"/>
          <w:sz w:val="24"/>
          <w:szCs w:val="24"/>
          <w:lang w:bidi="en-US"/>
        </w:rPr>
        <w:t xml:space="preserve">. According to Landon (1991) ratings, the CEC value in the soils of the study </w:t>
      </w:r>
      <w:r w:rsidR="00BC4396">
        <w:rPr>
          <w:rFonts w:ascii="Times New Roman" w:eastAsia="Calibri" w:hAnsi="Times New Roman" w:cs="Times New Roman"/>
          <w:sz w:val="24"/>
          <w:szCs w:val="24"/>
          <w:lang w:bidi="en-US"/>
        </w:rPr>
        <w:t>area is medium to high</w:t>
      </w:r>
      <w:r w:rsidRPr="00F57F31">
        <w:rPr>
          <w:rFonts w:ascii="Times New Roman" w:eastAsia="Calibri" w:hAnsi="Times New Roman" w:cs="Times New Roman"/>
          <w:sz w:val="24"/>
          <w:szCs w:val="24"/>
          <w:lang w:bidi="en-US"/>
        </w:rPr>
        <w:t>. Thus, the value of CEC in the soil of the study area is an important indicator for both soil fertility/nutrition studies and for soil genesis and thus widely used in soil classification (</w:t>
      </w:r>
      <w:proofErr w:type="spellStart"/>
      <w:r w:rsidRPr="00F57F31">
        <w:rPr>
          <w:rFonts w:ascii="Times New Roman" w:eastAsia="Calibri" w:hAnsi="Times New Roman" w:cs="Times New Roman"/>
          <w:sz w:val="24"/>
          <w:szCs w:val="24"/>
          <w:lang w:bidi="en-US"/>
        </w:rPr>
        <w:t>Buol</w:t>
      </w:r>
      <w:proofErr w:type="spellEnd"/>
      <w:r w:rsidRPr="00F57F31">
        <w:rPr>
          <w:rFonts w:ascii="Times New Roman" w:eastAsia="Calibri" w:hAnsi="Times New Roman" w:cs="Times New Roman"/>
          <w:sz w:val="24"/>
          <w:szCs w:val="24"/>
          <w:lang w:bidi="en-US"/>
        </w:rPr>
        <w:t xml:space="preserve"> </w:t>
      </w:r>
      <w:r w:rsidRPr="00F57F31">
        <w:rPr>
          <w:rFonts w:ascii="Times New Roman" w:eastAsia="Calibri" w:hAnsi="Times New Roman" w:cs="Times New Roman"/>
          <w:i/>
          <w:iCs/>
          <w:sz w:val="24"/>
          <w:szCs w:val="24"/>
          <w:lang w:bidi="en-US"/>
        </w:rPr>
        <w:t>et al</w:t>
      </w:r>
      <w:r w:rsidRPr="00F57F31">
        <w:rPr>
          <w:rFonts w:ascii="Times New Roman" w:eastAsia="Calibri" w:hAnsi="Times New Roman" w:cs="Times New Roman"/>
          <w:sz w:val="24"/>
          <w:szCs w:val="24"/>
          <w:lang w:bidi="en-US"/>
        </w:rPr>
        <w:t xml:space="preserve">., 1997). </w:t>
      </w:r>
    </w:p>
    <w:p w:rsidR="00B37B17" w:rsidRPr="00F740A6" w:rsidRDefault="009B2F28" w:rsidP="00F740A6">
      <w:pPr>
        <w:pStyle w:val="Heading3"/>
        <w:rPr>
          <w:rFonts w:ascii="Times New Roman" w:eastAsia="Times New Roman" w:hAnsi="Times New Roman" w:cs="Times New Roman"/>
          <w:lang w:bidi="en-US"/>
        </w:rPr>
      </w:pPr>
      <w:bookmarkStart w:id="263" w:name="_Toc168903989"/>
      <w:bookmarkStart w:id="264" w:name="_Toc319523276"/>
      <w:bookmarkStart w:id="265" w:name="_Toc323253628"/>
      <w:bookmarkStart w:id="266" w:name="_Toc329930696"/>
      <w:bookmarkStart w:id="267" w:name="_Toc329931042"/>
      <w:bookmarkStart w:id="268" w:name="_Toc454850180"/>
      <w:bookmarkStart w:id="269" w:name="_Toc4121219"/>
      <w:r>
        <w:rPr>
          <w:rFonts w:ascii="Times New Roman" w:eastAsia="Times New Roman" w:hAnsi="Times New Roman" w:cs="Times New Roman"/>
          <w:lang w:bidi="en-US"/>
        </w:rPr>
        <w:t>7</w:t>
      </w:r>
      <w:r w:rsidR="00B37B17" w:rsidRPr="00F740A6">
        <w:rPr>
          <w:rFonts w:ascii="Times New Roman" w:eastAsia="Times New Roman" w:hAnsi="Times New Roman" w:cs="Times New Roman"/>
          <w:lang w:bidi="en-US"/>
        </w:rPr>
        <w:t>.3.8. Exchangeable Sodium Percentage (ESP)</w:t>
      </w:r>
      <w:bookmarkEnd w:id="263"/>
      <w:bookmarkEnd w:id="264"/>
      <w:bookmarkEnd w:id="265"/>
      <w:bookmarkEnd w:id="266"/>
      <w:bookmarkEnd w:id="267"/>
      <w:bookmarkEnd w:id="268"/>
      <w:bookmarkEnd w:id="269"/>
    </w:p>
    <w:p w:rsidR="00B37B17" w:rsidRPr="00F57F31" w:rsidRDefault="00B37B17" w:rsidP="00B37B17">
      <w:pPr>
        <w:spacing w:after="0" w:line="360" w:lineRule="auto"/>
        <w:jc w:val="both"/>
        <w:rPr>
          <w:rFonts w:ascii="Times New Roman" w:eastAsia="Calibri" w:hAnsi="Times New Roman" w:cs="Times New Roman"/>
          <w:color w:val="000000" w:themeColor="text1"/>
          <w:sz w:val="24"/>
          <w:szCs w:val="24"/>
          <w:lang w:bidi="en-US"/>
        </w:rPr>
      </w:pPr>
      <w:r w:rsidRPr="00F740A6">
        <w:rPr>
          <w:rFonts w:ascii="Times New Roman" w:eastAsia="Calibri" w:hAnsi="Times New Roman" w:cs="Times New Roman"/>
          <w:color w:val="000000" w:themeColor="text1"/>
          <w:sz w:val="24"/>
          <w:szCs w:val="24"/>
          <w:lang w:bidi="en-US"/>
        </w:rPr>
        <w:t xml:space="preserve">Exchangeable sodium percentage indicates the degree of </w:t>
      </w:r>
      <w:proofErr w:type="spellStart"/>
      <w:r w:rsidRPr="00F740A6">
        <w:rPr>
          <w:rFonts w:ascii="Times New Roman" w:eastAsia="Calibri" w:hAnsi="Times New Roman" w:cs="Times New Roman"/>
          <w:color w:val="000000" w:themeColor="text1"/>
          <w:sz w:val="24"/>
          <w:szCs w:val="24"/>
          <w:lang w:bidi="en-US"/>
        </w:rPr>
        <w:t>sodicity</w:t>
      </w:r>
      <w:proofErr w:type="spellEnd"/>
      <w:r w:rsidRPr="00F740A6">
        <w:rPr>
          <w:rFonts w:ascii="Times New Roman" w:eastAsia="Calibri" w:hAnsi="Times New Roman" w:cs="Times New Roman"/>
          <w:color w:val="000000" w:themeColor="text1"/>
          <w:sz w:val="24"/>
          <w:szCs w:val="24"/>
          <w:lang w:bidi="en-US"/>
        </w:rPr>
        <w:t xml:space="preserve"> or alkalinity of the soils. Soils with ESP &lt;15% are generally considered as non-</w:t>
      </w:r>
      <w:proofErr w:type="spellStart"/>
      <w:r w:rsidRPr="00F740A6">
        <w:rPr>
          <w:rFonts w:ascii="Times New Roman" w:eastAsia="Calibri" w:hAnsi="Times New Roman" w:cs="Times New Roman"/>
          <w:color w:val="000000" w:themeColor="text1"/>
          <w:sz w:val="24"/>
          <w:szCs w:val="24"/>
          <w:lang w:bidi="en-US"/>
        </w:rPr>
        <w:t>sodic</w:t>
      </w:r>
      <w:proofErr w:type="spellEnd"/>
      <w:r w:rsidRPr="00F740A6">
        <w:rPr>
          <w:rFonts w:ascii="Times New Roman" w:eastAsia="Calibri" w:hAnsi="Times New Roman" w:cs="Times New Roman"/>
          <w:color w:val="000000" w:themeColor="text1"/>
          <w:sz w:val="24"/>
          <w:szCs w:val="24"/>
          <w:lang w:bidi="en-US"/>
        </w:rPr>
        <w:t xml:space="preserve"> whereas soils with ESP &gt;15% are </w:t>
      </w:r>
      <w:proofErr w:type="spellStart"/>
      <w:r w:rsidRPr="00F740A6">
        <w:rPr>
          <w:rFonts w:ascii="Times New Roman" w:eastAsia="Calibri" w:hAnsi="Times New Roman" w:cs="Times New Roman"/>
          <w:color w:val="000000" w:themeColor="text1"/>
          <w:sz w:val="24"/>
          <w:szCs w:val="24"/>
          <w:lang w:bidi="en-US"/>
        </w:rPr>
        <w:t>sodic</w:t>
      </w:r>
      <w:proofErr w:type="spellEnd"/>
      <w:r w:rsidRPr="00F740A6">
        <w:rPr>
          <w:rFonts w:ascii="Times New Roman" w:eastAsia="Calibri" w:hAnsi="Times New Roman" w:cs="Times New Roman"/>
          <w:color w:val="000000" w:themeColor="text1"/>
          <w:sz w:val="24"/>
          <w:szCs w:val="24"/>
          <w:lang w:bidi="en-US"/>
        </w:rPr>
        <w:t xml:space="preserve"> soils and require amendment. The overall ESP status of the soils of the project area ranges from 0.9 to 2.63% with an average value of 1.63%. Hence, the results of the ESP in soils of the study area indicate that it is free from </w:t>
      </w:r>
      <w:proofErr w:type="spellStart"/>
      <w:r w:rsidRPr="00F740A6">
        <w:rPr>
          <w:rFonts w:ascii="Times New Roman" w:eastAsia="Calibri" w:hAnsi="Times New Roman" w:cs="Times New Roman"/>
          <w:color w:val="000000" w:themeColor="text1"/>
          <w:sz w:val="24"/>
          <w:szCs w:val="24"/>
          <w:lang w:bidi="en-US"/>
        </w:rPr>
        <w:t>sodicity</w:t>
      </w:r>
      <w:proofErr w:type="spellEnd"/>
      <w:r w:rsidRPr="00F740A6">
        <w:rPr>
          <w:rFonts w:ascii="Times New Roman" w:eastAsia="Calibri" w:hAnsi="Times New Roman" w:cs="Times New Roman"/>
          <w:color w:val="000000" w:themeColor="text1"/>
          <w:sz w:val="24"/>
          <w:szCs w:val="24"/>
          <w:lang w:bidi="en-US"/>
        </w:rPr>
        <w:t xml:space="preserve"> problem.</w:t>
      </w:r>
    </w:p>
    <w:p w:rsidR="00B37B17" w:rsidRPr="00F740A6" w:rsidRDefault="009B2F28" w:rsidP="00F740A6">
      <w:pPr>
        <w:pStyle w:val="Heading3"/>
        <w:rPr>
          <w:rFonts w:ascii="Times New Roman" w:eastAsia="Times New Roman" w:hAnsi="Times New Roman" w:cs="Times New Roman"/>
          <w:lang w:bidi="en-US"/>
        </w:rPr>
      </w:pPr>
      <w:bookmarkStart w:id="270" w:name="_Toc168903990"/>
      <w:bookmarkStart w:id="271" w:name="_Toc319523277"/>
      <w:bookmarkStart w:id="272" w:name="_Toc323253629"/>
      <w:bookmarkStart w:id="273" w:name="_Toc329930697"/>
      <w:bookmarkStart w:id="274" w:name="_Toc329931043"/>
      <w:bookmarkStart w:id="275" w:name="_Toc454850181"/>
      <w:bookmarkStart w:id="276" w:name="_Toc4121220"/>
      <w:r>
        <w:rPr>
          <w:rFonts w:ascii="Times New Roman" w:eastAsia="Times New Roman" w:hAnsi="Times New Roman" w:cs="Times New Roman"/>
          <w:lang w:bidi="en-US"/>
        </w:rPr>
        <w:lastRenderedPageBreak/>
        <w:t>7</w:t>
      </w:r>
      <w:r w:rsidR="00B37B17" w:rsidRPr="00F740A6">
        <w:rPr>
          <w:rFonts w:ascii="Times New Roman" w:eastAsia="Times New Roman" w:hAnsi="Times New Roman" w:cs="Times New Roman"/>
          <w:lang w:bidi="en-US"/>
        </w:rPr>
        <w:t>.3.9. Calcium Carbonate (CaCO3)</w:t>
      </w:r>
      <w:bookmarkEnd w:id="270"/>
      <w:bookmarkEnd w:id="271"/>
      <w:bookmarkEnd w:id="272"/>
      <w:bookmarkEnd w:id="273"/>
      <w:bookmarkEnd w:id="274"/>
      <w:bookmarkEnd w:id="275"/>
      <w:bookmarkEnd w:id="276"/>
    </w:p>
    <w:p w:rsidR="00B37B17" w:rsidRPr="00F57F31" w:rsidRDefault="00B37B17" w:rsidP="00B37B17">
      <w:pPr>
        <w:spacing w:after="0" w:line="360" w:lineRule="auto"/>
        <w:jc w:val="both"/>
        <w:rPr>
          <w:rFonts w:ascii="Times New Roman" w:eastAsia="Calibri" w:hAnsi="Times New Roman" w:cs="Times New Roman"/>
          <w:sz w:val="24"/>
          <w:szCs w:val="24"/>
          <w:lang w:val="en-GB" w:bidi="en-US"/>
        </w:rPr>
      </w:pPr>
      <w:r w:rsidRPr="00F57F31">
        <w:rPr>
          <w:rFonts w:ascii="Times New Roman" w:eastAsia="Calibri" w:hAnsi="Times New Roman" w:cs="Times New Roman"/>
          <w:sz w:val="24"/>
          <w:szCs w:val="24"/>
          <w:lang w:val="en-GB" w:bidi="en-US"/>
        </w:rPr>
        <w:t>T</w:t>
      </w:r>
      <w:r w:rsidRPr="00F57F31">
        <w:rPr>
          <w:rFonts w:ascii="Times New Roman" w:eastAsia="Calibri" w:hAnsi="Times New Roman" w:cs="Times New Roman"/>
          <w:sz w:val="24"/>
          <w:szCs w:val="24"/>
          <w:lang w:bidi="en-US"/>
        </w:rPr>
        <w:t xml:space="preserve">he surface horizon of the soils of the study area has </w:t>
      </w:r>
      <w:r w:rsidRPr="00F57F31">
        <w:rPr>
          <w:rFonts w:ascii="Times New Roman" w:eastAsia="Calibri" w:hAnsi="Times New Roman" w:cs="Times New Roman"/>
          <w:sz w:val="24"/>
          <w:szCs w:val="24"/>
          <w:lang w:val="en-GB" w:bidi="en-US"/>
        </w:rPr>
        <w:t>Carbonates</w:t>
      </w:r>
      <w:r w:rsidR="00DA06FC">
        <w:rPr>
          <w:rFonts w:ascii="Times New Roman" w:eastAsia="Calibri" w:hAnsi="Times New Roman" w:cs="Times New Roman"/>
          <w:sz w:val="24"/>
          <w:szCs w:val="24"/>
          <w:lang w:bidi="en-US"/>
        </w:rPr>
        <w:t xml:space="preserve"> of 0.32</w:t>
      </w:r>
      <w:r w:rsidRPr="00F57F31">
        <w:rPr>
          <w:rFonts w:ascii="Times New Roman" w:eastAsia="Calibri" w:hAnsi="Times New Roman" w:cs="Times New Roman"/>
          <w:sz w:val="24"/>
          <w:szCs w:val="24"/>
          <w:lang w:bidi="en-US"/>
        </w:rPr>
        <w:t>%.</w:t>
      </w:r>
      <w:r w:rsidRPr="00F57F31">
        <w:rPr>
          <w:rFonts w:ascii="Times New Roman" w:eastAsia="Calibri" w:hAnsi="Times New Roman" w:cs="Times New Roman"/>
          <w:color w:val="FF0000"/>
          <w:sz w:val="24"/>
          <w:szCs w:val="24"/>
          <w:lang w:bidi="en-US"/>
        </w:rPr>
        <w:t xml:space="preserve"> </w:t>
      </w:r>
      <w:r w:rsidRPr="00F57F31">
        <w:rPr>
          <w:rFonts w:ascii="Times New Roman" w:eastAsia="Calibri" w:hAnsi="Times New Roman" w:cs="Times New Roman"/>
          <w:sz w:val="24"/>
          <w:szCs w:val="24"/>
          <w:lang w:bidi="en-US"/>
        </w:rPr>
        <w:t xml:space="preserve">According to Landon (1991) ratings, the </w:t>
      </w:r>
      <w:r w:rsidRPr="00F57F31">
        <w:rPr>
          <w:rFonts w:ascii="Times New Roman" w:eastAsia="Calibri" w:hAnsi="Times New Roman" w:cs="Times New Roman"/>
          <w:sz w:val="24"/>
          <w:szCs w:val="24"/>
          <w:lang w:val="en-GB" w:bidi="en-US"/>
        </w:rPr>
        <w:t>Carbonates</w:t>
      </w:r>
      <w:r w:rsidRPr="00F57F31">
        <w:rPr>
          <w:rFonts w:ascii="Times New Roman" w:eastAsia="Calibri" w:hAnsi="Times New Roman" w:cs="Times New Roman"/>
          <w:sz w:val="24"/>
          <w:szCs w:val="24"/>
          <w:lang w:bidi="en-US"/>
        </w:rPr>
        <w:t xml:space="preserve"> value in the soils of the study area is low. </w:t>
      </w:r>
      <w:r w:rsidRPr="00F57F31">
        <w:rPr>
          <w:rFonts w:ascii="Times New Roman" w:eastAsia="Calibri" w:hAnsi="Times New Roman" w:cs="Times New Roman"/>
          <w:sz w:val="24"/>
          <w:szCs w:val="24"/>
          <w:lang w:val="en-GB" w:bidi="en-US"/>
        </w:rPr>
        <w:t>Thus, the soils of the study area are classified as non-calcareous in reaction.</w:t>
      </w:r>
    </w:p>
    <w:p w:rsidR="00B37B17" w:rsidRPr="00F740A6" w:rsidRDefault="009B2F28" w:rsidP="00F740A6">
      <w:pPr>
        <w:pStyle w:val="Heading3"/>
        <w:rPr>
          <w:rFonts w:ascii="Times New Roman" w:eastAsia="Times New Roman" w:hAnsi="Times New Roman" w:cs="Times New Roman"/>
          <w:lang w:bidi="en-US"/>
        </w:rPr>
      </w:pPr>
      <w:bookmarkStart w:id="277" w:name="_Toc454850182"/>
      <w:bookmarkStart w:id="278" w:name="_Toc4121221"/>
      <w:bookmarkStart w:id="279" w:name="_Toc168903977"/>
      <w:bookmarkStart w:id="280" w:name="_Toc319523265"/>
      <w:bookmarkStart w:id="281" w:name="_Toc323253617"/>
      <w:bookmarkStart w:id="282" w:name="_Toc329930685"/>
      <w:bookmarkStart w:id="283" w:name="_Toc329931031"/>
      <w:r>
        <w:rPr>
          <w:rFonts w:ascii="Times New Roman" w:eastAsia="Times New Roman" w:hAnsi="Times New Roman" w:cs="Times New Roman"/>
          <w:lang w:bidi="en-US"/>
        </w:rPr>
        <w:t>7</w:t>
      </w:r>
      <w:r w:rsidR="00B37B17" w:rsidRPr="00F740A6">
        <w:rPr>
          <w:rFonts w:ascii="Times New Roman" w:eastAsia="Times New Roman" w:hAnsi="Times New Roman" w:cs="Times New Roman"/>
          <w:lang w:bidi="en-US"/>
        </w:rPr>
        <w:t xml:space="preserve">.3.10. Exchangeable </w:t>
      </w:r>
      <w:proofErr w:type="spellStart"/>
      <w:r w:rsidR="00B37B17" w:rsidRPr="00F740A6">
        <w:rPr>
          <w:rFonts w:ascii="Times New Roman" w:eastAsia="Times New Roman" w:hAnsi="Times New Roman" w:cs="Times New Roman"/>
          <w:lang w:bidi="en-US"/>
        </w:rPr>
        <w:t>cations</w:t>
      </w:r>
      <w:bookmarkEnd w:id="277"/>
      <w:bookmarkEnd w:id="278"/>
      <w:proofErr w:type="spellEnd"/>
    </w:p>
    <w:p w:rsidR="00B37B17" w:rsidRPr="00F740A6" w:rsidRDefault="009B2F28" w:rsidP="00F740A6">
      <w:pPr>
        <w:pStyle w:val="Heading4"/>
        <w:rPr>
          <w:rFonts w:ascii="Times New Roman" w:eastAsia="Times New Roman" w:hAnsi="Times New Roman" w:cs="Times New Roman"/>
          <w:i w:val="0"/>
          <w:lang w:bidi="en-US"/>
        </w:rPr>
      </w:pPr>
      <w:r>
        <w:rPr>
          <w:rFonts w:ascii="Times New Roman" w:eastAsia="Times New Roman" w:hAnsi="Times New Roman" w:cs="Times New Roman"/>
          <w:i w:val="0"/>
          <w:lang w:bidi="en-US"/>
        </w:rPr>
        <w:t>7</w:t>
      </w:r>
      <w:r w:rsidR="00B37B17" w:rsidRPr="00F740A6">
        <w:rPr>
          <w:rFonts w:ascii="Times New Roman" w:eastAsia="Times New Roman" w:hAnsi="Times New Roman" w:cs="Times New Roman"/>
          <w:i w:val="0"/>
          <w:lang w:bidi="en-US"/>
        </w:rPr>
        <w:t>.3.10.1. Exchangeable Sodium (Na</w:t>
      </w:r>
      <w:r w:rsidR="00B37B17" w:rsidRPr="00F740A6">
        <w:rPr>
          <w:rFonts w:ascii="Times New Roman" w:eastAsia="Times New Roman" w:hAnsi="Times New Roman" w:cs="Times New Roman"/>
          <w:i w:val="0"/>
          <w:vertAlign w:val="superscript"/>
          <w:lang w:bidi="en-US"/>
        </w:rPr>
        <w:t>+</w:t>
      </w:r>
      <w:r w:rsidR="00B37B17" w:rsidRPr="00F740A6">
        <w:rPr>
          <w:rFonts w:ascii="Times New Roman" w:eastAsia="Times New Roman" w:hAnsi="Times New Roman" w:cs="Times New Roman"/>
          <w:i w:val="0"/>
          <w:lang w:bidi="en-US"/>
        </w:rPr>
        <w:t>)</w:t>
      </w:r>
      <w:bookmarkEnd w:id="279"/>
      <w:bookmarkEnd w:id="280"/>
      <w:bookmarkEnd w:id="281"/>
      <w:bookmarkEnd w:id="282"/>
      <w:bookmarkEnd w:id="283"/>
    </w:p>
    <w:p w:rsidR="00B37B17" w:rsidRPr="00F57F31" w:rsidRDefault="00B37B17" w:rsidP="00B37B17">
      <w:pPr>
        <w:spacing w:after="0" w:line="360" w:lineRule="auto"/>
        <w:jc w:val="both"/>
        <w:rPr>
          <w:rFonts w:ascii="Times New Roman" w:eastAsia="Calibri" w:hAnsi="Times New Roman" w:cs="Times New Roman"/>
          <w:sz w:val="24"/>
          <w:szCs w:val="24"/>
          <w:lang w:val="en-GB" w:bidi="en-US"/>
        </w:rPr>
      </w:pPr>
      <w:r w:rsidRPr="00F57F31">
        <w:rPr>
          <w:rFonts w:ascii="Times New Roman" w:eastAsia="Calibri" w:hAnsi="Times New Roman" w:cs="Times New Roman"/>
          <w:sz w:val="24"/>
          <w:szCs w:val="24"/>
          <w:lang w:val="en-GB" w:bidi="en-US"/>
        </w:rPr>
        <w:t>The exchangeable Na of the surface soils</w:t>
      </w:r>
      <w:r w:rsidR="001B49BC">
        <w:rPr>
          <w:rFonts w:ascii="Times New Roman" w:eastAsia="Calibri" w:hAnsi="Times New Roman" w:cs="Times New Roman"/>
          <w:sz w:val="24"/>
          <w:szCs w:val="24"/>
          <w:lang w:val="en-GB" w:bidi="en-US"/>
        </w:rPr>
        <w:t xml:space="preserve"> of the study area falls in 0.51</w:t>
      </w:r>
      <w:r w:rsidRPr="00F57F31">
        <w:rPr>
          <w:rFonts w:ascii="Times New Roman" w:eastAsia="Calibri" w:hAnsi="Times New Roman" w:cs="Times New Roman"/>
          <w:sz w:val="24"/>
          <w:szCs w:val="24"/>
          <w:lang w:val="en-GB" w:bidi="en-US"/>
        </w:rPr>
        <w:t xml:space="preserve"> </w:t>
      </w:r>
      <w:proofErr w:type="spellStart"/>
      <w:r w:rsidRPr="00F57F31">
        <w:rPr>
          <w:rFonts w:ascii="Times New Roman" w:eastAsia="Calibri" w:hAnsi="Times New Roman" w:cs="Times New Roman"/>
          <w:sz w:val="24"/>
          <w:szCs w:val="24"/>
          <w:lang w:val="en-GB" w:bidi="en-US"/>
        </w:rPr>
        <w:t>cmol</w:t>
      </w:r>
      <w:proofErr w:type="spellEnd"/>
      <w:r w:rsidRPr="00F57F31">
        <w:rPr>
          <w:rFonts w:ascii="Times New Roman" w:eastAsia="Calibri" w:hAnsi="Times New Roman" w:cs="Times New Roman"/>
          <w:sz w:val="24"/>
          <w:szCs w:val="24"/>
          <w:lang w:val="en-GB" w:bidi="en-US"/>
        </w:rPr>
        <w:t xml:space="preserve"> (+) kg</w:t>
      </w:r>
      <w:r w:rsidRPr="00F57F31">
        <w:rPr>
          <w:rFonts w:ascii="Times New Roman" w:eastAsia="Calibri" w:hAnsi="Times New Roman" w:cs="Times New Roman"/>
          <w:sz w:val="24"/>
          <w:szCs w:val="24"/>
          <w:vertAlign w:val="superscript"/>
          <w:lang w:val="en-GB" w:bidi="en-US"/>
        </w:rPr>
        <w:t>-1</w:t>
      </w:r>
      <w:r w:rsidRPr="00F57F31">
        <w:rPr>
          <w:rFonts w:ascii="Times New Roman" w:eastAsia="Calibri" w:hAnsi="Times New Roman" w:cs="Times New Roman"/>
          <w:sz w:val="24"/>
          <w:szCs w:val="24"/>
          <w:lang w:val="en-GB" w:bidi="en-US"/>
        </w:rPr>
        <w:t xml:space="preserve"> a</w:t>
      </w:r>
      <w:r w:rsidR="001B49BC">
        <w:rPr>
          <w:rFonts w:ascii="Times New Roman" w:eastAsia="Calibri" w:hAnsi="Times New Roman" w:cs="Times New Roman"/>
          <w:sz w:val="24"/>
          <w:szCs w:val="24"/>
          <w:lang w:val="en-GB" w:bidi="en-US"/>
        </w:rPr>
        <w:t>nd that of the sub soils is 0.39_0.46</w:t>
      </w:r>
      <w:r w:rsidRPr="00F57F31">
        <w:rPr>
          <w:rFonts w:ascii="Times New Roman" w:eastAsia="Calibri" w:hAnsi="Times New Roman" w:cs="Times New Roman"/>
          <w:sz w:val="24"/>
          <w:szCs w:val="24"/>
          <w:lang w:val="en-GB" w:bidi="en-US"/>
        </w:rPr>
        <w:t xml:space="preserve"> </w:t>
      </w:r>
      <w:proofErr w:type="spellStart"/>
      <w:r w:rsidRPr="00F57F31">
        <w:rPr>
          <w:rFonts w:ascii="Times New Roman" w:eastAsia="Calibri" w:hAnsi="Times New Roman" w:cs="Times New Roman"/>
          <w:sz w:val="24"/>
          <w:szCs w:val="24"/>
          <w:lang w:val="en-GB" w:bidi="en-US"/>
        </w:rPr>
        <w:t>cmol</w:t>
      </w:r>
      <w:proofErr w:type="spellEnd"/>
      <w:r w:rsidRPr="00F57F31">
        <w:rPr>
          <w:rFonts w:ascii="Times New Roman" w:eastAsia="Calibri" w:hAnsi="Times New Roman" w:cs="Times New Roman"/>
          <w:sz w:val="24"/>
          <w:szCs w:val="24"/>
          <w:lang w:val="en-GB" w:bidi="en-US"/>
        </w:rPr>
        <w:t xml:space="preserve"> (+) kg</w:t>
      </w:r>
      <w:r w:rsidRPr="00F57F31">
        <w:rPr>
          <w:rFonts w:ascii="Times New Roman" w:eastAsia="Calibri" w:hAnsi="Times New Roman" w:cs="Times New Roman"/>
          <w:sz w:val="24"/>
          <w:szCs w:val="24"/>
          <w:vertAlign w:val="superscript"/>
          <w:lang w:val="en-GB" w:bidi="en-US"/>
        </w:rPr>
        <w:t>-1</w:t>
      </w:r>
      <w:r w:rsidR="001B49BC">
        <w:rPr>
          <w:rFonts w:ascii="Times New Roman" w:eastAsia="Calibri" w:hAnsi="Times New Roman" w:cs="Times New Roman"/>
          <w:sz w:val="24"/>
          <w:szCs w:val="24"/>
          <w:lang w:val="en-GB" w:bidi="en-US"/>
        </w:rPr>
        <w:t xml:space="preserve"> (average 0.43</w:t>
      </w:r>
      <w:r w:rsidRPr="00F57F31">
        <w:rPr>
          <w:rFonts w:ascii="Times New Roman" w:eastAsia="Calibri" w:hAnsi="Times New Roman" w:cs="Times New Roman"/>
          <w:sz w:val="24"/>
          <w:szCs w:val="24"/>
          <w:lang w:val="en-GB" w:bidi="en-US"/>
        </w:rPr>
        <w:t xml:space="preserve"> </w:t>
      </w:r>
      <w:proofErr w:type="spellStart"/>
      <w:r w:rsidRPr="00F57F31">
        <w:rPr>
          <w:rFonts w:ascii="Times New Roman" w:eastAsia="Calibri" w:hAnsi="Times New Roman" w:cs="Times New Roman"/>
          <w:sz w:val="24"/>
          <w:szCs w:val="24"/>
          <w:lang w:val="en-GB" w:bidi="en-US"/>
        </w:rPr>
        <w:t>cmol</w:t>
      </w:r>
      <w:proofErr w:type="spellEnd"/>
      <w:r w:rsidRPr="00F57F31">
        <w:rPr>
          <w:rFonts w:ascii="Times New Roman" w:eastAsia="Calibri" w:hAnsi="Times New Roman" w:cs="Times New Roman"/>
          <w:sz w:val="24"/>
          <w:szCs w:val="24"/>
          <w:lang w:val="en-GB" w:bidi="en-US"/>
        </w:rPr>
        <w:t xml:space="preserve"> (+) kg</w:t>
      </w:r>
      <w:r w:rsidRPr="00F57F31">
        <w:rPr>
          <w:rFonts w:ascii="Times New Roman" w:eastAsia="Calibri" w:hAnsi="Times New Roman" w:cs="Times New Roman"/>
          <w:sz w:val="24"/>
          <w:szCs w:val="24"/>
          <w:vertAlign w:val="superscript"/>
          <w:lang w:val="en-GB" w:bidi="en-US"/>
        </w:rPr>
        <w:t>-1</w:t>
      </w:r>
      <w:r w:rsidRPr="00F57F31">
        <w:rPr>
          <w:rFonts w:ascii="Times New Roman" w:eastAsia="Calibri" w:hAnsi="Times New Roman" w:cs="Times New Roman"/>
          <w:sz w:val="24"/>
          <w:szCs w:val="24"/>
          <w:lang w:val="en-GB" w:bidi="en-US"/>
        </w:rPr>
        <w:t xml:space="preserve">). These levels of exchangeable sodium of both the surface and sub-surface soils indicate that the soils of the study area are free from adverse effects of high sodium levels on soil physical properties and crop growth; this is because the exchangeable sodium percentage derived from these levels is so low that (&lt;15%) there is no problem of </w:t>
      </w:r>
      <w:proofErr w:type="spellStart"/>
      <w:r w:rsidRPr="00F57F31">
        <w:rPr>
          <w:rFonts w:ascii="Times New Roman" w:eastAsia="Calibri" w:hAnsi="Times New Roman" w:cs="Times New Roman"/>
          <w:sz w:val="24"/>
          <w:szCs w:val="24"/>
          <w:lang w:val="en-GB" w:bidi="en-US"/>
        </w:rPr>
        <w:t>sodicity</w:t>
      </w:r>
      <w:proofErr w:type="spellEnd"/>
      <w:r w:rsidRPr="00F57F31">
        <w:rPr>
          <w:rFonts w:ascii="Times New Roman" w:eastAsia="Calibri" w:hAnsi="Times New Roman" w:cs="Times New Roman"/>
          <w:sz w:val="24"/>
          <w:szCs w:val="24"/>
          <w:lang w:val="en-GB" w:bidi="en-US"/>
        </w:rPr>
        <w:t xml:space="preserve"> of the soils. </w:t>
      </w:r>
    </w:p>
    <w:p w:rsidR="00B37B17" w:rsidRPr="00F740A6" w:rsidRDefault="009B2F28" w:rsidP="00F740A6">
      <w:pPr>
        <w:pStyle w:val="Heading4"/>
        <w:rPr>
          <w:rFonts w:ascii="Times New Roman" w:eastAsia="Times New Roman" w:hAnsi="Times New Roman" w:cs="Times New Roman"/>
          <w:i w:val="0"/>
          <w:lang w:bidi="en-US"/>
        </w:rPr>
      </w:pPr>
      <w:bookmarkStart w:id="284" w:name="_Toc168903978"/>
      <w:bookmarkStart w:id="285" w:name="_Toc319523266"/>
      <w:bookmarkStart w:id="286" w:name="_Toc323253618"/>
      <w:bookmarkStart w:id="287" w:name="_Toc329930686"/>
      <w:bookmarkStart w:id="288" w:name="_Toc329931032"/>
      <w:r>
        <w:rPr>
          <w:rFonts w:ascii="Times New Roman" w:eastAsia="Times New Roman" w:hAnsi="Times New Roman" w:cs="Times New Roman"/>
          <w:i w:val="0"/>
          <w:lang w:bidi="en-US"/>
        </w:rPr>
        <w:t>7</w:t>
      </w:r>
      <w:r w:rsidR="00B37B17" w:rsidRPr="00F740A6">
        <w:rPr>
          <w:rFonts w:ascii="Times New Roman" w:eastAsia="Times New Roman" w:hAnsi="Times New Roman" w:cs="Times New Roman"/>
          <w:i w:val="0"/>
          <w:lang w:bidi="en-US"/>
        </w:rPr>
        <w:t>.3.10.2. Exchangeable potassium (K</w:t>
      </w:r>
      <w:r w:rsidR="00B37B17" w:rsidRPr="00F740A6">
        <w:rPr>
          <w:rFonts w:ascii="Times New Roman" w:eastAsia="Times New Roman" w:hAnsi="Times New Roman" w:cs="Times New Roman"/>
          <w:i w:val="0"/>
          <w:vertAlign w:val="superscript"/>
          <w:lang w:bidi="en-US"/>
        </w:rPr>
        <w:t>+</w:t>
      </w:r>
      <w:r w:rsidR="00B37B17" w:rsidRPr="00F740A6">
        <w:rPr>
          <w:rFonts w:ascii="Times New Roman" w:eastAsia="Times New Roman" w:hAnsi="Times New Roman" w:cs="Times New Roman"/>
          <w:i w:val="0"/>
          <w:lang w:bidi="en-US"/>
        </w:rPr>
        <w:t>)</w:t>
      </w:r>
      <w:bookmarkEnd w:id="284"/>
      <w:bookmarkEnd w:id="285"/>
      <w:bookmarkEnd w:id="286"/>
      <w:bookmarkEnd w:id="287"/>
      <w:bookmarkEnd w:id="288"/>
    </w:p>
    <w:p w:rsidR="00B37B17" w:rsidRPr="00383776" w:rsidRDefault="00B37B17" w:rsidP="00383776">
      <w:pPr>
        <w:tabs>
          <w:tab w:val="left" w:pos="1151"/>
        </w:tabs>
        <w:spacing w:before="5" w:after="140" w:line="360" w:lineRule="auto"/>
        <w:jc w:val="both"/>
        <w:rPr>
          <w:rFonts w:ascii="Times New Roman" w:eastAsia="Calibri" w:hAnsi="Times New Roman" w:cs="Times New Roman"/>
          <w:sz w:val="24"/>
          <w:szCs w:val="24"/>
        </w:rPr>
      </w:pPr>
      <w:r w:rsidRPr="00F57F31">
        <w:rPr>
          <w:rFonts w:ascii="Times New Roman" w:eastAsia="Calibri" w:hAnsi="Times New Roman" w:cs="Times New Roman"/>
          <w:sz w:val="24"/>
          <w:szCs w:val="24"/>
          <w:lang w:val="en-GB" w:bidi="en-US"/>
        </w:rPr>
        <w:t>The exchangeable K of the surface horizon of the soils of the study are</w:t>
      </w:r>
      <w:r w:rsidR="001B49BC">
        <w:rPr>
          <w:rFonts w:ascii="Times New Roman" w:eastAsia="Calibri" w:hAnsi="Times New Roman" w:cs="Times New Roman"/>
          <w:sz w:val="24"/>
          <w:szCs w:val="24"/>
          <w:lang w:val="en-GB" w:bidi="en-US"/>
        </w:rPr>
        <w:t>a falls in 0.36</w:t>
      </w:r>
      <w:r w:rsidRPr="00F57F31">
        <w:rPr>
          <w:rFonts w:ascii="Times New Roman" w:eastAsia="Calibri" w:hAnsi="Times New Roman" w:cs="Times New Roman"/>
          <w:sz w:val="24"/>
          <w:szCs w:val="24"/>
          <w:lang w:val="en-GB" w:bidi="en-US"/>
        </w:rPr>
        <w:t xml:space="preserve"> </w:t>
      </w:r>
      <w:proofErr w:type="spellStart"/>
      <w:r w:rsidRPr="00F57F31">
        <w:rPr>
          <w:rFonts w:ascii="Times New Roman" w:eastAsia="Calibri" w:hAnsi="Times New Roman" w:cs="Times New Roman"/>
          <w:sz w:val="24"/>
          <w:szCs w:val="24"/>
          <w:lang w:val="en-GB" w:bidi="en-US"/>
        </w:rPr>
        <w:t>cmol</w:t>
      </w:r>
      <w:proofErr w:type="spellEnd"/>
      <w:r w:rsidRPr="00F57F31">
        <w:rPr>
          <w:rFonts w:ascii="Times New Roman" w:eastAsia="Calibri" w:hAnsi="Times New Roman" w:cs="Times New Roman"/>
          <w:sz w:val="24"/>
          <w:szCs w:val="24"/>
          <w:lang w:val="en-GB" w:bidi="en-US"/>
        </w:rPr>
        <w:t xml:space="preserve"> (+) kg</w:t>
      </w:r>
      <w:r w:rsidRPr="00F57F31">
        <w:rPr>
          <w:rFonts w:ascii="Times New Roman" w:eastAsia="Calibri" w:hAnsi="Times New Roman" w:cs="Times New Roman"/>
          <w:sz w:val="24"/>
          <w:szCs w:val="24"/>
          <w:vertAlign w:val="superscript"/>
          <w:lang w:val="en-GB" w:bidi="en-US"/>
        </w:rPr>
        <w:t>-1</w:t>
      </w:r>
      <w:r w:rsidRPr="00F57F31">
        <w:rPr>
          <w:rFonts w:ascii="Times New Roman" w:eastAsia="Calibri" w:hAnsi="Times New Roman" w:cs="Times New Roman"/>
          <w:sz w:val="24"/>
          <w:szCs w:val="24"/>
          <w:lang w:val="en-GB" w:bidi="en-US"/>
        </w:rPr>
        <w:t xml:space="preserve"> and that of the subs</w:t>
      </w:r>
      <w:r w:rsidR="001B49BC">
        <w:rPr>
          <w:rFonts w:ascii="Times New Roman" w:eastAsia="Calibri" w:hAnsi="Times New Roman" w:cs="Times New Roman"/>
          <w:sz w:val="24"/>
          <w:szCs w:val="24"/>
          <w:lang w:val="en-GB" w:bidi="en-US"/>
        </w:rPr>
        <w:t>urface horizons varies from 0.87 to 1.3</w:t>
      </w:r>
      <w:r w:rsidRPr="00F57F31">
        <w:rPr>
          <w:rFonts w:ascii="Times New Roman" w:eastAsia="Calibri" w:hAnsi="Times New Roman" w:cs="Times New Roman"/>
          <w:sz w:val="24"/>
          <w:szCs w:val="24"/>
          <w:lang w:val="en-GB" w:bidi="en-US"/>
        </w:rPr>
        <w:t xml:space="preserve"> </w:t>
      </w:r>
      <w:proofErr w:type="spellStart"/>
      <w:r w:rsidRPr="00F57F31">
        <w:rPr>
          <w:rFonts w:ascii="Times New Roman" w:eastAsia="Calibri" w:hAnsi="Times New Roman" w:cs="Times New Roman"/>
          <w:sz w:val="24"/>
          <w:szCs w:val="24"/>
          <w:lang w:val="en-GB" w:bidi="en-US"/>
        </w:rPr>
        <w:t>cmol</w:t>
      </w:r>
      <w:proofErr w:type="spellEnd"/>
      <w:r w:rsidRPr="00F57F31">
        <w:rPr>
          <w:rFonts w:ascii="Times New Roman" w:eastAsia="Calibri" w:hAnsi="Times New Roman" w:cs="Times New Roman"/>
          <w:sz w:val="24"/>
          <w:szCs w:val="24"/>
          <w:lang w:val="en-GB" w:bidi="en-US"/>
        </w:rPr>
        <w:t xml:space="preserve"> (+) kg</w:t>
      </w:r>
      <w:r w:rsidRPr="00F57F31">
        <w:rPr>
          <w:rFonts w:ascii="Times New Roman" w:eastAsia="Calibri" w:hAnsi="Times New Roman" w:cs="Times New Roman"/>
          <w:sz w:val="24"/>
          <w:szCs w:val="24"/>
          <w:vertAlign w:val="superscript"/>
          <w:lang w:val="en-GB" w:bidi="en-US"/>
        </w:rPr>
        <w:t>-1</w:t>
      </w:r>
      <w:r w:rsidRPr="00F57F31">
        <w:rPr>
          <w:rFonts w:ascii="Times New Roman" w:eastAsia="Calibri" w:hAnsi="Times New Roman" w:cs="Times New Roman"/>
          <w:sz w:val="24"/>
          <w:szCs w:val="24"/>
          <w:lang w:val="en-GB" w:bidi="en-US"/>
        </w:rPr>
        <w:t xml:space="preserve">. </w:t>
      </w:r>
      <w:r w:rsidRPr="00F57F31">
        <w:rPr>
          <w:rFonts w:ascii="Times New Roman" w:eastAsia="Calibri" w:hAnsi="Times New Roman" w:cs="Times New Roman"/>
          <w:sz w:val="24"/>
          <w:szCs w:val="24"/>
          <w:lang w:bidi="en-US"/>
        </w:rPr>
        <w:t xml:space="preserve">According to the ratings by Landon (1991), exchangeable K </w:t>
      </w:r>
      <w:r w:rsidRPr="00F57F31">
        <w:rPr>
          <w:rFonts w:ascii="Times New Roman" w:eastAsia="Calibri" w:hAnsi="Times New Roman" w:cs="Times New Roman"/>
          <w:w w:val="102"/>
          <w:sz w:val="24"/>
          <w:szCs w:val="24"/>
          <w:lang w:bidi="en-US"/>
        </w:rPr>
        <w:t>contents of the soils</w:t>
      </w:r>
      <w:r w:rsidRPr="00F57F31">
        <w:rPr>
          <w:rFonts w:ascii="Times New Roman" w:eastAsia="Calibri" w:hAnsi="Times New Roman" w:cs="Times New Roman"/>
          <w:sz w:val="24"/>
          <w:szCs w:val="24"/>
          <w:lang w:bidi="en-US"/>
        </w:rPr>
        <w:t xml:space="preserve"> of the study area are in the range of </w:t>
      </w:r>
      <w:r w:rsidRPr="00F57F31">
        <w:rPr>
          <w:rFonts w:ascii="Times New Roman" w:eastAsia="Calibri" w:hAnsi="Times New Roman" w:cs="Times New Roman"/>
          <w:sz w:val="24"/>
          <w:szCs w:val="24"/>
        </w:rPr>
        <w:t>medium to high</w:t>
      </w:r>
      <w:r w:rsidRPr="00383776">
        <w:rPr>
          <w:rFonts w:ascii="Times New Roman" w:eastAsia="Calibri" w:hAnsi="Times New Roman" w:cs="Times New Roman"/>
          <w:sz w:val="24"/>
          <w:szCs w:val="24"/>
        </w:rPr>
        <w:t>.</w:t>
      </w:r>
    </w:p>
    <w:p w:rsidR="00B37B17" w:rsidRPr="00F57F31" w:rsidRDefault="00B37B17" w:rsidP="00383776">
      <w:pPr>
        <w:tabs>
          <w:tab w:val="left" w:pos="1151"/>
        </w:tabs>
        <w:spacing w:before="5" w:after="14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rPr>
        <w:t>In</w:t>
      </w:r>
      <w:r w:rsidRPr="00F57F31">
        <w:rPr>
          <w:rFonts w:ascii="Times New Roman" w:eastAsia="Calibri" w:hAnsi="Times New Roman" w:cs="Times New Roman"/>
          <w:sz w:val="24"/>
          <w:szCs w:val="24"/>
          <w:lang w:bidi="en-US"/>
        </w:rPr>
        <w:t xml:space="preserve"> general, the exchangeable K contents in most of the soil horizons were higher than exchangeable Na.</w:t>
      </w:r>
      <w:r w:rsidRPr="00F57F31">
        <w:rPr>
          <w:rFonts w:ascii="Times New Roman" w:eastAsia="Calibri" w:hAnsi="Times New Roman" w:cs="Times New Roman"/>
          <w:color w:val="FF0000"/>
          <w:sz w:val="24"/>
          <w:szCs w:val="24"/>
          <w:lang w:bidi="en-US"/>
        </w:rPr>
        <w:t xml:space="preserve"> </w:t>
      </w:r>
      <w:r w:rsidRPr="00F57F31">
        <w:rPr>
          <w:rFonts w:ascii="Times New Roman" w:eastAsia="Calibri" w:hAnsi="Times New Roman" w:cs="Times New Roman"/>
          <w:sz w:val="24"/>
          <w:szCs w:val="24"/>
          <w:lang w:bidi="en-US"/>
        </w:rPr>
        <w:t>This could be due to the type of parent material from which the soil developed. Because, K content of a soil depends primarily upon the parent material and degree of weathering (</w:t>
      </w:r>
      <w:proofErr w:type="spellStart"/>
      <w:r w:rsidRPr="00F57F31">
        <w:rPr>
          <w:rFonts w:ascii="Times New Roman" w:eastAsia="Calibri" w:hAnsi="Times New Roman" w:cs="Times New Roman"/>
          <w:sz w:val="24"/>
          <w:szCs w:val="24"/>
          <w:lang w:bidi="en-US"/>
        </w:rPr>
        <w:t>Hesse</w:t>
      </w:r>
      <w:proofErr w:type="spellEnd"/>
      <w:r w:rsidRPr="00F57F31">
        <w:rPr>
          <w:rFonts w:ascii="Times New Roman" w:eastAsia="Calibri" w:hAnsi="Times New Roman" w:cs="Times New Roman"/>
          <w:sz w:val="24"/>
          <w:szCs w:val="24"/>
          <w:lang w:bidi="en-US"/>
        </w:rPr>
        <w:t xml:space="preserve">, 1972). </w:t>
      </w:r>
      <w:r w:rsidR="001B49BC">
        <w:rPr>
          <w:rFonts w:ascii="Times New Roman" w:eastAsia="Calibri" w:hAnsi="Times New Roman" w:cs="Times New Roman"/>
          <w:sz w:val="24"/>
          <w:szCs w:val="24"/>
          <w:lang w:bidi="en-US"/>
        </w:rPr>
        <w:t xml:space="preserve">The overall exchangeable </w:t>
      </w:r>
      <w:proofErr w:type="spellStart"/>
      <w:r w:rsidR="001B49BC">
        <w:rPr>
          <w:rFonts w:ascii="Times New Roman" w:eastAsia="Calibri" w:hAnsi="Times New Roman" w:cs="Times New Roman"/>
          <w:sz w:val="24"/>
          <w:szCs w:val="24"/>
          <w:lang w:bidi="en-US"/>
        </w:rPr>
        <w:t>cation</w:t>
      </w:r>
      <w:proofErr w:type="spellEnd"/>
      <w:r w:rsidR="001B49BC">
        <w:rPr>
          <w:rFonts w:ascii="Times New Roman" w:eastAsia="Calibri" w:hAnsi="Times New Roman" w:cs="Times New Roman"/>
          <w:sz w:val="24"/>
          <w:szCs w:val="24"/>
          <w:lang w:bidi="en-US"/>
        </w:rPr>
        <w:t xml:space="preserve"> in</w:t>
      </w:r>
      <w:r w:rsidR="00B56052">
        <w:rPr>
          <w:rFonts w:ascii="Times New Roman" w:eastAsia="Calibri" w:hAnsi="Times New Roman" w:cs="Times New Roman"/>
          <w:sz w:val="24"/>
          <w:szCs w:val="24"/>
          <w:lang w:bidi="en-US"/>
        </w:rPr>
        <w:t xml:space="preserve"> the Profile </w:t>
      </w:r>
      <w:r w:rsidRPr="00F57F31">
        <w:rPr>
          <w:rFonts w:ascii="Times New Roman" w:eastAsia="Calibri" w:hAnsi="Times New Roman" w:cs="Times New Roman"/>
          <w:sz w:val="24"/>
          <w:szCs w:val="24"/>
          <w:lang w:bidi="en-US"/>
        </w:rPr>
        <w:t xml:space="preserve">showed a content gradient of </w:t>
      </w:r>
      <w:proofErr w:type="spellStart"/>
      <w:r w:rsidRPr="00F57F31">
        <w:rPr>
          <w:rFonts w:ascii="Times New Roman" w:eastAsia="Calibri" w:hAnsi="Times New Roman" w:cs="Times New Roman"/>
          <w:sz w:val="24"/>
          <w:szCs w:val="24"/>
          <w:lang w:bidi="en-US"/>
        </w:rPr>
        <w:t>Ca</w:t>
      </w:r>
      <w:proofErr w:type="spellEnd"/>
      <w:r w:rsidRPr="00F57F31">
        <w:rPr>
          <w:rFonts w:ascii="Times New Roman" w:eastAsia="Calibri" w:hAnsi="Times New Roman" w:cs="Times New Roman"/>
          <w:sz w:val="24"/>
          <w:szCs w:val="24"/>
          <w:lang w:bidi="en-US"/>
        </w:rPr>
        <w:t xml:space="preserve"> &gt; Mg &gt; K &gt; Na. According to </w:t>
      </w:r>
      <w:proofErr w:type="spellStart"/>
      <w:r w:rsidRPr="00F57F31">
        <w:rPr>
          <w:rFonts w:ascii="Times New Roman" w:eastAsia="Calibri" w:hAnsi="Times New Roman" w:cs="Times New Roman"/>
          <w:sz w:val="24"/>
          <w:szCs w:val="24"/>
          <w:lang w:bidi="en-US"/>
        </w:rPr>
        <w:t>Halvin</w:t>
      </w:r>
      <w:proofErr w:type="spellEnd"/>
      <w:r w:rsidRPr="00F57F31">
        <w:rPr>
          <w:rFonts w:ascii="Times New Roman" w:eastAsia="Calibri" w:hAnsi="Times New Roman" w:cs="Times New Roman"/>
          <w:sz w:val="24"/>
          <w:szCs w:val="24"/>
          <w:lang w:bidi="en-US"/>
        </w:rPr>
        <w:t xml:space="preserve"> </w:t>
      </w:r>
      <w:r w:rsidRPr="00F57F31">
        <w:rPr>
          <w:rFonts w:ascii="Times New Roman" w:eastAsia="Calibri" w:hAnsi="Times New Roman" w:cs="Times New Roman"/>
          <w:i/>
          <w:sz w:val="24"/>
          <w:szCs w:val="24"/>
          <w:lang w:bidi="en-US"/>
        </w:rPr>
        <w:t>et al.</w:t>
      </w:r>
      <w:r w:rsidRPr="00F57F31">
        <w:rPr>
          <w:rFonts w:ascii="Times New Roman" w:eastAsia="Calibri" w:hAnsi="Times New Roman" w:cs="Times New Roman"/>
          <w:sz w:val="24"/>
          <w:szCs w:val="24"/>
          <w:lang w:bidi="en-US"/>
        </w:rPr>
        <w:t xml:space="preserve"> (1999), the prevalence of </w:t>
      </w:r>
      <w:proofErr w:type="spellStart"/>
      <w:r w:rsidRPr="00F57F31">
        <w:rPr>
          <w:rFonts w:ascii="Times New Roman" w:eastAsia="Calibri" w:hAnsi="Times New Roman" w:cs="Times New Roman"/>
          <w:sz w:val="24"/>
          <w:szCs w:val="24"/>
          <w:lang w:bidi="en-US"/>
        </w:rPr>
        <w:t>Ca</w:t>
      </w:r>
      <w:proofErr w:type="spellEnd"/>
      <w:r w:rsidRPr="00F57F31">
        <w:rPr>
          <w:rFonts w:ascii="Times New Roman" w:eastAsia="Calibri" w:hAnsi="Times New Roman" w:cs="Times New Roman"/>
          <w:sz w:val="24"/>
          <w:szCs w:val="24"/>
          <w:lang w:bidi="en-US"/>
        </w:rPr>
        <w:t xml:space="preserve"> followed by Mg, K and Na in the exchange site of soils is favorable for crop production.</w:t>
      </w:r>
    </w:p>
    <w:p w:rsidR="00B37B17" w:rsidRPr="00F57F31" w:rsidRDefault="009B2F28" w:rsidP="00B37B17">
      <w:pPr>
        <w:keepNext/>
        <w:keepLines/>
        <w:spacing w:before="200" w:after="0"/>
        <w:outlineLvl w:val="3"/>
        <w:rPr>
          <w:rFonts w:ascii="Times New Roman" w:eastAsia="Times New Roman" w:hAnsi="Times New Roman" w:cs="Times New Roman"/>
          <w:b/>
          <w:bCs/>
          <w:iCs/>
          <w:color w:val="4F81BD"/>
          <w:lang w:bidi="en-US"/>
        </w:rPr>
      </w:pPr>
      <w:bookmarkStart w:id="289" w:name="_Toc168903979"/>
      <w:bookmarkStart w:id="290" w:name="_Toc319523267"/>
      <w:bookmarkStart w:id="291" w:name="_Toc323253619"/>
      <w:bookmarkStart w:id="292" w:name="_Toc329930687"/>
      <w:bookmarkStart w:id="293" w:name="_Toc329931033"/>
      <w:r>
        <w:rPr>
          <w:rFonts w:ascii="Times New Roman" w:eastAsia="Times New Roman" w:hAnsi="Times New Roman" w:cs="Times New Roman"/>
          <w:b/>
          <w:bCs/>
          <w:iCs/>
          <w:color w:val="4F81BD"/>
          <w:lang w:bidi="en-US"/>
        </w:rPr>
        <w:t>7</w:t>
      </w:r>
      <w:r w:rsidR="00B37B17" w:rsidRPr="00F57F31">
        <w:rPr>
          <w:rFonts w:ascii="Times New Roman" w:eastAsia="Times New Roman" w:hAnsi="Times New Roman" w:cs="Times New Roman"/>
          <w:b/>
          <w:bCs/>
          <w:iCs/>
          <w:color w:val="4F81BD"/>
          <w:lang w:bidi="en-US"/>
        </w:rPr>
        <w:t>.3.10. 3.Exchangeable Calcium (</w:t>
      </w:r>
      <w:proofErr w:type="spellStart"/>
      <w:r w:rsidR="00B37B17" w:rsidRPr="00F57F31">
        <w:rPr>
          <w:rFonts w:ascii="Times New Roman" w:eastAsia="Times New Roman" w:hAnsi="Times New Roman" w:cs="Times New Roman"/>
          <w:b/>
          <w:bCs/>
          <w:iCs/>
          <w:color w:val="4F81BD"/>
          <w:lang w:bidi="en-US"/>
        </w:rPr>
        <w:t>Ca</w:t>
      </w:r>
      <w:proofErr w:type="spellEnd"/>
      <w:r w:rsidR="00B37B17" w:rsidRPr="00F57F31">
        <w:rPr>
          <w:rFonts w:ascii="Times New Roman" w:eastAsia="Times New Roman" w:hAnsi="Times New Roman" w:cs="Times New Roman"/>
          <w:b/>
          <w:bCs/>
          <w:iCs/>
          <w:color w:val="4F81BD"/>
          <w:vertAlign w:val="superscript"/>
          <w:lang w:bidi="en-US"/>
        </w:rPr>
        <w:t>++</w:t>
      </w:r>
      <w:r w:rsidR="00B37B17" w:rsidRPr="00F57F31">
        <w:rPr>
          <w:rFonts w:ascii="Times New Roman" w:eastAsia="Times New Roman" w:hAnsi="Times New Roman" w:cs="Times New Roman"/>
          <w:b/>
          <w:bCs/>
          <w:iCs/>
          <w:color w:val="4F81BD"/>
          <w:lang w:bidi="en-US"/>
        </w:rPr>
        <w:t>)</w:t>
      </w:r>
      <w:bookmarkEnd w:id="289"/>
      <w:bookmarkEnd w:id="290"/>
      <w:bookmarkEnd w:id="291"/>
      <w:bookmarkEnd w:id="292"/>
      <w:bookmarkEnd w:id="293"/>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val="en-GB" w:bidi="en-US"/>
        </w:rPr>
        <w:t>T</w:t>
      </w:r>
      <w:r w:rsidRPr="00F57F31">
        <w:rPr>
          <w:rFonts w:ascii="Times New Roman" w:eastAsia="Calibri" w:hAnsi="Times New Roman" w:cs="Times New Roman"/>
          <w:sz w:val="24"/>
          <w:szCs w:val="24"/>
          <w:lang w:bidi="en-US"/>
        </w:rPr>
        <w:t>he surface horizon of the soils of the study area has</w:t>
      </w:r>
      <w:r w:rsidR="00B56052">
        <w:rPr>
          <w:rFonts w:ascii="Times New Roman" w:eastAsia="Calibri" w:hAnsi="Times New Roman" w:cs="Times New Roman"/>
          <w:w w:val="103"/>
          <w:sz w:val="24"/>
          <w:szCs w:val="24"/>
          <w:lang w:bidi="en-US"/>
        </w:rPr>
        <w:t xml:space="preserve"> exchangeable </w:t>
      </w:r>
      <w:proofErr w:type="spellStart"/>
      <w:r w:rsidR="00B56052">
        <w:rPr>
          <w:rFonts w:ascii="Times New Roman" w:eastAsia="Calibri" w:hAnsi="Times New Roman" w:cs="Times New Roman"/>
          <w:w w:val="103"/>
          <w:sz w:val="24"/>
          <w:szCs w:val="24"/>
          <w:lang w:bidi="en-US"/>
        </w:rPr>
        <w:t>Ca</w:t>
      </w:r>
      <w:proofErr w:type="spellEnd"/>
      <w:r w:rsidR="00B56052">
        <w:rPr>
          <w:rFonts w:ascii="Times New Roman" w:eastAsia="Calibri" w:hAnsi="Times New Roman" w:cs="Times New Roman"/>
          <w:w w:val="103"/>
          <w:sz w:val="24"/>
          <w:szCs w:val="24"/>
          <w:lang w:bidi="en-US"/>
        </w:rPr>
        <w:t xml:space="preserve"> of 14.86</w:t>
      </w:r>
      <w:r w:rsidRPr="00F57F31">
        <w:rPr>
          <w:rFonts w:ascii="Times New Roman" w:eastAsia="Calibri" w:hAnsi="Times New Roman" w:cs="Times New Roman"/>
          <w:w w:val="103"/>
          <w:sz w:val="24"/>
          <w:szCs w:val="24"/>
          <w:lang w:bidi="en-US"/>
        </w:rPr>
        <w:t xml:space="preserve"> </w:t>
      </w:r>
      <w:proofErr w:type="spellStart"/>
      <w:r w:rsidRPr="00F57F31">
        <w:rPr>
          <w:rFonts w:ascii="Times New Roman" w:eastAsia="Calibri" w:hAnsi="Times New Roman" w:cs="Times New Roman"/>
          <w:sz w:val="24"/>
          <w:szCs w:val="24"/>
          <w:lang w:bidi="en-US"/>
        </w:rPr>
        <w:t>cmol</w:t>
      </w:r>
      <w:proofErr w:type="spellEnd"/>
      <w:r w:rsidRPr="00F57F31">
        <w:rPr>
          <w:rFonts w:ascii="Times New Roman" w:eastAsia="Calibri" w:hAnsi="Times New Roman" w:cs="Times New Roman"/>
          <w:sz w:val="24"/>
          <w:szCs w:val="24"/>
          <w:lang w:bidi="en-US"/>
        </w:rPr>
        <w:t>(+) kg</w:t>
      </w:r>
      <w:r w:rsidRPr="00F57F31">
        <w:rPr>
          <w:rFonts w:ascii="Times New Roman" w:eastAsia="Calibri" w:hAnsi="Times New Roman" w:cs="Times New Roman"/>
          <w:sz w:val="24"/>
          <w:szCs w:val="24"/>
          <w:vertAlign w:val="superscript"/>
          <w:lang w:bidi="en-US"/>
        </w:rPr>
        <w:t>-1</w:t>
      </w:r>
      <w:r w:rsidRPr="00F57F31">
        <w:rPr>
          <w:rFonts w:ascii="Times New Roman" w:eastAsia="Calibri" w:hAnsi="Times New Roman" w:cs="Times New Roman"/>
          <w:w w:val="102"/>
          <w:sz w:val="24"/>
          <w:szCs w:val="24"/>
          <w:lang w:bidi="en-US"/>
        </w:rPr>
        <w:t>. Whereas in the subsurface horizons of the profiles, it</w:t>
      </w:r>
      <w:r w:rsidRPr="00F57F31">
        <w:rPr>
          <w:rFonts w:ascii="Times New Roman" w:eastAsia="Calibri" w:hAnsi="Times New Roman" w:cs="Times New Roman"/>
          <w:sz w:val="24"/>
          <w:szCs w:val="24"/>
          <w:lang w:bidi="en-US"/>
        </w:rPr>
        <w:t xml:space="preserve"> </w:t>
      </w:r>
      <w:r w:rsidR="00B56052">
        <w:rPr>
          <w:rFonts w:ascii="Times New Roman" w:eastAsia="Calibri" w:hAnsi="Times New Roman" w:cs="Times New Roman"/>
          <w:w w:val="103"/>
          <w:sz w:val="24"/>
          <w:szCs w:val="24"/>
          <w:lang w:bidi="en-US"/>
        </w:rPr>
        <w:t>varied from 9</w:t>
      </w:r>
      <w:r w:rsidRPr="00F57F31">
        <w:rPr>
          <w:rFonts w:ascii="Times New Roman" w:eastAsia="Calibri" w:hAnsi="Times New Roman" w:cs="Times New Roman"/>
          <w:w w:val="103"/>
          <w:sz w:val="24"/>
          <w:szCs w:val="24"/>
          <w:lang w:bidi="en-US"/>
        </w:rPr>
        <w:t>.</w:t>
      </w:r>
      <w:r w:rsidR="00B56052">
        <w:rPr>
          <w:rFonts w:ascii="Times New Roman" w:eastAsia="Calibri" w:hAnsi="Times New Roman" w:cs="Times New Roman"/>
          <w:w w:val="103"/>
          <w:sz w:val="24"/>
          <w:szCs w:val="24"/>
          <w:lang w:bidi="en-US"/>
        </w:rPr>
        <w:t>73</w:t>
      </w:r>
      <w:r w:rsidRPr="00F57F31">
        <w:rPr>
          <w:rFonts w:ascii="Times New Roman" w:eastAsia="Calibri" w:hAnsi="Times New Roman" w:cs="Times New Roman"/>
          <w:w w:val="103"/>
          <w:sz w:val="24"/>
          <w:szCs w:val="24"/>
          <w:lang w:bidi="en-US"/>
        </w:rPr>
        <w:t xml:space="preserve"> </w:t>
      </w:r>
      <w:proofErr w:type="spellStart"/>
      <w:r w:rsidRPr="00F57F31">
        <w:rPr>
          <w:rFonts w:ascii="Times New Roman" w:eastAsia="Calibri" w:hAnsi="Times New Roman" w:cs="Times New Roman"/>
          <w:sz w:val="24"/>
          <w:szCs w:val="24"/>
          <w:lang w:bidi="en-US"/>
        </w:rPr>
        <w:t>cmol</w:t>
      </w:r>
      <w:proofErr w:type="spellEnd"/>
      <w:r w:rsidRPr="00F57F31">
        <w:rPr>
          <w:rFonts w:ascii="Times New Roman" w:eastAsia="Calibri" w:hAnsi="Times New Roman" w:cs="Times New Roman"/>
          <w:sz w:val="24"/>
          <w:szCs w:val="24"/>
          <w:lang w:bidi="en-US"/>
        </w:rPr>
        <w:t>(+) kg</w:t>
      </w:r>
      <w:r w:rsidRPr="00F57F31">
        <w:rPr>
          <w:rFonts w:ascii="Times New Roman" w:eastAsia="Calibri" w:hAnsi="Times New Roman" w:cs="Times New Roman"/>
          <w:sz w:val="24"/>
          <w:szCs w:val="24"/>
          <w:vertAlign w:val="superscript"/>
          <w:lang w:bidi="en-US"/>
        </w:rPr>
        <w:t xml:space="preserve">-1 </w:t>
      </w:r>
      <w:r w:rsidR="00B56052">
        <w:rPr>
          <w:rFonts w:ascii="Times New Roman" w:eastAsia="Calibri" w:hAnsi="Times New Roman" w:cs="Times New Roman"/>
          <w:w w:val="102"/>
          <w:sz w:val="24"/>
          <w:szCs w:val="24"/>
          <w:lang w:bidi="en-US"/>
        </w:rPr>
        <w:t>to 11.8</w:t>
      </w:r>
      <w:r w:rsidRPr="00F57F31">
        <w:rPr>
          <w:rFonts w:ascii="Times New Roman" w:eastAsia="Calibri" w:hAnsi="Times New Roman" w:cs="Times New Roman"/>
          <w:w w:val="102"/>
          <w:sz w:val="24"/>
          <w:szCs w:val="24"/>
          <w:lang w:bidi="en-US"/>
        </w:rPr>
        <w:t>8</w:t>
      </w:r>
      <w:r w:rsidRPr="00F57F31">
        <w:rPr>
          <w:rFonts w:ascii="Times New Roman" w:eastAsia="Calibri" w:hAnsi="Times New Roman" w:cs="Times New Roman"/>
          <w:sz w:val="24"/>
          <w:szCs w:val="24"/>
          <w:lang w:bidi="en-US"/>
        </w:rPr>
        <w:t xml:space="preserve"> </w:t>
      </w:r>
      <w:proofErr w:type="spellStart"/>
      <w:r w:rsidRPr="00F57F31">
        <w:rPr>
          <w:rFonts w:ascii="Times New Roman" w:eastAsia="Calibri" w:hAnsi="Times New Roman" w:cs="Times New Roman"/>
          <w:sz w:val="24"/>
          <w:szCs w:val="24"/>
          <w:lang w:bidi="en-US"/>
        </w:rPr>
        <w:t>cmol</w:t>
      </w:r>
      <w:proofErr w:type="spellEnd"/>
      <w:r w:rsidRPr="00F57F31">
        <w:rPr>
          <w:rFonts w:ascii="Times New Roman" w:eastAsia="Calibri" w:hAnsi="Times New Roman" w:cs="Times New Roman"/>
          <w:sz w:val="24"/>
          <w:szCs w:val="24"/>
          <w:lang w:bidi="en-US"/>
        </w:rPr>
        <w:t>(+) kg</w:t>
      </w:r>
      <w:r w:rsidRPr="00F57F31">
        <w:rPr>
          <w:rFonts w:ascii="Times New Roman" w:eastAsia="Calibri" w:hAnsi="Times New Roman" w:cs="Times New Roman"/>
          <w:sz w:val="24"/>
          <w:szCs w:val="24"/>
          <w:vertAlign w:val="superscript"/>
          <w:lang w:bidi="en-US"/>
        </w:rPr>
        <w:t>-1</w:t>
      </w:r>
      <w:r w:rsidRPr="00F57F31">
        <w:rPr>
          <w:rFonts w:ascii="Times New Roman" w:eastAsia="Calibri" w:hAnsi="Times New Roman" w:cs="Times New Roman"/>
          <w:spacing w:val="-3"/>
          <w:sz w:val="24"/>
          <w:szCs w:val="24"/>
          <w:lang w:bidi="en-US"/>
        </w:rPr>
        <w:t>.</w:t>
      </w:r>
      <w:r w:rsidRPr="00F57F31">
        <w:rPr>
          <w:rFonts w:ascii="Times New Roman" w:eastAsia="Calibri" w:hAnsi="Times New Roman" w:cs="Times New Roman"/>
          <w:sz w:val="24"/>
          <w:szCs w:val="24"/>
          <w:lang w:bidi="en-US"/>
        </w:rPr>
        <w:t xml:space="preserve"> Exchangeable </w:t>
      </w:r>
      <w:proofErr w:type="spellStart"/>
      <w:r w:rsidRPr="00F57F31">
        <w:rPr>
          <w:rFonts w:ascii="Times New Roman" w:eastAsia="Calibri" w:hAnsi="Times New Roman" w:cs="Times New Roman"/>
          <w:sz w:val="24"/>
          <w:szCs w:val="24"/>
          <w:lang w:bidi="en-US"/>
        </w:rPr>
        <w:t>Ca</w:t>
      </w:r>
      <w:proofErr w:type="spellEnd"/>
      <w:r w:rsidRPr="00F57F31">
        <w:rPr>
          <w:rFonts w:ascii="Times New Roman" w:eastAsia="Calibri" w:hAnsi="Times New Roman" w:cs="Times New Roman"/>
          <w:sz w:val="24"/>
          <w:szCs w:val="24"/>
          <w:lang w:bidi="en-US"/>
        </w:rPr>
        <w:t xml:space="preserve"> in the surface and subsurface horizons of the profiles was low in its content. </w:t>
      </w:r>
    </w:p>
    <w:p w:rsidR="00B37B17" w:rsidRPr="00F57F31" w:rsidRDefault="009B2F28" w:rsidP="00B37B17">
      <w:pPr>
        <w:keepNext/>
        <w:keepLines/>
        <w:spacing w:before="200" w:after="0" w:line="360" w:lineRule="auto"/>
        <w:outlineLvl w:val="3"/>
        <w:rPr>
          <w:rFonts w:ascii="Times New Roman" w:eastAsia="Times New Roman" w:hAnsi="Times New Roman" w:cs="Times New Roman"/>
          <w:b/>
          <w:bCs/>
          <w:iCs/>
          <w:color w:val="4F81BD"/>
          <w:lang w:bidi="en-US"/>
        </w:rPr>
      </w:pPr>
      <w:bookmarkStart w:id="294" w:name="_Toc168903980"/>
      <w:bookmarkStart w:id="295" w:name="_Toc319523268"/>
      <w:bookmarkStart w:id="296" w:name="_Toc323253620"/>
      <w:bookmarkStart w:id="297" w:name="_Toc329930688"/>
      <w:bookmarkStart w:id="298" w:name="_Toc329931034"/>
      <w:r>
        <w:rPr>
          <w:rFonts w:ascii="Times New Roman" w:eastAsia="Times New Roman" w:hAnsi="Times New Roman" w:cs="Times New Roman"/>
          <w:b/>
          <w:bCs/>
          <w:iCs/>
          <w:color w:val="4F81BD"/>
          <w:lang w:bidi="en-US"/>
        </w:rPr>
        <w:lastRenderedPageBreak/>
        <w:t>7</w:t>
      </w:r>
      <w:r w:rsidR="00B37B17" w:rsidRPr="00F57F31">
        <w:rPr>
          <w:rFonts w:ascii="Times New Roman" w:eastAsia="Times New Roman" w:hAnsi="Times New Roman" w:cs="Times New Roman"/>
          <w:b/>
          <w:bCs/>
          <w:iCs/>
          <w:color w:val="4F81BD"/>
          <w:lang w:bidi="en-US"/>
        </w:rPr>
        <w:t>.3.10.4. Exchangeable Magnesium (Mg</w:t>
      </w:r>
      <w:r w:rsidR="00B37B17" w:rsidRPr="00F57F31">
        <w:rPr>
          <w:rFonts w:ascii="Times New Roman" w:eastAsia="Times New Roman" w:hAnsi="Times New Roman" w:cs="Times New Roman"/>
          <w:b/>
          <w:bCs/>
          <w:iCs/>
          <w:color w:val="4F81BD"/>
          <w:vertAlign w:val="superscript"/>
          <w:lang w:bidi="en-US"/>
        </w:rPr>
        <w:t>++</w:t>
      </w:r>
      <w:r w:rsidR="00B37B17" w:rsidRPr="00F57F31">
        <w:rPr>
          <w:rFonts w:ascii="Times New Roman" w:eastAsia="Times New Roman" w:hAnsi="Times New Roman" w:cs="Times New Roman"/>
          <w:b/>
          <w:bCs/>
          <w:iCs/>
          <w:color w:val="4F81BD"/>
          <w:lang w:bidi="en-US"/>
        </w:rPr>
        <w:t>)</w:t>
      </w:r>
      <w:bookmarkEnd w:id="294"/>
      <w:bookmarkEnd w:id="295"/>
      <w:bookmarkEnd w:id="296"/>
      <w:bookmarkEnd w:id="297"/>
      <w:bookmarkEnd w:id="298"/>
    </w:p>
    <w:p w:rsidR="00B37B17"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w w:val="103"/>
          <w:sz w:val="24"/>
          <w:szCs w:val="24"/>
          <w:lang w:bidi="en-US"/>
        </w:rPr>
        <w:t>The exchangeable Mg</w:t>
      </w:r>
      <w:r w:rsidR="00B56052">
        <w:rPr>
          <w:rFonts w:ascii="Times New Roman" w:eastAsia="Calibri" w:hAnsi="Times New Roman" w:cs="Times New Roman"/>
          <w:w w:val="103"/>
          <w:sz w:val="24"/>
          <w:szCs w:val="24"/>
          <w:lang w:bidi="en-US"/>
        </w:rPr>
        <w:t xml:space="preserve"> in the surface horizons is 0.68</w:t>
      </w:r>
      <w:r w:rsidRPr="00F57F31">
        <w:rPr>
          <w:rFonts w:ascii="Times New Roman" w:eastAsia="Calibri" w:hAnsi="Times New Roman" w:cs="Times New Roman"/>
          <w:w w:val="103"/>
          <w:sz w:val="24"/>
          <w:szCs w:val="24"/>
          <w:lang w:bidi="en-US"/>
        </w:rPr>
        <w:t xml:space="preserve"> </w:t>
      </w:r>
      <w:proofErr w:type="spellStart"/>
      <w:r w:rsidRPr="00F57F31">
        <w:rPr>
          <w:rFonts w:ascii="Times New Roman" w:eastAsia="Calibri" w:hAnsi="Times New Roman" w:cs="Times New Roman"/>
          <w:sz w:val="24"/>
          <w:szCs w:val="24"/>
          <w:lang w:bidi="en-US"/>
        </w:rPr>
        <w:t>cmol</w:t>
      </w:r>
      <w:proofErr w:type="spellEnd"/>
      <w:r w:rsidRPr="00F57F31">
        <w:rPr>
          <w:rFonts w:ascii="Times New Roman" w:eastAsia="Calibri" w:hAnsi="Times New Roman" w:cs="Times New Roman"/>
          <w:sz w:val="24"/>
          <w:szCs w:val="24"/>
          <w:lang w:bidi="en-US"/>
        </w:rPr>
        <w:t>(+) kg</w:t>
      </w:r>
      <w:r w:rsidRPr="00F57F31">
        <w:rPr>
          <w:rFonts w:ascii="Times New Roman" w:eastAsia="Calibri" w:hAnsi="Times New Roman" w:cs="Times New Roman"/>
          <w:sz w:val="24"/>
          <w:szCs w:val="24"/>
          <w:vertAlign w:val="superscript"/>
          <w:lang w:bidi="en-US"/>
        </w:rPr>
        <w:t>-1</w:t>
      </w:r>
      <w:r w:rsidRPr="00F57F31">
        <w:rPr>
          <w:rFonts w:ascii="Times New Roman" w:eastAsia="Calibri" w:hAnsi="Times New Roman" w:cs="Times New Roman"/>
          <w:w w:val="103"/>
          <w:sz w:val="24"/>
          <w:szCs w:val="24"/>
          <w:lang w:bidi="en-US"/>
        </w:rPr>
        <w:t xml:space="preserve">. </w:t>
      </w:r>
      <w:r w:rsidRPr="00F57F31">
        <w:rPr>
          <w:rFonts w:ascii="Times New Roman" w:eastAsia="Calibri" w:hAnsi="Times New Roman" w:cs="Times New Roman"/>
          <w:w w:val="102"/>
          <w:sz w:val="24"/>
          <w:szCs w:val="24"/>
          <w:lang w:bidi="en-US"/>
        </w:rPr>
        <w:t>Whereas in the subsurface horizons, it</w:t>
      </w:r>
      <w:r w:rsidRPr="00F57F31">
        <w:rPr>
          <w:rFonts w:ascii="Times New Roman" w:eastAsia="Calibri" w:hAnsi="Times New Roman" w:cs="Times New Roman"/>
          <w:sz w:val="24"/>
          <w:szCs w:val="24"/>
          <w:lang w:bidi="en-US"/>
        </w:rPr>
        <w:t xml:space="preserve"> </w:t>
      </w:r>
      <w:r w:rsidR="00B56052">
        <w:rPr>
          <w:rFonts w:ascii="Times New Roman" w:eastAsia="Calibri" w:hAnsi="Times New Roman" w:cs="Times New Roman"/>
          <w:w w:val="103"/>
          <w:sz w:val="24"/>
          <w:szCs w:val="24"/>
          <w:lang w:bidi="en-US"/>
        </w:rPr>
        <w:t>varied from 3.01</w:t>
      </w:r>
      <w:r w:rsidRPr="00F57F31">
        <w:rPr>
          <w:rFonts w:ascii="Times New Roman" w:eastAsia="Calibri" w:hAnsi="Times New Roman" w:cs="Times New Roman"/>
          <w:w w:val="103"/>
          <w:sz w:val="24"/>
          <w:szCs w:val="24"/>
          <w:lang w:bidi="en-US"/>
        </w:rPr>
        <w:t xml:space="preserve"> </w:t>
      </w:r>
      <w:proofErr w:type="spellStart"/>
      <w:r w:rsidRPr="00F57F31">
        <w:rPr>
          <w:rFonts w:ascii="Times New Roman" w:eastAsia="Calibri" w:hAnsi="Times New Roman" w:cs="Times New Roman"/>
          <w:sz w:val="24"/>
          <w:szCs w:val="24"/>
          <w:lang w:bidi="en-US"/>
        </w:rPr>
        <w:t>cmol</w:t>
      </w:r>
      <w:proofErr w:type="spellEnd"/>
      <w:r w:rsidRPr="00F57F31">
        <w:rPr>
          <w:rFonts w:ascii="Times New Roman" w:eastAsia="Calibri" w:hAnsi="Times New Roman" w:cs="Times New Roman"/>
          <w:sz w:val="24"/>
          <w:szCs w:val="24"/>
          <w:lang w:bidi="en-US"/>
        </w:rPr>
        <w:t>(+) kg</w:t>
      </w:r>
      <w:r w:rsidRPr="00F57F31">
        <w:rPr>
          <w:rFonts w:ascii="Times New Roman" w:eastAsia="Calibri" w:hAnsi="Times New Roman" w:cs="Times New Roman"/>
          <w:sz w:val="24"/>
          <w:szCs w:val="24"/>
          <w:vertAlign w:val="superscript"/>
          <w:lang w:bidi="en-US"/>
        </w:rPr>
        <w:t xml:space="preserve">-1 </w:t>
      </w:r>
      <w:r w:rsidR="00B56052">
        <w:rPr>
          <w:rFonts w:ascii="Times New Roman" w:eastAsia="Calibri" w:hAnsi="Times New Roman" w:cs="Times New Roman"/>
          <w:w w:val="102"/>
          <w:sz w:val="24"/>
          <w:szCs w:val="24"/>
          <w:lang w:bidi="en-US"/>
        </w:rPr>
        <w:t>to 4.09</w:t>
      </w:r>
      <w:r w:rsidRPr="00F57F31">
        <w:rPr>
          <w:rFonts w:ascii="Times New Roman" w:eastAsia="Calibri" w:hAnsi="Times New Roman" w:cs="Times New Roman"/>
          <w:w w:val="102"/>
          <w:sz w:val="24"/>
          <w:szCs w:val="24"/>
          <w:lang w:bidi="en-US"/>
        </w:rPr>
        <w:t xml:space="preserve"> </w:t>
      </w:r>
      <w:proofErr w:type="spellStart"/>
      <w:r w:rsidRPr="00F57F31">
        <w:rPr>
          <w:rFonts w:ascii="Times New Roman" w:eastAsia="Calibri" w:hAnsi="Times New Roman" w:cs="Times New Roman"/>
          <w:sz w:val="24"/>
          <w:szCs w:val="24"/>
          <w:lang w:bidi="en-US"/>
        </w:rPr>
        <w:t>cmol</w:t>
      </w:r>
      <w:proofErr w:type="spellEnd"/>
      <w:r w:rsidRPr="00F57F31">
        <w:rPr>
          <w:rFonts w:ascii="Times New Roman" w:eastAsia="Calibri" w:hAnsi="Times New Roman" w:cs="Times New Roman"/>
          <w:sz w:val="24"/>
          <w:szCs w:val="24"/>
          <w:lang w:bidi="en-US"/>
        </w:rPr>
        <w:t>(+) kg</w:t>
      </w:r>
      <w:r w:rsidRPr="00F57F31">
        <w:rPr>
          <w:rFonts w:ascii="Times New Roman" w:eastAsia="Calibri" w:hAnsi="Times New Roman" w:cs="Times New Roman"/>
          <w:sz w:val="24"/>
          <w:szCs w:val="24"/>
          <w:vertAlign w:val="superscript"/>
          <w:lang w:bidi="en-US"/>
        </w:rPr>
        <w:t xml:space="preserve">-1 </w:t>
      </w:r>
      <w:r w:rsidRPr="00F57F31">
        <w:rPr>
          <w:rFonts w:ascii="Times New Roman" w:eastAsia="Calibri" w:hAnsi="Times New Roman" w:cs="Times New Roman"/>
          <w:w w:val="102"/>
          <w:sz w:val="24"/>
          <w:szCs w:val="24"/>
          <w:lang w:bidi="en-US"/>
        </w:rPr>
        <w:t>(Annex 6)</w:t>
      </w:r>
      <w:r w:rsidRPr="00F57F31">
        <w:rPr>
          <w:rFonts w:ascii="Times New Roman" w:eastAsia="Calibri" w:hAnsi="Times New Roman" w:cs="Times New Roman"/>
          <w:spacing w:val="-3"/>
          <w:sz w:val="24"/>
          <w:szCs w:val="24"/>
          <w:lang w:bidi="en-US"/>
        </w:rPr>
        <w:t>.</w:t>
      </w:r>
      <w:r w:rsidRPr="00F57F31">
        <w:rPr>
          <w:rFonts w:ascii="Times New Roman" w:eastAsia="Calibri" w:hAnsi="Times New Roman" w:cs="Times New Roman"/>
          <w:sz w:val="24"/>
          <w:szCs w:val="24"/>
          <w:lang w:bidi="en-US"/>
        </w:rPr>
        <w:t xml:space="preserve"> Thus, the exchangeable Mg content is in the lowest level similar to the exchangeable </w:t>
      </w:r>
      <w:proofErr w:type="spellStart"/>
      <w:r w:rsidRPr="00F57F31">
        <w:rPr>
          <w:rFonts w:ascii="Times New Roman" w:eastAsia="Calibri" w:hAnsi="Times New Roman" w:cs="Times New Roman"/>
          <w:sz w:val="24"/>
          <w:szCs w:val="24"/>
          <w:lang w:bidi="en-US"/>
        </w:rPr>
        <w:t>Ca</w:t>
      </w:r>
      <w:proofErr w:type="spellEnd"/>
      <w:r w:rsidRPr="00F57F31">
        <w:rPr>
          <w:rFonts w:ascii="Times New Roman" w:eastAsia="Calibri" w:hAnsi="Times New Roman" w:cs="Times New Roman"/>
          <w:sz w:val="24"/>
          <w:szCs w:val="24"/>
          <w:lang w:bidi="en-US"/>
        </w:rPr>
        <w:t xml:space="preserve"> content in the surface and subsurface horizons. </w:t>
      </w: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A814E4" w:rsidRDefault="00A814E4"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Default="009B2F28" w:rsidP="00B37B17">
      <w:pPr>
        <w:spacing w:after="0" w:line="360" w:lineRule="auto"/>
        <w:jc w:val="both"/>
        <w:rPr>
          <w:rFonts w:ascii="Times New Roman" w:eastAsia="Calibri" w:hAnsi="Times New Roman" w:cs="Times New Roman"/>
          <w:sz w:val="24"/>
          <w:szCs w:val="24"/>
          <w:lang w:bidi="en-US"/>
        </w:rPr>
      </w:pPr>
    </w:p>
    <w:p w:rsidR="009B2F28" w:rsidRPr="00F57F31" w:rsidRDefault="009B2F28" w:rsidP="00B37B17">
      <w:pPr>
        <w:spacing w:after="0" w:line="360" w:lineRule="auto"/>
        <w:jc w:val="both"/>
        <w:rPr>
          <w:rFonts w:ascii="Times New Roman" w:eastAsia="Calibri" w:hAnsi="Times New Roman" w:cs="Times New Roman"/>
          <w:sz w:val="24"/>
          <w:szCs w:val="24"/>
          <w:lang w:bidi="en-US"/>
        </w:rPr>
      </w:pPr>
    </w:p>
    <w:p w:rsidR="00B37B17" w:rsidRPr="00F740A6" w:rsidRDefault="00A814E4" w:rsidP="008D3BB1">
      <w:pPr>
        <w:pStyle w:val="Heading1"/>
        <w:spacing w:before="0" w:line="360" w:lineRule="auto"/>
        <w:rPr>
          <w:rFonts w:ascii="Times New Roman" w:eastAsia="Times New Roman" w:hAnsi="Times New Roman" w:cs="Times New Roman"/>
          <w:lang w:bidi="en-US"/>
        </w:rPr>
      </w:pPr>
      <w:bookmarkStart w:id="299" w:name="_Toc454850183"/>
      <w:bookmarkStart w:id="300" w:name="_Toc4121222"/>
      <w:r>
        <w:rPr>
          <w:rFonts w:ascii="Times New Roman" w:eastAsia="Times New Roman" w:hAnsi="Times New Roman" w:cs="Times New Roman"/>
          <w:lang w:bidi="en-US"/>
        </w:rPr>
        <w:lastRenderedPageBreak/>
        <w:t>8</w:t>
      </w:r>
      <w:r w:rsidR="00B37B17" w:rsidRPr="00F740A6">
        <w:rPr>
          <w:rFonts w:ascii="Times New Roman" w:eastAsia="Times New Roman" w:hAnsi="Times New Roman" w:cs="Times New Roman"/>
          <w:lang w:bidi="en-US"/>
        </w:rPr>
        <w:t>. SOIL MAPPING UNITS</w:t>
      </w:r>
      <w:bookmarkEnd w:id="299"/>
      <w:bookmarkEnd w:id="300"/>
    </w:p>
    <w:p w:rsidR="00B37B17" w:rsidRPr="00F740A6" w:rsidRDefault="00A814E4" w:rsidP="008D3BB1">
      <w:pPr>
        <w:pStyle w:val="Heading1"/>
        <w:spacing w:before="0" w:line="360" w:lineRule="auto"/>
        <w:rPr>
          <w:rFonts w:ascii="Times New Roman" w:eastAsia="Times New Roman" w:hAnsi="Times New Roman" w:cs="Times New Roman"/>
          <w:lang w:bidi="en-US"/>
        </w:rPr>
      </w:pPr>
      <w:bookmarkStart w:id="301" w:name="_Toc454850184"/>
      <w:bookmarkStart w:id="302" w:name="_Toc4121223"/>
      <w:r>
        <w:rPr>
          <w:rFonts w:ascii="Times New Roman" w:eastAsia="Times New Roman" w:hAnsi="Times New Roman" w:cs="Times New Roman"/>
          <w:lang w:bidi="en-US"/>
        </w:rPr>
        <w:t>8</w:t>
      </w:r>
      <w:r w:rsidR="00B37B17" w:rsidRPr="00F740A6">
        <w:rPr>
          <w:rFonts w:ascii="Times New Roman" w:eastAsia="Times New Roman" w:hAnsi="Times New Roman" w:cs="Times New Roman"/>
          <w:lang w:bidi="en-US"/>
        </w:rPr>
        <w:t xml:space="preserve">.1. </w:t>
      </w:r>
      <w:bookmarkStart w:id="303" w:name="_Toc238520813"/>
      <w:bookmarkStart w:id="304" w:name="_Toc238972715"/>
      <w:r w:rsidR="00B37B17" w:rsidRPr="00F740A6">
        <w:rPr>
          <w:rFonts w:ascii="Times New Roman" w:eastAsia="Times New Roman" w:hAnsi="Times New Roman" w:cs="Times New Roman"/>
          <w:lang w:bidi="en-US"/>
        </w:rPr>
        <w:t>Soil mapping unit description</w:t>
      </w:r>
      <w:bookmarkEnd w:id="301"/>
      <w:bookmarkEnd w:id="302"/>
      <w:bookmarkEnd w:id="303"/>
      <w:bookmarkEnd w:id="304"/>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The soil of the command area are mapped and described based on their similar soil characteristics and constraints. The dominant characteristics considered in mapping the soil unit are like soil type, soil drainage, depth to water table, soil texture and soil physical and chemical properties. Based on these, the soil of the study area has been categorized in two soil mapping unit which can be easily evaluated for the proposed irrigation development.</w:t>
      </w:r>
    </w:p>
    <w:p w:rsidR="00B37B17" w:rsidRPr="00F740A6" w:rsidRDefault="00B37B17" w:rsidP="00F740A6">
      <w:pPr>
        <w:pStyle w:val="Heading2"/>
        <w:rPr>
          <w:rFonts w:ascii="Times New Roman" w:eastAsia="Calibri" w:hAnsi="Times New Roman" w:cs="Times New Roman"/>
          <w:lang w:bidi="en-US"/>
        </w:rPr>
      </w:pPr>
      <w:bookmarkStart w:id="305" w:name="_Toc4121224"/>
      <w:r w:rsidRPr="00F740A6">
        <w:rPr>
          <w:rFonts w:ascii="Times New Roman" w:eastAsia="Calibri" w:hAnsi="Times New Roman" w:cs="Times New Roman"/>
          <w:lang w:bidi="en-US"/>
        </w:rPr>
        <w:t>SMU 1</w:t>
      </w:r>
      <w:bookmarkEnd w:id="305"/>
    </w:p>
    <w:p w:rsidR="00C61A99" w:rsidRPr="00F57F31" w:rsidRDefault="00B37B17" w:rsidP="00383776">
      <w:pPr>
        <w:tabs>
          <w:tab w:val="left" w:pos="1151"/>
        </w:tabs>
        <w:spacing w:before="5" w:after="140" w:line="360" w:lineRule="auto"/>
        <w:jc w:val="both"/>
        <w:rPr>
          <w:rFonts w:ascii="Times New Roman" w:eastAsia="Calibri" w:hAnsi="Times New Roman" w:cs="Times New Roman"/>
          <w:sz w:val="24"/>
          <w:szCs w:val="24"/>
        </w:rPr>
      </w:pPr>
      <w:r w:rsidRPr="00F57F31">
        <w:rPr>
          <w:rFonts w:ascii="Times New Roman" w:eastAsia="Calibri" w:hAnsi="Times New Roman" w:cs="Times New Roman"/>
          <w:sz w:val="24"/>
          <w:szCs w:val="24"/>
          <w:lang w:bidi="en-US"/>
        </w:rPr>
        <w:t>The soil type in this mapping unit i</w:t>
      </w:r>
      <w:r w:rsidR="00C61A99">
        <w:rPr>
          <w:rFonts w:ascii="Times New Roman" w:eastAsia="Calibri" w:hAnsi="Times New Roman" w:cs="Times New Roman"/>
          <w:sz w:val="24"/>
          <w:szCs w:val="24"/>
          <w:lang w:bidi="en-US"/>
        </w:rPr>
        <w:t xml:space="preserve">s </w:t>
      </w:r>
      <w:proofErr w:type="spellStart"/>
      <w:r w:rsidR="00C61A99">
        <w:rPr>
          <w:rFonts w:ascii="Times New Roman" w:eastAsia="Calibri" w:hAnsi="Times New Roman" w:cs="Times New Roman"/>
          <w:sz w:val="24"/>
          <w:szCs w:val="24"/>
          <w:lang w:bidi="en-US"/>
        </w:rPr>
        <w:t>Fluvisol</w:t>
      </w:r>
      <w:proofErr w:type="spellEnd"/>
      <w:r w:rsidR="00C61A99">
        <w:rPr>
          <w:rFonts w:ascii="Times New Roman" w:eastAsia="Calibri" w:hAnsi="Times New Roman" w:cs="Times New Roman"/>
          <w:sz w:val="24"/>
          <w:szCs w:val="24"/>
          <w:lang w:bidi="en-US"/>
        </w:rPr>
        <w:t xml:space="preserve"> characterized by deep, radish brown (5YR 4/3) when dry to dark radish brown (5</w:t>
      </w:r>
      <w:r w:rsidR="00C61A99" w:rsidRPr="00F57F31">
        <w:rPr>
          <w:rFonts w:ascii="Times New Roman" w:eastAsia="Calibri" w:hAnsi="Times New Roman" w:cs="Times New Roman"/>
          <w:sz w:val="24"/>
          <w:szCs w:val="24"/>
          <w:lang w:bidi="en-US"/>
        </w:rPr>
        <w:t>YR 3/2) when moist on their surface horizons. The</w:t>
      </w:r>
      <w:r w:rsidR="00C61A99">
        <w:rPr>
          <w:rFonts w:ascii="Times New Roman" w:eastAsia="Calibri" w:hAnsi="Times New Roman" w:cs="Times New Roman"/>
          <w:sz w:val="24"/>
          <w:szCs w:val="24"/>
          <w:lang w:bidi="en-US"/>
        </w:rPr>
        <w:t xml:space="preserve"> possible</w:t>
      </w:r>
      <w:r w:rsidR="00C61A99" w:rsidRPr="00F57F31">
        <w:rPr>
          <w:rFonts w:ascii="Times New Roman" w:eastAsia="Calibri" w:hAnsi="Times New Roman" w:cs="Times New Roman"/>
          <w:sz w:val="24"/>
          <w:szCs w:val="24"/>
          <w:lang w:bidi="en-US"/>
        </w:rPr>
        <w:t xml:space="preserve"> varia</w:t>
      </w:r>
      <w:r w:rsidR="00C61A99">
        <w:rPr>
          <w:rFonts w:ascii="Times New Roman" w:eastAsia="Calibri" w:hAnsi="Times New Roman" w:cs="Times New Roman"/>
          <w:sz w:val="24"/>
          <w:szCs w:val="24"/>
          <w:lang w:bidi="en-US"/>
        </w:rPr>
        <w:t xml:space="preserve">tion in soil color appears </w:t>
      </w:r>
      <w:r w:rsidR="00C61A99" w:rsidRPr="00F57F31">
        <w:rPr>
          <w:rFonts w:ascii="Times New Roman" w:eastAsia="Calibri" w:hAnsi="Times New Roman" w:cs="Times New Roman"/>
          <w:sz w:val="24"/>
          <w:szCs w:val="24"/>
          <w:lang w:bidi="en-US"/>
        </w:rPr>
        <w:t xml:space="preserve">associated more with the difference in oxidation-reduction processes that have </w:t>
      </w:r>
      <w:r w:rsidR="00C61A99" w:rsidRPr="00F57F31">
        <w:rPr>
          <w:rFonts w:ascii="Times New Roman" w:eastAsia="Calibri" w:hAnsi="Times New Roman" w:cs="Times New Roman"/>
          <w:sz w:val="24"/>
          <w:szCs w:val="24"/>
        </w:rPr>
        <w:t xml:space="preserve">taken place within the soils as well as the OM contents. </w:t>
      </w:r>
    </w:p>
    <w:p w:rsidR="00C61A99" w:rsidRPr="00F57F31" w:rsidRDefault="00C61A99" w:rsidP="00383776">
      <w:pPr>
        <w:tabs>
          <w:tab w:val="left" w:pos="1151"/>
        </w:tabs>
        <w:spacing w:before="5" w:after="140" w:line="360" w:lineRule="auto"/>
        <w:jc w:val="both"/>
        <w:rPr>
          <w:rFonts w:ascii="Times New Roman" w:eastAsia="Calibri" w:hAnsi="Times New Roman" w:cs="Times New Roman"/>
          <w:sz w:val="24"/>
          <w:szCs w:val="24"/>
          <w:lang w:bidi="en-US"/>
        </w:rPr>
      </w:pPr>
      <w:r>
        <w:rPr>
          <w:rFonts w:ascii="Times New Roman" w:eastAsia="Calibri" w:hAnsi="Times New Roman" w:cs="Times New Roman"/>
          <w:sz w:val="24"/>
          <w:szCs w:val="24"/>
        </w:rPr>
        <w:t>H</w:t>
      </w:r>
      <w:r>
        <w:rPr>
          <w:rFonts w:ascii="Times New Roman" w:eastAsia="Calibri" w:hAnsi="Times New Roman" w:cs="Times New Roman"/>
          <w:sz w:val="24"/>
          <w:szCs w:val="24"/>
          <w:lang w:bidi="en-US"/>
        </w:rPr>
        <w:t>owever there is no significant variation</w:t>
      </w:r>
      <w:r w:rsidRPr="00F01CCB">
        <w:rPr>
          <w:rFonts w:ascii="Times New Roman" w:eastAsia="Calibri" w:hAnsi="Times New Roman" w:cs="Times New Roman"/>
          <w:sz w:val="24"/>
          <w:szCs w:val="24"/>
          <w:lang w:bidi="en-US"/>
        </w:rPr>
        <w:t xml:space="preserve"> </w:t>
      </w:r>
      <w:r w:rsidRPr="00F57F31">
        <w:rPr>
          <w:rFonts w:ascii="Times New Roman" w:eastAsia="Calibri" w:hAnsi="Times New Roman" w:cs="Times New Roman"/>
          <w:sz w:val="24"/>
          <w:szCs w:val="24"/>
          <w:lang w:bidi="en-US"/>
        </w:rPr>
        <w:t>in soil color pattern</w:t>
      </w:r>
      <w:r>
        <w:rPr>
          <w:rFonts w:ascii="Times New Roman" w:eastAsia="Calibri" w:hAnsi="Times New Roman" w:cs="Times New Roman"/>
          <w:sz w:val="24"/>
          <w:szCs w:val="24"/>
          <w:lang w:bidi="en-US"/>
        </w:rPr>
        <w:t xml:space="preserve"> showed among </w:t>
      </w:r>
      <w:r w:rsidRPr="00F57F31">
        <w:rPr>
          <w:rFonts w:ascii="Times New Roman" w:eastAsia="Calibri" w:hAnsi="Times New Roman" w:cs="Times New Roman"/>
          <w:sz w:val="24"/>
          <w:szCs w:val="24"/>
          <w:lang w:bidi="en-US"/>
        </w:rPr>
        <w:t>surface horizon</w:t>
      </w:r>
      <w:r>
        <w:rPr>
          <w:rFonts w:ascii="Times New Roman" w:eastAsia="Calibri" w:hAnsi="Times New Roman" w:cs="Times New Roman"/>
          <w:sz w:val="24"/>
          <w:szCs w:val="24"/>
          <w:lang w:bidi="en-US"/>
        </w:rPr>
        <w:t xml:space="preserve"> and the</w:t>
      </w:r>
      <w:r w:rsidRPr="00F57F31">
        <w:rPr>
          <w:rFonts w:ascii="Times New Roman" w:eastAsia="Calibri" w:hAnsi="Times New Roman" w:cs="Times New Roman"/>
          <w:sz w:val="24"/>
          <w:szCs w:val="24"/>
          <w:lang w:bidi="en-US"/>
        </w:rPr>
        <w:t xml:space="preserve"> subsurface horizon of </w:t>
      </w:r>
      <w:r>
        <w:rPr>
          <w:rFonts w:ascii="Times New Roman" w:eastAsia="Calibri" w:hAnsi="Times New Roman" w:cs="Times New Roman"/>
          <w:sz w:val="24"/>
          <w:szCs w:val="24"/>
          <w:lang w:bidi="en-US"/>
        </w:rPr>
        <w:t xml:space="preserve">the Profiles described at </w:t>
      </w:r>
      <w:proofErr w:type="spellStart"/>
      <w:r>
        <w:rPr>
          <w:rFonts w:ascii="Times New Roman" w:eastAsia="Calibri" w:hAnsi="Times New Roman" w:cs="Times New Roman"/>
          <w:sz w:val="24"/>
          <w:szCs w:val="24"/>
          <w:lang w:bidi="en-US"/>
        </w:rPr>
        <w:t>Birbirsa</w:t>
      </w:r>
      <w:proofErr w:type="spellEnd"/>
      <w:r w:rsidRPr="00F57F31">
        <w:rPr>
          <w:rFonts w:ascii="Times New Roman" w:eastAsia="Calibri" w:hAnsi="Times New Roman" w:cs="Times New Roman"/>
          <w:sz w:val="24"/>
          <w:szCs w:val="24"/>
          <w:lang w:bidi="en-US"/>
        </w:rPr>
        <w:t xml:space="preserve"> small scale irrigation site</w:t>
      </w:r>
      <w:r>
        <w:rPr>
          <w:rFonts w:ascii="Times New Roman" w:eastAsia="Calibri" w:hAnsi="Times New Roman" w:cs="Times New Roman"/>
          <w:sz w:val="24"/>
          <w:szCs w:val="24"/>
          <w:lang w:bidi="en-US"/>
        </w:rPr>
        <w:t>.</w:t>
      </w:r>
      <w:r w:rsidRPr="00F57F31">
        <w:rPr>
          <w:rFonts w:ascii="Times New Roman" w:eastAsia="Calibri" w:hAnsi="Times New Roman" w:cs="Times New Roman"/>
          <w:sz w:val="24"/>
          <w:szCs w:val="24"/>
          <w:lang w:bidi="en-US"/>
        </w:rPr>
        <w:t xml:space="preserve"> </w:t>
      </w:r>
    </w:p>
    <w:p w:rsidR="00014514" w:rsidRPr="00383776" w:rsidRDefault="00B37B17" w:rsidP="00383776">
      <w:pPr>
        <w:tabs>
          <w:tab w:val="left" w:pos="1151"/>
        </w:tabs>
        <w:spacing w:before="5" w:after="140" w:line="360" w:lineRule="auto"/>
        <w:jc w:val="both"/>
        <w:rPr>
          <w:rFonts w:ascii="Times New Roman" w:eastAsia="Calibri" w:hAnsi="Times New Roman" w:cs="Times New Roman"/>
          <w:sz w:val="24"/>
          <w:szCs w:val="24"/>
        </w:rPr>
      </w:pPr>
      <w:r w:rsidRPr="00F57F31">
        <w:rPr>
          <w:rFonts w:ascii="Times New Roman" w:eastAsia="Calibri" w:hAnsi="Times New Roman" w:cs="Times New Roman"/>
          <w:sz w:val="24"/>
          <w:szCs w:val="24"/>
          <w:lang w:bidi="en-US"/>
        </w:rPr>
        <w:t>The soil unit has</w:t>
      </w:r>
      <w:r w:rsidR="00C61A99">
        <w:rPr>
          <w:rFonts w:ascii="Times New Roman" w:eastAsia="Calibri" w:hAnsi="Times New Roman" w:cs="Times New Roman"/>
          <w:sz w:val="24"/>
          <w:szCs w:val="24"/>
          <w:lang w:bidi="en-US"/>
        </w:rPr>
        <w:t xml:space="preserve"> clay</w:t>
      </w:r>
      <w:r w:rsidRPr="00F57F31">
        <w:rPr>
          <w:rFonts w:ascii="Times New Roman" w:eastAsia="Calibri" w:hAnsi="Times New Roman" w:cs="Times New Roman"/>
          <w:sz w:val="24"/>
          <w:szCs w:val="24"/>
          <w:lang w:bidi="en-US"/>
        </w:rPr>
        <w:t xml:space="preserve"> loam soil texture in surfac</w:t>
      </w:r>
      <w:r w:rsidR="00C61A99">
        <w:rPr>
          <w:rFonts w:ascii="Times New Roman" w:eastAsia="Calibri" w:hAnsi="Times New Roman" w:cs="Times New Roman"/>
          <w:sz w:val="24"/>
          <w:szCs w:val="24"/>
          <w:lang w:bidi="en-US"/>
        </w:rPr>
        <w:t>e horizon and clay to clay</w:t>
      </w:r>
      <w:r w:rsidRPr="00F57F31">
        <w:rPr>
          <w:rFonts w:ascii="Times New Roman" w:eastAsia="Calibri" w:hAnsi="Times New Roman" w:cs="Times New Roman"/>
          <w:sz w:val="24"/>
          <w:szCs w:val="24"/>
          <w:lang w:bidi="en-US"/>
        </w:rPr>
        <w:t xml:space="preserve"> loam soil texture in subsurface horizon.</w:t>
      </w:r>
      <w:r w:rsidR="00014514" w:rsidRPr="00014514">
        <w:rPr>
          <w:rFonts w:ascii="Times New Roman" w:eastAsia="Calibri" w:hAnsi="Times New Roman" w:cs="Times New Roman"/>
          <w:sz w:val="24"/>
          <w:szCs w:val="24"/>
          <w:lang w:bidi="en-US"/>
        </w:rPr>
        <w:t xml:space="preserve"> </w:t>
      </w:r>
      <w:r w:rsidR="00014514">
        <w:rPr>
          <w:rFonts w:ascii="Times New Roman" w:eastAsia="Calibri" w:hAnsi="Times New Roman" w:cs="Times New Roman"/>
          <w:sz w:val="24"/>
          <w:szCs w:val="24"/>
          <w:lang w:bidi="en-US"/>
        </w:rPr>
        <w:t>There are no</w:t>
      </w:r>
      <w:r w:rsidR="00014514" w:rsidRPr="00F57F31">
        <w:rPr>
          <w:rFonts w:ascii="Times New Roman" w:eastAsia="Calibri" w:hAnsi="Times New Roman" w:cs="Times New Roman"/>
          <w:sz w:val="24"/>
          <w:szCs w:val="24"/>
          <w:lang w:bidi="en-US"/>
        </w:rPr>
        <w:t xml:space="preserve"> variations in soil structure with depth and among </w:t>
      </w:r>
      <w:r w:rsidR="00014514">
        <w:rPr>
          <w:rFonts w:ascii="Times New Roman" w:eastAsia="Calibri" w:hAnsi="Times New Roman" w:cs="Times New Roman"/>
          <w:sz w:val="24"/>
          <w:szCs w:val="24"/>
          <w:lang w:bidi="en-US"/>
        </w:rPr>
        <w:t xml:space="preserve">profiles described at </w:t>
      </w:r>
      <w:proofErr w:type="spellStart"/>
      <w:r w:rsidR="00014514">
        <w:rPr>
          <w:rFonts w:ascii="Times New Roman" w:eastAsia="Calibri" w:hAnsi="Times New Roman" w:cs="Times New Roman"/>
          <w:sz w:val="24"/>
          <w:szCs w:val="24"/>
          <w:lang w:bidi="en-US"/>
        </w:rPr>
        <w:t>Birbirsa</w:t>
      </w:r>
      <w:proofErr w:type="spellEnd"/>
      <w:r w:rsidR="00014514" w:rsidRPr="00F57F31">
        <w:rPr>
          <w:rFonts w:ascii="Times New Roman" w:eastAsia="Calibri" w:hAnsi="Times New Roman" w:cs="Times New Roman"/>
          <w:sz w:val="24"/>
          <w:szCs w:val="24"/>
          <w:lang w:bidi="en-US"/>
        </w:rPr>
        <w:t xml:space="preserve"> irrigation site. Therefo</w:t>
      </w:r>
      <w:r w:rsidR="00014514">
        <w:rPr>
          <w:rFonts w:ascii="Times New Roman" w:eastAsia="Calibri" w:hAnsi="Times New Roman" w:cs="Times New Roman"/>
          <w:sz w:val="24"/>
          <w:szCs w:val="24"/>
          <w:lang w:bidi="en-US"/>
        </w:rPr>
        <w:t>re, the structure of all</w:t>
      </w:r>
      <w:r w:rsidR="00014514" w:rsidRPr="00F57F31">
        <w:rPr>
          <w:rFonts w:ascii="Times New Roman" w:eastAsia="Calibri" w:hAnsi="Times New Roman" w:cs="Times New Roman"/>
          <w:sz w:val="24"/>
          <w:szCs w:val="24"/>
          <w:lang w:bidi="en-US"/>
        </w:rPr>
        <w:t xml:space="preserve"> la</w:t>
      </w:r>
      <w:r w:rsidR="00014514">
        <w:rPr>
          <w:rFonts w:ascii="Times New Roman" w:eastAsia="Calibri" w:hAnsi="Times New Roman" w:cs="Times New Roman"/>
          <w:sz w:val="24"/>
          <w:szCs w:val="24"/>
          <w:lang w:bidi="en-US"/>
        </w:rPr>
        <w:t xml:space="preserve">yers of the profile characterized as moderate, medium and sub-Angular blocky </w:t>
      </w:r>
      <w:r w:rsidR="00014514" w:rsidRPr="00F57F31">
        <w:rPr>
          <w:rFonts w:ascii="Times New Roman" w:eastAsia="Calibri" w:hAnsi="Times New Roman" w:cs="Times New Roman"/>
          <w:sz w:val="24"/>
          <w:szCs w:val="24"/>
          <w:lang w:bidi="en-US"/>
        </w:rPr>
        <w:t xml:space="preserve">structure. </w:t>
      </w:r>
      <w:r w:rsidR="00014514">
        <w:rPr>
          <w:rFonts w:ascii="Times New Roman" w:eastAsia="Calibri" w:hAnsi="Times New Roman" w:cs="Times New Roman"/>
          <w:sz w:val="24"/>
          <w:szCs w:val="24"/>
          <w:lang w:bidi="en-US"/>
        </w:rPr>
        <w:t>The consistency</w:t>
      </w:r>
      <w:r w:rsidR="00014514" w:rsidRPr="00F57F31">
        <w:rPr>
          <w:rFonts w:ascii="Times New Roman" w:eastAsia="Calibri" w:hAnsi="Times New Roman" w:cs="Times New Roman"/>
          <w:sz w:val="24"/>
          <w:szCs w:val="24"/>
          <w:lang w:bidi="en-US"/>
        </w:rPr>
        <w:t xml:space="preserve"> wi</w:t>
      </w:r>
      <w:r w:rsidR="00014514">
        <w:rPr>
          <w:rFonts w:ascii="Times New Roman" w:eastAsia="Calibri" w:hAnsi="Times New Roman" w:cs="Times New Roman"/>
          <w:sz w:val="24"/>
          <w:szCs w:val="24"/>
          <w:lang w:bidi="en-US"/>
        </w:rPr>
        <w:t>thin horizons</w:t>
      </w:r>
      <w:r w:rsidR="00014514" w:rsidRPr="00F57F31">
        <w:rPr>
          <w:rFonts w:ascii="Times New Roman" w:eastAsia="Calibri" w:hAnsi="Times New Roman" w:cs="Times New Roman"/>
          <w:sz w:val="24"/>
          <w:szCs w:val="24"/>
          <w:lang w:bidi="en-US"/>
        </w:rPr>
        <w:t xml:space="preserve"> also </w:t>
      </w:r>
      <w:r w:rsidR="00014514">
        <w:rPr>
          <w:rFonts w:ascii="Times New Roman" w:eastAsia="Calibri" w:hAnsi="Times New Roman" w:cs="Times New Roman"/>
          <w:sz w:val="24"/>
          <w:szCs w:val="24"/>
          <w:lang w:bidi="en-US"/>
        </w:rPr>
        <w:t xml:space="preserve">didn’t </w:t>
      </w:r>
      <w:r w:rsidR="00014514" w:rsidRPr="00F57F31">
        <w:rPr>
          <w:rFonts w:ascii="Times New Roman" w:eastAsia="Calibri" w:hAnsi="Times New Roman" w:cs="Times New Roman"/>
          <w:sz w:val="24"/>
          <w:szCs w:val="24"/>
          <w:lang w:bidi="en-US"/>
        </w:rPr>
        <w:t>showed variability under moist and wet conditions.</w:t>
      </w:r>
      <w:r w:rsidR="00014514" w:rsidRPr="00F57F31">
        <w:rPr>
          <w:rFonts w:ascii="Times New Roman" w:eastAsia="Calibri" w:hAnsi="Times New Roman" w:cs="Times New Roman"/>
          <w:color w:val="FF0000"/>
          <w:sz w:val="24"/>
          <w:szCs w:val="24"/>
          <w:lang w:bidi="en-US"/>
        </w:rPr>
        <w:t xml:space="preserve"> </w:t>
      </w:r>
      <w:r w:rsidR="00014514" w:rsidRPr="00E36C19">
        <w:rPr>
          <w:rFonts w:ascii="Times New Roman" w:eastAsia="Calibri" w:hAnsi="Times New Roman" w:cs="Times New Roman"/>
          <w:color w:val="000000" w:themeColor="text1"/>
          <w:sz w:val="24"/>
          <w:szCs w:val="24"/>
          <w:lang w:bidi="en-US"/>
        </w:rPr>
        <w:t>Thus t</w:t>
      </w:r>
      <w:r w:rsidR="00014514" w:rsidRPr="00F57F31">
        <w:rPr>
          <w:rFonts w:ascii="Times New Roman" w:eastAsia="Calibri" w:hAnsi="Times New Roman" w:cs="Times New Roman"/>
          <w:sz w:val="24"/>
          <w:szCs w:val="24"/>
          <w:lang w:bidi="en-US"/>
        </w:rPr>
        <w:t>he consistency of this soil unit</w:t>
      </w:r>
      <w:r w:rsidR="00014514">
        <w:rPr>
          <w:rFonts w:ascii="Times New Roman" w:eastAsia="Calibri" w:hAnsi="Times New Roman" w:cs="Times New Roman"/>
          <w:sz w:val="24"/>
          <w:szCs w:val="24"/>
          <w:lang w:bidi="en-US"/>
        </w:rPr>
        <w:t xml:space="preserve"> is </w:t>
      </w:r>
      <w:r w:rsidR="00014514">
        <w:rPr>
          <w:rFonts w:ascii="Times New Roman" w:eastAsia="Calibri" w:hAnsi="Times New Roman" w:cs="Times New Roman"/>
          <w:sz w:val="24"/>
          <w:szCs w:val="24"/>
        </w:rPr>
        <w:t xml:space="preserve">hard when dry, firm when moist, sticky and </w:t>
      </w:r>
      <w:r w:rsidR="00014514" w:rsidRPr="00F57F31">
        <w:rPr>
          <w:rFonts w:ascii="Times New Roman" w:eastAsia="Calibri" w:hAnsi="Times New Roman" w:cs="Times New Roman"/>
          <w:sz w:val="24"/>
          <w:szCs w:val="24"/>
        </w:rPr>
        <w:t xml:space="preserve">plastic during wet condition. </w:t>
      </w:r>
    </w:p>
    <w:p w:rsidR="00B37B17" w:rsidRPr="00F57F31" w:rsidRDefault="00B37B17" w:rsidP="00383776">
      <w:pPr>
        <w:tabs>
          <w:tab w:val="left" w:pos="1151"/>
        </w:tabs>
        <w:spacing w:before="5" w:after="140" w:line="360" w:lineRule="auto"/>
        <w:jc w:val="both"/>
        <w:rPr>
          <w:rFonts w:ascii="Times New Roman" w:eastAsia="Calibri" w:hAnsi="Times New Roman" w:cs="Times New Roman"/>
          <w:sz w:val="24"/>
          <w:szCs w:val="24"/>
          <w:lang w:bidi="en-US"/>
        </w:rPr>
      </w:pPr>
      <w:r w:rsidRPr="00C86FA9">
        <w:rPr>
          <w:rFonts w:ascii="Times New Roman" w:eastAsia="Calibri" w:hAnsi="Times New Roman" w:cs="Times New Roman"/>
          <w:sz w:val="24"/>
          <w:szCs w:val="24"/>
        </w:rPr>
        <w:t>The</w:t>
      </w:r>
      <w:r w:rsidRPr="00C86FA9">
        <w:rPr>
          <w:rFonts w:ascii="Times New Roman" w:eastAsia="Calibri" w:hAnsi="Times New Roman" w:cs="Times New Roman"/>
          <w:sz w:val="24"/>
          <w:szCs w:val="24"/>
          <w:lang w:bidi="en-US"/>
        </w:rPr>
        <w:t xml:space="preserve"> total ex</w:t>
      </w:r>
      <w:r w:rsidR="00C86FA9" w:rsidRPr="00C86FA9">
        <w:rPr>
          <w:rFonts w:ascii="Times New Roman" w:eastAsia="Calibri" w:hAnsi="Times New Roman" w:cs="Times New Roman"/>
          <w:sz w:val="24"/>
          <w:szCs w:val="24"/>
          <w:lang w:bidi="en-US"/>
        </w:rPr>
        <w:t>tent of the unit is 85% of the total demarcated proposed command area</w:t>
      </w:r>
      <w:r w:rsidRPr="00C86FA9">
        <w:rPr>
          <w:rFonts w:ascii="Times New Roman" w:eastAsia="Calibri" w:hAnsi="Times New Roman" w:cs="Times New Roman"/>
          <w:sz w:val="24"/>
          <w:szCs w:val="24"/>
          <w:lang w:bidi="en-US"/>
        </w:rPr>
        <w:t>.</w:t>
      </w:r>
      <w:r w:rsidRPr="00F57F31">
        <w:rPr>
          <w:rFonts w:ascii="Times New Roman" w:eastAsia="Calibri" w:hAnsi="Times New Roman" w:cs="Times New Roman"/>
          <w:sz w:val="24"/>
          <w:szCs w:val="24"/>
          <w:lang w:bidi="en-US"/>
        </w:rPr>
        <w:t xml:space="preserve"> This mapp</w:t>
      </w:r>
      <w:r w:rsidR="00014514">
        <w:rPr>
          <w:rFonts w:ascii="Times New Roman" w:eastAsia="Calibri" w:hAnsi="Times New Roman" w:cs="Times New Roman"/>
          <w:sz w:val="24"/>
          <w:szCs w:val="24"/>
          <w:lang w:bidi="en-US"/>
        </w:rPr>
        <w:t>ing unit is distributed on valley bottom of plain land which is</w:t>
      </w:r>
      <w:r w:rsidRPr="00F57F31">
        <w:rPr>
          <w:rFonts w:ascii="Times New Roman" w:eastAsia="Calibri" w:hAnsi="Times New Roman" w:cs="Times New Roman"/>
          <w:sz w:val="24"/>
          <w:szCs w:val="24"/>
          <w:lang w:bidi="en-US"/>
        </w:rPr>
        <w:t xml:space="preserve"> chara</w:t>
      </w:r>
      <w:r w:rsidR="00014514">
        <w:rPr>
          <w:rFonts w:ascii="Times New Roman" w:eastAsia="Calibri" w:hAnsi="Times New Roman" w:cs="Times New Roman"/>
          <w:sz w:val="24"/>
          <w:szCs w:val="24"/>
          <w:lang w:bidi="en-US"/>
        </w:rPr>
        <w:t>cterized by somewhat poorly drained</w:t>
      </w:r>
      <w:r w:rsidRPr="00F57F31">
        <w:rPr>
          <w:rFonts w:ascii="Times New Roman" w:eastAsia="Calibri" w:hAnsi="Times New Roman" w:cs="Times New Roman"/>
          <w:sz w:val="24"/>
          <w:szCs w:val="24"/>
          <w:lang w:bidi="en-US"/>
        </w:rPr>
        <w:t xml:space="preserve"> soil drainage condition and lie on 0-2% slope range. </w:t>
      </w:r>
    </w:p>
    <w:p w:rsidR="00B37B17" w:rsidRPr="00F57F31" w:rsidRDefault="00461E2A" w:rsidP="00B37B17">
      <w:pPr>
        <w:spacing w:after="0" w:line="360" w:lineRule="auto"/>
        <w:jc w:val="both"/>
        <w:rPr>
          <w:rFonts w:ascii="Times New Roman" w:eastAsia="Calibri" w:hAnsi="Times New Roman" w:cs="Times New Roman"/>
          <w:sz w:val="24"/>
          <w:szCs w:val="24"/>
          <w:lang w:bidi="en-US"/>
        </w:rPr>
      </w:pPr>
      <w:r>
        <w:rPr>
          <w:rFonts w:ascii="Times New Roman" w:eastAsia="Calibri" w:hAnsi="Times New Roman" w:cs="Times New Roman"/>
          <w:sz w:val="24"/>
          <w:szCs w:val="24"/>
          <w:lang w:bidi="en-US"/>
        </w:rPr>
        <w:t>The pH values of 4.6 to 5.6.</w:t>
      </w:r>
      <w:r w:rsidR="00B37B17" w:rsidRPr="00F57F31">
        <w:rPr>
          <w:rFonts w:ascii="Times New Roman" w:eastAsia="Calibri" w:hAnsi="Times New Roman" w:cs="Times New Roman"/>
          <w:sz w:val="24"/>
          <w:szCs w:val="24"/>
          <w:lang w:bidi="en-US"/>
        </w:rPr>
        <w:t xml:space="preserve"> The organic</w:t>
      </w:r>
      <w:r>
        <w:rPr>
          <w:rFonts w:ascii="Times New Roman" w:eastAsia="Calibri" w:hAnsi="Times New Roman" w:cs="Times New Roman"/>
          <w:sz w:val="24"/>
          <w:szCs w:val="24"/>
          <w:lang w:bidi="en-US"/>
        </w:rPr>
        <w:t xml:space="preserve"> carbon content ranges from 1.35-3.62%, indicating medium</w:t>
      </w:r>
      <w:r w:rsidR="00B37B17" w:rsidRPr="00F57F31">
        <w:rPr>
          <w:rFonts w:ascii="Times New Roman" w:eastAsia="Calibri" w:hAnsi="Times New Roman" w:cs="Times New Roman"/>
          <w:sz w:val="24"/>
          <w:szCs w:val="24"/>
          <w:lang w:bidi="en-US"/>
        </w:rPr>
        <w:t xml:space="preserve"> organic carbon. The</w:t>
      </w:r>
      <w:r>
        <w:rPr>
          <w:rFonts w:ascii="Times New Roman" w:eastAsia="Calibri" w:hAnsi="Times New Roman" w:cs="Times New Roman"/>
          <w:sz w:val="24"/>
          <w:szCs w:val="24"/>
          <w:lang w:bidi="en-US"/>
        </w:rPr>
        <w:t xml:space="preserve"> total nitrogen varies from 0.12-0.33%, </w:t>
      </w:r>
      <w:r w:rsidR="00B400D7">
        <w:rPr>
          <w:rFonts w:ascii="Times New Roman" w:eastAsia="Calibri" w:hAnsi="Times New Roman" w:cs="Times New Roman"/>
          <w:sz w:val="24"/>
          <w:szCs w:val="24"/>
          <w:lang w:bidi="en-US"/>
        </w:rPr>
        <w:t xml:space="preserve">indicating </w:t>
      </w:r>
      <w:r w:rsidR="00B400D7" w:rsidRPr="00F57F31">
        <w:rPr>
          <w:rFonts w:ascii="Times New Roman" w:eastAsia="Calibri" w:hAnsi="Times New Roman" w:cs="Times New Roman"/>
          <w:sz w:val="24"/>
          <w:szCs w:val="24"/>
          <w:lang w:bidi="en-US"/>
        </w:rPr>
        <w:t>low</w:t>
      </w:r>
      <w:r w:rsidR="00B37B17" w:rsidRPr="00F57F31">
        <w:rPr>
          <w:rFonts w:ascii="Times New Roman" w:eastAsia="Calibri" w:hAnsi="Times New Roman" w:cs="Times New Roman"/>
          <w:sz w:val="24"/>
          <w:szCs w:val="24"/>
          <w:lang w:bidi="en-US"/>
        </w:rPr>
        <w:t xml:space="preserve"> to medium level of nitrogen content. The available P of this soil mapping unit is found to be very low to medium in its content. Th</w:t>
      </w:r>
      <w:r w:rsidR="004E5B08">
        <w:rPr>
          <w:rFonts w:ascii="Times New Roman" w:eastAsia="Calibri" w:hAnsi="Times New Roman" w:cs="Times New Roman"/>
          <w:sz w:val="24"/>
          <w:szCs w:val="24"/>
          <w:lang w:bidi="en-US"/>
        </w:rPr>
        <w:t>e value of CEC ranges from 24.4 to 26.6</w:t>
      </w:r>
      <w:r w:rsidR="00B37B17" w:rsidRPr="00F57F31">
        <w:rPr>
          <w:rFonts w:ascii="Times New Roman" w:eastAsia="Calibri" w:hAnsi="Times New Roman" w:cs="Times New Roman"/>
          <w:sz w:val="24"/>
          <w:szCs w:val="24"/>
          <w:lang w:bidi="en-US"/>
        </w:rPr>
        <w:t xml:space="preserve"> </w:t>
      </w:r>
      <w:proofErr w:type="spellStart"/>
      <w:r w:rsidR="00B37B17" w:rsidRPr="00F57F31">
        <w:rPr>
          <w:rFonts w:ascii="Times New Roman" w:eastAsia="Calibri" w:hAnsi="Times New Roman" w:cs="Times New Roman"/>
          <w:sz w:val="24"/>
          <w:szCs w:val="24"/>
          <w:lang w:bidi="en-US"/>
        </w:rPr>
        <w:t>cmol</w:t>
      </w:r>
      <w:proofErr w:type="spellEnd"/>
      <w:r w:rsidR="00B37B17" w:rsidRPr="00F57F31">
        <w:rPr>
          <w:rFonts w:ascii="Times New Roman" w:eastAsia="Calibri" w:hAnsi="Times New Roman" w:cs="Times New Roman"/>
          <w:sz w:val="24"/>
          <w:szCs w:val="24"/>
          <w:lang w:bidi="en-US"/>
        </w:rPr>
        <w:t>(+) kg</w:t>
      </w:r>
      <w:r w:rsidR="00B37B17" w:rsidRPr="00F57F31">
        <w:rPr>
          <w:rFonts w:ascii="Times New Roman" w:eastAsia="Calibri" w:hAnsi="Times New Roman" w:cs="Times New Roman"/>
          <w:sz w:val="24"/>
          <w:szCs w:val="24"/>
          <w:vertAlign w:val="superscript"/>
          <w:lang w:bidi="en-US"/>
        </w:rPr>
        <w:t>-1</w:t>
      </w:r>
      <w:r w:rsidR="00B37B17" w:rsidRPr="00F57F31">
        <w:rPr>
          <w:rFonts w:ascii="Times New Roman" w:eastAsia="Calibri" w:hAnsi="Times New Roman" w:cs="Times New Roman"/>
          <w:sz w:val="24"/>
          <w:szCs w:val="24"/>
          <w:lang w:bidi="en-US"/>
        </w:rPr>
        <w:t xml:space="preserve"> and the exchangeable sodium percentage ranges from 0.</w:t>
      </w:r>
      <w:r w:rsidR="004E5B08">
        <w:rPr>
          <w:rFonts w:ascii="Times New Roman" w:eastAsia="Calibri" w:hAnsi="Times New Roman" w:cs="Times New Roman"/>
          <w:sz w:val="24"/>
          <w:szCs w:val="24"/>
          <w:lang w:bidi="en-US"/>
        </w:rPr>
        <w:t>39% to 0.46</w:t>
      </w:r>
      <w:r w:rsidR="00B37B17" w:rsidRPr="00F57F31">
        <w:rPr>
          <w:rFonts w:ascii="Times New Roman" w:eastAsia="Calibri" w:hAnsi="Times New Roman" w:cs="Times New Roman"/>
          <w:sz w:val="24"/>
          <w:szCs w:val="24"/>
          <w:lang w:bidi="en-US"/>
        </w:rPr>
        <w:t>% showing</w:t>
      </w:r>
      <w:r w:rsidR="004E5B08">
        <w:rPr>
          <w:rFonts w:ascii="Times New Roman" w:eastAsia="Calibri" w:hAnsi="Times New Roman" w:cs="Times New Roman"/>
          <w:sz w:val="24"/>
          <w:szCs w:val="24"/>
          <w:lang w:bidi="en-US"/>
        </w:rPr>
        <w:t xml:space="preserve"> medium to</w:t>
      </w:r>
      <w:r w:rsidR="00B37B17" w:rsidRPr="00F57F31">
        <w:rPr>
          <w:rFonts w:ascii="Times New Roman" w:eastAsia="Calibri" w:hAnsi="Times New Roman" w:cs="Times New Roman"/>
          <w:sz w:val="24"/>
          <w:szCs w:val="24"/>
          <w:lang w:bidi="en-US"/>
        </w:rPr>
        <w:t xml:space="preserve"> high level of </w:t>
      </w:r>
      <w:r w:rsidR="00B37B17" w:rsidRPr="00F57F31">
        <w:rPr>
          <w:rFonts w:ascii="Times New Roman" w:eastAsia="Calibri" w:hAnsi="Times New Roman" w:cs="Times New Roman"/>
          <w:sz w:val="24"/>
          <w:szCs w:val="24"/>
          <w:lang w:bidi="en-US"/>
        </w:rPr>
        <w:lastRenderedPageBreak/>
        <w:t>CEC and low to medium level of exchangeable sodium percentage ranges. Thus, the soils are non-saline, non-</w:t>
      </w:r>
      <w:proofErr w:type="spellStart"/>
      <w:r w:rsidR="00B37B17" w:rsidRPr="00F57F31">
        <w:rPr>
          <w:rFonts w:ascii="Times New Roman" w:eastAsia="Calibri" w:hAnsi="Times New Roman" w:cs="Times New Roman"/>
          <w:sz w:val="24"/>
          <w:szCs w:val="24"/>
          <w:lang w:bidi="en-US"/>
        </w:rPr>
        <w:t>sodic</w:t>
      </w:r>
      <w:proofErr w:type="spellEnd"/>
      <w:r w:rsidR="00B37B17" w:rsidRPr="00F57F31">
        <w:rPr>
          <w:rFonts w:ascii="Times New Roman" w:eastAsia="Calibri" w:hAnsi="Times New Roman" w:cs="Times New Roman"/>
          <w:sz w:val="24"/>
          <w:szCs w:val="24"/>
          <w:lang w:bidi="en-US"/>
        </w:rPr>
        <w:t xml:space="preserve">, and non-calcareous. </w:t>
      </w:r>
    </w:p>
    <w:p w:rsidR="00B37B17" w:rsidRPr="00F740A6" w:rsidRDefault="00B37B17" w:rsidP="00F740A6">
      <w:pPr>
        <w:pStyle w:val="Heading2"/>
        <w:rPr>
          <w:rFonts w:ascii="Times New Roman" w:eastAsia="Calibri" w:hAnsi="Times New Roman" w:cs="Times New Roman"/>
          <w:lang w:bidi="en-US"/>
        </w:rPr>
      </w:pPr>
      <w:bookmarkStart w:id="306" w:name="_Toc4121225"/>
      <w:r w:rsidRPr="00F740A6">
        <w:rPr>
          <w:rFonts w:ascii="Times New Roman" w:eastAsia="Calibri" w:hAnsi="Times New Roman" w:cs="Times New Roman"/>
          <w:lang w:bidi="en-US"/>
        </w:rPr>
        <w:t>SMU2</w:t>
      </w:r>
      <w:bookmarkEnd w:id="306"/>
    </w:p>
    <w:p w:rsidR="004B3A17" w:rsidRPr="00383776" w:rsidRDefault="00B37B17" w:rsidP="00383776">
      <w:pPr>
        <w:tabs>
          <w:tab w:val="left" w:pos="1151"/>
        </w:tabs>
        <w:spacing w:before="5" w:after="140" w:line="360" w:lineRule="auto"/>
        <w:jc w:val="both"/>
        <w:rPr>
          <w:rFonts w:ascii="Times New Roman" w:eastAsia="Calibri" w:hAnsi="Times New Roman" w:cs="Times New Roman"/>
          <w:sz w:val="24"/>
          <w:szCs w:val="24"/>
        </w:rPr>
      </w:pPr>
      <w:r w:rsidRPr="004B3A17">
        <w:rPr>
          <w:rFonts w:ascii="Times New Roman" w:eastAsia="Calibri" w:hAnsi="Times New Roman" w:cs="Times New Roman"/>
          <w:sz w:val="24"/>
          <w:szCs w:val="24"/>
          <w:lang w:bidi="en-US"/>
        </w:rPr>
        <w:t>The soil type in this</w:t>
      </w:r>
      <w:r w:rsidR="004B3A17" w:rsidRPr="004B3A17">
        <w:rPr>
          <w:rFonts w:ascii="Times New Roman" w:eastAsia="Calibri" w:hAnsi="Times New Roman" w:cs="Times New Roman"/>
          <w:sz w:val="24"/>
          <w:szCs w:val="24"/>
          <w:lang w:bidi="en-US"/>
        </w:rPr>
        <w:t xml:space="preserve"> mapping unit is </w:t>
      </w:r>
      <w:proofErr w:type="spellStart"/>
      <w:r w:rsidR="004B3A17" w:rsidRPr="004B3A17">
        <w:rPr>
          <w:rFonts w:ascii="Times New Roman" w:eastAsia="Calibri" w:hAnsi="Times New Roman" w:cs="Times New Roman"/>
          <w:sz w:val="24"/>
          <w:szCs w:val="24"/>
          <w:lang w:bidi="en-US"/>
        </w:rPr>
        <w:t>mollic</w:t>
      </w:r>
      <w:proofErr w:type="spellEnd"/>
      <w:r w:rsidR="004B3A17" w:rsidRPr="004B3A17">
        <w:rPr>
          <w:rFonts w:ascii="Times New Roman" w:eastAsia="Calibri" w:hAnsi="Times New Roman" w:cs="Times New Roman"/>
          <w:sz w:val="24"/>
          <w:szCs w:val="24"/>
          <w:lang w:bidi="en-US"/>
        </w:rPr>
        <w:t xml:space="preserve"> </w:t>
      </w:r>
      <w:proofErr w:type="spellStart"/>
      <w:r w:rsidR="004B3A17" w:rsidRPr="004B3A17">
        <w:rPr>
          <w:rFonts w:ascii="Times New Roman" w:eastAsia="Calibri" w:hAnsi="Times New Roman" w:cs="Times New Roman"/>
          <w:sz w:val="24"/>
          <w:szCs w:val="24"/>
          <w:lang w:bidi="en-US"/>
        </w:rPr>
        <w:t>cambisol</w:t>
      </w:r>
      <w:proofErr w:type="spellEnd"/>
      <w:r w:rsidR="004B3A17" w:rsidRPr="004B3A17">
        <w:rPr>
          <w:rFonts w:ascii="Times New Roman" w:eastAsia="Calibri" w:hAnsi="Times New Roman" w:cs="Times New Roman"/>
          <w:sz w:val="24"/>
          <w:szCs w:val="24"/>
          <w:lang w:bidi="en-US"/>
        </w:rPr>
        <w:t xml:space="preserve"> characterized by</w:t>
      </w:r>
      <w:r w:rsidRPr="004B3A17">
        <w:rPr>
          <w:rFonts w:ascii="Times New Roman" w:eastAsia="Calibri" w:hAnsi="Times New Roman" w:cs="Times New Roman"/>
          <w:sz w:val="24"/>
          <w:szCs w:val="24"/>
          <w:lang w:bidi="en-US"/>
        </w:rPr>
        <w:t xml:space="preserve"> deep, dark</w:t>
      </w:r>
      <w:r w:rsidR="004B3A17" w:rsidRPr="004B3A17">
        <w:rPr>
          <w:rFonts w:ascii="Times New Roman" w:eastAsia="Calibri" w:hAnsi="Times New Roman" w:cs="Times New Roman"/>
          <w:sz w:val="24"/>
          <w:szCs w:val="24"/>
          <w:lang w:bidi="en-US"/>
        </w:rPr>
        <w:t xml:space="preserve"> </w:t>
      </w:r>
      <w:r w:rsidR="00DF36C8" w:rsidRPr="004B3A17">
        <w:rPr>
          <w:rFonts w:ascii="Times New Roman" w:eastAsia="Calibri" w:hAnsi="Times New Roman" w:cs="Times New Roman"/>
          <w:sz w:val="24"/>
          <w:szCs w:val="24"/>
          <w:lang w:bidi="en-US"/>
        </w:rPr>
        <w:t>reddish</w:t>
      </w:r>
      <w:r w:rsidR="004B3A17" w:rsidRPr="004B3A17">
        <w:rPr>
          <w:rFonts w:ascii="Times New Roman" w:eastAsia="Calibri" w:hAnsi="Times New Roman" w:cs="Times New Roman"/>
          <w:sz w:val="24"/>
          <w:szCs w:val="24"/>
          <w:lang w:bidi="en-US"/>
        </w:rPr>
        <w:t xml:space="preserve"> brown (7.5</w:t>
      </w:r>
      <w:r w:rsidRPr="004B3A17">
        <w:rPr>
          <w:rFonts w:ascii="Times New Roman" w:eastAsia="Calibri" w:hAnsi="Times New Roman" w:cs="Times New Roman"/>
          <w:sz w:val="24"/>
          <w:szCs w:val="24"/>
          <w:lang w:bidi="en-US"/>
        </w:rPr>
        <w:t xml:space="preserve">YR 3/3) </w:t>
      </w:r>
      <w:r w:rsidRPr="004B3A17">
        <w:rPr>
          <w:rFonts w:ascii="Times New Roman" w:eastAsia="Calibri" w:hAnsi="Times New Roman" w:cs="Times New Roman"/>
          <w:sz w:val="24"/>
          <w:szCs w:val="24"/>
          <w:lang w:val="en-GB" w:bidi="en-US"/>
        </w:rPr>
        <w:t>soil colour</w:t>
      </w:r>
      <w:r w:rsidRPr="004B3A17">
        <w:rPr>
          <w:rFonts w:ascii="Times New Roman" w:eastAsia="Calibri" w:hAnsi="Times New Roman" w:cs="Times New Roman"/>
          <w:sz w:val="24"/>
          <w:szCs w:val="24"/>
          <w:lang w:bidi="en-US"/>
        </w:rPr>
        <w:t>. The soil unit has</w:t>
      </w:r>
      <w:r w:rsidR="004B3A17" w:rsidRPr="004B3A17">
        <w:rPr>
          <w:rFonts w:ascii="Times New Roman" w:eastAsia="Calibri" w:hAnsi="Times New Roman" w:cs="Times New Roman"/>
          <w:sz w:val="24"/>
          <w:szCs w:val="24"/>
          <w:lang w:bidi="en-US"/>
        </w:rPr>
        <w:t xml:space="preserve"> clay</w:t>
      </w:r>
      <w:r w:rsidRPr="004B3A17">
        <w:rPr>
          <w:rFonts w:ascii="Times New Roman" w:eastAsia="Calibri" w:hAnsi="Times New Roman" w:cs="Times New Roman"/>
          <w:sz w:val="24"/>
          <w:szCs w:val="24"/>
          <w:lang w:bidi="en-US"/>
        </w:rPr>
        <w:t xml:space="preserve"> loam soil texture in surface horizon and sandy</w:t>
      </w:r>
      <w:r w:rsidR="004B3A17" w:rsidRPr="004B3A17">
        <w:rPr>
          <w:rFonts w:ascii="Times New Roman" w:eastAsia="Calibri" w:hAnsi="Times New Roman" w:cs="Times New Roman"/>
          <w:sz w:val="24"/>
          <w:szCs w:val="24"/>
          <w:lang w:bidi="en-US"/>
        </w:rPr>
        <w:t xml:space="preserve"> clay loam</w:t>
      </w:r>
      <w:r w:rsidRPr="004B3A17">
        <w:rPr>
          <w:rFonts w:ascii="Times New Roman" w:eastAsia="Calibri" w:hAnsi="Times New Roman" w:cs="Times New Roman"/>
          <w:sz w:val="24"/>
          <w:szCs w:val="24"/>
          <w:lang w:bidi="en-US"/>
        </w:rPr>
        <w:t xml:space="preserve"> soil texture in subsurface horizon.</w:t>
      </w:r>
      <w:r w:rsidR="004B3A17" w:rsidRPr="004B3A17">
        <w:rPr>
          <w:rFonts w:ascii="Times New Roman" w:eastAsia="Calibri" w:hAnsi="Times New Roman" w:cs="Times New Roman"/>
          <w:sz w:val="24"/>
          <w:szCs w:val="24"/>
          <w:lang w:bidi="en-US"/>
        </w:rPr>
        <w:t xml:space="preserve"> </w:t>
      </w:r>
      <w:r w:rsidR="004B3A17">
        <w:rPr>
          <w:rFonts w:ascii="Times New Roman" w:eastAsia="Calibri" w:hAnsi="Times New Roman" w:cs="Times New Roman"/>
          <w:sz w:val="24"/>
          <w:szCs w:val="24"/>
          <w:lang w:bidi="en-US"/>
        </w:rPr>
        <w:t>The structure of all</w:t>
      </w:r>
      <w:r w:rsidR="004B3A17" w:rsidRPr="00F57F31">
        <w:rPr>
          <w:rFonts w:ascii="Times New Roman" w:eastAsia="Calibri" w:hAnsi="Times New Roman" w:cs="Times New Roman"/>
          <w:sz w:val="24"/>
          <w:szCs w:val="24"/>
          <w:lang w:bidi="en-US"/>
        </w:rPr>
        <w:t xml:space="preserve"> la</w:t>
      </w:r>
      <w:r w:rsidR="004B3A17">
        <w:rPr>
          <w:rFonts w:ascii="Times New Roman" w:eastAsia="Calibri" w:hAnsi="Times New Roman" w:cs="Times New Roman"/>
          <w:sz w:val="24"/>
          <w:szCs w:val="24"/>
          <w:lang w:bidi="en-US"/>
        </w:rPr>
        <w:t xml:space="preserve">yers of the profile characterized as moderate, medium and sub-Angular blocky </w:t>
      </w:r>
      <w:r w:rsidR="004B3A17" w:rsidRPr="00F57F31">
        <w:rPr>
          <w:rFonts w:ascii="Times New Roman" w:eastAsia="Calibri" w:hAnsi="Times New Roman" w:cs="Times New Roman"/>
          <w:sz w:val="24"/>
          <w:szCs w:val="24"/>
          <w:lang w:bidi="en-US"/>
        </w:rPr>
        <w:t xml:space="preserve">structure. </w:t>
      </w:r>
      <w:r w:rsidR="004B3A17" w:rsidRPr="00E36C19">
        <w:rPr>
          <w:rFonts w:ascii="Times New Roman" w:eastAsia="Calibri" w:hAnsi="Times New Roman" w:cs="Times New Roman"/>
          <w:color w:val="000000" w:themeColor="text1"/>
          <w:sz w:val="24"/>
          <w:szCs w:val="24"/>
          <w:lang w:bidi="en-US"/>
        </w:rPr>
        <w:t>The</w:t>
      </w:r>
      <w:r w:rsidR="004B3A17" w:rsidRPr="00F57F31">
        <w:rPr>
          <w:rFonts w:ascii="Times New Roman" w:eastAsia="Calibri" w:hAnsi="Times New Roman" w:cs="Times New Roman"/>
          <w:sz w:val="24"/>
          <w:szCs w:val="24"/>
          <w:lang w:bidi="en-US"/>
        </w:rPr>
        <w:t xml:space="preserve"> consistency of this soil unit</w:t>
      </w:r>
      <w:r w:rsidR="004B3A17">
        <w:rPr>
          <w:rFonts w:ascii="Times New Roman" w:eastAsia="Calibri" w:hAnsi="Times New Roman" w:cs="Times New Roman"/>
          <w:sz w:val="24"/>
          <w:szCs w:val="24"/>
          <w:lang w:bidi="en-US"/>
        </w:rPr>
        <w:t xml:space="preserve"> is hard when </w:t>
      </w:r>
      <w:r w:rsidR="004B3A17">
        <w:rPr>
          <w:rFonts w:ascii="Times New Roman" w:eastAsia="Calibri" w:hAnsi="Times New Roman" w:cs="Times New Roman"/>
          <w:sz w:val="24"/>
          <w:szCs w:val="24"/>
        </w:rPr>
        <w:t xml:space="preserve">dry, firm when moist, sticky and </w:t>
      </w:r>
      <w:r w:rsidR="004B3A17" w:rsidRPr="00F57F31">
        <w:rPr>
          <w:rFonts w:ascii="Times New Roman" w:eastAsia="Calibri" w:hAnsi="Times New Roman" w:cs="Times New Roman"/>
          <w:sz w:val="24"/>
          <w:szCs w:val="24"/>
        </w:rPr>
        <w:t xml:space="preserve">plastic during wet condition. </w:t>
      </w:r>
    </w:p>
    <w:p w:rsidR="00B37B17" w:rsidRPr="00E15E8E" w:rsidRDefault="00B37B17" w:rsidP="00383776">
      <w:pPr>
        <w:tabs>
          <w:tab w:val="left" w:pos="1151"/>
        </w:tabs>
        <w:spacing w:before="5" w:after="140" w:line="360" w:lineRule="auto"/>
        <w:jc w:val="both"/>
        <w:rPr>
          <w:rFonts w:ascii="Times New Roman" w:eastAsia="Calibri" w:hAnsi="Times New Roman" w:cs="Times New Roman"/>
          <w:sz w:val="24"/>
          <w:szCs w:val="24"/>
          <w:lang w:bidi="en-US"/>
        </w:rPr>
      </w:pPr>
      <w:r w:rsidRPr="00E15E8E">
        <w:rPr>
          <w:rFonts w:ascii="Times New Roman" w:eastAsia="Calibri" w:hAnsi="Times New Roman" w:cs="Times New Roman"/>
          <w:sz w:val="24"/>
          <w:szCs w:val="24"/>
        </w:rPr>
        <w:t>This</w:t>
      </w:r>
      <w:r w:rsidRPr="00E15E8E">
        <w:rPr>
          <w:rFonts w:ascii="Times New Roman" w:eastAsia="Calibri" w:hAnsi="Times New Roman" w:cs="Times New Roman"/>
          <w:sz w:val="24"/>
          <w:szCs w:val="24"/>
          <w:lang w:bidi="en-US"/>
        </w:rPr>
        <w:t xml:space="preserve"> mapping unit is distributed on</w:t>
      </w:r>
      <w:r w:rsidR="004B3A17" w:rsidRPr="00E15E8E">
        <w:rPr>
          <w:rFonts w:ascii="Times New Roman" w:eastAsia="Calibri" w:hAnsi="Times New Roman" w:cs="Times New Roman"/>
          <w:sz w:val="24"/>
          <w:szCs w:val="24"/>
          <w:lang w:bidi="en-US"/>
        </w:rPr>
        <w:t xml:space="preserve"> moderately dissected side slope of</w:t>
      </w:r>
      <w:r w:rsidRPr="00E15E8E">
        <w:rPr>
          <w:rFonts w:ascii="Times New Roman" w:eastAsia="Calibri" w:hAnsi="Times New Roman" w:cs="Times New Roman"/>
          <w:sz w:val="24"/>
          <w:szCs w:val="24"/>
          <w:lang w:bidi="en-US"/>
        </w:rPr>
        <w:t xml:space="preserve"> plains which were characterized by</w:t>
      </w:r>
      <w:r w:rsidR="004B3A17" w:rsidRPr="00E15E8E">
        <w:rPr>
          <w:rFonts w:ascii="Times New Roman" w:eastAsia="Calibri" w:hAnsi="Times New Roman" w:cs="Times New Roman"/>
          <w:sz w:val="24"/>
          <w:szCs w:val="24"/>
          <w:lang w:bidi="en-US"/>
        </w:rPr>
        <w:t xml:space="preserve"> somewhat</w:t>
      </w:r>
      <w:r w:rsidRPr="00E15E8E">
        <w:rPr>
          <w:rFonts w:ascii="Times New Roman" w:eastAsia="Calibri" w:hAnsi="Times New Roman" w:cs="Times New Roman"/>
          <w:sz w:val="24"/>
          <w:szCs w:val="24"/>
          <w:lang w:bidi="en-US"/>
        </w:rPr>
        <w:t xml:space="preserve"> well-drained soil d</w:t>
      </w:r>
      <w:r w:rsidR="004B3A17" w:rsidRPr="00E15E8E">
        <w:rPr>
          <w:rFonts w:ascii="Times New Roman" w:eastAsia="Calibri" w:hAnsi="Times New Roman" w:cs="Times New Roman"/>
          <w:sz w:val="24"/>
          <w:szCs w:val="24"/>
          <w:lang w:bidi="en-US"/>
        </w:rPr>
        <w:t>rainage condition and lie on 2-8</w:t>
      </w:r>
      <w:r w:rsidRPr="00E15E8E">
        <w:rPr>
          <w:rFonts w:ascii="Times New Roman" w:eastAsia="Calibri" w:hAnsi="Times New Roman" w:cs="Times New Roman"/>
          <w:sz w:val="24"/>
          <w:szCs w:val="24"/>
          <w:lang w:bidi="en-US"/>
        </w:rPr>
        <w:t xml:space="preserve">% slope range. </w:t>
      </w:r>
    </w:p>
    <w:p w:rsidR="00B37B17" w:rsidRDefault="00B37B17" w:rsidP="00B37B17">
      <w:pPr>
        <w:spacing w:after="0" w:line="360" w:lineRule="auto"/>
        <w:jc w:val="both"/>
        <w:rPr>
          <w:rFonts w:ascii="Times New Roman" w:eastAsia="Calibri" w:hAnsi="Times New Roman" w:cs="Times New Roman"/>
          <w:sz w:val="24"/>
          <w:szCs w:val="24"/>
          <w:lang w:bidi="en-US"/>
        </w:rPr>
      </w:pPr>
      <w:r w:rsidRPr="00E15E8E">
        <w:rPr>
          <w:rFonts w:ascii="Times New Roman" w:eastAsia="Calibri" w:hAnsi="Times New Roman" w:cs="Times New Roman"/>
          <w:sz w:val="24"/>
          <w:szCs w:val="24"/>
          <w:lang w:bidi="en-US"/>
        </w:rPr>
        <w:t>The</w:t>
      </w:r>
      <w:r w:rsidR="00E15E8E" w:rsidRPr="00E15E8E">
        <w:rPr>
          <w:rFonts w:ascii="Times New Roman" w:eastAsia="Calibri" w:hAnsi="Times New Roman" w:cs="Times New Roman"/>
          <w:sz w:val="24"/>
          <w:szCs w:val="24"/>
          <w:lang w:bidi="en-US"/>
        </w:rPr>
        <w:t xml:space="preserve"> average</w:t>
      </w:r>
      <w:r w:rsidRPr="00E15E8E">
        <w:rPr>
          <w:rFonts w:ascii="Times New Roman" w:eastAsia="Calibri" w:hAnsi="Times New Roman" w:cs="Times New Roman"/>
          <w:sz w:val="24"/>
          <w:szCs w:val="24"/>
          <w:lang w:bidi="en-US"/>
        </w:rPr>
        <w:t xml:space="preserve"> pH values</w:t>
      </w:r>
      <w:r w:rsidR="00E15E8E" w:rsidRPr="00E15E8E">
        <w:rPr>
          <w:rFonts w:ascii="Times New Roman" w:eastAsia="Calibri" w:hAnsi="Times New Roman" w:cs="Times New Roman"/>
          <w:sz w:val="24"/>
          <w:szCs w:val="24"/>
          <w:lang w:bidi="en-US"/>
        </w:rPr>
        <w:t xml:space="preserve"> of 4.6</w:t>
      </w:r>
      <w:r w:rsidRPr="00E15E8E">
        <w:rPr>
          <w:rFonts w:ascii="Times New Roman" w:eastAsia="Calibri" w:hAnsi="Times New Roman" w:cs="Times New Roman"/>
          <w:sz w:val="24"/>
          <w:szCs w:val="24"/>
          <w:lang w:bidi="en-US"/>
        </w:rPr>
        <w:t>. The organic</w:t>
      </w:r>
      <w:r w:rsidR="00E15E8E" w:rsidRPr="00E15E8E">
        <w:rPr>
          <w:rFonts w:ascii="Times New Roman" w:eastAsia="Calibri" w:hAnsi="Times New Roman" w:cs="Times New Roman"/>
          <w:sz w:val="24"/>
          <w:szCs w:val="24"/>
          <w:lang w:bidi="en-US"/>
        </w:rPr>
        <w:t xml:space="preserve"> carbon content ranges from 0.76-2</w:t>
      </w:r>
      <w:r w:rsidRPr="00E15E8E">
        <w:rPr>
          <w:rFonts w:ascii="Times New Roman" w:eastAsia="Calibri" w:hAnsi="Times New Roman" w:cs="Times New Roman"/>
          <w:sz w:val="24"/>
          <w:szCs w:val="24"/>
          <w:lang w:bidi="en-US"/>
        </w:rPr>
        <w:t>.32%, indicating low organic carbon. Th</w:t>
      </w:r>
      <w:r w:rsidR="00E15E8E" w:rsidRPr="00E15E8E">
        <w:rPr>
          <w:rFonts w:ascii="Times New Roman" w:eastAsia="Calibri" w:hAnsi="Times New Roman" w:cs="Times New Roman"/>
          <w:sz w:val="24"/>
          <w:szCs w:val="24"/>
          <w:lang w:bidi="en-US"/>
        </w:rPr>
        <w:t>e total nitrogen varies from 0.95-1</w:t>
      </w:r>
      <w:r w:rsidRPr="00E15E8E">
        <w:rPr>
          <w:rFonts w:ascii="Times New Roman" w:eastAsia="Calibri" w:hAnsi="Times New Roman" w:cs="Times New Roman"/>
          <w:sz w:val="24"/>
          <w:szCs w:val="24"/>
          <w:lang w:bidi="en-US"/>
        </w:rPr>
        <w:t>.16%, indicating very low to medium level of nitrogen content. The available P of this soil mapping unit is found to be very low to medium in its content.</w:t>
      </w:r>
      <w:r w:rsidR="00B400D7" w:rsidRPr="00E15E8E">
        <w:rPr>
          <w:rFonts w:ascii="Times New Roman" w:eastAsia="Calibri" w:hAnsi="Times New Roman" w:cs="Times New Roman"/>
          <w:sz w:val="24"/>
          <w:szCs w:val="24"/>
          <w:lang w:bidi="en-US"/>
        </w:rPr>
        <w:t xml:space="preserve"> The</w:t>
      </w:r>
      <w:r w:rsidR="00E15E8E" w:rsidRPr="00E15E8E">
        <w:rPr>
          <w:rFonts w:ascii="Times New Roman" w:eastAsia="Calibri" w:hAnsi="Times New Roman" w:cs="Times New Roman"/>
          <w:sz w:val="24"/>
          <w:szCs w:val="24"/>
          <w:lang w:bidi="en-US"/>
        </w:rPr>
        <w:t xml:space="preserve"> average</w:t>
      </w:r>
      <w:r w:rsidR="00B400D7" w:rsidRPr="00E15E8E">
        <w:rPr>
          <w:rFonts w:ascii="Times New Roman" w:eastAsia="Calibri" w:hAnsi="Times New Roman" w:cs="Times New Roman"/>
          <w:sz w:val="24"/>
          <w:szCs w:val="24"/>
          <w:lang w:bidi="en-US"/>
        </w:rPr>
        <w:t xml:space="preserve"> value of CEC </w:t>
      </w:r>
      <w:r w:rsidR="00E15E8E" w:rsidRPr="00E15E8E">
        <w:rPr>
          <w:rFonts w:ascii="Times New Roman" w:eastAsia="Calibri" w:hAnsi="Times New Roman" w:cs="Times New Roman"/>
          <w:sz w:val="24"/>
          <w:szCs w:val="24"/>
          <w:lang w:bidi="en-US"/>
        </w:rPr>
        <w:t>24.8</w:t>
      </w:r>
      <w:r w:rsidRPr="00E15E8E">
        <w:rPr>
          <w:rFonts w:ascii="Times New Roman" w:eastAsia="Calibri" w:hAnsi="Times New Roman" w:cs="Times New Roman"/>
          <w:sz w:val="24"/>
          <w:szCs w:val="24"/>
          <w:lang w:bidi="en-US"/>
        </w:rPr>
        <w:t>cmol(+) kg</w:t>
      </w:r>
      <w:r w:rsidRPr="00E15E8E">
        <w:rPr>
          <w:rFonts w:ascii="Times New Roman" w:eastAsia="Calibri" w:hAnsi="Times New Roman" w:cs="Times New Roman"/>
          <w:sz w:val="24"/>
          <w:szCs w:val="24"/>
          <w:vertAlign w:val="superscript"/>
          <w:lang w:bidi="en-US"/>
        </w:rPr>
        <w:t>-1</w:t>
      </w:r>
      <w:r w:rsidRPr="00E15E8E">
        <w:rPr>
          <w:rFonts w:ascii="Times New Roman" w:eastAsia="Calibri" w:hAnsi="Times New Roman" w:cs="Times New Roman"/>
          <w:sz w:val="24"/>
          <w:szCs w:val="24"/>
          <w:lang w:bidi="en-US"/>
        </w:rPr>
        <w:t xml:space="preserve"> and the exchangeable sodium percentage ranges from 0.</w:t>
      </w:r>
      <w:r w:rsidR="00E15E8E" w:rsidRPr="00E15E8E">
        <w:rPr>
          <w:rFonts w:ascii="Times New Roman" w:eastAsia="Calibri" w:hAnsi="Times New Roman" w:cs="Times New Roman"/>
          <w:sz w:val="24"/>
          <w:szCs w:val="24"/>
          <w:lang w:bidi="en-US"/>
        </w:rPr>
        <w:t>43</w:t>
      </w:r>
      <w:r w:rsidR="00B400D7" w:rsidRPr="00E15E8E">
        <w:rPr>
          <w:rFonts w:ascii="Times New Roman" w:eastAsia="Calibri" w:hAnsi="Times New Roman" w:cs="Times New Roman"/>
          <w:sz w:val="24"/>
          <w:szCs w:val="24"/>
          <w:lang w:bidi="en-US"/>
        </w:rPr>
        <w:t>% to 4.6</w:t>
      </w:r>
      <w:r w:rsidRPr="00E15E8E">
        <w:rPr>
          <w:rFonts w:ascii="Times New Roman" w:eastAsia="Calibri" w:hAnsi="Times New Roman" w:cs="Times New Roman"/>
          <w:sz w:val="24"/>
          <w:szCs w:val="24"/>
          <w:lang w:bidi="en-US"/>
        </w:rPr>
        <w:t>% showing</w:t>
      </w:r>
      <w:r w:rsidR="00E15E8E" w:rsidRPr="00E15E8E">
        <w:rPr>
          <w:rFonts w:ascii="Times New Roman" w:eastAsia="Calibri" w:hAnsi="Times New Roman" w:cs="Times New Roman"/>
          <w:sz w:val="24"/>
          <w:szCs w:val="24"/>
          <w:lang w:bidi="en-US"/>
        </w:rPr>
        <w:t xml:space="preserve"> medium </w:t>
      </w:r>
      <w:r w:rsidRPr="00E15E8E">
        <w:rPr>
          <w:rFonts w:ascii="Times New Roman" w:eastAsia="Calibri" w:hAnsi="Times New Roman" w:cs="Times New Roman"/>
          <w:sz w:val="24"/>
          <w:szCs w:val="24"/>
          <w:lang w:bidi="en-US"/>
        </w:rPr>
        <w:t>level of CEC and low to medium level of exchangeable sodium percentage ranges. Thus, the soils are non-saline, non-</w:t>
      </w:r>
      <w:proofErr w:type="spellStart"/>
      <w:r w:rsidRPr="00E15E8E">
        <w:rPr>
          <w:rFonts w:ascii="Times New Roman" w:eastAsia="Calibri" w:hAnsi="Times New Roman" w:cs="Times New Roman"/>
          <w:sz w:val="24"/>
          <w:szCs w:val="24"/>
          <w:lang w:bidi="en-US"/>
        </w:rPr>
        <w:t>sodic</w:t>
      </w:r>
      <w:proofErr w:type="spellEnd"/>
      <w:r w:rsidRPr="00E15E8E">
        <w:rPr>
          <w:rFonts w:ascii="Times New Roman" w:eastAsia="Calibri" w:hAnsi="Times New Roman" w:cs="Times New Roman"/>
          <w:sz w:val="24"/>
          <w:szCs w:val="24"/>
          <w:lang w:bidi="en-US"/>
        </w:rPr>
        <w:t>, and non-calcareous.</w:t>
      </w:r>
    </w:p>
    <w:p w:rsidR="00A413B2" w:rsidRDefault="00A413B2" w:rsidP="00A413B2">
      <w:pPr>
        <w:keepNext/>
        <w:spacing w:after="0" w:line="360" w:lineRule="auto"/>
        <w:jc w:val="both"/>
      </w:pPr>
      <w:r>
        <w:rPr>
          <w:rFonts w:ascii="Times New Roman" w:eastAsia="Calibri" w:hAnsi="Times New Roman" w:cs="Times New Roman"/>
          <w:noProof/>
          <w:sz w:val="24"/>
          <w:szCs w:val="24"/>
        </w:rPr>
        <w:lastRenderedPageBreak/>
        <w:drawing>
          <wp:inline distT="0" distB="0" distL="0" distR="0" wp14:anchorId="1D92D003" wp14:editId="2442B48B">
            <wp:extent cx="5939624" cy="7283394"/>
            <wp:effectExtent l="38100" t="38100" r="42545" b="32385"/>
            <wp:docPr id="4" name="Picture 4" descr="C:\Users\user\Desktop\Birbirsa SMU Class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Birbirsa SMU Classification.t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288270"/>
                    </a:xfrm>
                    <a:prstGeom prst="rect">
                      <a:avLst/>
                    </a:prstGeom>
                    <a:noFill/>
                    <a:ln w="38100">
                      <a:solidFill>
                        <a:schemeClr val="tx1"/>
                      </a:solidFill>
                    </a:ln>
                  </pic:spPr>
                </pic:pic>
              </a:graphicData>
            </a:graphic>
          </wp:inline>
        </w:drawing>
      </w:r>
    </w:p>
    <w:p w:rsidR="00A413B2" w:rsidRPr="00A413B2" w:rsidRDefault="00A413B2" w:rsidP="00A413B2">
      <w:pPr>
        <w:pStyle w:val="Caption"/>
        <w:jc w:val="both"/>
        <w:rPr>
          <w:rFonts w:ascii="Times New Roman" w:eastAsia="Calibri" w:hAnsi="Times New Roman" w:cs="Times New Roman"/>
          <w:sz w:val="20"/>
          <w:szCs w:val="20"/>
          <w:lang w:bidi="en-US"/>
        </w:rPr>
      </w:pPr>
      <w:bookmarkStart w:id="307" w:name="_Toc2627426"/>
      <w:r w:rsidRPr="00A413B2">
        <w:rPr>
          <w:rFonts w:ascii="Times New Roman" w:hAnsi="Times New Roman" w:cs="Times New Roman"/>
          <w:sz w:val="20"/>
          <w:szCs w:val="20"/>
        </w:rPr>
        <w:t xml:space="preserve">Figure </w:t>
      </w:r>
      <w:r w:rsidRPr="00A413B2">
        <w:rPr>
          <w:rFonts w:ascii="Times New Roman" w:hAnsi="Times New Roman" w:cs="Times New Roman"/>
          <w:sz w:val="20"/>
          <w:szCs w:val="20"/>
        </w:rPr>
        <w:fldChar w:fldCharType="begin"/>
      </w:r>
      <w:r w:rsidRPr="00A413B2">
        <w:rPr>
          <w:rFonts w:ascii="Times New Roman" w:hAnsi="Times New Roman" w:cs="Times New Roman"/>
          <w:sz w:val="20"/>
          <w:szCs w:val="20"/>
        </w:rPr>
        <w:instrText xml:space="preserve"> SEQ Figure \* ARABIC </w:instrText>
      </w:r>
      <w:r w:rsidRPr="00A413B2">
        <w:rPr>
          <w:rFonts w:ascii="Times New Roman" w:hAnsi="Times New Roman" w:cs="Times New Roman"/>
          <w:sz w:val="20"/>
          <w:szCs w:val="20"/>
        </w:rPr>
        <w:fldChar w:fldCharType="separate"/>
      </w:r>
      <w:r w:rsidR="00D06519">
        <w:rPr>
          <w:rFonts w:ascii="Times New Roman" w:hAnsi="Times New Roman" w:cs="Times New Roman"/>
          <w:noProof/>
          <w:sz w:val="20"/>
          <w:szCs w:val="20"/>
        </w:rPr>
        <w:t>8</w:t>
      </w:r>
      <w:r w:rsidRPr="00A413B2">
        <w:rPr>
          <w:rFonts w:ascii="Times New Roman" w:hAnsi="Times New Roman" w:cs="Times New Roman"/>
          <w:sz w:val="20"/>
          <w:szCs w:val="20"/>
        </w:rPr>
        <w:fldChar w:fldCharType="end"/>
      </w:r>
      <w:r w:rsidRPr="00A413B2">
        <w:rPr>
          <w:rFonts w:ascii="Times New Roman" w:hAnsi="Times New Roman" w:cs="Times New Roman"/>
          <w:sz w:val="20"/>
          <w:szCs w:val="20"/>
        </w:rPr>
        <w:t xml:space="preserve"> : </w:t>
      </w:r>
      <w:proofErr w:type="spellStart"/>
      <w:r w:rsidRPr="00A413B2">
        <w:rPr>
          <w:rFonts w:ascii="Times New Roman" w:hAnsi="Times New Roman" w:cs="Times New Roman"/>
          <w:sz w:val="20"/>
          <w:szCs w:val="20"/>
        </w:rPr>
        <w:t>Birbirsa</w:t>
      </w:r>
      <w:proofErr w:type="spellEnd"/>
      <w:r w:rsidRPr="00A413B2">
        <w:rPr>
          <w:rFonts w:ascii="Times New Roman" w:hAnsi="Times New Roman" w:cs="Times New Roman"/>
          <w:sz w:val="20"/>
          <w:szCs w:val="20"/>
        </w:rPr>
        <w:t xml:space="preserve"> SSIP Command Area SMU Classification</w:t>
      </w:r>
      <w:bookmarkEnd w:id="307"/>
    </w:p>
    <w:p w:rsidR="00B37B17" w:rsidRPr="00F740A6" w:rsidRDefault="00A814E4" w:rsidP="00F740A6">
      <w:pPr>
        <w:pStyle w:val="Heading1"/>
        <w:rPr>
          <w:rFonts w:ascii="Times New Roman" w:eastAsia="Times New Roman" w:hAnsi="Times New Roman" w:cs="Times New Roman"/>
          <w:lang w:bidi="en-US"/>
        </w:rPr>
      </w:pPr>
      <w:bookmarkStart w:id="308" w:name="_Toc454850185"/>
      <w:bookmarkStart w:id="309" w:name="_Toc4121226"/>
      <w:r>
        <w:rPr>
          <w:rFonts w:ascii="Times New Roman" w:eastAsia="Times New Roman" w:hAnsi="Times New Roman" w:cs="Times New Roman"/>
          <w:lang w:bidi="en-US"/>
        </w:rPr>
        <w:lastRenderedPageBreak/>
        <w:t>9</w:t>
      </w:r>
      <w:r w:rsidR="00B37B17" w:rsidRPr="00F740A6">
        <w:rPr>
          <w:rFonts w:ascii="Times New Roman" w:eastAsia="Times New Roman" w:hAnsi="Times New Roman" w:cs="Times New Roman"/>
          <w:lang w:bidi="en-US"/>
        </w:rPr>
        <w:t>. LAND SUITABILITY EVALUATION</w:t>
      </w:r>
      <w:bookmarkEnd w:id="308"/>
      <w:bookmarkEnd w:id="309"/>
    </w:p>
    <w:p w:rsidR="00B37B17" w:rsidRPr="00F740A6" w:rsidRDefault="00A814E4" w:rsidP="00F740A6">
      <w:pPr>
        <w:pStyle w:val="Heading2"/>
        <w:rPr>
          <w:rFonts w:ascii="Times New Roman" w:eastAsia="Times New Roman" w:hAnsi="Times New Roman" w:cs="Times New Roman"/>
          <w:lang w:bidi="en-US"/>
        </w:rPr>
      </w:pPr>
      <w:bookmarkStart w:id="310" w:name="_Toc18044326"/>
      <w:bookmarkStart w:id="311" w:name="_Toc18044471"/>
      <w:bookmarkStart w:id="312" w:name="_Toc201641099"/>
      <w:bookmarkStart w:id="313" w:name="_Toc201641494"/>
      <w:bookmarkStart w:id="314" w:name="_Toc238520832"/>
      <w:bookmarkStart w:id="315" w:name="_Toc238972734"/>
      <w:bookmarkStart w:id="316" w:name="_Toc454850186"/>
      <w:bookmarkStart w:id="317" w:name="_Toc4121227"/>
      <w:r>
        <w:rPr>
          <w:rFonts w:ascii="Times New Roman" w:eastAsia="Times New Roman" w:hAnsi="Times New Roman" w:cs="Times New Roman"/>
          <w:lang w:bidi="en-US"/>
        </w:rPr>
        <w:t>9</w:t>
      </w:r>
      <w:r w:rsidR="00B37B17" w:rsidRPr="00F740A6">
        <w:rPr>
          <w:rFonts w:ascii="Times New Roman" w:eastAsia="Times New Roman" w:hAnsi="Times New Roman" w:cs="Times New Roman"/>
          <w:lang w:bidi="en-US"/>
        </w:rPr>
        <w:t>.1. Introduction</w:t>
      </w:r>
      <w:bookmarkEnd w:id="310"/>
      <w:bookmarkEnd w:id="311"/>
      <w:bookmarkEnd w:id="312"/>
      <w:bookmarkEnd w:id="313"/>
      <w:bookmarkEnd w:id="314"/>
      <w:bookmarkEnd w:id="315"/>
      <w:bookmarkEnd w:id="316"/>
      <w:bookmarkEnd w:id="317"/>
    </w:p>
    <w:p w:rsidR="00172BC5" w:rsidRPr="00172BC5" w:rsidRDefault="00172BC5" w:rsidP="00172BC5">
      <w:pPr>
        <w:spacing w:line="360" w:lineRule="auto"/>
        <w:jc w:val="both"/>
        <w:rPr>
          <w:rFonts w:ascii="Times New Roman" w:eastAsiaTheme="minorEastAsia" w:hAnsi="Times New Roman" w:cs="Times New Roman"/>
          <w:sz w:val="24"/>
          <w:szCs w:val="24"/>
        </w:rPr>
      </w:pPr>
      <w:r w:rsidRPr="00172BC5">
        <w:rPr>
          <w:rFonts w:ascii="Times New Roman" w:eastAsiaTheme="minorEastAsia" w:hAnsi="Times New Roman" w:cs="Times New Roman"/>
          <w:sz w:val="24"/>
          <w:szCs w:val="24"/>
        </w:rPr>
        <w:t>Land evaluation is part of the land use planning process, applicable during the phases of data management and analysis as well as for the elaboration of options. Land evaluation is the vehicle used to provide information and recommendations in selection of  suitable land ,cropping ,irrigation and management alternatives that are physically and financially practicable and  economically viable (FAO,2006).</w:t>
      </w:r>
      <w:r>
        <w:rPr>
          <w:rFonts w:ascii="Times New Roman" w:eastAsiaTheme="minorEastAsia" w:hAnsi="Times New Roman" w:cs="Times New Roman"/>
          <w:sz w:val="24"/>
          <w:szCs w:val="24"/>
        </w:rPr>
        <w:t xml:space="preserve"> It </w:t>
      </w:r>
      <w:r w:rsidRPr="00172BC5">
        <w:rPr>
          <w:rFonts w:ascii="Times New Roman" w:eastAsiaTheme="minorEastAsia" w:hAnsi="Times New Roman" w:cs="Times New Roman"/>
          <w:sz w:val="24"/>
          <w:szCs w:val="24"/>
        </w:rPr>
        <w:t>is a suitability evaluation directed at indicating the potential for irrigated agriculture development. The evaluation can be in qualitative terms. The study investigated the provisionally suitable area for irrigated agriculture in terms of soil landscape conditions which later incorporated to water availability to identify th</w:t>
      </w:r>
      <w:r>
        <w:rPr>
          <w:rFonts w:ascii="Times New Roman" w:eastAsiaTheme="minorEastAsia" w:hAnsi="Times New Roman" w:cs="Times New Roman"/>
          <w:sz w:val="24"/>
          <w:szCs w:val="24"/>
        </w:rPr>
        <w:t>e irrigable area in the watershed</w:t>
      </w:r>
      <w:r w:rsidRPr="00172BC5">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172BC5">
        <w:rPr>
          <w:rFonts w:ascii="Times New Roman" w:eastAsiaTheme="minorEastAsia" w:hAnsi="Times New Roman" w:cs="Times New Roman"/>
          <w:sz w:val="24"/>
          <w:szCs w:val="24"/>
        </w:rPr>
        <w:t xml:space="preserve">The specific objectives of the current study are </w:t>
      </w:r>
      <w:r w:rsidRPr="009E1F1C">
        <w:rPr>
          <w:rFonts w:ascii="Times New Roman" w:eastAsia="Calibri" w:hAnsi="Times New Roman" w:cs="Times New Roman"/>
          <w:sz w:val="24"/>
          <w:szCs w:val="24"/>
          <w:lang w:val="en-GB" w:bidi="th-TH"/>
        </w:rPr>
        <w:t xml:space="preserve">to investigate the soil within command area and characteristics for assessing suitability of land resources for irrigated agricultural development. </w:t>
      </w:r>
      <w:r w:rsidRPr="00172BC5">
        <w:rPr>
          <w:rFonts w:ascii="Times New Roman" w:eastAsiaTheme="minorEastAsia" w:hAnsi="Times New Roman" w:cs="Times New Roman"/>
          <w:sz w:val="24"/>
          <w:szCs w:val="24"/>
        </w:rPr>
        <w:t>Land  evaluation is concerned with the assessment of land performance when used in specified purpose .It involves the execution and interpretation of basic survey of climate ,soils, vegetation and other aspects of land in terms of requirements of alternative forms of land use.</w:t>
      </w:r>
      <w:r w:rsidR="00A969DF">
        <w:rPr>
          <w:rFonts w:ascii="Times New Roman" w:eastAsiaTheme="minorEastAsia" w:hAnsi="Times New Roman" w:cs="Times New Roman"/>
          <w:sz w:val="24"/>
          <w:szCs w:val="24"/>
        </w:rPr>
        <w:t xml:space="preserve"> </w:t>
      </w:r>
      <w:r w:rsidRPr="00172BC5">
        <w:rPr>
          <w:rFonts w:ascii="Times New Roman" w:eastAsia="Calibri" w:hAnsi="Times New Roman" w:cs="Times New Roman"/>
          <w:color w:val="000000"/>
          <w:sz w:val="24"/>
          <w:szCs w:val="24"/>
        </w:rPr>
        <w:t>The</w:t>
      </w:r>
      <w:r w:rsidRPr="00172BC5">
        <w:rPr>
          <w:rFonts w:ascii="Times New Roman" w:eastAsia="Calibri" w:hAnsi="Times New Roman" w:cs="Times New Roman"/>
          <w:color w:val="000000"/>
          <w:spacing w:val="22"/>
          <w:sz w:val="24"/>
          <w:szCs w:val="24"/>
        </w:rPr>
        <w:t xml:space="preserve"> </w:t>
      </w:r>
      <w:r w:rsidRPr="00172BC5">
        <w:rPr>
          <w:rFonts w:ascii="Times New Roman" w:eastAsia="Calibri" w:hAnsi="Times New Roman" w:cs="Times New Roman"/>
          <w:color w:val="000000"/>
          <w:w w:val="113"/>
          <w:sz w:val="24"/>
          <w:szCs w:val="24"/>
        </w:rPr>
        <w:t>land-characteristic</w:t>
      </w:r>
      <w:r w:rsidRPr="00172BC5">
        <w:rPr>
          <w:rFonts w:ascii="Times New Roman" w:eastAsia="Calibri" w:hAnsi="Times New Roman" w:cs="Times New Roman"/>
          <w:color w:val="000000"/>
          <w:spacing w:val="14"/>
          <w:w w:val="113"/>
          <w:sz w:val="24"/>
          <w:szCs w:val="24"/>
        </w:rPr>
        <w:t xml:space="preserve"> </w:t>
      </w:r>
      <w:r w:rsidRPr="00172BC5">
        <w:rPr>
          <w:rFonts w:ascii="Times New Roman" w:eastAsia="Calibri" w:hAnsi="Times New Roman" w:cs="Times New Roman"/>
          <w:color w:val="000000"/>
          <w:w w:val="113"/>
          <w:sz w:val="24"/>
          <w:szCs w:val="24"/>
        </w:rPr>
        <w:t xml:space="preserve">suitability </w:t>
      </w:r>
      <w:r w:rsidRPr="00172BC5">
        <w:rPr>
          <w:rFonts w:ascii="Times New Roman" w:eastAsia="Calibri" w:hAnsi="Times New Roman" w:cs="Times New Roman"/>
          <w:color w:val="000000"/>
          <w:sz w:val="24"/>
          <w:szCs w:val="24"/>
        </w:rPr>
        <w:t>is</w:t>
      </w:r>
      <w:r w:rsidRPr="00172BC5">
        <w:rPr>
          <w:rFonts w:ascii="Times New Roman" w:eastAsia="Calibri" w:hAnsi="Times New Roman" w:cs="Times New Roman"/>
          <w:color w:val="000000"/>
          <w:spacing w:val="15"/>
          <w:sz w:val="24"/>
          <w:szCs w:val="24"/>
        </w:rPr>
        <w:t xml:space="preserve"> </w:t>
      </w:r>
      <w:r w:rsidRPr="00172BC5">
        <w:rPr>
          <w:rFonts w:ascii="Times New Roman" w:eastAsia="Calibri" w:hAnsi="Times New Roman" w:cs="Times New Roman"/>
          <w:color w:val="000000"/>
          <w:w w:val="115"/>
          <w:sz w:val="24"/>
          <w:szCs w:val="24"/>
        </w:rPr>
        <w:t>based</w:t>
      </w:r>
      <w:r w:rsidRPr="00172BC5">
        <w:rPr>
          <w:rFonts w:ascii="Times New Roman" w:eastAsia="Calibri" w:hAnsi="Times New Roman" w:cs="Times New Roman"/>
          <w:color w:val="000000"/>
          <w:spacing w:val="-1"/>
          <w:w w:val="115"/>
          <w:sz w:val="24"/>
          <w:szCs w:val="24"/>
        </w:rPr>
        <w:t xml:space="preserve"> </w:t>
      </w:r>
      <w:r w:rsidRPr="00172BC5">
        <w:rPr>
          <w:rFonts w:ascii="Times New Roman" w:eastAsia="Calibri" w:hAnsi="Times New Roman" w:cs="Times New Roman"/>
          <w:color w:val="000000"/>
          <w:sz w:val="24"/>
          <w:szCs w:val="24"/>
        </w:rPr>
        <w:t>on</w:t>
      </w:r>
      <w:r w:rsidRPr="00172BC5">
        <w:rPr>
          <w:rFonts w:ascii="Times New Roman" w:eastAsia="Calibri" w:hAnsi="Times New Roman" w:cs="Times New Roman"/>
          <w:color w:val="000000"/>
          <w:spacing w:val="30"/>
          <w:sz w:val="24"/>
          <w:szCs w:val="24"/>
        </w:rPr>
        <w:t xml:space="preserve"> </w:t>
      </w:r>
      <w:r w:rsidRPr="00172BC5">
        <w:rPr>
          <w:rFonts w:ascii="Times New Roman" w:eastAsia="Calibri" w:hAnsi="Times New Roman" w:cs="Times New Roman"/>
          <w:color w:val="000000"/>
          <w:sz w:val="24"/>
          <w:szCs w:val="24"/>
        </w:rPr>
        <w:t>slope, soil</w:t>
      </w:r>
      <w:r w:rsidRPr="00172BC5">
        <w:rPr>
          <w:rFonts w:ascii="Times New Roman" w:eastAsia="Calibri" w:hAnsi="Times New Roman" w:cs="Times New Roman"/>
          <w:color w:val="000000"/>
          <w:spacing w:val="26"/>
          <w:sz w:val="24"/>
          <w:szCs w:val="24"/>
        </w:rPr>
        <w:t xml:space="preserve"> </w:t>
      </w:r>
      <w:r w:rsidRPr="00172BC5">
        <w:rPr>
          <w:rFonts w:ascii="Times New Roman" w:eastAsia="Calibri" w:hAnsi="Times New Roman" w:cs="Times New Roman"/>
          <w:color w:val="000000"/>
          <w:sz w:val="24"/>
          <w:szCs w:val="24"/>
        </w:rPr>
        <w:t>type</w:t>
      </w:r>
      <w:r w:rsidR="00A969DF" w:rsidRPr="00172BC5">
        <w:rPr>
          <w:rFonts w:ascii="Times New Roman" w:eastAsia="Calibri" w:hAnsi="Times New Roman" w:cs="Times New Roman"/>
          <w:color w:val="000000"/>
          <w:sz w:val="24"/>
          <w:szCs w:val="24"/>
        </w:rPr>
        <w:t xml:space="preserve">, </w:t>
      </w:r>
      <w:r w:rsidR="00A969DF" w:rsidRPr="00172BC5">
        <w:rPr>
          <w:rFonts w:ascii="Times New Roman" w:eastAsia="Calibri" w:hAnsi="Times New Roman" w:cs="Times New Roman"/>
          <w:color w:val="000000"/>
          <w:spacing w:val="6"/>
          <w:sz w:val="24"/>
          <w:szCs w:val="24"/>
        </w:rPr>
        <w:t>and</w:t>
      </w:r>
      <w:r w:rsidRPr="00172BC5">
        <w:rPr>
          <w:rFonts w:ascii="Times New Roman" w:eastAsia="Calibri" w:hAnsi="Times New Roman" w:cs="Times New Roman"/>
          <w:color w:val="000000"/>
          <w:w w:val="117"/>
          <w:sz w:val="24"/>
          <w:szCs w:val="24"/>
        </w:rPr>
        <w:t xml:space="preserve"> </w:t>
      </w:r>
      <w:r w:rsidR="00A969DF" w:rsidRPr="00172BC5">
        <w:rPr>
          <w:rFonts w:ascii="Times New Roman" w:eastAsia="Calibri" w:hAnsi="Times New Roman" w:cs="Times New Roman"/>
          <w:color w:val="000000"/>
          <w:sz w:val="24"/>
          <w:szCs w:val="24"/>
        </w:rPr>
        <w:t>l</w:t>
      </w:r>
      <w:r w:rsidR="00A969DF" w:rsidRPr="00172BC5">
        <w:rPr>
          <w:rFonts w:ascii="Times New Roman" w:eastAsia="Calibri" w:hAnsi="Times New Roman" w:cs="Times New Roman"/>
          <w:color w:val="000000"/>
          <w:spacing w:val="3"/>
          <w:sz w:val="24"/>
          <w:szCs w:val="24"/>
        </w:rPr>
        <w:t>a</w:t>
      </w:r>
      <w:r w:rsidR="00A969DF" w:rsidRPr="00172BC5">
        <w:rPr>
          <w:rFonts w:ascii="Times New Roman" w:eastAsia="Calibri" w:hAnsi="Times New Roman" w:cs="Times New Roman"/>
          <w:color w:val="000000"/>
          <w:sz w:val="24"/>
          <w:szCs w:val="24"/>
        </w:rPr>
        <w:t xml:space="preserve">nd </w:t>
      </w:r>
      <w:r w:rsidR="00A969DF" w:rsidRPr="00172BC5">
        <w:rPr>
          <w:rFonts w:ascii="Times New Roman" w:eastAsia="Calibri" w:hAnsi="Times New Roman" w:cs="Times New Roman"/>
          <w:color w:val="000000"/>
          <w:spacing w:val="10"/>
          <w:sz w:val="24"/>
          <w:szCs w:val="24"/>
        </w:rPr>
        <w:t>use</w:t>
      </w:r>
      <w:r w:rsidRPr="00172BC5">
        <w:rPr>
          <w:rFonts w:ascii="Times New Roman" w:eastAsia="Calibri" w:hAnsi="Times New Roman" w:cs="Times New Roman"/>
          <w:color w:val="000000"/>
          <w:sz w:val="24"/>
          <w:szCs w:val="24"/>
        </w:rPr>
        <w:t>.</w:t>
      </w:r>
      <w:r w:rsidRPr="00172BC5">
        <w:rPr>
          <w:rFonts w:ascii="Times New Roman" w:eastAsia="Calibri" w:hAnsi="Times New Roman" w:cs="Times New Roman"/>
          <w:color w:val="000000"/>
          <w:spacing w:val="37"/>
          <w:sz w:val="24"/>
          <w:szCs w:val="24"/>
        </w:rPr>
        <w:t xml:space="preserve"> </w:t>
      </w:r>
      <w:r w:rsidRPr="00172BC5">
        <w:rPr>
          <w:rFonts w:ascii="Times New Roman" w:eastAsia="Calibri" w:hAnsi="Times New Roman" w:cs="Times New Roman"/>
          <w:color w:val="000000"/>
          <w:spacing w:val="2"/>
          <w:sz w:val="24"/>
          <w:szCs w:val="24"/>
        </w:rPr>
        <w:t>T</w:t>
      </w:r>
      <w:r w:rsidRPr="00172BC5">
        <w:rPr>
          <w:rFonts w:ascii="Times New Roman" w:eastAsia="Calibri" w:hAnsi="Times New Roman" w:cs="Times New Roman"/>
          <w:color w:val="000000"/>
          <w:spacing w:val="1"/>
          <w:sz w:val="24"/>
          <w:szCs w:val="24"/>
        </w:rPr>
        <w:t>h</w:t>
      </w:r>
      <w:r w:rsidRPr="00172BC5">
        <w:rPr>
          <w:rFonts w:ascii="Times New Roman" w:eastAsia="Calibri" w:hAnsi="Times New Roman" w:cs="Times New Roman"/>
          <w:color w:val="000000"/>
          <w:sz w:val="24"/>
          <w:szCs w:val="24"/>
        </w:rPr>
        <w:t>e</w:t>
      </w:r>
      <w:r w:rsidRPr="00172BC5">
        <w:rPr>
          <w:rFonts w:ascii="Times New Roman" w:eastAsia="Calibri" w:hAnsi="Times New Roman" w:cs="Times New Roman"/>
          <w:color w:val="000000"/>
          <w:spacing w:val="26"/>
          <w:sz w:val="24"/>
          <w:szCs w:val="24"/>
        </w:rPr>
        <w:t xml:space="preserve"> </w:t>
      </w:r>
      <w:r w:rsidRPr="00172BC5">
        <w:rPr>
          <w:rFonts w:ascii="Times New Roman" w:eastAsia="Calibri" w:hAnsi="Times New Roman" w:cs="Times New Roman"/>
          <w:color w:val="000000"/>
          <w:sz w:val="24"/>
          <w:szCs w:val="24"/>
        </w:rPr>
        <w:t>s</w:t>
      </w:r>
      <w:r w:rsidRPr="00172BC5">
        <w:rPr>
          <w:rFonts w:ascii="Times New Roman" w:eastAsia="Calibri" w:hAnsi="Times New Roman" w:cs="Times New Roman"/>
          <w:color w:val="000000"/>
          <w:spacing w:val="2"/>
          <w:sz w:val="24"/>
          <w:szCs w:val="24"/>
        </w:rPr>
        <w:t>l</w:t>
      </w:r>
      <w:r w:rsidRPr="00172BC5">
        <w:rPr>
          <w:rFonts w:ascii="Times New Roman" w:eastAsia="Calibri" w:hAnsi="Times New Roman" w:cs="Times New Roman"/>
          <w:color w:val="000000"/>
          <w:sz w:val="24"/>
          <w:szCs w:val="24"/>
        </w:rPr>
        <w:t>o</w:t>
      </w:r>
      <w:r w:rsidRPr="00172BC5">
        <w:rPr>
          <w:rFonts w:ascii="Times New Roman" w:eastAsia="Calibri" w:hAnsi="Times New Roman" w:cs="Times New Roman"/>
          <w:color w:val="000000"/>
          <w:spacing w:val="2"/>
          <w:sz w:val="24"/>
          <w:szCs w:val="24"/>
        </w:rPr>
        <w:t>p</w:t>
      </w:r>
      <w:r w:rsidRPr="00172BC5">
        <w:rPr>
          <w:rFonts w:ascii="Times New Roman" w:eastAsia="Calibri" w:hAnsi="Times New Roman" w:cs="Times New Roman"/>
          <w:color w:val="000000"/>
          <w:sz w:val="24"/>
          <w:szCs w:val="24"/>
        </w:rPr>
        <w:t xml:space="preserve">e </w:t>
      </w:r>
      <w:r w:rsidRPr="00172BC5">
        <w:rPr>
          <w:rFonts w:ascii="Times New Roman" w:eastAsia="Calibri" w:hAnsi="Times New Roman" w:cs="Times New Roman"/>
          <w:color w:val="000000"/>
          <w:spacing w:val="1"/>
          <w:sz w:val="24"/>
          <w:szCs w:val="24"/>
        </w:rPr>
        <w:t>m</w:t>
      </w:r>
      <w:r w:rsidRPr="00172BC5">
        <w:rPr>
          <w:rFonts w:ascii="Times New Roman" w:eastAsia="Calibri" w:hAnsi="Times New Roman" w:cs="Times New Roman"/>
          <w:color w:val="000000"/>
          <w:sz w:val="24"/>
          <w:szCs w:val="24"/>
        </w:rPr>
        <w:t xml:space="preserve">ap </w:t>
      </w:r>
      <w:r w:rsidRPr="00172BC5">
        <w:rPr>
          <w:rFonts w:ascii="Times New Roman" w:eastAsia="Calibri" w:hAnsi="Times New Roman" w:cs="Times New Roman"/>
          <w:color w:val="000000"/>
          <w:spacing w:val="1"/>
          <w:w w:val="116"/>
          <w:sz w:val="24"/>
          <w:szCs w:val="24"/>
        </w:rPr>
        <w:t>c</w:t>
      </w:r>
      <w:r w:rsidRPr="00172BC5">
        <w:rPr>
          <w:rFonts w:ascii="Times New Roman" w:eastAsia="Calibri" w:hAnsi="Times New Roman" w:cs="Times New Roman"/>
          <w:color w:val="000000"/>
          <w:w w:val="116"/>
          <w:sz w:val="24"/>
          <w:szCs w:val="24"/>
        </w:rPr>
        <w:t>o</w:t>
      </w:r>
      <w:r w:rsidRPr="00172BC5">
        <w:rPr>
          <w:rFonts w:ascii="Times New Roman" w:eastAsia="Calibri" w:hAnsi="Times New Roman" w:cs="Times New Roman"/>
          <w:color w:val="000000"/>
          <w:spacing w:val="1"/>
          <w:w w:val="116"/>
          <w:sz w:val="24"/>
          <w:szCs w:val="24"/>
        </w:rPr>
        <w:t>m</w:t>
      </w:r>
      <w:r w:rsidRPr="00172BC5">
        <w:rPr>
          <w:rFonts w:ascii="Times New Roman" w:eastAsia="Calibri" w:hAnsi="Times New Roman" w:cs="Times New Roman"/>
          <w:color w:val="000000"/>
          <w:w w:val="116"/>
          <w:sz w:val="24"/>
          <w:szCs w:val="24"/>
        </w:rPr>
        <w:t>p</w:t>
      </w:r>
      <w:r w:rsidRPr="00172BC5">
        <w:rPr>
          <w:rFonts w:ascii="Times New Roman" w:eastAsia="Calibri" w:hAnsi="Times New Roman" w:cs="Times New Roman"/>
          <w:color w:val="000000"/>
          <w:spacing w:val="3"/>
          <w:w w:val="116"/>
          <w:sz w:val="24"/>
          <w:szCs w:val="24"/>
        </w:rPr>
        <w:t>u</w:t>
      </w:r>
      <w:r w:rsidRPr="00172BC5">
        <w:rPr>
          <w:rFonts w:ascii="Times New Roman" w:eastAsia="Calibri" w:hAnsi="Times New Roman" w:cs="Times New Roman"/>
          <w:color w:val="000000"/>
          <w:w w:val="116"/>
          <w:sz w:val="24"/>
          <w:szCs w:val="24"/>
        </w:rPr>
        <w:t>t</w:t>
      </w:r>
      <w:r w:rsidRPr="00172BC5">
        <w:rPr>
          <w:rFonts w:ascii="Times New Roman" w:eastAsia="Calibri" w:hAnsi="Times New Roman" w:cs="Times New Roman"/>
          <w:color w:val="000000"/>
          <w:spacing w:val="2"/>
          <w:w w:val="116"/>
          <w:sz w:val="24"/>
          <w:szCs w:val="24"/>
        </w:rPr>
        <w:t>e</w:t>
      </w:r>
      <w:r w:rsidRPr="00172BC5">
        <w:rPr>
          <w:rFonts w:ascii="Times New Roman" w:eastAsia="Calibri" w:hAnsi="Times New Roman" w:cs="Times New Roman"/>
          <w:color w:val="000000"/>
          <w:w w:val="116"/>
          <w:sz w:val="24"/>
          <w:szCs w:val="24"/>
        </w:rPr>
        <w:t>d</w:t>
      </w:r>
      <w:r w:rsidRPr="00172BC5">
        <w:rPr>
          <w:rFonts w:ascii="Times New Roman" w:eastAsia="Calibri" w:hAnsi="Times New Roman" w:cs="Times New Roman"/>
          <w:color w:val="000000"/>
          <w:spacing w:val="2"/>
          <w:w w:val="116"/>
          <w:sz w:val="24"/>
          <w:szCs w:val="24"/>
        </w:rPr>
        <w:t xml:space="preserve"> </w:t>
      </w:r>
      <w:r w:rsidRPr="00172BC5">
        <w:rPr>
          <w:rFonts w:ascii="Times New Roman" w:eastAsia="Calibri" w:hAnsi="Times New Roman" w:cs="Times New Roman"/>
          <w:color w:val="000000"/>
          <w:sz w:val="24"/>
          <w:szCs w:val="24"/>
        </w:rPr>
        <w:t>f</w:t>
      </w:r>
      <w:r w:rsidRPr="00172BC5">
        <w:rPr>
          <w:rFonts w:ascii="Times New Roman" w:eastAsia="Calibri" w:hAnsi="Times New Roman" w:cs="Times New Roman"/>
          <w:color w:val="000000"/>
          <w:spacing w:val="2"/>
          <w:sz w:val="24"/>
          <w:szCs w:val="24"/>
        </w:rPr>
        <w:t>r</w:t>
      </w:r>
      <w:r w:rsidRPr="00172BC5">
        <w:rPr>
          <w:rFonts w:ascii="Times New Roman" w:eastAsia="Calibri" w:hAnsi="Times New Roman" w:cs="Times New Roman"/>
          <w:color w:val="000000"/>
          <w:sz w:val="24"/>
          <w:szCs w:val="24"/>
        </w:rPr>
        <w:t>om a</w:t>
      </w:r>
      <w:r w:rsidRPr="00172BC5">
        <w:rPr>
          <w:rFonts w:ascii="Times New Roman" w:eastAsia="Calibri" w:hAnsi="Times New Roman" w:cs="Times New Roman"/>
          <w:color w:val="000000"/>
          <w:spacing w:val="18"/>
          <w:sz w:val="24"/>
          <w:szCs w:val="24"/>
        </w:rPr>
        <w:t xml:space="preserve"> </w:t>
      </w:r>
      <w:r w:rsidRPr="00172BC5">
        <w:rPr>
          <w:rFonts w:ascii="Times New Roman" w:eastAsiaTheme="minorEastAsia" w:hAnsi="Times New Roman" w:cs="Times New Roman"/>
          <w:color w:val="000000"/>
          <w:sz w:val="24"/>
          <w:szCs w:val="24"/>
        </w:rPr>
        <w:t>30</w:t>
      </w:r>
      <w:r w:rsidRPr="00172BC5">
        <w:rPr>
          <w:rFonts w:ascii="Times New Roman" w:eastAsia="Calibri" w:hAnsi="Times New Roman" w:cs="Times New Roman"/>
          <w:color w:val="000000"/>
          <w:spacing w:val="30"/>
          <w:sz w:val="24"/>
          <w:szCs w:val="24"/>
        </w:rPr>
        <w:t xml:space="preserve"> </w:t>
      </w:r>
      <w:r w:rsidRPr="00172BC5">
        <w:rPr>
          <w:rFonts w:ascii="Times New Roman" w:eastAsia="Calibri" w:hAnsi="Times New Roman" w:cs="Times New Roman"/>
          <w:color w:val="000000"/>
          <w:sz w:val="24"/>
          <w:szCs w:val="24"/>
        </w:rPr>
        <w:t>m</w:t>
      </w:r>
      <w:r w:rsidRPr="00172BC5">
        <w:rPr>
          <w:rFonts w:ascii="Times New Roman" w:eastAsia="Calibri" w:hAnsi="Times New Roman" w:cs="Times New Roman"/>
          <w:color w:val="000000"/>
          <w:spacing w:val="29"/>
          <w:sz w:val="24"/>
          <w:szCs w:val="24"/>
        </w:rPr>
        <w:t xml:space="preserve"> </w:t>
      </w:r>
      <w:r w:rsidRPr="00172BC5">
        <w:rPr>
          <w:rFonts w:ascii="Times New Roman" w:eastAsia="Calibri" w:hAnsi="Times New Roman" w:cs="Times New Roman"/>
          <w:color w:val="000000"/>
          <w:w w:val="114"/>
          <w:sz w:val="24"/>
          <w:szCs w:val="24"/>
        </w:rPr>
        <w:t>r</w:t>
      </w:r>
      <w:r w:rsidRPr="00172BC5">
        <w:rPr>
          <w:rFonts w:ascii="Times New Roman" w:eastAsia="Calibri" w:hAnsi="Times New Roman" w:cs="Times New Roman"/>
          <w:color w:val="000000"/>
          <w:spacing w:val="2"/>
          <w:w w:val="114"/>
          <w:sz w:val="24"/>
          <w:szCs w:val="24"/>
        </w:rPr>
        <w:t>e</w:t>
      </w:r>
      <w:r w:rsidRPr="00172BC5">
        <w:rPr>
          <w:rFonts w:ascii="Times New Roman" w:eastAsia="Calibri" w:hAnsi="Times New Roman" w:cs="Times New Roman"/>
          <w:color w:val="000000"/>
          <w:w w:val="114"/>
          <w:sz w:val="24"/>
          <w:szCs w:val="24"/>
        </w:rPr>
        <w:t>s</w:t>
      </w:r>
      <w:r w:rsidRPr="00172BC5">
        <w:rPr>
          <w:rFonts w:ascii="Times New Roman" w:eastAsia="Calibri" w:hAnsi="Times New Roman" w:cs="Times New Roman"/>
          <w:color w:val="000000"/>
          <w:spacing w:val="2"/>
          <w:w w:val="114"/>
          <w:sz w:val="24"/>
          <w:szCs w:val="24"/>
        </w:rPr>
        <w:t>o</w:t>
      </w:r>
      <w:r w:rsidRPr="00172BC5">
        <w:rPr>
          <w:rFonts w:ascii="Times New Roman" w:eastAsia="Calibri" w:hAnsi="Times New Roman" w:cs="Times New Roman"/>
          <w:color w:val="000000"/>
          <w:w w:val="114"/>
          <w:sz w:val="24"/>
          <w:szCs w:val="24"/>
        </w:rPr>
        <w:t>l</w:t>
      </w:r>
      <w:r w:rsidRPr="00172BC5">
        <w:rPr>
          <w:rFonts w:ascii="Times New Roman" w:eastAsia="Calibri" w:hAnsi="Times New Roman" w:cs="Times New Roman"/>
          <w:color w:val="000000"/>
          <w:spacing w:val="2"/>
          <w:w w:val="114"/>
          <w:sz w:val="24"/>
          <w:szCs w:val="24"/>
        </w:rPr>
        <w:t>ut</w:t>
      </w:r>
      <w:r w:rsidRPr="00172BC5">
        <w:rPr>
          <w:rFonts w:ascii="Times New Roman" w:eastAsia="Calibri" w:hAnsi="Times New Roman" w:cs="Times New Roman"/>
          <w:color w:val="000000"/>
          <w:w w:val="114"/>
          <w:sz w:val="24"/>
          <w:szCs w:val="24"/>
        </w:rPr>
        <w:t>ion</w:t>
      </w:r>
      <w:r w:rsidRPr="00172BC5">
        <w:rPr>
          <w:rFonts w:ascii="Times New Roman" w:eastAsia="Calibri" w:hAnsi="Times New Roman" w:cs="Times New Roman"/>
          <w:color w:val="000000"/>
          <w:spacing w:val="8"/>
          <w:w w:val="114"/>
          <w:sz w:val="24"/>
          <w:szCs w:val="24"/>
        </w:rPr>
        <w:t xml:space="preserve"> </w:t>
      </w:r>
      <w:r w:rsidRPr="00172BC5">
        <w:rPr>
          <w:rFonts w:ascii="Times New Roman" w:eastAsia="Calibri" w:hAnsi="Times New Roman" w:cs="Times New Roman"/>
          <w:color w:val="000000"/>
          <w:sz w:val="24"/>
          <w:szCs w:val="24"/>
        </w:rPr>
        <w:t>D</w:t>
      </w:r>
      <w:r w:rsidRPr="00172BC5">
        <w:rPr>
          <w:rFonts w:ascii="Times New Roman" w:eastAsia="Calibri" w:hAnsi="Times New Roman" w:cs="Times New Roman"/>
          <w:color w:val="000000"/>
          <w:spacing w:val="2"/>
          <w:sz w:val="24"/>
          <w:szCs w:val="24"/>
        </w:rPr>
        <w:t>E</w:t>
      </w:r>
      <w:r w:rsidRPr="00172BC5">
        <w:rPr>
          <w:rFonts w:ascii="Times New Roman" w:eastAsia="Calibri" w:hAnsi="Times New Roman" w:cs="Times New Roman"/>
          <w:color w:val="000000"/>
          <w:sz w:val="24"/>
          <w:szCs w:val="24"/>
        </w:rPr>
        <w:t>M</w:t>
      </w:r>
      <w:r w:rsidRPr="00172BC5">
        <w:rPr>
          <w:rFonts w:ascii="Times New Roman" w:eastAsia="Calibri" w:hAnsi="Times New Roman" w:cs="Times New Roman"/>
          <w:color w:val="000000"/>
          <w:spacing w:val="-2"/>
          <w:sz w:val="24"/>
          <w:szCs w:val="24"/>
        </w:rPr>
        <w:t xml:space="preserve"> </w:t>
      </w:r>
      <w:r w:rsidRPr="00172BC5">
        <w:rPr>
          <w:rFonts w:ascii="Times New Roman" w:eastAsia="Calibri" w:hAnsi="Times New Roman" w:cs="Times New Roman"/>
          <w:color w:val="000000"/>
          <w:spacing w:val="1"/>
          <w:w w:val="120"/>
          <w:sz w:val="24"/>
          <w:szCs w:val="24"/>
        </w:rPr>
        <w:t>h</w:t>
      </w:r>
      <w:r w:rsidRPr="00172BC5">
        <w:rPr>
          <w:rFonts w:ascii="Times New Roman" w:eastAsia="Calibri" w:hAnsi="Times New Roman" w:cs="Times New Roman"/>
          <w:color w:val="000000"/>
          <w:spacing w:val="1"/>
          <w:w w:val="114"/>
          <w:sz w:val="24"/>
          <w:szCs w:val="24"/>
        </w:rPr>
        <w:t>a</w:t>
      </w:r>
      <w:r w:rsidRPr="00172BC5">
        <w:rPr>
          <w:rFonts w:ascii="Times New Roman" w:eastAsia="Calibri" w:hAnsi="Times New Roman" w:cs="Times New Roman"/>
          <w:color w:val="000000"/>
          <w:w w:val="111"/>
          <w:sz w:val="24"/>
          <w:szCs w:val="24"/>
        </w:rPr>
        <w:t xml:space="preserve">s </w:t>
      </w:r>
      <w:r w:rsidRPr="00172BC5">
        <w:rPr>
          <w:rFonts w:ascii="Times New Roman" w:eastAsia="Calibri" w:hAnsi="Times New Roman" w:cs="Times New Roman"/>
          <w:color w:val="000000"/>
          <w:sz w:val="24"/>
          <w:szCs w:val="24"/>
        </w:rPr>
        <w:t>f</w:t>
      </w:r>
      <w:r w:rsidRPr="00172BC5">
        <w:rPr>
          <w:rFonts w:ascii="Times New Roman" w:eastAsia="Calibri" w:hAnsi="Times New Roman" w:cs="Times New Roman"/>
          <w:color w:val="000000"/>
          <w:spacing w:val="2"/>
          <w:sz w:val="24"/>
          <w:szCs w:val="24"/>
        </w:rPr>
        <w:t>ou</w:t>
      </w:r>
      <w:r w:rsidRPr="00172BC5">
        <w:rPr>
          <w:rFonts w:ascii="Times New Roman" w:eastAsia="Calibri" w:hAnsi="Times New Roman" w:cs="Times New Roman"/>
          <w:color w:val="000000"/>
          <w:sz w:val="24"/>
          <w:szCs w:val="24"/>
        </w:rPr>
        <w:t xml:space="preserve">r </w:t>
      </w:r>
      <w:r w:rsidRPr="00172BC5">
        <w:rPr>
          <w:rFonts w:ascii="Times New Roman" w:eastAsia="Calibri" w:hAnsi="Times New Roman" w:cs="Times New Roman"/>
          <w:color w:val="000000"/>
          <w:w w:val="112"/>
          <w:sz w:val="24"/>
          <w:szCs w:val="24"/>
        </w:rPr>
        <w:t>s</w:t>
      </w:r>
      <w:r w:rsidRPr="00172BC5">
        <w:rPr>
          <w:rFonts w:ascii="Times New Roman" w:eastAsia="Calibri" w:hAnsi="Times New Roman" w:cs="Times New Roman"/>
          <w:color w:val="000000"/>
          <w:spacing w:val="1"/>
          <w:w w:val="112"/>
          <w:sz w:val="24"/>
          <w:szCs w:val="24"/>
        </w:rPr>
        <w:t>u</w:t>
      </w:r>
      <w:r w:rsidRPr="00172BC5">
        <w:rPr>
          <w:rFonts w:ascii="Times New Roman" w:eastAsia="Calibri" w:hAnsi="Times New Roman" w:cs="Times New Roman"/>
          <w:color w:val="000000"/>
          <w:w w:val="112"/>
          <w:sz w:val="24"/>
          <w:szCs w:val="24"/>
        </w:rPr>
        <w:t>i</w:t>
      </w:r>
      <w:r w:rsidRPr="00172BC5">
        <w:rPr>
          <w:rFonts w:ascii="Times New Roman" w:eastAsia="Calibri" w:hAnsi="Times New Roman" w:cs="Times New Roman"/>
          <w:color w:val="000000"/>
          <w:spacing w:val="3"/>
          <w:w w:val="112"/>
          <w:sz w:val="24"/>
          <w:szCs w:val="24"/>
        </w:rPr>
        <w:t>t</w:t>
      </w:r>
      <w:r w:rsidRPr="00172BC5">
        <w:rPr>
          <w:rFonts w:ascii="Times New Roman" w:eastAsia="Calibri" w:hAnsi="Times New Roman" w:cs="Times New Roman"/>
          <w:color w:val="000000"/>
          <w:w w:val="112"/>
          <w:sz w:val="24"/>
          <w:szCs w:val="24"/>
        </w:rPr>
        <w:t>ab</w:t>
      </w:r>
      <w:r w:rsidRPr="00172BC5">
        <w:rPr>
          <w:rFonts w:ascii="Times New Roman" w:eastAsia="Calibri" w:hAnsi="Times New Roman" w:cs="Times New Roman"/>
          <w:color w:val="000000"/>
          <w:spacing w:val="2"/>
          <w:w w:val="112"/>
          <w:sz w:val="24"/>
          <w:szCs w:val="24"/>
        </w:rPr>
        <w:t>i</w:t>
      </w:r>
      <w:r w:rsidRPr="00172BC5">
        <w:rPr>
          <w:rFonts w:ascii="Times New Roman" w:eastAsia="Calibri" w:hAnsi="Times New Roman" w:cs="Times New Roman"/>
          <w:color w:val="000000"/>
          <w:w w:val="112"/>
          <w:sz w:val="24"/>
          <w:szCs w:val="24"/>
        </w:rPr>
        <w:t>l</w:t>
      </w:r>
      <w:r w:rsidRPr="00172BC5">
        <w:rPr>
          <w:rFonts w:ascii="Times New Roman" w:eastAsia="Calibri" w:hAnsi="Times New Roman" w:cs="Times New Roman"/>
          <w:color w:val="000000"/>
          <w:spacing w:val="2"/>
          <w:w w:val="112"/>
          <w:sz w:val="24"/>
          <w:szCs w:val="24"/>
        </w:rPr>
        <w:t>i</w:t>
      </w:r>
      <w:r w:rsidRPr="00172BC5">
        <w:rPr>
          <w:rFonts w:ascii="Times New Roman" w:eastAsia="Calibri" w:hAnsi="Times New Roman" w:cs="Times New Roman"/>
          <w:color w:val="000000"/>
          <w:w w:val="112"/>
          <w:sz w:val="24"/>
          <w:szCs w:val="24"/>
        </w:rPr>
        <w:t>ty</w:t>
      </w:r>
      <w:r w:rsidRPr="00172BC5">
        <w:rPr>
          <w:rFonts w:ascii="Times New Roman" w:eastAsia="Calibri" w:hAnsi="Times New Roman" w:cs="Times New Roman"/>
          <w:color w:val="000000"/>
          <w:spacing w:val="11"/>
          <w:w w:val="112"/>
          <w:sz w:val="24"/>
          <w:szCs w:val="24"/>
        </w:rPr>
        <w:t xml:space="preserve"> </w:t>
      </w:r>
      <w:r w:rsidR="00A969DF" w:rsidRPr="00172BC5">
        <w:rPr>
          <w:rFonts w:ascii="Times New Roman" w:eastAsia="Calibri" w:hAnsi="Times New Roman" w:cs="Times New Roman"/>
          <w:color w:val="000000"/>
          <w:sz w:val="24"/>
          <w:szCs w:val="24"/>
        </w:rPr>
        <w:t>c</w:t>
      </w:r>
      <w:r w:rsidR="00A969DF" w:rsidRPr="00172BC5">
        <w:rPr>
          <w:rFonts w:ascii="Times New Roman" w:eastAsia="Calibri" w:hAnsi="Times New Roman" w:cs="Times New Roman"/>
          <w:color w:val="000000"/>
          <w:spacing w:val="1"/>
          <w:sz w:val="24"/>
          <w:szCs w:val="24"/>
        </w:rPr>
        <w:t>la</w:t>
      </w:r>
      <w:r w:rsidR="00A969DF" w:rsidRPr="00172BC5">
        <w:rPr>
          <w:rFonts w:ascii="Times New Roman" w:eastAsia="Calibri" w:hAnsi="Times New Roman" w:cs="Times New Roman"/>
          <w:color w:val="000000"/>
          <w:sz w:val="24"/>
          <w:szCs w:val="24"/>
        </w:rPr>
        <w:t>s</w:t>
      </w:r>
      <w:r w:rsidR="00A969DF" w:rsidRPr="00172BC5">
        <w:rPr>
          <w:rFonts w:ascii="Times New Roman" w:eastAsia="Calibri" w:hAnsi="Times New Roman" w:cs="Times New Roman"/>
          <w:color w:val="000000"/>
          <w:spacing w:val="2"/>
          <w:sz w:val="24"/>
          <w:szCs w:val="24"/>
        </w:rPr>
        <w:t>s</w:t>
      </w:r>
      <w:r w:rsidR="00A969DF" w:rsidRPr="00172BC5">
        <w:rPr>
          <w:rFonts w:ascii="Times New Roman" w:eastAsia="Calibri" w:hAnsi="Times New Roman" w:cs="Times New Roman"/>
          <w:color w:val="000000"/>
          <w:sz w:val="24"/>
          <w:szCs w:val="24"/>
        </w:rPr>
        <w:t xml:space="preserve">es </w:t>
      </w:r>
      <w:r w:rsidR="00A969DF" w:rsidRPr="00172BC5">
        <w:rPr>
          <w:rFonts w:ascii="Times New Roman" w:eastAsia="Calibri" w:hAnsi="Times New Roman" w:cs="Times New Roman"/>
          <w:color w:val="000000"/>
          <w:spacing w:val="16"/>
          <w:sz w:val="24"/>
          <w:szCs w:val="24"/>
        </w:rPr>
        <w:t>for</w:t>
      </w:r>
      <w:r w:rsidRPr="00172BC5">
        <w:rPr>
          <w:rFonts w:ascii="Times New Roman" w:eastAsia="Calibri" w:hAnsi="Times New Roman" w:cs="Times New Roman"/>
          <w:color w:val="000000"/>
          <w:spacing w:val="27"/>
          <w:sz w:val="24"/>
          <w:szCs w:val="24"/>
        </w:rPr>
        <w:t xml:space="preserve"> </w:t>
      </w:r>
      <w:r w:rsidRPr="00172BC5">
        <w:rPr>
          <w:rFonts w:ascii="Times New Roman" w:eastAsia="Calibri" w:hAnsi="Times New Roman" w:cs="Times New Roman"/>
          <w:color w:val="000000"/>
          <w:w w:val="112"/>
          <w:sz w:val="24"/>
          <w:szCs w:val="24"/>
        </w:rPr>
        <w:t>s</w:t>
      </w:r>
      <w:r w:rsidRPr="00172BC5">
        <w:rPr>
          <w:rFonts w:ascii="Times New Roman" w:eastAsia="Calibri" w:hAnsi="Times New Roman" w:cs="Times New Roman"/>
          <w:color w:val="000000"/>
          <w:spacing w:val="2"/>
          <w:w w:val="112"/>
          <w:sz w:val="24"/>
          <w:szCs w:val="24"/>
        </w:rPr>
        <w:t>u</w:t>
      </w:r>
      <w:r w:rsidRPr="00172BC5">
        <w:rPr>
          <w:rFonts w:ascii="Times New Roman" w:eastAsia="Calibri" w:hAnsi="Times New Roman" w:cs="Times New Roman"/>
          <w:color w:val="000000"/>
          <w:w w:val="112"/>
          <w:sz w:val="24"/>
          <w:szCs w:val="24"/>
        </w:rPr>
        <w:t>r</w:t>
      </w:r>
      <w:r w:rsidRPr="00172BC5">
        <w:rPr>
          <w:rFonts w:ascii="Times New Roman" w:eastAsia="Calibri" w:hAnsi="Times New Roman" w:cs="Times New Roman"/>
          <w:color w:val="000000"/>
          <w:spacing w:val="2"/>
          <w:w w:val="112"/>
          <w:sz w:val="24"/>
          <w:szCs w:val="24"/>
        </w:rPr>
        <w:t>f</w:t>
      </w:r>
      <w:r w:rsidRPr="00172BC5">
        <w:rPr>
          <w:rFonts w:ascii="Times New Roman" w:eastAsia="Calibri" w:hAnsi="Times New Roman" w:cs="Times New Roman"/>
          <w:color w:val="000000"/>
          <w:spacing w:val="1"/>
          <w:w w:val="112"/>
          <w:sz w:val="24"/>
          <w:szCs w:val="24"/>
        </w:rPr>
        <w:t>a</w:t>
      </w:r>
      <w:r w:rsidRPr="00172BC5">
        <w:rPr>
          <w:rFonts w:ascii="Times New Roman" w:eastAsia="Calibri" w:hAnsi="Times New Roman" w:cs="Times New Roman"/>
          <w:color w:val="000000"/>
          <w:w w:val="112"/>
          <w:sz w:val="24"/>
          <w:szCs w:val="24"/>
        </w:rPr>
        <w:t>ce</w:t>
      </w:r>
      <w:r w:rsidRPr="00172BC5">
        <w:rPr>
          <w:rFonts w:ascii="Times New Roman" w:eastAsiaTheme="minorEastAsia" w:hAnsi="Times New Roman" w:cs="Times New Roman"/>
          <w:color w:val="000000"/>
          <w:w w:val="112"/>
          <w:sz w:val="24"/>
          <w:szCs w:val="24"/>
        </w:rPr>
        <w:t>,</w:t>
      </w:r>
      <w:r w:rsidR="00A969DF">
        <w:rPr>
          <w:rFonts w:ascii="Times New Roman" w:eastAsiaTheme="minorEastAsia" w:hAnsi="Times New Roman" w:cs="Times New Roman"/>
          <w:color w:val="000000"/>
          <w:w w:val="112"/>
          <w:sz w:val="24"/>
          <w:szCs w:val="24"/>
        </w:rPr>
        <w:t xml:space="preserve"> </w:t>
      </w:r>
      <w:r w:rsidRPr="00172BC5">
        <w:rPr>
          <w:rFonts w:ascii="Times New Roman" w:eastAsiaTheme="minorEastAsia" w:hAnsi="Times New Roman" w:cs="Times New Roman"/>
          <w:color w:val="000000"/>
          <w:w w:val="112"/>
          <w:sz w:val="24"/>
          <w:szCs w:val="24"/>
        </w:rPr>
        <w:t>sprinkler and drip</w:t>
      </w:r>
      <w:r w:rsidRPr="00172BC5">
        <w:rPr>
          <w:rFonts w:ascii="Times New Roman" w:eastAsia="Calibri" w:hAnsi="Times New Roman" w:cs="Times New Roman"/>
          <w:color w:val="000000"/>
          <w:spacing w:val="4"/>
          <w:w w:val="112"/>
          <w:sz w:val="24"/>
          <w:szCs w:val="24"/>
        </w:rPr>
        <w:t xml:space="preserve"> </w:t>
      </w:r>
      <w:r w:rsidRPr="00172BC5">
        <w:rPr>
          <w:rFonts w:ascii="Times New Roman" w:eastAsia="Calibri" w:hAnsi="Times New Roman" w:cs="Times New Roman"/>
          <w:color w:val="000000"/>
          <w:w w:val="112"/>
          <w:sz w:val="24"/>
          <w:szCs w:val="24"/>
        </w:rPr>
        <w:t>i</w:t>
      </w:r>
      <w:r w:rsidRPr="00172BC5">
        <w:rPr>
          <w:rFonts w:ascii="Times New Roman" w:eastAsia="Calibri" w:hAnsi="Times New Roman" w:cs="Times New Roman"/>
          <w:color w:val="000000"/>
          <w:spacing w:val="2"/>
          <w:w w:val="112"/>
          <w:sz w:val="24"/>
          <w:szCs w:val="24"/>
        </w:rPr>
        <w:t>r</w:t>
      </w:r>
      <w:r w:rsidRPr="00172BC5">
        <w:rPr>
          <w:rFonts w:ascii="Times New Roman" w:eastAsia="Calibri" w:hAnsi="Times New Roman" w:cs="Times New Roman"/>
          <w:color w:val="000000"/>
          <w:w w:val="112"/>
          <w:sz w:val="24"/>
          <w:szCs w:val="24"/>
        </w:rPr>
        <w:t>r</w:t>
      </w:r>
      <w:r w:rsidRPr="00172BC5">
        <w:rPr>
          <w:rFonts w:ascii="Times New Roman" w:eastAsia="Calibri" w:hAnsi="Times New Roman" w:cs="Times New Roman"/>
          <w:color w:val="000000"/>
          <w:spacing w:val="2"/>
          <w:w w:val="112"/>
          <w:sz w:val="24"/>
          <w:szCs w:val="24"/>
        </w:rPr>
        <w:t>i</w:t>
      </w:r>
      <w:r w:rsidRPr="00172BC5">
        <w:rPr>
          <w:rFonts w:ascii="Times New Roman" w:eastAsia="Calibri" w:hAnsi="Times New Roman" w:cs="Times New Roman"/>
          <w:color w:val="000000"/>
          <w:w w:val="112"/>
          <w:sz w:val="24"/>
          <w:szCs w:val="24"/>
        </w:rPr>
        <w:t>g</w:t>
      </w:r>
      <w:r w:rsidRPr="00172BC5">
        <w:rPr>
          <w:rFonts w:ascii="Times New Roman" w:eastAsia="Calibri" w:hAnsi="Times New Roman" w:cs="Times New Roman"/>
          <w:color w:val="000000"/>
          <w:spacing w:val="1"/>
          <w:w w:val="112"/>
          <w:sz w:val="24"/>
          <w:szCs w:val="24"/>
        </w:rPr>
        <w:t>a</w:t>
      </w:r>
      <w:r w:rsidRPr="00172BC5">
        <w:rPr>
          <w:rFonts w:ascii="Times New Roman" w:eastAsia="Calibri" w:hAnsi="Times New Roman" w:cs="Times New Roman"/>
          <w:color w:val="000000"/>
          <w:w w:val="112"/>
          <w:sz w:val="24"/>
          <w:szCs w:val="24"/>
        </w:rPr>
        <w:t>t</w:t>
      </w:r>
      <w:r w:rsidRPr="00172BC5">
        <w:rPr>
          <w:rFonts w:ascii="Times New Roman" w:eastAsia="Calibri" w:hAnsi="Times New Roman" w:cs="Times New Roman"/>
          <w:color w:val="000000"/>
          <w:spacing w:val="2"/>
          <w:w w:val="112"/>
          <w:sz w:val="24"/>
          <w:szCs w:val="24"/>
        </w:rPr>
        <w:t>i</w:t>
      </w:r>
      <w:r w:rsidRPr="00172BC5">
        <w:rPr>
          <w:rFonts w:ascii="Times New Roman" w:eastAsia="Calibri" w:hAnsi="Times New Roman" w:cs="Times New Roman"/>
          <w:color w:val="000000"/>
          <w:w w:val="112"/>
          <w:sz w:val="24"/>
          <w:szCs w:val="24"/>
        </w:rPr>
        <w:t>on</w:t>
      </w:r>
      <w:r w:rsidRPr="00172BC5">
        <w:rPr>
          <w:rFonts w:ascii="Times New Roman" w:eastAsia="Calibri" w:hAnsi="Times New Roman" w:cs="Times New Roman"/>
          <w:color w:val="000000"/>
          <w:spacing w:val="14"/>
          <w:w w:val="112"/>
          <w:sz w:val="24"/>
          <w:szCs w:val="24"/>
        </w:rPr>
        <w:t xml:space="preserve"> </w:t>
      </w:r>
      <w:r w:rsidRPr="00172BC5">
        <w:rPr>
          <w:rFonts w:ascii="Times New Roman" w:eastAsia="Calibri" w:hAnsi="Times New Roman" w:cs="Times New Roman"/>
          <w:w w:val="112"/>
          <w:sz w:val="24"/>
          <w:szCs w:val="24"/>
        </w:rPr>
        <w:t>s</w:t>
      </w:r>
      <w:r w:rsidRPr="00172BC5">
        <w:rPr>
          <w:rFonts w:ascii="Times New Roman" w:eastAsia="Calibri" w:hAnsi="Times New Roman" w:cs="Times New Roman"/>
          <w:spacing w:val="2"/>
          <w:w w:val="112"/>
          <w:sz w:val="24"/>
          <w:szCs w:val="24"/>
        </w:rPr>
        <w:t>u</w:t>
      </w:r>
      <w:r w:rsidRPr="00172BC5">
        <w:rPr>
          <w:rFonts w:ascii="Times New Roman" w:eastAsia="Calibri" w:hAnsi="Times New Roman" w:cs="Times New Roman"/>
          <w:w w:val="112"/>
          <w:sz w:val="24"/>
          <w:szCs w:val="24"/>
        </w:rPr>
        <w:t>i</w:t>
      </w:r>
      <w:r w:rsidRPr="00172BC5">
        <w:rPr>
          <w:rFonts w:ascii="Times New Roman" w:eastAsia="Calibri" w:hAnsi="Times New Roman" w:cs="Times New Roman"/>
          <w:spacing w:val="2"/>
          <w:w w:val="112"/>
          <w:sz w:val="24"/>
          <w:szCs w:val="24"/>
        </w:rPr>
        <w:t>t</w:t>
      </w:r>
      <w:r w:rsidRPr="00172BC5">
        <w:rPr>
          <w:rFonts w:ascii="Times New Roman" w:eastAsia="Calibri" w:hAnsi="Times New Roman" w:cs="Times New Roman"/>
          <w:w w:val="112"/>
          <w:sz w:val="24"/>
          <w:szCs w:val="24"/>
        </w:rPr>
        <w:t>a</w:t>
      </w:r>
      <w:r w:rsidRPr="00172BC5">
        <w:rPr>
          <w:rFonts w:ascii="Times New Roman" w:eastAsia="Calibri" w:hAnsi="Times New Roman" w:cs="Times New Roman"/>
          <w:spacing w:val="2"/>
          <w:w w:val="112"/>
          <w:sz w:val="24"/>
          <w:szCs w:val="24"/>
        </w:rPr>
        <w:t>b</w:t>
      </w:r>
      <w:r w:rsidRPr="00172BC5">
        <w:rPr>
          <w:rFonts w:ascii="Times New Roman" w:eastAsia="Calibri" w:hAnsi="Times New Roman" w:cs="Times New Roman"/>
          <w:w w:val="112"/>
          <w:sz w:val="24"/>
          <w:szCs w:val="24"/>
        </w:rPr>
        <w:t>i</w:t>
      </w:r>
      <w:r w:rsidRPr="00172BC5">
        <w:rPr>
          <w:rFonts w:ascii="Times New Roman" w:eastAsia="Calibri" w:hAnsi="Times New Roman" w:cs="Times New Roman"/>
          <w:spacing w:val="2"/>
          <w:w w:val="112"/>
          <w:sz w:val="24"/>
          <w:szCs w:val="24"/>
        </w:rPr>
        <w:t>l</w:t>
      </w:r>
      <w:r w:rsidRPr="00172BC5">
        <w:rPr>
          <w:rFonts w:ascii="Times New Roman" w:eastAsia="Calibri" w:hAnsi="Times New Roman" w:cs="Times New Roman"/>
          <w:w w:val="112"/>
          <w:sz w:val="24"/>
          <w:szCs w:val="24"/>
        </w:rPr>
        <w:t>i</w:t>
      </w:r>
      <w:r w:rsidRPr="00172BC5">
        <w:rPr>
          <w:rFonts w:ascii="Times New Roman" w:eastAsia="Calibri" w:hAnsi="Times New Roman" w:cs="Times New Roman"/>
          <w:spacing w:val="2"/>
          <w:w w:val="112"/>
          <w:sz w:val="24"/>
          <w:szCs w:val="24"/>
        </w:rPr>
        <w:t>t</w:t>
      </w:r>
      <w:r w:rsidRPr="00172BC5">
        <w:rPr>
          <w:rFonts w:ascii="Times New Roman" w:eastAsia="Calibri" w:hAnsi="Times New Roman" w:cs="Times New Roman"/>
          <w:w w:val="112"/>
          <w:sz w:val="24"/>
          <w:szCs w:val="24"/>
        </w:rPr>
        <w:t>y</w:t>
      </w:r>
      <w:r w:rsidRPr="00172BC5">
        <w:rPr>
          <w:rFonts w:ascii="Times New Roman" w:eastAsia="Calibri" w:hAnsi="Times New Roman" w:cs="Times New Roman"/>
          <w:spacing w:val="6"/>
          <w:w w:val="112"/>
          <w:sz w:val="24"/>
          <w:szCs w:val="24"/>
        </w:rPr>
        <w:t xml:space="preserve"> </w:t>
      </w:r>
      <w:r w:rsidRPr="00172BC5">
        <w:rPr>
          <w:rFonts w:ascii="Times New Roman" w:eastAsia="Calibri" w:hAnsi="Times New Roman" w:cs="Times New Roman"/>
          <w:spacing w:val="1"/>
          <w:w w:val="133"/>
          <w:sz w:val="24"/>
          <w:szCs w:val="24"/>
        </w:rPr>
        <w:t>(</w:t>
      </w:r>
      <w:r w:rsidRPr="00172BC5">
        <w:rPr>
          <w:rFonts w:ascii="Times New Roman" w:eastAsia="Calibri" w:hAnsi="Times New Roman" w:cs="Times New Roman"/>
          <w:w w:val="90"/>
          <w:sz w:val="24"/>
          <w:szCs w:val="24"/>
        </w:rPr>
        <w:t>F</w:t>
      </w:r>
      <w:r w:rsidRPr="00172BC5">
        <w:rPr>
          <w:rFonts w:ascii="Times New Roman" w:eastAsia="Calibri" w:hAnsi="Times New Roman" w:cs="Times New Roman"/>
          <w:spacing w:val="2"/>
          <w:w w:val="90"/>
          <w:sz w:val="24"/>
          <w:szCs w:val="24"/>
        </w:rPr>
        <w:t>A</w:t>
      </w:r>
      <w:r w:rsidRPr="00172BC5">
        <w:rPr>
          <w:rFonts w:ascii="Times New Roman" w:eastAsia="Calibri" w:hAnsi="Times New Roman" w:cs="Times New Roman"/>
          <w:w w:val="96"/>
          <w:sz w:val="24"/>
          <w:szCs w:val="24"/>
        </w:rPr>
        <w:t>O,</w:t>
      </w:r>
      <w:r w:rsidRPr="00172BC5">
        <w:rPr>
          <w:rFonts w:ascii="Times New Roman" w:eastAsia="Calibri" w:hAnsi="Times New Roman" w:cs="Times New Roman"/>
          <w:spacing w:val="10"/>
          <w:w w:val="96"/>
          <w:sz w:val="24"/>
          <w:szCs w:val="24"/>
        </w:rPr>
        <w:t xml:space="preserve"> </w:t>
      </w:r>
      <w:r w:rsidRPr="00172BC5">
        <w:rPr>
          <w:rFonts w:ascii="Times New Roman" w:eastAsia="Calibri" w:hAnsi="Times New Roman" w:cs="Times New Roman"/>
          <w:w w:val="113"/>
          <w:sz w:val="24"/>
          <w:szCs w:val="24"/>
        </w:rPr>
        <w:t>1</w:t>
      </w:r>
      <w:r w:rsidRPr="00172BC5">
        <w:rPr>
          <w:rFonts w:ascii="Times New Roman" w:eastAsia="Calibri" w:hAnsi="Times New Roman" w:cs="Times New Roman"/>
          <w:spacing w:val="2"/>
          <w:w w:val="113"/>
          <w:sz w:val="24"/>
          <w:szCs w:val="24"/>
        </w:rPr>
        <w:t>9</w:t>
      </w:r>
      <w:r w:rsidRPr="00172BC5">
        <w:rPr>
          <w:rFonts w:ascii="Times New Roman" w:eastAsia="Calibri" w:hAnsi="Times New Roman" w:cs="Times New Roman"/>
          <w:w w:val="113"/>
          <w:sz w:val="24"/>
          <w:szCs w:val="24"/>
        </w:rPr>
        <w:t>9</w:t>
      </w:r>
      <w:r w:rsidRPr="00172BC5">
        <w:rPr>
          <w:rFonts w:ascii="Times New Roman" w:eastAsia="Calibri" w:hAnsi="Times New Roman" w:cs="Times New Roman"/>
          <w:spacing w:val="1"/>
          <w:w w:val="113"/>
          <w:sz w:val="24"/>
          <w:szCs w:val="24"/>
        </w:rPr>
        <w:t>9)</w:t>
      </w:r>
      <w:r w:rsidRPr="00172BC5">
        <w:rPr>
          <w:rFonts w:ascii="Times New Roman" w:eastAsiaTheme="minorEastAsia" w:hAnsi="Times New Roman" w:cs="Times New Roman"/>
          <w:spacing w:val="1"/>
          <w:w w:val="113"/>
          <w:sz w:val="24"/>
          <w:szCs w:val="24"/>
        </w:rPr>
        <w:t>.</w:t>
      </w:r>
      <w:r w:rsidRPr="00172BC5">
        <w:rPr>
          <w:rFonts w:ascii="Times New Roman" w:eastAsia="Calibri" w:hAnsi="Times New Roman" w:cs="Times New Roman"/>
          <w:spacing w:val="24"/>
          <w:sz w:val="24"/>
          <w:szCs w:val="24"/>
        </w:rPr>
        <w:t xml:space="preserve"> </w:t>
      </w:r>
      <w:r w:rsidRPr="00172BC5">
        <w:rPr>
          <w:rFonts w:ascii="Times New Roman" w:eastAsia="Calibri" w:hAnsi="Times New Roman" w:cs="Times New Roman"/>
          <w:color w:val="000000"/>
          <w:sz w:val="24"/>
          <w:szCs w:val="24"/>
        </w:rPr>
        <w:t>L</w:t>
      </w:r>
      <w:r w:rsidRPr="00172BC5">
        <w:rPr>
          <w:rFonts w:ascii="Times New Roman" w:eastAsia="Calibri" w:hAnsi="Times New Roman" w:cs="Times New Roman"/>
          <w:color w:val="000000"/>
          <w:spacing w:val="2"/>
          <w:sz w:val="24"/>
          <w:szCs w:val="24"/>
        </w:rPr>
        <w:t>a</w:t>
      </w:r>
      <w:r w:rsidRPr="00172BC5">
        <w:rPr>
          <w:rFonts w:ascii="Times New Roman" w:eastAsia="Calibri" w:hAnsi="Times New Roman" w:cs="Times New Roman"/>
          <w:color w:val="000000"/>
          <w:sz w:val="24"/>
          <w:szCs w:val="24"/>
        </w:rPr>
        <w:t>nd u</w:t>
      </w:r>
      <w:r w:rsidRPr="00172BC5">
        <w:rPr>
          <w:rFonts w:ascii="Times New Roman" w:eastAsia="Calibri" w:hAnsi="Times New Roman" w:cs="Times New Roman"/>
          <w:color w:val="000000"/>
          <w:spacing w:val="1"/>
          <w:sz w:val="24"/>
          <w:szCs w:val="24"/>
        </w:rPr>
        <w:t>s</w:t>
      </w:r>
      <w:r w:rsidRPr="00172BC5">
        <w:rPr>
          <w:rFonts w:ascii="Times New Roman" w:eastAsia="Calibri" w:hAnsi="Times New Roman" w:cs="Times New Roman"/>
          <w:color w:val="000000"/>
          <w:sz w:val="24"/>
          <w:szCs w:val="24"/>
        </w:rPr>
        <w:t>e</w:t>
      </w:r>
      <w:r w:rsidRPr="00172BC5">
        <w:rPr>
          <w:rFonts w:ascii="Times New Roman" w:eastAsia="Calibri" w:hAnsi="Times New Roman" w:cs="Times New Roman"/>
          <w:color w:val="000000"/>
          <w:spacing w:val="33"/>
          <w:sz w:val="24"/>
          <w:szCs w:val="24"/>
        </w:rPr>
        <w:t xml:space="preserve"> </w:t>
      </w:r>
      <w:r w:rsidRPr="00172BC5">
        <w:rPr>
          <w:rFonts w:ascii="Times New Roman" w:eastAsia="Calibri" w:hAnsi="Times New Roman" w:cs="Times New Roman"/>
          <w:color w:val="000000"/>
          <w:sz w:val="24"/>
          <w:szCs w:val="24"/>
        </w:rPr>
        <w:t xml:space="preserve">and </w:t>
      </w:r>
      <w:r w:rsidRPr="00172BC5">
        <w:rPr>
          <w:rFonts w:ascii="Times New Roman" w:eastAsia="Calibri" w:hAnsi="Times New Roman" w:cs="Times New Roman"/>
          <w:color w:val="000000"/>
          <w:w w:val="111"/>
          <w:sz w:val="24"/>
          <w:szCs w:val="24"/>
        </w:rPr>
        <w:t>s</w:t>
      </w:r>
      <w:r w:rsidRPr="00172BC5">
        <w:rPr>
          <w:rFonts w:ascii="Times New Roman" w:eastAsia="Calibri" w:hAnsi="Times New Roman" w:cs="Times New Roman"/>
          <w:color w:val="000000"/>
          <w:spacing w:val="2"/>
          <w:w w:val="111"/>
          <w:sz w:val="24"/>
          <w:szCs w:val="24"/>
        </w:rPr>
        <w:t>o</w:t>
      </w:r>
      <w:r w:rsidRPr="00172BC5">
        <w:rPr>
          <w:rFonts w:ascii="Times New Roman" w:eastAsia="Calibri" w:hAnsi="Times New Roman" w:cs="Times New Roman"/>
          <w:color w:val="000000"/>
          <w:w w:val="104"/>
          <w:sz w:val="24"/>
          <w:szCs w:val="24"/>
        </w:rPr>
        <w:t xml:space="preserve">il </w:t>
      </w:r>
      <w:r w:rsidRPr="00172BC5">
        <w:rPr>
          <w:rFonts w:ascii="Times New Roman" w:eastAsia="Calibri" w:hAnsi="Times New Roman" w:cs="Times New Roman"/>
          <w:color w:val="000000"/>
          <w:w w:val="115"/>
          <w:sz w:val="24"/>
          <w:szCs w:val="24"/>
        </w:rPr>
        <w:t>m</w:t>
      </w:r>
      <w:r w:rsidRPr="00172BC5">
        <w:rPr>
          <w:rFonts w:ascii="Times New Roman" w:eastAsia="Calibri" w:hAnsi="Times New Roman" w:cs="Times New Roman"/>
          <w:color w:val="000000"/>
          <w:spacing w:val="-3"/>
          <w:w w:val="115"/>
          <w:sz w:val="24"/>
          <w:szCs w:val="24"/>
        </w:rPr>
        <w:t>a</w:t>
      </w:r>
      <w:r w:rsidRPr="00172BC5">
        <w:rPr>
          <w:rFonts w:ascii="Times New Roman" w:eastAsia="Calibri" w:hAnsi="Times New Roman" w:cs="Times New Roman"/>
          <w:color w:val="000000"/>
          <w:w w:val="115"/>
          <w:sz w:val="24"/>
          <w:szCs w:val="24"/>
        </w:rPr>
        <w:t>ps</w:t>
      </w:r>
      <w:r w:rsidRPr="00172BC5">
        <w:rPr>
          <w:rFonts w:ascii="Times New Roman" w:eastAsia="Calibri" w:hAnsi="Times New Roman" w:cs="Times New Roman"/>
          <w:color w:val="000000"/>
          <w:spacing w:val="-2"/>
          <w:w w:val="115"/>
          <w:sz w:val="24"/>
          <w:szCs w:val="24"/>
        </w:rPr>
        <w:t xml:space="preserve"> </w:t>
      </w:r>
      <w:r w:rsidRPr="00172BC5">
        <w:rPr>
          <w:rFonts w:ascii="Times New Roman" w:eastAsia="Calibri" w:hAnsi="Times New Roman" w:cs="Times New Roman"/>
          <w:color w:val="000000"/>
          <w:sz w:val="24"/>
          <w:szCs w:val="24"/>
        </w:rPr>
        <w:t>of</w:t>
      </w:r>
      <w:r w:rsidRPr="00172BC5">
        <w:rPr>
          <w:rFonts w:ascii="Times New Roman" w:eastAsia="Calibri" w:hAnsi="Times New Roman" w:cs="Times New Roman"/>
          <w:color w:val="000000"/>
          <w:spacing w:val="10"/>
          <w:sz w:val="24"/>
          <w:szCs w:val="24"/>
        </w:rPr>
        <w:t xml:space="preserve"> </w:t>
      </w:r>
      <w:r w:rsidRPr="00172BC5">
        <w:rPr>
          <w:rFonts w:ascii="Times New Roman" w:eastAsia="Calibri" w:hAnsi="Times New Roman" w:cs="Times New Roman"/>
          <w:color w:val="000000"/>
          <w:sz w:val="24"/>
          <w:szCs w:val="24"/>
        </w:rPr>
        <w:t>t</w:t>
      </w:r>
      <w:r w:rsidRPr="00172BC5">
        <w:rPr>
          <w:rFonts w:ascii="Times New Roman" w:eastAsia="Calibri" w:hAnsi="Times New Roman" w:cs="Times New Roman"/>
          <w:color w:val="000000"/>
          <w:spacing w:val="-2"/>
          <w:sz w:val="24"/>
          <w:szCs w:val="24"/>
        </w:rPr>
        <w:t>h</w:t>
      </w:r>
      <w:r w:rsidRPr="00172BC5">
        <w:rPr>
          <w:rFonts w:ascii="Times New Roman" w:eastAsia="Calibri" w:hAnsi="Times New Roman" w:cs="Times New Roman"/>
          <w:color w:val="000000"/>
          <w:sz w:val="24"/>
          <w:szCs w:val="24"/>
        </w:rPr>
        <w:t xml:space="preserve">e </w:t>
      </w:r>
      <w:r w:rsidRPr="00172BC5">
        <w:rPr>
          <w:rFonts w:ascii="Times New Roman" w:eastAsia="Calibri" w:hAnsi="Times New Roman" w:cs="Times New Roman"/>
          <w:color w:val="000000"/>
          <w:w w:val="115"/>
          <w:sz w:val="24"/>
          <w:szCs w:val="24"/>
        </w:rPr>
        <w:t>st</w:t>
      </w:r>
      <w:r w:rsidRPr="00172BC5">
        <w:rPr>
          <w:rFonts w:ascii="Times New Roman" w:eastAsia="Calibri" w:hAnsi="Times New Roman" w:cs="Times New Roman"/>
          <w:color w:val="000000"/>
          <w:spacing w:val="-3"/>
          <w:w w:val="115"/>
          <w:sz w:val="24"/>
          <w:szCs w:val="24"/>
        </w:rPr>
        <w:t>u</w:t>
      </w:r>
      <w:r w:rsidRPr="00172BC5">
        <w:rPr>
          <w:rFonts w:ascii="Times New Roman" w:eastAsia="Calibri" w:hAnsi="Times New Roman" w:cs="Times New Roman"/>
          <w:color w:val="000000"/>
          <w:w w:val="115"/>
          <w:sz w:val="24"/>
          <w:szCs w:val="24"/>
        </w:rPr>
        <w:t>dy</w:t>
      </w:r>
      <w:r w:rsidRPr="00172BC5">
        <w:rPr>
          <w:rFonts w:ascii="Times New Roman" w:eastAsia="Calibri" w:hAnsi="Times New Roman" w:cs="Times New Roman"/>
          <w:color w:val="000000"/>
          <w:spacing w:val="-2"/>
          <w:w w:val="115"/>
          <w:sz w:val="24"/>
          <w:szCs w:val="24"/>
        </w:rPr>
        <w:t xml:space="preserve"> </w:t>
      </w:r>
      <w:r w:rsidR="00A969DF" w:rsidRPr="00172BC5">
        <w:rPr>
          <w:rFonts w:ascii="Times New Roman" w:eastAsia="Calibri" w:hAnsi="Times New Roman" w:cs="Times New Roman"/>
          <w:color w:val="000000"/>
          <w:sz w:val="24"/>
          <w:szCs w:val="24"/>
        </w:rPr>
        <w:t>ar</w:t>
      </w:r>
      <w:r w:rsidR="00A969DF" w:rsidRPr="00172BC5">
        <w:rPr>
          <w:rFonts w:ascii="Times New Roman" w:eastAsia="Calibri" w:hAnsi="Times New Roman" w:cs="Times New Roman"/>
          <w:color w:val="000000"/>
          <w:spacing w:val="-3"/>
          <w:sz w:val="24"/>
          <w:szCs w:val="24"/>
        </w:rPr>
        <w:t>e</w:t>
      </w:r>
      <w:r w:rsidR="00A969DF" w:rsidRPr="00172BC5">
        <w:rPr>
          <w:rFonts w:ascii="Times New Roman" w:eastAsia="Calibri" w:hAnsi="Times New Roman" w:cs="Times New Roman"/>
          <w:color w:val="000000"/>
          <w:sz w:val="24"/>
          <w:szCs w:val="24"/>
        </w:rPr>
        <w:t xml:space="preserve">a </w:t>
      </w:r>
      <w:r w:rsidR="00A969DF" w:rsidRPr="00172BC5">
        <w:rPr>
          <w:rFonts w:ascii="Times New Roman" w:eastAsia="Calibri" w:hAnsi="Times New Roman" w:cs="Times New Roman"/>
          <w:color w:val="000000"/>
          <w:spacing w:val="6"/>
          <w:sz w:val="24"/>
          <w:szCs w:val="24"/>
        </w:rPr>
        <w:t>are</w:t>
      </w:r>
      <w:r w:rsidRPr="00172BC5">
        <w:rPr>
          <w:rFonts w:ascii="Times New Roman" w:eastAsia="Calibri" w:hAnsi="Times New Roman" w:cs="Times New Roman"/>
          <w:color w:val="000000"/>
          <w:spacing w:val="34"/>
          <w:sz w:val="24"/>
          <w:szCs w:val="24"/>
        </w:rPr>
        <w:t xml:space="preserve"> </w:t>
      </w:r>
      <w:r w:rsidRPr="00172BC5">
        <w:rPr>
          <w:rFonts w:ascii="Times New Roman" w:eastAsia="Calibri" w:hAnsi="Times New Roman" w:cs="Times New Roman"/>
          <w:color w:val="000000"/>
          <w:w w:val="112"/>
          <w:sz w:val="24"/>
          <w:szCs w:val="24"/>
        </w:rPr>
        <w:t>r</w:t>
      </w:r>
      <w:r w:rsidRPr="00172BC5">
        <w:rPr>
          <w:rFonts w:ascii="Times New Roman" w:eastAsia="Calibri" w:hAnsi="Times New Roman" w:cs="Times New Roman"/>
          <w:color w:val="000000"/>
          <w:spacing w:val="-2"/>
          <w:w w:val="112"/>
          <w:sz w:val="24"/>
          <w:szCs w:val="24"/>
        </w:rPr>
        <w:t>e</w:t>
      </w:r>
      <w:r w:rsidRPr="00172BC5">
        <w:rPr>
          <w:rFonts w:ascii="Times New Roman" w:eastAsia="Calibri" w:hAnsi="Times New Roman" w:cs="Times New Roman"/>
          <w:color w:val="000000"/>
          <w:w w:val="112"/>
          <w:sz w:val="24"/>
          <w:szCs w:val="24"/>
        </w:rPr>
        <w:t>cl</w:t>
      </w:r>
      <w:r w:rsidRPr="00172BC5">
        <w:rPr>
          <w:rFonts w:ascii="Times New Roman" w:eastAsia="Calibri" w:hAnsi="Times New Roman" w:cs="Times New Roman"/>
          <w:color w:val="000000"/>
          <w:spacing w:val="-3"/>
          <w:w w:val="112"/>
          <w:sz w:val="24"/>
          <w:szCs w:val="24"/>
        </w:rPr>
        <w:t>a</w:t>
      </w:r>
      <w:r w:rsidRPr="00172BC5">
        <w:rPr>
          <w:rFonts w:ascii="Times New Roman" w:eastAsia="Calibri" w:hAnsi="Times New Roman" w:cs="Times New Roman"/>
          <w:color w:val="000000"/>
          <w:w w:val="112"/>
          <w:sz w:val="24"/>
          <w:szCs w:val="24"/>
        </w:rPr>
        <w:t>s</w:t>
      </w:r>
      <w:r w:rsidRPr="00172BC5">
        <w:rPr>
          <w:rFonts w:ascii="Times New Roman" w:eastAsia="Calibri" w:hAnsi="Times New Roman" w:cs="Times New Roman"/>
          <w:color w:val="000000"/>
          <w:spacing w:val="-2"/>
          <w:w w:val="112"/>
          <w:sz w:val="24"/>
          <w:szCs w:val="24"/>
        </w:rPr>
        <w:t>s</w:t>
      </w:r>
      <w:r w:rsidRPr="00172BC5">
        <w:rPr>
          <w:rFonts w:ascii="Times New Roman" w:eastAsia="Calibri" w:hAnsi="Times New Roman" w:cs="Times New Roman"/>
          <w:color w:val="000000"/>
          <w:spacing w:val="-1"/>
          <w:w w:val="112"/>
          <w:sz w:val="24"/>
          <w:szCs w:val="24"/>
        </w:rPr>
        <w:t>iﬁ</w:t>
      </w:r>
      <w:r w:rsidRPr="00172BC5">
        <w:rPr>
          <w:rFonts w:ascii="Times New Roman" w:eastAsia="Calibri" w:hAnsi="Times New Roman" w:cs="Times New Roman"/>
          <w:color w:val="000000"/>
          <w:w w:val="112"/>
          <w:sz w:val="24"/>
          <w:szCs w:val="24"/>
        </w:rPr>
        <w:t xml:space="preserve">ed </w:t>
      </w:r>
      <w:r w:rsidR="00A969DF" w:rsidRPr="00172BC5">
        <w:rPr>
          <w:rFonts w:ascii="Times New Roman" w:eastAsia="Calibri" w:hAnsi="Times New Roman" w:cs="Times New Roman"/>
          <w:color w:val="000000"/>
          <w:sz w:val="24"/>
          <w:szCs w:val="24"/>
        </w:rPr>
        <w:t>to</w:t>
      </w:r>
      <w:r w:rsidR="00A969DF" w:rsidRPr="00172BC5">
        <w:rPr>
          <w:rFonts w:ascii="Times New Roman" w:eastAsia="Calibri" w:hAnsi="Times New Roman" w:cs="Times New Roman"/>
          <w:color w:val="000000"/>
          <w:spacing w:val="24"/>
          <w:sz w:val="24"/>
          <w:szCs w:val="24"/>
        </w:rPr>
        <w:t xml:space="preserve"> two</w:t>
      </w:r>
      <w:r w:rsidRPr="00172BC5">
        <w:rPr>
          <w:rFonts w:ascii="Times New Roman" w:eastAsia="Calibri" w:hAnsi="Times New Roman" w:cs="Times New Roman"/>
          <w:color w:val="000000"/>
          <w:spacing w:val="24"/>
          <w:sz w:val="24"/>
          <w:szCs w:val="24"/>
        </w:rPr>
        <w:t xml:space="preserve"> and </w:t>
      </w:r>
      <w:r w:rsidRPr="00172BC5">
        <w:rPr>
          <w:rFonts w:ascii="Times New Roman" w:eastAsia="Calibri" w:hAnsi="Times New Roman" w:cs="Times New Roman"/>
          <w:color w:val="000000"/>
          <w:sz w:val="24"/>
          <w:szCs w:val="24"/>
        </w:rPr>
        <w:t>fo</w:t>
      </w:r>
      <w:r w:rsidRPr="00172BC5">
        <w:rPr>
          <w:rFonts w:ascii="Times New Roman" w:eastAsia="Calibri" w:hAnsi="Times New Roman" w:cs="Times New Roman"/>
          <w:color w:val="000000"/>
          <w:spacing w:val="-3"/>
          <w:sz w:val="24"/>
          <w:szCs w:val="24"/>
        </w:rPr>
        <w:t>u</w:t>
      </w:r>
      <w:r w:rsidRPr="00172BC5">
        <w:rPr>
          <w:rFonts w:ascii="Times New Roman" w:eastAsia="Calibri" w:hAnsi="Times New Roman" w:cs="Times New Roman"/>
          <w:color w:val="000000"/>
          <w:sz w:val="24"/>
          <w:szCs w:val="24"/>
        </w:rPr>
        <w:t>r</w:t>
      </w:r>
      <w:r w:rsidRPr="00172BC5">
        <w:rPr>
          <w:rFonts w:ascii="Times New Roman" w:eastAsia="Calibri" w:hAnsi="Times New Roman" w:cs="Times New Roman"/>
          <w:color w:val="000000"/>
          <w:spacing w:val="35"/>
          <w:sz w:val="24"/>
          <w:szCs w:val="24"/>
        </w:rPr>
        <w:t xml:space="preserve"> </w:t>
      </w:r>
      <w:r w:rsidRPr="00172BC5">
        <w:rPr>
          <w:rFonts w:ascii="Times New Roman" w:eastAsia="Calibri" w:hAnsi="Times New Roman" w:cs="Times New Roman"/>
          <w:color w:val="000000"/>
          <w:w w:val="114"/>
          <w:sz w:val="24"/>
          <w:szCs w:val="24"/>
        </w:rPr>
        <w:t>di</w:t>
      </w:r>
      <w:r w:rsidRPr="00172BC5">
        <w:rPr>
          <w:rFonts w:ascii="Times New Roman" w:eastAsia="Calibri" w:hAnsi="Times New Roman" w:cs="Times New Roman"/>
          <w:color w:val="000000"/>
          <w:spacing w:val="-3"/>
          <w:w w:val="114"/>
          <w:sz w:val="24"/>
          <w:szCs w:val="24"/>
        </w:rPr>
        <w:t>f</w:t>
      </w:r>
      <w:r w:rsidRPr="00172BC5">
        <w:rPr>
          <w:rFonts w:ascii="Times New Roman" w:eastAsia="Calibri" w:hAnsi="Times New Roman" w:cs="Times New Roman"/>
          <w:color w:val="000000"/>
          <w:w w:val="114"/>
          <w:sz w:val="24"/>
          <w:szCs w:val="24"/>
        </w:rPr>
        <w:t>fe</w:t>
      </w:r>
      <w:r w:rsidRPr="00172BC5">
        <w:rPr>
          <w:rFonts w:ascii="Times New Roman" w:eastAsia="Calibri" w:hAnsi="Times New Roman" w:cs="Times New Roman"/>
          <w:color w:val="000000"/>
          <w:spacing w:val="-3"/>
          <w:w w:val="114"/>
          <w:sz w:val="24"/>
          <w:szCs w:val="24"/>
        </w:rPr>
        <w:t>r</w:t>
      </w:r>
      <w:r w:rsidRPr="00172BC5">
        <w:rPr>
          <w:rFonts w:ascii="Times New Roman" w:eastAsia="Calibri" w:hAnsi="Times New Roman" w:cs="Times New Roman"/>
          <w:color w:val="000000"/>
          <w:w w:val="114"/>
          <w:sz w:val="24"/>
          <w:szCs w:val="24"/>
        </w:rPr>
        <w:t>e</w:t>
      </w:r>
      <w:r w:rsidRPr="00172BC5">
        <w:rPr>
          <w:rFonts w:ascii="Times New Roman" w:eastAsia="Calibri" w:hAnsi="Times New Roman" w:cs="Times New Roman"/>
          <w:color w:val="000000"/>
          <w:spacing w:val="-2"/>
          <w:w w:val="114"/>
          <w:sz w:val="24"/>
          <w:szCs w:val="24"/>
        </w:rPr>
        <w:t>n</w:t>
      </w:r>
      <w:r w:rsidRPr="00172BC5">
        <w:rPr>
          <w:rFonts w:ascii="Times New Roman" w:eastAsia="Calibri" w:hAnsi="Times New Roman" w:cs="Times New Roman"/>
          <w:color w:val="000000"/>
          <w:w w:val="114"/>
          <w:sz w:val="24"/>
          <w:szCs w:val="24"/>
        </w:rPr>
        <w:t>t</w:t>
      </w:r>
      <w:r w:rsidRPr="00172BC5">
        <w:rPr>
          <w:rFonts w:ascii="Times New Roman" w:eastAsia="Calibri" w:hAnsi="Times New Roman" w:cs="Times New Roman"/>
          <w:color w:val="000000"/>
          <w:spacing w:val="-3"/>
          <w:w w:val="114"/>
          <w:sz w:val="24"/>
          <w:szCs w:val="24"/>
        </w:rPr>
        <w:t xml:space="preserve"> </w:t>
      </w:r>
      <w:r w:rsidRPr="00172BC5">
        <w:rPr>
          <w:rFonts w:ascii="Times New Roman" w:eastAsia="Calibri" w:hAnsi="Times New Roman" w:cs="Times New Roman"/>
          <w:color w:val="000000"/>
          <w:w w:val="114"/>
          <w:sz w:val="24"/>
          <w:szCs w:val="24"/>
        </w:rPr>
        <w:t>ra</w:t>
      </w:r>
      <w:r w:rsidRPr="00172BC5">
        <w:rPr>
          <w:rFonts w:ascii="Times New Roman" w:eastAsia="Calibri" w:hAnsi="Times New Roman" w:cs="Times New Roman"/>
          <w:color w:val="000000"/>
          <w:spacing w:val="-3"/>
          <w:w w:val="114"/>
          <w:sz w:val="24"/>
          <w:szCs w:val="24"/>
        </w:rPr>
        <w:t>n</w:t>
      </w:r>
      <w:r w:rsidRPr="00172BC5">
        <w:rPr>
          <w:rFonts w:ascii="Times New Roman" w:eastAsia="Calibri" w:hAnsi="Times New Roman" w:cs="Times New Roman"/>
          <w:color w:val="000000"/>
          <w:w w:val="114"/>
          <w:sz w:val="24"/>
          <w:szCs w:val="24"/>
        </w:rPr>
        <w:t>g</w:t>
      </w:r>
      <w:r w:rsidRPr="00172BC5">
        <w:rPr>
          <w:rFonts w:ascii="Times New Roman" w:eastAsia="Calibri" w:hAnsi="Times New Roman" w:cs="Times New Roman"/>
          <w:color w:val="000000"/>
          <w:spacing w:val="-2"/>
          <w:w w:val="114"/>
          <w:sz w:val="24"/>
          <w:szCs w:val="24"/>
        </w:rPr>
        <w:t>e</w:t>
      </w:r>
      <w:r w:rsidRPr="00172BC5">
        <w:rPr>
          <w:rFonts w:ascii="Times New Roman" w:eastAsia="Calibri" w:hAnsi="Times New Roman" w:cs="Times New Roman"/>
          <w:color w:val="000000"/>
          <w:w w:val="114"/>
          <w:sz w:val="24"/>
          <w:szCs w:val="24"/>
        </w:rPr>
        <w:t>s</w:t>
      </w:r>
      <w:r w:rsidRPr="00172BC5">
        <w:rPr>
          <w:rFonts w:ascii="Times New Roman" w:eastAsia="Calibri" w:hAnsi="Times New Roman" w:cs="Times New Roman"/>
          <w:color w:val="000000"/>
          <w:spacing w:val="1"/>
          <w:w w:val="114"/>
          <w:sz w:val="24"/>
          <w:szCs w:val="24"/>
        </w:rPr>
        <w:t xml:space="preserve"> </w:t>
      </w:r>
      <w:r w:rsidRPr="00172BC5">
        <w:rPr>
          <w:rFonts w:ascii="Times New Roman" w:eastAsia="Calibri" w:hAnsi="Times New Roman" w:cs="Times New Roman"/>
          <w:color w:val="000000"/>
          <w:sz w:val="24"/>
          <w:szCs w:val="24"/>
        </w:rPr>
        <w:t>of</w:t>
      </w:r>
      <w:r w:rsidRPr="00172BC5">
        <w:rPr>
          <w:rFonts w:ascii="Times New Roman" w:eastAsia="Calibri" w:hAnsi="Times New Roman" w:cs="Times New Roman"/>
          <w:color w:val="000000"/>
          <w:spacing w:val="10"/>
          <w:sz w:val="24"/>
          <w:szCs w:val="24"/>
        </w:rPr>
        <w:t xml:space="preserve"> </w:t>
      </w:r>
      <w:r w:rsidRPr="00172BC5">
        <w:rPr>
          <w:rFonts w:ascii="Times New Roman" w:eastAsia="Calibri" w:hAnsi="Times New Roman" w:cs="Times New Roman"/>
          <w:color w:val="000000"/>
          <w:w w:val="112"/>
          <w:sz w:val="24"/>
          <w:szCs w:val="24"/>
        </w:rPr>
        <w:t>su</w:t>
      </w:r>
      <w:r w:rsidRPr="00172BC5">
        <w:rPr>
          <w:rFonts w:ascii="Times New Roman" w:eastAsia="Calibri" w:hAnsi="Times New Roman" w:cs="Times New Roman"/>
          <w:color w:val="000000"/>
          <w:spacing w:val="-3"/>
          <w:w w:val="112"/>
          <w:sz w:val="24"/>
          <w:szCs w:val="24"/>
        </w:rPr>
        <w:t>i</w:t>
      </w:r>
      <w:r w:rsidRPr="00172BC5">
        <w:rPr>
          <w:rFonts w:ascii="Times New Roman" w:eastAsia="Calibri" w:hAnsi="Times New Roman" w:cs="Times New Roman"/>
          <w:color w:val="000000"/>
          <w:w w:val="125"/>
          <w:sz w:val="24"/>
          <w:szCs w:val="24"/>
        </w:rPr>
        <w:t>t</w:t>
      </w:r>
      <w:r w:rsidRPr="00172BC5">
        <w:rPr>
          <w:rFonts w:ascii="Times New Roman" w:eastAsia="Calibri" w:hAnsi="Times New Roman" w:cs="Times New Roman"/>
          <w:color w:val="000000"/>
          <w:spacing w:val="1"/>
          <w:w w:val="112"/>
          <w:sz w:val="24"/>
          <w:szCs w:val="24"/>
        </w:rPr>
        <w:t>a</w:t>
      </w:r>
      <w:r w:rsidRPr="00172BC5">
        <w:rPr>
          <w:rFonts w:ascii="Times New Roman" w:eastAsia="Calibri" w:hAnsi="Times New Roman" w:cs="Times New Roman"/>
          <w:color w:val="000000"/>
          <w:w w:val="112"/>
          <w:sz w:val="24"/>
          <w:szCs w:val="24"/>
        </w:rPr>
        <w:t>b</w:t>
      </w:r>
      <w:r w:rsidRPr="00172BC5">
        <w:rPr>
          <w:rFonts w:ascii="Times New Roman" w:eastAsia="Calibri" w:hAnsi="Times New Roman" w:cs="Times New Roman"/>
          <w:color w:val="000000"/>
          <w:spacing w:val="2"/>
          <w:w w:val="112"/>
          <w:sz w:val="24"/>
          <w:szCs w:val="24"/>
        </w:rPr>
        <w:t>i</w:t>
      </w:r>
      <w:r w:rsidRPr="00172BC5">
        <w:rPr>
          <w:rFonts w:ascii="Times New Roman" w:eastAsia="Calibri" w:hAnsi="Times New Roman" w:cs="Times New Roman"/>
          <w:color w:val="000000"/>
          <w:w w:val="112"/>
          <w:sz w:val="24"/>
          <w:szCs w:val="24"/>
        </w:rPr>
        <w:t>l</w:t>
      </w:r>
      <w:r w:rsidRPr="00172BC5">
        <w:rPr>
          <w:rFonts w:ascii="Times New Roman" w:eastAsia="Calibri" w:hAnsi="Times New Roman" w:cs="Times New Roman"/>
          <w:color w:val="000000"/>
          <w:spacing w:val="2"/>
          <w:w w:val="112"/>
          <w:sz w:val="24"/>
          <w:szCs w:val="24"/>
        </w:rPr>
        <w:t>i</w:t>
      </w:r>
      <w:r w:rsidRPr="00172BC5">
        <w:rPr>
          <w:rFonts w:ascii="Times New Roman" w:eastAsia="Calibri" w:hAnsi="Times New Roman" w:cs="Times New Roman"/>
          <w:color w:val="000000"/>
          <w:w w:val="112"/>
          <w:sz w:val="24"/>
          <w:szCs w:val="24"/>
        </w:rPr>
        <w:t>ty</w:t>
      </w:r>
      <w:r w:rsidRPr="00172BC5">
        <w:rPr>
          <w:rFonts w:ascii="Times New Roman" w:eastAsia="Calibri" w:hAnsi="Times New Roman" w:cs="Times New Roman"/>
          <w:color w:val="000000"/>
          <w:spacing w:val="33"/>
          <w:w w:val="112"/>
          <w:sz w:val="24"/>
          <w:szCs w:val="24"/>
        </w:rPr>
        <w:t xml:space="preserve"> </w:t>
      </w:r>
      <w:r w:rsidRPr="00172BC5">
        <w:rPr>
          <w:rFonts w:ascii="Times New Roman" w:eastAsia="Calibri" w:hAnsi="Times New Roman" w:cs="Times New Roman"/>
          <w:color w:val="000000"/>
          <w:w w:val="112"/>
          <w:sz w:val="24"/>
          <w:szCs w:val="24"/>
        </w:rPr>
        <w:t>g</w:t>
      </w:r>
      <w:r w:rsidRPr="00172BC5">
        <w:rPr>
          <w:rFonts w:ascii="Times New Roman" w:eastAsia="Calibri" w:hAnsi="Times New Roman" w:cs="Times New Roman"/>
          <w:color w:val="000000"/>
          <w:spacing w:val="2"/>
          <w:w w:val="112"/>
          <w:sz w:val="24"/>
          <w:szCs w:val="24"/>
        </w:rPr>
        <w:t>r</w:t>
      </w:r>
      <w:r w:rsidRPr="00172BC5">
        <w:rPr>
          <w:rFonts w:ascii="Times New Roman" w:eastAsia="Calibri" w:hAnsi="Times New Roman" w:cs="Times New Roman"/>
          <w:color w:val="000000"/>
          <w:w w:val="112"/>
          <w:sz w:val="24"/>
          <w:szCs w:val="24"/>
        </w:rPr>
        <w:t>o</w:t>
      </w:r>
      <w:r w:rsidRPr="00172BC5">
        <w:rPr>
          <w:rFonts w:ascii="Times New Roman" w:eastAsia="Calibri" w:hAnsi="Times New Roman" w:cs="Times New Roman"/>
          <w:color w:val="000000"/>
          <w:spacing w:val="3"/>
          <w:w w:val="112"/>
          <w:sz w:val="24"/>
          <w:szCs w:val="24"/>
        </w:rPr>
        <w:t>u</w:t>
      </w:r>
      <w:r w:rsidRPr="00172BC5">
        <w:rPr>
          <w:rFonts w:ascii="Times New Roman" w:eastAsia="Calibri" w:hAnsi="Times New Roman" w:cs="Times New Roman"/>
          <w:color w:val="000000"/>
          <w:w w:val="112"/>
          <w:sz w:val="24"/>
          <w:szCs w:val="24"/>
        </w:rPr>
        <w:t xml:space="preserve">ps </w:t>
      </w:r>
      <w:r w:rsidR="00A969DF" w:rsidRPr="00172BC5">
        <w:rPr>
          <w:rFonts w:ascii="Times New Roman" w:eastAsia="Calibri" w:hAnsi="Times New Roman" w:cs="Times New Roman"/>
          <w:color w:val="000000"/>
          <w:w w:val="112"/>
          <w:sz w:val="24"/>
          <w:szCs w:val="24"/>
        </w:rPr>
        <w:t xml:space="preserve">respectively </w:t>
      </w:r>
      <w:r w:rsidR="00A969DF">
        <w:rPr>
          <w:rFonts w:ascii="Times New Roman" w:eastAsia="Calibri" w:hAnsi="Times New Roman" w:cs="Times New Roman"/>
          <w:color w:val="000000"/>
          <w:spacing w:val="2"/>
          <w:w w:val="112"/>
          <w:sz w:val="24"/>
          <w:szCs w:val="24"/>
        </w:rPr>
        <w:t xml:space="preserve">based </w:t>
      </w:r>
      <w:r w:rsidRPr="00172BC5">
        <w:rPr>
          <w:rFonts w:ascii="Times New Roman" w:eastAsia="Calibri" w:hAnsi="Times New Roman" w:cs="Times New Roman"/>
          <w:color w:val="000000"/>
          <w:sz w:val="24"/>
          <w:szCs w:val="24"/>
        </w:rPr>
        <w:t>on</w:t>
      </w:r>
      <w:r w:rsidR="00A969DF">
        <w:rPr>
          <w:rFonts w:ascii="Times New Roman" w:eastAsia="Calibri" w:hAnsi="Times New Roman" w:cs="Times New Roman"/>
          <w:color w:val="000000"/>
          <w:sz w:val="24"/>
          <w:szCs w:val="24"/>
        </w:rPr>
        <w:t xml:space="preserve"> </w:t>
      </w:r>
      <w:r w:rsidRPr="00172BC5">
        <w:rPr>
          <w:rFonts w:ascii="Times New Roman" w:eastAsia="Calibri" w:hAnsi="Times New Roman" w:cs="Times New Roman"/>
          <w:color w:val="000000"/>
          <w:w w:val="115"/>
          <w:sz w:val="24"/>
          <w:szCs w:val="24"/>
        </w:rPr>
        <w:t>t</w:t>
      </w:r>
      <w:r w:rsidRPr="00172BC5">
        <w:rPr>
          <w:rFonts w:ascii="Times New Roman" w:eastAsia="Calibri" w:hAnsi="Times New Roman" w:cs="Times New Roman"/>
          <w:color w:val="000000"/>
          <w:spacing w:val="2"/>
          <w:w w:val="115"/>
          <w:sz w:val="24"/>
          <w:szCs w:val="24"/>
        </w:rPr>
        <w:t>h</w:t>
      </w:r>
      <w:r w:rsidRPr="00172BC5">
        <w:rPr>
          <w:rFonts w:ascii="Times New Roman" w:eastAsia="Calibri" w:hAnsi="Times New Roman" w:cs="Times New Roman"/>
          <w:color w:val="000000"/>
          <w:w w:val="115"/>
          <w:sz w:val="24"/>
          <w:szCs w:val="24"/>
        </w:rPr>
        <w:t>e</w:t>
      </w:r>
      <w:r w:rsidRPr="00172BC5">
        <w:rPr>
          <w:rFonts w:ascii="Times New Roman" w:eastAsia="Calibri" w:hAnsi="Times New Roman" w:cs="Times New Roman"/>
          <w:color w:val="000000"/>
          <w:spacing w:val="2"/>
          <w:w w:val="115"/>
          <w:sz w:val="24"/>
          <w:szCs w:val="24"/>
        </w:rPr>
        <w:t>i</w:t>
      </w:r>
      <w:r w:rsidRPr="00172BC5">
        <w:rPr>
          <w:rFonts w:ascii="Times New Roman" w:eastAsia="Calibri" w:hAnsi="Times New Roman" w:cs="Times New Roman"/>
          <w:color w:val="000000"/>
          <w:w w:val="115"/>
          <w:sz w:val="24"/>
          <w:szCs w:val="24"/>
        </w:rPr>
        <w:t>r</w:t>
      </w:r>
      <w:r w:rsidR="00A969DF">
        <w:rPr>
          <w:rFonts w:ascii="Times New Roman" w:eastAsia="Calibri" w:hAnsi="Times New Roman" w:cs="Times New Roman"/>
          <w:color w:val="000000"/>
          <w:w w:val="115"/>
          <w:sz w:val="24"/>
          <w:szCs w:val="24"/>
        </w:rPr>
        <w:t xml:space="preserve"> </w:t>
      </w:r>
      <w:r w:rsidRPr="00172BC5">
        <w:rPr>
          <w:rFonts w:ascii="Times New Roman" w:eastAsia="Calibri" w:hAnsi="Times New Roman" w:cs="Times New Roman"/>
          <w:color w:val="000000"/>
          <w:spacing w:val="2"/>
          <w:w w:val="115"/>
          <w:sz w:val="24"/>
          <w:szCs w:val="24"/>
        </w:rPr>
        <w:t>s</w:t>
      </w:r>
      <w:r w:rsidRPr="00172BC5">
        <w:rPr>
          <w:rFonts w:ascii="Times New Roman" w:eastAsia="Calibri" w:hAnsi="Times New Roman" w:cs="Times New Roman"/>
          <w:color w:val="000000"/>
          <w:w w:val="115"/>
          <w:sz w:val="24"/>
          <w:szCs w:val="24"/>
        </w:rPr>
        <w:t>u</w:t>
      </w:r>
      <w:r w:rsidRPr="00172BC5">
        <w:rPr>
          <w:rFonts w:ascii="Times New Roman" w:eastAsia="Calibri" w:hAnsi="Times New Roman" w:cs="Times New Roman"/>
          <w:color w:val="000000"/>
          <w:spacing w:val="2"/>
          <w:w w:val="115"/>
          <w:sz w:val="24"/>
          <w:szCs w:val="24"/>
        </w:rPr>
        <w:t>i</w:t>
      </w:r>
      <w:r w:rsidRPr="00172BC5">
        <w:rPr>
          <w:rFonts w:ascii="Times New Roman" w:eastAsia="Calibri" w:hAnsi="Times New Roman" w:cs="Times New Roman"/>
          <w:color w:val="000000"/>
          <w:w w:val="115"/>
          <w:sz w:val="24"/>
          <w:szCs w:val="24"/>
        </w:rPr>
        <w:t>t</w:t>
      </w:r>
      <w:r w:rsidRPr="00172BC5">
        <w:rPr>
          <w:rFonts w:ascii="Times New Roman" w:eastAsia="Calibri" w:hAnsi="Times New Roman" w:cs="Times New Roman"/>
          <w:color w:val="000000"/>
          <w:spacing w:val="2"/>
          <w:w w:val="115"/>
          <w:sz w:val="24"/>
          <w:szCs w:val="24"/>
        </w:rPr>
        <w:t>a</w:t>
      </w:r>
      <w:r w:rsidRPr="00172BC5">
        <w:rPr>
          <w:rFonts w:ascii="Times New Roman" w:eastAsia="Calibri" w:hAnsi="Times New Roman" w:cs="Times New Roman"/>
          <w:color w:val="000000"/>
          <w:w w:val="115"/>
          <w:sz w:val="24"/>
          <w:szCs w:val="24"/>
        </w:rPr>
        <w:t>b</w:t>
      </w:r>
      <w:r w:rsidRPr="00172BC5">
        <w:rPr>
          <w:rFonts w:ascii="Times New Roman" w:eastAsia="Calibri" w:hAnsi="Times New Roman" w:cs="Times New Roman"/>
          <w:color w:val="000000"/>
          <w:spacing w:val="2"/>
          <w:w w:val="115"/>
          <w:sz w:val="24"/>
          <w:szCs w:val="24"/>
        </w:rPr>
        <w:t>i</w:t>
      </w:r>
      <w:r w:rsidRPr="00172BC5">
        <w:rPr>
          <w:rFonts w:ascii="Times New Roman" w:eastAsia="Calibri" w:hAnsi="Times New Roman" w:cs="Times New Roman"/>
          <w:color w:val="000000"/>
          <w:w w:val="115"/>
          <w:sz w:val="24"/>
          <w:szCs w:val="24"/>
        </w:rPr>
        <w:t>l</w:t>
      </w:r>
      <w:r w:rsidRPr="00172BC5">
        <w:rPr>
          <w:rFonts w:ascii="Times New Roman" w:eastAsia="Calibri" w:hAnsi="Times New Roman" w:cs="Times New Roman"/>
          <w:color w:val="000000"/>
          <w:spacing w:val="2"/>
          <w:w w:val="115"/>
          <w:sz w:val="24"/>
          <w:szCs w:val="24"/>
        </w:rPr>
        <w:t>i</w:t>
      </w:r>
      <w:r w:rsidRPr="00172BC5">
        <w:rPr>
          <w:rFonts w:ascii="Times New Roman" w:eastAsia="Calibri" w:hAnsi="Times New Roman" w:cs="Times New Roman"/>
          <w:color w:val="000000"/>
          <w:w w:val="115"/>
          <w:sz w:val="24"/>
          <w:szCs w:val="24"/>
        </w:rPr>
        <w:t>ty</w:t>
      </w:r>
      <w:r w:rsidRPr="00172BC5">
        <w:rPr>
          <w:rFonts w:ascii="Times New Roman" w:eastAsia="Calibri" w:hAnsi="Times New Roman" w:cs="Times New Roman"/>
          <w:color w:val="000000"/>
          <w:spacing w:val="21"/>
          <w:w w:val="115"/>
          <w:sz w:val="24"/>
          <w:szCs w:val="24"/>
        </w:rPr>
        <w:t xml:space="preserve"> </w:t>
      </w:r>
      <w:r w:rsidRPr="00172BC5">
        <w:rPr>
          <w:rFonts w:ascii="Times New Roman" w:eastAsia="Calibri" w:hAnsi="Times New Roman" w:cs="Times New Roman"/>
          <w:color w:val="000000"/>
          <w:spacing w:val="1"/>
          <w:sz w:val="24"/>
          <w:szCs w:val="24"/>
        </w:rPr>
        <w:t>an</w:t>
      </w:r>
      <w:r w:rsidRPr="00172BC5">
        <w:rPr>
          <w:rFonts w:ascii="Times New Roman" w:eastAsia="Calibri" w:hAnsi="Times New Roman" w:cs="Times New Roman"/>
          <w:color w:val="000000"/>
          <w:sz w:val="24"/>
          <w:szCs w:val="24"/>
        </w:rPr>
        <w:t xml:space="preserve">d  </w:t>
      </w:r>
      <w:r w:rsidRPr="00172BC5">
        <w:rPr>
          <w:rFonts w:ascii="Times New Roman" w:eastAsia="Calibri" w:hAnsi="Times New Roman" w:cs="Times New Roman"/>
          <w:color w:val="000000"/>
          <w:spacing w:val="2"/>
          <w:sz w:val="24"/>
          <w:szCs w:val="24"/>
        </w:rPr>
        <w:t xml:space="preserve"> F</w:t>
      </w:r>
      <w:r w:rsidRPr="00172BC5">
        <w:rPr>
          <w:rFonts w:ascii="Times New Roman" w:eastAsia="Calibri" w:hAnsi="Times New Roman" w:cs="Times New Roman"/>
          <w:color w:val="000000"/>
          <w:sz w:val="24"/>
          <w:szCs w:val="24"/>
        </w:rPr>
        <w:t>AO</w:t>
      </w:r>
      <w:r w:rsidR="00A969DF">
        <w:rPr>
          <w:rFonts w:ascii="Times New Roman" w:eastAsia="Calibri" w:hAnsi="Times New Roman" w:cs="Times New Roman"/>
          <w:color w:val="000000"/>
          <w:sz w:val="24"/>
          <w:szCs w:val="24"/>
        </w:rPr>
        <w:t xml:space="preserve"> </w:t>
      </w:r>
      <w:r w:rsidRPr="00172BC5">
        <w:rPr>
          <w:rFonts w:ascii="Times New Roman" w:eastAsia="Calibri" w:hAnsi="Times New Roman" w:cs="Times New Roman"/>
          <w:color w:val="000000"/>
          <w:spacing w:val="2"/>
          <w:sz w:val="24"/>
          <w:szCs w:val="24"/>
        </w:rPr>
        <w:t>s</w:t>
      </w:r>
      <w:r w:rsidRPr="00172BC5">
        <w:rPr>
          <w:rFonts w:ascii="Times New Roman" w:eastAsia="Calibri" w:hAnsi="Times New Roman" w:cs="Times New Roman"/>
          <w:color w:val="000000"/>
          <w:sz w:val="24"/>
          <w:szCs w:val="24"/>
        </w:rPr>
        <w:t>o</w:t>
      </w:r>
      <w:r w:rsidRPr="00172BC5">
        <w:rPr>
          <w:rFonts w:ascii="Times New Roman" w:eastAsia="Calibri" w:hAnsi="Times New Roman" w:cs="Times New Roman"/>
          <w:color w:val="000000"/>
          <w:spacing w:val="2"/>
          <w:sz w:val="24"/>
          <w:szCs w:val="24"/>
        </w:rPr>
        <w:t>i</w:t>
      </w:r>
      <w:r w:rsidRPr="00172BC5">
        <w:rPr>
          <w:rFonts w:ascii="Times New Roman" w:eastAsia="Calibri" w:hAnsi="Times New Roman" w:cs="Times New Roman"/>
          <w:color w:val="000000"/>
          <w:sz w:val="24"/>
          <w:szCs w:val="24"/>
        </w:rPr>
        <w:t xml:space="preserve">l </w:t>
      </w:r>
      <w:r w:rsidRPr="00172BC5">
        <w:rPr>
          <w:rFonts w:ascii="Times New Roman" w:eastAsiaTheme="minorEastAsia" w:hAnsi="Times New Roman" w:cs="Times New Roman"/>
          <w:color w:val="000000"/>
          <w:w w:val="117"/>
          <w:sz w:val="24"/>
          <w:szCs w:val="24"/>
        </w:rPr>
        <w:t>definition</w:t>
      </w:r>
      <w:r w:rsidRPr="00172BC5">
        <w:rPr>
          <w:rFonts w:ascii="Times New Roman" w:eastAsia="Calibri" w:hAnsi="Times New Roman" w:cs="Times New Roman"/>
          <w:color w:val="000000"/>
          <w:w w:val="120"/>
          <w:sz w:val="24"/>
          <w:szCs w:val="24"/>
        </w:rPr>
        <w:t xml:space="preserve"> </w:t>
      </w:r>
      <w:r w:rsidRPr="00172BC5">
        <w:rPr>
          <w:rFonts w:ascii="Times New Roman" w:eastAsia="Calibri" w:hAnsi="Times New Roman" w:cs="Times New Roman"/>
          <w:color w:val="000000"/>
          <w:spacing w:val="1"/>
          <w:w w:val="133"/>
          <w:sz w:val="24"/>
          <w:szCs w:val="24"/>
        </w:rPr>
        <w:t>(</w:t>
      </w:r>
      <w:r w:rsidRPr="00172BC5">
        <w:rPr>
          <w:rFonts w:ascii="Times New Roman" w:eastAsia="Calibri" w:hAnsi="Times New Roman" w:cs="Times New Roman"/>
          <w:color w:val="000000"/>
          <w:w w:val="96"/>
          <w:sz w:val="24"/>
          <w:szCs w:val="24"/>
        </w:rPr>
        <w:t>G</w:t>
      </w:r>
      <w:r w:rsidRPr="00172BC5">
        <w:rPr>
          <w:rFonts w:ascii="Times New Roman" w:eastAsia="Calibri" w:hAnsi="Times New Roman" w:cs="Times New Roman"/>
          <w:color w:val="000000"/>
          <w:spacing w:val="2"/>
          <w:w w:val="121"/>
          <w:sz w:val="24"/>
          <w:szCs w:val="24"/>
        </w:rPr>
        <w:t>r</w:t>
      </w:r>
      <w:r w:rsidRPr="00172BC5">
        <w:rPr>
          <w:rFonts w:ascii="Times New Roman" w:eastAsia="Calibri" w:hAnsi="Times New Roman" w:cs="Times New Roman"/>
          <w:color w:val="000000"/>
          <w:w w:val="111"/>
          <w:sz w:val="24"/>
          <w:szCs w:val="24"/>
        </w:rPr>
        <w:t>o</w:t>
      </w:r>
      <w:r w:rsidRPr="00172BC5">
        <w:rPr>
          <w:rFonts w:ascii="Times New Roman" w:eastAsia="Calibri" w:hAnsi="Times New Roman" w:cs="Times New Roman"/>
          <w:color w:val="000000"/>
          <w:spacing w:val="2"/>
          <w:w w:val="118"/>
          <w:sz w:val="24"/>
          <w:szCs w:val="24"/>
        </w:rPr>
        <w:t>u</w:t>
      </w:r>
      <w:r w:rsidRPr="00172BC5">
        <w:rPr>
          <w:rFonts w:ascii="Times New Roman" w:eastAsia="Calibri" w:hAnsi="Times New Roman" w:cs="Times New Roman"/>
          <w:color w:val="000000"/>
          <w:w w:val="118"/>
          <w:sz w:val="24"/>
          <w:szCs w:val="24"/>
        </w:rPr>
        <w:t>p</w:t>
      </w:r>
      <w:r w:rsidRPr="00172BC5">
        <w:rPr>
          <w:rFonts w:ascii="Times New Roman" w:eastAsiaTheme="minorEastAsia" w:hAnsi="Times New Roman" w:cs="Times New Roman"/>
          <w:color w:val="000000"/>
          <w:w w:val="118"/>
          <w:sz w:val="24"/>
          <w:szCs w:val="24"/>
        </w:rPr>
        <w:t xml:space="preserve"> </w:t>
      </w:r>
      <w:r w:rsidRPr="00172BC5">
        <w:rPr>
          <w:rFonts w:ascii="Times New Roman" w:eastAsia="Calibri" w:hAnsi="Times New Roman" w:cs="Times New Roman"/>
          <w:color w:val="000000"/>
          <w:spacing w:val="1"/>
          <w:w w:val="109"/>
          <w:sz w:val="24"/>
          <w:szCs w:val="24"/>
        </w:rPr>
        <w:t>W</w:t>
      </w:r>
      <w:r w:rsidRPr="00172BC5">
        <w:rPr>
          <w:rFonts w:ascii="Times New Roman" w:eastAsia="Calibri" w:hAnsi="Times New Roman" w:cs="Times New Roman"/>
          <w:color w:val="000000"/>
          <w:w w:val="91"/>
          <w:sz w:val="24"/>
          <w:szCs w:val="24"/>
        </w:rPr>
        <w:t>R</w:t>
      </w:r>
      <w:r w:rsidRPr="00172BC5">
        <w:rPr>
          <w:rFonts w:ascii="Times New Roman" w:eastAsia="Calibri" w:hAnsi="Times New Roman" w:cs="Times New Roman"/>
          <w:color w:val="000000"/>
          <w:spacing w:val="3"/>
          <w:w w:val="88"/>
          <w:sz w:val="24"/>
          <w:szCs w:val="24"/>
        </w:rPr>
        <w:t>B</w:t>
      </w:r>
      <w:r w:rsidRPr="00172BC5">
        <w:rPr>
          <w:rFonts w:ascii="Times New Roman" w:eastAsia="Calibri" w:hAnsi="Times New Roman" w:cs="Times New Roman"/>
          <w:color w:val="000000"/>
          <w:w w:val="91"/>
          <w:sz w:val="24"/>
          <w:szCs w:val="24"/>
        </w:rPr>
        <w:t>,</w:t>
      </w:r>
      <w:r w:rsidRPr="00172BC5">
        <w:rPr>
          <w:rFonts w:ascii="Times New Roman" w:eastAsia="Calibri" w:hAnsi="Times New Roman" w:cs="Times New Roman"/>
          <w:color w:val="000000"/>
          <w:spacing w:val="6"/>
          <w:w w:val="91"/>
          <w:sz w:val="24"/>
          <w:szCs w:val="24"/>
        </w:rPr>
        <w:t xml:space="preserve"> </w:t>
      </w:r>
      <w:r w:rsidRPr="00172BC5">
        <w:rPr>
          <w:rFonts w:ascii="Times New Roman" w:eastAsia="Calibri" w:hAnsi="Times New Roman" w:cs="Times New Roman"/>
          <w:color w:val="000000"/>
          <w:w w:val="110"/>
          <w:sz w:val="24"/>
          <w:szCs w:val="24"/>
        </w:rPr>
        <w:t>20</w:t>
      </w:r>
      <w:r w:rsidRPr="00172BC5">
        <w:rPr>
          <w:rFonts w:ascii="Times New Roman" w:eastAsia="Calibri" w:hAnsi="Times New Roman" w:cs="Times New Roman"/>
          <w:color w:val="000000"/>
          <w:spacing w:val="3"/>
          <w:w w:val="110"/>
          <w:sz w:val="24"/>
          <w:szCs w:val="24"/>
        </w:rPr>
        <w:t>0</w:t>
      </w:r>
      <w:r w:rsidRPr="00172BC5">
        <w:rPr>
          <w:rFonts w:ascii="Times New Roman" w:eastAsia="Calibri" w:hAnsi="Times New Roman" w:cs="Times New Roman"/>
          <w:color w:val="000000"/>
          <w:w w:val="110"/>
          <w:sz w:val="24"/>
          <w:szCs w:val="24"/>
        </w:rPr>
        <w:t>6).</w:t>
      </w:r>
      <w:r w:rsidRPr="00172BC5">
        <w:rPr>
          <w:rFonts w:ascii="Times New Roman" w:eastAsia="Calibri" w:hAnsi="Times New Roman" w:cs="Times New Roman"/>
          <w:color w:val="000000"/>
          <w:spacing w:val="16"/>
          <w:w w:val="110"/>
          <w:sz w:val="24"/>
          <w:szCs w:val="24"/>
        </w:rPr>
        <w:t xml:space="preserve"> </w:t>
      </w:r>
      <w:r w:rsidRPr="00172BC5">
        <w:rPr>
          <w:rFonts w:ascii="Times New Roman" w:eastAsia="Calibri" w:hAnsi="Times New Roman" w:cs="Times New Roman"/>
          <w:color w:val="000000"/>
          <w:w w:val="110"/>
          <w:sz w:val="24"/>
          <w:szCs w:val="24"/>
        </w:rPr>
        <w:t>A</w:t>
      </w:r>
      <w:r w:rsidRPr="00172BC5">
        <w:rPr>
          <w:rFonts w:ascii="Times New Roman" w:eastAsia="Calibri" w:hAnsi="Times New Roman" w:cs="Times New Roman"/>
          <w:color w:val="000000"/>
          <w:spacing w:val="2"/>
          <w:w w:val="110"/>
          <w:sz w:val="24"/>
          <w:szCs w:val="24"/>
        </w:rPr>
        <w:t>g</w:t>
      </w:r>
      <w:r w:rsidRPr="00172BC5">
        <w:rPr>
          <w:rFonts w:ascii="Times New Roman" w:eastAsia="Calibri" w:hAnsi="Times New Roman" w:cs="Times New Roman"/>
          <w:color w:val="000000"/>
          <w:w w:val="110"/>
          <w:sz w:val="24"/>
          <w:szCs w:val="24"/>
        </w:rPr>
        <w:t>r</w:t>
      </w:r>
      <w:r w:rsidRPr="00172BC5">
        <w:rPr>
          <w:rFonts w:ascii="Times New Roman" w:eastAsia="Calibri" w:hAnsi="Times New Roman" w:cs="Times New Roman"/>
          <w:color w:val="000000"/>
          <w:spacing w:val="2"/>
          <w:w w:val="110"/>
          <w:sz w:val="24"/>
          <w:szCs w:val="24"/>
        </w:rPr>
        <w:t>i</w:t>
      </w:r>
      <w:r w:rsidRPr="00172BC5">
        <w:rPr>
          <w:rFonts w:ascii="Times New Roman" w:eastAsia="Calibri" w:hAnsi="Times New Roman" w:cs="Times New Roman"/>
          <w:color w:val="000000"/>
          <w:spacing w:val="1"/>
          <w:w w:val="110"/>
          <w:sz w:val="24"/>
          <w:szCs w:val="24"/>
        </w:rPr>
        <w:t>c</w:t>
      </w:r>
      <w:r w:rsidRPr="00172BC5">
        <w:rPr>
          <w:rFonts w:ascii="Times New Roman" w:eastAsia="Calibri" w:hAnsi="Times New Roman" w:cs="Times New Roman"/>
          <w:color w:val="000000"/>
          <w:w w:val="110"/>
          <w:sz w:val="24"/>
          <w:szCs w:val="24"/>
        </w:rPr>
        <w:t>u</w:t>
      </w:r>
      <w:r w:rsidRPr="00172BC5">
        <w:rPr>
          <w:rFonts w:ascii="Times New Roman" w:eastAsia="Calibri" w:hAnsi="Times New Roman" w:cs="Times New Roman"/>
          <w:color w:val="000000"/>
          <w:spacing w:val="2"/>
          <w:w w:val="110"/>
          <w:sz w:val="24"/>
          <w:szCs w:val="24"/>
        </w:rPr>
        <w:t>l</w:t>
      </w:r>
      <w:r w:rsidRPr="00172BC5">
        <w:rPr>
          <w:rFonts w:ascii="Times New Roman" w:eastAsia="Calibri" w:hAnsi="Times New Roman" w:cs="Times New Roman"/>
          <w:color w:val="000000"/>
          <w:w w:val="110"/>
          <w:sz w:val="24"/>
          <w:szCs w:val="24"/>
        </w:rPr>
        <w:t>t</w:t>
      </w:r>
      <w:r w:rsidRPr="00172BC5">
        <w:rPr>
          <w:rFonts w:ascii="Times New Roman" w:eastAsia="Calibri" w:hAnsi="Times New Roman" w:cs="Times New Roman"/>
          <w:color w:val="000000"/>
          <w:spacing w:val="3"/>
          <w:w w:val="110"/>
          <w:sz w:val="24"/>
          <w:szCs w:val="24"/>
        </w:rPr>
        <w:t>u</w:t>
      </w:r>
      <w:r w:rsidRPr="00172BC5">
        <w:rPr>
          <w:rFonts w:ascii="Times New Roman" w:eastAsia="Calibri" w:hAnsi="Times New Roman" w:cs="Times New Roman"/>
          <w:color w:val="000000"/>
          <w:w w:val="110"/>
          <w:sz w:val="24"/>
          <w:szCs w:val="24"/>
        </w:rPr>
        <w:t>r</w:t>
      </w:r>
      <w:r w:rsidRPr="00172BC5">
        <w:rPr>
          <w:rFonts w:ascii="Times New Roman" w:eastAsia="Calibri" w:hAnsi="Times New Roman" w:cs="Times New Roman"/>
          <w:color w:val="000000"/>
          <w:spacing w:val="1"/>
          <w:w w:val="110"/>
          <w:sz w:val="24"/>
          <w:szCs w:val="24"/>
        </w:rPr>
        <w:t>a</w:t>
      </w:r>
      <w:r w:rsidRPr="00172BC5">
        <w:rPr>
          <w:rFonts w:ascii="Times New Roman" w:eastAsia="Calibri" w:hAnsi="Times New Roman" w:cs="Times New Roman"/>
          <w:color w:val="000000"/>
          <w:w w:val="110"/>
          <w:sz w:val="24"/>
          <w:szCs w:val="24"/>
        </w:rPr>
        <w:t>l</w:t>
      </w:r>
      <w:r w:rsidRPr="00172BC5">
        <w:rPr>
          <w:rFonts w:ascii="Times New Roman" w:eastAsia="Calibri" w:hAnsi="Times New Roman" w:cs="Times New Roman"/>
          <w:color w:val="000000"/>
          <w:spacing w:val="1"/>
          <w:w w:val="110"/>
          <w:sz w:val="24"/>
          <w:szCs w:val="24"/>
        </w:rPr>
        <w:t xml:space="preserve"> </w:t>
      </w:r>
      <w:r w:rsidRPr="00172BC5">
        <w:rPr>
          <w:rFonts w:ascii="Times New Roman" w:eastAsia="Calibri" w:hAnsi="Times New Roman" w:cs="Times New Roman"/>
          <w:color w:val="000000"/>
          <w:sz w:val="24"/>
          <w:szCs w:val="24"/>
        </w:rPr>
        <w:t>l</w:t>
      </w:r>
      <w:r w:rsidRPr="00172BC5">
        <w:rPr>
          <w:rFonts w:ascii="Times New Roman" w:eastAsia="Calibri" w:hAnsi="Times New Roman" w:cs="Times New Roman"/>
          <w:color w:val="000000"/>
          <w:spacing w:val="2"/>
          <w:sz w:val="24"/>
          <w:szCs w:val="24"/>
        </w:rPr>
        <w:t>a</w:t>
      </w:r>
      <w:r w:rsidRPr="00172BC5">
        <w:rPr>
          <w:rFonts w:ascii="Times New Roman" w:eastAsia="Calibri" w:hAnsi="Times New Roman" w:cs="Times New Roman"/>
          <w:color w:val="000000"/>
          <w:spacing w:val="1"/>
          <w:sz w:val="24"/>
          <w:szCs w:val="24"/>
        </w:rPr>
        <w:t>n</w:t>
      </w:r>
      <w:r w:rsidRPr="00172BC5">
        <w:rPr>
          <w:rFonts w:ascii="Times New Roman" w:eastAsia="Calibri" w:hAnsi="Times New Roman" w:cs="Times New Roman"/>
          <w:color w:val="000000"/>
          <w:sz w:val="24"/>
          <w:szCs w:val="24"/>
        </w:rPr>
        <w:t xml:space="preserve">d </w:t>
      </w:r>
      <w:r w:rsidRPr="00172BC5">
        <w:rPr>
          <w:rFonts w:ascii="Times New Roman" w:eastAsia="Calibri" w:hAnsi="Times New Roman" w:cs="Times New Roman"/>
          <w:color w:val="000000"/>
          <w:spacing w:val="8"/>
          <w:sz w:val="24"/>
          <w:szCs w:val="24"/>
        </w:rPr>
        <w:t xml:space="preserve"> </w:t>
      </w:r>
      <w:r w:rsidRPr="00172BC5">
        <w:rPr>
          <w:rFonts w:ascii="Times New Roman" w:eastAsia="Calibri" w:hAnsi="Times New Roman" w:cs="Times New Roman"/>
          <w:color w:val="000000"/>
          <w:sz w:val="24"/>
          <w:szCs w:val="24"/>
        </w:rPr>
        <w:t>u</w:t>
      </w:r>
      <w:r w:rsidRPr="00172BC5">
        <w:rPr>
          <w:rFonts w:ascii="Times New Roman" w:eastAsia="Calibri" w:hAnsi="Times New Roman" w:cs="Times New Roman"/>
          <w:color w:val="000000"/>
          <w:spacing w:val="2"/>
          <w:sz w:val="24"/>
          <w:szCs w:val="24"/>
        </w:rPr>
        <w:t>s</w:t>
      </w:r>
      <w:r w:rsidRPr="00172BC5">
        <w:rPr>
          <w:rFonts w:ascii="Times New Roman" w:eastAsia="Calibri" w:hAnsi="Times New Roman" w:cs="Times New Roman"/>
          <w:color w:val="000000"/>
          <w:sz w:val="24"/>
          <w:szCs w:val="24"/>
        </w:rPr>
        <w:t>e  is</w:t>
      </w:r>
      <w:r w:rsidRPr="00172BC5">
        <w:rPr>
          <w:rFonts w:ascii="Times New Roman" w:eastAsia="Calibri" w:hAnsi="Times New Roman" w:cs="Times New Roman"/>
          <w:color w:val="000000"/>
          <w:spacing w:val="16"/>
          <w:sz w:val="24"/>
          <w:szCs w:val="24"/>
        </w:rPr>
        <w:t xml:space="preserve"> </w:t>
      </w:r>
      <w:r w:rsidRPr="00172BC5">
        <w:rPr>
          <w:rFonts w:ascii="Times New Roman" w:eastAsia="Calibri" w:hAnsi="Times New Roman" w:cs="Times New Roman"/>
          <w:color w:val="000000"/>
          <w:w w:val="114"/>
          <w:sz w:val="24"/>
          <w:szCs w:val="24"/>
        </w:rPr>
        <w:t>c</w:t>
      </w:r>
      <w:r w:rsidRPr="00172BC5">
        <w:rPr>
          <w:rFonts w:ascii="Times New Roman" w:eastAsia="Calibri" w:hAnsi="Times New Roman" w:cs="Times New Roman"/>
          <w:color w:val="000000"/>
          <w:spacing w:val="1"/>
          <w:w w:val="114"/>
          <w:sz w:val="24"/>
          <w:szCs w:val="24"/>
        </w:rPr>
        <w:t>on</w:t>
      </w:r>
      <w:r w:rsidRPr="00172BC5">
        <w:rPr>
          <w:rFonts w:ascii="Times New Roman" w:eastAsia="Calibri" w:hAnsi="Times New Roman" w:cs="Times New Roman"/>
          <w:color w:val="000000"/>
          <w:w w:val="114"/>
          <w:sz w:val="24"/>
          <w:szCs w:val="24"/>
        </w:rPr>
        <w:t>s</w:t>
      </w:r>
      <w:r w:rsidRPr="00172BC5">
        <w:rPr>
          <w:rFonts w:ascii="Times New Roman" w:eastAsia="Calibri" w:hAnsi="Times New Roman" w:cs="Times New Roman"/>
          <w:color w:val="000000"/>
          <w:spacing w:val="2"/>
          <w:w w:val="114"/>
          <w:sz w:val="24"/>
          <w:szCs w:val="24"/>
        </w:rPr>
        <w:t>id</w:t>
      </w:r>
      <w:r w:rsidRPr="00172BC5">
        <w:rPr>
          <w:rFonts w:ascii="Times New Roman" w:eastAsia="Calibri" w:hAnsi="Times New Roman" w:cs="Times New Roman"/>
          <w:color w:val="000000"/>
          <w:w w:val="114"/>
          <w:sz w:val="24"/>
          <w:szCs w:val="24"/>
        </w:rPr>
        <w:t>e</w:t>
      </w:r>
      <w:r w:rsidRPr="00172BC5">
        <w:rPr>
          <w:rFonts w:ascii="Times New Roman" w:eastAsia="Calibri" w:hAnsi="Times New Roman" w:cs="Times New Roman"/>
          <w:color w:val="000000"/>
          <w:spacing w:val="2"/>
          <w:w w:val="114"/>
          <w:sz w:val="24"/>
          <w:szCs w:val="24"/>
        </w:rPr>
        <w:t>r</w:t>
      </w:r>
      <w:r w:rsidRPr="00172BC5">
        <w:rPr>
          <w:rFonts w:ascii="Times New Roman" w:eastAsia="Calibri" w:hAnsi="Times New Roman" w:cs="Times New Roman"/>
          <w:color w:val="000000"/>
          <w:w w:val="114"/>
          <w:sz w:val="24"/>
          <w:szCs w:val="24"/>
        </w:rPr>
        <w:t>ed</w:t>
      </w:r>
      <w:r w:rsidRPr="00172BC5">
        <w:rPr>
          <w:rFonts w:ascii="Times New Roman" w:eastAsia="Calibri" w:hAnsi="Times New Roman" w:cs="Times New Roman"/>
          <w:color w:val="000000"/>
          <w:spacing w:val="3"/>
          <w:w w:val="114"/>
          <w:sz w:val="24"/>
          <w:szCs w:val="24"/>
        </w:rPr>
        <w:t xml:space="preserve"> </w:t>
      </w:r>
      <w:r w:rsidRPr="00172BC5">
        <w:rPr>
          <w:rFonts w:ascii="Times New Roman" w:eastAsia="Calibri" w:hAnsi="Times New Roman" w:cs="Times New Roman"/>
          <w:color w:val="000000"/>
          <w:sz w:val="24"/>
          <w:szCs w:val="24"/>
        </w:rPr>
        <w:t>as</w:t>
      </w:r>
      <w:r w:rsidRPr="00172BC5">
        <w:rPr>
          <w:rFonts w:ascii="Times New Roman" w:eastAsia="Calibri" w:hAnsi="Times New Roman" w:cs="Times New Roman"/>
          <w:color w:val="000000"/>
          <w:spacing w:val="24"/>
          <w:sz w:val="24"/>
          <w:szCs w:val="24"/>
        </w:rPr>
        <w:t xml:space="preserve"> </w:t>
      </w:r>
      <w:r w:rsidRPr="00172BC5">
        <w:rPr>
          <w:rFonts w:ascii="Times New Roman" w:eastAsia="Calibri" w:hAnsi="Times New Roman" w:cs="Times New Roman"/>
          <w:color w:val="000000"/>
          <w:sz w:val="24"/>
          <w:szCs w:val="24"/>
        </w:rPr>
        <w:t>S</w:t>
      </w:r>
      <w:r w:rsidRPr="00172BC5">
        <w:rPr>
          <w:rFonts w:ascii="Times New Roman" w:eastAsia="Calibri" w:hAnsi="Times New Roman" w:cs="Times New Roman"/>
          <w:color w:val="000000"/>
          <w:spacing w:val="3"/>
          <w:sz w:val="24"/>
          <w:szCs w:val="24"/>
        </w:rPr>
        <w:t>1</w:t>
      </w:r>
      <w:r w:rsidRPr="00172BC5">
        <w:rPr>
          <w:rFonts w:ascii="Times New Roman" w:eastAsia="Calibri" w:hAnsi="Times New Roman" w:cs="Times New Roman"/>
          <w:color w:val="000000"/>
          <w:sz w:val="24"/>
          <w:szCs w:val="24"/>
        </w:rPr>
        <w:t>,</w:t>
      </w:r>
      <w:r w:rsidRPr="00172BC5">
        <w:rPr>
          <w:rFonts w:ascii="Times New Roman" w:eastAsia="Calibri" w:hAnsi="Times New Roman" w:cs="Times New Roman"/>
          <w:color w:val="000000"/>
          <w:spacing w:val="7"/>
          <w:sz w:val="24"/>
          <w:szCs w:val="24"/>
        </w:rPr>
        <w:t xml:space="preserve"> </w:t>
      </w:r>
      <w:r w:rsidRPr="00172BC5">
        <w:rPr>
          <w:rFonts w:ascii="Times New Roman" w:eastAsia="Calibri" w:hAnsi="Times New Roman" w:cs="Times New Roman"/>
          <w:color w:val="000000"/>
          <w:spacing w:val="1"/>
          <w:sz w:val="24"/>
          <w:szCs w:val="24"/>
        </w:rPr>
        <w:t xml:space="preserve"> </w:t>
      </w:r>
      <w:r w:rsidRPr="00172BC5">
        <w:rPr>
          <w:rFonts w:ascii="Times New Roman" w:eastAsia="Calibri" w:hAnsi="Times New Roman" w:cs="Times New Roman"/>
          <w:color w:val="000000"/>
          <w:sz w:val="24"/>
          <w:szCs w:val="24"/>
        </w:rPr>
        <w:t>a</w:t>
      </w:r>
      <w:r w:rsidRPr="00172BC5">
        <w:rPr>
          <w:rFonts w:ascii="Times New Roman" w:eastAsia="Calibri" w:hAnsi="Times New Roman" w:cs="Times New Roman"/>
          <w:color w:val="000000"/>
          <w:spacing w:val="-4"/>
          <w:sz w:val="24"/>
          <w:szCs w:val="24"/>
        </w:rPr>
        <w:t>n</w:t>
      </w:r>
      <w:r w:rsidRPr="00172BC5">
        <w:rPr>
          <w:rFonts w:ascii="Times New Roman" w:eastAsia="Calibri" w:hAnsi="Times New Roman" w:cs="Times New Roman"/>
          <w:color w:val="000000"/>
          <w:sz w:val="24"/>
          <w:szCs w:val="24"/>
        </w:rPr>
        <w:t>d</w:t>
      </w:r>
      <w:r w:rsidRPr="00172BC5">
        <w:rPr>
          <w:rFonts w:ascii="Times New Roman" w:eastAsia="Calibri" w:hAnsi="Times New Roman" w:cs="Times New Roman"/>
          <w:color w:val="000000"/>
          <w:spacing w:val="37"/>
          <w:sz w:val="24"/>
          <w:szCs w:val="24"/>
        </w:rPr>
        <w:t xml:space="preserve"> </w:t>
      </w:r>
      <w:r w:rsidRPr="00172BC5">
        <w:rPr>
          <w:rFonts w:ascii="Times New Roman" w:eastAsia="Calibri" w:hAnsi="Times New Roman" w:cs="Times New Roman"/>
          <w:color w:val="000000"/>
          <w:w w:val="113"/>
          <w:sz w:val="24"/>
          <w:szCs w:val="24"/>
        </w:rPr>
        <w:t>f</w:t>
      </w:r>
      <w:r w:rsidRPr="00172BC5">
        <w:rPr>
          <w:rFonts w:ascii="Times New Roman" w:eastAsia="Calibri" w:hAnsi="Times New Roman" w:cs="Times New Roman"/>
          <w:color w:val="000000"/>
          <w:spacing w:val="-4"/>
          <w:w w:val="113"/>
          <w:sz w:val="24"/>
          <w:szCs w:val="24"/>
        </w:rPr>
        <w:t>o</w:t>
      </w:r>
      <w:r w:rsidRPr="00172BC5">
        <w:rPr>
          <w:rFonts w:ascii="Times New Roman" w:eastAsia="Calibri" w:hAnsi="Times New Roman" w:cs="Times New Roman"/>
          <w:color w:val="000000"/>
          <w:spacing w:val="-2"/>
          <w:w w:val="113"/>
          <w:sz w:val="24"/>
          <w:szCs w:val="24"/>
        </w:rPr>
        <w:t>re</w:t>
      </w:r>
      <w:r w:rsidRPr="00172BC5">
        <w:rPr>
          <w:rFonts w:ascii="Times New Roman" w:eastAsia="Calibri" w:hAnsi="Times New Roman" w:cs="Times New Roman"/>
          <w:color w:val="000000"/>
          <w:w w:val="113"/>
          <w:sz w:val="24"/>
          <w:szCs w:val="24"/>
        </w:rPr>
        <w:t>st</w:t>
      </w:r>
      <w:r w:rsidRPr="00172BC5">
        <w:rPr>
          <w:rFonts w:ascii="Times New Roman" w:eastAsia="Calibri" w:hAnsi="Times New Roman" w:cs="Times New Roman"/>
          <w:color w:val="000000"/>
          <w:spacing w:val="-6"/>
          <w:w w:val="113"/>
          <w:sz w:val="24"/>
          <w:szCs w:val="24"/>
        </w:rPr>
        <w:t xml:space="preserve"> </w:t>
      </w:r>
      <w:r w:rsidRPr="00172BC5">
        <w:rPr>
          <w:rFonts w:ascii="Times New Roman" w:eastAsia="Calibri" w:hAnsi="Times New Roman" w:cs="Times New Roman"/>
          <w:color w:val="000000"/>
          <w:sz w:val="24"/>
          <w:szCs w:val="24"/>
        </w:rPr>
        <w:t>a</w:t>
      </w:r>
      <w:r w:rsidRPr="00172BC5">
        <w:rPr>
          <w:rFonts w:ascii="Times New Roman" w:eastAsia="Calibri" w:hAnsi="Times New Roman" w:cs="Times New Roman"/>
          <w:color w:val="000000"/>
          <w:spacing w:val="-4"/>
          <w:sz w:val="24"/>
          <w:szCs w:val="24"/>
        </w:rPr>
        <w:t>r</w:t>
      </w:r>
      <w:r w:rsidRPr="00172BC5">
        <w:rPr>
          <w:rFonts w:ascii="Times New Roman" w:eastAsia="Calibri" w:hAnsi="Times New Roman" w:cs="Times New Roman"/>
          <w:color w:val="000000"/>
          <w:spacing w:val="-2"/>
          <w:sz w:val="24"/>
          <w:szCs w:val="24"/>
        </w:rPr>
        <w:t>e</w:t>
      </w:r>
      <w:r w:rsidRPr="00172BC5">
        <w:rPr>
          <w:rFonts w:ascii="Times New Roman" w:eastAsia="Calibri" w:hAnsi="Times New Roman" w:cs="Times New Roman"/>
          <w:color w:val="000000"/>
          <w:sz w:val="24"/>
          <w:szCs w:val="24"/>
        </w:rPr>
        <w:t>a</w:t>
      </w:r>
      <w:r w:rsidRPr="00172BC5">
        <w:rPr>
          <w:rFonts w:ascii="Times New Roman" w:eastAsiaTheme="minorEastAsia" w:hAnsi="Times New Roman" w:cs="Times New Roman"/>
          <w:color w:val="000000"/>
          <w:sz w:val="24"/>
          <w:szCs w:val="24"/>
        </w:rPr>
        <w:t>,</w:t>
      </w:r>
      <w:r w:rsidR="00A969DF">
        <w:rPr>
          <w:rFonts w:ascii="Times New Roman" w:eastAsiaTheme="minorEastAsia" w:hAnsi="Times New Roman" w:cs="Times New Roman"/>
          <w:color w:val="000000"/>
          <w:sz w:val="24"/>
          <w:szCs w:val="24"/>
        </w:rPr>
        <w:t xml:space="preserve"> </w:t>
      </w:r>
      <w:r w:rsidRPr="00172BC5">
        <w:rPr>
          <w:rFonts w:ascii="Times New Roman" w:eastAsiaTheme="minorEastAsia" w:hAnsi="Times New Roman" w:cs="Times New Roman"/>
          <w:color w:val="000000"/>
          <w:sz w:val="24"/>
          <w:szCs w:val="24"/>
        </w:rPr>
        <w:t xml:space="preserve">wet land ,settlement </w:t>
      </w:r>
      <w:r w:rsidRPr="00172BC5">
        <w:rPr>
          <w:rFonts w:ascii="Times New Roman" w:eastAsia="Calibri" w:hAnsi="Times New Roman" w:cs="Times New Roman"/>
          <w:color w:val="000000"/>
          <w:spacing w:val="39"/>
          <w:sz w:val="24"/>
          <w:szCs w:val="24"/>
        </w:rPr>
        <w:t xml:space="preserve"> </w:t>
      </w:r>
      <w:r w:rsidRPr="00172BC5">
        <w:rPr>
          <w:rFonts w:ascii="Times New Roman" w:eastAsia="Calibri" w:hAnsi="Times New Roman" w:cs="Times New Roman"/>
          <w:color w:val="000000"/>
          <w:sz w:val="24"/>
          <w:szCs w:val="24"/>
        </w:rPr>
        <w:t>as</w:t>
      </w:r>
      <w:r w:rsidRPr="00172BC5">
        <w:rPr>
          <w:rFonts w:ascii="Times New Roman" w:eastAsia="Calibri" w:hAnsi="Times New Roman" w:cs="Times New Roman"/>
          <w:color w:val="000000"/>
          <w:spacing w:val="12"/>
          <w:sz w:val="24"/>
          <w:szCs w:val="24"/>
        </w:rPr>
        <w:t xml:space="preserve"> </w:t>
      </w:r>
      <w:r w:rsidRPr="00172BC5">
        <w:rPr>
          <w:rFonts w:ascii="Times New Roman" w:eastAsiaTheme="minorEastAsia" w:hAnsi="Times New Roman" w:cs="Times New Roman"/>
          <w:color w:val="000000"/>
          <w:sz w:val="24"/>
          <w:szCs w:val="24"/>
        </w:rPr>
        <w:t>N</w:t>
      </w:r>
      <w:r w:rsidRPr="00172BC5">
        <w:rPr>
          <w:rFonts w:ascii="Times New Roman" w:eastAsia="Calibri" w:hAnsi="Times New Roman" w:cs="Times New Roman"/>
          <w:color w:val="000000"/>
          <w:spacing w:val="-2"/>
          <w:sz w:val="24"/>
          <w:szCs w:val="24"/>
        </w:rPr>
        <w:t>.</w:t>
      </w:r>
      <w:r w:rsidR="00A969DF">
        <w:rPr>
          <w:rFonts w:ascii="Times New Roman" w:eastAsia="Calibri" w:hAnsi="Times New Roman" w:cs="Times New Roman"/>
          <w:color w:val="000000"/>
          <w:spacing w:val="-2"/>
          <w:sz w:val="24"/>
          <w:szCs w:val="24"/>
        </w:rPr>
        <w:t xml:space="preserve"> </w:t>
      </w:r>
      <w:r w:rsidRPr="00172BC5">
        <w:rPr>
          <w:rFonts w:ascii="Times New Roman" w:eastAsia="Calibri" w:hAnsi="Times New Roman" w:cs="Times New Roman"/>
          <w:color w:val="000000"/>
          <w:spacing w:val="-2"/>
          <w:sz w:val="24"/>
          <w:szCs w:val="24"/>
        </w:rPr>
        <w:t>S</w:t>
      </w:r>
      <w:r w:rsidRPr="00172BC5">
        <w:rPr>
          <w:rFonts w:ascii="Times New Roman" w:eastAsia="Calibri" w:hAnsi="Times New Roman" w:cs="Times New Roman"/>
          <w:color w:val="000000"/>
          <w:sz w:val="24"/>
          <w:szCs w:val="24"/>
        </w:rPr>
        <w:t>o</w:t>
      </w:r>
      <w:r w:rsidRPr="00172BC5">
        <w:rPr>
          <w:rFonts w:ascii="Times New Roman" w:eastAsia="Calibri" w:hAnsi="Times New Roman" w:cs="Times New Roman"/>
          <w:color w:val="000000"/>
          <w:spacing w:val="-3"/>
          <w:sz w:val="24"/>
          <w:szCs w:val="24"/>
        </w:rPr>
        <w:t>i</w:t>
      </w:r>
      <w:r w:rsidRPr="00172BC5">
        <w:rPr>
          <w:rFonts w:ascii="Times New Roman" w:eastAsia="Calibri" w:hAnsi="Times New Roman" w:cs="Times New Roman"/>
          <w:color w:val="000000"/>
          <w:spacing w:val="-2"/>
          <w:sz w:val="24"/>
          <w:szCs w:val="24"/>
        </w:rPr>
        <w:t>l</w:t>
      </w:r>
      <w:r w:rsidRPr="00172BC5">
        <w:rPr>
          <w:rFonts w:ascii="Times New Roman" w:eastAsia="Calibri" w:hAnsi="Times New Roman" w:cs="Times New Roman"/>
          <w:color w:val="000000"/>
          <w:sz w:val="24"/>
          <w:szCs w:val="24"/>
        </w:rPr>
        <w:t>s</w:t>
      </w:r>
      <w:r w:rsidRPr="00172BC5">
        <w:rPr>
          <w:rFonts w:ascii="Times New Roman" w:eastAsia="Calibri" w:hAnsi="Times New Roman" w:cs="Times New Roman"/>
          <w:color w:val="000000"/>
          <w:spacing w:val="10"/>
          <w:sz w:val="24"/>
          <w:szCs w:val="24"/>
        </w:rPr>
        <w:t xml:space="preserve"> </w:t>
      </w:r>
      <w:r w:rsidRPr="00172BC5">
        <w:rPr>
          <w:rFonts w:ascii="Times New Roman" w:eastAsiaTheme="minorEastAsia" w:hAnsi="Times New Roman" w:cs="Times New Roman"/>
          <w:color w:val="000000"/>
          <w:spacing w:val="-2"/>
          <w:w w:val="117"/>
          <w:sz w:val="24"/>
          <w:szCs w:val="24"/>
        </w:rPr>
        <w:t>reclassified based on their texture ,depth, drainage and their nutrient status (PH,BS and CEC) that is S1,S2,S3 and N.</w:t>
      </w:r>
      <w:r w:rsidR="00A969DF">
        <w:rPr>
          <w:rFonts w:ascii="Times New Roman" w:eastAsiaTheme="minorEastAsia" w:hAnsi="Times New Roman" w:cs="Times New Roman"/>
          <w:color w:val="000000"/>
          <w:spacing w:val="-2"/>
          <w:w w:val="117"/>
          <w:sz w:val="24"/>
          <w:szCs w:val="24"/>
        </w:rPr>
        <w:t xml:space="preserve"> </w:t>
      </w:r>
      <w:r w:rsidRPr="00172BC5">
        <w:rPr>
          <w:rFonts w:ascii="Times New Roman" w:eastAsiaTheme="minorEastAsia" w:hAnsi="Times New Roman" w:cs="Times New Roman"/>
          <w:sz w:val="24"/>
          <w:szCs w:val="24"/>
        </w:rPr>
        <w:t>The result of a land evaluation is a prediction of the use potential of land for several actual or proposed land use system.</w:t>
      </w:r>
    </w:p>
    <w:p w:rsidR="00172BC5" w:rsidRPr="00172BC5" w:rsidRDefault="00172BC5" w:rsidP="00172BC5">
      <w:pPr>
        <w:spacing w:line="360" w:lineRule="auto"/>
        <w:jc w:val="both"/>
        <w:rPr>
          <w:rFonts w:ascii="Times New Roman" w:eastAsiaTheme="minorEastAsia" w:hAnsi="Times New Roman" w:cs="Times New Roman"/>
          <w:sz w:val="24"/>
          <w:szCs w:val="24"/>
        </w:rPr>
      </w:pPr>
      <w:r w:rsidRPr="00172BC5">
        <w:rPr>
          <w:rFonts w:ascii="Times New Roman" w:eastAsiaTheme="minorEastAsia" w:hAnsi="Times New Roman" w:cs="Times New Roman"/>
          <w:sz w:val="24"/>
          <w:szCs w:val="24"/>
        </w:rPr>
        <w:t xml:space="preserve">Generally Suitability analysis is a </w:t>
      </w:r>
      <w:r w:rsidRPr="00172BC5">
        <w:rPr>
          <w:rFonts w:ascii="Times New Roman" w:eastAsiaTheme="minorEastAsia" w:hAnsi="Times New Roman" w:cs="Times New Roman"/>
          <w:b/>
          <w:bCs/>
          <w:sz w:val="24"/>
          <w:szCs w:val="24"/>
        </w:rPr>
        <w:t xml:space="preserve">multiple criteria decision making process, </w:t>
      </w:r>
      <w:r w:rsidRPr="00172BC5">
        <w:rPr>
          <w:rFonts w:ascii="Times New Roman" w:eastAsiaTheme="minorEastAsia" w:hAnsi="Times New Roman" w:cs="Times New Roman"/>
          <w:bCs/>
          <w:sz w:val="24"/>
          <w:szCs w:val="24"/>
        </w:rPr>
        <w:t>since</w:t>
      </w:r>
      <w:r w:rsidRPr="00172BC5">
        <w:rPr>
          <w:rFonts w:ascii="Times New Roman" w:eastAsiaTheme="minorEastAsia" w:hAnsi="Times New Roman" w:cs="Times New Roman"/>
          <w:sz w:val="24"/>
          <w:szCs w:val="24"/>
        </w:rPr>
        <w:t xml:space="preserve"> </w:t>
      </w:r>
      <w:r w:rsidR="00A969DF" w:rsidRPr="00172BC5">
        <w:rPr>
          <w:rFonts w:ascii="Times New Roman" w:eastAsiaTheme="minorEastAsia" w:hAnsi="Times New Roman" w:cs="Times New Roman"/>
          <w:sz w:val="24"/>
          <w:szCs w:val="24"/>
        </w:rPr>
        <w:t>decision has</w:t>
      </w:r>
      <w:r w:rsidRPr="00172BC5">
        <w:rPr>
          <w:rFonts w:ascii="Times New Roman" w:eastAsiaTheme="minorEastAsia" w:hAnsi="Times New Roman" w:cs="Times New Roman"/>
          <w:sz w:val="24"/>
          <w:szCs w:val="24"/>
        </w:rPr>
        <w:t xml:space="preserve"> to be taken at various levels starting from selecting LUTs till allocation of the LUTs for areas that suit best.</w:t>
      </w:r>
    </w:p>
    <w:p w:rsidR="00B37B17" w:rsidRPr="00383776" w:rsidRDefault="00B37B17" w:rsidP="00383776">
      <w:pPr>
        <w:spacing w:line="360" w:lineRule="auto"/>
        <w:jc w:val="both"/>
        <w:rPr>
          <w:rFonts w:ascii="Times New Roman" w:eastAsiaTheme="minorEastAsia" w:hAnsi="Times New Roman" w:cs="Times New Roman"/>
          <w:sz w:val="24"/>
          <w:szCs w:val="24"/>
        </w:rPr>
      </w:pPr>
      <w:r w:rsidRPr="00607ED5">
        <w:rPr>
          <w:rFonts w:ascii="Times New Roman" w:eastAsia="Calibri" w:hAnsi="Times New Roman" w:cs="Times New Roman"/>
          <w:sz w:val="24"/>
          <w:szCs w:val="24"/>
          <w:lang w:bidi="en-US"/>
        </w:rPr>
        <w:t>The methodology for land suitability assessment is based upon the FAO Framework for</w:t>
      </w:r>
      <w:r w:rsidRPr="00F57F31">
        <w:rPr>
          <w:rFonts w:ascii="Times New Roman" w:eastAsia="Calibri" w:hAnsi="Times New Roman" w:cs="Times New Roman"/>
          <w:sz w:val="24"/>
          <w:szCs w:val="24"/>
          <w:lang w:bidi="en-US"/>
        </w:rPr>
        <w:t xml:space="preserve"> Land Evaluation (FAO, 1976), where evaluation is the process of matching different environments against possible land use options. Land suitability is then defined as the fitness of a specific area </w:t>
      </w:r>
      <w:r w:rsidRPr="00F57F31">
        <w:rPr>
          <w:rFonts w:ascii="Times New Roman" w:eastAsia="Calibri" w:hAnsi="Times New Roman" w:cs="Times New Roman"/>
          <w:sz w:val="24"/>
          <w:szCs w:val="24"/>
          <w:lang w:bidi="en-US"/>
        </w:rPr>
        <w:lastRenderedPageBreak/>
        <w:t xml:space="preserve">of land for a specified kind of land use a so called land utilization type (LUT) under a stated system of management. Simply, to what extent is the land in questionable to support the LUT being considered? Land is assessed for its suitability for a LUT by a consideration of soil properties and site factors as they might affect the practicality and cost of development and maintenance, and the productivity of the land. The classification is implicitly or explicitly based on the economics of land development, although physical features are used as a basis for the economic rating. Classification is intended to reflect the payment capacity of the land, where different classes indicate decreasing payment capacity relative to increasing requirements for development and continued production. There is a cut-off point beyond which limitations of soil and/or site are so </w:t>
      </w:r>
      <w:r w:rsidRPr="00383776">
        <w:rPr>
          <w:rFonts w:ascii="Times New Roman" w:eastAsiaTheme="minorEastAsia" w:hAnsi="Times New Roman" w:cs="Times New Roman"/>
          <w:sz w:val="24"/>
          <w:szCs w:val="24"/>
        </w:rPr>
        <w:t>severe as to preclude any possibilities of successful sustained use at reasonable cost.</w:t>
      </w:r>
    </w:p>
    <w:p w:rsidR="00B37B17" w:rsidRPr="00F57F31" w:rsidRDefault="00B37B17" w:rsidP="00383776">
      <w:pPr>
        <w:spacing w:line="360" w:lineRule="auto"/>
        <w:jc w:val="both"/>
        <w:rPr>
          <w:rFonts w:ascii="Times New Roman" w:eastAsia="Calibri" w:hAnsi="Times New Roman" w:cs="Times New Roman"/>
          <w:sz w:val="24"/>
          <w:szCs w:val="24"/>
          <w:lang w:bidi="en-US"/>
        </w:rPr>
      </w:pPr>
      <w:r w:rsidRPr="00383776">
        <w:rPr>
          <w:rFonts w:ascii="Times New Roman" w:eastAsiaTheme="minorEastAsia" w:hAnsi="Times New Roman" w:cs="Times New Roman"/>
          <w:sz w:val="24"/>
          <w:szCs w:val="24"/>
        </w:rPr>
        <w:t>In</w:t>
      </w:r>
      <w:r w:rsidRPr="00F57F31">
        <w:rPr>
          <w:rFonts w:ascii="Times New Roman" w:eastAsia="Calibri" w:hAnsi="Times New Roman" w:cs="Times New Roman"/>
          <w:sz w:val="24"/>
          <w:szCs w:val="24"/>
          <w:lang w:bidi="en-US"/>
        </w:rPr>
        <w:t xml:space="preserve"> semi-arid zones the concept of land suitable for irrigation being linked with positive economic benefits is problematical because the cost of supplying water, however good the land and the soil, usually outweighs the potential benefits to be derived from the range of possible enterprises. In simple terms, all land in the strict economic sense is hardly suitable for irrigated agriculture. This difficulty is usually circumvented by arguing that in semi-arid regions having a predominantly rural economy, soil and water are both scarce commodities and even if they are of poor quality their coexistence frequently justifies agricultural production, regardless of purely economic considerations. However, a realistic assessment should be provided of the ability of the project to satisfactorily develop land for irrigation because if such development cannot be properly achieved the livelihood of the local beneficiaries will be seriously jeopardized, this is not a risk that should be entertained.</w:t>
      </w:r>
    </w:p>
    <w:p w:rsidR="00B37B17" w:rsidRDefault="00B37B17" w:rsidP="00B37B17">
      <w:pPr>
        <w:spacing w:after="0" w:line="360" w:lineRule="auto"/>
        <w:jc w:val="both"/>
        <w:rPr>
          <w:rFonts w:ascii="Times New Roman" w:eastAsia="Calibri" w:hAnsi="Times New Roman" w:cs="Times New Roman"/>
          <w:color w:val="FF0000"/>
          <w:sz w:val="24"/>
          <w:szCs w:val="24"/>
          <w:lang w:bidi="en-US"/>
        </w:rPr>
      </w:pPr>
      <w:r w:rsidRPr="00F57F31">
        <w:rPr>
          <w:rFonts w:ascii="Times New Roman" w:eastAsia="Calibri" w:hAnsi="Times New Roman" w:cs="Times New Roman"/>
          <w:sz w:val="24"/>
          <w:szCs w:val="24"/>
          <w:lang w:bidi="en-US"/>
        </w:rPr>
        <w:t>Notwithstanding the above argument one can say that in the FAO system of land evaluation suitable land (S) is that on which sustained use in the defined manner is expected to yield benefits acceptable for the required capital and recurrent inputs (costs), without causing unacceptable risk to the environment. Unsuitable land (N) has characteristics that preclude its sustained use in the defined manner because of an unacceptable requirement of development or recurrent inputs.</w:t>
      </w:r>
      <w:r w:rsidRPr="00F57F31">
        <w:rPr>
          <w:rFonts w:ascii="Times New Roman" w:eastAsia="Calibri" w:hAnsi="Times New Roman" w:cs="Times New Roman"/>
          <w:color w:val="FF0000"/>
          <w:sz w:val="24"/>
          <w:szCs w:val="24"/>
          <w:lang w:bidi="en-US"/>
        </w:rPr>
        <w:t xml:space="preserve"> </w:t>
      </w:r>
    </w:p>
    <w:p w:rsidR="008D3BB1" w:rsidRDefault="008D3BB1" w:rsidP="00B37B17">
      <w:pPr>
        <w:spacing w:after="0" w:line="360" w:lineRule="auto"/>
        <w:jc w:val="both"/>
        <w:rPr>
          <w:rFonts w:ascii="Times New Roman" w:eastAsia="Calibri" w:hAnsi="Times New Roman" w:cs="Times New Roman"/>
          <w:color w:val="FF0000"/>
          <w:sz w:val="24"/>
          <w:szCs w:val="24"/>
          <w:lang w:bidi="en-US"/>
        </w:rPr>
      </w:pPr>
    </w:p>
    <w:p w:rsidR="008D3BB1" w:rsidRDefault="008D3BB1" w:rsidP="00B37B17">
      <w:pPr>
        <w:spacing w:after="0" w:line="360" w:lineRule="auto"/>
        <w:jc w:val="both"/>
        <w:rPr>
          <w:rFonts w:ascii="Times New Roman" w:eastAsia="Calibri" w:hAnsi="Times New Roman" w:cs="Times New Roman"/>
          <w:color w:val="FF0000"/>
          <w:sz w:val="24"/>
          <w:szCs w:val="24"/>
          <w:lang w:bidi="en-US"/>
        </w:rPr>
      </w:pPr>
    </w:p>
    <w:p w:rsidR="008D3BB1" w:rsidRDefault="008D3BB1" w:rsidP="00B37B17">
      <w:pPr>
        <w:spacing w:after="0" w:line="360" w:lineRule="auto"/>
        <w:jc w:val="both"/>
        <w:rPr>
          <w:rFonts w:ascii="Times New Roman" w:eastAsia="Calibri" w:hAnsi="Times New Roman" w:cs="Times New Roman"/>
          <w:color w:val="FF0000"/>
          <w:sz w:val="24"/>
          <w:szCs w:val="24"/>
          <w:lang w:bidi="en-US"/>
        </w:rPr>
      </w:pPr>
    </w:p>
    <w:p w:rsidR="008D3BB1" w:rsidRDefault="008D3BB1" w:rsidP="00B37B17">
      <w:pPr>
        <w:spacing w:after="0" w:line="360" w:lineRule="auto"/>
        <w:jc w:val="both"/>
        <w:rPr>
          <w:rFonts w:ascii="Times New Roman" w:eastAsia="Calibri" w:hAnsi="Times New Roman" w:cs="Times New Roman"/>
          <w:color w:val="FF0000"/>
          <w:sz w:val="24"/>
          <w:szCs w:val="24"/>
          <w:lang w:bidi="en-US"/>
        </w:rPr>
      </w:pPr>
    </w:p>
    <w:p w:rsidR="00510B57" w:rsidRPr="00510B57" w:rsidRDefault="00510B57" w:rsidP="00510B57">
      <w:pPr>
        <w:spacing w:line="360" w:lineRule="auto"/>
        <w:jc w:val="both"/>
        <w:rPr>
          <w:rFonts w:ascii="Times New Roman" w:eastAsia="Calibri" w:hAnsi="Times New Roman" w:cs="Times New Roman"/>
          <w:sz w:val="24"/>
          <w:szCs w:val="24"/>
        </w:rPr>
      </w:pPr>
      <w:r w:rsidRPr="00510B57">
        <w:rPr>
          <w:rFonts w:ascii="Times New Roman" w:eastAsia="Calibri" w:hAnsi="Times New Roman" w:cs="Times New Roman"/>
          <w:noProof/>
          <w:sz w:val="24"/>
          <w:szCs w:val="24"/>
        </w:rPr>
        <w:lastRenderedPageBreak/>
        <mc:AlternateContent>
          <mc:Choice Requires="wps">
            <w:drawing>
              <wp:anchor distT="0" distB="0" distL="114300" distR="114300" simplePos="0" relativeHeight="251661824" behindDoc="0" locked="0" layoutInCell="1" allowOverlap="1" wp14:anchorId="2E150DD7" wp14:editId="78C0C6AC">
                <wp:simplePos x="0" y="0"/>
                <wp:positionH relativeFrom="column">
                  <wp:posOffset>1930400</wp:posOffset>
                </wp:positionH>
                <wp:positionV relativeFrom="paragraph">
                  <wp:posOffset>129124</wp:posOffset>
                </wp:positionV>
                <wp:extent cx="0" cy="356235"/>
                <wp:effectExtent l="95250" t="0" r="95250" b="62865"/>
                <wp:wrapNone/>
                <wp:docPr id="44" name="Straight Arrow Connector 44"/>
                <wp:cNvGraphicFramePr/>
                <a:graphic xmlns:a="http://schemas.openxmlformats.org/drawingml/2006/main">
                  <a:graphicData uri="http://schemas.microsoft.com/office/word/2010/wordprocessingShape">
                    <wps:wsp>
                      <wps:cNvCnPr/>
                      <wps:spPr>
                        <a:xfrm>
                          <a:off x="0" y="0"/>
                          <a:ext cx="0" cy="3562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11F6ECD6" id="Straight Arrow Connector 44" o:spid="_x0000_s1026" type="#_x0000_t32" style="position:absolute;margin-left:152pt;margin-top:10.15pt;width:0;height:28.0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Vo76wEAAMQDAAAOAAAAZHJzL2Uyb0RvYy54bWysU8tu2zAQvBfoPxC815IdO0gEy0Fr1720&#10;jYG0H7CmKIkAX1iylv33XVKKmya3oheKu+QOd2ZH64ez0ewkMShnaz6flZxJK1yjbFfznz/2H+44&#10;CxFsA9pZWfOLDPxh8/7devCVXLje6UYiIxAbqsHXvI/RV0URRC8NhJnz0tJh69BApBC7okEYCN3o&#10;YlGWt8XgsPHohAyBsrvxkG8yfttKER/bNsjIdM2pt5hXzOsxrcVmDVWH4HslpjbgH7owoCw9eoXa&#10;QQT2C9UbKKMEuuDaOBPOFK5tlZCZA7GZl6/YPPXgZeZC4gR/lSn8P1jx/XRAppqaL5ecWTA0o6eI&#10;oLo+so+IbmBbZy3p6JDRFdJr8KGisq094BQFf8BE/tyiSV+ixc5Z48tVY3mOTIxJQdmb1e3iZpXg&#10;ij91HkP8Ip1haVPzMPVxbWCeJYbT1xDHwueC9Kh1e6U15aHSlg01v18tVpwJIFe1GiJtjSeewXac&#10;ge7IriJiRgxOqyZVp+KA3XGrkZ2ALLPc380/7cZLPTRyzN6vynKyToD4zTVjel4+54nTBJP5/YWf&#10;et5B6MeafDS6MILSn23D4sXTECBpP+mjbWpMZjtP3NMQRtnT7uiaS55GkSKySn52snXy4suY9i9/&#10;vs1vAAAA//8DAFBLAwQUAAYACAAAACEAHwpm3N8AAAAJAQAADwAAAGRycy9kb3ducmV2LnhtbEyP&#10;QUvDQBCF74L/YRnBm90kLVFiJqUIhR4UbBTscZsds6nZ2ZDdtvHfu+KhHt+8x5vvlcvJ9uJEo+8c&#10;I6SzBARx43THLcL72/ruAYQPirXqHRPCN3lYVtdXpSq0O/OWTnVoRSxhXygEE8JQSOkbQ1b5mRuI&#10;o/fpRqtClGMr9ajOsdz2MkuSXFrVcfxg1EBPhpqv+mgRPjZpntY7s6KwPrw8v2Y7tT1sEG9vptUj&#10;iEBTuIThFz+iQxWZ9u7I2oseYZ4s4paAkCVzEDHwd9gj3OcLkFUp/y+ofgAAAP//AwBQSwECLQAU&#10;AAYACAAAACEAtoM4kv4AAADhAQAAEwAAAAAAAAAAAAAAAAAAAAAAW0NvbnRlbnRfVHlwZXNdLnht&#10;bFBLAQItABQABgAIAAAAIQA4/SH/1gAAAJQBAAALAAAAAAAAAAAAAAAAAC8BAABfcmVscy8ucmVs&#10;c1BLAQItABQABgAIAAAAIQDBCVo76wEAAMQDAAAOAAAAAAAAAAAAAAAAAC4CAABkcnMvZTJvRG9j&#10;LnhtbFBLAQItABQABgAIAAAAIQAfCmbc3wAAAAkBAAAPAAAAAAAAAAAAAAAAAEUEAABkcnMvZG93&#10;bnJldi54bWxQSwUGAAAAAAQABADzAAAAUQUAAAAA&#10;" strokecolor="#4a7ebb">
                <v:stroke endarrow="open"/>
              </v:shape>
            </w:pict>
          </mc:Fallback>
        </mc:AlternateContent>
      </w:r>
    </w:p>
    <w:p w:rsidR="00510B57" w:rsidRPr="00510B57" w:rsidRDefault="00510B57" w:rsidP="00510B57">
      <w:pPr>
        <w:spacing w:line="360" w:lineRule="auto"/>
        <w:jc w:val="both"/>
        <w:rPr>
          <w:rFonts w:ascii="Times New Roman" w:eastAsia="Calibri" w:hAnsi="Times New Roman" w:cs="Times New Roman"/>
          <w:sz w:val="24"/>
          <w:szCs w:val="24"/>
        </w:rPr>
      </w:pPr>
      <w:r w:rsidRPr="00510B57">
        <w:rPr>
          <w:rFonts w:ascii="Times New Roman" w:eastAsia="Calibri" w:hAnsi="Times New Roman" w:cs="Times New Roman"/>
          <w:noProof/>
          <w:sz w:val="24"/>
          <w:szCs w:val="24"/>
        </w:rPr>
        <mc:AlternateContent>
          <mc:Choice Requires="wps">
            <w:drawing>
              <wp:anchor distT="0" distB="0" distL="114300" distR="114300" simplePos="0" relativeHeight="251652608" behindDoc="0" locked="0" layoutInCell="1" allowOverlap="1" wp14:anchorId="16929EF6" wp14:editId="11E8FB31">
                <wp:simplePos x="0" y="0"/>
                <wp:positionH relativeFrom="column">
                  <wp:posOffset>1169749</wp:posOffset>
                </wp:positionH>
                <wp:positionV relativeFrom="paragraph">
                  <wp:posOffset>151927</wp:posOffset>
                </wp:positionV>
                <wp:extent cx="1771863" cy="307497"/>
                <wp:effectExtent l="0" t="0" r="19050" b="16510"/>
                <wp:wrapNone/>
                <wp:docPr id="36" name="Text Box 36"/>
                <wp:cNvGraphicFramePr/>
                <a:graphic xmlns:a="http://schemas.openxmlformats.org/drawingml/2006/main">
                  <a:graphicData uri="http://schemas.microsoft.com/office/word/2010/wordprocessingShape">
                    <wps:wsp>
                      <wps:cNvSpPr txBox="1"/>
                      <wps:spPr>
                        <a:xfrm>
                          <a:off x="0" y="0"/>
                          <a:ext cx="1771863" cy="307497"/>
                        </a:xfrm>
                        <a:prstGeom prst="rect">
                          <a:avLst/>
                        </a:prstGeom>
                        <a:solidFill>
                          <a:sysClr val="window" lastClr="FFFFFF"/>
                        </a:solidFill>
                        <a:ln w="6350">
                          <a:solidFill>
                            <a:prstClr val="black"/>
                          </a:solidFill>
                        </a:ln>
                        <a:effectLst/>
                      </wps:spPr>
                      <wps:txbx>
                        <w:txbxContent>
                          <w:p w:rsidR="00D06519" w:rsidRPr="00E14A07" w:rsidRDefault="00D06519" w:rsidP="00510B57">
                            <w:pPr>
                              <w:rPr>
                                <w:rFonts w:ascii="Times New Roman" w:hAnsi="Times New Roman" w:cs="Times New Roman"/>
                                <w:b/>
                                <w:sz w:val="24"/>
                                <w:szCs w:val="24"/>
                              </w:rPr>
                            </w:pPr>
                            <w:r w:rsidRPr="00E14A07">
                              <w:rPr>
                                <w:rFonts w:ascii="Times New Roman" w:hAnsi="Times New Roman" w:cs="Times New Roman"/>
                                <w:b/>
                                <w:sz w:val="24"/>
                                <w:szCs w:val="24"/>
                              </w:rPr>
                              <w:t>Selection of LQs &amp;</w:t>
                            </w:r>
                            <w:proofErr w:type="gramStart"/>
                            <w:r w:rsidRPr="00E14A07">
                              <w:rPr>
                                <w:rFonts w:ascii="Times New Roman" w:hAnsi="Times New Roman" w:cs="Times New Roman"/>
                                <w:b/>
                                <w:sz w:val="24"/>
                                <w:szCs w:val="24"/>
                              </w:rPr>
                              <w:t>LCs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29EF6" id="Text Box 36" o:spid="_x0000_s1030" type="#_x0000_t202" style="position:absolute;left:0;text-align:left;margin-left:92.1pt;margin-top:11.95pt;width:139.5pt;height:24.2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jXfXQIAAMkEAAAOAAAAZHJzL2Uyb0RvYy54bWysVMlu2zAQvRfoPxC8N/IWOzEiB24CFwWC&#10;JIBT5ExTlC2U4rAkbcn9+j5StrP1VNQHmrNwljdvdHXd1prtlPMVmZz3z3qcKSOpqMw65z+eFl8u&#10;OPNBmEJoMirne+X59ezzp6vGTtWANqQL5RiCGD9tbM43Idhplnm5UbXwZ2SVgbEkV4sA0a2zwokG&#10;0WudDXq9cdaQK6wjqbyH9rYz8lmKX5ZKhoey9CownXPUFtLp0rmKZza7EtO1E3ZTyUMZ4h+qqEVl&#10;kPQU6lYEwbau+hCqrqQjT2U4k1RnVJaVVKkHdNPvvetmuRFWpV4AjrcnmPz/Cyvvd4+OVUXOh2PO&#10;jKgxoyfVBvaVWgYV8Gmsn8JtaeEYWugx56PeQxnbbktXx380xGAH0vsTujGajI8mk/7FeMiZhG3Y&#10;m4wuJzFM9vLaOh++KapZvOTcYXoJVLG786FzPbrEZJ50VSwqrZOw9zfasZ3AoMGPghrOtPABypwv&#10;0u+Q7c0zbViT8/HwvJcyvbHFXKeYKy3kz48RUL02Mb9KZDvUGSHroIm30K7aBPHoCNuKij3QdNTx&#10;0Vu5qJDsDvU+CgcCAkAsVXjAUWpChXS4cbYh9/tv+ugPXsDKWQNC59z/2gqnAMN3A8Zc9kejuAFJ&#10;GJ1PBhDca8vqtcVs6xsClH2sr5XpGv2DPl5LR/Uzdm8es8IkjETunIfj9SZ0a4bdlWo+T07gvBXh&#10;ziytjKEjbhHkp/ZZOHuYegBf7ulIfTF9N/zON740NN8GKqvEjIhzhyoYFQXsS+LWYbfjQr6Wk9fL&#10;F2j2BwAA//8DAFBLAwQUAAYACAAAACEAa1JKvNwAAAAJAQAADwAAAGRycy9kb3ducmV2LnhtbEyP&#10;wU7DMAyG70i8Q2QkbiylnUZXmk4IiSNCFA5wyxLTBhqnarKu7OkxJzj+9qffn+vd4gcx4xRdIAXX&#10;qwwEkgnWUafg9eXhqgQRkyarh0Co4Bsj7Jrzs1pXNhzpGec2dYJLKFZaQZ/SWEkZTY9ex1UYkXj3&#10;ESavE8epk3bSRy73g8yzbCO9dsQXej3ifY/mqz14BZbeApl393hy1Bq3PT2Vn2ZW6vJiubsFkXBJ&#10;fzD86rM6NOy0DweyUQycy3XOqIK82IJgYL0peLBXcJMXIJta/v+g+QEAAP//AwBQSwECLQAUAAYA&#10;CAAAACEAtoM4kv4AAADhAQAAEwAAAAAAAAAAAAAAAAAAAAAAW0NvbnRlbnRfVHlwZXNdLnhtbFBL&#10;AQItABQABgAIAAAAIQA4/SH/1gAAAJQBAAALAAAAAAAAAAAAAAAAAC8BAABfcmVscy8ucmVsc1BL&#10;AQItABQABgAIAAAAIQCXnjXfXQIAAMkEAAAOAAAAAAAAAAAAAAAAAC4CAABkcnMvZTJvRG9jLnht&#10;bFBLAQItABQABgAIAAAAIQBrUkq83AAAAAkBAAAPAAAAAAAAAAAAAAAAALcEAABkcnMvZG93bnJl&#10;di54bWxQSwUGAAAAAAQABADzAAAAwAUAAAAA&#10;" fillcolor="window" strokeweight=".5pt">
                <v:textbox>
                  <w:txbxContent>
                    <w:p w:rsidR="00D06519" w:rsidRPr="00E14A07" w:rsidRDefault="00D06519" w:rsidP="00510B57">
                      <w:pPr>
                        <w:rPr>
                          <w:rFonts w:ascii="Times New Roman" w:hAnsi="Times New Roman" w:cs="Times New Roman"/>
                          <w:b/>
                          <w:sz w:val="24"/>
                          <w:szCs w:val="24"/>
                        </w:rPr>
                      </w:pPr>
                      <w:r w:rsidRPr="00E14A07">
                        <w:rPr>
                          <w:rFonts w:ascii="Times New Roman" w:hAnsi="Times New Roman" w:cs="Times New Roman"/>
                          <w:b/>
                          <w:sz w:val="24"/>
                          <w:szCs w:val="24"/>
                        </w:rPr>
                        <w:t>Selection of LQs &amp;</w:t>
                      </w:r>
                      <w:proofErr w:type="gramStart"/>
                      <w:r w:rsidRPr="00E14A07">
                        <w:rPr>
                          <w:rFonts w:ascii="Times New Roman" w:hAnsi="Times New Roman" w:cs="Times New Roman"/>
                          <w:b/>
                          <w:sz w:val="24"/>
                          <w:szCs w:val="24"/>
                        </w:rPr>
                        <w:t>LCs</w:t>
                      </w:r>
                      <w:proofErr w:type="gramEnd"/>
                    </w:p>
                  </w:txbxContent>
                </v:textbox>
              </v:shape>
            </w:pict>
          </mc:Fallback>
        </mc:AlternateContent>
      </w:r>
      <w:r w:rsidRPr="00510B57">
        <w:rPr>
          <w:rFonts w:ascii="Times New Roman" w:eastAsia="Calibri" w:hAnsi="Times New Roman" w:cs="Times New Roman"/>
          <w:noProof/>
          <w:sz w:val="24"/>
          <w:szCs w:val="24"/>
        </w:rPr>
        <mc:AlternateContent>
          <mc:Choice Requires="wps">
            <w:drawing>
              <wp:anchor distT="0" distB="0" distL="114300" distR="114300" simplePos="0" relativeHeight="251646464" behindDoc="0" locked="0" layoutInCell="1" allowOverlap="1" wp14:anchorId="31F946A4" wp14:editId="4317D220">
                <wp:simplePos x="0" y="0"/>
                <wp:positionH relativeFrom="column">
                  <wp:posOffset>878435</wp:posOffset>
                </wp:positionH>
                <wp:positionV relativeFrom="paragraph">
                  <wp:posOffset>95285</wp:posOffset>
                </wp:positionV>
                <wp:extent cx="2353945" cy="412694"/>
                <wp:effectExtent l="0" t="0" r="27305" b="26035"/>
                <wp:wrapNone/>
                <wp:docPr id="27" name="Rounded Rectangle 27"/>
                <wp:cNvGraphicFramePr/>
                <a:graphic xmlns:a="http://schemas.openxmlformats.org/drawingml/2006/main">
                  <a:graphicData uri="http://schemas.microsoft.com/office/word/2010/wordprocessingShape">
                    <wps:wsp>
                      <wps:cNvSpPr/>
                      <wps:spPr>
                        <a:xfrm>
                          <a:off x="0" y="0"/>
                          <a:ext cx="2353945" cy="412694"/>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71517B" id="Rounded Rectangle 27" o:spid="_x0000_s1026" style="position:absolute;margin-left:69.15pt;margin-top:7.5pt;width:185.35pt;height: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iejeQIAAAoFAAAOAAAAZHJzL2Uyb0RvYy54bWysVEtv2zAMvg/YfxB0X52kTh9BnSJrkGFA&#10;0QZth54ZWbINyJJGKXG6Xz9Kdvo+DctBIUWKj48ffXG5bzXbSfSNNQUfH404k0bYsjFVwX89rL6d&#10;ceYDmBK0NbLgT9Lzy/nXLxedm8mJra0uJTIKYvyscwWvQ3CzLPOili34I+ukIaOy2EIgFausROgo&#10;equzyWh0knUWS4dWSO/pdtkb+TzFV0qKcKuUl4HpglNtIZ2Yzk08s/kFzCoEVzdiKAP+oYoWGkNJ&#10;n0MtIQDbYvMhVNsItN6qcCRsm1mlGiFTD9TNePSum/sanEy9EDjePcPk/19YcbNbI2vKgk9OOTPQ&#10;0ozu7NaUsmR3hB6YSktGNgKqc35G/vdujYPmSYxd7xW28Z/6YfsE7tMzuHIfmKDLyfH0+DyfcibI&#10;lo8nJ+d5DJq9vHboww9pWxaFgmMsI9aQgIXdtQ+9/8EvZvRWN+Wq0TopWG2uNLId0LTz1dn4+3JI&#10;8cZNG9ZRPdN8RIwQQKxTGgKJrSMcvKk4A10RnUXAlPvNa/9JkpS8hlL2qacj+h0y9+6p0TdxYhdL&#10;8HX/JJmGJ9rEeDKxd2g6Qt+DHaWNLZ9oamh7OnsnVg1FuwYf1oDEX+qLdjLc0qG0pWbtIHFWW/zz&#10;2X30J1qRlbOO9oGA+L0FlJzpn4YIdz7O87hAScmnpxNS8LVl89pitu2VpSGMafudSGL0D/ogKrTt&#10;I63uImYlExhBuXvIB+Uq9HtKyy/kYpHcaGkchGtz70QMHnGKOD7sHwHdwJtAjLuxh92B2Tvm9L7x&#10;pbGLbbCqSbR6wZVGFRVauDS04eMQN/q1nrxePmHzvwAAAP//AwBQSwMEFAAGAAgAAAAhABnTr0/e&#10;AAAACQEAAA8AAABkcnMvZG93bnJldi54bWxMj0FLw0AQhe+C/2EZwYvYXQ2VNGZTglDwoEhbL94m&#10;yTSJZmdDdtvGf+940tt7zMeb9/L17AZ1oin0ni3cLQwo4to3PbcW3veb2xRUiMgNDp7JwjcFWBeX&#10;FzlmjT/zlk672CoJ4ZChhS7GMdM61B05DAs/Esvt4CeHUezU6mbCs4S7Qd8b86Ad9iwfOhzpqaP6&#10;a3d0Fl6RV30sP55f9E25/9wk+q2uDtZeX83lI6hIc/yD4be+VIdCOlX+yE1Qg/gkTQQVsZRNAizN&#10;SkRlITUGdJHr/wuKHwAAAP//AwBQSwECLQAUAAYACAAAACEAtoM4kv4AAADhAQAAEwAAAAAAAAAA&#10;AAAAAAAAAAAAW0NvbnRlbnRfVHlwZXNdLnhtbFBLAQItABQABgAIAAAAIQA4/SH/1gAAAJQBAAAL&#10;AAAAAAAAAAAAAAAAAC8BAABfcmVscy8ucmVsc1BLAQItABQABgAIAAAAIQBzoiejeQIAAAoFAAAO&#10;AAAAAAAAAAAAAAAAAC4CAABkcnMvZTJvRG9jLnhtbFBLAQItABQABgAIAAAAIQAZ069P3gAAAAkB&#10;AAAPAAAAAAAAAAAAAAAAANMEAABkcnMvZG93bnJldi54bWxQSwUGAAAAAAQABADzAAAA3gUAAAAA&#10;" fillcolor="#4f81bd" strokecolor="#385d8a" strokeweight="2pt"/>
            </w:pict>
          </mc:Fallback>
        </mc:AlternateContent>
      </w:r>
    </w:p>
    <w:p w:rsidR="00510B57" w:rsidRPr="00510B57" w:rsidRDefault="00510B57" w:rsidP="00510B57">
      <w:pPr>
        <w:spacing w:line="360" w:lineRule="auto"/>
        <w:jc w:val="both"/>
        <w:rPr>
          <w:rFonts w:ascii="Times New Roman" w:eastAsiaTheme="minorEastAsia" w:hAnsi="Times New Roman" w:cs="Times New Roman"/>
          <w:sz w:val="24"/>
          <w:szCs w:val="24"/>
        </w:rPr>
      </w:pPr>
      <w:r w:rsidRPr="00510B57">
        <w:rPr>
          <w:rFonts w:ascii="Times New Roman" w:eastAsia="Calibri" w:hAnsi="Times New Roman" w:cs="Times New Roman"/>
          <w:noProof/>
          <w:sz w:val="24"/>
          <w:szCs w:val="24"/>
        </w:rPr>
        <mc:AlternateContent>
          <mc:Choice Requires="wps">
            <w:drawing>
              <wp:anchor distT="0" distB="0" distL="114300" distR="114300" simplePos="0" relativeHeight="251662848" behindDoc="0" locked="0" layoutInCell="1" allowOverlap="1" wp14:anchorId="03E4F995" wp14:editId="02478873">
                <wp:simplePos x="0" y="0"/>
                <wp:positionH relativeFrom="column">
                  <wp:posOffset>1930400</wp:posOffset>
                </wp:positionH>
                <wp:positionV relativeFrom="paragraph">
                  <wp:posOffset>117509</wp:posOffset>
                </wp:positionV>
                <wp:extent cx="0" cy="202879"/>
                <wp:effectExtent l="95250" t="0" r="57150" b="64135"/>
                <wp:wrapNone/>
                <wp:docPr id="45" name="Straight Arrow Connector 45"/>
                <wp:cNvGraphicFramePr/>
                <a:graphic xmlns:a="http://schemas.openxmlformats.org/drawingml/2006/main">
                  <a:graphicData uri="http://schemas.microsoft.com/office/word/2010/wordprocessingShape">
                    <wps:wsp>
                      <wps:cNvCnPr/>
                      <wps:spPr>
                        <a:xfrm>
                          <a:off x="0" y="0"/>
                          <a:ext cx="0" cy="202879"/>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3EAD53A5" id="Straight Arrow Connector 45" o:spid="_x0000_s1026" type="#_x0000_t32" style="position:absolute;margin-left:152pt;margin-top:9.25pt;width:0;height:15.95pt;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gv26QEAAMQDAAAOAAAAZHJzL2Uyb0RvYy54bWysU8GO0zAQvSPxD5bvNGm1hTZquoKWcgG2&#10;0i4fMLWdxJJjW2PTtH/P2MmWBW4rLo5n7Hme9+Zlc3/pDTsrDNrZms9nJWfKCie1bWv+4+nwbsVZ&#10;iGAlGGdVza8q8Pvt2zebwVdq4TpnpEJGIDZUg695F6OviiKITvUQZs4rS4eNwx4ihdgWEmEg9N4U&#10;i7J8XwwOpUcnVAiU3Y+HfJvxm0aJ+NA0QUVmak69xbxiXk9pLbYbqFoE32kxtQGv6KIHbenRG9Qe&#10;IrCfqP+B6rVAF1wTZ8L1hWsaLVTmQGzm5V9sHjvwKnMhcYK/yRT+H6z4fj4i07Lmd0vOLPQ0o8eI&#10;oNsuso+IbmA7Zy3p6JDRFdJr8KGisp094hQFf8RE/tJgn75Ei12yxtebxuoSmRiTgrKLcrH6sE5w&#10;xe86jyF+Ua5naVPzMPVxa2CeJYbz1xDHwueC9Kh1B20M5aEylg01Xy8XREkAuaoxEGnbe+IZbMsZ&#10;mJbsKiJmxOCMlqk6FQdsTzuD7AxkmbvDav5pP17qQKoxu16W5WSdAPGbk2N6Xj7nidMEk/n9gZ96&#10;3kPoxpp8NLowgjafrWTx6mkIkLSf9DE2NaaynSfuaQij7Gl3cvKap1GkiKySn51snbz4Mqb9y59v&#10;+wsAAP//AwBQSwMEFAAGAAgAAAAhAFLMD+TfAAAACQEAAA8AAABkcnMvZG93bnJldi54bWxMj0FL&#10;w0AQhe+C/2EZwZvdTW1LidmUIhR6ULBRsMdtdsymZmdDdtvGf++IBz3Oe4833ytWo+/EGYfYBtKQ&#10;TRQIpDrYlhoNb6+buyWImAxZ0wVCDV8YYVVeXxUmt+FCOzxXqRFcQjE3GlxKfS5lrB16EyehR2Lv&#10;IwzeJD6HRtrBXLjcd3Kq1EJ60xJ/cKbHR4f1Z3XyGt632SKr9m6NaXN8fnqZ7s3uuNX69mZcP4BI&#10;OKa/MPzgMzqUzHQIJ7JRdBru1Yy3JDaWcxAc+BUOGuZqBrIs5P8F5TcAAAD//wMAUEsBAi0AFAAG&#10;AAgAAAAhALaDOJL+AAAA4QEAABMAAAAAAAAAAAAAAAAAAAAAAFtDb250ZW50X1R5cGVzXS54bWxQ&#10;SwECLQAUAAYACAAAACEAOP0h/9YAAACUAQAACwAAAAAAAAAAAAAAAAAvAQAAX3JlbHMvLnJlbHNQ&#10;SwECLQAUAAYACAAAACEAgMoL9ukBAADEAwAADgAAAAAAAAAAAAAAAAAuAgAAZHJzL2Uyb0RvYy54&#10;bWxQSwECLQAUAAYACAAAACEAUswP5N8AAAAJAQAADwAAAAAAAAAAAAAAAABDBAAAZHJzL2Rvd25y&#10;ZXYueG1sUEsFBgAAAAAEAAQA8wAAAE8FAAAAAA==&#10;" strokecolor="#4a7ebb">
                <v:stroke endarrow="open"/>
              </v:shape>
            </w:pict>
          </mc:Fallback>
        </mc:AlternateContent>
      </w:r>
      <w:r w:rsidRPr="00510B57">
        <w:rPr>
          <w:rFonts w:ascii="Times New Roman" w:eastAsia="Calibri" w:hAnsi="Times New Roman" w:cs="Times New Roman"/>
          <w:noProof/>
          <w:sz w:val="24"/>
          <w:szCs w:val="24"/>
        </w:rPr>
        <mc:AlternateContent>
          <mc:Choice Requires="wps">
            <w:drawing>
              <wp:anchor distT="0" distB="0" distL="114300" distR="114300" simplePos="0" relativeHeight="251647488" behindDoc="0" locked="0" layoutInCell="1" allowOverlap="1" wp14:anchorId="0D4A438D" wp14:editId="750E2C4C">
                <wp:simplePos x="0" y="0"/>
                <wp:positionH relativeFrom="column">
                  <wp:posOffset>926988</wp:posOffset>
                </wp:positionH>
                <wp:positionV relativeFrom="paragraph">
                  <wp:posOffset>360849</wp:posOffset>
                </wp:positionV>
                <wp:extent cx="2305392" cy="379730"/>
                <wp:effectExtent l="0" t="0" r="19050" b="20320"/>
                <wp:wrapNone/>
                <wp:docPr id="30" name="Rounded Rectangle 30"/>
                <wp:cNvGraphicFramePr/>
                <a:graphic xmlns:a="http://schemas.openxmlformats.org/drawingml/2006/main">
                  <a:graphicData uri="http://schemas.microsoft.com/office/word/2010/wordprocessingShape">
                    <wps:wsp>
                      <wps:cNvSpPr/>
                      <wps:spPr>
                        <a:xfrm>
                          <a:off x="0" y="0"/>
                          <a:ext cx="2305392" cy="37973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896119" id="Rounded Rectangle 30" o:spid="_x0000_s1026" style="position:absolute;margin-left:73pt;margin-top:28.4pt;width:181.55pt;height:2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VQdwIAAAoFAAAOAAAAZHJzL2Uyb0RvYy54bWysVMlu2zAQvRfoPxC8N5K3JjEiB24MFwWC&#10;JMiCnMcUKQmgOCxJW06/vkNKzn4q6gM9w9kf3+jsfN9qtpPON2gKPjrKOZNGYNmYquAP9+tvJ5z5&#10;AKYEjUYW/El6fr74+uWss3M5xhp1KR2jJMbPO1vwOgQ7zzIvatmCP0IrDRkVuhYCqa7KSgcdZW91&#10;Ns7z71mHrrQOhfSeble9kS9SfqWkCNdKeRmYLjj1FtLp0rmJZ7Y4g3nlwNaNGNqAf+iihcZQ0edU&#10;KwjAtq75kKpthEOPKhwJbDNUqhEyzUDTjPJ309zVYGWahcDx9hkm///SiqvdjWNNWfAJwWOgpTe6&#10;xa0pZcluCT0wlZaMbARUZ/2c/O/sjRs0T2Kceq9cG/9pHrZP4D49gyv3gQm6HE/y2eR0zJkg2+T4&#10;9LhPmr1EW+fDT4kti0LBXWwj9pCAhd2lD1SW/A9+saJH3ZTrRuukuGpzoR3bAb32dH0y+rGKfVPI&#10;GzdtWEf9zKY5jSyAWKc0BBJbSzh4U3EGuiI6i+BS7TfR/pMiqXgNpexLz3L6HSr37h+7iFOswNd9&#10;SCoxhGgT88nE3mHoCH0PdpQ2WD7Rqzns6eytWDeU7RJ8uAFH/KW5aCfDNR1KIw2Lg8RZje7PZ/fR&#10;n2hFVs462gcC4vcWnORM/zJEuNPRdBoXKCnT2fGYFPfasnltMdv2AukRRrT9ViQx+gd9EJXD9pFW&#10;dxmrkgmMoNo95INyEfo9peUXcrlMbrQ0FsKlubMiJo84RRzv94/g7MCbQIy7wsPuwPwdc3rfGGlw&#10;uQ2omkSrF1zpqaJCC5cebfg4xI1+rSevl0/Y4i8AAAD//wMAUEsDBBQABgAIAAAAIQA2HSRM3wAA&#10;AAoBAAAPAAAAZHJzL2Rvd25yZXYueG1sTI9BS8NAFITvgv9heYIXsZuoXWzMpgSh4EERWy/eXpLX&#10;JJp9G7LbNv57nyc9DjPMfJOvZzeoI02h92whXSSgiGvf9NxaeN9tru9BhYjc4OCZLHxTgHVxfpZj&#10;1vgTv9FxG1slJRwytNDFOGZah7ojh2HhR2Lx9n5yGEVOrW4mPEm5G/RNkhjtsGdZ6HCkx47qr+3B&#10;WXhBXvWx/Hh61lfl7nNzq1/ram/t5cVcPoCKNMe/MPziCzoUwlT5AzdBDaLvjHyJFpZGLkhgmaxS&#10;UJU4qTGgi1z/v1D8AAAA//8DAFBLAQItABQABgAIAAAAIQC2gziS/gAAAOEBAAATAAAAAAAAAAAA&#10;AAAAAAAAAABbQ29udGVudF9UeXBlc10ueG1sUEsBAi0AFAAGAAgAAAAhADj9If/WAAAAlAEAAAsA&#10;AAAAAAAAAAAAAAAALwEAAF9yZWxzLy5yZWxzUEsBAi0AFAAGAAgAAAAhAMWxFVB3AgAACgUAAA4A&#10;AAAAAAAAAAAAAAAALgIAAGRycy9lMm9Eb2MueG1sUEsBAi0AFAAGAAgAAAAhADYdJEzfAAAACgEA&#10;AA8AAAAAAAAAAAAAAAAA0QQAAGRycy9kb3ducmV2LnhtbFBLBQYAAAAABAAEAPMAAADdBQAAAAA=&#10;" fillcolor="#4f81bd" strokecolor="#385d8a" strokeweight="2pt"/>
            </w:pict>
          </mc:Fallback>
        </mc:AlternateContent>
      </w:r>
    </w:p>
    <w:p w:rsidR="00510B57" w:rsidRPr="00510B57" w:rsidRDefault="00510B57" w:rsidP="00510B57">
      <w:pPr>
        <w:spacing w:line="360" w:lineRule="auto"/>
        <w:rPr>
          <w:rFonts w:ascii="Times New Roman" w:eastAsiaTheme="minorEastAsia" w:hAnsi="Times New Roman" w:cs="Times New Roman"/>
          <w:b/>
          <w:bCs/>
          <w:sz w:val="24"/>
          <w:szCs w:val="24"/>
        </w:rPr>
      </w:pPr>
      <w:r w:rsidRPr="00510B57">
        <w:rPr>
          <w:rFonts w:ascii="Times New Roman" w:eastAsiaTheme="minorEastAsia" w:hAnsi="Times New Roman" w:cs="Times New Roman"/>
          <w:b/>
          <w:bCs/>
          <w:noProof/>
          <w:sz w:val="24"/>
          <w:szCs w:val="24"/>
        </w:rPr>
        <mc:AlternateContent>
          <mc:Choice Requires="wps">
            <w:drawing>
              <wp:anchor distT="0" distB="0" distL="114300" distR="114300" simplePos="0" relativeHeight="251663872" behindDoc="0" locked="0" layoutInCell="1" allowOverlap="1" wp14:anchorId="3BC659A9" wp14:editId="436A6EE7">
                <wp:simplePos x="0" y="0"/>
                <wp:positionH relativeFrom="column">
                  <wp:posOffset>2027504</wp:posOffset>
                </wp:positionH>
                <wp:positionV relativeFrom="paragraph">
                  <wp:posOffset>350689</wp:posOffset>
                </wp:positionV>
                <wp:extent cx="0" cy="210988"/>
                <wp:effectExtent l="95250" t="0" r="57150" b="55880"/>
                <wp:wrapNone/>
                <wp:docPr id="46" name="Straight Arrow Connector 46"/>
                <wp:cNvGraphicFramePr/>
                <a:graphic xmlns:a="http://schemas.openxmlformats.org/drawingml/2006/main">
                  <a:graphicData uri="http://schemas.microsoft.com/office/word/2010/wordprocessingShape">
                    <wps:wsp>
                      <wps:cNvCnPr/>
                      <wps:spPr>
                        <a:xfrm>
                          <a:off x="0" y="0"/>
                          <a:ext cx="0" cy="210988"/>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08736E96" id="Straight Arrow Connector 46" o:spid="_x0000_s1026" type="#_x0000_t32" style="position:absolute;margin-left:159.65pt;margin-top:27.6pt;width:0;height:16.6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8SH6gEAAMQDAAAOAAAAZHJzL2Uyb0RvYy54bWysU02P2yAQvVfqf0DcG9vRZpW14qzapOml&#10;H5G2/QETwDYSBjTQOPn3HbA3u21vVS+YGZjHvDfPm8fLYNhZYdDONrxalJwpK5zUtmv4j++Hd2vO&#10;QgQrwTirGn5VgT9u377ZjL5WS9c7IxUyArGhHn3D+xh9XRRB9GqAsHBeWTpsHQ4QKcSukAgjoQ+m&#10;WJblfTE6lB6dUCFQdj8d8m3Gb1sl4re2DSoy03DqLeYV83pKa7HdQN0h+F6LuQ34hy4G0JYevUHt&#10;IQL7ifovqEELdMG1cSHcULi21UJlDsSmKv9g89SDV5kLiRP8Tabw/2DF1/MRmZYNv7vnzMJAM3qK&#10;CLrrI3uP6Ea2c9aSjg4ZXSG9Rh9qKtvZI85R8EdM5C8tDulLtNgla3y9aawukYkpKSi7rMqH9TrB&#10;FS91HkP8pNzA0qbhYe7j1kCVJYbz5xCnwueC9Kh1B20M5aE2lo0Nf1gtV5wJIFe1BiJtB088g+04&#10;A9ORXUXEjBic0TJVp+KA3WlnkJ2BLHN3WFcf9tOlHqSasg+rspytEyB+cXJKV+VznjjNMJnfb/ip&#10;5z2EfqrJR5MLI2jz0UoWr56GAEn7WR9jU2Mq23nmnoYwyZ52JyeveRpFisgq+dnZ1smLr2Pav/75&#10;tr8AAAD//wMAUEsDBBQABgAIAAAAIQAEslRj3wAAAAkBAAAPAAAAZHJzL2Rvd25yZXYueG1sTI/B&#10;SsNAEIbvgu+wjODNbpLaksZsShEKPSjYKLTHaTJmU7OzIbtt49u70oMeZ+bjn+/Pl6PpxJkG11pW&#10;EE8iEMSVrVtuFHy8rx9SEM4j19hZJgXf5GBZ3N7kmNX2wls6l74RIYRdhgq0930mpas0GXQT2xOH&#10;26cdDPowDo2sB7yEcNPJJIrm0mDL4YPGnp41VV/lySjYbeJ5XO71ivz6+Pryluxxe9wodX83rp5A&#10;eBr9Hwy/+kEdiuB0sCeunegUTOPFNKAKZrMERACui4OCNH0EWeTyf4PiBwAA//8DAFBLAQItABQA&#10;BgAIAAAAIQC2gziS/gAAAOEBAAATAAAAAAAAAAAAAAAAAAAAAABbQ29udGVudF9UeXBlc10ueG1s&#10;UEsBAi0AFAAGAAgAAAAhADj9If/WAAAAlAEAAAsAAAAAAAAAAAAAAAAALwEAAF9yZWxzLy5yZWxz&#10;UEsBAi0AFAAGAAgAAAAhADvTxIfqAQAAxAMAAA4AAAAAAAAAAAAAAAAALgIAAGRycy9lMm9Eb2Mu&#10;eG1sUEsBAi0AFAAGAAgAAAAhAASyVGPfAAAACQEAAA8AAAAAAAAAAAAAAAAARAQAAGRycy9kb3du&#10;cmV2LnhtbFBLBQYAAAAABAAEAPMAAABQBQAAAAA=&#10;" strokecolor="#4a7ebb">
                <v:stroke endarrow="open"/>
              </v:shape>
            </w:pict>
          </mc:Fallback>
        </mc:AlternateContent>
      </w:r>
      <w:r w:rsidRPr="00510B57">
        <w:rPr>
          <w:rFonts w:ascii="Times New Roman" w:eastAsiaTheme="minorEastAsia" w:hAnsi="Times New Roman" w:cs="Times New Roman"/>
          <w:b/>
          <w:bCs/>
          <w:noProof/>
          <w:sz w:val="24"/>
          <w:szCs w:val="24"/>
        </w:rPr>
        <mc:AlternateContent>
          <mc:Choice Requires="wps">
            <w:drawing>
              <wp:anchor distT="0" distB="0" distL="114300" distR="114300" simplePos="0" relativeHeight="251654656" behindDoc="0" locked="0" layoutInCell="1" allowOverlap="1" wp14:anchorId="652D6AD5" wp14:editId="1A686232">
                <wp:simplePos x="0" y="0"/>
                <wp:positionH relativeFrom="column">
                  <wp:posOffset>1072644</wp:posOffset>
                </wp:positionH>
                <wp:positionV relativeFrom="paragraph">
                  <wp:posOffset>19511</wp:posOffset>
                </wp:positionV>
                <wp:extent cx="1868968" cy="282704"/>
                <wp:effectExtent l="0" t="0" r="17145" b="22225"/>
                <wp:wrapNone/>
                <wp:docPr id="37" name="Text Box 37"/>
                <wp:cNvGraphicFramePr/>
                <a:graphic xmlns:a="http://schemas.openxmlformats.org/drawingml/2006/main">
                  <a:graphicData uri="http://schemas.microsoft.com/office/word/2010/wordprocessingShape">
                    <wps:wsp>
                      <wps:cNvSpPr txBox="1"/>
                      <wps:spPr>
                        <a:xfrm>
                          <a:off x="0" y="0"/>
                          <a:ext cx="1868968" cy="282704"/>
                        </a:xfrm>
                        <a:prstGeom prst="rect">
                          <a:avLst/>
                        </a:prstGeom>
                        <a:solidFill>
                          <a:sysClr val="window" lastClr="FFFFFF"/>
                        </a:solidFill>
                        <a:ln w="6350">
                          <a:solidFill>
                            <a:prstClr val="black"/>
                          </a:solidFill>
                        </a:ln>
                        <a:effectLst/>
                      </wps:spPr>
                      <wps:txbx>
                        <w:txbxContent>
                          <w:p w:rsidR="00D06519" w:rsidRPr="00F43D37" w:rsidRDefault="00D06519" w:rsidP="00510B57">
                            <w:pPr>
                              <w:rPr>
                                <w:rFonts w:ascii="Times New Roman" w:hAnsi="Times New Roman" w:cs="Times New Roman"/>
                                <w:b/>
                                <w:sz w:val="24"/>
                                <w:szCs w:val="24"/>
                              </w:rPr>
                            </w:pPr>
                            <w:r w:rsidRPr="00F43D37">
                              <w:rPr>
                                <w:rFonts w:ascii="Times New Roman" w:hAnsi="Times New Roman" w:cs="Times New Roman"/>
                                <w:b/>
                                <w:sz w:val="24"/>
                                <w:szCs w:val="24"/>
                              </w:rPr>
                              <w:t xml:space="preserve">        Identify LURs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2D6AD5" id="Text Box 37" o:spid="_x0000_s1031" type="#_x0000_t202" style="position:absolute;margin-left:84.45pt;margin-top:1.55pt;width:147.15pt;height:22.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C2EXgIAAMkEAAAOAAAAZHJzL2Uyb0RvYy54bWysVE1vGjEQvVfqf7B8bxYIIQRliWgiqkpR&#10;EolUORuvF1b1elzbsEt/fZ+9QEjSU1UOxvPh+XjzZq9v2lqzrXK+IpPz/lmPM2UkFZVZ5fzH8/zL&#10;mDMfhCmEJqNyvlOe30w/f7pu7EQNaE26UI4hiPGTxuZ8HYKdZJmXa1ULf0ZWGRhLcrUIEN0qK5xo&#10;EL3W2aDXG2UNucI6ksp7aO86I5+m+GWpZHgsS68C0zlHbSGdLp3LeGbTazFZOWHXldyXIf6hilpU&#10;BkmPoe5EEGzjqg+h6ko68lSGM0l1RmVZSZV6QDf93rtuFmthVeoF4Hh7hMn/v7DyYfvkWFXk/PyS&#10;MyNqzOhZtYF9pZZBBXwa6ydwW1g4hhZ6zPmg91DGttvS1fEfDTHYgfTuiG6MJuOj8Wh8NQIfJGyD&#10;8eCyN4xhstfX1vnwTVHN4iXnDtNLoIrtvQ+d68ElJvOkq2JeaZ2Enb/Vjm0FBg1+FNRwpoUPUOZ8&#10;nn77bG+eacOanI/OL3op0xtbzHWMudRC/vwYAdVrE/OrRLZ9nRGyDpp4C+2yTRBfHGBbUrEDmo46&#10;Pnor5xWS3aPeJ+FAQACIpQqPOEpNqJD2N87W5H7/TR/9wQtYOWtA6Jz7XxvhFGD4bsCYq/5wGDcg&#10;CcOLywEEd2pZnlrMpr4lQNnH+lqZrtE/6MO1dFS/YPdmMStMwkjkznk4XG9Dt2bYXalms+QEzlsR&#10;7s3Cyhg64hZBfm5fhLP7qQfw5YEO1BeTd8PvfONLQ7NNoLJKzIg4d6iCUVHAviRu7Xc7LuSpnLxe&#10;v0DTPwAAAP//AwBQSwMEFAAGAAgAAAAhAC3LOP/cAAAACAEAAA8AAABkcnMvZG93bnJldi54bWxM&#10;j8FOwzAQRO9I/IO1SNyo0xaFNI1TISSOCBE4wM21l8QlXkexm4Z+PcsJbjua0eybajf7Xkw4RhdI&#10;wXKRgUAywTpqFby9Pt4UIGLSZHUfCBV8Y4RdfXlR6dKGE73g1KRWcAnFUivoUhpKKaPp0Ou4CAMS&#10;e59h9DqxHFtpR33ict/LVZbl0mtH/KHTAz50aL6ao1dg6T2Q+XBPZ0eNcZvzc3Ewk1LXV/P9FkTC&#10;Of2F4Ref0aFmpn04ko2iZ50XG44qWC9BsH+br1cg9nzc5SDrSv4fUP8AAAD//wMAUEsBAi0AFAAG&#10;AAgAAAAhALaDOJL+AAAA4QEAABMAAAAAAAAAAAAAAAAAAAAAAFtDb250ZW50X1R5cGVzXS54bWxQ&#10;SwECLQAUAAYACAAAACEAOP0h/9YAAACUAQAACwAAAAAAAAAAAAAAAAAvAQAAX3JlbHMvLnJlbHNQ&#10;SwECLQAUAAYACAAAACEAjNAthF4CAADJBAAADgAAAAAAAAAAAAAAAAAuAgAAZHJzL2Uyb0RvYy54&#10;bWxQSwECLQAUAAYACAAAACEALcs4/9wAAAAIAQAADwAAAAAAAAAAAAAAAAC4BAAAZHJzL2Rvd25y&#10;ZXYueG1sUEsFBgAAAAAEAAQA8wAAAMEFAAAAAA==&#10;" fillcolor="window" strokeweight=".5pt">
                <v:textbox>
                  <w:txbxContent>
                    <w:p w:rsidR="00D06519" w:rsidRPr="00F43D37" w:rsidRDefault="00D06519" w:rsidP="00510B57">
                      <w:pPr>
                        <w:rPr>
                          <w:rFonts w:ascii="Times New Roman" w:hAnsi="Times New Roman" w:cs="Times New Roman"/>
                          <w:b/>
                          <w:sz w:val="24"/>
                          <w:szCs w:val="24"/>
                        </w:rPr>
                      </w:pPr>
                      <w:r w:rsidRPr="00F43D37">
                        <w:rPr>
                          <w:rFonts w:ascii="Times New Roman" w:hAnsi="Times New Roman" w:cs="Times New Roman"/>
                          <w:b/>
                          <w:sz w:val="24"/>
                          <w:szCs w:val="24"/>
                        </w:rPr>
                        <w:t xml:space="preserve">        Identify LURs</w:t>
                      </w:r>
                    </w:p>
                  </w:txbxContent>
                </v:textbox>
              </v:shape>
            </w:pict>
          </mc:Fallback>
        </mc:AlternateContent>
      </w:r>
    </w:p>
    <w:p w:rsidR="00510B57" w:rsidRPr="00510B57" w:rsidRDefault="00510B57" w:rsidP="00510B57">
      <w:pPr>
        <w:spacing w:line="360" w:lineRule="auto"/>
        <w:rPr>
          <w:rFonts w:ascii="Times New Roman" w:eastAsiaTheme="minorEastAsia" w:hAnsi="Times New Roman" w:cs="Times New Roman"/>
          <w:b/>
          <w:bCs/>
          <w:sz w:val="24"/>
          <w:szCs w:val="24"/>
        </w:rPr>
      </w:pPr>
      <w:r w:rsidRPr="00510B57">
        <w:rPr>
          <w:rFonts w:ascii="Times New Roman" w:eastAsia="Calibri" w:hAnsi="Times New Roman" w:cs="Times New Roman"/>
          <w:noProof/>
          <w:sz w:val="24"/>
          <w:szCs w:val="24"/>
        </w:rPr>
        <mc:AlternateContent>
          <mc:Choice Requires="wps">
            <w:drawing>
              <wp:anchor distT="0" distB="0" distL="114300" distR="114300" simplePos="0" relativeHeight="251648512" behindDoc="0" locked="0" layoutInCell="1" allowOverlap="1" wp14:anchorId="318BD276" wp14:editId="5C15B87B">
                <wp:simplePos x="0" y="0"/>
                <wp:positionH relativeFrom="column">
                  <wp:posOffset>1007745</wp:posOffset>
                </wp:positionH>
                <wp:positionV relativeFrom="paragraph">
                  <wp:posOffset>171450</wp:posOffset>
                </wp:positionV>
                <wp:extent cx="2249170" cy="436880"/>
                <wp:effectExtent l="0" t="0" r="17780" b="20320"/>
                <wp:wrapNone/>
                <wp:docPr id="31" name="Rounded Rectangle 31"/>
                <wp:cNvGraphicFramePr/>
                <a:graphic xmlns:a="http://schemas.openxmlformats.org/drawingml/2006/main">
                  <a:graphicData uri="http://schemas.microsoft.com/office/word/2010/wordprocessingShape">
                    <wps:wsp>
                      <wps:cNvSpPr/>
                      <wps:spPr>
                        <a:xfrm>
                          <a:off x="0" y="0"/>
                          <a:ext cx="2249170" cy="43688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9C2C3" id="Rounded Rectangle 31" o:spid="_x0000_s1026" style="position:absolute;margin-left:79.35pt;margin-top:13.5pt;width:177.1pt;height:3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Pn6eQIAAAoFAAAOAAAAZHJzL2Uyb0RvYy54bWysVEtv2zAMvg/YfxB0X52kbpsGdYqsQYYB&#10;RRu0HXpmZMk2IIuapMTpfv0o2en7NCwHhRQpPj5+9MXlvtVsJ51v0BR8fDTiTBqBZWOqgv96WH2b&#10;cuYDmBI0GlnwJ+n55fzrl4vOzuQEa9SldIyCGD/rbMHrEOwsy7yoZQv+CK00ZFToWgikuiorHXQU&#10;vdXZZDQ6zTp0pXUopPd0u+yNfJ7iKyVFuFXKy8B0wam2kE6Xzk08s/kFzCoHtm7EUAb8QxUtNIaS&#10;PodaQgC2dc2HUG0jHHpU4Uhgm6FSjZCpB+pmPHrXzX0NVqZeCBxvn2Hy/y+suNmtHWvKgh+POTPQ&#10;0ozucGtKWbI7Qg9MpSUjGwHVWT8j/3u7doPmSYxd75Vr4z/1w/YJ3KdncOU+MEGXk0l+Pj6jGQiy&#10;5cen02lCP3t5bZ0PPyS2LAoFd7GMWEMCFnbXPlBa8j/4xYwedVOuGq2T4qrNlXZsBzTtfDUdf1/G&#10;uunJGzdtWEf1nOSjWA0Q65SGQGJrCQdvKs5AV0RnEVzK/ea1/yRJSl5DKfvUJyP6HTL37h+riF0s&#10;wdf9k5RieKJNjCcTe4emI/Q92FHaYPlEU3PY09lbsWoo2jX4sAZH/KW+aCfDLR1KIzWLg8RZje7P&#10;Z/fRn2hFVs462gcC4vcWnORM/zREuPNxnscFSkp+cjYhxb22bF5bzLa9QhoCcYqqS2L0D/ogKoft&#10;I63uImYlExhBuXvIB+Uq9HtKyy/kYpHcaGkshGtzb0UMHnGKOD7sH8HZgTeBGHeDh92B2Tvm9L7x&#10;pcHFNqBqEq1ecKVRRYUWLg1t+DjEjX6tJ6+XT9j8LwAAAP//AwBQSwMEFAAGAAgAAAAhAIbwO9bg&#10;AAAACQEAAA8AAABkcnMvZG93bnJldi54bWxMj0FPg0AQhe8m/ofNmHgxdikGC5SlISZNPGiMrRdv&#10;A7sFKjtL2G2L/97xpMeX+fLme8VmtoM4m8n3jhQsFxEIQ43TPbUKPvbb+xSED0gaB0dGwbfxsCmv&#10;rwrMtbvQuznvQiu4hHyOCroQxlxK33TGol+40RDfDm6yGDhOrdQTXrjcDjKOokdpsSf+0OFonjrT&#10;fO1OVsErUtaH6vP5Rd5V++P2Qb419UGp25u5WoMIZg5/MPzqszqU7FS7E2kvBs5JumJUQbziTQwk&#10;yzgDUSvIkhRkWcj/C8ofAAAA//8DAFBLAQItABQABgAIAAAAIQC2gziS/gAAAOEBAAATAAAAAAAA&#10;AAAAAAAAAAAAAABbQ29udGVudF9UeXBlc10ueG1sUEsBAi0AFAAGAAgAAAAhADj9If/WAAAAlAEA&#10;AAsAAAAAAAAAAAAAAAAALwEAAF9yZWxzLy5yZWxzUEsBAi0AFAAGAAgAAAAhAN68+fp5AgAACgUA&#10;AA4AAAAAAAAAAAAAAAAALgIAAGRycy9lMm9Eb2MueG1sUEsBAi0AFAAGAAgAAAAhAIbwO9bgAAAA&#10;CQEAAA8AAAAAAAAAAAAAAAAA0wQAAGRycy9kb3ducmV2LnhtbFBLBQYAAAAABAAEAPMAAADgBQAA&#10;AAA=&#10;" fillcolor="#4f81bd" strokecolor="#385d8a" strokeweight="2pt"/>
            </w:pict>
          </mc:Fallback>
        </mc:AlternateContent>
      </w:r>
      <w:r w:rsidRPr="00510B57">
        <w:rPr>
          <w:rFonts w:ascii="Times New Roman" w:eastAsia="Calibri" w:hAnsi="Times New Roman" w:cs="Times New Roman"/>
          <w:noProof/>
          <w:sz w:val="24"/>
          <w:szCs w:val="24"/>
        </w:rPr>
        <mc:AlternateContent>
          <mc:Choice Requires="wps">
            <w:drawing>
              <wp:anchor distT="0" distB="0" distL="114300" distR="114300" simplePos="0" relativeHeight="251655680" behindDoc="0" locked="0" layoutInCell="1" allowOverlap="1" wp14:anchorId="485328B1" wp14:editId="394CD841">
                <wp:simplePos x="0" y="0"/>
                <wp:positionH relativeFrom="column">
                  <wp:posOffset>1064553</wp:posOffset>
                </wp:positionH>
                <wp:positionV relativeFrom="paragraph">
                  <wp:posOffset>212247</wp:posOffset>
                </wp:positionV>
                <wp:extent cx="2120052" cy="323682"/>
                <wp:effectExtent l="0" t="0" r="13970" b="19685"/>
                <wp:wrapNone/>
                <wp:docPr id="38" name="Text Box 38"/>
                <wp:cNvGraphicFramePr/>
                <a:graphic xmlns:a="http://schemas.openxmlformats.org/drawingml/2006/main">
                  <a:graphicData uri="http://schemas.microsoft.com/office/word/2010/wordprocessingShape">
                    <wps:wsp>
                      <wps:cNvSpPr txBox="1"/>
                      <wps:spPr>
                        <a:xfrm>
                          <a:off x="0" y="0"/>
                          <a:ext cx="2120052" cy="323682"/>
                        </a:xfrm>
                        <a:prstGeom prst="rect">
                          <a:avLst/>
                        </a:prstGeom>
                        <a:solidFill>
                          <a:sysClr val="window" lastClr="FFFFFF"/>
                        </a:solidFill>
                        <a:ln w="6350">
                          <a:solidFill>
                            <a:prstClr val="black"/>
                          </a:solidFill>
                        </a:ln>
                        <a:effectLst/>
                      </wps:spPr>
                      <wps:txbx>
                        <w:txbxContent>
                          <w:p w:rsidR="00D06519" w:rsidRPr="00F43D37" w:rsidRDefault="00D06519" w:rsidP="00510B57">
                            <w:r w:rsidRPr="00F43D37">
                              <w:rPr>
                                <w:b/>
                                <w:bCs/>
                              </w:rPr>
                              <w:t>Develop framework of suitability</w:t>
                            </w:r>
                          </w:p>
                          <w:p w:rsidR="00D06519" w:rsidRDefault="00D06519" w:rsidP="00510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328B1" id="Text Box 38" o:spid="_x0000_s1032" type="#_x0000_t202" style="position:absolute;margin-left:83.8pt;margin-top:16.7pt;width:166.95pt;height:2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z33XAIAAMkEAAAOAAAAZHJzL2Uyb0RvYy54bWysVFtv2jAUfp+0/2D5fQ0EyjrUUDEqpklV&#10;W4lOfTaOU6I5Pp5tSNiv32cH6G1P03gwPhefy3e+k8urrtFsp5yvyRR8eDbgTBlJZW2eCv7jYfnp&#10;gjMfhCmFJqMKvleeX80+frhs7VTltCFdKscQxPhpawu+CcFOs8zLjWqEPyOrDIwVuUYEiO4pK51o&#10;Eb3RWT4YTLKWXGkdSeU9tNe9kc9S/KpSMtxVlVeB6YKjtpBOl851PLPZpZg+OWE3tTyUIf6hikbU&#10;BklPoa5FEGzr6nehmlo68lSFM0lNRlVVS5V6QDfDwZtuVhthVeoF4Hh7gsn/v7DydnfvWF0WfIRJ&#10;GdFgRg+qC+wrdQwq4NNaP4XbysIxdNBjzke9hzK23VWuif9oiMEOpPcndGM0CWU+xMDOc84kbKN8&#10;NLnIY5js+bV1PnxT1LB4KbjD9BKoYnfjQ+96dInJPOm6XNZaJ2HvF9qxncCgwY+SWs608AHKgi/T&#10;75Dt1TNtWFvwyeh8kDK9ssVcp5hrLeTP9xFQvTYxv0pkO9QZIeuhibfQrbsE8eQI25rKPdB01PPR&#10;W7mskewG9d4LBwICQCxVuMNRaUKFdLhxtiH3+2/66A9ewMpZC0IX3P/aCqcAw3cDxnwZjsdxA5Iw&#10;Pv+cQ3AvLeuXFrNtFgQoh1hfK9M1+gd9vFaOmkfs3jxmhUkYidwFD8frIvRrht2Vaj5PTuC8FeHG&#10;rKyMoSNuEeSH7lE4e5h6AF9u6Uh9MX0z/N43vjQ03waq6sSMiHOPKhgVBexL4tZht+NCvpST1/MX&#10;aPYHAAD//wMAUEsDBBQABgAIAAAAIQAUlPQW3QAAAAkBAAAPAAAAZHJzL2Rvd25yZXYueG1sTI/B&#10;TsMwEETvSPyDtUjcqFOahhDiVAiJI0IUDnBz7SUxxOsodtPQr2c5leNon2be1pvZ92LCMbpACpaL&#10;DASSCdZRq+Dt9fGqBBGTJqv7QKjgByNsmvOzWlc2HOgFp21qBZdQrLSCLqWhkjKaDr2OizAg8e0z&#10;jF4njmMr7agPXO57eZ1lhfTaES90esCHDs33du8VWHoPZD7c09HR1rjb43P5ZSalLi/m+zsQCed0&#10;guFPn9WhYadd2JONoudc3BSMKlitchAMrLPlGsROQZnnIJta/v+g+QUAAP//AwBQSwECLQAUAAYA&#10;CAAAACEAtoM4kv4AAADhAQAAEwAAAAAAAAAAAAAAAAAAAAAAW0NvbnRlbnRfVHlwZXNdLnhtbFBL&#10;AQItABQABgAIAAAAIQA4/SH/1gAAAJQBAAALAAAAAAAAAAAAAAAAAC8BAABfcmVscy8ucmVsc1BL&#10;AQItABQABgAIAAAAIQBMsz33XAIAAMkEAAAOAAAAAAAAAAAAAAAAAC4CAABkcnMvZTJvRG9jLnht&#10;bFBLAQItABQABgAIAAAAIQAUlPQW3QAAAAkBAAAPAAAAAAAAAAAAAAAAALYEAABkcnMvZG93bnJl&#10;di54bWxQSwUGAAAAAAQABADzAAAAwAUAAAAA&#10;" fillcolor="window" strokeweight=".5pt">
                <v:textbox>
                  <w:txbxContent>
                    <w:p w:rsidR="00D06519" w:rsidRPr="00F43D37" w:rsidRDefault="00D06519" w:rsidP="00510B57">
                      <w:r w:rsidRPr="00F43D37">
                        <w:rPr>
                          <w:b/>
                          <w:bCs/>
                        </w:rPr>
                        <w:t>Develop framework of suitability</w:t>
                      </w:r>
                    </w:p>
                    <w:p w:rsidR="00D06519" w:rsidRDefault="00D06519" w:rsidP="00510B57"/>
                  </w:txbxContent>
                </v:textbox>
              </v:shape>
            </w:pict>
          </mc:Fallback>
        </mc:AlternateContent>
      </w:r>
    </w:p>
    <w:p w:rsidR="00510B57" w:rsidRPr="00510B57" w:rsidRDefault="00510B57" w:rsidP="00510B57">
      <w:pPr>
        <w:spacing w:line="360" w:lineRule="auto"/>
        <w:rPr>
          <w:rFonts w:ascii="Times New Roman" w:eastAsiaTheme="minorEastAsia" w:hAnsi="Times New Roman" w:cs="Times New Roman"/>
          <w:b/>
          <w:bCs/>
          <w:sz w:val="24"/>
          <w:szCs w:val="24"/>
        </w:rPr>
      </w:pPr>
      <w:r w:rsidRPr="00510B57">
        <w:rPr>
          <w:rFonts w:ascii="Times New Roman" w:eastAsia="Calibri" w:hAnsi="Times New Roman" w:cs="Times New Roman"/>
          <w:noProof/>
          <w:sz w:val="24"/>
          <w:szCs w:val="24"/>
        </w:rPr>
        <mc:AlternateContent>
          <mc:Choice Requires="wps">
            <w:drawing>
              <wp:anchor distT="0" distB="0" distL="114300" distR="114300" simplePos="0" relativeHeight="251650560" behindDoc="0" locked="0" layoutInCell="1" allowOverlap="1" wp14:anchorId="54111A2B" wp14:editId="2F25B452">
                <wp:simplePos x="0" y="0"/>
                <wp:positionH relativeFrom="column">
                  <wp:posOffset>4398010</wp:posOffset>
                </wp:positionH>
                <wp:positionV relativeFrom="paragraph">
                  <wp:posOffset>145415</wp:posOffset>
                </wp:positionV>
                <wp:extent cx="1285875" cy="679450"/>
                <wp:effectExtent l="0" t="0" r="28575" b="25400"/>
                <wp:wrapNone/>
                <wp:docPr id="33" name="Rectangle 33"/>
                <wp:cNvGraphicFramePr/>
                <a:graphic xmlns:a="http://schemas.openxmlformats.org/drawingml/2006/main">
                  <a:graphicData uri="http://schemas.microsoft.com/office/word/2010/wordprocessingShape">
                    <wps:wsp>
                      <wps:cNvSpPr/>
                      <wps:spPr>
                        <a:xfrm>
                          <a:off x="0" y="0"/>
                          <a:ext cx="1285875" cy="679450"/>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9B760" id="Rectangle 33" o:spid="_x0000_s1026" style="position:absolute;margin-left:346.3pt;margin-top:11.45pt;width:101.25pt;height:5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8EcgIAAP0EAAAOAAAAZHJzL2Uyb0RvYy54bWysVEtvGjEQvlfqf7B8bxYIJARliSiIqlKU&#10;REmqnAev9yH51bFhSX99x94l5HWqysHMeF6eb77Zy6u9Vmwn0TfW5Hx4MuBMGmGLxlQ5//W4/jbl&#10;zAcwBShrZM6fpedX869fLls3kyNbW1VIZJTE+Fnrcl6H4GZZ5kUtNfgT66QhY2lRQyAVq6xAaCm7&#10;VtloMDjLWouFQyuk93S76ox8nvKXpRThtiy9DEzlnN4W0onp3MQzm1/CrEJwdSP6Z8A/vEJDY6jo&#10;S6oVBGBbbD6k0o1A620ZToTVmS3LRsjUA3UzHLzr5qEGJ1MvBI53LzD5/5dW3OzukDVFzk9POTOg&#10;aUb3hBqYSklGdwRQ6/yM/B7cHfaaJzF2uy9Rx3/qg+0TqM8voMp9YIIuh6PpZHo+4UyQ7ez8YjxJ&#10;qGfHaIc+/JBWsyjkHKl8whJ21z5QRXI9uMRi3qqmWDdKJQWrzVIh2wENeLyeDr+v4pMp5I2bMqzN&#10;+WgyHhAJBBDRSgWBRO2odW8qzkBVxGARMNV+E+0/KZKK11DIrvRkQL9D5c794ytiFyvwdReSSvQh&#10;ysR8MhG2bzqi3uEcpY0tnmlQaDsGeyfWDWW7Bh/uAImy1BetYbilo1SWmrW9xFlt8c9n99GfmERW&#10;zlpaAQLi9xZQcqZ+GuLYxXA8jjuTlPHkfEQKvrZsXlvMVi8tDWFIC+9EEqN/UAexRKufaFsXsSqZ&#10;wAiq3UHeK8vQrSbtu5CLRXKjPXEQrs2DEzF5xCni+Lh/AnQ9ZQKR7cYe1gVm75jT+cZIYxfbYMsm&#10;0eqIK40qKrRjaWj99yAu8Ws9eR2/WvO/AAAA//8DAFBLAwQUAAYACAAAACEAhg7iy98AAAAKAQAA&#10;DwAAAGRycy9kb3ducmV2LnhtbEyPwU7DMBBE70j8g7VI3KhTS4Q6xKkQouKAUEXphZsTL3HU2I5s&#10;tw1/z3Kix9U8zbyt17Mb2QljGoJXsFwUwNB3wQy+V7D/3NytgKWsvdFj8KjgBxOsm+urWlcmnP0H&#10;nna5Z1TiU6UV2JynivPUWXQ6LcKEnrLvEJ3OdMaem6jPVO5GLoqi5E4PnhasnvDZYnfYHZ2Cw9fL&#10;9n0r92LjzGtbDPlB2vim1O3N/PQILOOc/2H40yd1aMipDUdvEhsVlFKUhCoQQgIjYCXvl8BaIoWU&#10;wJuaX77Q/AIAAP//AwBQSwECLQAUAAYACAAAACEAtoM4kv4AAADhAQAAEwAAAAAAAAAAAAAAAAAA&#10;AAAAW0NvbnRlbnRfVHlwZXNdLnhtbFBLAQItABQABgAIAAAAIQA4/SH/1gAAAJQBAAALAAAAAAAA&#10;AAAAAAAAAC8BAABfcmVscy8ucmVsc1BLAQItABQABgAIAAAAIQAC4N8EcgIAAP0EAAAOAAAAAAAA&#10;AAAAAAAAAC4CAABkcnMvZTJvRG9jLnhtbFBLAQItABQABgAIAAAAIQCGDuLL3wAAAAoBAAAPAAAA&#10;AAAAAAAAAAAAAMwEAABkcnMvZG93bnJldi54bWxQSwUGAAAAAAQABADzAAAA2AUAAAAA&#10;" fillcolor="#4f81bd" strokecolor="#385d8a" strokeweight="2pt"/>
            </w:pict>
          </mc:Fallback>
        </mc:AlternateContent>
      </w:r>
      <w:r w:rsidRPr="00510B57">
        <w:rPr>
          <w:rFonts w:ascii="Times New Roman" w:eastAsia="Calibri" w:hAnsi="Times New Roman" w:cs="Times New Roman"/>
          <w:noProof/>
          <w:sz w:val="24"/>
          <w:szCs w:val="24"/>
        </w:rPr>
        <mc:AlternateContent>
          <mc:Choice Requires="wps">
            <w:drawing>
              <wp:anchor distT="0" distB="0" distL="114300" distR="114300" simplePos="0" relativeHeight="251664896" behindDoc="0" locked="0" layoutInCell="1" allowOverlap="1" wp14:anchorId="54837951" wp14:editId="52D1F5DC">
                <wp:simplePos x="0" y="0"/>
                <wp:positionH relativeFrom="column">
                  <wp:posOffset>2100024</wp:posOffset>
                </wp:positionH>
                <wp:positionV relativeFrom="paragraph">
                  <wp:posOffset>218867</wp:posOffset>
                </wp:positionV>
                <wp:extent cx="0" cy="193675"/>
                <wp:effectExtent l="95250" t="0" r="57150" b="53975"/>
                <wp:wrapNone/>
                <wp:docPr id="47" name="Straight Arrow Connector 47"/>
                <wp:cNvGraphicFramePr/>
                <a:graphic xmlns:a="http://schemas.openxmlformats.org/drawingml/2006/main">
                  <a:graphicData uri="http://schemas.microsoft.com/office/word/2010/wordprocessingShape">
                    <wps:wsp>
                      <wps:cNvCnPr/>
                      <wps:spPr>
                        <a:xfrm>
                          <a:off x="0" y="0"/>
                          <a:ext cx="0" cy="1936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DBAC089" id="Straight Arrow Connector 47" o:spid="_x0000_s1026" type="#_x0000_t32" style="position:absolute;margin-left:165.35pt;margin-top:17.25pt;width:0;height:15.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A06wEAAMQDAAAOAAAAZHJzL2Uyb0RvYy54bWysU02P2yAQvVfqf0DcG9vpZndjxVm1SbeX&#10;fkTa9gdMANtIGNBA4+Tfd8DedNveql4wMzCPeW+eNw/nwbCTwqCdbXi1KDlTVjipbdfw798e39xz&#10;FiJYCcZZ1fCLCvxh+/rVZvS1WrreGamQEYgN9egb3sfo66IIolcDhIXzytJh63CASCF2hUQYCX0w&#10;xbIsb4vRofTohAqBsvvpkG8zftsqEb+2bVCRmYZTbzGvmNdjWovtBuoOwfdazG3AP3QxgLb06BVq&#10;DxHYD9R/QQ1aoAuujQvhhsK1rRYqcyA2VfkHm6cevMpcSJzgrzKF/wcrvpwOyLRs+M0dZxYGmtFT&#10;RNBdH9k7RDeynbOWdHTI6ArpNfpQU9nOHnCOgj9gIn9ucUhfosXOWePLVWN1jkxMSUHZav329m6V&#10;4IpfdR5D/KjcwNKm4WHu49pAlSWG06cQp8LngvSodY/aGMpDbSwbG75eLVecCSBXtQYibQdPPIPt&#10;OAPTkV1FxIwYnNEyVafigN1xZ5CdgCxz83hfvd9Pl3qQasquV2U5WydA/OzklK7K5zxxmmEyv9/w&#10;U897CP1Uk48mF0bQ5oOVLF48DQGS9rM+xqbGVLbzzD0NYZI97Y5OXvI0ihSRVfKzs62TF1/GtH/5&#10;821/AgAA//8DAFBLAwQUAAYACAAAACEA/uIl698AAAAJAQAADwAAAGRycy9kb3ducmV2LnhtbEyP&#10;TUvDQBCG74L/YRnBm91Na2OJ2ZQiFHpQsFFoj9PsmKRmd0N228Z/74gHvc3HwzvP5MvRduJMQ2i9&#10;05BMFAhylTetqzW8v63vFiBCRGew8440fFGAZXF9lWNm/MVt6VzGWnCICxlqaGLsMylD1ZDFMPE9&#10;Od59+MFi5HaopRnwwuG2k1OlUmmxdXyhwZ6eGqo+y5PVsNskaVLumxXF9fHl+XW6x+1xo/Xtzbh6&#10;BBFpjH8w/OizOhTsdPAnZ4LoNMxm6oFRLu7nIBj4HRw0pHMFssjl/w+KbwAAAP//AwBQSwECLQAU&#10;AAYACAAAACEAtoM4kv4AAADhAQAAEwAAAAAAAAAAAAAAAAAAAAAAW0NvbnRlbnRfVHlwZXNdLnht&#10;bFBLAQItABQABgAIAAAAIQA4/SH/1gAAAJQBAAALAAAAAAAAAAAAAAAAAC8BAABfcmVscy8ucmVs&#10;c1BLAQItABQABgAIAAAAIQBqN8A06wEAAMQDAAAOAAAAAAAAAAAAAAAAAC4CAABkcnMvZTJvRG9j&#10;LnhtbFBLAQItABQABgAIAAAAIQD+4iXr3wAAAAkBAAAPAAAAAAAAAAAAAAAAAEUEAABkcnMvZG93&#10;bnJldi54bWxQSwUGAAAAAAQABADzAAAAUQUAAAAA&#10;" strokecolor="#4a7ebb">
                <v:stroke endarrow="open"/>
              </v:shape>
            </w:pict>
          </mc:Fallback>
        </mc:AlternateContent>
      </w:r>
      <w:r w:rsidRPr="00510B57">
        <w:rPr>
          <w:rFonts w:ascii="Times New Roman" w:eastAsia="Calibri" w:hAnsi="Times New Roman" w:cs="Times New Roman"/>
          <w:noProof/>
          <w:sz w:val="24"/>
          <w:szCs w:val="24"/>
        </w:rPr>
        <mc:AlternateContent>
          <mc:Choice Requires="wps">
            <w:drawing>
              <wp:anchor distT="0" distB="0" distL="114300" distR="114300" simplePos="0" relativeHeight="251649536" behindDoc="0" locked="0" layoutInCell="1" allowOverlap="1" wp14:anchorId="5BD1E62A" wp14:editId="1E77D305">
                <wp:simplePos x="0" y="0"/>
                <wp:positionH relativeFrom="column">
                  <wp:posOffset>1056460</wp:posOffset>
                </wp:positionH>
                <wp:positionV relativeFrom="paragraph">
                  <wp:posOffset>380708</wp:posOffset>
                </wp:positionV>
                <wp:extent cx="2249170" cy="574090"/>
                <wp:effectExtent l="0" t="0" r="17780" b="16510"/>
                <wp:wrapNone/>
                <wp:docPr id="32" name="Rounded Rectangle 32"/>
                <wp:cNvGraphicFramePr/>
                <a:graphic xmlns:a="http://schemas.openxmlformats.org/drawingml/2006/main">
                  <a:graphicData uri="http://schemas.microsoft.com/office/word/2010/wordprocessingShape">
                    <wps:wsp>
                      <wps:cNvSpPr/>
                      <wps:spPr>
                        <a:xfrm>
                          <a:off x="0" y="0"/>
                          <a:ext cx="2249170" cy="57409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93626" id="Rounded Rectangle 32" o:spid="_x0000_s1026" style="position:absolute;margin-left:83.2pt;margin-top:30pt;width:177.1pt;height:45.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feQIAAAoFAAAOAAAAZHJzL2Uyb0RvYy54bWysVEtv2zAMvg/YfxB0X+1kztoGdYqsQYYB&#10;RVu0HXpmZMk2IIuapMTpfv0o2en7NCwHhRQpPj5+9Nn5vtNsJ51v0ZR8cpRzJo3AqjV1yX/dr7+c&#10;cOYDmAo0GlnyR+n5+eLzp7PezuUUG9SVdIyCGD/vbcmbEOw8y7xoZAf+CK00ZFToOgikujqrHPQU&#10;vdPZNM+/ZT26yjoU0nu6XQ1GvkjxlZIiXCvlZWC65FRbSKdL5yae2eIM5rUD27RiLAP+oYoOWkNJ&#10;n0KtIADbuvZdqK4VDj2qcCSwy1CpVsjUA3Uzyd90c9eAlakXAsfbJ5j8/wsrrnY3jrVVyb9OOTPQ&#10;0YxucWsqWbFbQg9MrSUjGwHVWz8n/zt740bNkxi73ivXxX/qh+0TuI9P4Mp9YIIup9PidHJMMxBk&#10;mx0X+WlCP3t+bZ0PPyR2LAold7GMWEMCFnaXPlBa8j/4xYwedVutW62T4urNhXZsBzTtYn0y+b6K&#10;ddOTV27asJ7qmRV5rAaIdUpDILGzhIM3NWega6KzCC7lfvXaf5AkJW+gkkPqWU6/Q+bB/X0VsYsV&#10;+GZ4klKMT7SJ8WRi79h0hH4AO0obrB5pag4HOnsr1i1FuwQfbsARf6kv2slwTYfSSM3iKHHWoPvz&#10;0X30J1qRlbOe9oGA+L0FJznTPw0R7nRSFHGBklLMjqekuJeWzUuL2XYXSEOY0PZbkcToH/RBVA67&#10;B1rdZcxKJjCCcg+Qj8pFGPaUll/I5TK50dJYCJfmzooYPOIUcbzfP4CzI28CMe4KD7sD8zfMGXzj&#10;S4PLbUDVJlo940qjigotXBra+HGIG/1ST17Pn7DFXwAAAP//AwBQSwMEFAAGAAgAAAAhAB6njbrf&#10;AAAACgEAAA8AAABkcnMvZG93bnJldi54bWxMj8FOwzAQRO9I/IO1SFwQtSmt1YY4VYRUiQMI0XLh&#10;5sTbJBCvo9htw9+znOA4mtHMm3wz+V6ccIxdIAN3MwUCqQ6uo8bA+357uwIRkyVn+0Bo4BsjbIrL&#10;i9xmLpzpDU+71AguoZhZA21KQyZlrFv0Ns7CgMTeIYzeJpZjI91oz1zuezlXSktvO+KF1g742GL9&#10;tTt6Ay+W1l0qP56e5U25/9zey9e6OhhzfTWVDyASTukvDL/4jA4FM1XhSC6KnrXWC44a0Io/cWA5&#10;VxpExc5SLUAWufx/ofgBAAD//wMAUEsBAi0AFAAGAAgAAAAhALaDOJL+AAAA4QEAABMAAAAAAAAA&#10;AAAAAAAAAAAAAFtDb250ZW50X1R5cGVzXS54bWxQSwECLQAUAAYACAAAACEAOP0h/9YAAACUAQAA&#10;CwAAAAAAAAAAAAAAAAAvAQAAX3JlbHMvLnJlbHNQSwECLQAUAAYACAAAACEAnes/33kCAAAKBQAA&#10;DgAAAAAAAAAAAAAAAAAuAgAAZHJzL2Uyb0RvYy54bWxQSwECLQAUAAYACAAAACEAHqeNut8AAAAK&#10;AQAADwAAAAAAAAAAAAAAAADTBAAAZHJzL2Rvd25yZXYueG1sUEsFBgAAAAAEAAQA8wAAAN8FAAAA&#10;AA==&#10;" fillcolor="#4f81bd" strokecolor="#385d8a" strokeweight="2pt"/>
            </w:pict>
          </mc:Fallback>
        </mc:AlternateContent>
      </w:r>
      <w:r w:rsidRPr="00510B57">
        <w:rPr>
          <w:rFonts w:ascii="Times New Roman" w:eastAsia="Calibri" w:hAnsi="Times New Roman" w:cs="Times New Roman"/>
          <w:noProof/>
          <w:sz w:val="24"/>
          <w:szCs w:val="24"/>
        </w:rPr>
        <mc:AlternateContent>
          <mc:Choice Requires="wps">
            <w:drawing>
              <wp:anchor distT="0" distB="0" distL="114300" distR="114300" simplePos="0" relativeHeight="251659776" behindDoc="0" locked="0" layoutInCell="1" allowOverlap="1" wp14:anchorId="75E720A8" wp14:editId="3EDCD5ED">
                <wp:simplePos x="0" y="0"/>
                <wp:positionH relativeFrom="column">
                  <wp:posOffset>4462780</wp:posOffset>
                </wp:positionH>
                <wp:positionV relativeFrom="paragraph">
                  <wp:posOffset>218440</wp:posOffset>
                </wp:positionV>
                <wp:extent cx="1132205" cy="606425"/>
                <wp:effectExtent l="0" t="0" r="10795" b="22225"/>
                <wp:wrapNone/>
                <wp:docPr id="42" name="Text Box 42"/>
                <wp:cNvGraphicFramePr/>
                <a:graphic xmlns:a="http://schemas.openxmlformats.org/drawingml/2006/main">
                  <a:graphicData uri="http://schemas.microsoft.com/office/word/2010/wordprocessingShape">
                    <wps:wsp>
                      <wps:cNvSpPr txBox="1"/>
                      <wps:spPr>
                        <a:xfrm>
                          <a:off x="0" y="0"/>
                          <a:ext cx="1132205" cy="606425"/>
                        </a:xfrm>
                        <a:prstGeom prst="rect">
                          <a:avLst/>
                        </a:prstGeom>
                        <a:solidFill>
                          <a:sysClr val="window" lastClr="FFFFFF"/>
                        </a:solidFill>
                        <a:ln w="6350">
                          <a:solidFill>
                            <a:prstClr val="black"/>
                          </a:solidFill>
                        </a:ln>
                        <a:effectLst/>
                      </wps:spPr>
                      <wps:txbx>
                        <w:txbxContent>
                          <w:p w:rsidR="00D06519" w:rsidRPr="00F43D37" w:rsidRDefault="00D06519" w:rsidP="00510B57">
                            <w:r w:rsidRPr="00F43D37">
                              <w:rPr>
                                <w:b/>
                                <w:bCs/>
                              </w:rPr>
                              <w:t>Maximum Limitation Method</w:t>
                            </w:r>
                          </w:p>
                          <w:p w:rsidR="00D06519" w:rsidRDefault="00D06519" w:rsidP="00510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720A8" id="Text Box 42" o:spid="_x0000_s1033" type="#_x0000_t202" style="position:absolute;margin-left:351.4pt;margin-top:17.2pt;width:89.15pt;height:4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VL1XQIAAMkEAAAOAAAAZHJzL2Uyb0RvYy54bWysVMlu2zAQvRfoPxC8N5IVO2mNyIGbwEWB&#10;IAngFDnTFBULpTgsSVtyv76PlO1sPRX1geYsnOXNG11c9q1mW+V8Q6bko5OcM2UkVY15KvmPh8Wn&#10;z5z5IEwlNBlV8p3y/HL28cNFZ6eqoDXpSjmGIMZPO1vydQh2mmVerlUr/AlZZWCsybUiQHRPWeVE&#10;h+itzoo8P8s6cpV1JJX30F4PRj5L8etayXBX114FpkuO2kI6XTpX8cxmF2L65IRdN3JfhviHKlrR&#10;GCQ9hroWQbCNa96FahvpyFMdTiS1GdV1I1XqAd2M8jfdLNfCqtQLwPH2CJP/f2Hl7fbesaYq+bjg&#10;zIgWM3pQfWBfqWdQAZ/O+inclhaOoYcecz7oPZSx7b52bfxHQwx2IL07ohujyfhodFoU+YQzCdtZ&#10;fjYuJjFM9vzaOh++KWpZvJTcYXoJVLG98WFwPbjEZJ50Uy0arZOw81fasa3AoMGPijrOtPABypIv&#10;0m+f7dUzbViHak4necr0yhZzHWOutJA/30dA9drE/CqRbV9nhGyAJt5Cv+oTxOcH2FZU7YCmo4GP&#10;3spFg2Q3qPdeOBAQAGKpwh2OWhMqpP2NszW533/TR3/wAlbOOhC65P7XRjgFGL4bMObLaDyOG5CE&#10;8eS8gOBeWlYvLWbTXhGgHGF9rUzX6B/04Vo7ah+xe/OYFSZhJHKXPByuV2FYM+yuVPN5cgLnrQg3&#10;ZmllDB1xiyA/9I/C2f3UA/hySwfqi+mb4Q++8aWh+SZQ3SRmRJwHVMGoKGBfErf2ux0X8qWcvJ6/&#10;QLM/AAAA//8DAFBLAwQUAAYACAAAACEAnRxEQd4AAAAKAQAADwAAAGRycy9kb3ducmV2LnhtbEyP&#10;wU7DMBBE70j8g7VI3KiTUEES4lQIiSNCtBzg5tpLYojXUeymoV/PcoLjap5m3jabxQ9ixim6QAry&#10;VQYCyQTrqFPwunu8KkHEpMnqIRAq+MYIm/b8rNG1DUd6wXmbOsElFGutoE9prKWMpkev4yqMSJx9&#10;hMnrxOfUSTvpI5f7QRZZdiO9dsQLvR7xoUfztT14BZbeApl393RytDWuOj2Xn2ZW6vJiub8DkXBJ&#10;fzD86rM6tOy0DweyUQwKbrOC1ZOC6/UaBANlmecg9kwWVQWybeT/F9ofAAAA//8DAFBLAQItABQA&#10;BgAIAAAAIQC2gziS/gAAAOEBAAATAAAAAAAAAAAAAAAAAAAAAABbQ29udGVudF9UeXBlc10ueG1s&#10;UEsBAi0AFAAGAAgAAAAhADj9If/WAAAAlAEAAAsAAAAAAAAAAAAAAAAALwEAAF9yZWxzLy5yZWxz&#10;UEsBAi0AFAAGAAgAAAAhAI8VUvVdAgAAyQQAAA4AAAAAAAAAAAAAAAAALgIAAGRycy9lMm9Eb2Mu&#10;eG1sUEsBAi0AFAAGAAgAAAAhAJ0cREHeAAAACgEAAA8AAAAAAAAAAAAAAAAAtwQAAGRycy9kb3du&#10;cmV2LnhtbFBLBQYAAAAABAAEAPMAAADCBQAAAAA=&#10;" fillcolor="window" strokeweight=".5pt">
                <v:textbox>
                  <w:txbxContent>
                    <w:p w:rsidR="00D06519" w:rsidRPr="00F43D37" w:rsidRDefault="00D06519" w:rsidP="00510B57">
                      <w:r w:rsidRPr="00F43D37">
                        <w:rPr>
                          <w:b/>
                          <w:bCs/>
                        </w:rPr>
                        <w:t>Maximum Limitation Method</w:t>
                      </w:r>
                    </w:p>
                    <w:p w:rsidR="00D06519" w:rsidRDefault="00D06519" w:rsidP="00510B57"/>
                  </w:txbxContent>
                </v:textbox>
              </v:shape>
            </w:pict>
          </mc:Fallback>
        </mc:AlternateContent>
      </w:r>
    </w:p>
    <w:p w:rsidR="00510B57" w:rsidRPr="00510B57" w:rsidRDefault="00510B57" w:rsidP="00510B57">
      <w:pPr>
        <w:spacing w:line="360" w:lineRule="auto"/>
        <w:rPr>
          <w:rFonts w:ascii="Times New Roman" w:eastAsiaTheme="minorEastAsia" w:hAnsi="Times New Roman" w:cs="Times New Roman"/>
          <w:b/>
          <w:bCs/>
          <w:sz w:val="24"/>
          <w:szCs w:val="24"/>
        </w:rPr>
      </w:pPr>
      <w:r w:rsidRPr="00510B57">
        <w:rPr>
          <w:rFonts w:ascii="Times New Roman" w:eastAsiaTheme="minorEastAsia" w:hAnsi="Times New Roman" w:cs="Times New Roman"/>
          <w:b/>
          <w:bCs/>
          <w:noProof/>
          <w:sz w:val="24"/>
          <w:szCs w:val="24"/>
        </w:rPr>
        <mc:AlternateContent>
          <mc:Choice Requires="wps">
            <w:drawing>
              <wp:anchor distT="0" distB="0" distL="114300" distR="114300" simplePos="0" relativeHeight="251666944" behindDoc="0" locked="0" layoutInCell="1" allowOverlap="1" wp14:anchorId="3907B98B" wp14:editId="7865D82B">
                <wp:simplePos x="0" y="0"/>
                <wp:positionH relativeFrom="column">
                  <wp:posOffset>3492164</wp:posOffset>
                </wp:positionH>
                <wp:positionV relativeFrom="paragraph">
                  <wp:posOffset>217395</wp:posOffset>
                </wp:positionV>
                <wp:extent cx="865504" cy="1"/>
                <wp:effectExtent l="38100" t="76200" r="0" b="114300"/>
                <wp:wrapNone/>
                <wp:docPr id="50" name="Straight Arrow Connector 50"/>
                <wp:cNvGraphicFramePr/>
                <a:graphic xmlns:a="http://schemas.openxmlformats.org/drawingml/2006/main">
                  <a:graphicData uri="http://schemas.microsoft.com/office/word/2010/wordprocessingShape">
                    <wps:wsp>
                      <wps:cNvCnPr/>
                      <wps:spPr>
                        <a:xfrm flipH="1">
                          <a:off x="0" y="0"/>
                          <a:ext cx="865504" cy="1"/>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V relativeFrom="margin">
                  <wp14:pctHeight>0</wp14:pctHeight>
                </wp14:sizeRelV>
              </wp:anchor>
            </w:drawing>
          </mc:Choice>
          <mc:Fallback>
            <w:pict>
              <v:shape w14:anchorId="13BF558F" id="Straight Arrow Connector 50" o:spid="_x0000_s1026" type="#_x0000_t32" style="position:absolute;margin-left:274.95pt;margin-top:17.1pt;width:68.15pt;height:0;flip:x;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nF8gEAAM4DAAAOAAAAZHJzL2Uyb0RvYy54bWysU8GO0zAQvSPxD5bvNGm1WXWjpitoKRyA&#10;rbTwAVPHTiw5tjU2Tfv3jJ1stcANcbHGM5nneW9eNo+XwbCzxKCdbfhyUXImrXCttl3Df3w/vFtz&#10;FiLYFoyzsuFXGfjj9u2bzehruXK9M61ERiA21KNveB+jr4siiF4OEBbOS0tF5XCASFfsihZhJPTB&#10;FKuyvC9Gh61HJ2QIlN1PRb7N+EpJEZ+UCjIy03CaLeYT83lKZ7HdQN0h+F6LeQz4hykG0JYevUHt&#10;IQL7ifovqEELdMGpuBBuKJxSWsjMgdgsyz/YPPfgZeZC4gR/kyn8P1jx7XxEptuGVySPhYF29BwR&#10;dNdH9h7RjWznrCUdHTL6hPQafaipbWePON+CP2Iif1E4MGW0/0xWyHIQQXbJal9vastLZIKS6/uq&#10;Ku84E1RaJuBiQkhIHkP8JN3AUtDwME90G2VCh/OXEKfGl4bUbN1BG0N5qI1lY8MfqlVF7wD5SxmI&#10;FA6eGAfbcQamI+OKiHne4IxuU3dqDtiddgbZGcg8d4f18sN++qiHVk7Zh6osZxMFiF9dO6WX5Uue&#10;OM0wmd9v+GnmPYR+6smlyY8RtPloWxavntYBaQuzPsamwWQ29sw9rWNaQIpOrr3mvRTpRqbJz84G&#10;T658faf49W+4/QUAAP//AwBQSwMEFAAGAAgAAAAhAPLfmHHgAAAACQEAAA8AAABkcnMvZG93bnJl&#10;di54bWxMjz1PwzAQhnck/oN1SGzUadpEbYhTARJDBwZCpIrNja9J1PgcxW4b+PUcYijbfTx677l8&#10;M9lenHH0nSMF81kEAql2pqNGQfXx+rAC4YMmo3tHqOALPWyK25tcZ8Zd6B3PZWgEh5DPtII2hCGT&#10;0tctWu1nbkDi3cGNVgdux0aaUV843PYyjqJUWt0RX2j1gC8t1sfyZBW47e7oPp+r6DupksUunoby&#10;bZsodX83PT2CCDiFKwy/+qwOBTvt3YmMF72CZLleM6pgsYxBMJCuUi72fwNZ5PL/B8UPAAAA//8D&#10;AFBLAQItABQABgAIAAAAIQC2gziS/gAAAOEBAAATAAAAAAAAAAAAAAAAAAAAAABbQ29udGVudF9U&#10;eXBlc10ueG1sUEsBAi0AFAAGAAgAAAAhADj9If/WAAAAlAEAAAsAAAAAAAAAAAAAAAAALwEAAF9y&#10;ZWxzLy5yZWxzUEsBAi0AFAAGAAgAAAAhAGa3ycXyAQAAzgMAAA4AAAAAAAAAAAAAAAAALgIAAGRy&#10;cy9lMm9Eb2MueG1sUEsBAi0AFAAGAAgAAAAhAPLfmHHgAAAACQEAAA8AAAAAAAAAAAAAAAAATAQA&#10;AGRycy9kb3ducmV2LnhtbFBLBQYAAAAABAAEAPMAAABZBQAAAAA=&#10;" strokecolor="#4a7ebb">
                <v:stroke endarrow="open"/>
              </v:shape>
            </w:pict>
          </mc:Fallback>
        </mc:AlternateContent>
      </w:r>
      <w:r w:rsidRPr="00510B57">
        <w:rPr>
          <w:rFonts w:ascii="Times New Roman" w:eastAsiaTheme="minorEastAsia" w:hAnsi="Times New Roman" w:cs="Times New Roman"/>
          <w:b/>
          <w:bCs/>
          <w:noProof/>
          <w:sz w:val="24"/>
          <w:szCs w:val="24"/>
        </w:rPr>
        <mc:AlternateContent>
          <mc:Choice Requires="wps">
            <w:drawing>
              <wp:anchor distT="0" distB="0" distL="114300" distR="114300" simplePos="0" relativeHeight="251656704" behindDoc="0" locked="0" layoutInCell="1" allowOverlap="1" wp14:anchorId="7622DF2E" wp14:editId="32D8E7C4">
                <wp:simplePos x="0" y="0"/>
                <wp:positionH relativeFrom="column">
                  <wp:posOffset>1169748</wp:posOffset>
                </wp:positionH>
                <wp:positionV relativeFrom="paragraph">
                  <wp:posOffset>112198</wp:posOffset>
                </wp:positionV>
                <wp:extent cx="2013635" cy="395605"/>
                <wp:effectExtent l="0" t="0" r="24765" b="23495"/>
                <wp:wrapNone/>
                <wp:docPr id="39" name="Text Box 39"/>
                <wp:cNvGraphicFramePr/>
                <a:graphic xmlns:a="http://schemas.openxmlformats.org/drawingml/2006/main">
                  <a:graphicData uri="http://schemas.microsoft.com/office/word/2010/wordprocessingShape">
                    <wps:wsp>
                      <wps:cNvSpPr txBox="1"/>
                      <wps:spPr>
                        <a:xfrm>
                          <a:off x="0" y="0"/>
                          <a:ext cx="2013635" cy="395605"/>
                        </a:xfrm>
                        <a:prstGeom prst="rect">
                          <a:avLst/>
                        </a:prstGeom>
                        <a:solidFill>
                          <a:sysClr val="window" lastClr="FFFFFF"/>
                        </a:solidFill>
                        <a:ln w="6350">
                          <a:solidFill>
                            <a:prstClr val="black"/>
                          </a:solidFill>
                        </a:ln>
                        <a:effectLst/>
                      </wps:spPr>
                      <wps:txbx>
                        <w:txbxContent>
                          <w:p w:rsidR="00D06519" w:rsidRPr="00F43D37" w:rsidRDefault="00D06519" w:rsidP="00510B57">
                            <w:r w:rsidRPr="00F43D37">
                              <w:rPr>
                                <w:b/>
                                <w:bCs/>
                              </w:rPr>
                              <w:t>Calculate overall suitability</w:t>
                            </w:r>
                          </w:p>
                          <w:p w:rsidR="00D06519" w:rsidRDefault="00D06519" w:rsidP="00510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2DF2E" id="Text Box 39" o:spid="_x0000_s1034" type="#_x0000_t202" style="position:absolute;margin-left:92.1pt;margin-top:8.85pt;width:158.55pt;height:31.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WWXAIAAMkEAAAOAAAAZHJzL2Uyb0RvYy54bWysVMtuGjEU3VfqP1jeNwMB0oAyRJSIqlKU&#10;RIIoa+PxhFE9vq5tmKFf32MPkFdXVVkY34fv49xz5+q6rTXbKecrMjnvn/U4U0ZSUZnnnD+uFl8u&#10;OfNBmEJoMirne+X59fTzp6vGTtQ5bUgXyjEEMX7S2JxvQrCTLPNyo2rhz8gqA2NJrhYBonvOCica&#10;RK91dt7rXWQNucI6ksp7aG86I5+m+GWpZLgvS68C0zlHbSGdLp3reGbTKzF5dsJuKnkoQ/xDFbWo&#10;DJKeQt2IINjWVR9C1ZV05KkMZ5LqjMqykir1gG76vXfdLDfCqtQLwPH2BJP/f2Hl3e7BsarI+WDM&#10;mRE1ZrRSbWDfqGVQAZ/G+gnclhaOoYUecz7qPZSx7bZ0dfxHQwx2IL0/oRujSSjR4OBiMOJMwjYY&#10;jy56oxgme3ltnQ/fFdUsXnLuML0Eqtjd+tC5Hl1iMk+6KhaV1knY+7l2bCcwaPCjoIYzLXyAMueL&#10;9Dtke/NMG9bkHGX1UqY3tpjrFHOthfz5MQKq1ybmV4lshzojZB008RbadZsgvjzCtqZiDzQddXz0&#10;Vi4qJLtFvQ/CgYAAEEsV7nGUmlAhHW6cbcj9/ps++oMXsHLWgNA597+2winA8MOAMeP+cBg3IAnD&#10;0ddzCO61Zf3aYrb1nABlH+trZbpG/6CP19JR/YTdm8WsMAkjkTvn4Xidh27NsLtSzWbJCZy3Itya&#10;pZUxdMQtgrxqn4Szh6kH8OWOjtQXk3fD73zjS0OzbaCySsyIOHeoglFRwL4kbh12Oy7kazl5vXyB&#10;pn8AAAD//wMAUEsDBBQABgAIAAAAIQCA7/rD3QAAAAkBAAAPAAAAZHJzL2Rvd25yZXYueG1sTI9N&#10;T8MwDIbvSPyHyEjcWLLxsVKaTgiJI0IUDnDLEtMGGqdqsq7s12NO4+ZXfvT6cbWZQy8mHJOPpGG5&#10;UCCQbHSeWg1vr48XBYiUDTnTR0INP5hgU5+eVKZ0cU8vODW5FVxCqTQaupyHUspkOwwmLeKAxLvP&#10;OAaTOY6tdKPZc3no5UqpGxmMJ77QmQEfOrTfzS5ocPQeyX74p4Onxvrbw3PxZSetz8/m+zsQGed8&#10;hOFPn9WhZqdt3JFLoudcXK0Y5WG9BsHAtVpegthqKJQCWVfy/wf1LwAAAP//AwBQSwECLQAUAAYA&#10;CAAAACEAtoM4kv4AAADhAQAAEwAAAAAAAAAAAAAAAAAAAAAAW0NvbnRlbnRfVHlwZXNdLnhtbFBL&#10;AQItABQABgAIAAAAIQA4/SH/1gAAAJQBAAALAAAAAAAAAAAAAAAAAC8BAABfcmVscy8ucmVsc1BL&#10;AQItABQABgAIAAAAIQBsU7WWXAIAAMkEAAAOAAAAAAAAAAAAAAAAAC4CAABkcnMvZTJvRG9jLnht&#10;bFBLAQItABQABgAIAAAAIQCA7/rD3QAAAAkBAAAPAAAAAAAAAAAAAAAAALYEAABkcnMvZG93bnJl&#10;di54bWxQSwUGAAAAAAQABADzAAAAwAUAAAAA&#10;" fillcolor="window" strokeweight=".5pt">
                <v:textbox>
                  <w:txbxContent>
                    <w:p w:rsidR="00D06519" w:rsidRPr="00F43D37" w:rsidRDefault="00D06519" w:rsidP="00510B57">
                      <w:r w:rsidRPr="00F43D37">
                        <w:rPr>
                          <w:b/>
                          <w:bCs/>
                        </w:rPr>
                        <w:t>Calculate overall suitability</w:t>
                      </w:r>
                    </w:p>
                    <w:p w:rsidR="00D06519" w:rsidRDefault="00D06519" w:rsidP="00510B57"/>
                  </w:txbxContent>
                </v:textbox>
              </v:shape>
            </w:pict>
          </mc:Fallback>
        </mc:AlternateContent>
      </w:r>
    </w:p>
    <w:p w:rsidR="00510B57" w:rsidRPr="00510B57" w:rsidRDefault="00510B57" w:rsidP="00510B57">
      <w:pPr>
        <w:autoSpaceDE w:val="0"/>
        <w:autoSpaceDN w:val="0"/>
        <w:adjustRightInd w:val="0"/>
        <w:spacing w:after="0" w:line="240" w:lineRule="auto"/>
        <w:rPr>
          <w:rFonts w:ascii="Times New Roman" w:eastAsia="Times New Roman" w:hAnsi="Times New Roman" w:cs="Times New Roman"/>
          <w:b/>
          <w:bCs/>
          <w:sz w:val="20"/>
          <w:szCs w:val="20"/>
        </w:rPr>
      </w:pPr>
      <w:bookmarkStart w:id="318" w:name="_Toc495792739"/>
    </w:p>
    <w:p w:rsidR="00510B57" w:rsidRPr="00510B57" w:rsidRDefault="00510B57" w:rsidP="00510B57">
      <w:pPr>
        <w:autoSpaceDE w:val="0"/>
        <w:autoSpaceDN w:val="0"/>
        <w:adjustRightInd w:val="0"/>
        <w:spacing w:after="0" w:line="240" w:lineRule="auto"/>
        <w:rPr>
          <w:rFonts w:ascii="Times New Roman" w:eastAsia="Times New Roman" w:hAnsi="Times New Roman" w:cs="Times New Roman"/>
          <w:b/>
          <w:bCs/>
          <w:sz w:val="20"/>
          <w:szCs w:val="20"/>
        </w:rPr>
      </w:pPr>
      <w:r w:rsidRPr="00510B57">
        <w:rPr>
          <w:rFonts w:ascii="Times New Roman" w:eastAsia="Times New Roman" w:hAnsi="Times New Roman" w:cs="Times New Roman"/>
          <w:b/>
          <w:bCs/>
          <w:noProof/>
          <w:sz w:val="20"/>
          <w:szCs w:val="20"/>
        </w:rPr>
        <mc:AlternateContent>
          <mc:Choice Requires="wps">
            <w:drawing>
              <wp:anchor distT="0" distB="0" distL="114300" distR="114300" simplePos="0" relativeHeight="251660800" behindDoc="0" locked="0" layoutInCell="1" allowOverlap="1" wp14:anchorId="46400E03" wp14:editId="226671B1">
                <wp:simplePos x="0" y="0"/>
                <wp:positionH relativeFrom="column">
                  <wp:posOffset>4511675</wp:posOffset>
                </wp:positionH>
                <wp:positionV relativeFrom="paragraph">
                  <wp:posOffset>118110</wp:posOffset>
                </wp:positionV>
                <wp:extent cx="1083310" cy="436245"/>
                <wp:effectExtent l="0" t="0" r="21590" b="20955"/>
                <wp:wrapNone/>
                <wp:docPr id="43" name="Text Box 43"/>
                <wp:cNvGraphicFramePr/>
                <a:graphic xmlns:a="http://schemas.openxmlformats.org/drawingml/2006/main">
                  <a:graphicData uri="http://schemas.microsoft.com/office/word/2010/wordprocessingShape">
                    <wps:wsp>
                      <wps:cNvSpPr txBox="1"/>
                      <wps:spPr>
                        <a:xfrm>
                          <a:off x="0" y="0"/>
                          <a:ext cx="1083310" cy="436245"/>
                        </a:xfrm>
                        <a:prstGeom prst="rect">
                          <a:avLst/>
                        </a:prstGeom>
                        <a:solidFill>
                          <a:sysClr val="window" lastClr="FFFFFF"/>
                        </a:solidFill>
                        <a:ln w="6350">
                          <a:solidFill>
                            <a:prstClr val="black"/>
                          </a:solidFill>
                        </a:ln>
                        <a:effectLst/>
                      </wps:spPr>
                      <wps:txbx>
                        <w:txbxContent>
                          <w:p w:rsidR="00D06519" w:rsidRPr="00F43D37" w:rsidRDefault="00D06519" w:rsidP="00510B57">
                            <w:r w:rsidRPr="00F43D37">
                              <w:rPr>
                                <w:b/>
                                <w:bCs/>
                              </w:rPr>
                              <w:t>GIS-Multi Criteria</w:t>
                            </w:r>
                          </w:p>
                          <w:p w:rsidR="00D06519" w:rsidRDefault="00D06519" w:rsidP="00510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00E03" id="Text Box 43" o:spid="_x0000_s1035" type="#_x0000_t202" style="position:absolute;margin-left:355.25pt;margin-top:9.3pt;width:85.3pt;height:3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H3bXAIAAMkEAAAOAAAAZHJzL2Uyb0RvYy54bWysVMlu2zAQvRfoPxC81/LexIgcuAlcFDCS&#10;AEmQM01RsVCKw5K0Jffr+0jZztZTUR9ozsJZ3rzRxWVba7ZTzldkcj7o9TlTRlJRmeecPz4sv5xx&#10;5oMwhdBkVM73yvPL+edPF42dqSFtSBfKMQQxftbYnG9CsLMs83KjauF7ZJWBsSRXiwDRPWeFEw2i&#10;1zob9vvTrCFXWEdSeQ/tdWfk8xS/LJUMt2XpVWA656gtpNOlcx3PbH4hZs9O2E0lD2WIf6iiFpVB&#10;0lOoaxEE27rqQ6i6ko48laEnqc6oLCupUg/oZtB/1839RliVegE43p5g8v8vrLzZ3TlWFTkfjzgz&#10;osaMHlQb2DdqGVTAp7F+Brd7C8fQQo85H/Ueyth2W7o6/qMhBjuQ3p/QjdFkfNQ/G40GMEnYxqPp&#10;cDyJYbKX19b58F1RzeIl5w7TS6CK3cqHzvXoEpN50lWxrLROwt5facd2AoMGPwpqONPCByhzvky/&#10;Q7Y3z7RhTc6no0k/ZXpji7lOMddayJ8fI6B6bWJ+lch2qDNC1kETb6Fdtwni8yNsayr2QNNRx0dv&#10;5bJCshXqvRMOBARKWKpwi6PUhArpcONsQ+733/TRH7yAlbMGhM65/7UVTgGGHwaMOR+Mx3EDkjCe&#10;fB1CcK8t69cWs62vCFAOsL5Wpmv0D/p4LR3VT9i9RcwKkzASuXMejter0K0ZdleqxSI5gfNWhJW5&#10;tzKGjrhFkB/aJ+HsYeoBfLmhI/XF7N3wO9/40tBiG6isEjMizh2qYFQUsC+JW4fdjgv5Wk5eL1+g&#10;+R8AAAD//wMAUEsDBBQABgAIAAAAIQDMKU7U3AAAAAkBAAAPAAAAZHJzL2Rvd25yZXYueG1sTI/B&#10;TsMwDIbvSLxDZCRuLC2ILZSmE0LiiBCFA9yyxLSBxqmarCt7eswJbrb+T78/19slDGLGKflIGspV&#10;AQLJRuep0/D68nChQKRsyJkhEmr4xgTb5vSkNpWLB3rGuc2d4BJKldHQ5zxWUibbYzBpFUckzj7i&#10;FEzmdeqkm8yBy8MgL4tiLYPxxBd6M+J9j/ar3QcNjt4i2Xf/ePTUWn9zfFKfdtb6/Gy5uwWRccl/&#10;MPzqszo07LSLe3JJDBo2ZXHNKAdqDYIBpcoSxI6HzRXIppb/P2h+AAAA//8DAFBLAQItABQABgAI&#10;AAAAIQC2gziS/gAAAOEBAAATAAAAAAAAAAAAAAAAAAAAAABbQ29udGVudF9UeXBlc10ueG1sUEsB&#10;Ai0AFAAGAAgAAAAhADj9If/WAAAAlAEAAAsAAAAAAAAAAAAAAAAALwEAAF9yZWxzLy5yZWxzUEsB&#10;Ai0AFAAGAAgAAAAhAMCofdtcAgAAyQQAAA4AAAAAAAAAAAAAAAAALgIAAGRycy9lMm9Eb2MueG1s&#10;UEsBAi0AFAAGAAgAAAAhAMwpTtTcAAAACQEAAA8AAAAAAAAAAAAAAAAAtgQAAGRycy9kb3ducmV2&#10;LnhtbFBLBQYAAAAABAAEAPMAAAC/BQAAAAA=&#10;" fillcolor="window" strokeweight=".5pt">
                <v:textbox>
                  <w:txbxContent>
                    <w:p w:rsidR="00D06519" w:rsidRPr="00F43D37" w:rsidRDefault="00D06519" w:rsidP="00510B57">
                      <w:r w:rsidRPr="00F43D37">
                        <w:rPr>
                          <w:b/>
                          <w:bCs/>
                        </w:rPr>
                        <w:t>GIS-Multi Criteria</w:t>
                      </w:r>
                    </w:p>
                    <w:p w:rsidR="00D06519" w:rsidRDefault="00D06519" w:rsidP="00510B57"/>
                  </w:txbxContent>
                </v:textbox>
              </v:shape>
            </w:pict>
          </mc:Fallback>
        </mc:AlternateContent>
      </w:r>
      <w:r w:rsidRPr="00510B57">
        <w:rPr>
          <w:rFonts w:ascii="Times New Roman" w:eastAsia="Calibri" w:hAnsi="Times New Roman" w:cs="Times New Roman"/>
          <w:b/>
          <w:bCs/>
          <w:noProof/>
          <w:sz w:val="24"/>
          <w:szCs w:val="24"/>
        </w:rPr>
        <mc:AlternateContent>
          <mc:Choice Requires="wps">
            <w:drawing>
              <wp:anchor distT="0" distB="0" distL="114300" distR="114300" simplePos="0" relativeHeight="251651584" behindDoc="0" locked="0" layoutInCell="1" allowOverlap="1" wp14:anchorId="4F245CA8" wp14:editId="41036C34">
                <wp:simplePos x="0" y="0"/>
                <wp:positionH relativeFrom="column">
                  <wp:posOffset>4462780</wp:posOffset>
                </wp:positionH>
                <wp:positionV relativeFrom="paragraph">
                  <wp:posOffset>69850</wp:posOffset>
                </wp:positionV>
                <wp:extent cx="1221740" cy="582295"/>
                <wp:effectExtent l="0" t="0" r="16510" b="27305"/>
                <wp:wrapNone/>
                <wp:docPr id="34" name="Rectangle 34"/>
                <wp:cNvGraphicFramePr/>
                <a:graphic xmlns:a="http://schemas.openxmlformats.org/drawingml/2006/main">
                  <a:graphicData uri="http://schemas.microsoft.com/office/word/2010/wordprocessingShape">
                    <wps:wsp>
                      <wps:cNvSpPr/>
                      <wps:spPr>
                        <a:xfrm>
                          <a:off x="0" y="0"/>
                          <a:ext cx="1221740" cy="58229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009E7" id="Rectangle 34" o:spid="_x0000_s1026" style="position:absolute;margin-left:351.4pt;margin-top:5.5pt;width:96.2pt;height:45.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pecAIAAP0EAAAOAAAAZHJzL2Uyb0RvYy54bWysVE1v2zAMvQ/YfxB0Xx17yZoGdYqsQYYB&#10;RVusHXpmZMk2IEsapcTpfv0o2enXehqWg0KK5KP4SPr84tBptpfoW2tKnp9MOJNG2Ko1dcl/3m8+&#10;zTnzAUwF2hpZ8kfp+cXy44fz3i1kYRurK4mMQIxf9K7kTQhukWVeNLIDf2KdNGRUFjsIpGKdVQg9&#10;oXc6KyaTL1lvsXJohfSebteDkS8TvlJShBulvAxMl5zeFtKJ6dzGM1uew6JGcE0rxmfAP7yig9ZQ&#10;0ieoNQRgO2z/gupagdZbFU6E7TKrVCtkqoGqySdvqrlrwMlUC5Hj3RNN/v/Biuv9LbK2KvnnKWcG&#10;OurRD2INTK0lozsiqHd+QX537hZHzZMYqz0o7OI/1cEOidTHJ1LlITBBl3lR5KdT4l6QbTYvirNZ&#10;BM2eox368E3ajkWh5EjpE5ewv/JhcD26xGTe6rbatFonBevtpUa2B2rwdDPPv65H9Fdu2rC+5MVs&#10;OokPARo0pSGQ2Dkq3ZuaM9A1TbAImHK/ivbvJEnJG6jkkHo2od8x8+CeanyFE6tYg2+GkGQaQ7SJ&#10;eDIN7Fh0ZH3gOUpbWz1So9AOE+yd2LSEdgU+3ALSyFJdtIbhhg6lLRVrR4mzxuLv9+6jP00SWTnr&#10;aQWIiF87QMmZ/m5oxs7yaexbSMp0dlqQgi8t25cWs+suLTUhp4V3IonRP+ijqNB2D7Stq5iVTGAE&#10;5R4oH5XLMKwm7buQq1Vyoz1xEK7MnRMRPPIUebw/PAC6cWQCDdu1Pa4LLN5MzuAbI41d7YJVbRqr&#10;Z16pVVGhHUtNG78HcYlf6snr+au1/AMAAP//AwBQSwMEFAAGAAgAAAAhAFE/QIPfAAAACgEAAA8A&#10;AABkcnMvZG93bnJldi54bWxMj8FOwzAQRO9I/IO1SNyoXUuQJsSpEKLigFBF6YWbE5s4aryObLcN&#10;f89yosedGc2+qdezH9nJxjQEVLBcCGAWu2AG7BXsPzd3K2ApazR6DGgV/NgE6+b6qtaVCWf8sKdd&#10;7hmVYKq0ApfzVHGeOme9ToswWSTvO0SvM52x5ybqM5X7kUshHrjXA9IHpyf77Gx32B29gsPXy/Z9&#10;W+7lxpvXVgy5KF18U+r2Zn56BJbtnP/D8IdP6NAQUxuOaBIbFRRCEnomY0mbKLAq7yWwlgQhC+BN&#10;zS8nNL8AAAD//wMAUEsBAi0AFAAGAAgAAAAhALaDOJL+AAAA4QEAABMAAAAAAAAAAAAAAAAAAAAA&#10;AFtDb250ZW50X1R5cGVzXS54bWxQSwECLQAUAAYACAAAACEAOP0h/9YAAACUAQAACwAAAAAAAAAA&#10;AAAAAAAvAQAAX3JlbHMvLnJlbHNQSwECLQAUAAYACAAAACEAHk66XnACAAD9BAAADgAAAAAAAAAA&#10;AAAAAAAuAgAAZHJzL2Uyb0RvYy54bWxQSwECLQAUAAYACAAAACEAUT9Ag98AAAAKAQAADwAAAAAA&#10;AAAAAAAAAADKBAAAZHJzL2Rvd25yZXYueG1sUEsFBgAAAAAEAAQA8wAAANYFAAAAAA==&#10;" fillcolor="#4f81bd" strokecolor="#385d8a" strokeweight="2pt"/>
            </w:pict>
          </mc:Fallback>
        </mc:AlternateContent>
      </w:r>
      <w:r w:rsidRPr="00510B57">
        <w:rPr>
          <w:rFonts w:ascii="Times New Roman" w:eastAsia="Times New Roman" w:hAnsi="Times New Roman" w:cs="Times New Roman"/>
          <w:b/>
          <w:bCs/>
          <w:noProof/>
          <w:sz w:val="20"/>
          <w:szCs w:val="20"/>
        </w:rPr>
        <mc:AlternateContent>
          <mc:Choice Requires="wps">
            <w:drawing>
              <wp:anchor distT="0" distB="0" distL="114300" distR="114300" simplePos="0" relativeHeight="251665920" behindDoc="0" locked="0" layoutInCell="1" allowOverlap="1" wp14:anchorId="3B5AD232" wp14:editId="263E90B2">
                <wp:simplePos x="0" y="0"/>
                <wp:positionH relativeFrom="column">
                  <wp:posOffset>2140793</wp:posOffset>
                </wp:positionH>
                <wp:positionV relativeFrom="paragraph">
                  <wp:posOffset>29412</wp:posOffset>
                </wp:positionV>
                <wp:extent cx="1" cy="153670"/>
                <wp:effectExtent l="95250" t="0" r="57150" b="55880"/>
                <wp:wrapNone/>
                <wp:docPr id="49" name="Straight Arrow Connector 49"/>
                <wp:cNvGraphicFramePr/>
                <a:graphic xmlns:a="http://schemas.openxmlformats.org/drawingml/2006/main">
                  <a:graphicData uri="http://schemas.microsoft.com/office/word/2010/wordprocessingShape">
                    <wps:wsp>
                      <wps:cNvCnPr/>
                      <wps:spPr>
                        <a:xfrm>
                          <a:off x="0" y="0"/>
                          <a:ext cx="1" cy="15367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w:pict>
              <v:shape w14:anchorId="0B4B5CCC" id="Straight Arrow Connector 49" o:spid="_x0000_s1026" type="#_x0000_t32" style="position:absolute;margin-left:168.55pt;margin-top:2.3pt;width:0;height:12.1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w8T7QEAAMQDAAAOAAAAZHJzL2Uyb0RvYy54bWysU02P0zAQvSPxHyzfaZKyXbZV0xW0lAss&#10;lXb5AVPHSSz5S2PTtP+esZMtC9xWXBzP2PP85s3L+v5sNDtJDMrZmlezkjNphWuU7Wr+42n/7o6z&#10;EME2oJ2VNb/IwO83b9+sB7+Sc9c73UhkBGLDavA172P0q6IIopcGwsx5aemwdWggUohd0SAMhG50&#10;MS/L22Jw2Hh0QoZA2d14yDcZv22liN/bNsjIdM2JW8wr5vWY1mKzhlWH4HslJhrwChYGlKVHr1A7&#10;iMB+ovoHyiiBLrg2zoQzhWtbJWTugbqpyr+6eezBy9wLiRP8Vabw/2DFw+mATDU1v1lyZsHQjB4j&#10;gur6yD4iuoFtnbWko0NGV0ivwYcVlW3tAaco+AOm5s8tmvSlttg5a3y5aizPkQlKVpwJylaL97cf&#10;svzF7zqPIX6RzrC0qXmYeFwJVFliOH0NkV6mwueC9Kh1e6V1nqe2bKj5cjFf0GNArmo1RNoaT30G&#10;23EGuiO7iogZMTitmlSdcAJ2x61GdgKyzM3+rvq0Gy/10Mgxu1yU5WSdAPGba8Z0VT7nidoEk2n+&#10;gZ847yD0Y00+Gl0YQenPtmHx4mkIkLRPB4SlbSIms52n3tMQRtnT7uiaS55GkSKySi6bbJ28+DKm&#10;/cufb/MLAAD//wMAUEsDBBQABgAIAAAAIQAzmCgo3QAAAAgBAAAPAAAAZHJzL2Rvd25yZXYueG1s&#10;TI9BS8NAFITvgv9heYI3u0kqMaR5KUUo9KBgo2CP2+Q1m5p9G7LbNv57VzzU4zDDzDfFcjK9ONPo&#10;OssI8SwCQVzbpuMW4eN9/ZCBcF5xo3rLhPBNDpbl7U2h8sZeeEvnyrcilLDLFYL2fsildLUmo9zM&#10;DsTBO9jRKB/k2MpmVJdQbnqZRFEqjeo4LGg10LOm+qs6GYTPTZzG1U6vyK+Pry9vyU5tjxvE+7tp&#10;tQDhafLXMPziB3QoA9PenrhxokeYz5/iEEV4TEEE/0/vEZIsA1kW8v+B8gcAAP//AwBQSwECLQAU&#10;AAYACAAAACEAtoM4kv4AAADhAQAAEwAAAAAAAAAAAAAAAAAAAAAAW0NvbnRlbnRfVHlwZXNdLnht&#10;bFBLAQItABQABgAIAAAAIQA4/SH/1gAAAJQBAAALAAAAAAAAAAAAAAAAAC8BAABfcmVscy8ucmVs&#10;c1BLAQItABQABgAIAAAAIQCpVw8T7QEAAMQDAAAOAAAAAAAAAAAAAAAAAC4CAABkcnMvZTJvRG9j&#10;LnhtbFBLAQItABQABgAIAAAAIQAzmCgo3QAAAAgBAAAPAAAAAAAAAAAAAAAAAEcEAABkcnMvZG93&#10;bnJldi54bWxQSwUGAAAAAAQABADzAAAAUQUAAAAA&#10;" strokecolor="#4a7ebb">
                <v:stroke endarrow="open"/>
              </v:shape>
            </w:pict>
          </mc:Fallback>
        </mc:AlternateContent>
      </w:r>
    </w:p>
    <w:p w:rsidR="00510B57" w:rsidRPr="00510B57" w:rsidRDefault="00510B57" w:rsidP="00510B57">
      <w:pPr>
        <w:autoSpaceDE w:val="0"/>
        <w:autoSpaceDN w:val="0"/>
        <w:adjustRightInd w:val="0"/>
        <w:spacing w:after="0" w:line="240" w:lineRule="auto"/>
        <w:rPr>
          <w:rFonts w:ascii="Times New Roman" w:eastAsia="Times New Roman" w:hAnsi="Times New Roman" w:cs="Times New Roman"/>
          <w:b/>
          <w:bCs/>
          <w:sz w:val="20"/>
          <w:szCs w:val="20"/>
        </w:rPr>
      </w:pPr>
      <w:r w:rsidRPr="00510B57">
        <w:rPr>
          <w:rFonts w:ascii="Times New Roman" w:eastAsia="Times New Roman" w:hAnsi="Times New Roman" w:cs="Times New Roman"/>
          <w:b/>
          <w:bCs/>
          <w:noProof/>
          <w:sz w:val="20"/>
          <w:szCs w:val="20"/>
        </w:rPr>
        <mc:AlternateContent>
          <mc:Choice Requires="wps">
            <w:drawing>
              <wp:anchor distT="0" distB="0" distL="114300" distR="114300" simplePos="0" relativeHeight="251658752" behindDoc="0" locked="0" layoutInCell="1" allowOverlap="1" wp14:anchorId="4941CFE9" wp14:editId="7CD1EFEA">
                <wp:simplePos x="0" y="0"/>
                <wp:positionH relativeFrom="column">
                  <wp:posOffset>1169670</wp:posOffset>
                </wp:positionH>
                <wp:positionV relativeFrom="paragraph">
                  <wp:posOffset>101600</wp:posOffset>
                </wp:positionV>
                <wp:extent cx="1924685" cy="484505"/>
                <wp:effectExtent l="0" t="0" r="18415" b="10795"/>
                <wp:wrapNone/>
                <wp:docPr id="41" name="Text Box 41"/>
                <wp:cNvGraphicFramePr/>
                <a:graphic xmlns:a="http://schemas.openxmlformats.org/drawingml/2006/main">
                  <a:graphicData uri="http://schemas.microsoft.com/office/word/2010/wordprocessingShape">
                    <wps:wsp>
                      <wps:cNvSpPr txBox="1"/>
                      <wps:spPr>
                        <a:xfrm>
                          <a:off x="0" y="0"/>
                          <a:ext cx="1924685" cy="484505"/>
                        </a:xfrm>
                        <a:prstGeom prst="rect">
                          <a:avLst/>
                        </a:prstGeom>
                        <a:solidFill>
                          <a:sysClr val="window" lastClr="FFFFFF"/>
                        </a:solidFill>
                        <a:ln w="6350">
                          <a:solidFill>
                            <a:prstClr val="black"/>
                          </a:solidFill>
                        </a:ln>
                        <a:effectLst/>
                      </wps:spPr>
                      <wps:txbx>
                        <w:txbxContent>
                          <w:p w:rsidR="00D06519" w:rsidRPr="00F43D37" w:rsidRDefault="00D06519" w:rsidP="00510B57">
                            <w:r w:rsidRPr="00F43D37">
                              <w:rPr>
                                <w:b/>
                                <w:bCs/>
                              </w:rPr>
                              <w:t>Produce Physical Suitability Map</w:t>
                            </w:r>
                          </w:p>
                          <w:p w:rsidR="00D06519" w:rsidRDefault="00D06519" w:rsidP="00510B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1CFE9" id="Text Box 41" o:spid="_x0000_s1036" type="#_x0000_t202" style="position:absolute;margin-left:92.1pt;margin-top:8pt;width:151.55pt;height:38.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JFXAIAAMoEAAAOAAAAZHJzL2Uyb0RvYy54bWysVFtv2jAUfp+0/2D5fQ2wwChqqFgrpkmo&#10;rdROfTaOU6I5Pp5tSNiv32cT6G1P03gwPhefy3e+k4vLrtFsp5yvyRR8eDbgTBlJZW2eCv7jYflp&#10;ypkPwpRCk1EF3yvPL+cfP1y0dqZGtCFdKscQxPhZawu+CcHOsszLjWqEPyOrDIwVuUYEiO4pK51o&#10;Eb3R2WgwmGQtudI6ksp7aK8PRj5P8atKyXBbVV4FpguO2kI6XTrX8czmF2L25ITd1LIvQ/xDFY2o&#10;DZKeQl2LINjW1e9CNbV05KkKZ5KajKqqlir1gG6Ggzfd3G+EVakXgOPtCSb//8LKm92dY3VZ8HzI&#10;mRENZvSgusC+UsegAj6t9TO43Vs4hg56zPmo91DGtrvKNfEfDTHYgfT+hG6MJuOj81E+mY45k7Dl&#10;03w8GMcw2fNr63z4pqhh8VJwh+klUMVu5cPB9egSk3nSdbmstU7C3l9px3YCgwY/Smo508IHKAu+&#10;TL8+26tn2rC24JPP40HK9MoWc51irrWQP99HQPXaxPwqka2vM0J2gCbeQrfuEsTDxLeoWlO5B5yO&#10;DoT0Vi5rZFuh4DvhwEAgiK0KtzgqTSiR+htnG3K//6aP/iAGrJy1YHTB/a+tcAo4fDegzPkwz+MK&#10;JCEffxlBcC8t65cWs22uCFiCFaguXaN/0Mdr5ah5xPItYlaYhJHIXfBwvF6Fw55heaVaLJITSG9F&#10;WJl7K2PoCFxE+aF7FM72Yw8gzA0duS9mb6Z/8I0vDS22gao6UeMZVVAqCliYRK5+ueNGvpST1/Mn&#10;aP4HAAD//wMAUEsDBBQABgAIAAAAIQCpgPh+3AAAAAkBAAAPAAAAZHJzL2Rvd25yZXYueG1sTI89&#10;T8MwEIZ3JP6DdUhs1CGtShriVAiJsUIEBthc+0gM8TmK3TTtr+eYYLtX9+j9qLaz78WEY3SBFNwu&#10;MhBIJlhHrYK316ebAkRMmqzuA6GCE0bY1pcXlS5tONILTk1qBZtQLLWCLqWhlDKaDr2OizAg8e8z&#10;jF4nlmMr7aiPbO57mWfZWnrtiBM6PeBjh+a7OXgFlt4DmQ+3OztqjNucn4svMyl1fTU/3INIOKc/&#10;GH7rc3WoudM+HMhG0bMuVjmjfKx5EwOr4m4JYq9gky9B1pX8v6D+AQAA//8DAFBLAQItABQABgAI&#10;AAAAIQC2gziS/gAAAOEBAAATAAAAAAAAAAAAAAAAAAAAAABbQ29udGVudF9UeXBlc10ueG1sUEsB&#10;Ai0AFAAGAAgAAAAhADj9If/WAAAAlAEAAAsAAAAAAAAAAAAAAAAALwEAAF9yZWxzLy5yZWxzUEsB&#10;Ai0AFAAGAAgAAAAhAPAUIkVcAgAAygQAAA4AAAAAAAAAAAAAAAAALgIAAGRycy9lMm9Eb2MueG1s&#10;UEsBAi0AFAAGAAgAAAAhAKmA+H7cAAAACQEAAA8AAAAAAAAAAAAAAAAAtgQAAGRycy9kb3ducmV2&#10;LnhtbFBLBQYAAAAABAAEAPMAAAC/BQAAAAA=&#10;" fillcolor="window" strokeweight=".5pt">
                <v:textbox>
                  <w:txbxContent>
                    <w:p w:rsidR="00D06519" w:rsidRPr="00F43D37" w:rsidRDefault="00D06519" w:rsidP="00510B57">
                      <w:r w:rsidRPr="00F43D37">
                        <w:rPr>
                          <w:b/>
                          <w:bCs/>
                        </w:rPr>
                        <w:t>Produce Physical Suitability Map</w:t>
                      </w:r>
                    </w:p>
                    <w:p w:rsidR="00D06519" w:rsidRDefault="00D06519" w:rsidP="00510B57"/>
                  </w:txbxContent>
                </v:textbox>
              </v:shape>
            </w:pict>
          </mc:Fallback>
        </mc:AlternateContent>
      </w:r>
      <w:r w:rsidRPr="00510B57">
        <w:rPr>
          <w:rFonts w:ascii="Times New Roman" w:eastAsia="Times New Roman" w:hAnsi="Times New Roman" w:cs="Times New Roman"/>
          <w:b/>
          <w:bCs/>
          <w:noProof/>
          <w:sz w:val="20"/>
          <w:szCs w:val="20"/>
        </w:rPr>
        <mc:AlternateContent>
          <mc:Choice Requires="wps">
            <w:drawing>
              <wp:anchor distT="0" distB="0" distL="114300" distR="114300" simplePos="0" relativeHeight="251657728" behindDoc="0" locked="0" layoutInCell="1" allowOverlap="1" wp14:anchorId="1CEDCEC8" wp14:editId="6A22A259">
                <wp:simplePos x="0" y="0"/>
                <wp:positionH relativeFrom="column">
                  <wp:posOffset>1064260</wp:posOffset>
                </wp:positionH>
                <wp:positionV relativeFrom="paragraph">
                  <wp:posOffset>36830</wp:posOffset>
                </wp:positionV>
                <wp:extent cx="2167255" cy="549910"/>
                <wp:effectExtent l="0" t="0" r="23495" b="21590"/>
                <wp:wrapNone/>
                <wp:docPr id="40" name="Rounded Rectangle 40"/>
                <wp:cNvGraphicFramePr/>
                <a:graphic xmlns:a="http://schemas.openxmlformats.org/drawingml/2006/main">
                  <a:graphicData uri="http://schemas.microsoft.com/office/word/2010/wordprocessingShape">
                    <wps:wsp>
                      <wps:cNvSpPr/>
                      <wps:spPr>
                        <a:xfrm>
                          <a:off x="0" y="0"/>
                          <a:ext cx="2167255" cy="549910"/>
                        </a:xfrm>
                        <a:prstGeom prst="round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F3B45" id="Rounded Rectangle 40" o:spid="_x0000_s1026" style="position:absolute;margin-left:83.8pt;margin-top:2.9pt;width:170.65pt;height:43.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u02dgIAAAoFAAAOAAAAZHJzL2Uyb0RvYy54bWysVMlu2zAQvRfoPxC8N7IMO4sRO3BjuCgQ&#10;JEGSIucxRS0ARbIkbTn9+j5ScvZTUR/oGc7++EbnF/tWsZ10vjF6zvOjEWdSC1M0uprzXw/rb6ec&#10;+UC6IGW0nPMn6fnF4uuX887O5NjURhXSMSTRftbZOa9DsLMs86KWLfkjY6WGsTSupQDVVVnhqEP2&#10;VmXj0eg464wrrDNCeo/bVW/ki5S/LKUIN2XpZWBqztFbSKdL5yae2eKcZpUjWzdiaIP+oYuWGo2i&#10;z6lWFIhtXfMhVdsIZ7wpw5EwbWbKshEyzYBp8tG7ae5rsjLNAnC8fYbJ/7+04np361hTzPkE8Ghq&#10;8UZ3ZqsLWbA7oEe6UpLBBqA662fwv7e3btA8xDj1vnRt/Mc8bJ/AfXoGV+4DE7gc58cn4+mUMwHb&#10;dHJ2lqek2Uu0dT78kKZlUZhzF9uIPSRgaXflA8rC/+AXK3qjmmLdKJUUV20ulWM7wmtP1qf591Xs&#10;GyFv3JRmHfqZTkYYWRBYVyoKEFsLHLyuOCNVgc4iuFT7TbT/pEgqXlMh+9LTEX6Hyr37xy7iFCvy&#10;dR+SSgwhSsd8MrF3GDpC34MdpY0pnvBqzvR09lasG2S7Ih9uyYG/mAs7GW5wlMpgWDNInNXG/fns&#10;PvqDVrBy1mEfAMTvLTnJmfqpQbizfBIZEpIymZ6MobjXls1ri962lwaPkGP7rUhi9A/qIJbOtI9Y&#10;3WWsChNpgdo95INyGfo9xfILuVwmNyyNpXCl762IySNOEceH/SM5O/AmgHHX5rA7NHvHnN43Rmqz&#10;3AZTNolWL7jiqaKChUuPNnwc4ka/1pPXyyds8RcAAP//AwBQSwMEFAAGAAgAAAAhANTWr4/fAAAA&#10;CAEAAA8AAABkcnMvZG93bnJldi54bWxMj0FLw0AUhO+C/2F5ghexG6tNm5hNCULBgyK2Xnp7SV6T&#10;aPZtyG7b+O99nvQ4zDDzTbaebK9ONPrOsYG7WQSKuHJ1x42Bj93mdgXKB+Qae8dk4Js8rPPLiwzT&#10;2p35nU7b0CgpYZ+igTaEIdXaVy1Z9DM3EIt3cKPFIHJsdD3iWcptr+dRFGuLHctCiwM9tVR9bY/W&#10;wCty0oVi//yib4rd5+Zev1XlwZjrq6l4BBVoCn9h+MUXdMiFqXRHrr3qRcfLWKIGFvJA/EW0SkCV&#10;BpL5A+g80/8P5D8AAAD//wMAUEsBAi0AFAAGAAgAAAAhALaDOJL+AAAA4QEAABMAAAAAAAAAAAAA&#10;AAAAAAAAAFtDb250ZW50X1R5cGVzXS54bWxQSwECLQAUAAYACAAAACEAOP0h/9YAAACUAQAACwAA&#10;AAAAAAAAAAAAAAAvAQAAX3JlbHMvLnJlbHNQSwECLQAUAAYACAAAACEA93rtNnYCAAAKBQAADgAA&#10;AAAAAAAAAAAAAAAuAgAAZHJzL2Uyb0RvYy54bWxQSwECLQAUAAYACAAAACEA1Navj98AAAAIAQAA&#10;DwAAAAAAAAAAAAAAAADQBAAAZHJzL2Rvd25yZXYueG1sUEsFBgAAAAAEAAQA8wAAANwFAAAAAA==&#10;" fillcolor="#4f81bd" strokecolor="#385d8a" strokeweight="2pt"/>
            </w:pict>
          </mc:Fallback>
        </mc:AlternateContent>
      </w:r>
    </w:p>
    <w:p w:rsidR="00510B57" w:rsidRPr="00510B57" w:rsidRDefault="00510B57" w:rsidP="00510B57">
      <w:pPr>
        <w:autoSpaceDE w:val="0"/>
        <w:autoSpaceDN w:val="0"/>
        <w:adjustRightInd w:val="0"/>
        <w:spacing w:after="0" w:line="240" w:lineRule="auto"/>
        <w:rPr>
          <w:rFonts w:ascii="Times New Roman" w:eastAsia="Times New Roman" w:hAnsi="Times New Roman" w:cs="Times New Roman"/>
          <w:b/>
          <w:bCs/>
          <w:sz w:val="20"/>
          <w:szCs w:val="20"/>
        </w:rPr>
      </w:pPr>
      <w:r w:rsidRPr="00510B57">
        <w:rPr>
          <w:rFonts w:ascii="Times New Roman" w:eastAsia="Times New Roman" w:hAnsi="Times New Roman" w:cs="Times New Roman"/>
          <w:b/>
          <w:bCs/>
          <w:noProof/>
          <w:sz w:val="20"/>
          <w:szCs w:val="20"/>
        </w:rPr>
        <mc:AlternateContent>
          <mc:Choice Requires="wps">
            <w:drawing>
              <wp:anchor distT="0" distB="0" distL="114300" distR="114300" simplePos="0" relativeHeight="251667968" behindDoc="0" locked="0" layoutInCell="1" allowOverlap="1" wp14:anchorId="4DBB2C6A" wp14:editId="20A3B08E">
                <wp:simplePos x="0" y="0"/>
                <wp:positionH relativeFrom="column">
                  <wp:posOffset>3492163</wp:posOffset>
                </wp:positionH>
                <wp:positionV relativeFrom="paragraph">
                  <wp:posOffset>28626</wp:posOffset>
                </wp:positionV>
                <wp:extent cx="971044" cy="8092"/>
                <wp:effectExtent l="38100" t="76200" r="0" b="106680"/>
                <wp:wrapNone/>
                <wp:docPr id="51" name="Straight Arrow Connector 51"/>
                <wp:cNvGraphicFramePr/>
                <a:graphic xmlns:a="http://schemas.openxmlformats.org/drawingml/2006/main">
                  <a:graphicData uri="http://schemas.microsoft.com/office/word/2010/wordprocessingShape">
                    <wps:wsp>
                      <wps:cNvCnPr/>
                      <wps:spPr>
                        <a:xfrm flipH="1">
                          <a:off x="0" y="0"/>
                          <a:ext cx="971044" cy="8092"/>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w14:anchorId="5F7C3AF4" id="Straight Arrow Connector 51" o:spid="_x0000_s1026" type="#_x0000_t32" style="position:absolute;margin-left:274.95pt;margin-top:2.25pt;width:76.45pt;height:.65pt;flip:x;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eIt9QEAANEDAAAOAAAAZHJzL2Uyb0RvYy54bWysU02P0zAQvSPxHyzfadKqhTZquoKWwgGW&#10;Sgs/YOrYiSXHtsamaf89YydbLXBDXKz5yLyZN/Oyfbj2hl0kBu1szeezkjNphWu0bWv+4/vxzZqz&#10;EME2YJyVNb/JwB92r19tB1/JheucaSQyArGhGnzNuxh9VRRBdLKHMHNeWkoqhz1EcrEtGoSB0HtT&#10;LMrybTE4bDw6IUOg6GFM8l3GV0qK+E2pICMzNafZYn4xv+f0FrstVC2C77SYxoB/mKIHbanpHeoA&#10;EdhP1H9B9VqgC07FmXB94ZTSQmYOxGZe/sHmqQMvMxdaTvD3NYX/ByseLydkuqn5as6ZhZ5u9BQR&#10;dNtF9h7RDWzvrKU9OmT0Ce1r8KGisr094eQFf8JE/qqwZ8po/5mkkNdBBNk1b/t237a8RiYouHk3&#10;L5dLzgSl1uVmkbCLESSBeQzxk3Q9S0bNwzTUfZqxAVy+hDgWPhekYuuO2hiKQ2UsG6jZarGiVkAS&#10;UwYimb0n0sG2nIFpSbsiYh45OKObVJ2KA7bnvUF2AdLP8riefziMH3XQyDG6WZXlpKMA8atrxvC8&#10;fI4Tpwkm8/sNP818gNCNNTk1SjKCNh9tw+LN00UgHWLaj7FpMJm1PXFPFxlvkKyza275NEXySDe5&#10;7aTxJMyXPtkv/8TdLwAAAP//AwBQSwMEFAAGAAgAAAAhAE9CuSfeAAAABwEAAA8AAABkcnMvZG93&#10;bnJldi54bWxMjzFPwzAQhXck/oN1SGzUJjTQhjgVIDF0YGiIVHVz42sSNT5HsdsGfj3HBOPpe3rv&#10;u3w1uV6ccQydJw33MwUCqfa2o0ZD9fl+twARoiFrek+o4QsDrIrrq9xk1l9og+cyNoJLKGRGQxvj&#10;kEkZ6hadCTM/IDE7+NGZyOfYSDuaC5e7XiZKPUpnOuKF1gz41mJ9LE9Og19vj373WqnvtEoftsk0&#10;lB/rVOvbm+nlGUTEKf6F4Vef1aFgp70/kQ2i15DOl0uOapinIJg/qYRf2TNYgCxy+d+/+AEAAP//&#10;AwBQSwECLQAUAAYACAAAACEAtoM4kv4AAADhAQAAEwAAAAAAAAAAAAAAAAAAAAAAW0NvbnRlbnRf&#10;VHlwZXNdLnhtbFBLAQItABQABgAIAAAAIQA4/SH/1gAAAJQBAAALAAAAAAAAAAAAAAAAAC8BAABf&#10;cmVscy8ucmVsc1BLAQItABQABgAIAAAAIQDlGeIt9QEAANEDAAAOAAAAAAAAAAAAAAAAAC4CAABk&#10;cnMvZTJvRG9jLnhtbFBLAQItABQABgAIAAAAIQBPQrkn3gAAAAcBAAAPAAAAAAAAAAAAAAAAAE8E&#10;AABkcnMvZG93bnJldi54bWxQSwUGAAAAAAQABADzAAAAWgUAAAAA&#10;" strokecolor="#4a7ebb">
                <v:stroke endarrow="open"/>
              </v:shape>
            </w:pict>
          </mc:Fallback>
        </mc:AlternateContent>
      </w:r>
    </w:p>
    <w:p w:rsidR="00510B57" w:rsidRPr="00510B57" w:rsidRDefault="00510B57" w:rsidP="00510B57">
      <w:pPr>
        <w:autoSpaceDE w:val="0"/>
        <w:autoSpaceDN w:val="0"/>
        <w:adjustRightInd w:val="0"/>
        <w:spacing w:after="0" w:line="240" w:lineRule="auto"/>
        <w:rPr>
          <w:rFonts w:ascii="Times New Roman" w:eastAsia="Times New Roman" w:hAnsi="Times New Roman" w:cs="Times New Roman"/>
          <w:b/>
          <w:bCs/>
          <w:sz w:val="20"/>
          <w:szCs w:val="20"/>
        </w:rPr>
      </w:pPr>
    </w:p>
    <w:p w:rsidR="00510B57" w:rsidRPr="00510B57" w:rsidRDefault="00510B57" w:rsidP="00510B57">
      <w:pPr>
        <w:autoSpaceDE w:val="0"/>
        <w:autoSpaceDN w:val="0"/>
        <w:adjustRightInd w:val="0"/>
        <w:spacing w:after="0" w:line="240" w:lineRule="auto"/>
        <w:rPr>
          <w:rFonts w:ascii="Times New Roman" w:eastAsia="Times New Roman" w:hAnsi="Times New Roman" w:cs="Times New Roman"/>
          <w:b/>
          <w:bCs/>
          <w:sz w:val="20"/>
          <w:szCs w:val="20"/>
        </w:rPr>
      </w:pPr>
    </w:p>
    <w:p w:rsidR="00510B57" w:rsidRPr="00510B57" w:rsidRDefault="008D3BB1" w:rsidP="00510B57">
      <w:pPr>
        <w:autoSpaceDE w:val="0"/>
        <w:autoSpaceDN w:val="0"/>
        <w:adjustRightInd w:val="0"/>
        <w:spacing w:after="0" w:line="240" w:lineRule="auto"/>
        <w:rPr>
          <w:rFonts w:ascii="Times New Roman" w:eastAsia="Times New Roman" w:hAnsi="Times New Roman" w:cs="Times New Roman"/>
          <w:b/>
          <w:bCs/>
          <w:sz w:val="20"/>
          <w:szCs w:val="20"/>
        </w:rPr>
      </w:pPr>
      <w:r>
        <w:rPr>
          <w:noProof/>
        </w:rPr>
        <mc:AlternateContent>
          <mc:Choice Requires="wps">
            <w:drawing>
              <wp:anchor distT="0" distB="0" distL="114300" distR="114300" simplePos="0" relativeHeight="251668992" behindDoc="0" locked="0" layoutInCell="1" allowOverlap="1" wp14:anchorId="42B90D74" wp14:editId="5045FB20">
                <wp:simplePos x="0" y="0"/>
                <wp:positionH relativeFrom="column">
                  <wp:posOffset>1009816</wp:posOffset>
                </wp:positionH>
                <wp:positionV relativeFrom="paragraph">
                  <wp:posOffset>60021</wp:posOffset>
                </wp:positionV>
                <wp:extent cx="2711229" cy="63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2711229" cy="635"/>
                        </a:xfrm>
                        <a:prstGeom prst="rect">
                          <a:avLst/>
                        </a:prstGeom>
                        <a:solidFill>
                          <a:prstClr val="white"/>
                        </a:solidFill>
                        <a:ln>
                          <a:noFill/>
                        </a:ln>
                        <a:effectLst/>
                      </wps:spPr>
                      <wps:txbx>
                        <w:txbxContent>
                          <w:p w:rsidR="00D06519" w:rsidRPr="00383776" w:rsidRDefault="00D06519" w:rsidP="008D3BB1">
                            <w:pPr>
                              <w:pStyle w:val="Caption"/>
                              <w:rPr>
                                <w:rFonts w:ascii="Times New Roman" w:eastAsia="Times New Roman" w:hAnsi="Times New Roman" w:cs="Times New Roman"/>
                                <w:b w:val="0"/>
                                <w:noProof/>
                                <w:color w:val="000000" w:themeColor="text1"/>
                                <w:sz w:val="22"/>
                                <w:szCs w:val="20"/>
                              </w:rPr>
                            </w:pPr>
                            <w:bookmarkStart w:id="319" w:name="_Toc2627427"/>
                            <w:r w:rsidRPr="00383776">
                              <w:rPr>
                                <w:rFonts w:ascii="Times New Roman" w:hAnsi="Times New Roman" w:cs="Times New Roman"/>
                                <w:b w:val="0"/>
                                <w:color w:val="000000" w:themeColor="text1"/>
                                <w:sz w:val="22"/>
                                <w:szCs w:val="20"/>
                              </w:rPr>
                              <w:t xml:space="preserve">Figure </w:t>
                            </w:r>
                            <w:r w:rsidRPr="00383776">
                              <w:rPr>
                                <w:rFonts w:ascii="Times New Roman" w:hAnsi="Times New Roman" w:cs="Times New Roman"/>
                                <w:b w:val="0"/>
                                <w:color w:val="000000" w:themeColor="text1"/>
                                <w:sz w:val="22"/>
                                <w:szCs w:val="20"/>
                              </w:rPr>
                              <w:fldChar w:fldCharType="begin"/>
                            </w:r>
                            <w:r w:rsidRPr="00383776">
                              <w:rPr>
                                <w:rFonts w:ascii="Times New Roman" w:hAnsi="Times New Roman" w:cs="Times New Roman"/>
                                <w:b w:val="0"/>
                                <w:color w:val="000000" w:themeColor="text1"/>
                                <w:sz w:val="22"/>
                                <w:szCs w:val="20"/>
                              </w:rPr>
                              <w:instrText xml:space="preserve"> SEQ Figure \* ARABIC </w:instrText>
                            </w:r>
                            <w:r w:rsidRPr="00383776">
                              <w:rPr>
                                <w:rFonts w:ascii="Times New Roman" w:hAnsi="Times New Roman" w:cs="Times New Roman"/>
                                <w:b w:val="0"/>
                                <w:color w:val="000000" w:themeColor="text1"/>
                                <w:sz w:val="22"/>
                                <w:szCs w:val="20"/>
                              </w:rPr>
                              <w:fldChar w:fldCharType="separate"/>
                            </w:r>
                            <w:r>
                              <w:rPr>
                                <w:rFonts w:ascii="Times New Roman" w:hAnsi="Times New Roman" w:cs="Times New Roman"/>
                                <w:b w:val="0"/>
                                <w:noProof/>
                                <w:color w:val="000000" w:themeColor="text1"/>
                                <w:sz w:val="22"/>
                                <w:szCs w:val="20"/>
                              </w:rPr>
                              <w:t>9</w:t>
                            </w:r>
                            <w:r w:rsidRPr="00383776">
                              <w:rPr>
                                <w:rFonts w:ascii="Times New Roman" w:hAnsi="Times New Roman" w:cs="Times New Roman"/>
                                <w:b w:val="0"/>
                                <w:color w:val="000000" w:themeColor="text1"/>
                                <w:sz w:val="22"/>
                                <w:szCs w:val="20"/>
                              </w:rPr>
                              <w:fldChar w:fldCharType="end"/>
                            </w:r>
                            <w:r w:rsidRPr="00383776">
                              <w:rPr>
                                <w:rFonts w:ascii="Times New Roman" w:hAnsi="Times New Roman" w:cs="Times New Roman"/>
                                <w:b w:val="0"/>
                                <w:color w:val="000000" w:themeColor="text1"/>
                                <w:sz w:val="22"/>
                                <w:szCs w:val="20"/>
                              </w:rPr>
                              <w:t xml:space="preserve">: </w:t>
                            </w:r>
                            <w:r w:rsidRPr="00383776">
                              <w:rPr>
                                <w:rFonts w:ascii="Times New Roman" w:eastAsia="Calibri" w:hAnsi="Times New Roman" w:cs="Times New Roman"/>
                                <w:b w:val="0"/>
                                <w:color w:val="000000" w:themeColor="text1"/>
                                <w:sz w:val="22"/>
                                <w:szCs w:val="20"/>
                              </w:rPr>
                              <w:t>Flow chart of evaluation method</w:t>
                            </w:r>
                            <w:bookmarkEnd w:id="3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B90D74" id="Text Box 1" o:spid="_x0000_s1037" type="#_x0000_t202" style="position:absolute;margin-left:79.5pt;margin-top:4.75pt;width:213.5pt;height:.05pt;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n3tMgIAAHMEAAAOAAAAZHJzL2Uyb0RvYy54bWysVMFu2zAMvQ/YPwi6L04yrFuNOEWWIsOA&#10;oC2QDD0rshwLkEWNUmJnXz9KttOt22nYRaHIZ1J8j8zirmsMOyv0GmzBZ5MpZ8pKKLU9FvzbfvPu&#10;E2c+CFsKA1YV/KI8v1u+fbNoXa7mUIMpFTJKYn3euoLXIbg8y7ysVSP8BJyyFKwAGxHoisesRNFS&#10;9sZk8+n0JmsBS4cglffkve+DfJnyV5WS4bGqvArMFJzeFtKJ6TzEM1suRH5E4Woth2eIf3hFI7Sl&#10;otdU9yIIdkL9R6pGSwQPVZhIaDKoKi1V6oG6mU1fdbOrhVOpFyLHuytN/v+llQ/nJ2S6JO04s6Ih&#10;ifaqC+wzdGwW2Wmdzwm0cwQLHbkjcvB7csamuwqb+EvtMIoTz5crtzGZJOf842w2n99yJil28/5D&#10;zJG9fOrQhy8KGhaNgiMJl/gU560PPXSExEoejC432ph4iYG1QXYWJHJb66CG5L+hjI1YC/GrPmHv&#10;UWlKhiqx276raIXu0PXcXFs+QHkhJhD6SfJObjSV3wofngTS6FDztA7hkY7KQFtwGCzOasAff/NH&#10;PClKUc5aGsWC++8ngYoz89WS1nFuRwNH4zAa9tSsgRon/eg1yaQPMJjRrBCaZ9qSVaxCIWEl1Sp4&#10;GM116BeCtkyq1SqBaDqdCFu7czKmHmned88C3SBSIG0fYBxSkb/SqscmtdzqFIj4JGQktmeRBiBe&#10;aLLTKAxbGFfn13tCvfxXLH8CAAD//wMAUEsDBBQABgAIAAAAIQCswJmH3QAAAAcBAAAPAAAAZHJz&#10;L2Rvd25yZXYueG1sTI8xT8MwEIV3JP6DdUgsiDpAE7VpnKqqYIClInRhc5NrnBKfI9tpw7/nmGD8&#10;9E7vfVesJ9uLM/rQOVLwMEtAINWu6ahVsP94uV+ACFFTo3tHqOAbA6zL66tC54270Dueq9gKLqGQ&#10;awUmxiGXMtQGrQ4zNyBxdnTe6sjoW9l4feFy28vHJMmk1R3xgtEDbg3WX9VoFezmnztzNx6f3zbz&#10;J/+6H7fZqa2Uur2ZNisQEaf4dwy/+qwOJTsd3EhNED1zuuRfooJlCoLzdJExH5gzkGUh//uXPwAA&#10;AP//AwBQSwECLQAUAAYACAAAACEAtoM4kv4AAADhAQAAEwAAAAAAAAAAAAAAAAAAAAAAW0NvbnRl&#10;bnRfVHlwZXNdLnhtbFBLAQItABQABgAIAAAAIQA4/SH/1gAAAJQBAAALAAAAAAAAAAAAAAAAAC8B&#10;AABfcmVscy8ucmVsc1BLAQItABQABgAIAAAAIQD8xn3tMgIAAHMEAAAOAAAAAAAAAAAAAAAAAC4C&#10;AABkcnMvZTJvRG9jLnhtbFBLAQItABQABgAIAAAAIQCswJmH3QAAAAcBAAAPAAAAAAAAAAAAAAAA&#10;AIwEAABkcnMvZG93bnJldi54bWxQSwUGAAAAAAQABADzAAAAlgUAAAAA&#10;" stroked="f">
                <v:textbox style="mso-fit-shape-to-text:t" inset="0,0,0,0">
                  <w:txbxContent>
                    <w:p w:rsidR="00D06519" w:rsidRPr="00383776" w:rsidRDefault="00D06519" w:rsidP="008D3BB1">
                      <w:pPr>
                        <w:pStyle w:val="Caption"/>
                        <w:rPr>
                          <w:rFonts w:ascii="Times New Roman" w:eastAsia="Times New Roman" w:hAnsi="Times New Roman" w:cs="Times New Roman"/>
                          <w:b w:val="0"/>
                          <w:noProof/>
                          <w:color w:val="000000" w:themeColor="text1"/>
                          <w:sz w:val="22"/>
                          <w:szCs w:val="20"/>
                        </w:rPr>
                      </w:pPr>
                      <w:bookmarkStart w:id="320" w:name="_Toc2627427"/>
                      <w:r w:rsidRPr="00383776">
                        <w:rPr>
                          <w:rFonts w:ascii="Times New Roman" w:hAnsi="Times New Roman" w:cs="Times New Roman"/>
                          <w:b w:val="0"/>
                          <w:color w:val="000000" w:themeColor="text1"/>
                          <w:sz w:val="22"/>
                          <w:szCs w:val="20"/>
                        </w:rPr>
                        <w:t xml:space="preserve">Figure </w:t>
                      </w:r>
                      <w:r w:rsidRPr="00383776">
                        <w:rPr>
                          <w:rFonts w:ascii="Times New Roman" w:hAnsi="Times New Roman" w:cs="Times New Roman"/>
                          <w:b w:val="0"/>
                          <w:color w:val="000000" w:themeColor="text1"/>
                          <w:sz w:val="22"/>
                          <w:szCs w:val="20"/>
                        </w:rPr>
                        <w:fldChar w:fldCharType="begin"/>
                      </w:r>
                      <w:r w:rsidRPr="00383776">
                        <w:rPr>
                          <w:rFonts w:ascii="Times New Roman" w:hAnsi="Times New Roman" w:cs="Times New Roman"/>
                          <w:b w:val="0"/>
                          <w:color w:val="000000" w:themeColor="text1"/>
                          <w:sz w:val="22"/>
                          <w:szCs w:val="20"/>
                        </w:rPr>
                        <w:instrText xml:space="preserve"> SEQ Figure \* ARABIC </w:instrText>
                      </w:r>
                      <w:r w:rsidRPr="00383776">
                        <w:rPr>
                          <w:rFonts w:ascii="Times New Roman" w:hAnsi="Times New Roman" w:cs="Times New Roman"/>
                          <w:b w:val="0"/>
                          <w:color w:val="000000" w:themeColor="text1"/>
                          <w:sz w:val="22"/>
                          <w:szCs w:val="20"/>
                        </w:rPr>
                        <w:fldChar w:fldCharType="separate"/>
                      </w:r>
                      <w:r>
                        <w:rPr>
                          <w:rFonts w:ascii="Times New Roman" w:hAnsi="Times New Roman" w:cs="Times New Roman"/>
                          <w:b w:val="0"/>
                          <w:noProof/>
                          <w:color w:val="000000" w:themeColor="text1"/>
                          <w:sz w:val="22"/>
                          <w:szCs w:val="20"/>
                        </w:rPr>
                        <w:t>9</w:t>
                      </w:r>
                      <w:r w:rsidRPr="00383776">
                        <w:rPr>
                          <w:rFonts w:ascii="Times New Roman" w:hAnsi="Times New Roman" w:cs="Times New Roman"/>
                          <w:b w:val="0"/>
                          <w:color w:val="000000" w:themeColor="text1"/>
                          <w:sz w:val="22"/>
                          <w:szCs w:val="20"/>
                        </w:rPr>
                        <w:fldChar w:fldCharType="end"/>
                      </w:r>
                      <w:r w:rsidRPr="00383776">
                        <w:rPr>
                          <w:rFonts w:ascii="Times New Roman" w:hAnsi="Times New Roman" w:cs="Times New Roman"/>
                          <w:b w:val="0"/>
                          <w:color w:val="000000" w:themeColor="text1"/>
                          <w:sz w:val="22"/>
                          <w:szCs w:val="20"/>
                        </w:rPr>
                        <w:t xml:space="preserve">: </w:t>
                      </w:r>
                      <w:r w:rsidRPr="00383776">
                        <w:rPr>
                          <w:rFonts w:ascii="Times New Roman" w:eastAsia="Calibri" w:hAnsi="Times New Roman" w:cs="Times New Roman"/>
                          <w:b w:val="0"/>
                          <w:color w:val="000000" w:themeColor="text1"/>
                          <w:sz w:val="22"/>
                          <w:szCs w:val="20"/>
                        </w:rPr>
                        <w:t>Flow chart of evaluation method</w:t>
                      </w:r>
                      <w:bookmarkEnd w:id="320"/>
                    </w:p>
                  </w:txbxContent>
                </v:textbox>
              </v:shape>
            </w:pict>
          </mc:Fallback>
        </mc:AlternateContent>
      </w:r>
    </w:p>
    <w:p w:rsidR="00510B57" w:rsidRPr="00510B57" w:rsidRDefault="00510B57" w:rsidP="00510B57">
      <w:pPr>
        <w:autoSpaceDE w:val="0"/>
        <w:autoSpaceDN w:val="0"/>
        <w:adjustRightInd w:val="0"/>
        <w:spacing w:after="0" w:line="240" w:lineRule="auto"/>
        <w:rPr>
          <w:rFonts w:ascii="Times New Roman" w:eastAsia="Times New Roman" w:hAnsi="Times New Roman" w:cs="Times New Roman"/>
          <w:b/>
          <w:bCs/>
          <w:sz w:val="20"/>
          <w:szCs w:val="20"/>
        </w:rPr>
      </w:pPr>
    </w:p>
    <w:p w:rsidR="00510B57" w:rsidRPr="00510B57" w:rsidRDefault="00510B57" w:rsidP="00510B57">
      <w:pPr>
        <w:autoSpaceDE w:val="0"/>
        <w:autoSpaceDN w:val="0"/>
        <w:adjustRightInd w:val="0"/>
        <w:spacing w:after="0" w:line="240" w:lineRule="auto"/>
        <w:rPr>
          <w:rFonts w:ascii="Times New Roman" w:eastAsia="Times New Roman" w:hAnsi="Times New Roman" w:cs="Times New Roman"/>
          <w:b/>
          <w:bCs/>
          <w:sz w:val="20"/>
          <w:szCs w:val="20"/>
        </w:rPr>
      </w:pPr>
    </w:p>
    <w:p w:rsidR="00510B57" w:rsidRPr="00510B57" w:rsidRDefault="00510B57" w:rsidP="00510B57">
      <w:pPr>
        <w:autoSpaceDE w:val="0"/>
        <w:autoSpaceDN w:val="0"/>
        <w:adjustRightInd w:val="0"/>
        <w:spacing w:after="0" w:line="240" w:lineRule="auto"/>
        <w:rPr>
          <w:rFonts w:ascii="Times New Roman" w:eastAsia="Times New Roman" w:hAnsi="Times New Roman" w:cs="Times New Roman"/>
          <w:b/>
          <w:bCs/>
          <w:sz w:val="20"/>
          <w:szCs w:val="20"/>
        </w:rPr>
      </w:pPr>
    </w:p>
    <w:p w:rsidR="00C508A9" w:rsidRPr="008D3BB1" w:rsidRDefault="00A814E4" w:rsidP="008D3BB1">
      <w:pPr>
        <w:pStyle w:val="Heading2"/>
        <w:rPr>
          <w:rFonts w:ascii="Times New Roman" w:eastAsiaTheme="minorEastAsia" w:hAnsi="Times New Roman" w:cs="Times New Roman"/>
        </w:rPr>
      </w:pPr>
      <w:bookmarkStart w:id="321" w:name="_Toc4121228"/>
      <w:r>
        <w:rPr>
          <w:rFonts w:ascii="Times New Roman" w:eastAsiaTheme="minorEastAsia" w:hAnsi="Times New Roman" w:cs="Times New Roman"/>
        </w:rPr>
        <w:t>9.2</w:t>
      </w:r>
      <w:r w:rsidR="008D3BB1">
        <w:rPr>
          <w:rFonts w:ascii="Times New Roman" w:eastAsiaTheme="minorEastAsia" w:hAnsi="Times New Roman" w:cs="Times New Roman"/>
        </w:rPr>
        <w:t xml:space="preserve">. </w:t>
      </w:r>
      <w:r w:rsidR="00C508A9" w:rsidRPr="008D3BB1">
        <w:rPr>
          <w:rFonts w:ascii="Times New Roman" w:eastAsiaTheme="minorEastAsia" w:hAnsi="Times New Roman" w:cs="Times New Roman"/>
        </w:rPr>
        <w:t xml:space="preserve"> Principles of Land Evaluation</w:t>
      </w:r>
      <w:bookmarkEnd w:id="321"/>
    </w:p>
    <w:p w:rsidR="00C508A9" w:rsidRPr="00C508A9" w:rsidRDefault="00C508A9" w:rsidP="00C508A9">
      <w:pPr>
        <w:spacing w:line="240" w:lineRule="auto"/>
        <w:rPr>
          <w:rFonts w:ascii="Times New Roman" w:eastAsiaTheme="minorEastAsia" w:hAnsi="Times New Roman" w:cs="Times New Roman"/>
          <w:sz w:val="24"/>
          <w:szCs w:val="24"/>
        </w:rPr>
      </w:pPr>
      <w:proofErr w:type="spellStart"/>
      <w:r w:rsidRPr="00C508A9">
        <w:rPr>
          <w:rFonts w:ascii="Times New Roman" w:eastAsiaTheme="minorEastAsia" w:hAnsi="Times New Roman" w:cs="Times New Roman"/>
          <w:sz w:val="24"/>
          <w:szCs w:val="24"/>
        </w:rPr>
        <w:t>i</w:t>
      </w:r>
      <w:proofErr w:type="spellEnd"/>
      <w:r w:rsidRPr="00C508A9">
        <w:rPr>
          <w:rFonts w:ascii="Times New Roman" w:eastAsiaTheme="minorEastAsia" w:hAnsi="Times New Roman" w:cs="Times New Roman"/>
          <w:sz w:val="24"/>
          <w:szCs w:val="24"/>
        </w:rPr>
        <w:t>. Land suitability is assessed and classified with respect to specified kinds of use;</w:t>
      </w:r>
    </w:p>
    <w:p w:rsidR="00C508A9" w:rsidRPr="00C508A9" w:rsidRDefault="00C508A9" w:rsidP="00C508A9">
      <w:pPr>
        <w:spacing w:line="240" w:lineRule="auto"/>
        <w:rPr>
          <w:rFonts w:ascii="Times New Roman" w:eastAsiaTheme="minorEastAsia" w:hAnsi="Times New Roman" w:cs="Times New Roman"/>
          <w:sz w:val="24"/>
          <w:szCs w:val="24"/>
        </w:rPr>
      </w:pPr>
      <w:r w:rsidRPr="00C508A9">
        <w:rPr>
          <w:rFonts w:ascii="Times New Roman" w:eastAsiaTheme="minorEastAsia" w:hAnsi="Times New Roman" w:cs="Times New Roman"/>
          <w:sz w:val="24"/>
          <w:szCs w:val="24"/>
        </w:rPr>
        <w:t>ii. Evaluation requires a comparison of the benefits obtained and the inputs needed on different types of land</w:t>
      </w:r>
    </w:p>
    <w:p w:rsidR="00C508A9" w:rsidRPr="00C508A9" w:rsidRDefault="00C508A9" w:rsidP="00C508A9">
      <w:pPr>
        <w:spacing w:line="240" w:lineRule="auto"/>
        <w:rPr>
          <w:rFonts w:ascii="Times New Roman" w:eastAsiaTheme="minorEastAsia" w:hAnsi="Times New Roman" w:cs="Times New Roman"/>
          <w:sz w:val="24"/>
          <w:szCs w:val="24"/>
        </w:rPr>
      </w:pPr>
      <w:r w:rsidRPr="00C508A9">
        <w:rPr>
          <w:rFonts w:ascii="Times New Roman" w:eastAsiaTheme="minorEastAsia" w:hAnsi="Times New Roman" w:cs="Times New Roman"/>
          <w:sz w:val="24"/>
          <w:szCs w:val="24"/>
        </w:rPr>
        <w:t>iii. A multidisciplinary approach is required</w:t>
      </w:r>
    </w:p>
    <w:p w:rsidR="00C508A9" w:rsidRPr="00C508A9" w:rsidRDefault="00C508A9" w:rsidP="00C508A9">
      <w:pPr>
        <w:spacing w:line="240" w:lineRule="auto"/>
        <w:rPr>
          <w:rFonts w:ascii="Times New Roman" w:eastAsiaTheme="minorEastAsia" w:hAnsi="Times New Roman" w:cs="Times New Roman"/>
          <w:sz w:val="24"/>
          <w:szCs w:val="24"/>
        </w:rPr>
      </w:pPr>
      <w:r w:rsidRPr="00C508A9">
        <w:rPr>
          <w:rFonts w:ascii="Times New Roman" w:eastAsiaTheme="minorEastAsia" w:hAnsi="Times New Roman" w:cs="Times New Roman"/>
          <w:sz w:val="24"/>
          <w:szCs w:val="24"/>
        </w:rPr>
        <w:t>iv. Evaluation is made in terms relevant to the physical economic and social context of the area concerned</w:t>
      </w:r>
    </w:p>
    <w:p w:rsidR="00C508A9" w:rsidRPr="00C508A9" w:rsidRDefault="00C508A9" w:rsidP="00C508A9">
      <w:pPr>
        <w:spacing w:line="240" w:lineRule="auto"/>
        <w:rPr>
          <w:rFonts w:ascii="Times New Roman" w:eastAsiaTheme="minorEastAsia" w:hAnsi="Times New Roman" w:cs="Times New Roman"/>
          <w:sz w:val="24"/>
          <w:szCs w:val="24"/>
        </w:rPr>
      </w:pPr>
      <w:r w:rsidRPr="00C508A9">
        <w:rPr>
          <w:rFonts w:ascii="Times New Roman" w:eastAsiaTheme="minorEastAsia" w:hAnsi="Times New Roman" w:cs="Times New Roman"/>
          <w:sz w:val="24"/>
          <w:szCs w:val="24"/>
        </w:rPr>
        <w:t>v. Suitability refers to use on a sustained basis</w:t>
      </w:r>
    </w:p>
    <w:p w:rsidR="00C508A9" w:rsidRPr="00C508A9" w:rsidRDefault="00C508A9" w:rsidP="00C508A9">
      <w:pPr>
        <w:spacing w:line="240" w:lineRule="auto"/>
        <w:rPr>
          <w:rFonts w:ascii="Times New Roman" w:eastAsia="Calibri" w:hAnsi="Times New Roman" w:cs="Times New Roman"/>
          <w:szCs w:val="24"/>
        </w:rPr>
      </w:pPr>
      <w:r w:rsidRPr="00C508A9">
        <w:rPr>
          <w:rFonts w:ascii="Times New Roman" w:eastAsiaTheme="minorEastAsia" w:hAnsi="Times New Roman" w:cs="Times New Roman"/>
          <w:sz w:val="24"/>
          <w:szCs w:val="24"/>
        </w:rPr>
        <w:br/>
        <w:t>vi. Evaluation involves comparison of more than a single kind of use.</w:t>
      </w:r>
      <w:r w:rsidRPr="00C508A9">
        <w:rPr>
          <w:rFonts w:ascii="Times New Roman" w:eastAsia="Calibri" w:hAnsi="Times New Roman" w:cs="Times New Roman"/>
          <w:szCs w:val="24"/>
        </w:rPr>
        <w:t xml:space="preserve"> </w:t>
      </w:r>
    </w:p>
    <w:p w:rsidR="00C508A9" w:rsidRPr="00C508A9" w:rsidRDefault="00C508A9" w:rsidP="00C508A9">
      <w:pPr>
        <w:spacing w:line="240" w:lineRule="auto"/>
        <w:rPr>
          <w:rFonts w:ascii="Times New Roman" w:eastAsiaTheme="minorEastAsia" w:hAnsi="Times New Roman" w:cs="Times New Roman"/>
          <w:sz w:val="24"/>
          <w:szCs w:val="24"/>
        </w:rPr>
      </w:pPr>
      <w:r w:rsidRPr="00C508A9">
        <w:rPr>
          <w:rFonts w:ascii="Times New Roman" w:eastAsia="Calibri" w:hAnsi="Times New Roman" w:cs="Times New Roman"/>
          <w:sz w:val="24"/>
          <w:szCs w:val="24"/>
        </w:rPr>
        <w:t>Vii.</w:t>
      </w:r>
      <w:r w:rsidR="00862F9E">
        <w:rPr>
          <w:rFonts w:ascii="Times New Roman" w:eastAsia="Calibri" w:hAnsi="Times New Roman" w:cs="Times New Roman"/>
          <w:sz w:val="24"/>
          <w:szCs w:val="24"/>
        </w:rPr>
        <w:t xml:space="preserve"> </w:t>
      </w:r>
      <w:r w:rsidRPr="00C508A9">
        <w:rPr>
          <w:rFonts w:ascii="Times New Roman" w:eastAsia="Calibri" w:hAnsi="Times New Roman" w:cs="Times New Roman"/>
          <w:sz w:val="24"/>
          <w:szCs w:val="24"/>
        </w:rPr>
        <w:t>Land evaluation needs to consider the needs, preferences and views of all stakeholders</w:t>
      </w:r>
    </w:p>
    <w:p w:rsidR="00F2746D" w:rsidRPr="00F740A6" w:rsidRDefault="00A814E4" w:rsidP="00F740A6">
      <w:pPr>
        <w:pStyle w:val="Heading2"/>
        <w:rPr>
          <w:rFonts w:ascii="Times New Roman" w:eastAsia="Times New Roman" w:hAnsi="Times New Roman" w:cs="Times New Roman"/>
          <w:color w:val="4F81BD"/>
          <w:lang w:bidi="en-US"/>
        </w:rPr>
      </w:pPr>
      <w:bookmarkStart w:id="322" w:name="_Toc18044327"/>
      <w:bookmarkStart w:id="323" w:name="_Toc18044472"/>
      <w:bookmarkStart w:id="324" w:name="_Toc201641100"/>
      <w:bookmarkStart w:id="325" w:name="_Toc201641495"/>
      <w:bookmarkStart w:id="326" w:name="_Toc238520833"/>
      <w:bookmarkStart w:id="327" w:name="_Toc238972735"/>
      <w:bookmarkStart w:id="328" w:name="_Toc454850187"/>
      <w:bookmarkStart w:id="329" w:name="_Toc4121229"/>
      <w:bookmarkEnd w:id="318"/>
      <w:r>
        <w:rPr>
          <w:rFonts w:ascii="Times New Roman" w:eastAsia="Times New Roman" w:hAnsi="Times New Roman" w:cs="Times New Roman"/>
          <w:color w:val="4F81BD"/>
          <w:lang w:bidi="en-US"/>
        </w:rPr>
        <w:t>9</w:t>
      </w:r>
      <w:r w:rsidR="008D3BB1">
        <w:rPr>
          <w:rFonts w:ascii="Times New Roman" w:eastAsia="Times New Roman" w:hAnsi="Times New Roman" w:cs="Times New Roman"/>
          <w:color w:val="4F81BD"/>
          <w:lang w:bidi="en-US"/>
        </w:rPr>
        <w:t>.3</w:t>
      </w:r>
      <w:r w:rsidR="00B37B17" w:rsidRPr="00F740A6">
        <w:rPr>
          <w:rFonts w:ascii="Times New Roman" w:eastAsia="Times New Roman" w:hAnsi="Times New Roman" w:cs="Times New Roman"/>
          <w:color w:val="4F81BD"/>
          <w:lang w:bidi="en-US"/>
        </w:rPr>
        <w:t>.</w:t>
      </w:r>
      <w:bookmarkStart w:id="330" w:name="_Toc497243884"/>
      <w:bookmarkEnd w:id="322"/>
      <w:bookmarkEnd w:id="323"/>
      <w:bookmarkEnd w:id="324"/>
      <w:bookmarkEnd w:id="325"/>
      <w:bookmarkEnd w:id="326"/>
      <w:bookmarkEnd w:id="327"/>
      <w:bookmarkEnd w:id="328"/>
      <w:r w:rsidR="00F2746D" w:rsidRPr="00F740A6">
        <w:rPr>
          <w:rFonts w:ascii="Times New Roman" w:eastAsia="Times New Roman" w:hAnsi="Times New Roman" w:cs="Times New Roman"/>
        </w:rPr>
        <w:t xml:space="preserve"> Structure of the Suitability Classification</w:t>
      </w:r>
      <w:bookmarkEnd w:id="329"/>
      <w:bookmarkEnd w:id="330"/>
    </w:p>
    <w:p w:rsidR="00F2746D" w:rsidRDefault="00F2746D" w:rsidP="00383776">
      <w:pPr>
        <w:widowControl w:val="0"/>
        <w:autoSpaceDE w:val="0"/>
        <w:autoSpaceDN w:val="0"/>
        <w:adjustRightInd w:val="0"/>
        <w:spacing w:before="25" w:after="0" w:line="360" w:lineRule="auto"/>
        <w:ind w:right="85"/>
        <w:jc w:val="both"/>
        <w:rPr>
          <w:rFonts w:ascii="Times New Roman" w:eastAsiaTheme="minorEastAsia" w:hAnsi="Times New Roman" w:cs="Times New Roman"/>
          <w:spacing w:val="-3"/>
          <w:w w:val="113"/>
          <w:sz w:val="24"/>
          <w:szCs w:val="24"/>
        </w:rPr>
      </w:pPr>
      <w:r w:rsidRPr="00F2746D">
        <w:rPr>
          <w:rFonts w:ascii="Times New Roman" w:eastAsiaTheme="minorEastAsia" w:hAnsi="Times New Roman" w:cs="Times New Roman"/>
          <w:color w:val="000000"/>
          <w:spacing w:val="-2"/>
          <w:sz w:val="24"/>
          <w:szCs w:val="24"/>
        </w:rPr>
        <w:t>E</w:t>
      </w:r>
      <w:r w:rsidRPr="00F2746D">
        <w:rPr>
          <w:rFonts w:ascii="Times New Roman" w:eastAsiaTheme="minorEastAsia" w:hAnsi="Times New Roman" w:cs="Times New Roman"/>
          <w:color w:val="000000"/>
          <w:sz w:val="24"/>
          <w:szCs w:val="24"/>
        </w:rPr>
        <w:t>a</w:t>
      </w:r>
      <w:r w:rsidRPr="00F2746D">
        <w:rPr>
          <w:rFonts w:ascii="Times New Roman" w:eastAsiaTheme="minorEastAsia" w:hAnsi="Times New Roman" w:cs="Times New Roman"/>
          <w:color w:val="000000"/>
          <w:spacing w:val="-4"/>
          <w:sz w:val="24"/>
          <w:szCs w:val="24"/>
        </w:rPr>
        <w:t>c</w:t>
      </w:r>
      <w:r w:rsidRPr="00F2746D">
        <w:rPr>
          <w:rFonts w:ascii="Times New Roman" w:eastAsiaTheme="minorEastAsia" w:hAnsi="Times New Roman" w:cs="Times New Roman"/>
          <w:color w:val="000000"/>
          <w:sz w:val="24"/>
          <w:szCs w:val="24"/>
        </w:rPr>
        <w:t>h</w:t>
      </w:r>
      <w:r w:rsidRPr="00F2746D">
        <w:rPr>
          <w:rFonts w:ascii="Times New Roman" w:eastAsiaTheme="minorEastAsia" w:hAnsi="Times New Roman" w:cs="Times New Roman"/>
          <w:color w:val="000000"/>
          <w:spacing w:val="13"/>
          <w:sz w:val="24"/>
          <w:szCs w:val="24"/>
        </w:rPr>
        <w:t xml:space="preserve"> </w:t>
      </w:r>
      <w:r w:rsidRPr="00F2746D">
        <w:rPr>
          <w:rFonts w:ascii="Times New Roman" w:eastAsiaTheme="minorEastAsia" w:hAnsi="Times New Roman" w:cs="Times New Roman"/>
          <w:color w:val="000000"/>
          <w:spacing w:val="-3"/>
          <w:w w:val="114"/>
          <w:sz w:val="24"/>
          <w:szCs w:val="24"/>
        </w:rPr>
        <w:t>f</w:t>
      </w:r>
      <w:r w:rsidRPr="00F2746D">
        <w:rPr>
          <w:rFonts w:ascii="Times New Roman" w:eastAsiaTheme="minorEastAsia" w:hAnsi="Times New Roman" w:cs="Times New Roman"/>
          <w:color w:val="000000"/>
          <w:w w:val="114"/>
          <w:sz w:val="24"/>
          <w:szCs w:val="24"/>
        </w:rPr>
        <w:t>a</w:t>
      </w:r>
      <w:r w:rsidRPr="00F2746D">
        <w:rPr>
          <w:rFonts w:ascii="Times New Roman" w:eastAsiaTheme="minorEastAsia" w:hAnsi="Times New Roman" w:cs="Times New Roman"/>
          <w:color w:val="000000"/>
          <w:spacing w:val="-5"/>
          <w:w w:val="114"/>
          <w:sz w:val="24"/>
          <w:szCs w:val="24"/>
        </w:rPr>
        <w:t>c</w:t>
      </w:r>
      <w:r w:rsidRPr="00F2746D">
        <w:rPr>
          <w:rFonts w:ascii="Times New Roman" w:eastAsiaTheme="minorEastAsia" w:hAnsi="Times New Roman" w:cs="Times New Roman"/>
          <w:color w:val="000000"/>
          <w:w w:val="114"/>
          <w:sz w:val="24"/>
          <w:szCs w:val="24"/>
        </w:rPr>
        <w:t>t</w:t>
      </w:r>
      <w:r w:rsidRPr="00F2746D">
        <w:rPr>
          <w:rFonts w:ascii="Times New Roman" w:eastAsiaTheme="minorEastAsia" w:hAnsi="Times New Roman" w:cs="Times New Roman"/>
          <w:color w:val="000000"/>
          <w:spacing w:val="-5"/>
          <w:w w:val="114"/>
          <w:sz w:val="24"/>
          <w:szCs w:val="24"/>
        </w:rPr>
        <w:t>o</w:t>
      </w:r>
      <w:r w:rsidRPr="00F2746D">
        <w:rPr>
          <w:rFonts w:ascii="Times New Roman" w:eastAsiaTheme="minorEastAsia" w:hAnsi="Times New Roman" w:cs="Times New Roman"/>
          <w:color w:val="000000"/>
          <w:w w:val="114"/>
          <w:sz w:val="24"/>
          <w:szCs w:val="24"/>
        </w:rPr>
        <w:t>r</w:t>
      </w:r>
      <w:r w:rsidRPr="00F2746D">
        <w:rPr>
          <w:rFonts w:ascii="Times New Roman" w:eastAsiaTheme="minorEastAsia" w:hAnsi="Times New Roman" w:cs="Times New Roman"/>
          <w:color w:val="000000"/>
          <w:spacing w:val="-20"/>
          <w:w w:val="114"/>
          <w:sz w:val="24"/>
          <w:szCs w:val="24"/>
        </w:rPr>
        <w:t xml:space="preserve"> </w:t>
      </w:r>
      <w:r w:rsidRPr="00F2746D">
        <w:rPr>
          <w:rFonts w:ascii="Times New Roman" w:eastAsiaTheme="minorEastAsia" w:hAnsi="Times New Roman" w:cs="Times New Roman"/>
          <w:color w:val="000000"/>
          <w:w w:val="114"/>
          <w:sz w:val="24"/>
          <w:szCs w:val="24"/>
        </w:rPr>
        <w:t>d</w:t>
      </w:r>
      <w:r w:rsidRPr="00F2746D">
        <w:rPr>
          <w:rFonts w:ascii="Times New Roman" w:eastAsiaTheme="minorEastAsia" w:hAnsi="Times New Roman" w:cs="Times New Roman"/>
          <w:color w:val="000000"/>
          <w:spacing w:val="-5"/>
          <w:w w:val="114"/>
          <w:sz w:val="24"/>
          <w:szCs w:val="24"/>
        </w:rPr>
        <w:t>e</w:t>
      </w:r>
      <w:r w:rsidRPr="00F2746D">
        <w:rPr>
          <w:rFonts w:ascii="Times New Roman" w:eastAsiaTheme="minorEastAsia" w:hAnsi="Times New Roman" w:cs="Times New Roman"/>
          <w:color w:val="000000"/>
          <w:spacing w:val="-2"/>
          <w:w w:val="114"/>
          <w:sz w:val="24"/>
          <w:szCs w:val="24"/>
        </w:rPr>
        <w:t>t</w:t>
      </w:r>
      <w:r w:rsidRPr="00F2746D">
        <w:rPr>
          <w:rFonts w:ascii="Times New Roman" w:eastAsiaTheme="minorEastAsia" w:hAnsi="Times New Roman" w:cs="Times New Roman"/>
          <w:color w:val="000000"/>
          <w:w w:val="114"/>
          <w:sz w:val="24"/>
          <w:szCs w:val="24"/>
        </w:rPr>
        <w:t>e</w:t>
      </w:r>
      <w:r w:rsidRPr="00F2746D">
        <w:rPr>
          <w:rFonts w:ascii="Times New Roman" w:eastAsiaTheme="minorEastAsia" w:hAnsi="Times New Roman" w:cs="Times New Roman"/>
          <w:color w:val="000000"/>
          <w:spacing w:val="-5"/>
          <w:w w:val="114"/>
          <w:sz w:val="24"/>
          <w:szCs w:val="24"/>
        </w:rPr>
        <w:t>r</w:t>
      </w:r>
      <w:r w:rsidRPr="00F2746D">
        <w:rPr>
          <w:rFonts w:ascii="Times New Roman" w:eastAsiaTheme="minorEastAsia" w:hAnsi="Times New Roman" w:cs="Times New Roman"/>
          <w:color w:val="000000"/>
          <w:w w:val="114"/>
          <w:sz w:val="24"/>
          <w:szCs w:val="24"/>
        </w:rPr>
        <w:t>m</w:t>
      </w:r>
      <w:r w:rsidRPr="00F2746D">
        <w:rPr>
          <w:rFonts w:ascii="Times New Roman" w:eastAsiaTheme="minorEastAsia" w:hAnsi="Times New Roman" w:cs="Times New Roman"/>
          <w:color w:val="000000"/>
          <w:spacing w:val="-5"/>
          <w:w w:val="114"/>
          <w:sz w:val="24"/>
          <w:szCs w:val="24"/>
        </w:rPr>
        <w:t>i</w:t>
      </w:r>
      <w:r w:rsidRPr="00F2746D">
        <w:rPr>
          <w:rFonts w:ascii="Times New Roman" w:eastAsiaTheme="minorEastAsia" w:hAnsi="Times New Roman" w:cs="Times New Roman"/>
          <w:color w:val="000000"/>
          <w:w w:val="114"/>
          <w:sz w:val="24"/>
          <w:szCs w:val="24"/>
        </w:rPr>
        <w:t>n</w:t>
      </w:r>
      <w:r w:rsidRPr="00F2746D">
        <w:rPr>
          <w:rFonts w:ascii="Times New Roman" w:eastAsiaTheme="minorEastAsia" w:hAnsi="Times New Roman" w:cs="Times New Roman"/>
          <w:color w:val="000000"/>
          <w:spacing w:val="-5"/>
          <w:w w:val="114"/>
          <w:sz w:val="24"/>
          <w:szCs w:val="24"/>
        </w:rPr>
        <w:t>i</w:t>
      </w:r>
      <w:r w:rsidRPr="00F2746D">
        <w:rPr>
          <w:rFonts w:ascii="Times New Roman" w:eastAsiaTheme="minorEastAsia" w:hAnsi="Times New Roman" w:cs="Times New Roman"/>
          <w:color w:val="000000"/>
          <w:w w:val="114"/>
          <w:sz w:val="24"/>
          <w:szCs w:val="24"/>
        </w:rPr>
        <w:t>ng</w:t>
      </w:r>
      <w:r w:rsidRPr="00F2746D">
        <w:rPr>
          <w:rFonts w:ascii="Times New Roman" w:eastAsiaTheme="minorEastAsia" w:hAnsi="Times New Roman" w:cs="Times New Roman"/>
          <w:color w:val="000000"/>
          <w:spacing w:val="3"/>
          <w:w w:val="114"/>
          <w:sz w:val="24"/>
          <w:szCs w:val="24"/>
        </w:rPr>
        <w:t xml:space="preserve"> </w:t>
      </w:r>
      <w:r w:rsidRPr="00F2746D">
        <w:rPr>
          <w:rFonts w:ascii="Times New Roman" w:eastAsiaTheme="minorEastAsia" w:hAnsi="Times New Roman" w:cs="Times New Roman"/>
          <w:color w:val="000000"/>
          <w:w w:val="114"/>
          <w:sz w:val="24"/>
          <w:szCs w:val="24"/>
        </w:rPr>
        <w:t>t</w:t>
      </w:r>
      <w:r w:rsidRPr="00F2746D">
        <w:rPr>
          <w:rFonts w:ascii="Times New Roman" w:eastAsiaTheme="minorEastAsia" w:hAnsi="Times New Roman" w:cs="Times New Roman"/>
          <w:color w:val="000000"/>
          <w:spacing w:val="-5"/>
          <w:w w:val="114"/>
          <w:sz w:val="24"/>
          <w:szCs w:val="24"/>
        </w:rPr>
        <w:t>h</w:t>
      </w:r>
      <w:r w:rsidRPr="00F2746D">
        <w:rPr>
          <w:rFonts w:ascii="Times New Roman" w:eastAsiaTheme="minorEastAsia" w:hAnsi="Times New Roman" w:cs="Times New Roman"/>
          <w:color w:val="000000"/>
          <w:w w:val="114"/>
          <w:sz w:val="24"/>
          <w:szCs w:val="24"/>
        </w:rPr>
        <w:t>e s</w:t>
      </w:r>
      <w:r w:rsidRPr="00F2746D">
        <w:rPr>
          <w:rFonts w:ascii="Times New Roman" w:eastAsiaTheme="minorEastAsia" w:hAnsi="Times New Roman" w:cs="Times New Roman"/>
          <w:color w:val="000000"/>
          <w:spacing w:val="-5"/>
          <w:w w:val="114"/>
          <w:sz w:val="24"/>
          <w:szCs w:val="24"/>
        </w:rPr>
        <w:t>u</w:t>
      </w:r>
      <w:r w:rsidRPr="00F2746D">
        <w:rPr>
          <w:rFonts w:ascii="Times New Roman" w:eastAsiaTheme="minorEastAsia" w:hAnsi="Times New Roman" w:cs="Times New Roman"/>
          <w:color w:val="000000"/>
          <w:spacing w:val="-2"/>
          <w:w w:val="114"/>
          <w:sz w:val="24"/>
          <w:szCs w:val="24"/>
        </w:rPr>
        <w:t>i</w:t>
      </w:r>
      <w:r w:rsidRPr="00F2746D">
        <w:rPr>
          <w:rFonts w:ascii="Times New Roman" w:eastAsiaTheme="minorEastAsia" w:hAnsi="Times New Roman" w:cs="Times New Roman"/>
          <w:color w:val="000000"/>
          <w:w w:val="114"/>
          <w:sz w:val="24"/>
          <w:szCs w:val="24"/>
        </w:rPr>
        <w:t>t</w:t>
      </w:r>
      <w:r w:rsidRPr="00F2746D">
        <w:rPr>
          <w:rFonts w:ascii="Times New Roman" w:eastAsiaTheme="minorEastAsia" w:hAnsi="Times New Roman" w:cs="Times New Roman"/>
          <w:color w:val="000000"/>
          <w:spacing w:val="-3"/>
          <w:w w:val="114"/>
          <w:sz w:val="24"/>
          <w:szCs w:val="24"/>
        </w:rPr>
        <w:t>ab</w:t>
      </w:r>
      <w:r w:rsidRPr="00F2746D">
        <w:rPr>
          <w:rFonts w:ascii="Times New Roman" w:eastAsiaTheme="minorEastAsia" w:hAnsi="Times New Roman" w:cs="Times New Roman"/>
          <w:color w:val="000000"/>
          <w:spacing w:val="-2"/>
          <w:w w:val="114"/>
          <w:sz w:val="24"/>
          <w:szCs w:val="24"/>
        </w:rPr>
        <w:t>il</w:t>
      </w:r>
      <w:r w:rsidRPr="00F2746D">
        <w:rPr>
          <w:rFonts w:ascii="Times New Roman" w:eastAsiaTheme="minorEastAsia" w:hAnsi="Times New Roman" w:cs="Times New Roman"/>
          <w:color w:val="000000"/>
          <w:w w:val="114"/>
          <w:sz w:val="24"/>
          <w:szCs w:val="24"/>
        </w:rPr>
        <w:t>i</w:t>
      </w:r>
      <w:r w:rsidRPr="00F2746D">
        <w:rPr>
          <w:rFonts w:ascii="Times New Roman" w:eastAsiaTheme="minorEastAsia" w:hAnsi="Times New Roman" w:cs="Times New Roman"/>
          <w:color w:val="000000"/>
          <w:spacing w:val="-3"/>
          <w:w w:val="114"/>
          <w:sz w:val="24"/>
          <w:szCs w:val="24"/>
        </w:rPr>
        <w:t>t</w:t>
      </w:r>
      <w:r w:rsidRPr="00F2746D">
        <w:rPr>
          <w:rFonts w:ascii="Times New Roman" w:eastAsiaTheme="minorEastAsia" w:hAnsi="Times New Roman" w:cs="Times New Roman"/>
          <w:color w:val="000000"/>
          <w:w w:val="114"/>
          <w:sz w:val="24"/>
          <w:szCs w:val="24"/>
        </w:rPr>
        <w:t>y</w:t>
      </w:r>
      <w:r w:rsidRPr="00F2746D">
        <w:rPr>
          <w:rFonts w:ascii="Times New Roman" w:eastAsiaTheme="minorEastAsia" w:hAnsi="Times New Roman" w:cs="Times New Roman"/>
          <w:color w:val="000000"/>
          <w:spacing w:val="-18"/>
          <w:w w:val="114"/>
          <w:sz w:val="24"/>
          <w:szCs w:val="24"/>
        </w:rPr>
        <w:t xml:space="preserve"> </w:t>
      </w:r>
      <w:r w:rsidRPr="00F2746D">
        <w:rPr>
          <w:rFonts w:ascii="Times New Roman" w:eastAsiaTheme="minorEastAsia" w:hAnsi="Times New Roman" w:cs="Times New Roman"/>
          <w:color w:val="000000"/>
          <w:spacing w:val="-2"/>
          <w:sz w:val="24"/>
          <w:szCs w:val="24"/>
        </w:rPr>
        <w:t>o</w:t>
      </w:r>
      <w:r w:rsidRPr="00F2746D">
        <w:rPr>
          <w:rFonts w:ascii="Times New Roman" w:eastAsiaTheme="minorEastAsia" w:hAnsi="Times New Roman" w:cs="Times New Roman"/>
          <w:color w:val="000000"/>
          <w:sz w:val="24"/>
          <w:szCs w:val="24"/>
        </w:rPr>
        <w:t xml:space="preserve">f </w:t>
      </w:r>
      <w:r w:rsidRPr="00F2746D">
        <w:rPr>
          <w:rFonts w:ascii="Times New Roman" w:eastAsiaTheme="minorEastAsia" w:hAnsi="Times New Roman" w:cs="Times New Roman"/>
          <w:color w:val="000000"/>
          <w:spacing w:val="-2"/>
          <w:w w:val="121"/>
          <w:sz w:val="24"/>
          <w:szCs w:val="24"/>
        </w:rPr>
        <w:t>t</w:t>
      </w:r>
      <w:r w:rsidRPr="00F2746D">
        <w:rPr>
          <w:rFonts w:ascii="Times New Roman" w:eastAsiaTheme="minorEastAsia" w:hAnsi="Times New Roman" w:cs="Times New Roman"/>
          <w:color w:val="000000"/>
          <w:w w:val="121"/>
          <w:sz w:val="24"/>
          <w:szCs w:val="24"/>
        </w:rPr>
        <w:t>he</w:t>
      </w:r>
      <w:r w:rsidRPr="00F2746D">
        <w:rPr>
          <w:rFonts w:ascii="Times New Roman" w:eastAsiaTheme="minorEastAsia" w:hAnsi="Times New Roman" w:cs="Times New Roman"/>
          <w:color w:val="000000"/>
          <w:spacing w:val="-17"/>
          <w:w w:val="121"/>
          <w:sz w:val="24"/>
          <w:szCs w:val="24"/>
        </w:rPr>
        <w:t xml:space="preserve"> </w:t>
      </w:r>
      <w:r w:rsidRPr="00F2746D">
        <w:rPr>
          <w:rFonts w:ascii="Times New Roman" w:eastAsiaTheme="minorEastAsia" w:hAnsi="Times New Roman" w:cs="Times New Roman"/>
          <w:color w:val="000000"/>
          <w:spacing w:val="-2"/>
          <w:sz w:val="24"/>
          <w:szCs w:val="24"/>
        </w:rPr>
        <w:t>l</w:t>
      </w:r>
      <w:r w:rsidRPr="00F2746D">
        <w:rPr>
          <w:rFonts w:ascii="Times New Roman" w:eastAsiaTheme="minorEastAsia" w:hAnsi="Times New Roman" w:cs="Times New Roman"/>
          <w:color w:val="000000"/>
          <w:spacing w:val="-3"/>
          <w:sz w:val="24"/>
          <w:szCs w:val="24"/>
        </w:rPr>
        <w:t>a</w:t>
      </w:r>
      <w:r w:rsidRPr="00F2746D">
        <w:rPr>
          <w:rFonts w:ascii="Times New Roman" w:eastAsiaTheme="minorEastAsia" w:hAnsi="Times New Roman" w:cs="Times New Roman"/>
          <w:color w:val="000000"/>
          <w:sz w:val="24"/>
          <w:szCs w:val="24"/>
        </w:rPr>
        <w:t>nd</w:t>
      </w:r>
      <w:r w:rsidRPr="00F2746D">
        <w:rPr>
          <w:rFonts w:ascii="Times New Roman" w:eastAsiaTheme="minorEastAsia" w:hAnsi="Times New Roman" w:cs="Times New Roman"/>
          <w:color w:val="000000"/>
          <w:spacing w:val="32"/>
          <w:sz w:val="24"/>
          <w:szCs w:val="24"/>
        </w:rPr>
        <w:t xml:space="preserve"> </w:t>
      </w:r>
      <w:r w:rsidRPr="00F2746D">
        <w:rPr>
          <w:rFonts w:ascii="Times New Roman" w:eastAsiaTheme="minorEastAsia" w:hAnsi="Times New Roman" w:cs="Times New Roman"/>
          <w:color w:val="000000"/>
          <w:w w:val="117"/>
          <w:sz w:val="24"/>
          <w:szCs w:val="24"/>
        </w:rPr>
        <w:t>(</w:t>
      </w:r>
      <w:r w:rsidRPr="00F2746D">
        <w:rPr>
          <w:rFonts w:ascii="Times New Roman" w:eastAsiaTheme="minorEastAsia" w:hAnsi="Times New Roman" w:cs="Times New Roman"/>
          <w:color w:val="000000"/>
          <w:spacing w:val="-5"/>
          <w:w w:val="117"/>
          <w:sz w:val="24"/>
          <w:szCs w:val="24"/>
        </w:rPr>
        <w:t>p</w:t>
      </w:r>
      <w:r w:rsidRPr="00F2746D">
        <w:rPr>
          <w:rFonts w:ascii="Times New Roman" w:eastAsiaTheme="minorEastAsia" w:hAnsi="Times New Roman" w:cs="Times New Roman"/>
          <w:color w:val="000000"/>
          <w:w w:val="117"/>
          <w:sz w:val="24"/>
          <w:szCs w:val="24"/>
        </w:rPr>
        <w:t>a</w:t>
      </w:r>
      <w:r w:rsidRPr="00F2746D">
        <w:rPr>
          <w:rFonts w:ascii="Times New Roman" w:eastAsiaTheme="minorEastAsia" w:hAnsi="Times New Roman" w:cs="Times New Roman"/>
          <w:color w:val="000000"/>
          <w:spacing w:val="-5"/>
          <w:w w:val="117"/>
          <w:sz w:val="24"/>
          <w:szCs w:val="24"/>
        </w:rPr>
        <w:t>r</w:t>
      </w:r>
      <w:r w:rsidRPr="00F2746D">
        <w:rPr>
          <w:rFonts w:ascii="Times New Roman" w:eastAsiaTheme="minorEastAsia" w:hAnsi="Times New Roman" w:cs="Times New Roman"/>
          <w:color w:val="000000"/>
          <w:w w:val="117"/>
          <w:sz w:val="24"/>
          <w:szCs w:val="24"/>
        </w:rPr>
        <w:t>c</w:t>
      </w:r>
      <w:r w:rsidRPr="00F2746D">
        <w:rPr>
          <w:rFonts w:ascii="Times New Roman" w:eastAsiaTheme="minorEastAsia" w:hAnsi="Times New Roman" w:cs="Times New Roman"/>
          <w:color w:val="000000"/>
          <w:spacing w:val="-5"/>
          <w:w w:val="117"/>
          <w:sz w:val="24"/>
          <w:szCs w:val="24"/>
        </w:rPr>
        <w:t>e</w:t>
      </w:r>
      <w:r w:rsidRPr="00F2746D">
        <w:rPr>
          <w:rFonts w:ascii="Times New Roman" w:eastAsiaTheme="minorEastAsia" w:hAnsi="Times New Roman" w:cs="Times New Roman"/>
          <w:color w:val="000000"/>
          <w:spacing w:val="-2"/>
          <w:w w:val="117"/>
          <w:sz w:val="24"/>
          <w:szCs w:val="24"/>
        </w:rPr>
        <w:t>l</w:t>
      </w:r>
      <w:r w:rsidRPr="00F2746D">
        <w:rPr>
          <w:rFonts w:ascii="Times New Roman" w:eastAsiaTheme="minorEastAsia" w:hAnsi="Times New Roman" w:cs="Times New Roman"/>
          <w:color w:val="000000"/>
          <w:w w:val="117"/>
          <w:sz w:val="24"/>
          <w:szCs w:val="24"/>
        </w:rPr>
        <w:t>)</w:t>
      </w:r>
      <w:r w:rsidRPr="00F2746D">
        <w:rPr>
          <w:rFonts w:ascii="Times New Roman" w:eastAsiaTheme="minorEastAsia" w:hAnsi="Times New Roman" w:cs="Times New Roman"/>
          <w:color w:val="000000"/>
          <w:spacing w:val="-11"/>
          <w:w w:val="117"/>
          <w:sz w:val="24"/>
          <w:szCs w:val="24"/>
        </w:rPr>
        <w:t xml:space="preserve"> </w:t>
      </w:r>
      <w:r w:rsidRPr="00F2746D">
        <w:rPr>
          <w:rFonts w:ascii="Times New Roman" w:eastAsiaTheme="minorEastAsia" w:hAnsi="Times New Roman" w:cs="Times New Roman"/>
          <w:color w:val="000000"/>
          <w:sz w:val="24"/>
          <w:szCs w:val="24"/>
        </w:rPr>
        <w:t>f</w:t>
      </w:r>
      <w:r w:rsidRPr="00F2746D">
        <w:rPr>
          <w:rFonts w:ascii="Times New Roman" w:eastAsiaTheme="minorEastAsia" w:hAnsi="Times New Roman" w:cs="Times New Roman"/>
          <w:color w:val="000000"/>
          <w:spacing w:val="-4"/>
          <w:sz w:val="24"/>
          <w:szCs w:val="24"/>
        </w:rPr>
        <w:t>o</w:t>
      </w:r>
      <w:r w:rsidRPr="00F2746D">
        <w:rPr>
          <w:rFonts w:ascii="Times New Roman" w:eastAsiaTheme="minorEastAsia" w:hAnsi="Times New Roman" w:cs="Times New Roman"/>
          <w:color w:val="000000"/>
          <w:sz w:val="24"/>
          <w:szCs w:val="24"/>
        </w:rPr>
        <w:t>r</w:t>
      </w:r>
      <w:r w:rsidRPr="00F2746D">
        <w:rPr>
          <w:rFonts w:ascii="Times New Roman" w:eastAsiaTheme="minorEastAsia" w:hAnsi="Times New Roman" w:cs="Times New Roman"/>
          <w:color w:val="000000"/>
          <w:spacing w:val="10"/>
          <w:sz w:val="24"/>
          <w:szCs w:val="24"/>
        </w:rPr>
        <w:t xml:space="preserve"> </w:t>
      </w:r>
      <w:r w:rsidRPr="00F2746D">
        <w:rPr>
          <w:rFonts w:ascii="Times New Roman" w:eastAsiaTheme="minorEastAsia" w:hAnsi="Times New Roman" w:cs="Times New Roman"/>
          <w:color w:val="000000"/>
          <w:w w:val="113"/>
          <w:sz w:val="24"/>
          <w:szCs w:val="24"/>
        </w:rPr>
        <w:t>i</w:t>
      </w:r>
      <w:r w:rsidRPr="00F2746D">
        <w:rPr>
          <w:rFonts w:ascii="Times New Roman" w:eastAsiaTheme="minorEastAsia" w:hAnsi="Times New Roman" w:cs="Times New Roman"/>
          <w:color w:val="000000"/>
          <w:spacing w:val="-3"/>
          <w:w w:val="113"/>
          <w:sz w:val="24"/>
          <w:szCs w:val="24"/>
        </w:rPr>
        <w:t>r</w:t>
      </w:r>
      <w:r w:rsidRPr="00F2746D">
        <w:rPr>
          <w:rFonts w:ascii="Times New Roman" w:eastAsiaTheme="minorEastAsia" w:hAnsi="Times New Roman" w:cs="Times New Roman"/>
          <w:color w:val="000000"/>
          <w:spacing w:val="-2"/>
          <w:w w:val="121"/>
          <w:sz w:val="24"/>
          <w:szCs w:val="24"/>
        </w:rPr>
        <w:t>r</w:t>
      </w:r>
      <w:r w:rsidRPr="00F2746D">
        <w:rPr>
          <w:rFonts w:ascii="Times New Roman" w:eastAsiaTheme="minorEastAsia" w:hAnsi="Times New Roman" w:cs="Times New Roman"/>
          <w:color w:val="000000"/>
          <w:spacing w:val="-2"/>
          <w:w w:val="104"/>
          <w:sz w:val="24"/>
          <w:szCs w:val="24"/>
        </w:rPr>
        <w:t>i</w:t>
      </w:r>
      <w:r w:rsidRPr="00F2746D">
        <w:rPr>
          <w:rFonts w:ascii="Times New Roman" w:eastAsiaTheme="minorEastAsia" w:hAnsi="Times New Roman" w:cs="Times New Roman"/>
          <w:color w:val="000000"/>
          <w:spacing w:val="-2"/>
          <w:w w:val="107"/>
          <w:sz w:val="24"/>
          <w:szCs w:val="24"/>
        </w:rPr>
        <w:t>g</w:t>
      </w:r>
      <w:r w:rsidRPr="00F2746D">
        <w:rPr>
          <w:rFonts w:ascii="Times New Roman" w:eastAsiaTheme="minorEastAsia" w:hAnsi="Times New Roman" w:cs="Times New Roman"/>
          <w:color w:val="000000"/>
          <w:w w:val="114"/>
          <w:sz w:val="24"/>
          <w:szCs w:val="24"/>
        </w:rPr>
        <w:t>a</w:t>
      </w:r>
      <w:r w:rsidRPr="00F2746D">
        <w:rPr>
          <w:rFonts w:ascii="Times New Roman" w:eastAsiaTheme="minorEastAsia" w:hAnsi="Times New Roman" w:cs="Times New Roman"/>
          <w:color w:val="000000"/>
          <w:spacing w:val="-2"/>
          <w:w w:val="116"/>
          <w:sz w:val="24"/>
          <w:szCs w:val="24"/>
        </w:rPr>
        <w:t>tio</w:t>
      </w:r>
      <w:r w:rsidRPr="00F2746D">
        <w:rPr>
          <w:rFonts w:ascii="Times New Roman" w:eastAsiaTheme="minorEastAsia" w:hAnsi="Times New Roman" w:cs="Times New Roman"/>
          <w:color w:val="000000"/>
          <w:w w:val="116"/>
          <w:sz w:val="24"/>
          <w:szCs w:val="24"/>
        </w:rPr>
        <w:t>n</w:t>
      </w:r>
      <w:r w:rsidRPr="00F2746D">
        <w:rPr>
          <w:rFonts w:ascii="Times New Roman" w:eastAsiaTheme="minorEastAsia" w:hAnsi="Times New Roman" w:cs="Times New Roman"/>
          <w:color w:val="000000"/>
          <w:spacing w:val="-10"/>
          <w:w w:val="116"/>
          <w:sz w:val="24"/>
          <w:szCs w:val="24"/>
        </w:rPr>
        <w:t xml:space="preserve"> </w:t>
      </w:r>
      <w:r w:rsidRPr="00F2746D">
        <w:rPr>
          <w:rFonts w:ascii="Times New Roman" w:eastAsiaTheme="minorEastAsia" w:hAnsi="Times New Roman" w:cs="Times New Roman"/>
          <w:color w:val="000000"/>
          <w:spacing w:val="-2"/>
          <w:sz w:val="24"/>
          <w:szCs w:val="24"/>
        </w:rPr>
        <w:t>i</w:t>
      </w:r>
      <w:r w:rsidRPr="00F2746D">
        <w:rPr>
          <w:rFonts w:ascii="Times New Roman" w:eastAsiaTheme="minorEastAsia" w:hAnsi="Times New Roman" w:cs="Times New Roman"/>
          <w:color w:val="000000"/>
          <w:sz w:val="24"/>
          <w:szCs w:val="24"/>
        </w:rPr>
        <w:t>s</w:t>
      </w:r>
      <w:r w:rsidRPr="00F2746D">
        <w:rPr>
          <w:rFonts w:ascii="Times New Roman" w:eastAsiaTheme="minorEastAsia" w:hAnsi="Times New Roman" w:cs="Times New Roman"/>
          <w:color w:val="000000"/>
          <w:spacing w:val="5"/>
          <w:sz w:val="24"/>
          <w:szCs w:val="24"/>
        </w:rPr>
        <w:t xml:space="preserve"> c</w:t>
      </w:r>
      <w:r w:rsidRPr="00F2746D">
        <w:rPr>
          <w:rFonts w:ascii="Times New Roman" w:eastAsiaTheme="minorEastAsia" w:hAnsi="Times New Roman" w:cs="Times New Roman"/>
          <w:color w:val="000000"/>
          <w:w w:val="113"/>
          <w:sz w:val="24"/>
          <w:szCs w:val="24"/>
        </w:rPr>
        <w:t>lassifie</w:t>
      </w:r>
      <w:r w:rsidR="00383776">
        <w:rPr>
          <w:rFonts w:ascii="Times New Roman" w:eastAsiaTheme="minorEastAsia" w:hAnsi="Times New Roman" w:cs="Times New Roman"/>
          <w:color w:val="000000"/>
          <w:w w:val="113"/>
          <w:sz w:val="24"/>
          <w:szCs w:val="24"/>
        </w:rPr>
        <w:t>d</w:t>
      </w:r>
      <w:r w:rsidRPr="00F2746D">
        <w:rPr>
          <w:rFonts w:ascii="Times New Roman" w:eastAsiaTheme="minorEastAsia" w:hAnsi="Times New Roman" w:cs="Times New Roman"/>
          <w:color w:val="000000"/>
          <w:w w:val="113"/>
          <w:sz w:val="24"/>
          <w:szCs w:val="24"/>
        </w:rPr>
        <w:t xml:space="preserve"> </w:t>
      </w:r>
      <w:r w:rsidRPr="00F2746D">
        <w:rPr>
          <w:rFonts w:ascii="Times New Roman" w:eastAsiaTheme="minorEastAsia" w:hAnsi="Times New Roman" w:cs="Times New Roman"/>
          <w:color w:val="000000"/>
          <w:spacing w:val="-18"/>
          <w:w w:val="113"/>
          <w:sz w:val="24"/>
          <w:szCs w:val="24"/>
        </w:rPr>
        <w:t xml:space="preserve"> </w:t>
      </w:r>
      <w:r w:rsidRPr="00F2746D">
        <w:rPr>
          <w:rFonts w:ascii="Times New Roman" w:eastAsiaTheme="minorEastAsia" w:hAnsi="Times New Roman" w:cs="Times New Roman"/>
          <w:color w:val="000000"/>
          <w:spacing w:val="-2"/>
          <w:w w:val="113"/>
          <w:sz w:val="24"/>
          <w:szCs w:val="24"/>
        </w:rPr>
        <w:t>i</w:t>
      </w:r>
      <w:r w:rsidRPr="00F2746D">
        <w:rPr>
          <w:rFonts w:ascii="Times New Roman" w:eastAsiaTheme="minorEastAsia" w:hAnsi="Times New Roman" w:cs="Times New Roman"/>
          <w:color w:val="000000"/>
          <w:w w:val="113"/>
          <w:sz w:val="24"/>
          <w:szCs w:val="24"/>
        </w:rPr>
        <w:t>n</w:t>
      </w:r>
      <w:r w:rsidRPr="00F2746D">
        <w:rPr>
          <w:rFonts w:ascii="Times New Roman" w:eastAsiaTheme="minorEastAsia" w:hAnsi="Times New Roman" w:cs="Times New Roman"/>
          <w:color w:val="000000"/>
          <w:spacing w:val="-6"/>
          <w:w w:val="113"/>
          <w:sz w:val="24"/>
          <w:szCs w:val="24"/>
        </w:rPr>
        <w:t>t</w:t>
      </w:r>
      <w:r w:rsidRPr="00F2746D">
        <w:rPr>
          <w:rFonts w:ascii="Times New Roman" w:eastAsiaTheme="minorEastAsia" w:hAnsi="Times New Roman" w:cs="Times New Roman"/>
          <w:color w:val="000000"/>
          <w:w w:val="113"/>
          <w:sz w:val="24"/>
          <w:szCs w:val="24"/>
        </w:rPr>
        <w:t>o</w:t>
      </w:r>
      <w:r w:rsidRPr="00F2746D">
        <w:rPr>
          <w:rFonts w:ascii="Times New Roman" w:eastAsiaTheme="minorEastAsia" w:hAnsi="Times New Roman" w:cs="Times New Roman"/>
          <w:color w:val="000000"/>
          <w:spacing w:val="-2"/>
          <w:w w:val="113"/>
          <w:sz w:val="24"/>
          <w:szCs w:val="24"/>
        </w:rPr>
        <w:t xml:space="preserve"> </w:t>
      </w:r>
      <w:r w:rsidRPr="00F2746D">
        <w:rPr>
          <w:rFonts w:ascii="Times New Roman" w:eastAsiaTheme="minorEastAsia" w:hAnsi="Times New Roman" w:cs="Times New Roman"/>
          <w:color w:val="000000"/>
          <w:spacing w:val="-3"/>
          <w:sz w:val="24"/>
          <w:szCs w:val="24"/>
        </w:rPr>
        <w:t>five</w:t>
      </w:r>
      <w:r w:rsidRPr="00F2746D">
        <w:rPr>
          <w:rFonts w:ascii="Times New Roman" w:eastAsiaTheme="minorEastAsia" w:hAnsi="Times New Roman" w:cs="Times New Roman"/>
          <w:color w:val="000000"/>
          <w:spacing w:val="27"/>
          <w:sz w:val="24"/>
          <w:szCs w:val="24"/>
        </w:rPr>
        <w:t xml:space="preserve"> </w:t>
      </w:r>
      <w:r w:rsidRPr="00F2746D">
        <w:rPr>
          <w:rFonts w:ascii="Times New Roman" w:eastAsiaTheme="minorEastAsia" w:hAnsi="Times New Roman" w:cs="Times New Roman"/>
          <w:color w:val="000000"/>
          <w:w w:val="111"/>
          <w:sz w:val="24"/>
          <w:szCs w:val="24"/>
        </w:rPr>
        <w:t>c</w:t>
      </w:r>
      <w:r w:rsidRPr="00F2746D">
        <w:rPr>
          <w:rFonts w:ascii="Times New Roman" w:eastAsiaTheme="minorEastAsia" w:hAnsi="Times New Roman" w:cs="Times New Roman"/>
          <w:color w:val="000000"/>
          <w:spacing w:val="-4"/>
          <w:w w:val="111"/>
          <w:sz w:val="24"/>
          <w:szCs w:val="24"/>
        </w:rPr>
        <w:t>l</w:t>
      </w:r>
      <w:r w:rsidRPr="00F2746D">
        <w:rPr>
          <w:rFonts w:ascii="Times New Roman" w:eastAsiaTheme="minorEastAsia" w:hAnsi="Times New Roman" w:cs="Times New Roman"/>
          <w:color w:val="000000"/>
          <w:w w:val="111"/>
          <w:sz w:val="24"/>
          <w:szCs w:val="24"/>
        </w:rPr>
        <w:t>a</w:t>
      </w:r>
      <w:r w:rsidRPr="00F2746D">
        <w:rPr>
          <w:rFonts w:ascii="Times New Roman" w:eastAsiaTheme="minorEastAsia" w:hAnsi="Times New Roman" w:cs="Times New Roman"/>
          <w:color w:val="000000"/>
          <w:spacing w:val="-6"/>
          <w:w w:val="111"/>
          <w:sz w:val="24"/>
          <w:szCs w:val="24"/>
        </w:rPr>
        <w:t>s</w:t>
      </w:r>
      <w:r w:rsidRPr="00F2746D">
        <w:rPr>
          <w:rFonts w:ascii="Times New Roman" w:eastAsiaTheme="minorEastAsia" w:hAnsi="Times New Roman" w:cs="Times New Roman"/>
          <w:color w:val="000000"/>
          <w:w w:val="111"/>
          <w:sz w:val="24"/>
          <w:szCs w:val="24"/>
        </w:rPr>
        <w:t>s</w:t>
      </w:r>
      <w:r w:rsidRPr="00F2746D">
        <w:rPr>
          <w:rFonts w:ascii="Times New Roman" w:eastAsiaTheme="minorEastAsia" w:hAnsi="Times New Roman" w:cs="Times New Roman"/>
          <w:color w:val="000000"/>
          <w:spacing w:val="-4"/>
          <w:w w:val="111"/>
          <w:sz w:val="24"/>
          <w:szCs w:val="24"/>
        </w:rPr>
        <w:t>e</w:t>
      </w:r>
      <w:r w:rsidRPr="00F2746D">
        <w:rPr>
          <w:rFonts w:ascii="Times New Roman" w:eastAsiaTheme="minorEastAsia" w:hAnsi="Times New Roman" w:cs="Times New Roman"/>
          <w:color w:val="000000"/>
          <w:w w:val="111"/>
          <w:sz w:val="24"/>
          <w:szCs w:val="24"/>
        </w:rPr>
        <w:t>s</w:t>
      </w:r>
      <w:r w:rsidRPr="00F2746D">
        <w:rPr>
          <w:rFonts w:ascii="Times New Roman" w:eastAsiaTheme="minorEastAsia" w:hAnsi="Times New Roman" w:cs="Times New Roman"/>
          <w:color w:val="000000"/>
          <w:spacing w:val="-7"/>
          <w:w w:val="111"/>
          <w:sz w:val="24"/>
          <w:szCs w:val="24"/>
        </w:rPr>
        <w:t xml:space="preserve"> </w:t>
      </w:r>
      <w:r w:rsidRPr="00F2746D">
        <w:rPr>
          <w:rFonts w:ascii="Times New Roman" w:eastAsiaTheme="minorEastAsia" w:hAnsi="Times New Roman" w:cs="Times New Roman"/>
          <w:color w:val="000000"/>
          <w:spacing w:val="-3"/>
          <w:w w:val="111"/>
          <w:sz w:val="24"/>
          <w:szCs w:val="24"/>
        </w:rPr>
        <w:t>a</w:t>
      </w:r>
      <w:r w:rsidRPr="00F2746D">
        <w:rPr>
          <w:rFonts w:ascii="Times New Roman" w:eastAsiaTheme="minorEastAsia" w:hAnsi="Times New Roman" w:cs="Times New Roman"/>
          <w:color w:val="000000"/>
          <w:w w:val="111"/>
          <w:sz w:val="24"/>
          <w:szCs w:val="24"/>
        </w:rPr>
        <w:t>c</w:t>
      </w:r>
      <w:r w:rsidRPr="00F2746D">
        <w:rPr>
          <w:rFonts w:ascii="Times New Roman" w:eastAsiaTheme="minorEastAsia" w:hAnsi="Times New Roman" w:cs="Times New Roman"/>
          <w:color w:val="000000"/>
          <w:spacing w:val="-4"/>
          <w:w w:val="111"/>
          <w:sz w:val="24"/>
          <w:szCs w:val="24"/>
        </w:rPr>
        <w:t>c</w:t>
      </w:r>
      <w:r w:rsidRPr="00F2746D">
        <w:rPr>
          <w:rFonts w:ascii="Times New Roman" w:eastAsiaTheme="minorEastAsia" w:hAnsi="Times New Roman" w:cs="Times New Roman"/>
          <w:color w:val="000000"/>
          <w:spacing w:val="-2"/>
          <w:w w:val="111"/>
          <w:sz w:val="24"/>
          <w:szCs w:val="24"/>
        </w:rPr>
        <w:t>o</w:t>
      </w:r>
      <w:r w:rsidRPr="00F2746D">
        <w:rPr>
          <w:rFonts w:ascii="Times New Roman" w:eastAsiaTheme="minorEastAsia" w:hAnsi="Times New Roman" w:cs="Times New Roman"/>
          <w:color w:val="000000"/>
          <w:w w:val="111"/>
          <w:sz w:val="24"/>
          <w:szCs w:val="24"/>
        </w:rPr>
        <w:t>r</w:t>
      </w:r>
      <w:r w:rsidRPr="00F2746D">
        <w:rPr>
          <w:rFonts w:ascii="Times New Roman" w:eastAsiaTheme="minorEastAsia" w:hAnsi="Times New Roman" w:cs="Times New Roman"/>
          <w:color w:val="000000"/>
          <w:spacing w:val="-4"/>
          <w:w w:val="111"/>
          <w:sz w:val="24"/>
          <w:szCs w:val="24"/>
        </w:rPr>
        <w:t>d</w:t>
      </w:r>
      <w:r w:rsidRPr="00F2746D">
        <w:rPr>
          <w:rFonts w:ascii="Times New Roman" w:eastAsiaTheme="minorEastAsia" w:hAnsi="Times New Roman" w:cs="Times New Roman"/>
          <w:color w:val="000000"/>
          <w:spacing w:val="-2"/>
          <w:w w:val="111"/>
          <w:sz w:val="24"/>
          <w:szCs w:val="24"/>
        </w:rPr>
        <w:t>i</w:t>
      </w:r>
      <w:r w:rsidRPr="00F2746D">
        <w:rPr>
          <w:rFonts w:ascii="Times New Roman" w:eastAsiaTheme="minorEastAsia" w:hAnsi="Times New Roman" w:cs="Times New Roman"/>
          <w:color w:val="000000"/>
          <w:w w:val="111"/>
          <w:sz w:val="24"/>
          <w:szCs w:val="24"/>
        </w:rPr>
        <w:t>ng</w:t>
      </w:r>
      <w:r w:rsidRPr="00F2746D">
        <w:rPr>
          <w:rFonts w:ascii="Times New Roman" w:eastAsiaTheme="minorEastAsia" w:hAnsi="Times New Roman" w:cs="Times New Roman"/>
          <w:color w:val="000000"/>
          <w:spacing w:val="-3"/>
          <w:w w:val="111"/>
          <w:sz w:val="24"/>
          <w:szCs w:val="24"/>
        </w:rPr>
        <w:t xml:space="preserve"> </w:t>
      </w:r>
      <w:r w:rsidRPr="00F2746D">
        <w:rPr>
          <w:rFonts w:ascii="Times New Roman" w:eastAsiaTheme="minorEastAsia" w:hAnsi="Times New Roman" w:cs="Times New Roman"/>
          <w:color w:val="000000"/>
          <w:sz w:val="24"/>
          <w:szCs w:val="24"/>
        </w:rPr>
        <w:t>to</w:t>
      </w:r>
      <w:r w:rsidRPr="00F2746D">
        <w:rPr>
          <w:rFonts w:ascii="Times New Roman" w:eastAsiaTheme="minorEastAsia" w:hAnsi="Times New Roman" w:cs="Times New Roman"/>
          <w:color w:val="000000"/>
          <w:spacing w:val="15"/>
          <w:sz w:val="24"/>
          <w:szCs w:val="24"/>
        </w:rPr>
        <w:t xml:space="preserve"> </w:t>
      </w:r>
      <w:r w:rsidRPr="00F2746D">
        <w:rPr>
          <w:rFonts w:ascii="Times New Roman" w:eastAsiaTheme="minorEastAsia" w:hAnsi="Times New Roman" w:cs="Times New Roman"/>
          <w:spacing w:val="-2"/>
          <w:w w:val="133"/>
          <w:sz w:val="24"/>
          <w:szCs w:val="24"/>
        </w:rPr>
        <w:t>(</w:t>
      </w:r>
      <w:r w:rsidRPr="00F2746D">
        <w:rPr>
          <w:rFonts w:ascii="Times New Roman" w:eastAsiaTheme="minorEastAsia" w:hAnsi="Times New Roman" w:cs="Times New Roman"/>
          <w:w w:val="90"/>
          <w:sz w:val="24"/>
          <w:szCs w:val="24"/>
        </w:rPr>
        <w:t>F</w:t>
      </w:r>
      <w:r w:rsidRPr="00F2746D">
        <w:rPr>
          <w:rFonts w:ascii="Times New Roman" w:eastAsiaTheme="minorEastAsia" w:hAnsi="Times New Roman" w:cs="Times New Roman"/>
          <w:spacing w:val="-4"/>
          <w:w w:val="90"/>
          <w:sz w:val="24"/>
          <w:szCs w:val="24"/>
        </w:rPr>
        <w:t>A</w:t>
      </w:r>
      <w:r w:rsidRPr="00F2746D">
        <w:rPr>
          <w:rFonts w:ascii="Times New Roman" w:eastAsiaTheme="minorEastAsia" w:hAnsi="Times New Roman" w:cs="Times New Roman"/>
          <w:w w:val="96"/>
          <w:sz w:val="24"/>
          <w:szCs w:val="24"/>
        </w:rPr>
        <w:t>O,</w:t>
      </w:r>
      <w:r w:rsidRPr="00F2746D">
        <w:rPr>
          <w:rFonts w:ascii="Times New Roman" w:eastAsiaTheme="minorEastAsia" w:hAnsi="Times New Roman" w:cs="Times New Roman"/>
          <w:spacing w:val="-7"/>
          <w:sz w:val="24"/>
          <w:szCs w:val="24"/>
        </w:rPr>
        <w:t xml:space="preserve"> </w:t>
      </w:r>
      <w:r w:rsidRPr="00F2746D">
        <w:rPr>
          <w:rFonts w:ascii="Times New Roman" w:eastAsiaTheme="minorEastAsia" w:hAnsi="Times New Roman" w:cs="Times New Roman"/>
          <w:spacing w:val="-3"/>
          <w:sz w:val="24"/>
          <w:szCs w:val="24"/>
        </w:rPr>
        <w:t>1</w:t>
      </w:r>
      <w:r w:rsidRPr="00F2746D">
        <w:rPr>
          <w:rFonts w:ascii="Times New Roman" w:eastAsiaTheme="minorEastAsia" w:hAnsi="Times New Roman" w:cs="Times New Roman"/>
          <w:sz w:val="24"/>
          <w:szCs w:val="24"/>
        </w:rPr>
        <w:t>9</w:t>
      </w:r>
      <w:r w:rsidRPr="00F2746D">
        <w:rPr>
          <w:rFonts w:ascii="Times New Roman" w:eastAsiaTheme="minorEastAsia" w:hAnsi="Times New Roman" w:cs="Times New Roman"/>
          <w:spacing w:val="-4"/>
          <w:sz w:val="24"/>
          <w:szCs w:val="24"/>
        </w:rPr>
        <w:t>7</w:t>
      </w:r>
      <w:r w:rsidRPr="00F2746D">
        <w:rPr>
          <w:rFonts w:ascii="Times New Roman" w:eastAsiaTheme="minorEastAsia" w:hAnsi="Times New Roman" w:cs="Times New Roman"/>
          <w:sz w:val="24"/>
          <w:szCs w:val="24"/>
        </w:rPr>
        <w:t>6,</w:t>
      </w:r>
      <w:r w:rsidRPr="00F2746D">
        <w:rPr>
          <w:rFonts w:ascii="Times New Roman" w:eastAsiaTheme="minorEastAsia" w:hAnsi="Times New Roman" w:cs="Times New Roman"/>
          <w:spacing w:val="31"/>
          <w:sz w:val="24"/>
          <w:szCs w:val="24"/>
        </w:rPr>
        <w:t xml:space="preserve"> </w:t>
      </w:r>
      <w:r w:rsidRPr="00F2746D">
        <w:rPr>
          <w:rFonts w:ascii="Times New Roman" w:eastAsiaTheme="minorEastAsia" w:hAnsi="Times New Roman" w:cs="Times New Roman"/>
          <w:w w:val="115"/>
          <w:sz w:val="24"/>
          <w:szCs w:val="24"/>
        </w:rPr>
        <w:t>1</w:t>
      </w:r>
      <w:r w:rsidRPr="00F2746D">
        <w:rPr>
          <w:rFonts w:ascii="Times New Roman" w:eastAsiaTheme="minorEastAsia" w:hAnsi="Times New Roman" w:cs="Times New Roman"/>
          <w:spacing w:val="-5"/>
          <w:w w:val="115"/>
          <w:sz w:val="24"/>
          <w:szCs w:val="24"/>
        </w:rPr>
        <w:t>9</w:t>
      </w:r>
      <w:r w:rsidRPr="00F2746D">
        <w:rPr>
          <w:rFonts w:ascii="Times New Roman" w:eastAsiaTheme="minorEastAsia" w:hAnsi="Times New Roman" w:cs="Times New Roman"/>
          <w:w w:val="115"/>
          <w:sz w:val="24"/>
          <w:szCs w:val="24"/>
        </w:rPr>
        <w:t>8</w:t>
      </w:r>
      <w:r w:rsidRPr="00F2746D">
        <w:rPr>
          <w:rFonts w:ascii="Times New Roman" w:eastAsiaTheme="minorEastAsia" w:hAnsi="Times New Roman" w:cs="Times New Roman"/>
          <w:spacing w:val="-5"/>
          <w:w w:val="115"/>
          <w:sz w:val="24"/>
          <w:szCs w:val="24"/>
        </w:rPr>
        <w:t>1</w:t>
      </w:r>
      <w:r w:rsidRPr="00F2746D">
        <w:rPr>
          <w:rFonts w:ascii="Times New Roman" w:eastAsiaTheme="minorEastAsia" w:hAnsi="Times New Roman" w:cs="Times New Roman"/>
          <w:w w:val="115"/>
          <w:sz w:val="24"/>
          <w:szCs w:val="24"/>
        </w:rPr>
        <w:t>)</w:t>
      </w:r>
      <w:r w:rsidRPr="00F2746D">
        <w:rPr>
          <w:rFonts w:ascii="Times New Roman" w:eastAsiaTheme="minorEastAsia" w:hAnsi="Times New Roman" w:cs="Times New Roman"/>
          <w:spacing w:val="-7"/>
          <w:w w:val="115"/>
          <w:sz w:val="24"/>
          <w:szCs w:val="24"/>
        </w:rPr>
        <w:t xml:space="preserve"> </w:t>
      </w:r>
      <w:r w:rsidRPr="00F2746D">
        <w:rPr>
          <w:rFonts w:ascii="Times New Roman" w:eastAsiaTheme="minorEastAsia" w:hAnsi="Times New Roman" w:cs="Times New Roman"/>
          <w:color w:val="000000"/>
          <w:spacing w:val="-3"/>
          <w:w w:val="96"/>
          <w:sz w:val="24"/>
          <w:szCs w:val="24"/>
        </w:rPr>
        <w:t>f</w:t>
      </w:r>
      <w:r w:rsidRPr="00F2746D">
        <w:rPr>
          <w:rFonts w:ascii="Times New Roman" w:eastAsiaTheme="minorEastAsia" w:hAnsi="Times New Roman" w:cs="Times New Roman"/>
          <w:color w:val="000000"/>
          <w:spacing w:val="-2"/>
          <w:w w:val="121"/>
          <w:sz w:val="24"/>
          <w:szCs w:val="24"/>
        </w:rPr>
        <w:t>r</w:t>
      </w:r>
      <w:r w:rsidRPr="00F2746D">
        <w:rPr>
          <w:rFonts w:ascii="Times New Roman" w:eastAsiaTheme="minorEastAsia" w:hAnsi="Times New Roman" w:cs="Times New Roman"/>
          <w:color w:val="000000"/>
          <w:w w:val="114"/>
          <w:sz w:val="24"/>
          <w:szCs w:val="24"/>
        </w:rPr>
        <w:t>a</w:t>
      </w:r>
      <w:r w:rsidRPr="00F2746D">
        <w:rPr>
          <w:rFonts w:ascii="Times New Roman" w:eastAsiaTheme="minorEastAsia" w:hAnsi="Times New Roman" w:cs="Times New Roman"/>
          <w:color w:val="000000"/>
          <w:spacing w:val="-4"/>
          <w:w w:val="117"/>
          <w:sz w:val="24"/>
          <w:szCs w:val="24"/>
        </w:rPr>
        <w:t>m</w:t>
      </w:r>
      <w:r w:rsidRPr="00F2746D">
        <w:rPr>
          <w:rFonts w:ascii="Times New Roman" w:eastAsiaTheme="minorEastAsia" w:hAnsi="Times New Roman" w:cs="Times New Roman"/>
          <w:color w:val="000000"/>
          <w:spacing w:val="-2"/>
          <w:w w:val="116"/>
          <w:sz w:val="24"/>
          <w:szCs w:val="24"/>
        </w:rPr>
        <w:t>e</w:t>
      </w:r>
      <w:r w:rsidRPr="00F2746D">
        <w:rPr>
          <w:rFonts w:ascii="Times New Roman" w:eastAsiaTheme="minorEastAsia" w:hAnsi="Times New Roman" w:cs="Times New Roman"/>
          <w:color w:val="000000"/>
          <w:w w:val="121"/>
          <w:sz w:val="24"/>
          <w:szCs w:val="24"/>
        </w:rPr>
        <w:t xml:space="preserve">- </w:t>
      </w:r>
      <w:r w:rsidRPr="00F2746D">
        <w:rPr>
          <w:rFonts w:ascii="Times New Roman" w:eastAsiaTheme="minorEastAsia" w:hAnsi="Times New Roman" w:cs="Times New Roman"/>
          <w:color w:val="000000"/>
          <w:sz w:val="24"/>
          <w:szCs w:val="24"/>
        </w:rPr>
        <w:t>w</w:t>
      </w:r>
      <w:r w:rsidRPr="00F2746D">
        <w:rPr>
          <w:rFonts w:ascii="Times New Roman" w:eastAsiaTheme="minorEastAsia" w:hAnsi="Times New Roman" w:cs="Times New Roman"/>
          <w:color w:val="000000"/>
          <w:spacing w:val="-2"/>
          <w:sz w:val="24"/>
          <w:szCs w:val="24"/>
        </w:rPr>
        <w:t>o</w:t>
      </w:r>
      <w:r w:rsidRPr="00F2746D">
        <w:rPr>
          <w:rFonts w:ascii="Times New Roman" w:eastAsiaTheme="minorEastAsia" w:hAnsi="Times New Roman" w:cs="Times New Roman"/>
          <w:color w:val="000000"/>
          <w:sz w:val="24"/>
          <w:szCs w:val="24"/>
        </w:rPr>
        <w:t xml:space="preserve">rk </w:t>
      </w:r>
      <w:r w:rsidRPr="00F2746D">
        <w:rPr>
          <w:rFonts w:ascii="Times New Roman" w:eastAsiaTheme="minorEastAsia" w:hAnsi="Times New Roman" w:cs="Times New Roman"/>
          <w:color w:val="000000"/>
          <w:spacing w:val="11"/>
          <w:sz w:val="24"/>
          <w:szCs w:val="24"/>
        </w:rPr>
        <w:t xml:space="preserve"> </w:t>
      </w:r>
      <w:r w:rsidRPr="00F2746D">
        <w:rPr>
          <w:rFonts w:ascii="Times New Roman" w:eastAsiaTheme="minorEastAsia" w:hAnsi="Times New Roman" w:cs="Times New Roman"/>
          <w:color w:val="000000"/>
          <w:w w:val="113"/>
          <w:sz w:val="24"/>
          <w:szCs w:val="24"/>
        </w:rPr>
        <w:t>ra</w:t>
      </w:r>
      <w:r w:rsidRPr="00F2746D">
        <w:rPr>
          <w:rFonts w:ascii="Times New Roman" w:eastAsiaTheme="minorEastAsia" w:hAnsi="Times New Roman" w:cs="Times New Roman"/>
          <w:color w:val="000000"/>
          <w:spacing w:val="-3"/>
          <w:w w:val="113"/>
          <w:sz w:val="24"/>
          <w:szCs w:val="24"/>
        </w:rPr>
        <w:t>n</w:t>
      </w:r>
      <w:r w:rsidRPr="00F2746D">
        <w:rPr>
          <w:rFonts w:ascii="Times New Roman" w:eastAsiaTheme="minorEastAsia" w:hAnsi="Times New Roman" w:cs="Times New Roman"/>
          <w:color w:val="000000"/>
          <w:w w:val="113"/>
          <w:sz w:val="24"/>
          <w:szCs w:val="24"/>
        </w:rPr>
        <w:t>gi</w:t>
      </w:r>
      <w:r w:rsidRPr="00F2746D">
        <w:rPr>
          <w:rFonts w:ascii="Times New Roman" w:eastAsiaTheme="minorEastAsia" w:hAnsi="Times New Roman" w:cs="Times New Roman"/>
          <w:color w:val="000000"/>
          <w:spacing w:val="-2"/>
          <w:w w:val="113"/>
          <w:sz w:val="24"/>
          <w:szCs w:val="24"/>
        </w:rPr>
        <w:t>n</w:t>
      </w:r>
      <w:r w:rsidRPr="00F2746D">
        <w:rPr>
          <w:rFonts w:ascii="Times New Roman" w:eastAsiaTheme="minorEastAsia" w:hAnsi="Times New Roman" w:cs="Times New Roman"/>
          <w:color w:val="000000"/>
          <w:w w:val="113"/>
          <w:sz w:val="24"/>
          <w:szCs w:val="24"/>
        </w:rPr>
        <w:t>g</w:t>
      </w:r>
      <w:r w:rsidRPr="00F2746D">
        <w:rPr>
          <w:rFonts w:ascii="Times New Roman" w:eastAsiaTheme="minorEastAsia" w:hAnsi="Times New Roman" w:cs="Times New Roman"/>
          <w:color w:val="000000"/>
          <w:spacing w:val="3"/>
          <w:w w:val="113"/>
          <w:sz w:val="24"/>
          <w:szCs w:val="24"/>
        </w:rPr>
        <w:t xml:space="preserve"> </w:t>
      </w:r>
      <w:r w:rsidRPr="00F2746D">
        <w:rPr>
          <w:rFonts w:ascii="Times New Roman" w:eastAsiaTheme="minorEastAsia" w:hAnsi="Times New Roman" w:cs="Times New Roman"/>
          <w:color w:val="000000"/>
          <w:sz w:val="24"/>
          <w:szCs w:val="24"/>
        </w:rPr>
        <w:t>fr</w:t>
      </w:r>
      <w:r w:rsidRPr="00F2746D">
        <w:rPr>
          <w:rFonts w:ascii="Times New Roman" w:eastAsiaTheme="minorEastAsia" w:hAnsi="Times New Roman" w:cs="Times New Roman"/>
          <w:color w:val="000000"/>
          <w:spacing w:val="-3"/>
          <w:sz w:val="24"/>
          <w:szCs w:val="24"/>
        </w:rPr>
        <w:t>o</w:t>
      </w:r>
      <w:r w:rsidRPr="00F2746D">
        <w:rPr>
          <w:rFonts w:ascii="Times New Roman" w:eastAsiaTheme="minorEastAsia" w:hAnsi="Times New Roman" w:cs="Times New Roman"/>
          <w:color w:val="000000"/>
          <w:sz w:val="24"/>
          <w:szCs w:val="24"/>
        </w:rPr>
        <w:t xml:space="preserve">m </w:t>
      </w:r>
      <w:r w:rsidRPr="00F2746D">
        <w:rPr>
          <w:rFonts w:ascii="Times New Roman" w:eastAsiaTheme="minorEastAsia" w:hAnsi="Times New Roman" w:cs="Times New Roman"/>
          <w:color w:val="000000"/>
          <w:spacing w:val="3"/>
          <w:sz w:val="24"/>
          <w:szCs w:val="24"/>
        </w:rPr>
        <w:t xml:space="preserve"> </w:t>
      </w:r>
      <w:r w:rsidRPr="00F2746D">
        <w:rPr>
          <w:rFonts w:ascii="Times New Roman" w:eastAsiaTheme="minorEastAsia" w:hAnsi="Times New Roman" w:cs="Times New Roman"/>
          <w:color w:val="000000"/>
          <w:w w:val="113"/>
          <w:sz w:val="24"/>
          <w:szCs w:val="24"/>
        </w:rPr>
        <w:t>hi</w:t>
      </w:r>
      <w:r w:rsidRPr="00F2746D">
        <w:rPr>
          <w:rFonts w:ascii="Times New Roman" w:eastAsiaTheme="minorEastAsia" w:hAnsi="Times New Roman" w:cs="Times New Roman"/>
          <w:color w:val="000000"/>
          <w:spacing w:val="-2"/>
          <w:w w:val="113"/>
          <w:sz w:val="24"/>
          <w:szCs w:val="24"/>
        </w:rPr>
        <w:t>g</w:t>
      </w:r>
      <w:r w:rsidRPr="00F2746D">
        <w:rPr>
          <w:rFonts w:ascii="Times New Roman" w:eastAsiaTheme="minorEastAsia" w:hAnsi="Times New Roman" w:cs="Times New Roman"/>
          <w:color w:val="000000"/>
          <w:w w:val="113"/>
          <w:sz w:val="24"/>
          <w:szCs w:val="24"/>
        </w:rPr>
        <w:t>hly</w:t>
      </w:r>
      <w:r w:rsidRPr="00F2746D">
        <w:rPr>
          <w:rFonts w:ascii="Times New Roman" w:eastAsiaTheme="minorEastAsia" w:hAnsi="Times New Roman" w:cs="Times New Roman"/>
          <w:color w:val="000000"/>
          <w:spacing w:val="-7"/>
          <w:w w:val="113"/>
          <w:sz w:val="24"/>
          <w:szCs w:val="24"/>
        </w:rPr>
        <w:t xml:space="preserve"> </w:t>
      </w:r>
      <w:r w:rsidRPr="00F2746D">
        <w:rPr>
          <w:rFonts w:ascii="Times New Roman" w:eastAsiaTheme="minorEastAsia" w:hAnsi="Times New Roman" w:cs="Times New Roman"/>
          <w:color w:val="000000"/>
          <w:w w:val="113"/>
          <w:sz w:val="24"/>
          <w:szCs w:val="24"/>
        </w:rPr>
        <w:t>sui</w:t>
      </w:r>
      <w:r w:rsidRPr="00F2746D">
        <w:rPr>
          <w:rFonts w:ascii="Times New Roman" w:eastAsiaTheme="minorEastAsia" w:hAnsi="Times New Roman" w:cs="Times New Roman"/>
          <w:color w:val="000000"/>
          <w:spacing w:val="-3"/>
          <w:w w:val="113"/>
          <w:sz w:val="24"/>
          <w:szCs w:val="24"/>
        </w:rPr>
        <w:t>t</w:t>
      </w:r>
      <w:r w:rsidRPr="00F2746D">
        <w:rPr>
          <w:rFonts w:ascii="Times New Roman" w:eastAsiaTheme="minorEastAsia" w:hAnsi="Times New Roman" w:cs="Times New Roman"/>
          <w:color w:val="000000"/>
          <w:w w:val="113"/>
          <w:sz w:val="24"/>
          <w:szCs w:val="24"/>
        </w:rPr>
        <w:t>ab</w:t>
      </w:r>
      <w:r w:rsidRPr="00F2746D">
        <w:rPr>
          <w:rFonts w:ascii="Times New Roman" w:eastAsiaTheme="minorEastAsia" w:hAnsi="Times New Roman" w:cs="Times New Roman"/>
          <w:color w:val="000000"/>
          <w:spacing w:val="-2"/>
          <w:w w:val="113"/>
          <w:sz w:val="24"/>
          <w:szCs w:val="24"/>
        </w:rPr>
        <w:t>l</w:t>
      </w:r>
      <w:r w:rsidRPr="00F2746D">
        <w:rPr>
          <w:rFonts w:ascii="Times New Roman" w:eastAsiaTheme="minorEastAsia" w:hAnsi="Times New Roman" w:cs="Times New Roman"/>
          <w:color w:val="000000"/>
          <w:w w:val="113"/>
          <w:sz w:val="24"/>
          <w:szCs w:val="24"/>
        </w:rPr>
        <w:t>e</w:t>
      </w:r>
      <w:r w:rsidRPr="00F2746D">
        <w:rPr>
          <w:rFonts w:ascii="Times New Roman" w:eastAsiaTheme="minorEastAsia" w:hAnsi="Times New Roman" w:cs="Times New Roman"/>
          <w:color w:val="000000"/>
          <w:spacing w:val="7"/>
          <w:w w:val="113"/>
          <w:sz w:val="24"/>
          <w:szCs w:val="24"/>
        </w:rPr>
        <w:t xml:space="preserve"> </w:t>
      </w:r>
      <w:r w:rsidRPr="00F2746D">
        <w:rPr>
          <w:rFonts w:ascii="Times New Roman" w:eastAsiaTheme="minorEastAsia" w:hAnsi="Times New Roman" w:cs="Times New Roman"/>
          <w:color w:val="000000"/>
          <w:sz w:val="24"/>
          <w:szCs w:val="24"/>
        </w:rPr>
        <w:t>(cl</w:t>
      </w:r>
      <w:r w:rsidRPr="00F2746D">
        <w:rPr>
          <w:rFonts w:ascii="Times New Roman" w:eastAsiaTheme="minorEastAsia" w:hAnsi="Times New Roman" w:cs="Times New Roman"/>
          <w:color w:val="000000"/>
          <w:spacing w:val="-3"/>
          <w:sz w:val="24"/>
          <w:szCs w:val="24"/>
        </w:rPr>
        <w:t>a</w:t>
      </w:r>
      <w:r w:rsidRPr="00F2746D">
        <w:rPr>
          <w:rFonts w:ascii="Times New Roman" w:eastAsiaTheme="minorEastAsia" w:hAnsi="Times New Roman" w:cs="Times New Roman"/>
          <w:color w:val="000000"/>
          <w:sz w:val="24"/>
          <w:szCs w:val="24"/>
        </w:rPr>
        <w:t xml:space="preserve">ss </w:t>
      </w:r>
      <w:r w:rsidRPr="00F2746D">
        <w:rPr>
          <w:rFonts w:ascii="Times New Roman" w:eastAsiaTheme="minorEastAsia" w:hAnsi="Times New Roman" w:cs="Times New Roman"/>
          <w:color w:val="000000"/>
          <w:spacing w:val="9"/>
          <w:sz w:val="24"/>
          <w:szCs w:val="24"/>
        </w:rPr>
        <w:t xml:space="preserve"> </w:t>
      </w:r>
      <w:r w:rsidRPr="00F2746D">
        <w:rPr>
          <w:rFonts w:ascii="Times New Roman" w:eastAsiaTheme="minorEastAsia" w:hAnsi="Times New Roman" w:cs="Times New Roman"/>
          <w:color w:val="000000"/>
          <w:sz w:val="24"/>
          <w:szCs w:val="24"/>
        </w:rPr>
        <w:t>S1)</w:t>
      </w:r>
      <w:r w:rsidRPr="00F2746D">
        <w:rPr>
          <w:rFonts w:ascii="Times New Roman" w:eastAsiaTheme="minorEastAsia" w:hAnsi="Times New Roman" w:cs="Times New Roman"/>
          <w:color w:val="000000"/>
          <w:spacing w:val="23"/>
          <w:sz w:val="24"/>
          <w:szCs w:val="24"/>
        </w:rPr>
        <w:t xml:space="preserve"> </w:t>
      </w:r>
      <w:r w:rsidRPr="00F2746D">
        <w:rPr>
          <w:rFonts w:ascii="Times New Roman" w:eastAsiaTheme="minorEastAsia" w:hAnsi="Times New Roman" w:cs="Times New Roman"/>
          <w:color w:val="000000"/>
          <w:sz w:val="24"/>
          <w:szCs w:val="24"/>
        </w:rPr>
        <w:t xml:space="preserve">to permanently </w:t>
      </w:r>
      <w:r w:rsidRPr="00F2746D">
        <w:rPr>
          <w:rFonts w:ascii="Times New Roman" w:eastAsiaTheme="minorEastAsia" w:hAnsi="Times New Roman" w:cs="Times New Roman"/>
          <w:color w:val="000000"/>
          <w:spacing w:val="25"/>
          <w:sz w:val="24"/>
          <w:szCs w:val="24"/>
        </w:rPr>
        <w:t xml:space="preserve"> </w:t>
      </w:r>
      <w:r w:rsidRPr="00F2746D">
        <w:rPr>
          <w:rFonts w:ascii="Times New Roman" w:eastAsiaTheme="minorEastAsia" w:hAnsi="Times New Roman" w:cs="Times New Roman"/>
          <w:color w:val="000000"/>
          <w:w w:val="116"/>
          <w:sz w:val="24"/>
          <w:szCs w:val="24"/>
        </w:rPr>
        <w:t>n</w:t>
      </w:r>
      <w:r w:rsidRPr="00F2746D">
        <w:rPr>
          <w:rFonts w:ascii="Times New Roman" w:eastAsiaTheme="minorEastAsia" w:hAnsi="Times New Roman" w:cs="Times New Roman"/>
          <w:color w:val="000000"/>
          <w:spacing w:val="-2"/>
          <w:w w:val="116"/>
          <w:sz w:val="24"/>
          <w:szCs w:val="24"/>
        </w:rPr>
        <w:t>o</w:t>
      </w:r>
      <w:r w:rsidRPr="00F2746D">
        <w:rPr>
          <w:rFonts w:ascii="Times New Roman" w:eastAsiaTheme="minorEastAsia" w:hAnsi="Times New Roman" w:cs="Times New Roman"/>
          <w:color w:val="000000"/>
          <w:w w:val="116"/>
          <w:sz w:val="24"/>
          <w:szCs w:val="24"/>
        </w:rPr>
        <w:t>t</w:t>
      </w:r>
      <w:r w:rsidRPr="00F2746D">
        <w:rPr>
          <w:rFonts w:ascii="Times New Roman" w:eastAsiaTheme="minorEastAsia" w:hAnsi="Times New Roman" w:cs="Times New Roman"/>
          <w:color w:val="000000"/>
          <w:spacing w:val="4"/>
          <w:w w:val="116"/>
          <w:sz w:val="24"/>
          <w:szCs w:val="24"/>
        </w:rPr>
        <w:t xml:space="preserve"> </w:t>
      </w:r>
      <w:r w:rsidRPr="00F2746D">
        <w:rPr>
          <w:rFonts w:ascii="Times New Roman" w:eastAsiaTheme="minorEastAsia" w:hAnsi="Times New Roman" w:cs="Times New Roman"/>
          <w:color w:val="000000"/>
          <w:w w:val="116"/>
          <w:sz w:val="24"/>
          <w:szCs w:val="24"/>
        </w:rPr>
        <w:t>su</w:t>
      </w:r>
      <w:r w:rsidRPr="00F2746D">
        <w:rPr>
          <w:rFonts w:ascii="Times New Roman" w:eastAsiaTheme="minorEastAsia" w:hAnsi="Times New Roman" w:cs="Times New Roman"/>
          <w:color w:val="000000"/>
          <w:spacing w:val="-3"/>
          <w:w w:val="116"/>
          <w:sz w:val="24"/>
          <w:szCs w:val="24"/>
        </w:rPr>
        <w:t>i</w:t>
      </w:r>
      <w:r w:rsidRPr="00F2746D">
        <w:rPr>
          <w:rFonts w:ascii="Times New Roman" w:eastAsiaTheme="minorEastAsia" w:hAnsi="Times New Roman" w:cs="Times New Roman"/>
          <w:color w:val="000000"/>
          <w:w w:val="116"/>
          <w:sz w:val="24"/>
          <w:szCs w:val="24"/>
        </w:rPr>
        <w:t>tab</w:t>
      </w:r>
      <w:r w:rsidRPr="00F2746D">
        <w:rPr>
          <w:rFonts w:ascii="Times New Roman" w:eastAsiaTheme="minorEastAsia" w:hAnsi="Times New Roman" w:cs="Times New Roman"/>
          <w:color w:val="000000"/>
          <w:spacing w:val="-3"/>
          <w:w w:val="116"/>
          <w:sz w:val="24"/>
          <w:szCs w:val="24"/>
        </w:rPr>
        <w:t>l</w:t>
      </w:r>
      <w:r w:rsidRPr="00F2746D">
        <w:rPr>
          <w:rFonts w:ascii="Times New Roman" w:eastAsiaTheme="minorEastAsia" w:hAnsi="Times New Roman" w:cs="Times New Roman"/>
          <w:color w:val="000000"/>
          <w:w w:val="116"/>
          <w:sz w:val="24"/>
          <w:szCs w:val="24"/>
        </w:rPr>
        <w:t>e</w:t>
      </w:r>
      <w:r w:rsidRPr="00F2746D">
        <w:rPr>
          <w:rFonts w:ascii="Times New Roman" w:eastAsiaTheme="minorEastAsia" w:hAnsi="Times New Roman" w:cs="Times New Roman"/>
          <w:color w:val="000000"/>
          <w:spacing w:val="-11"/>
          <w:w w:val="116"/>
          <w:sz w:val="24"/>
          <w:szCs w:val="24"/>
        </w:rPr>
        <w:t xml:space="preserve"> </w:t>
      </w:r>
      <w:r w:rsidRPr="00F2746D">
        <w:rPr>
          <w:rFonts w:ascii="Times New Roman" w:eastAsiaTheme="minorEastAsia" w:hAnsi="Times New Roman" w:cs="Times New Roman"/>
          <w:color w:val="000000"/>
          <w:sz w:val="24"/>
          <w:szCs w:val="24"/>
        </w:rPr>
        <w:t>(C</w:t>
      </w:r>
      <w:r w:rsidRPr="00F2746D">
        <w:rPr>
          <w:rFonts w:ascii="Times New Roman" w:eastAsiaTheme="minorEastAsia" w:hAnsi="Times New Roman" w:cs="Times New Roman"/>
          <w:color w:val="000000"/>
          <w:spacing w:val="-2"/>
          <w:sz w:val="24"/>
          <w:szCs w:val="24"/>
        </w:rPr>
        <w:t>l</w:t>
      </w:r>
      <w:r w:rsidRPr="00F2746D">
        <w:rPr>
          <w:rFonts w:ascii="Times New Roman" w:eastAsiaTheme="minorEastAsia" w:hAnsi="Times New Roman" w:cs="Times New Roman"/>
          <w:color w:val="000000"/>
          <w:sz w:val="24"/>
          <w:szCs w:val="24"/>
        </w:rPr>
        <w:t>ass</w:t>
      </w:r>
      <w:r w:rsidRPr="00F2746D">
        <w:rPr>
          <w:rFonts w:ascii="Times New Roman" w:eastAsiaTheme="minorEastAsia" w:hAnsi="Times New Roman" w:cs="Times New Roman"/>
          <w:color w:val="000000"/>
          <w:spacing w:val="32"/>
          <w:sz w:val="24"/>
          <w:szCs w:val="24"/>
        </w:rPr>
        <w:t xml:space="preserve"> </w:t>
      </w:r>
      <w:r w:rsidRPr="00F2746D">
        <w:rPr>
          <w:rFonts w:ascii="Times New Roman" w:eastAsiaTheme="minorEastAsia" w:hAnsi="Times New Roman" w:cs="Times New Roman"/>
          <w:color w:val="000000"/>
          <w:sz w:val="24"/>
          <w:szCs w:val="24"/>
        </w:rPr>
        <w:t xml:space="preserve">N2), </w:t>
      </w:r>
      <w:r w:rsidRPr="00F2746D">
        <w:rPr>
          <w:rFonts w:ascii="Times New Roman" w:eastAsiaTheme="minorEastAsia" w:hAnsi="Times New Roman" w:cs="Times New Roman"/>
          <w:sz w:val="24"/>
          <w:szCs w:val="24"/>
        </w:rPr>
        <w:t>T</w:t>
      </w:r>
      <w:r w:rsidRPr="00F2746D">
        <w:rPr>
          <w:rFonts w:ascii="Times New Roman" w:eastAsiaTheme="minorEastAsia" w:hAnsi="Times New Roman" w:cs="Times New Roman"/>
          <w:spacing w:val="-5"/>
          <w:sz w:val="24"/>
          <w:szCs w:val="24"/>
        </w:rPr>
        <w:t>a</w:t>
      </w:r>
      <w:r w:rsidRPr="00F2746D">
        <w:rPr>
          <w:rFonts w:ascii="Times New Roman" w:eastAsiaTheme="minorEastAsia" w:hAnsi="Times New Roman" w:cs="Times New Roman"/>
          <w:sz w:val="24"/>
          <w:szCs w:val="24"/>
        </w:rPr>
        <w:t>b</w:t>
      </w:r>
      <w:r w:rsidRPr="00F2746D">
        <w:rPr>
          <w:rFonts w:ascii="Times New Roman" w:eastAsiaTheme="minorEastAsia" w:hAnsi="Times New Roman" w:cs="Times New Roman"/>
          <w:spacing w:val="-4"/>
          <w:sz w:val="24"/>
          <w:szCs w:val="24"/>
        </w:rPr>
        <w:t>l</w:t>
      </w:r>
      <w:r w:rsidRPr="00F2746D">
        <w:rPr>
          <w:rFonts w:ascii="Times New Roman" w:eastAsiaTheme="minorEastAsia" w:hAnsi="Times New Roman" w:cs="Times New Roman"/>
          <w:sz w:val="24"/>
          <w:szCs w:val="24"/>
        </w:rPr>
        <w:t>e</w:t>
      </w:r>
      <w:r w:rsidRPr="00F2746D">
        <w:rPr>
          <w:rFonts w:ascii="Times New Roman" w:eastAsiaTheme="minorEastAsia" w:hAnsi="Times New Roman" w:cs="Times New Roman"/>
          <w:spacing w:val="25"/>
          <w:sz w:val="24"/>
          <w:szCs w:val="24"/>
        </w:rPr>
        <w:t xml:space="preserve"> </w:t>
      </w:r>
      <w:r w:rsidRPr="00F2746D">
        <w:rPr>
          <w:rFonts w:ascii="Times New Roman" w:eastAsiaTheme="minorEastAsia" w:hAnsi="Times New Roman" w:cs="Times New Roman"/>
          <w:spacing w:val="-3"/>
          <w:w w:val="113"/>
          <w:sz w:val="24"/>
          <w:szCs w:val="24"/>
        </w:rPr>
        <w:t>.</w:t>
      </w:r>
    </w:p>
    <w:p w:rsidR="008D3BB1" w:rsidRPr="00383776" w:rsidRDefault="008D3BB1" w:rsidP="008D3BB1">
      <w:pPr>
        <w:pStyle w:val="Caption"/>
        <w:keepNext/>
        <w:rPr>
          <w:rFonts w:ascii="Times New Roman" w:hAnsi="Times New Roman" w:cs="Times New Roman"/>
          <w:color w:val="000000" w:themeColor="text1"/>
          <w:sz w:val="22"/>
          <w:szCs w:val="20"/>
        </w:rPr>
      </w:pPr>
      <w:bookmarkStart w:id="331" w:name="_Toc2627194"/>
      <w:r w:rsidRPr="00383776">
        <w:rPr>
          <w:rFonts w:ascii="Times New Roman" w:hAnsi="Times New Roman" w:cs="Times New Roman"/>
          <w:color w:val="000000" w:themeColor="text1"/>
          <w:sz w:val="22"/>
          <w:szCs w:val="20"/>
        </w:rPr>
        <w:lastRenderedPageBreak/>
        <w:t xml:space="preserve">Table </w:t>
      </w:r>
      <w:r w:rsidRPr="00383776">
        <w:rPr>
          <w:rFonts w:ascii="Times New Roman" w:hAnsi="Times New Roman" w:cs="Times New Roman"/>
          <w:color w:val="000000" w:themeColor="text1"/>
          <w:sz w:val="22"/>
          <w:szCs w:val="20"/>
        </w:rPr>
        <w:fldChar w:fldCharType="begin"/>
      </w:r>
      <w:r w:rsidRPr="00383776">
        <w:rPr>
          <w:rFonts w:ascii="Times New Roman" w:hAnsi="Times New Roman" w:cs="Times New Roman"/>
          <w:color w:val="000000" w:themeColor="text1"/>
          <w:sz w:val="22"/>
          <w:szCs w:val="20"/>
        </w:rPr>
        <w:instrText xml:space="preserve"> SEQ Table \* ARABIC </w:instrText>
      </w:r>
      <w:r w:rsidRPr="00383776">
        <w:rPr>
          <w:rFonts w:ascii="Times New Roman" w:hAnsi="Times New Roman" w:cs="Times New Roman"/>
          <w:color w:val="000000" w:themeColor="text1"/>
          <w:sz w:val="22"/>
          <w:szCs w:val="20"/>
        </w:rPr>
        <w:fldChar w:fldCharType="separate"/>
      </w:r>
      <w:r w:rsidR="00D06519">
        <w:rPr>
          <w:rFonts w:ascii="Times New Roman" w:hAnsi="Times New Roman" w:cs="Times New Roman"/>
          <w:noProof/>
          <w:color w:val="000000" w:themeColor="text1"/>
          <w:sz w:val="22"/>
          <w:szCs w:val="20"/>
        </w:rPr>
        <w:t>11</w:t>
      </w:r>
      <w:r w:rsidRPr="00383776">
        <w:rPr>
          <w:rFonts w:ascii="Times New Roman" w:hAnsi="Times New Roman" w:cs="Times New Roman"/>
          <w:color w:val="000000" w:themeColor="text1"/>
          <w:sz w:val="22"/>
          <w:szCs w:val="20"/>
        </w:rPr>
        <w:fldChar w:fldCharType="end"/>
      </w:r>
      <w:r w:rsidRPr="00383776">
        <w:rPr>
          <w:rFonts w:ascii="Times New Roman" w:hAnsi="Times New Roman" w:cs="Times New Roman"/>
          <w:color w:val="000000" w:themeColor="text1"/>
          <w:sz w:val="22"/>
          <w:szCs w:val="20"/>
        </w:rPr>
        <w:t xml:space="preserve">: </w:t>
      </w:r>
      <w:r w:rsidRPr="00383776">
        <w:rPr>
          <w:rFonts w:ascii="Times New Roman" w:hAnsi="Times New Roman" w:cs="Times New Roman"/>
          <w:b w:val="0"/>
          <w:color w:val="000000" w:themeColor="text1"/>
          <w:sz w:val="22"/>
          <w:szCs w:val="20"/>
        </w:rPr>
        <w:t>Suitability Classification</w:t>
      </w:r>
      <w:bookmarkEnd w:id="331"/>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080"/>
        <w:gridCol w:w="5040"/>
      </w:tblGrid>
      <w:tr w:rsidR="00F2746D" w:rsidRPr="00F2746D" w:rsidTr="004B3A17">
        <w:tc>
          <w:tcPr>
            <w:tcW w:w="3168" w:type="dxa"/>
            <w:shd w:val="clear" w:color="auto" w:fill="auto"/>
          </w:tcPr>
          <w:p w:rsidR="00F2746D" w:rsidRPr="00F2746D" w:rsidRDefault="00F2746D" w:rsidP="00F2746D">
            <w:pPr>
              <w:ind w:right="-720"/>
              <w:rPr>
                <w:rFonts w:ascii="Times New Roman" w:eastAsiaTheme="minorEastAsia" w:hAnsi="Times New Roman" w:cs="Times New Roman"/>
                <w:b/>
                <w:sz w:val="24"/>
                <w:szCs w:val="24"/>
              </w:rPr>
            </w:pPr>
            <w:r w:rsidRPr="00F2746D">
              <w:rPr>
                <w:rFonts w:ascii="Times New Roman" w:eastAsiaTheme="minorEastAsia" w:hAnsi="Times New Roman" w:cs="Times New Roman"/>
                <w:b/>
                <w:sz w:val="24"/>
                <w:szCs w:val="24"/>
              </w:rPr>
              <w:t>Factor rating class</w:t>
            </w:r>
          </w:p>
        </w:tc>
        <w:tc>
          <w:tcPr>
            <w:tcW w:w="1080" w:type="dxa"/>
            <w:shd w:val="clear" w:color="auto" w:fill="auto"/>
          </w:tcPr>
          <w:p w:rsidR="00F2746D" w:rsidRPr="00F2746D" w:rsidRDefault="00F2746D" w:rsidP="00F2746D">
            <w:pPr>
              <w:ind w:right="-720"/>
              <w:rPr>
                <w:rFonts w:ascii="Times New Roman" w:eastAsiaTheme="minorEastAsia" w:hAnsi="Times New Roman" w:cs="Times New Roman"/>
                <w:b/>
                <w:sz w:val="24"/>
                <w:szCs w:val="24"/>
              </w:rPr>
            </w:pPr>
            <w:r w:rsidRPr="00F2746D">
              <w:rPr>
                <w:rFonts w:ascii="Times New Roman" w:eastAsiaTheme="minorEastAsia" w:hAnsi="Times New Roman" w:cs="Times New Roman"/>
                <w:b/>
                <w:sz w:val="24"/>
                <w:szCs w:val="24"/>
              </w:rPr>
              <w:t>Symbol</w:t>
            </w:r>
          </w:p>
        </w:tc>
        <w:tc>
          <w:tcPr>
            <w:tcW w:w="5040" w:type="dxa"/>
            <w:shd w:val="clear" w:color="auto" w:fill="auto"/>
          </w:tcPr>
          <w:p w:rsidR="00F2746D" w:rsidRPr="00F2746D" w:rsidRDefault="00F2746D" w:rsidP="00F2746D">
            <w:pPr>
              <w:ind w:right="-720"/>
              <w:rPr>
                <w:rFonts w:ascii="Times New Roman" w:eastAsiaTheme="minorEastAsia" w:hAnsi="Times New Roman" w:cs="Times New Roman"/>
                <w:b/>
                <w:sz w:val="24"/>
                <w:szCs w:val="24"/>
              </w:rPr>
            </w:pPr>
            <w:r w:rsidRPr="00F2746D">
              <w:rPr>
                <w:rFonts w:ascii="Times New Roman" w:eastAsiaTheme="minorEastAsia" w:hAnsi="Times New Roman" w:cs="Times New Roman"/>
                <w:b/>
                <w:sz w:val="24"/>
                <w:szCs w:val="24"/>
              </w:rPr>
              <w:t>Definition in term of productivity</w:t>
            </w:r>
          </w:p>
        </w:tc>
      </w:tr>
      <w:tr w:rsidR="00F2746D" w:rsidRPr="00F2746D" w:rsidTr="004B3A17">
        <w:tc>
          <w:tcPr>
            <w:tcW w:w="3168"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Highly suitable</w:t>
            </w:r>
          </w:p>
        </w:tc>
        <w:tc>
          <w:tcPr>
            <w:tcW w:w="1080"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S</w:t>
            </w:r>
            <w:r w:rsidRPr="00F2746D">
              <w:rPr>
                <w:rFonts w:ascii="Times New Roman" w:eastAsiaTheme="minorEastAsia" w:hAnsi="Times New Roman" w:cs="Times New Roman"/>
                <w:sz w:val="24"/>
                <w:szCs w:val="24"/>
                <w:vertAlign w:val="subscript"/>
              </w:rPr>
              <w:t>1</w:t>
            </w:r>
          </w:p>
        </w:tc>
        <w:tc>
          <w:tcPr>
            <w:tcW w:w="5040"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&gt;80%</w:t>
            </w:r>
          </w:p>
        </w:tc>
      </w:tr>
      <w:tr w:rsidR="00F2746D" w:rsidRPr="00F2746D" w:rsidTr="004B3A17">
        <w:tc>
          <w:tcPr>
            <w:tcW w:w="3168"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Moderately suitable</w:t>
            </w:r>
          </w:p>
        </w:tc>
        <w:tc>
          <w:tcPr>
            <w:tcW w:w="1080"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S</w:t>
            </w:r>
            <w:r w:rsidRPr="00F2746D">
              <w:rPr>
                <w:rFonts w:ascii="Times New Roman" w:eastAsiaTheme="minorEastAsia" w:hAnsi="Times New Roman" w:cs="Times New Roman"/>
                <w:sz w:val="24"/>
                <w:szCs w:val="24"/>
                <w:vertAlign w:val="subscript"/>
              </w:rPr>
              <w:t>2</w:t>
            </w:r>
          </w:p>
        </w:tc>
        <w:tc>
          <w:tcPr>
            <w:tcW w:w="5040"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40-80 %</w:t>
            </w:r>
          </w:p>
        </w:tc>
      </w:tr>
      <w:tr w:rsidR="00F2746D" w:rsidRPr="00F2746D" w:rsidTr="004B3A17">
        <w:tc>
          <w:tcPr>
            <w:tcW w:w="3168"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Marginally suitable</w:t>
            </w:r>
          </w:p>
        </w:tc>
        <w:tc>
          <w:tcPr>
            <w:tcW w:w="1080"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S</w:t>
            </w:r>
            <w:r w:rsidRPr="00F2746D">
              <w:rPr>
                <w:rFonts w:ascii="Times New Roman" w:eastAsiaTheme="minorEastAsia" w:hAnsi="Times New Roman" w:cs="Times New Roman"/>
                <w:sz w:val="24"/>
                <w:szCs w:val="24"/>
                <w:vertAlign w:val="subscript"/>
              </w:rPr>
              <w:t>3</w:t>
            </w:r>
          </w:p>
        </w:tc>
        <w:tc>
          <w:tcPr>
            <w:tcW w:w="5040"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20-40%</w:t>
            </w:r>
          </w:p>
        </w:tc>
      </w:tr>
      <w:tr w:rsidR="00F2746D" w:rsidRPr="00F2746D" w:rsidTr="004B3A17">
        <w:tc>
          <w:tcPr>
            <w:tcW w:w="3168"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Currently not suitable</w:t>
            </w:r>
          </w:p>
        </w:tc>
        <w:tc>
          <w:tcPr>
            <w:tcW w:w="1080"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N</w:t>
            </w:r>
            <w:r w:rsidRPr="00F2746D">
              <w:rPr>
                <w:rFonts w:ascii="Times New Roman" w:eastAsiaTheme="minorEastAsia" w:hAnsi="Times New Roman" w:cs="Times New Roman"/>
                <w:sz w:val="24"/>
                <w:szCs w:val="24"/>
                <w:vertAlign w:val="subscript"/>
              </w:rPr>
              <w:t>1</w:t>
            </w:r>
          </w:p>
        </w:tc>
        <w:tc>
          <w:tcPr>
            <w:tcW w:w="5040"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Limitation which surmounted in time</w:t>
            </w:r>
          </w:p>
        </w:tc>
      </w:tr>
      <w:tr w:rsidR="00F2746D" w:rsidRPr="00F2746D" w:rsidTr="004B3A17">
        <w:tc>
          <w:tcPr>
            <w:tcW w:w="3168"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Permanently not suitable</w:t>
            </w:r>
          </w:p>
        </w:tc>
        <w:tc>
          <w:tcPr>
            <w:tcW w:w="1080"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N</w:t>
            </w:r>
            <w:r w:rsidRPr="00F2746D">
              <w:rPr>
                <w:rFonts w:ascii="Times New Roman" w:eastAsiaTheme="minorEastAsia" w:hAnsi="Times New Roman" w:cs="Times New Roman"/>
                <w:sz w:val="24"/>
                <w:szCs w:val="24"/>
                <w:vertAlign w:val="subscript"/>
              </w:rPr>
              <w:t>2</w:t>
            </w:r>
          </w:p>
        </w:tc>
        <w:tc>
          <w:tcPr>
            <w:tcW w:w="5040"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Land having limitation which appear sever</w:t>
            </w:r>
          </w:p>
        </w:tc>
      </w:tr>
      <w:tr w:rsidR="00F2746D" w:rsidRPr="00F2746D" w:rsidTr="004B3A17">
        <w:tc>
          <w:tcPr>
            <w:tcW w:w="3168"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Not relevant</w:t>
            </w:r>
          </w:p>
        </w:tc>
        <w:tc>
          <w:tcPr>
            <w:tcW w:w="1080"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NR</w:t>
            </w:r>
          </w:p>
        </w:tc>
        <w:tc>
          <w:tcPr>
            <w:tcW w:w="5040" w:type="dxa"/>
            <w:shd w:val="clear" w:color="auto" w:fill="auto"/>
          </w:tcPr>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sz w:val="24"/>
                <w:szCs w:val="24"/>
              </w:rPr>
              <w:t>Land which has not been assessed for a given use</w:t>
            </w:r>
          </w:p>
        </w:tc>
      </w:tr>
    </w:tbl>
    <w:p w:rsidR="00F2746D" w:rsidRPr="00F2746D" w:rsidRDefault="00F2746D" w:rsidP="00F2746D">
      <w:pPr>
        <w:ind w:left="480" w:right="-720"/>
        <w:rPr>
          <w:rFonts w:ascii="Times New Roman" w:eastAsiaTheme="minorEastAsia" w:hAnsi="Times New Roman" w:cs="Times New Roman"/>
          <w:sz w:val="24"/>
          <w:szCs w:val="24"/>
        </w:rPr>
      </w:pPr>
    </w:p>
    <w:p w:rsidR="00F2746D" w:rsidRPr="00F2746D" w:rsidRDefault="00F2746D" w:rsidP="00F2746D">
      <w:pPr>
        <w:ind w:right="-720"/>
        <w:jc w:val="both"/>
        <w:rPr>
          <w:rFonts w:ascii="Times New Roman" w:eastAsiaTheme="minorEastAsia" w:hAnsi="Times New Roman" w:cs="Times New Roman"/>
          <w:sz w:val="24"/>
          <w:szCs w:val="24"/>
        </w:rPr>
      </w:pPr>
      <w:r w:rsidRPr="00F2746D">
        <w:rPr>
          <w:rFonts w:ascii="Times New Roman" w:eastAsiaTheme="minorEastAsia" w:hAnsi="Times New Roman" w:cs="Times New Roman"/>
          <w:b/>
          <w:sz w:val="24"/>
          <w:szCs w:val="24"/>
        </w:rPr>
        <w:t>Highly suitable S</w:t>
      </w:r>
      <w:r w:rsidRPr="00F2746D">
        <w:rPr>
          <w:rFonts w:ascii="Times New Roman" w:eastAsiaTheme="minorEastAsia" w:hAnsi="Times New Roman" w:cs="Times New Roman"/>
          <w:b/>
          <w:sz w:val="24"/>
          <w:szCs w:val="24"/>
          <w:vertAlign w:val="subscript"/>
        </w:rPr>
        <w:t>1</w:t>
      </w:r>
      <w:r w:rsidRPr="00F2746D">
        <w:rPr>
          <w:rFonts w:ascii="Times New Roman" w:eastAsiaTheme="minorEastAsia" w:hAnsi="Times New Roman" w:cs="Times New Roman"/>
          <w:sz w:val="24"/>
          <w:szCs w:val="24"/>
        </w:rPr>
        <w:t xml:space="preserve"> Land having no significant limitations to sustained application of a given use, or only minor limitations that will not significantly reduce productivity or benefits and will not raise inputs above an acceptable level.</w:t>
      </w:r>
    </w:p>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b/>
          <w:sz w:val="24"/>
          <w:szCs w:val="24"/>
        </w:rPr>
        <w:t>Moderately suitable S</w:t>
      </w:r>
      <w:r w:rsidRPr="00F2746D">
        <w:rPr>
          <w:rFonts w:ascii="Times New Roman" w:eastAsiaTheme="minorEastAsia" w:hAnsi="Times New Roman" w:cs="Times New Roman"/>
          <w:b/>
          <w:sz w:val="24"/>
          <w:szCs w:val="24"/>
          <w:vertAlign w:val="subscript"/>
        </w:rPr>
        <w:t xml:space="preserve">2 </w:t>
      </w:r>
      <w:r w:rsidRPr="00F2746D">
        <w:rPr>
          <w:rFonts w:ascii="Times New Roman" w:eastAsiaTheme="minorEastAsia" w:hAnsi="Times New Roman" w:cs="Times New Roman"/>
          <w:sz w:val="24"/>
          <w:szCs w:val="24"/>
        </w:rPr>
        <w:t>Land having limitations which in aggregate are moderately severe for sustained application of a given use; the limitations will reduce productivity or benefits and increase required inputs to the extent that the overall advantage to be gained from the use, although still attractive, will be appreciably inferior to that expected on Class S1 land.</w:t>
      </w:r>
    </w:p>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b/>
          <w:sz w:val="24"/>
          <w:szCs w:val="24"/>
        </w:rPr>
        <w:t>Marginally suitable S</w:t>
      </w:r>
      <w:r w:rsidRPr="00F2746D">
        <w:rPr>
          <w:rFonts w:ascii="Times New Roman" w:eastAsiaTheme="minorEastAsia" w:hAnsi="Times New Roman" w:cs="Times New Roman"/>
          <w:b/>
          <w:sz w:val="24"/>
          <w:szCs w:val="24"/>
          <w:vertAlign w:val="subscript"/>
        </w:rPr>
        <w:t>3</w:t>
      </w:r>
      <w:r w:rsidRPr="00F2746D">
        <w:rPr>
          <w:rFonts w:ascii="Times New Roman" w:eastAsiaTheme="minorEastAsia" w:hAnsi="Times New Roman" w:cs="Times New Roman"/>
          <w:sz w:val="24"/>
          <w:szCs w:val="24"/>
        </w:rPr>
        <w:t xml:space="preserve"> Land having limitations which in aggregate are severe for sustained application of a given use and will so reduce productivity or benefits, or increase required inputs, that this expenditure will be only marginally justified.</w:t>
      </w:r>
    </w:p>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b/>
          <w:sz w:val="24"/>
          <w:szCs w:val="24"/>
        </w:rPr>
        <w:t>Currently not suitable N</w:t>
      </w:r>
      <w:r w:rsidRPr="00F2746D">
        <w:rPr>
          <w:rFonts w:ascii="Times New Roman" w:eastAsiaTheme="minorEastAsia" w:hAnsi="Times New Roman" w:cs="Times New Roman"/>
          <w:b/>
          <w:sz w:val="24"/>
          <w:szCs w:val="24"/>
          <w:vertAlign w:val="subscript"/>
        </w:rPr>
        <w:t>1</w:t>
      </w:r>
      <w:r w:rsidRPr="00F2746D">
        <w:rPr>
          <w:rFonts w:ascii="Times New Roman" w:eastAsiaTheme="minorEastAsia" w:hAnsi="Times New Roman" w:cs="Times New Roman"/>
          <w:sz w:val="24"/>
          <w:szCs w:val="24"/>
        </w:rPr>
        <w:t xml:space="preserve"> Land having limitations which may be surmountable in time but which cannot be corrected with existing knowledge at currently acceptable cost; the limitations are so severe as to preclude successful sustained use of the land in the given manner.</w:t>
      </w:r>
    </w:p>
    <w:p w:rsidR="00F2746D" w:rsidRPr="00F2746D" w:rsidRDefault="00F2746D" w:rsidP="00F2746D">
      <w:pPr>
        <w:ind w:right="-720"/>
        <w:rPr>
          <w:rFonts w:ascii="Times New Roman" w:eastAsiaTheme="minorEastAsia" w:hAnsi="Times New Roman" w:cs="Times New Roman"/>
          <w:sz w:val="24"/>
          <w:szCs w:val="24"/>
        </w:rPr>
      </w:pPr>
      <w:r w:rsidRPr="00F2746D">
        <w:rPr>
          <w:rFonts w:ascii="Times New Roman" w:eastAsiaTheme="minorEastAsia" w:hAnsi="Times New Roman" w:cs="Times New Roman"/>
          <w:b/>
          <w:sz w:val="24"/>
          <w:szCs w:val="24"/>
        </w:rPr>
        <w:t>Permanently not suitable N</w:t>
      </w:r>
      <w:r w:rsidRPr="00F2746D">
        <w:rPr>
          <w:rFonts w:ascii="Times New Roman" w:eastAsiaTheme="minorEastAsia" w:hAnsi="Times New Roman" w:cs="Times New Roman"/>
          <w:b/>
          <w:sz w:val="24"/>
          <w:szCs w:val="24"/>
          <w:vertAlign w:val="subscript"/>
        </w:rPr>
        <w:t>2</w:t>
      </w:r>
      <w:r w:rsidRPr="00F2746D">
        <w:rPr>
          <w:rFonts w:ascii="Times New Roman" w:eastAsiaTheme="minorEastAsia" w:hAnsi="Times New Roman" w:cs="Times New Roman"/>
          <w:sz w:val="24"/>
          <w:szCs w:val="24"/>
        </w:rPr>
        <w:t xml:space="preserve">Land having limitations which appear so severe as to preclude any possibilities Of successful sustained use of the land in the given </w:t>
      </w:r>
      <w:proofErr w:type="spellStart"/>
      <w:r w:rsidRPr="00F2746D">
        <w:rPr>
          <w:rFonts w:ascii="Times New Roman" w:eastAsiaTheme="minorEastAsia" w:hAnsi="Times New Roman" w:cs="Times New Roman"/>
          <w:sz w:val="24"/>
          <w:szCs w:val="24"/>
        </w:rPr>
        <w:t>manner.For</w:t>
      </w:r>
      <w:proofErr w:type="spellEnd"/>
      <w:r w:rsidRPr="00F2746D">
        <w:rPr>
          <w:rFonts w:ascii="Times New Roman" w:eastAsiaTheme="minorEastAsia" w:hAnsi="Times New Roman" w:cs="Times New Roman"/>
          <w:sz w:val="24"/>
          <w:szCs w:val="24"/>
        </w:rPr>
        <w:t xml:space="preserve"> each suitability class there are a number of subclasses that reflect the type of limitations that restrict the suitability of that land mapping unit for the specific LUT, or improvement measures required.  S1 has no specific limitations, but the other suitability classes may be divided into subclasses corresponding to their limitations which are denoted by the addition of a suffix to the class, e.g. S2t, S3n, N1w.  These are defined in FAO (1983)  </w:t>
      </w:r>
    </w:p>
    <w:p w:rsidR="00B37B17" w:rsidRPr="00F2746D" w:rsidRDefault="00B37B17" w:rsidP="00B37B17">
      <w:pPr>
        <w:spacing w:after="0" w:line="360" w:lineRule="auto"/>
        <w:jc w:val="both"/>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lastRenderedPageBreak/>
        <w:t>For each suitability class there are a number of sub-classes that reflect the type of limitations that restrict the suitability of the soil mapping unit. Note that S1 has no specific limitations. Limiting factors governing land suitability evaluation for irrigation in project area are:</w:t>
      </w:r>
      <w:r w:rsidRPr="00F2746D">
        <w:rPr>
          <w:rFonts w:ascii="Times New Roman" w:eastAsia="Calibri" w:hAnsi="Times New Roman" w:cs="Times New Roman"/>
          <w:sz w:val="24"/>
          <w:szCs w:val="24"/>
          <w:lang w:bidi="en-US"/>
        </w:rPr>
        <w:tab/>
      </w:r>
    </w:p>
    <w:p w:rsidR="00B37B17" w:rsidRPr="00F2746D" w:rsidRDefault="00B37B17" w:rsidP="00B37B17">
      <w:pPr>
        <w:spacing w:after="0" w:line="360" w:lineRule="auto"/>
        <w:ind w:left="1080"/>
        <w:jc w:val="both"/>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 xml:space="preserve">t </w:t>
      </w:r>
      <w:r w:rsidRPr="00F2746D">
        <w:rPr>
          <w:rFonts w:ascii="Times New Roman" w:eastAsia="Calibri" w:hAnsi="Times New Roman" w:cs="Times New Roman"/>
          <w:sz w:val="24"/>
          <w:szCs w:val="24"/>
          <w:lang w:bidi="en-US"/>
        </w:rPr>
        <w:tab/>
        <w:t>-          Topography (micro topography, dissection)</w:t>
      </w:r>
    </w:p>
    <w:p w:rsidR="00B37B17" w:rsidRPr="00F2746D" w:rsidRDefault="00B37B17" w:rsidP="00B37B17">
      <w:pPr>
        <w:spacing w:after="0" w:line="360" w:lineRule="auto"/>
        <w:ind w:left="1080"/>
        <w:jc w:val="both"/>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 xml:space="preserve">r </w:t>
      </w:r>
      <w:r w:rsidRPr="00F2746D">
        <w:rPr>
          <w:rFonts w:ascii="Times New Roman" w:eastAsia="Calibri" w:hAnsi="Times New Roman" w:cs="Times New Roman"/>
          <w:sz w:val="24"/>
          <w:szCs w:val="24"/>
          <w:lang w:bidi="en-US"/>
        </w:rPr>
        <w:tab/>
        <w:t xml:space="preserve">-          Restricted root ability; limited depth to bedrock and coarse material  </w:t>
      </w:r>
    </w:p>
    <w:p w:rsidR="00B37B17" w:rsidRPr="00F2746D" w:rsidRDefault="00B37B17" w:rsidP="00B37B17">
      <w:pPr>
        <w:spacing w:after="0" w:line="360" w:lineRule="auto"/>
        <w:ind w:left="1080"/>
        <w:jc w:val="both"/>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 xml:space="preserve">s </w:t>
      </w:r>
      <w:r w:rsidRPr="00F2746D">
        <w:rPr>
          <w:rFonts w:ascii="Times New Roman" w:eastAsia="Calibri" w:hAnsi="Times New Roman" w:cs="Times New Roman"/>
          <w:sz w:val="24"/>
          <w:szCs w:val="24"/>
          <w:lang w:bidi="en-US"/>
        </w:rPr>
        <w:tab/>
        <w:t xml:space="preserve">-          Salinity </w:t>
      </w:r>
    </w:p>
    <w:p w:rsidR="00B37B17" w:rsidRPr="00F2746D" w:rsidRDefault="00B37B17" w:rsidP="00B37B17">
      <w:pPr>
        <w:spacing w:after="0" w:line="360" w:lineRule="auto"/>
        <w:ind w:left="1080"/>
        <w:jc w:val="both"/>
        <w:rPr>
          <w:rFonts w:ascii="Times New Roman" w:eastAsia="Calibri" w:hAnsi="Times New Roman" w:cs="Times New Roman"/>
          <w:sz w:val="24"/>
          <w:szCs w:val="24"/>
          <w:lang w:bidi="en-US"/>
        </w:rPr>
      </w:pPr>
      <w:proofErr w:type="spellStart"/>
      <w:r w:rsidRPr="00F2746D">
        <w:rPr>
          <w:rFonts w:ascii="Times New Roman" w:eastAsia="Calibri" w:hAnsi="Times New Roman" w:cs="Times New Roman"/>
          <w:sz w:val="24"/>
          <w:szCs w:val="24"/>
          <w:lang w:bidi="en-US"/>
        </w:rPr>
        <w:t>dw</w:t>
      </w:r>
      <w:proofErr w:type="spellEnd"/>
      <w:r w:rsidRPr="00F2746D">
        <w:rPr>
          <w:rFonts w:ascii="Times New Roman" w:eastAsia="Calibri" w:hAnsi="Times New Roman" w:cs="Times New Roman"/>
          <w:sz w:val="24"/>
          <w:szCs w:val="24"/>
          <w:lang w:bidi="en-US"/>
        </w:rPr>
        <w:t xml:space="preserve"> </w:t>
      </w:r>
      <w:r w:rsidRPr="00F2746D">
        <w:rPr>
          <w:rFonts w:ascii="Times New Roman" w:eastAsia="Calibri" w:hAnsi="Times New Roman" w:cs="Times New Roman"/>
          <w:sz w:val="24"/>
          <w:szCs w:val="24"/>
          <w:lang w:bidi="en-US"/>
        </w:rPr>
        <w:tab/>
        <w:t>-          Poor drainage and shallow water table</w:t>
      </w:r>
    </w:p>
    <w:p w:rsidR="00B37B17" w:rsidRPr="00F2746D" w:rsidRDefault="00B37B17" w:rsidP="00B37B17">
      <w:pPr>
        <w:spacing w:after="0" w:line="360" w:lineRule="auto"/>
        <w:ind w:left="1080"/>
        <w:jc w:val="both"/>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 xml:space="preserve">p </w:t>
      </w:r>
      <w:r w:rsidRPr="00F2746D">
        <w:rPr>
          <w:rFonts w:ascii="Times New Roman" w:eastAsia="Calibri" w:hAnsi="Times New Roman" w:cs="Times New Roman"/>
          <w:sz w:val="24"/>
          <w:szCs w:val="24"/>
          <w:lang w:bidi="en-US"/>
        </w:rPr>
        <w:tab/>
        <w:t>-          Soil pH</w:t>
      </w:r>
    </w:p>
    <w:p w:rsidR="00B37B17" w:rsidRPr="00F2746D" w:rsidRDefault="00B37B17" w:rsidP="00B37B17">
      <w:pPr>
        <w:spacing w:after="0" w:line="360" w:lineRule="auto"/>
        <w:ind w:left="1080"/>
        <w:jc w:val="both"/>
        <w:rPr>
          <w:rFonts w:ascii="Times New Roman" w:eastAsia="Calibri" w:hAnsi="Times New Roman" w:cs="Times New Roman"/>
          <w:sz w:val="24"/>
          <w:szCs w:val="24"/>
          <w:lang w:bidi="en-US"/>
        </w:rPr>
      </w:pPr>
      <w:proofErr w:type="spellStart"/>
      <w:r w:rsidRPr="00F2746D">
        <w:rPr>
          <w:rFonts w:ascii="Times New Roman" w:eastAsia="Calibri" w:hAnsi="Times New Roman" w:cs="Times New Roman"/>
          <w:sz w:val="24"/>
          <w:szCs w:val="24"/>
          <w:lang w:bidi="en-US"/>
        </w:rPr>
        <w:t>st</w:t>
      </w:r>
      <w:proofErr w:type="spellEnd"/>
      <w:r w:rsidRPr="00F2746D">
        <w:rPr>
          <w:rFonts w:ascii="Times New Roman" w:eastAsia="Calibri" w:hAnsi="Times New Roman" w:cs="Times New Roman"/>
          <w:sz w:val="24"/>
          <w:szCs w:val="24"/>
          <w:lang w:bidi="en-US"/>
        </w:rPr>
        <w:t xml:space="preserve"> </w:t>
      </w:r>
      <w:r w:rsidRPr="00F2746D">
        <w:rPr>
          <w:rFonts w:ascii="Times New Roman" w:eastAsia="Calibri" w:hAnsi="Times New Roman" w:cs="Times New Roman"/>
          <w:sz w:val="24"/>
          <w:szCs w:val="24"/>
          <w:lang w:bidi="en-US"/>
        </w:rPr>
        <w:tab/>
        <w:t>-             Stoniness</w:t>
      </w:r>
    </w:p>
    <w:p w:rsidR="00B37B17" w:rsidRPr="00F2746D" w:rsidRDefault="00B37B17" w:rsidP="00B37B17">
      <w:pPr>
        <w:spacing w:after="0" w:line="360" w:lineRule="auto"/>
        <w:ind w:left="1080"/>
        <w:jc w:val="both"/>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 xml:space="preserve">x </w:t>
      </w:r>
      <w:r w:rsidRPr="00F2746D">
        <w:rPr>
          <w:rFonts w:ascii="Times New Roman" w:eastAsia="Calibri" w:hAnsi="Times New Roman" w:cs="Times New Roman"/>
          <w:sz w:val="24"/>
          <w:szCs w:val="24"/>
          <w:lang w:bidi="en-US"/>
        </w:rPr>
        <w:tab/>
        <w:t>-             Texture</w:t>
      </w:r>
    </w:p>
    <w:p w:rsidR="00B37B17" w:rsidRPr="00F2746D" w:rsidRDefault="00B37B17" w:rsidP="00B37B17">
      <w:pPr>
        <w:spacing w:after="0" w:line="360" w:lineRule="auto"/>
        <w:ind w:left="1080"/>
        <w:jc w:val="both"/>
        <w:rPr>
          <w:rFonts w:ascii="Times New Roman" w:eastAsia="Calibri" w:hAnsi="Times New Roman" w:cs="Times New Roman"/>
          <w:sz w:val="24"/>
          <w:szCs w:val="24"/>
          <w:lang w:bidi="en-US"/>
        </w:rPr>
      </w:pPr>
      <w:proofErr w:type="spellStart"/>
      <w:r w:rsidRPr="00F2746D">
        <w:rPr>
          <w:rFonts w:ascii="Times New Roman" w:eastAsia="Calibri" w:hAnsi="Times New Roman" w:cs="Times New Roman"/>
          <w:sz w:val="24"/>
          <w:szCs w:val="24"/>
          <w:lang w:bidi="en-US"/>
        </w:rPr>
        <w:t>i</w:t>
      </w:r>
      <w:proofErr w:type="spellEnd"/>
      <w:r w:rsidRPr="00F2746D">
        <w:rPr>
          <w:rFonts w:ascii="Times New Roman" w:eastAsia="Calibri" w:hAnsi="Times New Roman" w:cs="Times New Roman"/>
          <w:sz w:val="24"/>
          <w:szCs w:val="24"/>
          <w:lang w:bidi="en-US"/>
        </w:rPr>
        <w:tab/>
        <w:t>-             Infiltration rate</w:t>
      </w:r>
    </w:p>
    <w:p w:rsidR="00B37B17" w:rsidRPr="00F2746D" w:rsidRDefault="00B37B17" w:rsidP="00B37B17">
      <w:pPr>
        <w:spacing w:after="0" w:line="360" w:lineRule="auto"/>
        <w:ind w:left="1080"/>
        <w:jc w:val="both"/>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h</w:t>
      </w:r>
      <w:r w:rsidRPr="00F2746D">
        <w:rPr>
          <w:rFonts w:ascii="Times New Roman" w:eastAsia="Calibri" w:hAnsi="Times New Roman" w:cs="Times New Roman"/>
          <w:sz w:val="24"/>
          <w:szCs w:val="24"/>
          <w:lang w:bidi="en-US"/>
        </w:rPr>
        <w:tab/>
        <w:t>-             Hydraulic conductivity</w:t>
      </w:r>
    </w:p>
    <w:p w:rsidR="00B37B17" w:rsidRPr="00383776" w:rsidRDefault="00B37B17" w:rsidP="00B37B17">
      <w:pPr>
        <w:keepNext/>
        <w:spacing w:line="240" w:lineRule="auto"/>
        <w:rPr>
          <w:rFonts w:ascii="Times New Roman" w:hAnsi="Times New Roman" w:cs="Times New Roman"/>
          <w:bCs/>
          <w:color w:val="000000" w:themeColor="text1"/>
          <w:sz w:val="24"/>
          <w:szCs w:val="20"/>
        </w:rPr>
      </w:pPr>
      <w:bookmarkStart w:id="332" w:name="_Toc471342337"/>
      <w:bookmarkStart w:id="333" w:name="_Toc2627195"/>
      <w:r w:rsidRPr="00383776">
        <w:rPr>
          <w:rFonts w:ascii="Times New Roman" w:hAnsi="Times New Roman" w:cs="Times New Roman"/>
          <w:bCs/>
          <w:color w:val="000000" w:themeColor="text1"/>
          <w:sz w:val="24"/>
          <w:szCs w:val="20"/>
        </w:rPr>
        <w:t xml:space="preserve">Table </w:t>
      </w:r>
      <w:r w:rsidRPr="00383776">
        <w:rPr>
          <w:rFonts w:ascii="Times New Roman" w:hAnsi="Times New Roman" w:cs="Times New Roman"/>
          <w:bCs/>
          <w:color w:val="000000" w:themeColor="text1"/>
          <w:sz w:val="24"/>
          <w:szCs w:val="20"/>
        </w:rPr>
        <w:fldChar w:fldCharType="begin"/>
      </w:r>
      <w:r w:rsidRPr="00383776">
        <w:rPr>
          <w:rFonts w:ascii="Times New Roman" w:hAnsi="Times New Roman" w:cs="Times New Roman"/>
          <w:bCs/>
          <w:color w:val="000000" w:themeColor="text1"/>
          <w:sz w:val="24"/>
          <w:szCs w:val="20"/>
        </w:rPr>
        <w:instrText xml:space="preserve"> SEQ Table \* ARABIC </w:instrText>
      </w:r>
      <w:r w:rsidRPr="00383776">
        <w:rPr>
          <w:rFonts w:ascii="Times New Roman" w:hAnsi="Times New Roman" w:cs="Times New Roman"/>
          <w:bCs/>
          <w:color w:val="000000" w:themeColor="text1"/>
          <w:sz w:val="24"/>
          <w:szCs w:val="20"/>
        </w:rPr>
        <w:fldChar w:fldCharType="separate"/>
      </w:r>
      <w:r w:rsidR="00D06519">
        <w:rPr>
          <w:rFonts w:ascii="Times New Roman" w:hAnsi="Times New Roman" w:cs="Times New Roman"/>
          <w:bCs/>
          <w:noProof/>
          <w:color w:val="000000" w:themeColor="text1"/>
          <w:sz w:val="24"/>
          <w:szCs w:val="20"/>
        </w:rPr>
        <w:t>12</w:t>
      </w:r>
      <w:r w:rsidRPr="00383776">
        <w:rPr>
          <w:rFonts w:ascii="Times New Roman" w:hAnsi="Times New Roman" w:cs="Times New Roman"/>
          <w:bCs/>
          <w:color w:val="000000" w:themeColor="text1"/>
          <w:sz w:val="24"/>
          <w:szCs w:val="20"/>
        </w:rPr>
        <w:fldChar w:fldCharType="end"/>
      </w:r>
      <w:r w:rsidRPr="00383776">
        <w:rPr>
          <w:rFonts w:ascii="Times New Roman" w:hAnsi="Times New Roman" w:cs="Times New Roman"/>
          <w:bCs/>
          <w:color w:val="000000" w:themeColor="text1"/>
          <w:sz w:val="24"/>
          <w:szCs w:val="20"/>
        </w:rPr>
        <w:t>: FAO Recommended Land Class Definition.</w:t>
      </w:r>
      <w:bookmarkEnd w:id="332"/>
      <w:bookmarkEnd w:id="3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6"/>
        <w:gridCol w:w="1690"/>
        <w:gridCol w:w="6644"/>
      </w:tblGrid>
      <w:tr w:rsidR="00B37B17" w:rsidRPr="00F2746D" w:rsidTr="00731157">
        <w:trPr>
          <w:tblHeader/>
          <w:jc w:val="center"/>
        </w:trPr>
        <w:tc>
          <w:tcPr>
            <w:tcW w:w="543" w:type="pct"/>
            <w:shd w:val="clear" w:color="auto" w:fill="D9D9D9"/>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Class</w:t>
            </w:r>
          </w:p>
        </w:tc>
        <w:tc>
          <w:tcPr>
            <w:tcW w:w="904" w:type="pct"/>
            <w:shd w:val="clear" w:color="auto" w:fill="D9D9D9"/>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Designation</w:t>
            </w:r>
          </w:p>
        </w:tc>
        <w:tc>
          <w:tcPr>
            <w:tcW w:w="3553" w:type="pct"/>
            <w:shd w:val="clear" w:color="auto" w:fill="D9D9D9"/>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Definition</w:t>
            </w:r>
          </w:p>
        </w:tc>
      </w:tr>
      <w:tr w:rsidR="00B37B17" w:rsidRPr="00F2746D" w:rsidTr="00731157">
        <w:trPr>
          <w:jc w:val="center"/>
        </w:trPr>
        <w:tc>
          <w:tcPr>
            <w:tcW w:w="543"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S1</w:t>
            </w:r>
          </w:p>
        </w:tc>
        <w:tc>
          <w:tcPr>
            <w:tcW w:w="904"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Highly suitable</w:t>
            </w:r>
          </w:p>
        </w:tc>
        <w:tc>
          <w:tcPr>
            <w:tcW w:w="3553"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Land having no significant limitations to sustained application of a given use, or only minor limitations that will not significantly reduce productivity or benefits and will not raise inputs above an acceptable level.</w:t>
            </w:r>
          </w:p>
        </w:tc>
      </w:tr>
      <w:tr w:rsidR="00B37B17" w:rsidRPr="00F2746D" w:rsidTr="00731157">
        <w:trPr>
          <w:jc w:val="center"/>
        </w:trPr>
        <w:tc>
          <w:tcPr>
            <w:tcW w:w="543"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S2</w:t>
            </w:r>
          </w:p>
        </w:tc>
        <w:tc>
          <w:tcPr>
            <w:tcW w:w="904"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Moderately suitable</w:t>
            </w:r>
          </w:p>
        </w:tc>
        <w:tc>
          <w:tcPr>
            <w:tcW w:w="3553"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Land having limitations which in aggregate are moderately severe for sustained application of a given use. The limitations will reduce productivity or benefits and increase required inputs to the extent that the overall advantage to be gained from the use, although still attractive, will be appreciably inferior to that expected on Class S1 land.</w:t>
            </w:r>
          </w:p>
        </w:tc>
      </w:tr>
      <w:tr w:rsidR="00B37B17" w:rsidRPr="00F2746D" w:rsidTr="00731157">
        <w:trPr>
          <w:jc w:val="center"/>
        </w:trPr>
        <w:tc>
          <w:tcPr>
            <w:tcW w:w="543"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S3</w:t>
            </w:r>
          </w:p>
        </w:tc>
        <w:tc>
          <w:tcPr>
            <w:tcW w:w="904"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Marginally suitable</w:t>
            </w:r>
          </w:p>
        </w:tc>
        <w:tc>
          <w:tcPr>
            <w:tcW w:w="3553"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Land having limitations which, in aggregate, are severe for sustained application of a given use and will so reduce productivity or benefits, or increase required inputs, that this expenditure will be only marginally justified.</w:t>
            </w:r>
          </w:p>
        </w:tc>
      </w:tr>
      <w:tr w:rsidR="00B37B17" w:rsidRPr="00F2746D" w:rsidTr="00731157">
        <w:trPr>
          <w:jc w:val="center"/>
        </w:trPr>
        <w:tc>
          <w:tcPr>
            <w:tcW w:w="543"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N1</w:t>
            </w:r>
          </w:p>
        </w:tc>
        <w:tc>
          <w:tcPr>
            <w:tcW w:w="904"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Currently not suitable</w:t>
            </w:r>
          </w:p>
        </w:tc>
        <w:tc>
          <w:tcPr>
            <w:tcW w:w="3553"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Land otherwise suitable (S1 to S3) for sustained application of a given use but having a limitation(s) which, although possibly surmountable in time, cannot be corrected with existing knowledge at currently acceptable cost. The limitation(s) is so severe as to preclude successful sustained use of the land in the given manner at present.</w:t>
            </w:r>
          </w:p>
        </w:tc>
      </w:tr>
      <w:tr w:rsidR="00B37B17" w:rsidRPr="00F2746D" w:rsidTr="00731157">
        <w:trPr>
          <w:jc w:val="center"/>
        </w:trPr>
        <w:tc>
          <w:tcPr>
            <w:tcW w:w="543"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lastRenderedPageBreak/>
              <w:t>N2</w:t>
            </w:r>
          </w:p>
        </w:tc>
        <w:tc>
          <w:tcPr>
            <w:tcW w:w="904"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Permanently not suitable</w:t>
            </w:r>
          </w:p>
        </w:tc>
        <w:tc>
          <w:tcPr>
            <w:tcW w:w="3553" w:type="pct"/>
          </w:tcPr>
          <w:p w:rsidR="00B37B17" w:rsidRPr="00F2746D" w:rsidRDefault="00B37B17" w:rsidP="00A814E4">
            <w:pPr>
              <w:spacing w:line="240" w:lineRule="auto"/>
              <w:rPr>
                <w:rFonts w:ascii="Times New Roman" w:eastAsia="Calibri" w:hAnsi="Times New Roman" w:cs="Times New Roman"/>
                <w:sz w:val="24"/>
                <w:szCs w:val="24"/>
                <w:lang w:bidi="en-US"/>
              </w:rPr>
            </w:pPr>
            <w:r w:rsidRPr="00F2746D">
              <w:rPr>
                <w:rFonts w:ascii="Times New Roman" w:eastAsia="Calibri" w:hAnsi="Times New Roman" w:cs="Times New Roman"/>
                <w:sz w:val="24"/>
                <w:szCs w:val="24"/>
                <w:lang w:bidi="en-US"/>
              </w:rPr>
              <w:t>Land having limitations that appear so severe as to preclude any possibilities of successful sustained use of the land in the given manner.</w:t>
            </w:r>
          </w:p>
        </w:tc>
      </w:tr>
    </w:tbl>
    <w:p w:rsidR="00B37B17" w:rsidRPr="00F57F31" w:rsidRDefault="00B37B17" w:rsidP="00B37B17">
      <w:bookmarkStart w:id="334" w:name="_Toc238520834"/>
      <w:bookmarkStart w:id="335" w:name="_Toc238972736"/>
    </w:p>
    <w:p w:rsidR="00B37B17" w:rsidRPr="00F740A6" w:rsidRDefault="00A814E4" w:rsidP="00F740A6">
      <w:pPr>
        <w:pStyle w:val="Heading2"/>
        <w:rPr>
          <w:rFonts w:ascii="Times New Roman" w:eastAsia="Times New Roman" w:hAnsi="Times New Roman" w:cs="Times New Roman"/>
          <w:lang w:bidi="en-US"/>
        </w:rPr>
      </w:pPr>
      <w:bookmarkStart w:id="336" w:name="_Toc454850188"/>
      <w:bookmarkStart w:id="337" w:name="_Toc4121230"/>
      <w:r>
        <w:rPr>
          <w:rFonts w:ascii="Times New Roman" w:eastAsia="Times New Roman" w:hAnsi="Times New Roman" w:cs="Times New Roman"/>
          <w:lang w:bidi="en-US"/>
        </w:rPr>
        <w:t>9</w:t>
      </w:r>
      <w:r w:rsidR="00B37B17" w:rsidRPr="00F740A6">
        <w:rPr>
          <w:rFonts w:ascii="Times New Roman" w:eastAsia="Times New Roman" w:hAnsi="Times New Roman" w:cs="Times New Roman"/>
          <w:lang w:bidi="en-US"/>
        </w:rPr>
        <w:t>.3. Land Use Requirements, Land Characteristics and Land Qualities</w:t>
      </w:r>
      <w:bookmarkEnd w:id="334"/>
      <w:bookmarkEnd w:id="335"/>
      <w:bookmarkEnd w:id="336"/>
      <w:bookmarkEnd w:id="337"/>
    </w:p>
    <w:p w:rsidR="00B37B17" w:rsidRPr="00F57F31" w:rsidRDefault="00B37B17" w:rsidP="00B37B17">
      <w:pPr>
        <w:spacing w:after="0" w:line="360" w:lineRule="auto"/>
        <w:jc w:val="both"/>
        <w:rPr>
          <w:rFonts w:ascii="Times New Roman" w:eastAsia="Calibri" w:hAnsi="Times New Roman" w:cs="Times New Roman"/>
          <w:b/>
          <w:sz w:val="24"/>
          <w:szCs w:val="24"/>
          <w:lang w:bidi="en-US"/>
        </w:rPr>
      </w:pPr>
      <w:r w:rsidRPr="00F57F31">
        <w:rPr>
          <w:rFonts w:ascii="Times New Roman" w:eastAsia="Calibri" w:hAnsi="Times New Roman" w:cs="Times New Roman"/>
          <w:b/>
          <w:sz w:val="24"/>
          <w:szCs w:val="24"/>
          <w:lang w:bidi="en-US"/>
        </w:rPr>
        <w:t xml:space="preserve">Land Use Requirements </w:t>
      </w:r>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Having described the land use type which is surface irrigated agriculture, the next step is to define the land requirements for successful soil, crop and irrigation water management. It is the necessary or desirable conditions of the land for successful and sustained practice of a given land use such as agronomic management, land development, conservation requirements or limitations. In other words, land use requirements refer to the set of land qualities that determine the production and management conditions.</w:t>
      </w:r>
    </w:p>
    <w:p w:rsidR="00B37B17" w:rsidRPr="00F57F31" w:rsidRDefault="00B37B17" w:rsidP="00B37B17">
      <w:pPr>
        <w:spacing w:after="0" w:line="360" w:lineRule="auto"/>
        <w:jc w:val="both"/>
        <w:rPr>
          <w:rFonts w:ascii="Times New Roman" w:eastAsia="Calibri" w:hAnsi="Times New Roman" w:cs="Times New Roman"/>
          <w:b/>
          <w:sz w:val="24"/>
          <w:szCs w:val="24"/>
          <w:lang w:bidi="en-US"/>
        </w:rPr>
      </w:pPr>
      <w:r w:rsidRPr="00F57F31">
        <w:rPr>
          <w:rFonts w:ascii="Times New Roman" w:eastAsia="Calibri" w:hAnsi="Times New Roman" w:cs="Times New Roman"/>
          <w:b/>
          <w:sz w:val="24"/>
          <w:szCs w:val="24"/>
          <w:lang w:bidi="en-US"/>
        </w:rPr>
        <w:t>Land Characteristics</w:t>
      </w:r>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xml:space="preserve">These are measurable properties of the physical and socioeconomic and environmental conditions directly related to land use. Land characteristics are made available through soil and land use surveys, socioeconomic and farming system surveys and environmental assessment. Some of the land characteristics and qualities are climate, topography, soil physical and chemical properties, soil fertility, salinity and alkalinity, etc. </w:t>
      </w:r>
    </w:p>
    <w:p w:rsidR="00B37B17" w:rsidRPr="00F57F31" w:rsidRDefault="00B37B17" w:rsidP="00B37B17">
      <w:pPr>
        <w:spacing w:after="0" w:line="360" w:lineRule="auto"/>
        <w:jc w:val="both"/>
        <w:rPr>
          <w:rFonts w:ascii="Times New Roman" w:eastAsia="Calibri" w:hAnsi="Times New Roman" w:cs="Times New Roman"/>
          <w:b/>
          <w:sz w:val="24"/>
          <w:szCs w:val="24"/>
          <w:u w:val="single"/>
          <w:lang w:bidi="en-US"/>
        </w:rPr>
      </w:pPr>
      <w:r w:rsidRPr="00F57F31">
        <w:rPr>
          <w:rFonts w:ascii="Times New Roman" w:eastAsia="Calibri" w:hAnsi="Times New Roman" w:cs="Times New Roman"/>
          <w:b/>
          <w:sz w:val="24"/>
          <w:szCs w:val="24"/>
          <w:lang w:bidi="en-US"/>
        </w:rPr>
        <w:t>Land Qualities</w:t>
      </w:r>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xml:space="preserve">They are an attribute of land or their expressions as a diagnostic criterion, which limits the potential of land for a specified kind of use. They are derived from measured land characteristics. </w:t>
      </w:r>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xml:space="preserve">Land characteristics, land qualities and class determining/limiting factors have been obtained from detail soil survey (feasibility level) and have been evaluated on how they affect the land for irrigation development. Critical limits have been given a suffix in suitability evaluation to denote the main limiting factor or factors that affect the management of the soil mapping units.  </w:t>
      </w:r>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Land use requirement for surface irrigation and land characteristics, land qualities and class determining/ limiting factors governing land suitability evaluation for irrigation are given in table below.</w:t>
      </w:r>
    </w:p>
    <w:p w:rsidR="00B37B17" w:rsidRPr="00A814E4" w:rsidRDefault="00B37B17" w:rsidP="00A814E4">
      <w:pPr>
        <w:pStyle w:val="BodyText1"/>
        <w:spacing w:line="360" w:lineRule="auto"/>
        <w:rPr>
          <w:rFonts w:ascii="Times New Roman" w:eastAsia="Calibri" w:hAnsi="Times New Roman" w:cs="Times New Roman"/>
          <w:lang w:bidi="en-US"/>
        </w:rPr>
      </w:pPr>
    </w:p>
    <w:p w:rsidR="00B37B17" w:rsidRPr="00383776" w:rsidRDefault="00B37B17" w:rsidP="00B37B17">
      <w:pPr>
        <w:keepNext/>
        <w:spacing w:line="240" w:lineRule="auto"/>
        <w:rPr>
          <w:rFonts w:ascii="Times New Roman" w:hAnsi="Times New Roman" w:cs="Times New Roman"/>
          <w:bCs/>
          <w:color w:val="000000" w:themeColor="text1"/>
          <w:sz w:val="24"/>
          <w:szCs w:val="20"/>
        </w:rPr>
      </w:pPr>
      <w:bookmarkStart w:id="338" w:name="_Toc471342338"/>
      <w:bookmarkStart w:id="339" w:name="_Toc2627196"/>
      <w:r w:rsidRPr="00383776">
        <w:rPr>
          <w:rFonts w:ascii="Times New Roman" w:hAnsi="Times New Roman" w:cs="Times New Roman"/>
          <w:bCs/>
          <w:color w:val="000000" w:themeColor="text1"/>
          <w:sz w:val="24"/>
          <w:szCs w:val="20"/>
        </w:rPr>
        <w:lastRenderedPageBreak/>
        <w:t xml:space="preserve">Table </w:t>
      </w:r>
      <w:r w:rsidRPr="00383776">
        <w:rPr>
          <w:rFonts w:ascii="Times New Roman" w:hAnsi="Times New Roman" w:cs="Times New Roman"/>
          <w:bCs/>
          <w:color w:val="000000" w:themeColor="text1"/>
          <w:sz w:val="24"/>
          <w:szCs w:val="20"/>
        </w:rPr>
        <w:fldChar w:fldCharType="begin"/>
      </w:r>
      <w:r w:rsidRPr="00383776">
        <w:rPr>
          <w:rFonts w:ascii="Times New Roman" w:hAnsi="Times New Roman" w:cs="Times New Roman"/>
          <w:bCs/>
          <w:color w:val="000000" w:themeColor="text1"/>
          <w:sz w:val="24"/>
          <w:szCs w:val="20"/>
        </w:rPr>
        <w:instrText xml:space="preserve"> SEQ Table \* ARABIC </w:instrText>
      </w:r>
      <w:r w:rsidRPr="00383776">
        <w:rPr>
          <w:rFonts w:ascii="Times New Roman" w:hAnsi="Times New Roman" w:cs="Times New Roman"/>
          <w:bCs/>
          <w:color w:val="000000" w:themeColor="text1"/>
          <w:sz w:val="24"/>
          <w:szCs w:val="20"/>
        </w:rPr>
        <w:fldChar w:fldCharType="separate"/>
      </w:r>
      <w:r w:rsidR="00D06519">
        <w:rPr>
          <w:rFonts w:ascii="Times New Roman" w:hAnsi="Times New Roman" w:cs="Times New Roman"/>
          <w:bCs/>
          <w:noProof/>
          <w:color w:val="000000" w:themeColor="text1"/>
          <w:sz w:val="24"/>
          <w:szCs w:val="20"/>
        </w:rPr>
        <w:t>13</w:t>
      </w:r>
      <w:r w:rsidRPr="00383776">
        <w:rPr>
          <w:rFonts w:ascii="Times New Roman" w:hAnsi="Times New Roman" w:cs="Times New Roman"/>
          <w:bCs/>
          <w:color w:val="000000" w:themeColor="text1"/>
          <w:sz w:val="24"/>
          <w:szCs w:val="20"/>
        </w:rPr>
        <w:fldChar w:fldCharType="end"/>
      </w:r>
      <w:r w:rsidRPr="00383776">
        <w:rPr>
          <w:rFonts w:ascii="Times New Roman" w:hAnsi="Times New Roman" w:cs="Times New Roman"/>
          <w:bCs/>
          <w:color w:val="000000" w:themeColor="text1"/>
          <w:sz w:val="24"/>
          <w:szCs w:val="20"/>
        </w:rPr>
        <w:t>: Land Use Requirements and Critical Class Limits for Surface Irrigation.</w:t>
      </w:r>
      <w:bookmarkEnd w:id="338"/>
      <w:bookmarkEnd w:id="339"/>
    </w:p>
    <w:tbl>
      <w:tblPr>
        <w:tblW w:w="5000" w:type="pct"/>
        <w:tblLook w:val="04A0" w:firstRow="1" w:lastRow="0" w:firstColumn="1" w:lastColumn="0" w:noHBand="0" w:noVBand="1"/>
      </w:tblPr>
      <w:tblGrid>
        <w:gridCol w:w="1400"/>
        <w:gridCol w:w="1341"/>
        <w:gridCol w:w="1894"/>
        <w:gridCol w:w="1963"/>
        <w:gridCol w:w="1300"/>
        <w:gridCol w:w="1442"/>
      </w:tblGrid>
      <w:tr w:rsidR="00B37B17" w:rsidRPr="00F57F31" w:rsidTr="00731157">
        <w:trPr>
          <w:trHeight w:val="338"/>
        </w:trPr>
        <w:tc>
          <w:tcPr>
            <w:tcW w:w="749" w:type="pct"/>
            <w:vMerge w:val="restart"/>
            <w:tcBorders>
              <w:top w:val="single" w:sz="8" w:space="0" w:color="auto"/>
              <w:left w:val="single" w:sz="8" w:space="0" w:color="auto"/>
              <w:bottom w:val="single" w:sz="4" w:space="0" w:color="000000"/>
              <w:right w:val="single" w:sz="4" w:space="0" w:color="auto"/>
            </w:tcBorders>
            <w:shd w:val="pct12"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Limiting factors</w:t>
            </w:r>
          </w:p>
        </w:tc>
        <w:tc>
          <w:tcPr>
            <w:tcW w:w="4251" w:type="pct"/>
            <w:gridSpan w:val="5"/>
            <w:tcBorders>
              <w:top w:val="single" w:sz="8" w:space="0" w:color="auto"/>
              <w:left w:val="nil"/>
              <w:bottom w:val="single" w:sz="4" w:space="0" w:color="auto"/>
              <w:right w:val="single" w:sz="8" w:space="0" w:color="000000"/>
            </w:tcBorders>
            <w:shd w:val="pct12" w:color="auto" w:fill="auto"/>
            <w:vAlign w:val="bottom"/>
            <w:hideMark/>
          </w:tcPr>
          <w:p w:rsidR="00B37B17" w:rsidRPr="00F57F31" w:rsidRDefault="00B37B17" w:rsidP="00A814E4">
            <w:pPr>
              <w:spacing w:line="240" w:lineRule="auto"/>
              <w:rPr>
                <w:rFonts w:ascii="Times New Roman" w:eastAsia="Calibri" w:hAnsi="Times New Roman" w:cs="Times New Roman"/>
                <w:b/>
                <w:bCs/>
                <w:sz w:val="24"/>
                <w:szCs w:val="24"/>
                <w:lang w:bidi="en-US"/>
              </w:rPr>
            </w:pPr>
            <w:r w:rsidRPr="00F57F31">
              <w:rPr>
                <w:rFonts w:ascii="Times New Roman" w:eastAsia="Calibri" w:hAnsi="Times New Roman" w:cs="Times New Roman"/>
                <w:b/>
                <w:bCs/>
                <w:sz w:val="24"/>
                <w:szCs w:val="24"/>
                <w:lang w:bidi="en-US"/>
              </w:rPr>
              <w:t>Suitability Classes</w:t>
            </w:r>
          </w:p>
        </w:tc>
      </w:tr>
      <w:tr w:rsidR="00B37B17" w:rsidRPr="00F57F31" w:rsidTr="00731157">
        <w:trPr>
          <w:trHeight w:val="255"/>
        </w:trPr>
        <w:tc>
          <w:tcPr>
            <w:tcW w:w="749" w:type="pct"/>
            <w:vMerge/>
            <w:tcBorders>
              <w:top w:val="single" w:sz="8" w:space="0" w:color="auto"/>
              <w:left w:val="single" w:sz="8" w:space="0" w:color="auto"/>
              <w:bottom w:val="single" w:sz="4" w:space="0" w:color="000000"/>
              <w:right w:val="single" w:sz="4" w:space="0" w:color="auto"/>
            </w:tcBorders>
            <w:shd w:val="pct12" w:color="auto" w:fill="auto"/>
            <w:vAlign w:val="center"/>
            <w:hideMark/>
          </w:tcPr>
          <w:p w:rsidR="00B37B17" w:rsidRPr="00F57F31" w:rsidRDefault="00B37B17" w:rsidP="00A814E4">
            <w:pPr>
              <w:spacing w:line="240" w:lineRule="auto"/>
              <w:rPr>
                <w:rFonts w:ascii="Times New Roman" w:eastAsia="Calibri" w:hAnsi="Times New Roman" w:cs="Times New Roman"/>
                <w:sz w:val="24"/>
                <w:szCs w:val="24"/>
                <w:lang w:bidi="en-US"/>
              </w:rPr>
            </w:pPr>
          </w:p>
        </w:tc>
        <w:tc>
          <w:tcPr>
            <w:tcW w:w="718" w:type="pct"/>
            <w:tcBorders>
              <w:top w:val="nil"/>
              <w:left w:val="nil"/>
              <w:bottom w:val="single" w:sz="4" w:space="0" w:color="auto"/>
              <w:right w:val="single" w:sz="4" w:space="0" w:color="auto"/>
            </w:tcBorders>
            <w:shd w:val="pct12" w:color="auto" w:fill="auto"/>
            <w:vAlign w:val="bottom"/>
            <w:hideMark/>
          </w:tcPr>
          <w:p w:rsidR="00B37B17" w:rsidRPr="00F57F31" w:rsidRDefault="00B37B17" w:rsidP="00A814E4">
            <w:pPr>
              <w:spacing w:line="240" w:lineRule="auto"/>
              <w:rPr>
                <w:rFonts w:ascii="Times New Roman" w:eastAsia="Calibri" w:hAnsi="Times New Roman" w:cs="Times New Roman"/>
                <w:b/>
                <w:bCs/>
                <w:sz w:val="24"/>
                <w:szCs w:val="24"/>
                <w:lang w:bidi="en-US"/>
              </w:rPr>
            </w:pPr>
            <w:r w:rsidRPr="00F57F31">
              <w:rPr>
                <w:rFonts w:ascii="Times New Roman" w:eastAsia="Calibri" w:hAnsi="Times New Roman" w:cs="Times New Roman"/>
                <w:b/>
                <w:bCs/>
                <w:sz w:val="24"/>
                <w:szCs w:val="24"/>
                <w:lang w:bidi="en-US"/>
              </w:rPr>
              <w:t>S1</w:t>
            </w:r>
          </w:p>
        </w:tc>
        <w:tc>
          <w:tcPr>
            <w:tcW w:w="1014" w:type="pct"/>
            <w:tcBorders>
              <w:top w:val="nil"/>
              <w:left w:val="nil"/>
              <w:bottom w:val="single" w:sz="4" w:space="0" w:color="auto"/>
              <w:right w:val="single" w:sz="4" w:space="0" w:color="auto"/>
            </w:tcBorders>
            <w:shd w:val="pct12" w:color="auto" w:fill="auto"/>
            <w:vAlign w:val="bottom"/>
            <w:hideMark/>
          </w:tcPr>
          <w:p w:rsidR="00B37B17" w:rsidRPr="00F57F31" w:rsidRDefault="00B37B17" w:rsidP="00A814E4">
            <w:pPr>
              <w:spacing w:line="240" w:lineRule="auto"/>
              <w:rPr>
                <w:rFonts w:ascii="Times New Roman" w:eastAsia="Calibri" w:hAnsi="Times New Roman" w:cs="Times New Roman"/>
                <w:b/>
                <w:bCs/>
                <w:sz w:val="24"/>
                <w:szCs w:val="24"/>
                <w:lang w:bidi="en-US"/>
              </w:rPr>
            </w:pPr>
            <w:r w:rsidRPr="00F57F31">
              <w:rPr>
                <w:rFonts w:ascii="Times New Roman" w:eastAsia="Calibri" w:hAnsi="Times New Roman" w:cs="Times New Roman"/>
                <w:b/>
                <w:bCs/>
                <w:sz w:val="24"/>
                <w:szCs w:val="24"/>
                <w:lang w:bidi="en-US"/>
              </w:rPr>
              <w:t>S2</w:t>
            </w:r>
          </w:p>
        </w:tc>
        <w:tc>
          <w:tcPr>
            <w:tcW w:w="1051" w:type="pct"/>
            <w:tcBorders>
              <w:top w:val="nil"/>
              <w:left w:val="nil"/>
              <w:bottom w:val="single" w:sz="4" w:space="0" w:color="auto"/>
              <w:right w:val="single" w:sz="4" w:space="0" w:color="auto"/>
            </w:tcBorders>
            <w:shd w:val="pct12" w:color="auto" w:fill="auto"/>
            <w:vAlign w:val="bottom"/>
            <w:hideMark/>
          </w:tcPr>
          <w:p w:rsidR="00B37B17" w:rsidRPr="00F57F31" w:rsidRDefault="00B37B17" w:rsidP="00A814E4">
            <w:pPr>
              <w:spacing w:line="240" w:lineRule="auto"/>
              <w:rPr>
                <w:rFonts w:ascii="Times New Roman" w:eastAsia="Calibri" w:hAnsi="Times New Roman" w:cs="Times New Roman"/>
                <w:b/>
                <w:bCs/>
                <w:sz w:val="24"/>
                <w:szCs w:val="24"/>
                <w:lang w:bidi="en-US"/>
              </w:rPr>
            </w:pPr>
            <w:r w:rsidRPr="00F57F31">
              <w:rPr>
                <w:rFonts w:ascii="Times New Roman" w:eastAsia="Calibri" w:hAnsi="Times New Roman" w:cs="Times New Roman"/>
                <w:b/>
                <w:bCs/>
                <w:sz w:val="24"/>
                <w:szCs w:val="24"/>
                <w:lang w:bidi="en-US"/>
              </w:rPr>
              <w:t>S3</w:t>
            </w:r>
          </w:p>
        </w:tc>
        <w:tc>
          <w:tcPr>
            <w:tcW w:w="696" w:type="pct"/>
            <w:tcBorders>
              <w:top w:val="nil"/>
              <w:left w:val="nil"/>
              <w:bottom w:val="single" w:sz="4" w:space="0" w:color="auto"/>
              <w:right w:val="single" w:sz="4" w:space="0" w:color="auto"/>
            </w:tcBorders>
            <w:shd w:val="pct12" w:color="auto" w:fill="auto"/>
            <w:vAlign w:val="bottom"/>
            <w:hideMark/>
          </w:tcPr>
          <w:p w:rsidR="00B37B17" w:rsidRPr="00F57F31" w:rsidRDefault="00B37B17" w:rsidP="00A814E4">
            <w:pPr>
              <w:spacing w:line="240" w:lineRule="auto"/>
              <w:rPr>
                <w:rFonts w:ascii="Times New Roman" w:eastAsia="Calibri" w:hAnsi="Times New Roman" w:cs="Times New Roman"/>
                <w:b/>
                <w:bCs/>
                <w:sz w:val="24"/>
                <w:szCs w:val="24"/>
                <w:lang w:bidi="en-US"/>
              </w:rPr>
            </w:pPr>
            <w:r w:rsidRPr="00F57F31">
              <w:rPr>
                <w:rFonts w:ascii="Times New Roman" w:eastAsia="Calibri" w:hAnsi="Times New Roman" w:cs="Times New Roman"/>
                <w:b/>
                <w:bCs/>
                <w:sz w:val="24"/>
                <w:szCs w:val="24"/>
                <w:lang w:bidi="en-US"/>
              </w:rPr>
              <w:t>N1</w:t>
            </w:r>
          </w:p>
        </w:tc>
        <w:tc>
          <w:tcPr>
            <w:tcW w:w="773" w:type="pct"/>
            <w:tcBorders>
              <w:top w:val="nil"/>
              <w:left w:val="nil"/>
              <w:bottom w:val="single" w:sz="4" w:space="0" w:color="auto"/>
              <w:right w:val="single" w:sz="8" w:space="0" w:color="auto"/>
            </w:tcBorders>
            <w:shd w:val="pct12" w:color="auto" w:fill="auto"/>
            <w:vAlign w:val="bottom"/>
            <w:hideMark/>
          </w:tcPr>
          <w:p w:rsidR="00B37B17" w:rsidRPr="00F57F31" w:rsidRDefault="00B37B17" w:rsidP="00A814E4">
            <w:pPr>
              <w:spacing w:line="240" w:lineRule="auto"/>
              <w:rPr>
                <w:rFonts w:ascii="Times New Roman" w:eastAsia="Calibri" w:hAnsi="Times New Roman" w:cs="Times New Roman"/>
                <w:b/>
                <w:bCs/>
                <w:sz w:val="24"/>
                <w:szCs w:val="24"/>
                <w:lang w:bidi="en-US"/>
              </w:rPr>
            </w:pPr>
            <w:r w:rsidRPr="00F57F31">
              <w:rPr>
                <w:rFonts w:ascii="Times New Roman" w:eastAsia="Calibri" w:hAnsi="Times New Roman" w:cs="Times New Roman"/>
                <w:b/>
                <w:bCs/>
                <w:sz w:val="24"/>
                <w:szCs w:val="24"/>
                <w:lang w:bidi="en-US"/>
              </w:rPr>
              <w:t>N2</w:t>
            </w:r>
          </w:p>
        </w:tc>
      </w:tr>
      <w:tr w:rsidR="00B37B17" w:rsidRPr="00F57F31" w:rsidTr="00731157">
        <w:trPr>
          <w:trHeight w:val="255"/>
        </w:trPr>
        <w:tc>
          <w:tcPr>
            <w:tcW w:w="749" w:type="pct"/>
            <w:tcBorders>
              <w:top w:val="nil"/>
              <w:left w:val="single" w:sz="8" w:space="0" w:color="auto"/>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Slopes (%)</w:t>
            </w: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0-1</w:t>
            </w:r>
          </w:p>
        </w:tc>
        <w:tc>
          <w:tcPr>
            <w:tcW w:w="1014"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1-2</w:t>
            </w:r>
          </w:p>
        </w:tc>
        <w:tc>
          <w:tcPr>
            <w:tcW w:w="1051"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2-4</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4-8</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&gt;8</w:t>
            </w:r>
          </w:p>
        </w:tc>
      </w:tr>
      <w:tr w:rsidR="00B37B17" w:rsidRPr="00F57F31" w:rsidTr="00731157">
        <w:trPr>
          <w:trHeight w:val="330"/>
        </w:trPr>
        <w:tc>
          <w:tcPr>
            <w:tcW w:w="749" w:type="pct"/>
            <w:tcBorders>
              <w:top w:val="nil"/>
              <w:left w:val="single" w:sz="8" w:space="0" w:color="auto"/>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Drainage</w:t>
            </w: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Well</w:t>
            </w:r>
          </w:p>
        </w:tc>
        <w:tc>
          <w:tcPr>
            <w:tcW w:w="1014" w:type="pct"/>
            <w:tcBorders>
              <w:top w:val="nil"/>
              <w:left w:val="nil"/>
              <w:bottom w:val="nil"/>
              <w:right w:val="nil"/>
            </w:tcBorders>
            <w:shd w:val="clear" w:color="auto" w:fill="auto"/>
            <w:noWrap/>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Moderately well</w:t>
            </w:r>
          </w:p>
        </w:tc>
        <w:tc>
          <w:tcPr>
            <w:tcW w:w="1051" w:type="pct"/>
            <w:tcBorders>
              <w:top w:val="nil"/>
              <w:left w:val="single" w:sz="4" w:space="0" w:color="auto"/>
              <w:bottom w:val="single" w:sz="4" w:space="0" w:color="auto"/>
              <w:right w:val="single" w:sz="4" w:space="0" w:color="auto"/>
            </w:tcBorders>
            <w:shd w:val="clear" w:color="auto" w:fill="auto"/>
            <w:vAlign w:val="bottom"/>
            <w:hideMark/>
          </w:tcPr>
          <w:p w:rsidR="00B37B17" w:rsidRPr="00F57F31" w:rsidRDefault="00715BF3"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I</w:t>
            </w:r>
            <w:r w:rsidR="00B37B17" w:rsidRPr="00F57F31">
              <w:rPr>
                <w:rFonts w:ascii="Times New Roman" w:eastAsia="Calibri" w:hAnsi="Times New Roman" w:cs="Times New Roman"/>
                <w:sz w:val="24"/>
                <w:szCs w:val="24"/>
                <w:lang w:bidi="en-US"/>
              </w:rPr>
              <w:t>mperfect</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poor &amp; excessive</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very poor</w:t>
            </w:r>
          </w:p>
        </w:tc>
      </w:tr>
      <w:tr w:rsidR="00B37B17" w:rsidRPr="00F57F31" w:rsidTr="00731157">
        <w:trPr>
          <w:trHeight w:val="330"/>
        </w:trPr>
        <w:tc>
          <w:tcPr>
            <w:tcW w:w="749" w:type="pct"/>
            <w:tcBorders>
              <w:top w:val="nil"/>
              <w:left w:val="single" w:sz="8" w:space="0" w:color="auto"/>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Depth ( cm )</w:t>
            </w: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&gt;200</w:t>
            </w:r>
          </w:p>
        </w:tc>
        <w:tc>
          <w:tcPr>
            <w:tcW w:w="1014" w:type="pct"/>
            <w:tcBorders>
              <w:top w:val="single" w:sz="4" w:space="0" w:color="auto"/>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120-200</w:t>
            </w:r>
          </w:p>
        </w:tc>
        <w:tc>
          <w:tcPr>
            <w:tcW w:w="1051"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60-120</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30-60</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&lt;30</w:t>
            </w:r>
          </w:p>
        </w:tc>
      </w:tr>
      <w:tr w:rsidR="00B37B17" w:rsidRPr="00F57F31" w:rsidTr="00731157">
        <w:trPr>
          <w:trHeight w:val="600"/>
        </w:trPr>
        <w:tc>
          <w:tcPr>
            <w:tcW w:w="749" w:type="pct"/>
            <w:tcBorders>
              <w:top w:val="nil"/>
              <w:left w:val="single" w:sz="8" w:space="0" w:color="auto"/>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xml:space="preserve">Soil texture </w:t>
            </w: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proofErr w:type="spellStart"/>
            <w:r w:rsidRPr="00F57F31">
              <w:rPr>
                <w:rFonts w:ascii="Times New Roman" w:eastAsia="Calibri" w:hAnsi="Times New Roman" w:cs="Times New Roman"/>
                <w:sz w:val="24"/>
                <w:szCs w:val="24"/>
                <w:lang w:bidi="en-US"/>
              </w:rPr>
              <w:t>Silty</w:t>
            </w:r>
            <w:proofErr w:type="spellEnd"/>
            <w:r w:rsidRPr="00F57F31">
              <w:rPr>
                <w:rFonts w:ascii="Times New Roman" w:eastAsia="Calibri" w:hAnsi="Times New Roman" w:cs="Times New Roman"/>
                <w:sz w:val="24"/>
                <w:szCs w:val="24"/>
                <w:lang w:bidi="en-US"/>
              </w:rPr>
              <w:t xml:space="preserve"> loam - clay loam</w:t>
            </w:r>
          </w:p>
        </w:tc>
        <w:tc>
          <w:tcPr>
            <w:tcW w:w="1014"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Sandy loam – clay</w:t>
            </w:r>
          </w:p>
        </w:tc>
        <w:tc>
          <w:tcPr>
            <w:tcW w:w="1051"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Loamy sand &amp; heavy clay</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xml:space="preserve">Sand </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very coarse sand</w:t>
            </w:r>
          </w:p>
        </w:tc>
      </w:tr>
      <w:tr w:rsidR="00B37B17" w:rsidRPr="00F57F31" w:rsidTr="00731157">
        <w:trPr>
          <w:trHeight w:val="602"/>
        </w:trPr>
        <w:tc>
          <w:tcPr>
            <w:tcW w:w="749" w:type="pct"/>
            <w:tcBorders>
              <w:top w:val="nil"/>
              <w:left w:val="single" w:sz="4" w:space="0" w:color="auto"/>
              <w:bottom w:val="single" w:sz="4" w:space="0" w:color="auto"/>
              <w:right w:val="single" w:sz="4" w:space="0" w:color="auto"/>
            </w:tcBorders>
            <w:shd w:val="clear" w:color="auto" w:fill="auto"/>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Coarse material (%)</w:t>
            </w:r>
          </w:p>
        </w:tc>
        <w:tc>
          <w:tcPr>
            <w:tcW w:w="718" w:type="pct"/>
            <w:tcBorders>
              <w:top w:val="nil"/>
              <w:left w:val="nil"/>
              <w:bottom w:val="single" w:sz="4" w:space="0" w:color="auto"/>
              <w:right w:val="single" w:sz="4" w:space="0" w:color="auto"/>
            </w:tcBorders>
            <w:shd w:val="clear" w:color="auto" w:fill="auto"/>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&lt;1</w:t>
            </w:r>
          </w:p>
        </w:tc>
        <w:tc>
          <w:tcPr>
            <w:tcW w:w="1014" w:type="pct"/>
            <w:tcBorders>
              <w:top w:val="nil"/>
              <w:left w:val="nil"/>
              <w:bottom w:val="single" w:sz="4" w:space="0" w:color="auto"/>
              <w:right w:val="single" w:sz="4" w:space="0" w:color="auto"/>
            </w:tcBorders>
            <w:shd w:val="clear" w:color="auto" w:fill="auto"/>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1-3</w:t>
            </w:r>
          </w:p>
        </w:tc>
        <w:tc>
          <w:tcPr>
            <w:tcW w:w="1051" w:type="pct"/>
            <w:tcBorders>
              <w:top w:val="nil"/>
              <w:left w:val="nil"/>
              <w:bottom w:val="single" w:sz="4" w:space="0" w:color="auto"/>
              <w:right w:val="single" w:sz="4" w:space="0" w:color="auto"/>
            </w:tcBorders>
            <w:shd w:val="clear" w:color="auto" w:fill="auto"/>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3-15</w:t>
            </w:r>
          </w:p>
        </w:tc>
        <w:tc>
          <w:tcPr>
            <w:tcW w:w="696" w:type="pct"/>
            <w:tcBorders>
              <w:top w:val="nil"/>
              <w:left w:val="nil"/>
              <w:bottom w:val="single" w:sz="4" w:space="0" w:color="auto"/>
              <w:right w:val="single" w:sz="4" w:space="0" w:color="auto"/>
            </w:tcBorders>
            <w:shd w:val="clear" w:color="auto" w:fill="auto"/>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15-50</w:t>
            </w:r>
          </w:p>
        </w:tc>
        <w:tc>
          <w:tcPr>
            <w:tcW w:w="773" w:type="pct"/>
            <w:tcBorders>
              <w:top w:val="nil"/>
              <w:left w:val="nil"/>
              <w:bottom w:val="single" w:sz="4" w:space="0" w:color="auto"/>
              <w:right w:val="single" w:sz="8" w:space="0" w:color="auto"/>
            </w:tcBorders>
            <w:shd w:val="clear" w:color="auto" w:fill="auto"/>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&gt;50</w:t>
            </w:r>
          </w:p>
        </w:tc>
      </w:tr>
      <w:tr w:rsidR="00B37B17" w:rsidRPr="00F57F31" w:rsidTr="00731157">
        <w:trPr>
          <w:trHeight w:val="395"/>
        </w:trPr>
        <w:tc>
          <w:tcPr>
            <w:tcW w:w="749" w:type="pct"/>
            <w:tcBorders>
              <w:top w:val="nil"/>
              <w:left w:val="single" w:sz="8" w:space="0" w:color="auto"/>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Structure</w:t>
            </w: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SAB</w:t>
            </w:r>
          </w:p>
        </w:tc>
        <w:tc>
          <w:tcPr>
            <w:tcW w:w="1014"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SAB</w:t>
            </w:r>
          </w:p>
        </w:tc>
        <w:tc>
          <w:tcPr>
            <w:tcW w:w="1051"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Platy</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Massive</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w:t>
            </w:r>
          </w:p>
        </w:tc>
      </w:tr>
      <w:tr w:rsidR="00B37B17" w:rsidRPr="00F57F31" w:rsidTr="00731157">
        <w:trPr>
          <w:trHeight w:val="665"/>
        </w:trPr>
        <w:tc>
          <w:tcPr>
            <w:tcW w:w="749" w:type="pct"/>
            <w:tcBorders>
              <w:top w:val="nil"/>
              <w:left w:val="single" w:sz="8" w:space="0" w:color="auto"/>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Salinity (</w:t>
            </w:r>
            <w:proofErr w:type="spellStart"/>
            <w:r w:rsidRPr="00F57F31">
              <w:rPr>
                <w:rFonts w:ascii="Times New Roman" w:eastAsia="Calibri" w:hAnsi="Times New Roman" w:cs="Times New Roman"/>
                <w:sz w:val="24"/>
                <w:szCs w:val="24"/>
                <w:lang w:bidi="en-US"/>
              </w:rPr>
              <w:t>mS</w:t>
            </w:r>
            <w:proofErr w:type="spellEnd"/>
            <w:r w:rsidRPr="00F57F31">
              <w:rPr>
                <w:rFonts w:ascii="Times New Roman" w:eastAsia="Calibri" w:hAnsi="Times New Roman" w:cs="Times New Roman"/>
                <w:sz w:val="24"/>
                <w:szCs w:val="24"/>
                <w:lang w:bidi="en-US"/>
              </w:rPr>
              <w:t>/cm)</w:t>
            </w: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&lt;4</w:t>
            </w:r>
          </w:p>
        </w:tc>
        <w:tc>
          <w:tcPr>
            <w:tcW w:w="1014"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4-8</w:t>
            </w:r>
          </w:p>
        </w:tc>
        <w:tc>
          <w:tcPr>
            <w:tcW w:w="1051"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8-12</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12-16</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&gt;16</w:t>
            </w:r>
          </w:p>
        </w:tc>
      </w:tr>
      <w:tr w:rsidR="00B37B17" w:rsidRPr="00F57F31" w:rsidTr="00731157">
        <w:trPr>
          <w:trHeight w:val="330"/>
        </w:trPr>
        <w:tc>
          <w:tcPr>
            <w:tcW w:w="749" w:type="pct"/>
            <w:tcBorders>
              <w:top w:val="nil"/>
              <w:left w:val="single" w:sz="8" w:space="0" w:color="auto"/>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ESP (%)</w:t>
            </w: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&lt;10</w:t>
            </w:r>
          </w:p>
        </w:tc>
        <w:tc>
          <w:tcPr>
            <w:tcW w:w="1014"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10-15</w:t>
            </w:r>
          </w:p>
        </w:tc>
        <w:tc>
          <w:tcPr>
            <w:tcW w:w="1051"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15-20</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&gt;20</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&gt;20</w:t>
            </w:r>
          </w:p>
        </w:tc>
      </w:tr>
      <w:tr w:rsidR="00B37B17" w:rsidRPr="00F57F31" w:rsidTr="00731157">
        <w:trPr>
          <w:trHeight w:val="330"/>
        </w:trPr>
        <w:tc>
          <w:tcPr>
            <w:tcW w:w="749" w:type="pct"/>
            <w:tcBorders>
              <w:top w:val="nil"/>
              <w:left w:val="single" w:sz="8" w:space="0" w:color="auto"/>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CEC (</w:t>
            </w:r>
            <w:proofErr w:type="spellStart"/>
            <w:r w:rsidRPr="00F57F31">
              <w:rPr>
                <w:rFonts w:ascii="Times New Roman" w:eastAsia="Calibri" w:hAnsi="Times New Roman" w:cs="Times New Roman"/>
                <w:sz w:val="24"/>
                <w:szCs w:val="24"/>
                <w:lang w:bidi="en-US"/>
              </w:rPr>
              <w:t>meq</w:t>
            </w:r>
            <w:proofErr w:type="spellEnd"/>
            <w:r w:rsidRPr="00F57F31">
              <w:rPr>
                <w:rFonts w:ascii="Times New Roman" w:eastAsia="Calibri" w:hAnsi="Times New Roman" w:cs="Times New Roman"/>
                <w:sz w:val="24"/>
                <w:szCs w:val="24"/>
                <w:lang w:bidi="en-US"/>
              </w:rPr>
              <w:t>/100g of soils)</w:t>
            </w: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&gt;20</w:t>
            </w:r>
          </w:p>
        </w:tc>
        <w:tc>
          <w:tcPr>
            <w:tcW w:w="1014"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5-20</w:t>
            </w:r>
          </w:p>
        </w:tc>
        <w:tc>
          <w:tcPr>
            <w:tcW w:w="1051"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1-5</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&lt;1</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&lt;1</w:t>
            </w:r>
          </w:p>
        </w:tc>
      </w:tr>
      <w:tr w:rsidR="00B37B17" w:rsidRPr="00F57F31" w:rsidTr="00731157">
        <w:trPr>
          <w:trHeight w:val="330"/>
        </w:trPr>
        <w:tc>
          <w:tcPr>
            <w:tcW w:w="749" w:type="pct"/>
            <w:tcBorders>
              <w:top w:val="nil"/>
              <w:left w:val="single" w:sz="8" w:space="0" w:color="auto"/>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OM (%)</w:t>
            </w: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3-5</w:t>
            </w:r>
          </w:p>
        </w:tc>
        <w:tc>
          <w:tcPr>
            <w:tcW w:w="1014"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1-3</w:t>
            </w:r>
          </w:p>
        </w:tc>
        <w:tc>
          <w:tcPr>
            <w:tcW w:w="1051"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&lt;1</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&lt;1</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w:t>
            </w:r>
          </w:p>
        </w:tc>
      </w:tr>
      <w:tr w:rsidR="00B37B17" w:rsidRPr="00F57F31" w:rsidTr="00731157">
        <w:trPr>
          <w:trHeight w:val="330"/>
        </w:trPr>
        <w:tc>
          <w:tcPr>
            <w:tcW w:w="749" w:type="pct"/>
            <w:tcBorders>
              <w:top w:val="nil"/>
              <w:left w:val="single" w:sz="8" w:space="0" w:color="auto"/>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xml:space="preserve"> Total N (%)</w:t>
            </w: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&gt;0.5</w:t>
            </w:r>
          </w:p>
        </w:tc>
        <w:tc>
          <w:tcPr>
            <w:tcW w:w="1014"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0.2-0.5</w:t>
            </w:r>
          </w:p>
        </w:tc>
        <w:tc>
          <w:tcPr>
            <w:tcW w:w="1051"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0.1-0.2</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&lt;0.1</w:t>
            </w:r>
          </w:p>
        </w:tc>
      </w:tr>
      <w:tr w:rsidR="00B37B17" w:rsidRPr="00F57F31" w:rsidTr="00731157">
        <w:trPr>
          <w:trHeight w:val="330"/>
        </w:trPr>
        <w:tc>
          <w:tcPr>
            <w:tcW w:w="749" w:type="pct"/>
            <w:tcBorders>
              <w:top w:val="nil"/>
              <w:left w:val="single" w:sz="8" w:space="0" w:color="auto"/>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Available P (ppm)</w:t>
            </w: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&gt;15</w:t>
            </w:r>
          </w:p>
        </w:tc>
        <w:tc>
          <w:tcPr>
            <w:tcW w:w="1014"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5-15</w:t>
            </w:r>
          </w:p>
        </w:tc>
        <w:tc>
          <w:tcPr>
            <w:tcW w:w="1051"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&lt;5</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&lt;2</w:t>
            </w:r>
          </w:p>
        </w:tc>
      </w:tr>
      <w:tr w:rsidR="00B37B17" w:rsidRPr="00F57F31" w:rsidTr="00731157">
        <w:trPr>
          <w:trHeight w:val="330"/>
        </w:trPr>
        <w:tc>
          <w:tcPr>
            <w:tcW w:w="749" w:type="pct"/>
            <w:tcBorders>
              <w:top w:val="nil"/>
              <w:left w:val="single" w:sz="8" w:space="0" w:color="auto"/>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xml:space="preserve">pH </w:t>
            </w: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5.5-7.0</w:t>
            </w:r>
          </w:p>
        </w:tc>
        <w:tc>
          <w:tcPr>
            <w:tcW w:w="1014"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5.0-5.5&amp;7.0-8.0</w:t>
            </w:r>
          </w:p>
        </w:tc>
        <w:tc>
          <w:tcPr>
            <w:tcW w:w="1051"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4.5-5.0&amp;8.0-8.5</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8.5-9.0</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&lt;4.5&amp;&gt;9.0</w:t>
            </w:r>
          </w:p>
        </w:tc>
      </w:tr>
      <w:tr w:rsidR="00B37B17" w:rsidRPr="00F57F31" w:rsidTr="00731157">
        <w:trPr>
          <w:trHeight w:val="255"/>
        </w:trPr>
        <w:tc>
          <w:tcPr>
            <w:tcW w:w="749" w:type="pct"/>
            <w:vMerge w:val="restart"/>
            <w:tcBorders>
              <w:top w:val="single" w:sz="4" w:space="0" w:color="auto"/>
              <w:left w:val="single" w:sz="8" w:space="0" w:color="auto"/>
              <w:bottom w:val="single" w:sz="4" w:space="0" w:color="000000"/>
              <w:right w:val="single" w:sz="4" w:space="0" w:color="auto"/>
            </w:tcBorders>
            <w:shd w:val="clear" w:color="auto" w:fill="auto"/>
            <w:vAlign w:val="center"/>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IR (Cm/</w:t>
            </w:r>
            <w:proofErr w:type="spellStart"/>
            <w:r w:rsidRPr="00F57F31">
              <w:rPr>
                <w:rFonts w:ascii="Times New Roman" w:eastAsia="Calibri" w:hAnsi="Times New Roman" w:cs="Times New Roman"/>
                <w:sz w:val="24"/>
                <w:szCs w:val="24"/>
                <w:lang w:bidi="en-US"/>
              </w:rPr>
              <w:t>hr</w:t>
            </w:r>
            <w:proofErr w:type="spellEnd"/>
            <w:r w:rsidRPr="00F57F31">
              <w:rPr>
                <w:rFonts w:ascii="Times New Roman" w:eastAsia="Calibri" w:hAnsi="Times New Roman" w:cs="Times New Roman"/>
                <w:sz w:val="24"/>
                <w:szCs w:val="24"/>
                <w:lang w:bidi="en-US"/>
              </w:rPr>
              <w:t>)</w:t>
            </w: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0.5-3.5</w:t>
            </w:r>
          </w:p>
        </w:tc>
        <w:tc>
          <w:tcPr>
            <w:tcW w:w="1014"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0.1-0.5</w:t>
            </w:r>
          </w:p>
        </w:tc>
        <w:tc>
          <w:tcPr>
            <w:tcW w:w="1051"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6.5-10.0</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10_25</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&lt;0.1 or &gt;25</w:t>
            </w:r>
          </w:p>
        </w:tc>
      </w:tr>
      <w:tr w:rsidR="00B37B17" w:rsidRPr="00F57F31" w:rsidTr="00731157">
        <w:trPr>
          <w:trHeight w:val="255"/>
        </w:trPr>
        <w:tc>
          <w:tcPr>
            <w:tcW w:w="749" w:type="pct"/>
            <w:vMerge/>
            <w:tcBorders>
              <w:top w:val="single" w:sz="4" w:space="0" w:color="auto"/>
              <w:left w:val="single" w:sz="8" w:space="0" w:color="auto"/>
              <w:bottom w:val="single" w:sz="4" w:space="0" w:color="000000"/>
              <w:right w:val="single" w:sz="4" w:space="0" w:color="auto"/>
            </w:tcBorders>
            <w:vAlign w:val="center"/>
            <w:hideMark/>
          </w:tcPr>
          <w:p w:rsidR="00B37B17" w:rsidRPr="00F57F31" w:rsidRDefault="00B37B17" w:rsidP="00A814E4">
            <w:pPr>
              <w:spacing w:line="240" w:lineRule="auto"/>
              <w:rPr>
                <w:rFonts w:ascii="Times New Roman" w:eastAsia="Calibri" w:hAnsi="Times New Roman" w:cs="Times New Roman"/>
                <w:sz w:val="24"/>
                <w:szCs w:val="24"/>
                <w:lang w:bidi="en-US"/>
              </w:rPr>
            </w:pP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w:t>
            </w:r>
          </w:p>
        </w:tc>
        <w:tc>
          <w:tcPr>
            <w:tcW w:w="1014"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3.5-6.5</w:t>
            </w:r>
          </w:p>
        </w:tc>
        <w:tc>
          <w:tcPr>
            <w:tcW w:w="1051"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w:t>
            </w:r>
          </w:p>
        </w:tc>
      </w:tr>
      <w:tr w:rsidR="00B37B17" w:rsidRPr="00F57F31" w:rsidTr="00731157">
        <w:trPr>
          <w:trHeight w:val="413"/>
        </w:trPr>
        <w:tc>
          <w:tcPr>
            <w:tcW w:w="749" w:type="pct"/>
            <w:tcBorders>
              <w:top w:val="nil"/>
              <w:left w:val="single" w:sz="8" w:space="0" w:color="auto"/>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HC (m/day)</w:t>
            </w:r>
          </w:p>
        </w:tc>
        <w:tc>
          <w:tcPr>
            <w:tcW w:w="718"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&gt;1.5</w:t>
            </w:r>
          </w:p>
        </w:tc>
        <w:tc>
          <w:tcPr>
            <w:tcW w:w="1014"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1.5-0.5</w:t>
            </w:r>
          </w:p>
        </w:tc>
        <w:tc>
          <w:tcPr>
            <w:tcW w:w="1051"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0.4-0.2</w:t>
            </w:r>
          </w:p>
        </w:tc>
        <w:tc>
          <w:tcPr>
            <w:tcW w:w="696" w:type="pct"/>
            <w:tcBorders>
              <w:top w:val="nil"/>
              <w:left w:val="nil"/>
              <w:bottom w:val="single" w:sz="4"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&lt;0.2</w:t>
            </w:r>
          </w:p>
        </w:tc>
        <w:tc>
          <w:tcPr>
            <w:tcW w:w="773" w:type="pct"/>
            <w:tcBorders>
              <w:top w:val="nil"/>
              <w:left w:val="nil"/>
              <w:bottom w:val="single" w:sz="4"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w:t>
            </w:r>
          </w:p>
        </w:tc>
      </w:tr>
      <w:tr w:rsidR="00B37B17" w:rsidRPr="00F57F31" w:rsidTr="00731157">
        <w:trPr>
          <w:trHeight w:val="80"/>
        </w:trPr>
        <w:tc>
          <w:tcPr>
            <w:tcW w:w="749" w:type="pct"/>
            <w:tcBorders>
              <w:top w:val="nil"/>
              <w:left w:val="single" w:sz="8" w:space="0" w:color="auto"/>
              <w:bottom w:val="single" w:sz="8"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AWC (mm/m)</w:t>
            </w:r>
          </w:p>
        </w:tc>
        <w:tc>
          <w:tcPr>
            <w:tcW w:w="718" w:type="pct"/>
            <w:tcBorders>
              <w:top w:val="nil"/>
              <w:left w:val="nil"/>
              <w:bottom w:val="single" w:sz="8"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&gt;150</w:t>
            </w:r>
          </w:p>
        </w:tc>
        <w:tc>
          <w:tcPr>
            <w:tcW w:w="1014" w:type="pct"/>
            <w:tcBorders>
              <w:top w:val="nil"/>
              <w:left w:val="nil"/>
              <w:bottom w:val="single" w:sz="8"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&gt;100</w:t>
            </w:r>
          </w:p>
        </w:tc>
        <w:tc>
          <w:tcPr>
            <w:tcW w:w="1051" w:type="pct"/>
            <w:tcBorders>
              <w:top w:val="nil"/>
              <w:left w:val="nil"/>
              <w:bottom w:val="single" w:sz="8"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&gt;75</w:t>
            </w:r>
          </w:p>
        </w:tc>
        <w:tc>
          <w:tcPr>
            <w:tcW w:w="696" w:type="pct"/>
            <w:tcBorders>
              <w:top w:val="nil"/>
              <w:left w:val="nil"/>
              <w:bottom w:val="single" w:sz="8" w:space="0" w:color="auto"/>
              <w:right w:val="single" w:sz="4"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&gt;50</w:t>
            </w:r>
          </w:p>
        </w:tc>
        <w:tc>
          <w:tcPr>
            <w:tcW w:w="773" w:type="pct"/>
            <w:tcBorders>
              <w:top w:val="nil"/>
              <w:left w:val="nil"/>
              <w:bottom w:val="single" w:sz="8" w:space="0" w:color="auto"/>
              <w:right w:val="single" w:sz="8" w:space="0" w:color="auto"/>
            </w:tcBorders>
            <w:shd w:val="clear" w:color="auto" w:fill="auto"/>
            <w:vAlign w:val="bottom"/>
            <w:hideMark/>
          </w:tcPr>
          <w:p w:rsidR="00B37B17" w:rsidRPr="00F57F31" w:rsidRDefault="00B37B17" w:rsidP="00A814E4">
            <w:pPr>
              <w:spacing w:line="240" w:lineRule="auto"/>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&lt;50</w:t>
            </w:r>
          </w:p>
        </w:tc>
      </w:tr>
    </w:tbl>
    <w:p w:rsidR="00B37B17" w:rsidRPr="00383776" w:rsidRDefault="00B37B17" w:rsidP="00B37B17">
      <w:pPr>
        <w:keepNext/>
        <w:spacing w:line="240" w:lineRule="auto"/>
        <w:rPr>
          <w:rFonts w:ascii="Times New Roman" w:hAnsi="Times New Roman" w:cs="Times New Roman"/>
          <w:bCs/>
          <w:color w:val="000000" w:themeColor="text1"/>
          <w:sz w:val="24"/>
          <w:szCs w:val="20"/>
        </w:rPr>
      </w:pPr>
      <w:bookmarkStart w:id="340" w:name="_Toc471342339"/>
      <w:bookmarkStart w:id="341" w:name="_Toc2627197"/>
      <w:r w:rsidRPr="00383776">
        <w:rPr>
          <w:rFonts w:ascii="Times New Roman" w:hAnsi="Times New Roman" w:cs="Times New Roman"/>
          <w:bCs/>
          <w:color w:val="000000" w:themeColor="text1"/>
          <w:sz w:val="24"/>
          <w:szCs w:val="20"/>
        </w:rPr>
        <w:lastRenderedPageBreak/>
        <w:t xml:space="preserve">Table </w:t>
      </w:r>
      <w:r w:rsidRPr="00383776">
        <w:rPr>
          <w:rFonts w:ascii="Times New Roman" w:hAnsi="Times New Roman" w:cs="Times New Roman"/>
          <w:bCs/>
          <w:color w:val="000000" w:themeColor="text1"/>
          <w:sz w:val="24"/>
          <w:szCs w:val="20"/>
        </w:rPr>
        <w:fldChar w:fldCharType="begin"/>
      </w:r>
      <w:r w:rsidRPr="00383776">
        <w:rPr>
          <w:rFonts w:ascii="Times New Roman" w:hAnsi="Times New Roman" w:cs="Times New Roman"/>
          <w:bCs/>
          <w:color w:val="000000" w:themeColor="text1"/>
          <w:sz w:val="24"/>
          <w:szCs w:val="20"/>
        </w:rPr>
        <w:instrText xml:space="preserve"> SEQ Table \* ARABIC </w:instrText>
      </w:r>
      <w:r w:rsidRPr="00383776">
        <w:rPr>
          <w:rFonts w:ascii="Times New Roman" w:hAnsi="Times New Roman" w:cs="Times New Roman"/>
          <w:bCs/>
          <w:color w:val="000000" w:themeColor="text1"/>
          <w:sz w:val="24"/>
          <w:szCs w:val="20"/>
        </w:rPr>
        <w:fldChar w:fldCharType="separate"/>
      </w:r>
      <w:r w:rsidR="00D06519">
        <w:rPr>
          <w:rFonts w:ascii="Times New Roman" w:hAnsi="Times New Roman" w:cs="Times New Roman"/>
          <w:bCs/>
          <w:noProof/>
          <w:color w:val="000000" w:themeColor="text1"/>
          <w:sz w:val="24"/>
          <w:szCs w:val="20"/>
        </w:rPr>
        <w:t>14</w:t>
      </w:r>
      <w:r w:rsidRPr="00383776">
        <w:rPr>
          <w:rFonts w:ascii="Times New Roman" w:hAnsi="Times New Roman" w:cs="Times New Roman"/>
          <w:bCs/>
          <w:color w:val="000000" w:themeColor="text1"/>
          <w:sz w:val="24"/>
          <w:szCs w:val="20"/>
        </w:rPr>
        <w:fldChar w:fldCharType="end"/>
      </w:r>
      <w:r w:rsidRPr="00383776">
        <w:rPr>
          <w:rFonts w:ascii="Times New Roman" w:hAnsi="Times New Roman" w:cs="Times New Roman"/>
          <w:bCs/>
          <w:color w:val="000000" w:themeColor="text1"/>
          <w:sz w:val="24"/>
          <w:szCs w:val="20"/>
        </w:rPr>
        <w:t>: Land Characteristics and Land Qualities of Soil Mapping Units.</w:t>
      </w:r>
      <w:bookmarkEnd w:id="340"/>
      <w:bookmarkEnd w:id="341"/>
    </w:p>
    <w:tbl>
      <w:tblPr>
        <w:tblStyle w:val="TableGrid"/>
        <w:tblW w:w="8910" w:type="dxa"/>
        <w:tblInd w:w="18" w:type="dxa"/>
        <w:tblLook w:val="04A0" w:firstRow="1" w:lastRow="0" w:firstColumn="1" w:lastColumn="0" w:noHBand="0" w:noVBand="1"/>
      </w:tblPr>
      <w:tblGrid>
        <w:gridCol w:w="3780"/>
        <w:gridCol w:w="2505"/>
        <w:gridCol w:w="2625"/>
      </w:tblGrid>
      <w:tr w:rsidR="00B37B17" w:rsidRPr="00F57F31" w:rsidTr="00731157">
        <w:tc>
          <w:tcPr>
            <w:tcW w:w="3780" w:type="dxa"/>
            <w:shd w:val="pct50" w:color="auto" w:fill="auto"/>
          </w:tcPr>
          <w:p w:rsidR="00B37B17" w:rsidRPr="00F57F31" w:rsidRDefault="00B37B17" w:rsidP="00731157">
            <w:pPr>
              <w:rPr>
                <w:rFonts w:ascii="Times New Roman" w:hAnsi="Times New Roman" w:cs="Times New Roman"/>
                <w:sz w:val="28"/>
                <w:szCs w:val="28"/>
              </w:rPr>
            </w:pPr>
            <w:bookmarkStart w:id="342" w:name="_Toc238520835"/>
            <w:bookmarkStart w:id="343" w:name="_Toc238972737"/>
            <w:r w:rsidRPr="00F57F31">
              <w:rPr>
                <w:rFonts w:ascii="Times New Roman" w:hAnsi="Times New Roman" w:cs="Times New Roman"/>
                <w:sz w:val="28"/>
                <w:szCs w:val="28"/>
              </w:rPr>
              <w:t>Class Limiting Factors</w:t>
            </w:r>
          </w:p>
          <w:p w:rsidR="00B37B17" w:rsidRPr="00F57F31" w:rsidRDefault="00B37B17" w:rsidP="00731157">
            <w:pPr>
              <w:rPr>
                <w:rFonts w:ascii="Times New Roman" w:hAnsi="Times New Roman" w:cs="Times New Roman"/>
                <w:sz w:val="28"/>
                <w:szCs w:val="28"/>
              </w:rPr>
            </w:pPr>
          </w:p>
          <w:p w:rsidR="00B37B17" w:rsidRPr="00F57F31" w:rsidRDefault="00B37B17" w:rsidP="00731157">
            <w:pPr>
              <w:rPr>
                <w:rFonts w:ascii="Times New Roman" w:hAnsi="Times New Roman" w:cs="Times New Roman"/>
                <w:sz w:val="28"/>
                <w:szCs w:val="28"/>
              </w:rPr>
            </w:pPr>
          </w:p>
        </w:tc>
        <w:tc>
          <w:tcPr>
            <w:tcW w:w="2505" w:type="dxa"/>
            <w:shd w:val="pct50" w:color="auto" w:fill="auto"/>
          </w:tcPr>
          <w:p w:rsidR="00B37B17" w:rsidRPr="00F57F31" w:rsidRDefault="00B37B17" w:rsidP="00731157">
            <w:pPr>
              <w:keepNext/>
              <w:keepLines/>
              <w:spacing w:after="240"/>
              <w:jc w:val="both"/>
              <w:outlineLvl w:val="1"/>
              <w:rPr>
                <w:rFonts w:ascii="Times New Roman" w:eastAsia="Times New Roman" w:hAnsi="Times New Roman" w:cs="Times New Roman"/>
                <w:b/>
                <w:bCs/>
                <w:sz w:val="28"/>
                <w:szCs w:val="28"/>
                <w:lang w:bidi="en-US"/>
              </w:rPr>
            </w:pPr>
            <w:bookmarkStart w:id="344" w:name="_Toc454850189"/>
            <w:bookmarkStart w:id="345" w:name="_Toc4121231"/>
            <w:r w:rsidRPr="00F57F31">
              <w:rPr>
                <w:rFonts w:ascii="Times New Roman" w:eastAsia="Times New Roman" w:hAnsi="Times New Roman" w:cs="Times New Roman"/>
                <w:b/>
                <w:bCs/>
                <w:sz w:val="28"/>
                <w:szCs w:val="28"/>
                <w:lang w:bidi="en-US"/>
              </w:rPr>
              <w:t>SMU1</w:t>
            </w:r>
            <w:bookmarkEnd w:id="344"/>
            <w:bookmarkEnd w:id="345"/>
          </w:p>
        </w:tc>
        <w:tc>
          <w:tcPr>
            <w:tcW w:w="2625" w:type="dxa"/>
            <w:shd w:val="pct50" w:color="auto" w:fill="auto"/>
          </w:tcPr>
          <w:p w:rsidR="00B37B17" w:rsidRPr="00F57F31" w:rsidRDefault="00B37B17" w:rsidP="00731157">
            <w:pPr>
              <w:keepNext/>
              <w:keepLines/>
              <w:spacing w:after="240"/>
              <w:jc w:val="both"/>
              <w:outlineLvl w:val="1"/>
              <w:rPr>
                <w:rFonts w:ascii="Times New Roman" w:eastAsia="Times New Roman" w:hAnsi="Times New Roman" w:cs="Times New Roman"/>
                <w:b/>
                <w:bCs/>
                <w:sz w:val="28"/>
                <w:szCs w:val="28"/>
                <w:lang w:bidi="en-US"/>
              </w:rPr>
            </w:pPr>
            <w:bookmarkStart w:id="346" w:name="_Toc454850190"/>
            <w:bookmarkStart w:id="347" w:name="_Toc4121232"/>
            <w:r w:rsidRPr="00F57F31">
              <w:rPr>
                <w:rFonts w:ascii="Times New Roman" w:eastAsia="Times New Roman" w:hAnsi="Times New Roman" w:cs="Times New Roman"/>
                <w:b/>
                <w:bCs/>
                <w:sz w:val="28"/>
                <w:szCs w:val="28"/>
                <w:lang w:bidi="en-US"/>
              </w:rPr>
              <w:t>SMU2</w:t>
            </w:r>
            <w:bookmarkEnd w:id="346"/>
            <w:bookmarkEnd w:id="347"/>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Slope %</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0-2</w:t>
            </w:r>
          </w:p>
        </w:tc>
        <w:tc>
          <w:tcPr>
            <w:tcW w:w="2625" w:type="dxa"/>
          </w:tcPr>
          <w:p w:rsidR="00B37B17" w:rsidRPr="00F57F31" w:rsidRDefault="00C86FA9" w:rsidP="00731157">
            <w:pPr>
              <w:rPr>
                <w:rFonts w:ascii="Times New Roman" w:hAnsi="Times New Roman" w:cs="Times New Roman"/>
                <w:sz w:val="24"/>
                <w:szCs w:val="24"/>
              </w:rPr>
            </w:pPr>
            <w:r>
              <w:rPr>
                <w:rFonts w:ascii="Times New Roman" w:hAnsi="Times New Roman" w:cs="Times New Roman"/>
                <w:sz w:val="24"/>
                <w:szCs w:val="24"/>
              </w:rPr>
              <w:t>2-8</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 xml:space="preserve">Drainage </w:t>
            </w:r>
          </w:p>
        </w:tc>
        <w:tc>
          <w:tcPr>
            <w:tcW w:w="2505" w:type="dxa"/>
          </w:tcPr>
          <w:p w:rsidR="00B37B17" w:rsidRPr="00F57F31" w:rsidRDefault="008C3644" w:rsidP="00731157">
            <w:pPr>
              <w:rPr>
                <w:rFonts w:ascii="Times New Roman" w:hAnsi="Times New Roman" w:cs="Times New Roman"/>
                <w:sz w:val="24"/>
                <w:szCs w:val="24"/>
              </w:rPr>
            </w:pPr>
            <w:r>
              <w:rPr>
                <w:rFonts w:ascii="Times New Roman" w:hAnsi="Times New Roman" w:cs="Times New Roman"/>
                <w:sz w:val="24"/>
                <w:szCs w:val="24"/>
              </w:rPr>
              <w:t>Somewhat poorly</w:t>
            </w:r>
          </w:p>
          <w:p w:rsidR="00B37B17" w:rsidRPr="00F57F31" w:rsidRDefault="008C3644" w:rsidP="00731157">
            <w:pPr>
              <w:rPr>
                <w:rFonts w:ascii="Times New Roman" w:hAnsi="Times New Roman" w:cs="Times New Roman"/>
                <w:sz w:val="24"/>
                <w:szCs w:val="24"/>
              </w:rPr>
            </w:pPr>
            <w:r>
              <w:rPr>
                <w:rFonts w:ascii="Times New Roman" w:hAnsi="Times New Roman" w:cs="Times New Roman"/>
                <w:sz w:val="24"/>
                <w:szCs w:val="24"/>
              </w:rPr>
              <w:t xml:space="preserve">drained </w:t>
            </w:r>
          </w:p>
        </w:tc>
        <w:tc>
          <w:tcPr>
            <w:tcW w:w="2625" w:type="dxa"/>
          </w:tcPr>
          <w:p w:rsidR="00B37B17" w:rsidRPr="00F57F31" w:rsidRDefault="008C3644" w:rsidP="00731157">
            <w:pPr>
              <w:rPr>
                <w:rFonts w:ascii="Times New Roman" w:hAnsi="Times New Roman" w:cs="Times New Roman"/>
                <w:sz w:val="24"/>
                <w:szCs w:val="24"/>
              </w:rPr>
            </w:pPr>
            <w:r>
              <w:rPr>
                <w:rFonts w:ascii="Times New Roman" w:hAnsi="Times New Roman" w:cs="Times New Roman"/>
                <w:sz w:val="24"/>
                <w:szCs w:val="24"/>
              </w:rPr>
              <w:t>Somewhat excessively</w:t>
            </w:r>
            <w:r w:rsidR="00B37B17" w:rsidRPr="00F57F31">
              <w:rPr>
                <w:rFonts w:ascii="Times New Roman" w:hAnsi="Times New Roman" w:cs="Times New Roman"/>
                <w:sz w:val="24"/>
                <w:szCs w:val="24"/>
              </w:rPr>
              <w:t xml:space="preserve"> well drained</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Depth (cm)</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&gt;200</w:t>
            </w:r>
          </w:p>
        </w:tc>
        <w:tc>
          <w:tcPr>
            <w:tcW w:w="262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&gt;200</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 xml:space="preserve">Texture </w:t>
            </w:r>
          </w:p>
        </w:tc>
        <w:tc>
          <w:tcPr>
            <w:tcW w:w="2505" w:type="dxa"/>
          </w:tcPr>
          <w:p w:rsidR="00B37B17" w:rsidRPr="00F57F31" w:rsidRDefault="008C3644" w:rsidP="00731157">
            <w:pPr>
              <w:rPr>
                <w:rFonts w:ascii="Times New Roman" w:hAnsi="Times New Roman" w:cs="Times New Roman"/>
                <w:sz w:val="24"/>
                <w:szCs w:val="24"/>
              </w:rPr>
            </w:pPr>
            <w:r>
              <w:rPr>
                <w:rFonts w:ascii="Times New Roman" w:hAnsi="Times New Roman" w:cs="Times New Roman"/>
                <w:sz w:val="24"/>
                <w:szCs w:val="24"/>
              </w:rPr>
              <w:t>C</w:t>
            </w:r>
            <w:r w:rsidR="00B37B17" w:rsidRPr="00F57F31">
              <w:rPr>
                <w:rFonts w:ascii="Times New Roman" w:hAnsi="Times New Roman" w:cs="Times New Roman"/>
                <w:sz w:val="24"/>
                <w:szCs w:val="24"/>
              </w:rPr>
              <w:t>L</w:t>
            </w:r>
          </w:p>
        </w:tc>
        <w:tc>
          <w:tcPr>
            <w:tcW w:w="2625" w:type="dxa"/>
          </w:tcPr>
          <w:p w:rsidR="00B37B17" w:rsidRPr="00F57F31" w:rsidRDefault="008C3644" w:rsidP="00731157">
            <w:pPr>
              <w:rPr>
                <w:rFonts w:ascii="Times New Roman" w:hAnsi="Times New Roman" w:cs="Times New Roman"/>
                <w:sz w:val="24"/>
                <w:szCs w:val="24"/>
              </w:rPr>
            </w:pPr>
            <w:r>
              <w:rPr>
                <w:rFonts w:ascii="Times New Roman" w:hAnsi="Times New Roman" w:cs="Times New Roman"/>
                <w:sz w:val="24"/>
                <w:szCs w:val="24"/>
              </w:rPr>
              <w:t>C</w:t>
            </w:r>
            <w:r w:rsidR="00B37B17" w:rsidRPr="00F57F31">
              <w:rPr>
                <w:rFonts w:ascii="Times New Roman" w:hAnsi="Times New Roman" w:cs="Times New Roman"/>
                <w:sz w:val="24"/>
                <w:szCs w:val="24"/>
              </w:rPr>
              <w:t>L</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Coarse material (%)</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None</w:t>
            </w:r>
          </w:p>
        </w:tc>
        <w:tc>
          <w:tcPr>
            <w:tcW w:w="262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None</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Structure</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Massive</w:t>
            </w:r>
          </w:p>
        </w:tc>
        <w:tc>
          <w:tcPr>
            <w:tcW w:w="262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Massive</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Salinity (</w:t>
            </w:r>
            <w:proofErr w:type="spellStart"/>
            <w:r w:rsidRPr="00F57F31">
              <w:rPr>
                <w:rFonts w:ascii="Times New Roman" w:hAnsi="Times New Roman" w:cs="Times New Roman"/>
                <w:sz w:val="24"/>
                <w:szCs w:val="24"/>
              </w:rPr>
              <w:t>mS</w:t>
            </w:r>
            <w:proofErr w:type="spellEnd"/>
            <w:r w:rsidRPr="00F57F31">
              <w:rPr>
                <w:rFonts w:ascii="Times New Roman" w:hAnsi="Times New Roman" w:cs="Times New Roman"/>
                <w:sz w:val="24"/>
                <w:szCs w:val="24"/>
              </w:rPr>
              <w:t>/cm)</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0.49</w:t>
            </w:r>
          </w:p>
        </w:tc>
        <w:tc>
          <w:tcPr>
            <w:tcW w:w="262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0.49</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proofErr w:type="spellStart"/>
            <w:r w:rsidRPr="00F57F31">
              <w:rPr>
                <w:rFonts w:ascii="Times New Roman" w:hAnsi="Times New Roman" w:cs="Times New Roman"/>
                <w:sz w:val="24"/>
                <w:szCs w:val="24"/>
              </w:rPr>
              <w:t>Sodicity</w:t>
            </w:r>
            <w:proofErr w:type="spellEnd"/>
            <w:r w:rsidRPr="00F57F31">
              <w:rPr>
                <w:rFonts w:ascii="Times New Roman" w:hAnsi="Times New Roman" w:cs="Times New Roman"/>
                <w:sz w:val="24"/>
                <w:szCs w:val="24"/>
              </w:rPr>
              <w:t>(ESP)</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1.8</w:t>
            </w:r>
          </w:p>
        </w:tc>
        <w:tc>
          <w:tcPr>
            <w:tcW w:w="262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1.8</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CEC(</w:t>
            </w:r>
            <w:proofErr w:type="spellStart"/>
            <w:r w:rsidRPr="00F57F31">
              <w:rPr>
                <w:rFonts w:ascii="Times New Roman" w:hAnsi="Times New Roman" w:cs="Times New Roman"/>
                <w:sz w:val="24"/>
                <w:szCs w:val="24"/>
              </w:rPr>
              <w:t>meq</w:t>
            </w:r>
            <w:proofErr w:type="spellEnd"/>
            <w:r w:rsidRPr="00F57F31">
              <w:rPr>
                <w:rFonts w:ascii="Times New Roman" w:hAnsi="Times New Roman" w:cs="Times New Roman"/>
                <w:sz w:val="24"/>
                <w:szCs w:val="24"/>
              </w:rPr>
              <w:t xml:space="preserve">/100 </w:t>
            </w:r>
            <w:proofErr w:type="spellStart"/>
            <w:r w:rsidRPr="00F57F31">
              <w:rPr>
                <w:rFonts w:ascii="Times New Roman" w:hAnsi="Times New Roman" w:cs="Times New Roman"/>
                <w:sz w:val="24"/>
                <w:szCs w:val="24"/>
              </w:rPr>
              <w:t>gm</w:t>
            </w:r>
            <w:proofErr w:type="spellEnd"/>
            <w:r w:rsidRPr="00F57F31">
              <w:rPr>
                <w:rFonts w:ascii="Times New Roman" w:hAnsi="Times New Roman" w:cs="Times New Roman"/>
                <w:sz w:val="24"/>
                <w:szCs w:val="24"/>
              </w:rPr>
              <w:t xml:space="preserve"> of soils)</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21.48</w:t>
            </w:r>
          </w:p>
        </w:tc>
        <w:tc>
          <w:tcPr>
            <w:tcW w:w="262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21.48</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OC (%)</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0.85</w:t>
            </w:r>
          </w:p>
        </w:tc>
        <w:tc>
          <w:tcPr>
            <w:tcW w:w="262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0.85</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Nitrogen (%)</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0.105</w:t>
            </w:r>
          </w:p>
        </w:tc>
        <w:tc>
          <w:tcPr>
            <w:tcW w:w="262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0.105</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Available P(mg P2O5/kg soil)</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4.7</w:t>
            </w:r>
          </w:p>
        </w:tc>
        <w:tc>
          <w:tcPr>
            <w:tcW w:w="262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4.7</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 xml:space="preserve">pH </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6.6</w:t>
            </w:r>
          </w:p>
        </w:tc>
        <w:tc>
          <w:tcPr>
            <w:tcW w:w="262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6.6</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Fertility index</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Moderate</w:t>
            </w:r>
          </w:p>
        </w:tc>
        <w:tc>
          <w:tcPr>
            <w:tcW w:w="2625" w:type="dxa"/>
          </w:tcPr>
          <w:p w:rsidR="00B37B17" w:rsidRPr="00F57F31" w:rsidRDefault="00B37B17" w:rsidP="00731157">
            <w:pPr>
              <w:rPr>
                <w:rFonts w:ascii="Times New Roman" w:hAnsi="Times New Roman" w:cs="Times New Roman"/>
                <w:sz w:val="24"/>
                <w:szCs w:val="24"/>
              </w:rPr>
            </w:pPr>
            <w:proofErr w:type="spellStart"/>
            <w:r w:rsidRPr="00F57F31">
              <w:rPr>
                <w:rFonts w:ascii="Times New Roman" w:hAnsi="Times New Roman" w:cs="Times New Roman"/>
                <w:sz w:val="24"/>
                <w:szCs w:val="24"/>
              </w:rPr>
              <w:t>Moderat</w:t>
            </w:r>
            <w:proofErr w:type="spellEnd"/>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IR (cm/</w:t>
            </w:r>
            <w:proofErr w:type="spellStart"/>
            <w:r w:rsidRPr="00F57F31">
              <w:rPr>
                <w:rFonts w:ascii="Times New Roman" w:hAnsi="Times New Roman" w:cs="Times New Roman"/>
                <w:sz w:val="24"/>
                <w:szCs w:val="24"/>
              </w:rPr>
              <w:t>hr</w:t>
            </w:r>
            <w:proofErr w:type="spellEnd"/>
            <w:r w:rsidRPr="00F57F31">
              <w:rPr>
                <w:rFonts w:ascii="Times New Roman" w:hAnsi="Times New Roman" w:cs="Times New Roman"/>
                <w:sz w:val="24"/>
                <w:szCs w:val="24"/>
              </w:rPr>
              <w:t>)</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8.9</w:t>
            </w:r>
          </w:p>
        </w:tc>
        <w:tc>
          <w:tcPr>
            <w:tcW w:w="262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8.5</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HC (m/day)</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1.86</w:t>
            </w:r>
          </w:p>
        </w:tc>
        <w:tc>
          <w:tcPr>
            <w:tcW w:w="262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1.47</w:t>
            </w:r>
          </w:p>
        </w:tc>
      </w:tr>
      <w:tr w:rsidR="00B37B17" w:rsidRPr="00F57F31" w:rsidTr="00731157">
        <w:tc>
          <w:tcPr>
            <w:tcW w:w="378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AWC (mm/m</w:t>
            </w:r>
          </w:p>
        </w:tc>
        <w:tc>
          <w:tcPr>
            <w:tcW w:w="250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63.1</w:t>
            </w:r>
          </w:p>
        </w:tc>
        <w:tc>
          <w:tcPr>
            <w:tcW w:w="2625"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63.1</w:t>
            </w:r>
          </w:p>
        </w:tc>
      </w:tr>
    </w:tbl>
    <w:p w:rsidR="00B37B17" w:rsidRPr="00F57F31" w:rsidRDefault="00B37B17" w:rsidP="00B37B17">
      <w:pPr>
        <w:rPr>
          <w:lang w:bidi="en-US"/>
        </w:rPr>
      </w:pPr>
    </w:p>
    <w:p w:rsidR="00B37B17" w:rsidRPr="00F740A6" w:rsidRDefault="00A814E4" w:rsidP="00F740A6">
      <w:pPr>
        <w:pStyle w:val="Heading2"/>
        <w:rPr>
          <w:rFonts w:ascii="Times New Roman" w:eastAsia="Times New Roman" w:hAnsi="Times New Roman" w:cs="Times New Roman"/>
          <w:lang w:bidi="en-US"/>
        </w:rPr>
      </w:pPr>
      <w:bookmarkStart w:id="348" w:name="_Toc454850191"/>
      <w:bookmarkStart w:id="349" w:name="_Toc4121233"/>
      <w:r>
        <w:rPr>
          <w:rFonts w:ascii="Times New Roman" w:eastAsia="Times New Roman" w:hAnsi="Times New Roman" w:cs="Times New Roman"/>
          <w:lang w:bidi="en-US"/>
        </w:rPr>
        <w:t>9</w:t>
      </w:r>
      <w:r w:rsidR="00B37B17" w:rsidRPr="00F740A6">
        <w:rPr>
          <w:rFonts w:ascii="Times New Roman" w:eastAsia="Times New Roman" w:hAnsi="Times New Roman" w:cs="Times New Roman"/>
          <w:lang w:bidi="en-US"/>
        </w:rPr>
        <w:t>.4. Results of Land Suitability Evaluation</w:t>
      </w:r>
      <w:bookmarkEnd w:id="342"/>
      <w:bookmarkEnd w:id="343"/>
      <w:bookmarkEnd w:id="348"/>
      <w:bookmarkEnd w:id="349"/>
      <w:r w:rsidR="00B37B17" w:rsidRPr="00F740A6">
        <w:rPr>
          <w:rFonts w:ascii="Times New Roman" w:eastAsia="Times New Roman" w:hAnsi="Times New Roman" w:cs="Times New Roman"/>
          <w:lang w:bidi="en-US"/>
        </w:rPr>
        <w:t xml:space="preserve"> </w:t>
      </w:r>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xml:space="preserve">Matching and super imposing of the land use requirements and critical class limits with the soil and land characteristics and limiting factors of the SMU has resulted in suitability classes. Initially matching proceeds for each land quality for each soil mapping units. These individual ratings are then combined to give an overall suitability for the soil mapping units. To arrive at the final land suitability classification for proposed irrigation of the command area, possible remedial measures have to be considered relevant to soil fertility and socioeconomic conditions. </w:t>
      </w:r>
    </w:p>
    <w:p w:rsidR="00B37B17" w:rsidRPr="00F57F31" w:rsidRDefault="00B37B17" w:rsidP="00B37B17">
      <w:pPr>
        <w:spacing w:after="0" w:line="360" w:lineRule="auto"/>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 xml:space="preserve">Evaluation of land use requirements for irrigated agriculture with soil and land characteristics, land qualities and limitations of each soil mapping unit in </w:t>
      </w:r>
      <w:proofErr w:type="spellStart"/>
      <w:r w:rsidR="00555CB7">
        <w:rPr>
          <w:rFonts w:ascii="Times New Roman" w:eastAsia="Calibri" w:hAnsi="Times New Roman" w:cs="Times New Roman"/>
          <w:sz w:val="24"/>
          <w:szCs w:val="24"/>
          <w:lang w:bidi="en-US"/>
        </w:rPr>
        <w:t>Birbirsa</w:t>
      </w:r>
      <w:proofErr w:type="spellEnd"/>
      <w:r w:rsidRPr="00F57F31">
        <w:rPr>
          <w:rFonts w:ascii="Times New Roman" w:eastAsia="Calibri" w:hAnsi="Times New Roman" w:cs="Times New Roman"/>
          <w:sz w:val="24"/>
          <w:szCs w:val="24"/>
          <w:lang w:bidi="en-US"/>
        </w:rPr>
        <w:t xml:space="preserve"> command area has given the irrigation land suitability class with its specific limitations requiring remedial measures for up grading the land and soil suitability of each soil mapping units. The result of suitability evaluation for surface irrigation is shown in Table 15 below.</w:t>
      </w:r>
    </w:p>
    <w:p w:rsidR="00B37B17" w:rsidRPr="00383776" w:rsidRDefault="00B37B17" w:rsidP="00B37B17">
      <w:pPr>
        <w:keepNext/>
        <w:spacing w:line="240" w:lineRule="auto"/>
        <w:rPr>
          <w:rFonts w:ascii="Times New Roman" w:hAnsi="Times New Roman" w:cs="Times New Roman"/>
          <w:bCs/>
          <w:color w:val="000000" w:themeColor="text1"/>
          <w:sz w:val="24"/>
          <w:szCs w:val="20"/>
        </w:rPr>
      </w:pPr>
      <w:bookmarkStart w:id="350" w:name="_Toc471342340"/>
      <w:bookmarkStart w:id="351" w:name="_Toc2627198"/>
      <w:r w:rsidRPr="00383776">
        <w:rPr>
          <w:rFonts w:ascii="Times New Roman" w:hAnsi="Times New Roman" w:cs="Times New Roman"/>
          <w:bCs/>
          <w:color w:val="000000" w:themeColor="text1"/>
          <w:sz w:val="24"/>
          <w:szCs w:val="20"/>
        </w:rPr>
        <w:lastRenderedPageBreak/>
        <w:t xml:space="preserve">Table </w:t>
      </w:r>
      <w:r w:rsidRPr="00383776">
        <w:rPr>
          <w:rFonts w:ascii="Times New Roman" w:hAnsi="Times New Roman" w:cs="Times New Roman"/>
          <w:bCs/>
          <w:color w:val="000000" w:themeColor="text1"/>
          <w:sz w:val="24"/>
          <w:szCs w:val="20"/>
        </w:rPr>
        <w:fldChar w:fldCharType="begin"/>
      </w:r>
      <w:r w:rsidRPr="00383776">
        <w:rPr>
          <w:rFonts w:ascii="Times New Roman" w:hAnsi="Times New Roman" w:cs="Times New Roman"/>
          <w:bCs/>
          <w:color w:val="000000" w:themeColor="text1"/>
          <w:sz w:val="24"/>
          <w:szCs w:val="20"/>
        </w:rPr>
        <w:instrText xml:space="preserve"> SEQ Table \* ARABIC </w:instrText>
      </w:r>
      <w:r w:rsidRPr="00383776">
        <w:rPr>
          <w:rFonts w:ascii="Times New Roman" w:hAnsi="Times New Roman" w:cs="Times New Roman"/>
          <w:bCs/>
          <w:color w:val="000000" w:themeColor="text1"/>
          <w:sz w:val="24"/>
          <w:szCs w:val="20"/>
        </w:rPr>
        <w:fldChar w:fldCharType="separate"/>
      </w:r>
      <w:r w:rsidR="00D06519">
        <w:rPr>
          <w:rFonts w:ascii="Times New Roman" w:hAnsi="Times New Roman" w:cs="Times New Roman"/>
          <w:bCs/>
          <w:noProof/>
          <w:color w:val="000000" w:themeColor="text1"/>
          <w:sz w:val="24"/>
          <w:szCs w:val="20"/>
        </w:rPr>
        <w:t>15</w:t>
      </w:r>
      <w:r w:rsidRPr="00383776">
        <w:rPr>
          <w:rFonts w:ascii="Times New Roman" w:hAnsi="Times New Roman" w:cs="Times New Roman"/>
          <w:bCs/>
          <w:color w:val="000000" w:themeColor="text1"/>
          <w:sz w:val="24"/>
          <w:szCs w:val="20"/>
        </w:rPr>
        <w:fldChar w:fldCharType="end"/>
      </w:r>
      <w:r w:rsidRPr="00383776">
        <w:rPr>
          <w:rFonts w:ascii="Times New Roman" w:hAnsi="Times New Roman" w:cs="Times New Roman"/>
          <w:bCs/>
          <w:color w:val="000000" w:themeColor="text1"/>
          <w:sz w:val="24"/>
          <w:szCs w:val="20"/>
        </w:rPr>
        <w:t>: Results of Surface Irrigation Suitability Evaluation.</w:t>
      </w:r>
      <w:bookmarkEnd w:id="350"/>
      <w:bookmarkEnd w:id="351"/>
    </w:p>
    <w:tbl>
      <w:tblPr>
        <w:tblW w:w="5000" w:type="pct"/>
        <w:tblLook w:val="04A0" w:firstRow="1" w:lastRow="0" w:firstColumn="1" w:lastColumn="0" w:noHBand="0" w:noVBand="1"/>
      </w:tblPr>
      <w:tblGrid>
        <w:gridCol w:w="1072"/>
        <w:gridCol w:w="4658"/>
        <w:gridCol w:w="2023"/>
        <w:gridCol w:w="1597"/>
      </w:tblGrid>
      <w:tr w:rsidR="00B37B17" w:rsidRPr="00F57F31" w:rsidTr="00731157">
        <w:trPr>
          <w:trHeight w:val="537"/>
        </w:trPr>
        <w:tc>
          <w:tcPr>
            <w:tcW w:w="573" w:type="pct"/>
            <w:vMerge w:val="restart"/>
            <w:tcBorders>
              <w:top w:val="single" w:sz="4" w:space="0" w:color="auto"/>
              <w:left w:val="single" w:sz="4" w:space="0" w:color="auto"/>
              <w:right w:val="single" w:sz="4" w:space="0" w:color="auto"/>
            </w:tcBorders>
            <w:shd w:val="clear" w:color="auto" w:fill="auto"/>
            <w:noWrap/>
            <w:vAlign w:val="bottom"/>
          </w:tcPr>
          <w:p w:rsidR="00B37B17" w:rsidRPr="00F57F31" w:rsidRDefault="00B37B17" w:rsidP="00731157">
            <w:pPr>
              <w:rPr>
                <w:rFonts w:ascii="Times New Roman" w:eastAsia="Calibri" w:hAnsi="Times New Roman" w:cs="Times New Roman"/>
                <w:b/>
                <w:sz w:val="24"/>
                <w:szCs w:val="24"/>
                <w:lang w:bidi="en-US"/>
              </w:rPr>
            </w:pPr>
            <w:r w:rsidRPr="00F57F31">
              <w:rPr>
                <w:rFonts w:ascii="Times New Roman" w:eastAsia="Calibri" w:hAnsi="Times New Roman" w:cs="Times New Roman"/>
                <w:b/>
                <w:sz w:val="24"/>
                <w:szCs w:val="24"/>
                <w:lang w:bidi="en-US"/>
              </w:rPr>
              <w:t>SMU</w:t>
            </w:r>
          </w:p>
        </w:tc>
        <w:tc>
          <w:tcPr>
            <w:tcW w:w="2491" w:type="pct"/>
            <w:vMerge w:val="restart"/>
            <w:tcBorders>
              <w:top w:val="single" w:sz="4" w:space="0" w:color="auto"/>
              <w:left w:val="nil"/>
              <w:right w:val="single" w:sz="4" w:space="0" w:color="auto"/>
            </w:tcBorders>
            <w:shd w:val="clear" w:color="auto" w:fill="auto"/>
            <w:noWrap/>
            <w:vAlign w:val="bottom"/>
          </w:tcPr>
          <w:p w:rsidR="00B37B17" w:rsidRPr="00F57F31" w:rsidRDefault="00B37B17" w:rsidP="00731157">
            <w:pPr>
              <w:rPr>
                <w:rFonts w:ascii="Times New Roman" w:eastAsia="Calibri" w:hAnsi="Times New Roman" w:cs="Times New Roman"/>
                <w:b/>
                <w:bCs/>
                <w:sz w:val="24"/>
                <w:szCs w:val="24"/>
                <w:lang w:bidi="en-US"/>
              </w:rPr>
            </w:pPr>
            <w:r w:rsidRPr="00F57F31">
              <w:rPr>
                <w:rFonts w:ascii="Times New Roman" w:eastAsia="Calibri" w:hAnsi="Times New Roman" w:cs="Times New Roman"/>
                <w:b/>
                <w:sz w:val="24"/>
                <w:szCs w:val="24"/>
                <w:lang w:bidi="en-US"/>
              </w:rPr>
              <w:t>Suitability under proposed irrigation</w:t>
            </w:r>
          </w:p>
        </w:tc>
        <w:tc>
          <w:tcPr>
            <w:tcW w:w="1082" w:type="pct"/>
            <w:vMerge w:val="restart"/>
            <w:tcBorders>
              <w:top w:val="single" w:sz="4" w:space="0" w:color="auto"/>
              <w:left w:val="nil"/>
              <w:right w:val="single" w:sz="4" w:space="0" w:color="auto"/>
            </w:tcBorders>
            <w:shd w:val="clear" w:color="auto" w:fill="auto"/>
            <w:vAlign w:val="bottom"/>
          </w:tcPr>
          <w:p w:rsidR="00B37B17" w:rsidRPr="00F57F31" w:rsidRDefault="00B37B17" w:rsidP="00731157">
            <w:pPr>
              <w:rPr>
                <w:rFonts w:ascii="Times New Roman" w:eastAsia="Calibri" w:hAnsi="Times New Roman" w:cs="Times New Roman"/>
                <w:b/>
                <w:bCs/>
                <w:sz w:val="24"/>
                <w:szCs w:val="24"/>
                <w:lang w:bidi="en-US"/>
              </w:rPr>
            </w:pPr>
            <w:r w:rsidRPr="00F57F31">
              <w:rPr>
                <w:rFonts w:ascii="Times New Roman" w:eastAsia="Calibri" w:hAnsi="Times New Roman" w:cs="Times New Roman"/>
                <w:b/>
                <w:bCs/>
                <w:sz w:val="24"/>
                <w:szCs w:val="24"/>
                <w:lang w:bidi="en-US"/>
              </w:rPr>
              <w:t>Area (ha)</w:t>
            </w:r>
          </w:p>
        </w:tc>
        <w:tc>
          <w:tcPr>
            <w:tcW w:w="854" w:type="pct"/>
            <w:vMerge w:val="restart"/>
            <w:tcBorders>
              <w:top w:val="single" w:sz="4" w:space="0" w:color="auto"/>
              <w:left w:val="nil"/>
              <w:right w:val="single" w:sz="4" w:space="0" w:color="auto"/>
            </w:tcBorders>
            <w:shd w:val="clear" w:color="auto" w:fill="auto"/>
            <w:vAlign w:val="bottom"/>
          </w:tcPr>
          <w:p w:rsidR="00B37B17" w:rsidRPr="00F57F31" w:rsidRDefault="00B37B17" w:rsidP="00731157">
            <w:pPr>
              <w:rPr>
                <w:rFonts w:ascii="Times New Roman" w:eastAsia="Calibri" w:hAnsi="Times New Roman" w:cs="Times New Roman"/>
                <w:b/>
                <w:bCs/>
                <w:sz w:val="24"/>
                <w:szCs w:val="24"/>
                <w:lang w:bidi="en-US"/>
              </w:rPr>
            </w:pPr>
            <w:r w:rsidRPr="00F57F31">
              <w:rPr>
                <w:rFonts w:ascii="Times New Roman" w:eastAsia="Calibri" w:hAnsi="Times New Roman" w:cs="Times New Roman"/>
                <w:b/>
                <w:bCs/>
                <w:sz w:val="24"/>
                <w:szCs w:val="24"/>
                <w:lang w:bidi="en-US"/>
              </w:rPr>
              <w:t>Area (%)</w:t>
            </w:r>
          </w:p>
        </w:tc>
      </w:tr>
      <w:tr w:rsidR="00B37B17" w:rsidRPr="00F57F31" w:rsidTr="00731157">
        <w:trPr>
          <w:trHeight w:val="537"/>
        </w:trPr>
        <w:tc>
          <w:tcPr>
            <w:tcW w:w="573" w:type="pct"/>
            <w:vMerge/>
            <w:tcBorders>
              <w:left w:val="single" w:sz="4" w:space="0" w:color="auto"/>
              <w:bottom w:val="single" w:sz="4" w:space="0" w:color="auto"/>
              <w:right w:val="single" w:sz="4" w:space="0" w:color="auto"/>
            </w:tcBorders>
            <w:shd w:val="clear" w:color="auto" w:fill="auto"/>
            <w:noWrap/>
            <w:vAlign w:val="bottom"/>
            <w:hideMark/>
          </w:tcPr>
          <w:p w:rsidR="00B37B17" w:rsidRPr="00F57F31" w:rsidRDefault="00B37B17" w:rsidP="00731157">
            <w:pPr>
              <w:rPr>
                <w:rFonts w:ascii="Garamond" w:eastAsia="Calibri" w:hAnsi="Garamond" w:cs="Times New Roman"/>
                <w:sz w:val="24"/>
                <w:szCs w:val="24"/>
                <w:lang w:bidi="en-US"/>
              </w:rPr>
            </w:pPr>
          </w:p>
        </w:tc>
        <w:tc>
          <w:tcPr>
            <w:tcW w:w="2491" w:type="pct"/>
            <w:vMerge/>
            <w:tcBorders>
              <w:left w:val="nil"/>
              <w:bottom w:val="single" w:sz="4" w:space="0" w:color="auto"/>
              <w:right w:val="single" w:sz="4" w:space="0" w:color="auto"/>
            </w:tcBorders>
            <w:shd w:val="clear" w:color="auto" w:fill="auto"/>
            <w:noWrap/>
            <w:vAlign w:val="bottom"/>
            <w:hideMark/>
          </w:tcPr>
          <w:p w:rsidR="00B37B17" w:rsidRPr="00F57F31" w:rsidRDefault="00B37B17" w:rsidP="00731157">
            <w:pPr>
              <w:rPr>
                <w:rFonts w:ascii="Garamond" w:eastAsia="Calibri" w:hAnsi="Garamond" w:cs="Times New Roman"/>
                <w:sz w:val="24"/>
                <w:szCs w:val="24"/>
                <w:lang w:bidi="en-US"/>
              </w:rPr>
            </w:pPr>
          </w:p>
        </w:tc>
        <w:tc>
          <w:tcPr>
            <w:tcW w:w="1082" w:type="pct"/>
            <w:vMerge/>
            <w:tcBorders>
              <w:left w:val="nil"/>
              <w:bottom w:val="single" w:sz="4" w:space="0" w:color="auto"/>
              <w:right w:val="single" w:sz="4" w:space="0" w:color="auto"/>
            </w:tcBorders>
            <w:shd w:val="clear" w:color="auto" w:fill="auto"/>
            <w:vAlign w:val="bottom"/>
          </w:tcPr>
          <w:p w:rsidR="00B37B17" w:rsidRPr="00F57F31" w:rsidRDefault="00B37B17" w:rsidP="00731157">
            <w:pPr>
              <w:rPr>
                <w:rFonts w:ascii="Garamond" w:eastAsia="Calibri" w:hAnsi="Garamond" w:cs="Times New Roman"/>
                <w:sz w:val="24"/>
                <w:szCs w:val="24"/>
                <w:lang w:bidi="en-US"/>
              </w:rPr>
            </w:pPr>
          </w:p>
        </w:tc>
        <w:tc>
          <w:tcPr>
            <w:tcW w:w="854" w:type="pct"/>
            <w:vMerge/>
            <w:tcBorders>
              <w:left w:val="nil"/>
              <w:bottom w:val="single" w:sz="4" w:space="0" w:color="auto"/>
              <w:right w:val="single" w:sz="4" w:space="0" w:color="auto"/>
            </w:tcBorders>
            <w:shd w:val="clear" w:color="auto" w:fill="auto"/>
            <w:vAlign w:val="bottom"/>
          </w:tcPr>
          <w:p w:rsidR="00B37B17" w:rsidRPr="00F57F31" w:rsidRDefault="00B37B17" w:rsidP="00731157">
            <w:pPr>
              <w:rPr>
                <w:rFonts w:ascii="Garamond" w:eastAsia="Calibri" w:hAnsi="Garamond" w:cs="Times New Roman"/>
                <w:sz w:val="24"/>
                <w:szCs w:val="24"/>
                <w:lang w:bidi="en-US"/>
              </w:rPr>
            </w:pPr>
          </w:p>
        </w:tc>
      </w:tr>
      <w:tr w:rsidR="00B37B17" w:rsidRPr="00F57F31" w:rsidTr="00731157">
        <w:trPr>
          <w:trHeight w:val="300"/>
        </w:trPr>
        <w:tc>
          <w:tcPr>
            <w:tcW w:w="573" w:type="pct"/>
            <w:tcBorders>
              <w:top w:val="nil"/>
              <w:left w:val="single" w:sz="4" w:space="0" w:color="auto"/>
              <w:bottom w:val="single" w:sz="4" w:space="0" w:color="auto"/>
              <w:right w:val="single" w:sz="4" w:space="0" w:color="auto"/>
            </w:tcBorders>
            <w:shd w:val="clear" w:color="auto" w:fill="auto"/>
            <w:noWrap/>
            <w:vAlign w:val="bottom"/>
            <w:hideMark/>
          </w:tcPr>
          <w:p w:rsidR="00B37B17" w:rsidRPr="00F57F31" w:rsidRDefault="00B37B17" w:rsidP="00731157">
            <w:pPr>
              <w:rPr>
                <w:rFonts w:ascii="Garamond" w:eastAsia="Calibri" w:hAnsi="Garamond" w:cs="Times New Roman"/>
                <w:b/>
                <w:sz w:val="24"/>
                <w:szCs w:val="24"/>
                <w:lang w:bidi="en-US"/>
              </w:rPr>
            </w:pPr>
            <w:r w:rsidRPr="00F57F31">
              <w:rPr>
                <w:rFonts w:ascii="Garamond" w:eastAsia="Calibri" w:hAnsi="Garamond" w:cs="Times New Roman"/>
                <w:b/>
                <w:sz w:val="24"/>
                <w:szCs w:val="24"/>
                <w:lang w:bidi="en-US"/>
              </w:rPr>
              <w:t>SMU1</w:t>
            </w:r>
          </w:p>
        </w:tc>
        <w:tc>
          <w:tcPr>
            <w:tcW w:w="2491" w:type="pct"/>
            <w:tcBorders>
              <w:top w:val="nil"/>
              <w:left w:val="nil"/>
              <w:bottom w:val="single" w:sz="4" w:space="0" w:color="auto"/>
              <w:right w:val="single" w:sz="4" w:space="0" w:color="auto"/>
            </w:tcBorders>
            <w:shd w:val="clear" w:color="auto" w:fill="auto"/>
            <w:noWrap/>
            <w:vAlign w:val="bottom"/>
            <w:hideMark/>
          </w:tcPr>
          <w:p w:rsidR="00B37B17" w:rsidRPr="00F57F31" w:rsidRDefault="00B37B17" w:rsidP="00731157">
            <w:pPr>
              <w:rPr>
                <w:rFonts w:ascii="Garamond" w:eastAsia="Calibri" w:hAnsi="Garamond" w:cs="Times New Roman"/>
                <w:sz w:val="24"/>
                <w:szCs w:val="24"/>
                <w:lang w:bidi="en-US"/>
              </w:rPr>
            </w:pPr>
            <w:r w:rsidRPr="00F57F31">
              <w:rPr>
                <w:rFonts w:ascii="Garamond" w:eastAsia="Calibri" w:hAnsi="Garamond" w:cs="Times New Roman"/>
                <w:sz w:val="24"/>
                <w:szCs w:val="24"/>
                <w:lang w:bidi="en-US"/>
              </w:rPr>
              <w:t>S1 (r, s, p); S2 (x, t, ); N1 (</w:t>
            </w:r>
            <w:proofErr w:type="spellStart"/>
            <w:r w:rsidRPr="00F57F31">
              <w:rPr>
                <w:rFonts w:ascii="Garamond" w:eastAsia="Calibri" w:hAnsi="Garamond" w:cs="Times New Roman"/>
                <w:sz w:val="24"/>
                <w:szCs w:val="24"/>
                <w:lang w:bidi="en-US"/>
              </w:rPr>
              <w:t>i</w:t>
            </w:r>
            <w:proofErr w:type="spellEnd"/>
            <w:r w:rsidRPr="00F57F31">
              <w:rPr>
                <w:rFonts w:ascii="Garamond" w:eastAsia="Calibri" w:hAnsi="Garamond" w:cs="Times New Roman"/>
                <w:sz w:val="24"/>
                <w:szCs w:val="24"/>
                <w:lang w:bidi="en-US"/>
              </w:rPr>
              <w:t>, h)</w:t>
            </w:r>
          </w:p>
        </w:tc>
        <w:tc>
          <w:tcPr>
            <w:tcW w:w="1082" w:type="pct"/>
            <w:tcBorders>
              <w:top w:val="nil"/>
              <w:left w:val="nil"/>
              <w:bottom w:val="single" w:sz="4" w:space="0" w:color="auto"/>
              <w:right w:val="single" w:sz="4" w:space="0" w:color="auto"/>
            </w:tcBorders>
            <w:shd w:val="clear" w:color="auto" w:fill="auto"/>
            <w:vAlign w:val="bottom"/>
          </w:tcPr>
          <w:p w:rsidR="00B37B17" w:rsidRPr="00F57F31" w:rsidRDefault="00B37B17" w:rsidP="00731157">
            <w:pPr>
              <w:rPr>
                <w:rFonts w:ascii="Garamond" w:eastAsia="Calibri" w:hAnsi="Garamond" w:cs="Times New Roman"/>
                <w:sz w:val="24"/>
                <w:szCs w:val="24"/>
                <w:lang w:bidi="en-US"/>
              </w:rPr>
            </w:pPr>
            <w:r w:rsidRPr="00F57F31">
              <w:rPr>
                <w:rFonts w:ascii="Garamond" w:eastAsia="Calibri" w:hAnsi="Garamond" w:cs="Times New Roman"/>
                <w:sz w:val="24"/>
                <w:szCs w:val="24"/>
                <w:lang w:bidi="en-US"/>
              </w:rPr>
              <w:t>76</w:t>
            </w:r>
          </w:p>
        </w:tc>
        <w:tc>
          <w:tcPr>
            <w:tcW w:w="854" w:type="pct"/>
            <w:tcBorders>
              <w:top w:val="nil"/>
              <w:left w:val="nil"/>
              <w:bottom w:val="single" w:sz="4" w:space="0" w:color="auto"/>
              <w:right w:val="single" w:sz="4" w:space="0" w:color="auto"/>
            </w:tcBorders>
            <w:shd w:val="clear" w:color="auto" w:fill="auto"/>
            <w:vAlign w:val="bottom"/>
          </w:tcPr>
          <w:p w:rsidR="00B37B17" w:rsidRPr="00F57F31" w:rsidRDefault="00B37B17" w:rsidP="00731157">
            <w:pPr>
              <w:rPr>
                <w:rFonts w:ascii="Garamond" w:eastAsia="Calibri" w:hAnsi="Garamond" w:cs="Times New Roman"/>
                <w:sz w:val="24"/>
                <w:szCs w:val="24"/>
                <w:lang w:bidi="en-US"/>
              </w:rPr>
            </w:pPr>
            <w:r w:rsidRPr="00F57F31">
              <w:rPr>
                <w:rFonts w:ascii="Garamond" w:eastAsia="Calibri" w:hAnsi="Garamond" w:cs="Times New Roman"/>
                <w:sz w:val="24"/>
                <w:szCs w:val="24"/>
                <w:lang w:bidi="en-US"/>
              </w:rPr>
              <w:t>70</w:t>
            </w:r>
          </w:p>
        </w:tc>
      </w:tr>
      <w:tr w:rsidR="00B37B17" w:rsidRPr="00F57F31" w:rsidTr="00731157">
        <w:trPr>
          <w:trHeight w:val="300"/>
        </w:trPr>
        <w:tc>
          <w:tcPr>
            <w:tcW w:w="573" w:type="pct"/>
            <w:tcBorders>
              <w:top w:val="nil"/>
              <w:left w:val="single" w:sz="4" w:space="0" w:color="auto"/>
              <w:bottom w:val="single" w:sz="4" w:space="0" w:color="auto"/>
              <w:right w:val="single" w:sz="4" w:space="0" w:color="auto"/>
            </w:tcBorders>
            <w:shd w:val="clear" w:color="auto" w:fill="auto"/>
            <w:noWrap/>
            <w:vAlign w:val="bottom"/>
            <w:hideMark/>
          </w:tcPr>
          <w:p w:rsidR="00B37B17" w:rsidRPr="00F57F31" w:rsidRDefault="00B37B17" w:rsidP="00731157">
            <w:pPr>
              <w:rPr>
                <w:rFonts w:ascii="Garamond" w:eastAsia="Calibri" w:hAnsi="Garamond" w:cs="Times New Roman"/>
                <w:b/>
                <w:sz w:val="24"/>
                <w:szCs w:val="24"/>
                <w:lang w:bidi="en-US"/>
              </w:rPr>
            </w:pPr>
            <w:r w:rsidRPr="00F57F31">
              <w:rPr>
                <w:rFonts w:ascii="Garamond" w:eastAsia="Calibri" w:hAnsi="Garamond" w:cs="Times New Roman"/>
                <w:b/>
                <w:sz w:val="24"/>
                <w:szCs w:val="24"/>
                <w:lang w:bidi="en-US"/>
              </w:rPr>
              <w:t>SMU2</w:t>
            </w:r>
          </w:p>
        </w:tc>
        <w:tc>
          <w:tcPr>
            <w:tcW w:w="2491" w:type="pct"/>
            <w:tcBorders>
              <w:top w:val="nil"/>
              <w:left w:val="nil"/>
              <w:bottom w:val="single" w:sz="4" w:space="0" w:color="auto"/>
              <w:right w:val="single" w:sz="4" w:space="0" w:color="auto"/>
            </w:tcBorders>
            <w:shd w:val="clear" w:color="auto" w:fill="auto"/>
            <w:noWrap/>
            <w:vAlign w:val="bottom"/>
          </w:tcPr>
          <w:p w:rsidR="00B37B17" w:rsidRPr="00F57F31" w:rsidRDefault="00B37B17" w:rsidP="00731157">
            <w:pPr>
              <w:rPr>
                <w:rFonts w:ascii="Garamond" w:eastAsia="Calibri" w:hAnsi="Garamond" w:cs="Times New Roman"/>
                <w:sz w:val="24"/>
                <w:szCs w:val="24"/>
                <w:lang w:bidi="en-US"/>
              </w:rPr>
            </w:pPr>
            <w:r w:rsidRPr="00F57F31">
              <w:rPr>
                <w:rFonts w:ascii="Garamond" w:eastAsia="Calibri" w:hAnsi="Garamond" w:cs="Times New Roman"/>
                <w:sz w:val="24"/>
                <w:szCs w:val="24"/>
                <w:lang w:bidi="en-US"/>
              </w:rPr>
              <w:t>S1 (r, s, p); S2 (x, t, ); N1(</w:t>
            </w:r>
            <w:proofErr w:type="spellStart"/>
            <w:r w:rsidRPr="00F57F31">
              <w:rPr>
                <w:rFonts w:ascii="Garamond" w:eastAsia="Calibri" w:hAnsi="Garamond" w:cs="Times New Roman"/>
                <w:sz w:val="24"/>
                <w:szCs w:val="24"/>
                <w:lang w:bidi="en-US"/>
              </w:rPr>
              <w:t>i</w:t>
            </w:r>
            <w:proofErr w:type="spellEnd"/>
            <w:r w:rsidRPr="00F57F31">
              <w:rPr>
                <w:rFonts w:ascii="Garamond" w:eastAsia="Calibri" w:hAnsi="Garamond" w:cs="Times New Roman"/>
                <w:sz w:val="24"/>
                <w:szCs w:val="24"/>
                <w:lang w:bidi="en-US"/>
              </w:rPr>
              <w:t>, h)</w:t>
            </w:r>
          </w:p>
        </w:tc>
        <w:tc>
          <w:tcPr>
            <w:tcW w:w="1082" w:type="pct"/>
            <w:tcBorders>
              <w:top w:val="nil"/>
              <w:left w:val="nil"/>
              <w:bottom w:val="single" w:sz="4" w:space="0" w:color="auto"/>
              <w:right w:val="single" w:sz="4" w:space="0" w:color="auto"/>
            </w:tcBorders>
            <w:shd w:val="clear" w:color="auto" w:fill="auto"/>
            <w:vAlign w:val="bottom"/>
          </w:tcPr>
          <w:p w:rsidR="00B37B17" w:rsidRPr="00F57F31" w:rsidRDefault="00B37B17" w:rsidP="00731157">
            <w:pPr>
              <w:rPr>
                <w:rFonts w:ascii="Garamond" w:eastAsia="Calibri" w:hAnsi="Garamond" w:cs="Times New Roman"/>
                <w:sz w:val="24"/>
                <w:szCs w:val="24"/>
                <w:lang w:bidi="en-US"/>
              </w:rPr>
            </w:pPr>
            <w:r w:rsidRPr="00F57F31">
              <w:rPr>
                <w:rFonts w:ascii="Garamond" w:eastAsia="Calibri" w:hAnsi="Garamond" w:cs="Times New Roman"/>
                <w:sz w:val="24"/>
                <w:szCs w:val="24"/>
                <w:lang w:bidi="en-US"/>
              </w:rPr>
              <w:t>32</w:t>
            </w:r>
          </w:p>
        </w:tc>
        <w:tc>
          <w:tcPr>
            <w:tcW w:w="854" w:type="pct"/>
            <w:tcBorders>
              <w:top w:val="nil"/>
              <w:left w:val="nil"/>
              <w:bottom w:val="single" w:sz="4" w:space="0" w:color="auto"/>
              <w:right w:val="single" w:sz="4" w:space="0" w:color="auto"/>
            </w:tcBorders>
            <w:shd w:val="clear" w:color="auto" w:fill="auto"/>
            <w:vAlign w:val="bottom"/>
          </w:tcPr>
          <w:p w:rsidR="00B37B17" w:rsidRPr="00F57F31" w:rsidRDefault="00B37B17" w:rsidP="00731157">
            <w:pPr>
              <w:rPr>
                <w:rFonts w:ascii="Garamond" w:eastAsia="Calibri" w:hAnsi="Garamond" w:cs="Times New Roman"/>
                <w:sz w:val="24"/>
                <w:szCs w:val="24"/>
                <w:lang w:bidi="en-US"/>
              </w:rPr>
            </w:pPr>
            <w:r w:rsidRPr="00F57F31">
              <w:rPr>
                <w:rFonts w:ascii="Garamond" w:eastAsia="Calibri" w:hAnsi="Garamond" w:cs="Times New Roman"/>
                <w:sz w:val="24"/>
                <w:szCs w:val="24"/>
                <w:lang w:bidi="en-US"/>
              </w:rPr>
              <w:t>30</w:t>
            </w:r>
          </w:p>
        </w:tc>
      </w:tr>
    </w:tbl>
    <w:p w:rsidR="00B37B17" w:rsidRPr="00F57F31" w:rsidRDefault="00B37B17" w:rsidP="00B37B17">
      <w:pPr>
        <w:spacing w:after="0" w:line="240" w:lineRule="auto"/>
        <w:ind w:left="1080"/>
        <w:jc w:val="both"/>
        <w:rPr>
          <w:rFonts w:ascii="Garamond" w:eastAsia="Calibri" w:hAnsi="Garamond" w:cs="Times New Roman"/>
          <w:sz w:val="24"/>
          <w:szCs w:val="24"/>
          <w:lang w:bidi="en-US"/>
        </w:rPr>
      </w:pPr>
      <w:bookmarkStart w:id="352" w:name="_Toc238520836"/>
      <w:bookmarkStart w:id="353" w:name="_Toc238972738"/>
    </w:p>
    <w:p w:rsidR="00B37B17" w:rsidRPr="00F57F31" w:rsidRDefault="00B37B17" w:rsidP="00B37B17">
      <w:pPr>
        <w:spacing w:after="0" w:line="360" w:lineRule="auto"/>
        <w:jc w:val="both"/>
        <w:rPr>
          <w:rFonts w:ascii="Garamond" w:eastAsia="Calibri" w:hAnsi="Garamond" w:cs="Times New Roman"/>
          <w:sz w:val="24"/>
          <w:szCs w:val="24"/>
          <w:lang w:bidi="en-US"/>
        </w:rPr>
      </w:pPr>
      <w:r w:rsidRPr="00F57F31">
        <w:rPr>
          <w:rFonts w:ascii="Times New Roman" w:eastAsia="Calibri" w:hAnsi="Times New Roman" w:cs="Times New Roman"/>
          <w:sz w:val="24"/>
          <w:szCs w:val="24"/>
          <w:lang w:bidi="en-US"/>
        </w:rPr>
        <w:t xml:space="preserve">According to the result given in Table above the main limiting factors of the soils of </w:t>
      </w:r>
      <w:proofErr w:type="spellStart"/>
      <w:r w:rsidR="00555CB7">
        <w:rPr>
          <w:rFonts w:ascii="Times New Roman" w:eastAsia="Calibri" w:hAnsi="Times New Roman" w:cs="Times New Roman"/>
          <w:sz w:val="24"/>
          <w:szCs w:val="24"/>
          <w:lang w:bidi="en-US"/>
        </w:rPr>
        <w:t>Birbirsa</w:t>
      </w:r>
      <w:proofErr w:type="spellEnd"/>
      <w:r w:rsidRPr="00F57F31">
        <w:rPr>
          <w:rFonts w:ascii="Times New Roman" w:eastAsia="Calibri" w:hAnsi="Times New Roman" w:cs="Times New Roman"/>
          <w:sz w:val="24"/>
          <w:szCs w:val="24"/>
          <w:lang w:bidi="en-US"/>
        </w:rPr>
        <w:t xml:space="preserve"> command area are texture, high infiltration rate and high HC,  . Those limiting factors mentioned have brought the soils to be moderately suitable under intermediate level of management. Some of the limitations can be corrected at different level of intervention; for example fertility status of the soil can be easily improved by adding fertilizer relative to other remedial measures. The moderately suitable mapping units (SMU1, SMU2) limited by high infiltration rate and low nutrient status can be improved to highly suitable class (S1) with irrigation water management and application of fertilizer. </w:t>
      </w:r>
    </w:p>
    <w:p w:rsidR="00B37B17" w:rsidRPr="00F57F31" w:rsidRDefault="00B37B17" w:rsidP="00B37B17">
      <w:pPr>
        <w:spacing w:after="0" w:line="360" w:lineRule="auto"/>
        <w:jc w:val="both"/>
        <w:rPr>
          <w:rFonts w:ascii="Times New Roman" w:eastAsia="Calibri" w:hAnsi="Times New Roman" w:cs="Times New Roman"/>
          <w:b/>
          <w:sz w:val="24"/>
          <w:szCs w:val="24"/>
          <w:lang w:bidi="en-US"/>
        </w:rPr>
      </w:pPr>
      <w:r w:rsidRPr="00F57F31">
        <w:rPr>
          <w:rFonts w:ascii="Times New Roman" w:eastAsia="Calibri" w:hAnsi="Times New Roman" w:cs="Times New Roman"/>
          <w:b/>
          <w:sz w:val="24"/>
          <w:szCs w:val="24"/>
          <w:lang w:bidi="en-US"/>
        </w:rPr>
        <w:t>Land Evaluation for Selected Crops</w:t>
      </w:r>
      <w:bookmarkEnd w:id="352"/>
      <w:bookmarkEnd w:id="353"/>
      <w:r w:rsidRPr="00F57F31">
        <w:rPr>
          <w:rFonts w:ascii="Times New Roman" w:eastAsia="Calibri" w:hAnsi="Times New Roman" w:cs="Times New Roman"/>
          <w:b/>
          <w:sz w:val="24"/>
          <w:szCs w:val="24"/>
          <w:lang w:bidi="en-US"/>
        </w:rPr>
        <w:t xml:space="preserve"> </w:t>
      </w:r>
    </w:p>
    <w:p w:rsidR="00B37B17" w:rsidRPr="00F57F31" w:rsidRDefault="00B37B17" w:rsidP="00B37B17">
      <w:pPr>
        <w:spacing w:after="0" w:line="360" w:lineRule="auto"/>
        <w:jc w:val="both"/>
        <w:rPr>
          <w:rFonts w:ascii="Times New Roman" w:eastAsia="Calibri" w:hAnsi="Times New Roman" w:cs="Times New Roman"/>
          <w:b/>
          <w:sz w:val="24"/>
          <w:szCs w:val="24"/>
          <w:lang w:bidi="en-US"/>
        </w:rPr>
      </w:pPr>
      <w:bookmarkStart w:id="354" w:name="_Toc238520837"/>
      <w:bookmarkStart w:id="355" w:name="_Toc238972739"/>
      <w:r w:rsidRPr="00F57F31">
        <w:rPr>
          <w:rFonts w:ascii="Times New Roman" w:eastAsia="Calibri" w:hAnsi="Times New Roman" w:cs="Times New Roman"/>
          <w:b/>
          <w:sz w:val="24"/>
          <w:szCs w:val="24"/>
          <w:lang w:bidi="en-US"/>
        </w:rPr>
        <w:t>Proposed Crops</w:t>
      </w:r>
      <w:bookmarkEnd w:id="354"/>
      <w:bookmarkEnd w:id="355"/>
    </w:p>
    <w:p w:rsidR="00B37B17" w:rsidRPr="00F57F31" w:rsidRDefault="00B37B17" w:rsidP="00B37B17">
      <w:pPr>
        <w:tabs>
          <w:tab w:val="left" w:pos="1053"/>
          <w:tab w:val="left" w:pos="2013"/>
          <w:tab w:val="left" w:pos="2973"/>
          <w:tab w:val="left" w:pos="3933"/>
          <w:tab w:val="left" w:pos="4893"/>
          <w:tab w:val="left" w:pos="6123"/>
          <w:tab w:val="left" w:pos="7353"/>
          <w:tab w:val="left" w:pos="8583"/>
          <w:tab w:val="left" w:pos="9543"/>
          <w:tab w:val="left" w:pos="10503"/>
        </w:tabs>
        <w:spacing w:after="0" w:line="360" w:lineRule="auto"/>
        <w:jc w:val="both"/>
        <w:rPr>
          <w:rFonts w:ascii="Times New Roman" w:eastAsia="Times New Roman" w:hAnsi="Times New Roman" w:cs="Times New Roman"/>
          <w:sz w:val="24"/>
          <w:szCs w:val="24"/>
          <w:lang w:val="en-GB" w:eastAsia="en-GB"/>
        </w:rPr>
      </w:pPr>
      <w:r w:rsidRPr="00F57F31">
        <w:rPr>
          <w:rFonts w:ascii="Times New Roman" w:eastAsia="Times New Roman" w:hAnsi="Times New Roman" w:cs="Times New Roman"/>
          <w:color w:val="000000"/>
          <w:sz w:val="24"/>
          <w:szCs w:val="24"/>
          <w:lang w:val="en-GB" w:eastAsia="en-GB"/>
        </w:rPr>
        <w:t xml:space="preserve">Crops and cropping patterns have been selected based on existing conditions, climate, and requirement of individual crops for daily consumption and market oriented crops as </w:t>
      </w:r>
      <w:r w:rsidRPr="00F57F31">
        <w:rPr>
          <w:rFonts w:ascii="Times New Roman" w:eastAsia="Times New Roman" w:hAnsi="Times New Roman" w:cs="Times New Roman"/>
          <w:sz w:val="24"/>
          <w:szCs w:val="24"/>
          <w:lang w:val="en-GB" w:eastAsia="en-GB"/>
        </w:rPr>
        <w:t>means of income generation for the community. The major proposed crops are maize, onion, potato, tomato, cabbage, pepper and green dish.</w:t>
      </w:r>
    </w:p>
    <w:p w:rsidR="00B37B17" w:rsidRPr="00F57F31" w:rsidRDefault="00B37B17" w:rsidP="00B37B17">
      <w:pPr>
        <w:spacing w:after="0" w:line="360" w:lineRule="auto"/>
        <w:jc w:val="both"/>
        <w:rPr>
          <w:rFonts w:ascii="Times New Roman" w:eastAsia="Calibri" w:hAnsi="Times New Roman" w:cs="Times New Roman"/>
          <w:b/>
          <w:sz w:val="24"/>
          <w:szCs w:val="24"/>
          <w:lang w:bidi="en-US"/>
        </w:rPr>
      </w:pPr>
      <w:bookmarkStart w:id="356" w:name="_Toc238520838"/>
      <w:bookmarkStart w:id="357" w:name="_Toc238972740"/>
      <w:r w:rsidRPr="00F57F31">
        <w:rPr>
          <w:rFonts w:ascii="Times New Roman" w:eastAsia="Calibri" w:hAnsi="Times New Roman" w:cs="Times New Roman"/>
          <w:b/>
          <w:sz w:val="24"/>
          <w:szCs w:val="24"/>
          <w:lang w:bidi="en-US"/>
        </w:rPr>
        <w:t>Crop Requirements</w:t>
      </w:r>
      <w:bookmarkEnd w:id="356"/>
      <w:bookmarkEnd w:id="357"/>
      <w:r w:rsidRPr="00F57F31">
        <w:rPr>
          <w:rFonts w:ascii="Times New Roman" w:eastAsia="Calibri" w:hAnsi="Times New Roman" w:cs="Times New Roman"/>
          <w:b/>
          <w:sz w:val="24"/>
          <w:szCs w:val="24"/>
          <w:lang w:bidi="en-US"/>
        </w:rPr>
        <w:t xml:space="preserve"> </w:t>
      </w:r>
    </w:p>
    <w:p w:rsidR="00B37B17" w:rsidRPr="00F57F31" w:rsidRDefault="00B37B17" w:rsidP="00B37B17">
      <w:pPr>
        <w:tabs>
          <w:tab w:val="left" w:pos="1053"/>
          <w:tab w:val="left" w:pos="2013"/>
          <w:tab w:val="left" w:pos="2973"/>
          <w:tab w:val="left" w:pos="3933"/>
          <w:tab w:val="left" w:pos="4893"/>
          <w:tab w:val="left" w:pos="6123"/>
          <w:tab w:val="left" w:pos="7353"/>
          <w:tab w:val="left" w:pos="8583"/>
          <w:tab w:val="left" w:pos="9543"/>
          <w:tab w:val="left" w:pos="10503"/>
        </w:tabs>
        <w:spacing w:after="0" w:line="360" w:lineRule="auto"/>
        <w:jc w:val="both"/>
        <w:rPr>
          <w:rFonts w:ascii="Times New Roman" w:eastAsia="Times New Roman" w:hAnsi="Times New Roman" w:cs="Times New Roman"/>
          <w:color w:val="FF0000"/>
          <w:sz w:val="24"/>
          <w:szCs w:val="24"/>
          <w:lang w:val="en-GB" w:eastAsia="en-GB"/>
        </w:rPr>
      </w:pPr>
      <w:r w:rsidRPr="00F57F31">
        <w:rPr>
          <w:rFonts w:ascii="Times New Roman" w:eastAsia="Times New Roman" w:hAnsi="Times New Roman" w:cs="Times New Roman"/>
          <w:color w:val="000000"/>
          <w:sz w:val="24"/>
          <w:szCs w:val="24"/>
          <w:lang w:val="en-GB" w:eastAsia="en-GB"/>
        </w:rPr>
        <w:t>A crop requirement is an optimum land and soil characteristics and qualities required to achieve average and high yield plus a potential for improvement in the future as more experience and management capacity is gained. Crop requirements for proposed and selected crops for the project have been reviewed and analysed for surface irrigation under medium input level.</w:t>
      </w:r>
    </w:p>
    <w:p w:rsidR="00B37B17" w:rsidRPr="00F57F31" w:rsidRDefault="00B37B17" w:rsidP="00B37B17">
      <w:pPr>
        <w:spacing w:after="0" w:line="360" w:lineRule="auto"/>
        <w:jc w:val="both"/>
        <w:rPr>
          <w:rFonts w:ascii="Times New Roman" w:eastAsia="Calibri" w:hAnsi="Times New Roman" w:cs="Times New Roman"/>
          <w:b/>
          <w:sz w:val="24"/>
          <w:szCs w:val="24"/>
          <w:lang w:bidi="en-US"/>
        </w:rPr>
      </w:pPr>
      <w:bookmarkStart w:id="358" w:name="_Toc238520839"/>
      <w:bookmarkStart w:id="359" w:name="_Toc238972741"/>
      <w:r w:rsidRPr="00F57F31">
        <w:rPr>
          <w:rFonts w:ascii="Times New Roman" w:eastAsia="Calibri" w:hAnsi="Times New Roman" w:cs="Times New Roman"/>
          <w:b/>
          <w:sz w:val="24"/>
          <w:szCs w:val="24"/>
          <w:lang w:bidi="en-US"/>
        </w:rPr>
        <w:t>Results of Crop Suitability Evaluation</w:t>
      </w:r>
      <w:bookmarkEnd w:id="358"/>
      <w:bookmarkEnd w:id="359"/>
    </w:p>
    <w:p w:rsidR="00B37B17" w:rsidRPr="00F57F31" w:rsidRDefault="00B37B17" w:rsidP="00B37B17">
      <w:pPr>
        <w:tabs>
          <w:tab w:val="left" w:pos="1053"/>
          <w:tab w:val="left" w:pos="2013"/>
          <w:tab w:val="left" w:pos="2973"/>
          <w:tab w:val="left" w:pos="3933"/>
          <w:tab w:val="left" w:pos="4893"/>
          <w:tab w:val="left" w:pos="6123"/>
          <w:tab w:val="left" w:pos="7353"/>
          <w:tab w:val="left" w:pos="8583"/>
          <w:tab w:val="left" w:pos="9543"/>
          <w:tab w:val="left" w:pos="10503"/>
        </w:tabs>
        <w:spacing w:after="0" w:line="360" w:lineRule="auto"/>
        <w:jc w:val="both"/>
        <w:rPr>
          <w:rFonts w:ascii="Times New Roman" w:eastAsia="Times New Roman" w:hAnsi="Times New Roman" w:cs="Times New Roman"/>
          <w:color w:val="000000"/>
          <w:sz w:val="24"/>
          <w:szCs w:val="24"/>
          <w:lang w:val="en-GB" w:eastAsia="en-GB"/>
        </w:rPr>
      </w:pPr>
      <w:r w:rsidRPr="00F57F31">
        <w:rPr>
          <w:rFonts w:ascii="Times New Roman" w:eastAsia="Times New Roman" w:hAnsi="Times New Roman" w:cs="Times New Roman"/>
          <w:color w:val="000000"/>
          <w:sz w:val="24"/>
          <w:szCs w:val="24"/>
          <w:lang w:val="en-GB" w:eastAsia="en-GB"/>
        </w:rPr>
        <w:t>Crop suitability evaluation for the proposed crops has been done to investigate alternative viable cropping pattern. It enables planners and managers including farmers, to consider all practicable alternative cropping patterns. Crop suitability evaluation for the proposed crops under a medium level of management has been considered.</w:t>
      </w:r>
    </w:p>
    <w:p w:rsidR="00B37B17" w:rsidRPr="00F57F31" w:rsidRDefault="00B37B17" w:rsidP="00B37B17">
      <w:pPr>
        <w:tabs>
          <w:tab w:val="left" w:pos="1053"/>
          <w:tab w:val="left" w:pos="2013"/>
          <w:tab w:val="left" w:pos="2973"/>
          <w:tab w:val="left" w:pos="3933"/>
          <w:tab w:val="left" w:pos="4893"/>
          <w:tab w:val="left" w:pos="6123"/>
          <w:tab w:val="left" w:pos="7353"/>
          <w:tab w:val="left" w:pos="8583"/>
          <w:tab w:val="left" w:pos="9543"/>
          <w:tab w:val="left" w:pos="10503"/>
        </w:tabs>
        <w:spacing w:after="0" w:line="360" w:lineRule="auto"/>
        <w:jc w:val="both"/>
        <w:rPr>
          <w:rFonts w:ascii="Times New Roman" w:eastAsia="Times New Roman" w:hAnsi="Times New Roman" w:cs="Times New Roman"/>
          <w:sz w:val="24"/>
          <w:szCs w:val="24"/>
          <w:lang w:val="en-GB" w:eastAsia="en-GB"/>
        </w:rPr>
      </w:pPr>
      <w:r w:rsidRPr="00F57F31">
        <w:rPr>
          <w:rFonts w:ascii="Times New Roman" w:eastAsia="Times New Roman" w:hAnsi="Times New Roman" w:cs="Times New Roman"/>
          <w:color w:val="000000"/>
          <w:sz w:val="24"/>
          <w:szCs w:val="24"/>
          <w:lang w:val="en-GB" w:eastAsia="en-GB"/>
        </w:rPr>
        <w:lastRenderedPageBreak/>
        <w:t xml:space="preserve">Matching and superimposing crop requirements under irrigation with soil and land characteristics, land qualities and limitations of each soil mapping unit has given the </w:t>
      </w:r>
      <w:r w:rsidRPr="00F57F31">
        <w:rPr>
          <w:rFonts w:ascii="Times New Roman" w:eastAsia="Times New Roman" w:hAnsi="Times New Roman" w:cs="Times New Roman"/>
          <w:sz w:val="24"/>
          <w:szCs w:val="24"/>
          <w:lang w:val="en-GB" w:eastAsia="en-GB"/>
        </w:rPr>
        <w:t>irrigated crop suitability class. Hence all proposed crops are found to be moderately suitable under irrigation with different extent by considerable management measures.</w:t>
      </w:r>
      <w:bookmarkStart w:id="360" w:name="_Toc335835797"/>
    </w:p>
    <w:p w:rsidR="00B37B17" w:rsidRPr="00F57F31" w:rsidRDefault="00B37B17" w:rsidP="00B37B17">
      <w:pPr>
        <w:spacing w:after="0" w:line="240" w:lineRule="auto"/>
        <w:ind w:left="1080"/>
        <w:jc w:val="both"/>
        <w:rPr>
          <w:rFonts w:ascii="Garamond" w:eastAsia="Calibri" w:hAnsi="Garamond" w:cs="Times New Roman"/>
          <w:bCs/>
          <w:sz w:val="24"/>
          <w:szCs w:val="24"/>
          <w:lang w:bidi="en-US"/>
        </w:rPr>
      </w:pPr>
    </w:p>
    <w:bookmarkEnd w:id="360"/>
    <w:p w:rsidR="00B37B17" w:rsidRPr="00F57F31" w:rsidRDefault="00B37B17" w:rsidP="00B37B17">
      <w:pPr>
        <w:spacing w:after="0" w:line="240" w:lineRule="auto"/>
        <w:jc w:val="both"/>
        <w:rPr>
          <w:rFonts w:ascii="Times New Roman" w:eastAsia="Calibri" w:hAnsi="Times New Roman" w:cs="Times New Roman"/>
          <w:sz w:val="24"/>
          <w:szCs w:val="24"/>
          <w:lang w:bidi="en-US"/>
        </w:rPr>
      </w:pPr>
    </w:p>
    <w:p w:rsidR="00B37B17" w:rsidRPr="00383776" w:rsidRDefault="00B37B17" w:rsidP="00B37B17">
      <w:pPr>
        <w:keepNext/>
        <w:spacing w:line="240" w:lineRule="auto"/>
        <w:rPr>
          <w:rFonts w:ascii="Times New Roman" w:hAnsi="Times New Roman" w:cs="Times New Roman"/>
          <w:bCs/>
          <w:color w:val="000000" w:themeColor="text1"/>
          <w:sz w:val="24"/>
          <w:szCs w:val="20"/>
        </w:rPr>
      </w:pPr>
      <w:bookmarkStart w:id="361" w:name="_Toc471342341"/>
      <w:bookmarkStart w:id="362" w:name="_Toc2627199"/>
      <w:r w:rsidRPr="00383776">
        <w:rPr>
          <w:rFonts w:ascii="Times New Roman" w:hAnsi="Times New Roman" w:cs="Times New Roman"/>
          <w:bCs/>
          <w:color w:val="000000" w:themeColor="text1"/>
          <w:sz w:val="24"/>
          <w:szCs w:val="20"/>
        </w:rPr>
        <w:t xml:space="preserve">Table </w:t>
      </w:r>
      <w:r w:rsidRPr="00383776">
        <w:rPr>
          <w:rFonts w:ascii="Times New Roman" w:hAnsi="Times New Roman" w:cs="Times New Roman"/>
          <w:bCs/>
          <w:color w:val="000000" w:themeColor="text1"/>
          <w:sz w:val="24"/>
          <w:szCs w:val="20"/>
        </w:rPr>
        <w:fldChar w:fldCharType="begin"/>
      </w:r>
      <w:r w:rsidRPr="00383776">
        <w:rPr>
          <w:rFonts w:ascii="Times New Roman" w:hAnsi="Times New Roman" w:cs="Times New Roman"/>
          <w:bCs/>
          <w:color w:val="000000" w:themeColor="text1"/>
          <w:sz w:val="24"/>
          <w:szCs w:val="20"/>
        </w:rPr>
        <w:instrText xml:space="preserve"> SEQ Table \* ARABIC </w:instrText>
      </w:r>
      <w:r w:rsidRPr="00383776">
        <w:rPr>
          <w:rFonts w:ascii="Times New Roman" w:hAnsi="Times New Roman" w:cs="Times New Roman"/>
          <w:bCs/>
          <w:color w:val="000000" w:themeColor="text1"/>
          <w:sz w:val="24"/>
          <w:szCs w:val="20"/>
        </w:rPr>
        <w:fldChar w:fldCharType="separate"/>
      </w:r>
      <w:r w:rsidR="00D06519">
        <w:rPr>
          <w:rFonts w:ascii="Times New Roman" w:hAnsi="Times New Roman" w:cs="Times New Roman"/>
          <w:bCs/>
          <w:noProof/>
          <w:color w:val="000000" w:themeColor="text1"/>
          <w:sz w:val="24"/>
          <w:szCs w:val="20"/>
        </w:rPr>
        <w:t>16</w:t>
      </w:r>
      <w:r w:rsidRPr="00383776">
        <w:rPr>
          <w:rFonts w:ascii="Times New Roman" w:hAnsi="Times New Roman" w:cs="Times New Roman"/>
          <w:bCs/>
          <w:color w:val="000000" w:themeColor="text1"/>
          <w:sz w:val="24"/>
          <w:szCs w:val="20"/>
        </w:rPr>
        <w:fldChar w:fldCharType="end"/>
      </w:r>
      <w:r w:rsidRPr="00383776">
        <w:rPr>
          <w:rFonts w:ascii="Times New Roman" w:hAnsi="Times New Roman" w:cs="Times New Roman"/>
          <w:bCs/>
          <w:color w:val="000000" w:themeColor="text1"/>
          <w:sz w:val="24"/>
          <w:szCs w:val="20"/>
        </w:rPr>
        <w:t xml:space="preserve">: Results </w:t>
      </w:r>
      <w:r w:rsidR="00383776">
        <w:rPr>
          <w:rFonts w:ascii="Times New Roman" w:hAnsi="Times New Roman" w:cs="Times New Roman"/>
          <w:bCs/>
          <w:color w:val="000000" w:themeColor="text1"/>
          <w:sz w:val="24"/>
          <w:szCs w:val="20"/>
        </w:rPr>
        <w:t>of Crop Suitability Evaluation u</w:t>
      </w:r>
      <w:r w:rsidRPr="00383776">
        <w:rPr>
          <w:rFonts w:ascii="Times New Roman" w:hAnsi="Times New Roman" w:cs="Times New Roman"/>
          <w:bCs/>
          <w:color w:val="000000" w:themeColor="text1"/>
          <w:sz w:val="24"/>
          <w:szCs w:val="20"/>
        </w:rPr>
        <w:t>nder Irrigation.</w:t>
      </w:r>
      <w:bookmarkEnd w:id="361"/>
      <w:bookmarkEnd w:id="362"/>
    </w:p>
    <w:tbl>
      <w:tblPr>
        <w:tblStyle w:val="TableGrid"/>
        <w:tblW w:w="10350" w:type="dxa"/>
        <w:tblInd w:w="-522" w:type="dxa"/>
        <w:tblLook w:val="04A0" w:firstRow="1" w:lastRow="0" w:firstColumn="1" w:lastColumn="0" w:noHBand="0" w:noVBand="1"/>
      </w:tblPr>
      <w:tblGrid>
        <w:gridCol w:w="1080"/>
        <w:gridCol w:w="1260"/>
        <w:gridCol w:w="1260"/>
        <w:gridCol w:w="1260"/>
        <w:gridCol w:w="1350"/>
        <w:gridCol w:w="1350"/>
        <w:gridCol w:w="1440"/>
        <w:gridCol w:w="1350"/>
      </w:tblGrid>
      <w:tr w:rsidR="00B37B17" w:rsidRPr="00F57F31" w:rsidTr="00731157">
        <w:trPr>
          <w:trHeight w:val="550"/>
        </w:trPr>
        <w:tc>
          <w:tcPr>
            <w:tcW w:w="1080" w:type="dxa"/>
            <w:vMerge w:val="restart"/>
            <w:shd w:val="pct30" w:color="auto" w:fill="auto"/>
          </w:tcPr>
          <w:p w:rsidR="00B37B17" w:rsidRPr="00F57F31" w:rsidRDefault="00B37B17" w:rsidP="00731157">
            <w:pPr>
              <w:jc w:val="both"/>
              <w:rPr>
                <w:rFonts w:ascii="Times New Roman" w:eastAsia="Calibri" w:hAnsi="Times New Roman" w:cs="Times New Roman"/>
                <w:sz w:val="24"/>
                <w:szCs w:val="24"/>
                <w:lang w:bidi="en-US"/>
              </w:rPr>
            </w:pPr>
          </w:p>
          <w:p w:rsidR="00B37B17" w:rsidRPr="00F57F31" w:rsidRDefault="00B37B17" w:rsidP="00731157">
            <w:pPr>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SMU</w:t>
            </w:r>
          </w:p>
        </w:tc>
        <w:tc>
          <w:tcPr>
            <w:tcW w:w="9270" w:type="dxa"/>
            <w:gridSpan w:val="7"/>
            <w:shd w:val="pct30" w:color="auto" w:fill="auto"/>
          </w:tcPr>
          <w:p w:rsidR="00B37B17" w:rsidRPr="00F57F31" w:rsidRDefault="00B37B17" w:rsidP="00731157">
            <w:pPr>
              <w:jc w:val="both"/>
              <w:rPr>
                <w:rFonts w:ascii="Times New Roman" w:eastAsia="Calibri" w:hAnsi="Times New Roman" w:cs="Times New Roman"/>
                <w:sz w:val="24"/>
                <w:szCs w:val="24"/>
                <w:lang w:bidi="en-US"/>
              </w:rPr>
            </w:pPr>
          </w:p>
          <w:p w:rsidR="00B37B17" w:rsidRPr="00F57F31" w:rsidRDefault="00B37B17" w:rsidP="00731157">
            <w:pPr>
              <w:jc w:val="both"/>
              <w:rPr>
                <w:rFonts w:ascii="Times New Roman" w:eastAsia="Calibri" w:hAnsi="Times New Roman" w:cs="Times New Roman"/>
                <w:sz w:val="24"/>
                <w:szCs w:val="24"/>
                <w:lang w:bidi="en-US"/>
              </w:rPr>
            </w:pPr>
            <w:r w:rsidRPr="00F57F31">
              <w:rPr>
                <w:rFonts w:ascii="Times New Roman" w:eastAsia="Calibri" w:hAnsi="Times New Roman" w:cs="Times New Roman"/>
                <w:sz w:val="24"/>
                <w:szCs w:val="24"/>
                <w:lang w:bidi="en-US"/>
              </w:rPr>
              <w:t>Proposed Crops</w:t>
            </w:r>
          </w:p>
        </w:tc>
      </w:tr>
      <w:tr w:rsidR="00B37B17" w:rsidRPr="00F57F31" w:rsidTr="00731157">
        <w:tc>
          <w:tcPr>
            <w:tcW w:w="1080" w:type="dxa"/>
            <w:vMerge/>
          </w:tcPr>
          <w:p w:rsidR="00B37B17" w:rsidRPr="00F57F31" w:rsidRDefault="00B37B17" w:rsidP="00731157">
            <w:pPr>
              <w:jc w:val="both"/>
              <w:rPr>
                <w:rFonts w:ascii="Times New Roman" w:eastAsia="Calibri" w:hAnsi="Times New Roman" w:cs="Times New Roman"/>
                <w:sz w:val="24"/>
                <w:szCs w:val="24"/>
                <w:lang w:bidi="en-US"/>
              </w:rPr>
            </w:pPr>
          </w:p>
        </w:tc>
        <w:tc>
          <w:tcPr>
            <w:tcW w:w="126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Potato</w:t>
            </w:r>
          </w:p>
        </w:tc>
        <w:tc>
          <w:tcPr>
            <w:tcW w:w="126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Tomato</w:t>
            </w:r>
          </w:p>
        </w:tc>
        <w:tc>
          <w:tcPr>
            <w:tcW w:w="126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Onion</w:t>
            </w:r>
          </w:p>
        </w:tc>
        <w:tc>
          <w:tcPr>
            <w:tcW w:w="135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Cabbage</w:t>
            </w:r>
          </w:p>
        </w:tc>
        <w:tc>
          <w:tcPr>
            <w:tcW w:w="135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Maize</w:t>
            </w:r>
          </w:p>
        </w:tc>
        <w:tc>
          <w:tcPr>
            <w:tcW w:w="144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Pepper</w:t>
            </w:r>
          </w:p>
        </w:tc>
        <w:tc>
          <w:tcPr>
            <w:tcW w:w="135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Green Dish</w:t>
            </w:r>
          </w:p>
        </w:tc>
      </w:tr>
      <w:tr w:rsidR="00B37B17" w:rsidRPr="00F57F31" w:rsidTr="00731157">
        <w:tc>
          <w:tcPr>
            <w:tcW w:w="1080" w:type="dxa"/>
          </w:tcPr>
          <w:p w:rsidR="00B37B17" w:rsidRPr="00F57F31" w:rsidRDefault="00B37B17" w:rsidP="00731157">
            <w:pPr>
              <w:rPr>
                <w:rFonts w:ascii="Times New Roman" w:hAnsi="Times New Roman" w:cs="Times New Roman"/>
                <w:b/>
                <w:sz w:val="24"/>
                <w:szCs w:val="24"/>
              </w:rPr>
            </w:pPr>
            <w:r w:rsidRPr="00F57F31">
              <w:rPr>
                <w:rFonts w:ascii="Times New Roman" w:hAnsi="Times New Roman" w:cs="Times New Roman"/>
                <w:b/>
                <w:sz w:val="24"/>
                <w:szCs w:val="24"/>
              </w:rPr>
              <w:t>SMU1</w:t>
            </w:r>
          </w:p>
        </w:tc>
        <w:tc>
          <w:tcPr>
            <w:tcW w:w="126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S2 (</w:t>
            </w:r>
            <w:proofErr w:type="spellStart"/>
            <w:r w:rsidRPr="00F57F31">
              <w:rPr>
                <w:rFonts w:ascii="Times New Roman" w:hAnsi="Times New Roman" w:cs="Times New Roman"/>
                <w:sz w:val="24"/>
                <w:szCs w:val="24"/>
              </w:rPr>
              <w:t>i</w:t>
            </w:r>
            <w:proofErr w:type="spellEnd"/>
            <w:r w:rsidRPr="00F57F31">
              <w:rPr>
                <w:rFonts w:ascii="Times New Roman" w:hAnsi="Times New Roman" w:cs="Times New Roman"/>
                <w:sz w:val="24"/>
                <w:szCs w:val="24"/>
              </w:rPr>
              <w:t>, h, x)</w:t>
            </w:r>
          </w:p>
        </w:tc>
        <w:tc>
          <w:tcPr>
            <w:tcW w:w="126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S2 (</w:t>
            </w:r>
            <w:proofErr w:type="spellStart"/>
            <w:r w:rsidRPr="00F57F31">
              <w:rPr>
                <w:rFonts w:ascii="Times New Roman" w:hAnsi="Times New Roman" w:cs="Times New Roman"/>
                <w:sz w:val="24"/>
                <w:szCs w:val="24"/>
              </w:rPr>
              <w:t>i</w:t>
            </w:r>
            <w:proofErr w:type="spellEnd"/>
            <w:r w:rsidRPr="00F57F31">
              <w:rPr>
                <w:rFonts w:ascii="Times New Roman" w:hAnsi="Times New Roman" w:cs="Times New Roman"/>
                <w:sz w:val="24"/>
                <w:szCs w:val="24"/>
              </w:rPr>
              <w:t>, h, x)</w:t>
            </w:r>
          </w:p>
        </w:tc>
        <w:tc>
          <w:tcPr>
            <w:tcW w:w="126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S2 (</w:t>
            </w:r>
            <w:proofErr w:type="spellStart"/>
            <w:r w:rsidRPr="00F57F31">
              <w:rPr>
                <w:rFonts w:ascii="Times New Roman" w:hAnsi="Times New Roman" w:cs="Times New Roman"/>
                <w:sz w:val="24"/>
                <w:szCs w:val="24"/>
              </w:rPr>
              <w:t>i</w:t>
            </w:r>
            <w:proofErr w:type="spellEnd"/>
            <w:r w:rsidRPr="00F57F31">
              <w:rPr>
                <w:rFonts w:ascii="Times New Roman" w:hAnsi="Times New Roman" w:cs="Times New Roman"/>
                <w:sz w:val="24"/>
                <w:szCs w:val="24"/>
              </w:rPr>
              <w:t>, h, x)</w:t>
            </w:r>
          </w:p>
        </w:tc>
        <w:tc>
          <w:tcPr>
            <w:tcW w:w="135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S2 (</w:t>
            </w:r>
            <w:proofErr w:type="spellStart"/>
            <w:r w:rsidRPr="00F57F31">
              <w:rPr>
                <w:rFonts w:ascii="Times New Roman" w:hAnsi="Times New Roman" w:cs="Times New Roman"/>
                <w:sz w:val="24"/>
                <w:szCs w:val="24"/>
              </w:rPr>
              <w:t>i</w:t>
            </w:r>
            <w:proofErr w:type="spellEnd"/>
            <w:r w:rsidRPr="00F57F31">
              <w:rPr>
                <w:rFonts w:ascii="Times New Roman" w:hAnsi="Times New Roman" w:cs="Times New Roman"/>
                <w:sz w:val="24"/>
                <w:szCs w:val="24"/>
              </w:rPr>
              <w:t>, h, x)</w:t>
            </w:r>
          </w:p>
        </w:tc>
        <w:tc>
          <w:tcPr>
            <w:tcW w:w="135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S2 (</w:t>
            </w:r>
            <w:proofErr w:type="spellStart"/>
            <w:r w:rsidRPr="00F57F31">
              <w:rPr>
                <w:rFonts w:ascii="Times New Roman" w:hAnsi="Times New Roman" w:cs="Times New Roman"/>
                <w:sz w:val="24"/>
                <w:szCs w:val="24"/>
              </w:rPr>
              <w:t>i</w:t>
            </w:r>
            <w:proofErr w:type="spellEnd"/>
            <w:r w:rsidRPr="00F57F31">
              <w:rPr>
                <w:rFonts w:ascii="Times New Roman" w:hAnsi="Times New Roman" w:cs="Times New Roman"/>
                <w:sz w:val="24"/>
                <w:szCs w:val="24"/>
              </w:rPr>
              <w:t>, h, x)</w:t>
            </w:r>
          </w:p>
        </w:tc>
        <w:tc>
          <w:tcPr>
            <w:tcW w:w="144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S2 (</w:t>
            </w:r>
            <w:proofErr w:type="spellStart"/>
            <w:r w:rsidRPr="00F57F31">
              <w:rPr>
                <w:rFonts w:ascii="Times New Roman" w:hAnsi="Times New Roman" w:cs="Times New Roman"/>
                <w:sz w:val="24"/>
                <w:szCs w:val="24"/>
              </w:rPr>
              <w:t>i</w:t>
            </w:r>
            <w:proofErr w:type="spellEnd"/>
            <w:r w:rsidRPr="00F57F31">
              <w:rPr>
                <w:rFonts w:ascii="Times New Roman" w:hAnsi="Times New Roman" w:cs="Times New Roman"/>
                <w:sz w:val="24"/>
                <w:szCs w:val="24"/>
              </w:rPr>
              <w:t>, h, x)</w:t>
            </w:r>
          </w:p>
        </w:tc>
        <w:tc>
          <w:tcPr>
            <w:tcW w:w="135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S2 (</w:t>
            </w:r>
            <w:proofErr w:type="spellStart"/>
            <w:r w:rsidRPr="00F57F31">
              <w:rPr>
                <w:rFonts w:ascii="Times New Roman" w:hAnsi="Times New Roman" w:cs="Times New Roman"/>
                <w:sz w:val="24"/>
                <w:szCs w:val="24"/>
              </w:rPr>
              <w:t>i</w:t>
            </w:r>
            <w:proofErr w:type="spellEnd"/>
            <w:r w:rsidRPr="00F57F31">
              <w:rPr>
                <w:rFonts w:ascii="Times New Roman" w:hAnsi="Times New Roman" w:cs="Times New Roman"/>
                <w:sz w:val="24"/>
                <w:szCs w:val="24"/>
              </w:rPr>
              <w:t>, h, x)</w:t>
            </w:r>
          </w:p>
        </w:tc>
      </w:tr>
      <w:tr w:rsidR="00B37B17" w:rsidRPr="00F57F31" w:rsidTr="00731157">
        <w:tc>
          <w:tcPr>
            <w:tcW w:w="1080" w:type="dxa"/>
          </w:tcPr>
          <w:p w:rsidR="00B37B17" w:rsidRPr="00F57F31" w:rsidRDefault="00B37B17" w:rsidP="00731157">
            <w:pPr>
              <w:rPr>
                <w:rFonts w:ascii="Times New Roman" w:hAnsi="Times New Roman" w:cs="Times New Roman"/>
                <w:b/>
                <w:sz w:val="24"/>
                <w:szCs w:val="24"/>
              </w:rPr>
            </w:pPr>
            <w:r w:rsidRPr="00F57F31">
              <w:rPr>
                <w:rFonts w:ascii="Times New Roman" w:hAnsi="Times New Roman" w:cs="Times New Roman"/>
                <w:b/>
                <w:sz w:val="24"/>
                <w:szCs w:val="24"/>
              </w:rPr>
              <w:t>SMU2</w:t>
            </w:r>
          </w:p>
        </w:tc>
        <w:tc>
          <w:tcPr>
            <w:tcW w:w="126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S2 (</w:t>
            </w:r>
            <w:proofErr w:type="spellStart"/>
            <w:r w:rsidRPr="00F57F31">
              <w:rPr>
                <w:rFonts w:ascii="Times New Roman" w:hAnsi="Times New Roman" w:cs="Times New Roman"/>
                <w:sz w:val="24"/>
                <w:szCs w:val="24"/>
              </w:rPr>
              <w:t>i</w:t>
            </w:r>
            <w:proofErr w:type="spellEnd"/>
            <w:r w:rsidRPr="00F57F31">
              <w:rPr>
                <w:rFonts w:ascii="Times New Roman" w:hAnsi="Times New Roman" w:cs="Times New Roman"/>
                <w:sz w:val="24"/>
                <w:szCs w:val="24"/>
              </w:rPr>
              <w:t>, h, x)</w:t>
            </w:r>
          </w:p>
        </w:tc>
        <w:tc>
          <w:tcPr>
            <w:tcW w:w="126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S2 (</w:t>
            </w:r>
            <w:proofErr w:type="spellStart"/>
            <w:r w:rsidRPr="00F57F31">
              <w:rPr>
                <w:rFonts w:ascii="Times New Roman" w:hAnsi="Times New Roman" w:cs="Times New Roman"/>
                <w:sz w:val="24"/>
                <w:szCs w:val="24"/>
              </w:rPr>
              <w:t>i</w:t>
            </w:r>
            <w:proofErr w:type="spellEnd"/>
            <w:r w:rsidRPr="00F57F31">
              <w:rPr>
                <w:rFonts w:ascii="Times New Roman" w:hAnsi="Times New Roman" w:cs="Times New Roman"/>
                <w:sz w:val="24"/>
                <w:szCs w:val="24"/>
              </w:rPr>
              <w:t>, h, x)</w:t>
            </w:r>
          </w:p>
        </w:tc>
        <w:tc>
          <w:tcPr>
            <w:tcW w:w="126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S2 (</w:t>
            </w:r>
            <w:proofErr w:type="spellStart"/>
            <w:r w:rsidRPr="00F57F31">
              <w:rPr>
                <w:rFonts w:ascii="Times New Roman" w:hAnsi="Times New Roman" w:cs="Times New Roman"/>
                <w:sz w:val="24"/>
                <w:szCs w:val="24"/>
              </w:rPr>
              <w:t>i</w:t>
            </w:r>
            <w:proofErr w:type="spellEnd"/>
            <w:r w:rsidRPr="00F57F31">
              <w:rPr>
                <w:rFonts w:ascii="Times New Roman" w:hAnsi="Times New Roman" w:cs="Times New Roman"/>
                <w:sz w:val="24"/>
                <w:szCs w:val="24"/>
              </w:rPr>
              <w:t>, h, x)</w:t>
            </w:r>
          </w:p>
        </w:tc>
        <w:tc>
          <w:tcPr>
            <w:tcW w:w="135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S2 (</w:t>
            </w:r>
            <w:proofErr w:type="spellStart"/>
            <w:r w:rsidRPr="00F57F31">
              <w:rPr>
                <w:rFonts w:ascii="Times New Roman" w:hAnsi="Times New Roman" w:cs="Times New Roman"/>
                <w:sz w:val="24"/>
                <w:szCs w:val="24"/>
              </w:rPr>
              <w:t>i</w:t>
            </w:r>
            <w:proofErr w:type="spellEnd"/>
            <w:r w:rsidRPr="00F57F31">
              <w:rPr>
                <w:rFonts w:ascii="Times New Roman" w:hAnsi="Times New Roman" w:cs="Times New Roman"/>
                <w:sz w:val="24"/>
                <w:szCs w:val="24"/>
              </w:rPr>
              <w:t>, h, x)</w:t>
            </w:r>
          </w:p>
        </w:tc>
        <w:tc>
          <w:tcPr>
            <w:tcW w:w="135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S2 (</w:t>
            </w:r>
            <w:proofErr w:type="spellStart"/>
            <w:r w:rsidRPr="00F57F31">
              <w:rPr>
                <w:rFonts w:ascii="Times New Roman" w:hAnsi="Times New Roman" w:cs="Times New Roman"/>
                <w:sz w:val="24"/>
                <w:szCs w:val="24"/>
              </w:rPr>
              <w:t>i</w:t>
            </w:r>
            <w:proofErr w:type="spellEnd"/>
            <w:r w:rsidRPr="00F57F31">
              <w:rPr>
                <w:rFonts w:ascii="Times New Roman" w:hAnsi="Times New Roman" w:cs="Times New Roman"/>
                <w:sz w:val="24"/>
                <w:szCs w:val="24"/>
              </w:rPr>
              <w:t>, h, x)</w:t>
            </w:r>
          </w:p>
        </w:tc>
        <w:tc>
          <w:tcPr>
            <w:tcW w:w="144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S2 (</w:t>
            </w:r>
            <w:proofErr w:type="spellStart"/>
            <w:r w:rsidRPr="00F57F31">
              <w:rPr>
                <w:rFonts w:ascii="Times New Roman" w:hAnsi="Times New Roman" w:cs="Times New Roman"/>
                <w:sz w:val="24"/>
                <w:szCs w:val="24"/>
              </w:rPr>
              <w:t>i</w:t>
            </w:r>
            <w:proofErr w:type="spellEnd"/>
            <w:r w:rsidRPr="00F57F31">
              <w:rPr>
                <w:rFonts w:ascii="Times New Roman" w:hAnsi="Times New Roman" w:cs="Times New Roman"/>
                <w:sz w:val="24"/>
                <w:szCs w:val="24"/>
              </w:rPr>
              <w:t>, h, x)</w:t>
            </w:r>
          </w:p>
        </w:tc>
        <w:tc>
          <w:tcPr>
            <w:tcW w:w="1350" w:type="dxa"/>
          </w:tcPr>
          <w:p w:rsidR="00B37B17" w:rsidRPr="00F57F31" w:rsidRDefault="00B37B17" w:rsidP="00731157">
            <w:pPr>
              <w:rPr>
                <w:rFonts w:ascii="Times New Roman" w:hAnsi="Times New Roman" w:cs="Times New Roman"/>
                <w:sz w:val="24"/>
                <w:szCs w:val="24"/>
              </w:rPr>
            </w:pPr>
            <w:r w:rsidRPr="00F57F31">
              <w:rPr>
                <w:rFonts w:ascii="Times New Roman" w:hAnsi="Times New Roman" w:cs="Times New Roman"/>
                <w:sz w:val="24"/>
                <w:szCs w:val="24"/>
              </w:rPr>
              <w:t>S2 (</w:t>
            </w:r>
            <w:proofErr w:type="spellStart"/>
            <w:r w:rsidRPr="00F57F31">
              <w:rPr>
                <w:rFonts w:ascii="Times New Roman" w:hAnsi="Times New Roman" w:cs="Times New Roman"/>
                <w:sz w:val="24"/>
                <w:szCs w:val="24"/>
              </w:rPr>
              <w:t>i</w:t>
            </w:r>
            <w:proofErr w:type="spellEnd"/>
            <w:r w:rsidRPr="00F57F31">
              <w:rPr>
                <w:rFonts w:ascii="Times New Roman" w:hAnsi="Times New Roman" w:cs="Times New Roman"/>
                <w:sz w:val="24"/>
                <w:szCs w:val="24"/>
              </w:rPr>
              <w:t>, h, x)</w:t>
            </w:r>
          </w:p>
        </w:tc>
      </w:tr>
    </w:tbl>
    <w:p w:rsidR="00B37B17" w:rsidRDefault="00B37B17" w:rsidP="00B37B17">
      <w:pPr>
        <w:spacing w:after="0" w:line="360" w:lineRule="auto"/>
        <w:jc w:val="both"/>
        <w:rPr>
          <w:rFonts w:ascii="Times New Roman" w:eastAsia="Times New Roman" w:hAnsi="Times New Roman" w:cs="Times New Roman"/>
          <w:color w:val="00B050"/>
          <w:sz w:val="24"/>
          <w:szCs w:val="24"/>
        </w:rPr>
      </w:pPr>
      <w:bookmarkStart w:id="363" w:name="_Toc238520873"/>
      <w:bookmarkStart w:id="364" w:name="_Toc238972775"/>
    </w:p>
    <w:p w:rsidR="00F740A6" w:rsidRDefault="00F740A6" w:rsidP="00B37B17">
      <w:pPr>
        <w:spacing w:after="0" w:line="360" w:lineRule="auto"/>
        <w:jc w:val="both"/>
        <w:rPr>
          <w:rFonts w:ascii="Times New Roman" w:eastAsia="Times New Roman" w:hAnsi="Times New Roman" w:cs="Times New Roman"/>
          <w:color w:val="00B050"/>
          <w:sz w:val="24"/>
          <w:szCs w:val="24"/>
        </w:rPr>
      </w:pPr>
    </w:p>
    <w:p w:rsidR="00F740A6" w:rsidRDefault="00F740A6" w:rsidP="00B37B17">
      <w:pPr>
        <w:spacing w:after="0" w:line="360" w:lineRule="auto"/>
        <w:jc w:val="both"/>
        <w:rPr>
          <w:rFonts w:ascii="Times New Roman" w:eastAsia="Times New Roman" w:hAnsi="Times New Roman" w:cs="Times New Roman"/>
          <w:color w:val="00B050"/>
          <w:sz w:val="24"/>
          <w:szCs w:val="24"/>
        </w:rPr>
      </w:pPr>
    </w:p>
    <w:p w:rsidR="00715BF3" w:rsidRDefault="00715BF3" w:rsidP="00B37B17">
      <w:pPr>
        <w:spacing w:after="0" w:line="360" w:lineRule="auto"/>
        <w:jc w:val="both"/>
        <w:rPr>
          <w:rFonts w:ascii="Times New Roman" w:eastAsia="Times New Roman" w:hAnsi="Times New Roman" w:cs="Times New Roman"/>
          <w:color w:val="00B050"/>
          <w:sz w:val="24"/>
          <w:szCs w:val="24"/>
        </w:rPr>
      </w:pPr>
    </w:p>
    <w:p w:rsidR="00A814E4" w:rsidRDefault="00A814E4" w:rsidP="00B37B17">
      <w:pPr>
        <w:spacing w:after="0" w:line="360" w:lineRule="auto"/>
        <w:jc w:val="both"/>
        <w:rPr>
          <w:rFonts w:ascii="Times New Roman" w:eastAsia="Times New Roman" w:hAnsi="Times New Roman" w:cs="Times New Roman"/>
          <w:color w:val="00B050"/>
          <w:sz w:val="24"/>
          <w:szCs w:val="24"/>
        </w:rPr>
      </w:pPr>
    </w:p>
    <w:p w:rsidR="00A814E4" w:rsidRDefault="00A814E4" w:rsidP="00B37B17">
      <w:pPr>
        <w:spacing w:after="0" w:line="360" w:lineRule="auto"/>
        <w:jc w:val="both"/>
        <w:rPr>
          <w:rFonts w:ascii="Times New Roman" w:eastAsia="Times New Roman" w:hAnsi="Times New Roman" w:cs="Times New Roman"/>
          <w:color w:val="00B050"/>
          <w:sz w:val="24"/>
          <w:szCs w:val="24"/>
        </w:rPr>
      </w:pPr>
    </w:p>
    <w:p w:rsidR="00A814E4" w:rsidRDefault="00A814E4" w:rsidP="00B37B17">
      <w:pPr>
        <w:spacing w:after="0" w:line="360" w:lineRule="auto"/>
        <w:jc w:val="both"/>
        <w:rPr>
          <w:rFonts w:ascii="Times New Roman" w:eastAsia="Times New Roman" w:hAnsi="Times New Roman" w:cs="Times New Roman"/>
          <w:color w:val="00B050"/>
          <w:sz w:val="24"/>
          <w:szCs w:val="24"/>
        </w:rPr>
      </w:pPr>
    </w:p>
    <w:p w:rsidR="00A814E4" w:rsidRDefault="00A814E4" w:rsidP="00B37B17">
      <w:pPr>
        <w:spacing w:after="0" w:line="360" w:lineRule="auto"/>
        <w:jc w:val="both"/>
        <w:rPr>
          <w:rFonts w:ascii="Times New Roman" w:eastAsia="Times New Roman" w:hAnsi="Times New Roman" w:cs="Times New Roman"/>
          <w:color w:val="00B050"/>
          <w:sz w:val="24"/>
          <w:szCs w:val="24"/>
        </w:rPr>
      </w:pPr>
    </w:p>
    <w:p w:rsidR="00A814E4" w:rsidRDefault="00A814E4" w:rsidP="00B37B17">
      <w:pPr>
        <w:spacing w:after="0" w:line="360" w:lineRule="auto"/>
        <w:jc w:val="both"/>
        <w:rPr>
          <w:rFonts w:ascii="Times New Roman" w:eastAsia="Times New Roman" w:hAnsi="Times New Roman" w:cs="Times New Roman"/>
          <w:color w:val="00B050"/>
          <w:sz w:val="24"/>
          <w:szCs w:val="24"/>
        </w:rPr>
      </w:pPr>
    </w:p>
    <w:p w:rsidR="00A814E4" w:rsidRDefault="00A814E4" w:rsidP="00B37B17">
      <w:pPr>
        <w:spacing w:after="0" w:line="360" w:lineRule="auto"/>
        <w:jc w:val="both"/>
        <w:rPr>
          <w:rFonts w:ascii="Times New Roman" w:eastAsia="Times New Roman" w:hAnsi="Times New Roman" w:cs="Times New Roman"/>
          <w:color w:val="00B050"/>
          <w:sz w:val="24"/>
          <w:szCs w:val="24"/>
        </w:rPr>
      </w:pPr>
    </w:p>
    <w:p w:rsidR="00A814E4" w:rsidRDefault="00A814E4" w:rsidP="00B37B17">
      <w:pPr>
        <w:spacing w:after="0" w:line="360" w:lineRule="auto"/>
        <w:jc w:val="both"/>
        <w:rPr>
          <w:rFonts w:ascii="Times New Roman" w:eastAsia="Times New Roman" w:hAnsi="Times New Roman" w:cs="Times New Roman"/>
          <w:color w:val="00B050"/>
          <w:sz w:val="24"/>
          <w:szCs w:val="24"/>
        </w:rPr>
      </w:pPr>
    </w:p>
    <w:p w:rsidR="00A814E4" w:rsidRDefault="00A814E4" w:rsidP="00B37B17">
      <w:pPr>
        <w:spacing w:after="0" w:line="360" w:lineRule="auto"/>
        <w:jc w:val="both"/>
        <w:rPr>
          <w:rFonts w:ascii="Times New Roman" w:eastAsia="Times New Roman" w:hAnsi="Times New Roman" w:cs="Times New Roman"/>
          <w:color w:val="00B050"/>
          <w:sz w:val="24"/>
          <w:szCs w:val="24"/>
        </w:rPr>
      </w:pPr>
    </w:p>
    <w:p w:rsidR="00A814E4" w:rsidRDefault="00A814E4" w:rsidP="00B37B17">
      <w:pPr>
        <w:spacing w:after="0" w:line="360" w:lineRule="auto"/>
        <w:jc w:val="both"/>
        <w:rPr>
          <w:rFonts w:ascii="Times New Roman" w:eastAsia="Times New Roman" w:hAnsi="Times New Roman" w:cs="Times New Roman"/>
          <w:color w:val="00B050"/>
          <w:sz w:val="24"/>
          <w:szCs w:val="24"/>
        </w:rPr>
      </w:pPr>
    </w:p>
    <w:p w:rsidR="00A814E4" w:rsidRDefault="00A814E4" w:rsidP="00B37B17">
      <w:pPr>
        <w:spacing w:after="0" w:line="360" w:lineRule="auto"/>
        <w:jc w:val="both"/>
        <w:rPr>
          <w:rFonts w:ascii="Times New Roman" w:eastAsia="Times New Roman" w:hAnsi="Times New Roman" w:cs="Times New Roman"/>
          <w:color w:val="00B050"/>
          <w:sz w:val="24"/>
          <w:szCs w:val="24"/>
        </w:rPr>
      </w:pPr>
    </w:p>
    <w:p w:rsidR="00A814E4" w:rsidRDefault="00A814E4" w:rsidP="00B37B17">
      <w:pPr>
        <w:spacing w:after="0" w:line="360" w:lineRule="auto"/>
        <w:jc w:val="both"/>
        <w:rPr>
          <w:rFonts w:ascii="Times New Roman" w:eastAsia="Times New Roman" w:hAnsi="Times New Roman" w:cs="Times New Roman"/>
          <w:color w:val="00B050"/>
          <w:sz w:val="24"/>
          <w:szCs w:val="24"/>
        </w:rPr>
      </w:pPr>
    </w:p>
    <w:p w:rsidR="00A814E4" w:rsidRDefault="00A814E4" w:rsidP="00B37B17">
      <w:pPr>
        <w:spacing w:after="0" w:line="360" w:lineRule="auto"/>
        <w:jc w:val="both"/>
        <w:rPr>
          <w:rFonts w:ascii="Times New Roman" w:eastAsia="Times New Roman" w:hAnsi="Times New Roman" w:cs="Times New Roman"/>
          <w:color w:val="00B050"/>
          <w:sz w:val="24"/>
          <w:szCs w:val="24"/>
        </w:rPr>
      </w:pPr>
    </w:p>
    <w:p w:rsidR="00A814E4" w:rsidRDefault="00A814E4" w:rsidP="00B37B17">
      <w:pPr>
        <w:spacing w:after="0" w:line="360" w:lineRule="auto"/>
        <w:jc w:val="both"/>
        <w:rPr>
          <w:rFonts w:ascii="Times New Roman" w:eastAsia="Times New Roman" w:hAnsi="Times New Roman" w:cs="Times New Roman"/>
          <w:color w:val="00B050"/>
          <w:sz w:val="24"/>
          <w:szCs w:val="24"/>
        </w:rPr>
      </w:pPr>
    </w:p>
    <w:p w:rsidR="00A814E4" w:rsidRDefault="00A814E4" w:rsidP="00B37B17">
      <w:pPr>
        <w:spacing w:after="0" w:line="360" w:lineRule="auto"/>
        <w:jc w:val="both"/>
        <w:rPr>
          <w:rFonts w:ascii="Times New Roman" w:eastAsia="Times New Roman" w:hAnsi="Times New Roman" w:cs="Times New Roman"/>
          <w:color w:val="00B050"/>
          <w:sz w:val="24"/>
          <w:szCs w:val="24"/>
        </w:rPr>
      </w:pPr>
    </w:p>
    <w:p w:rsidR="00F740A6" w:rsidRPr="00634AC8" w:rsidRDefault="00A814E4" w:rsidP="00F740A6">
      <w:pPr>
        <w:pStyle w:val="Heading1"/>
        <w:spacing w:line="360" w:lineRule="auto"/>
        <w:rPr>
          <w:rFonts w:ascii="Times New Roman" w:eastAsia="Times New Roman" w:hAnsi="Times New Roman" w:cs="Times New Roman"/>
          <w:lang w:bidi="en-US"/>
        </w:rPr>
      </w:pPr>
      <w:bookmarkStart w:id="365" w:name="_Toc515897131"/>
      <w:bookmarkStart w:id="366" w:name="_Toc4121234"/>
      <w:r>
        <w:rPr>
          <w:rFonts w:ascii="Times New Roman" w:eastAsia="Times New Roman" w:hAnsi="Times New Roman" w:cs="Times New Roman"/>
          <w:lang w:bidi="en-US"/>
        </w:rPr>
        <w:lastRenderedPageBreak/>
        <w:t>10</w:t>
      </w:r>
      <w:r w:rsidR="00F740A6" w:rsidRPr="00634AC8">
        <w:rPr>
          <w:rFonts w:ascii="Times New Roman" w:eastAsia="Times New Roman" w:hAnsi="Times New Roman" w:cs="Times New Roman"/>
          <w:lang w:bidi="en-US"/>
        </w:rPr>
        <w:t>. CONCLUSIONS and RECOM</w:t>
      </w:r>
      <w:r w:rsidR="00F740A6">
        <w:rPr>
          <w:rFonts w:ascii="Times New Roman" w:eastAsia="Times New Roman" w:hAnsi="Times New Roman" w:cs="Times New Roman"/>
          <w:lang w:bidi="en-US"/>
        </w:rPr>
        <w:t>ME</w:t>
      </w:r>
      <w:r w:rsidR="00F740A6" w:rsidRPr="00634AC8">
        <w:rPr>
          <w:rFonts w:ascii="Times New Roman" w:eastAsia="Times New Roman" w:hAnsi="Times New Roman" w:cs="Times New Roman"/>
          <w:lang w:bidi="en-US"/>
        </w:rPr>
        <w:t>NDATION</w:t>
      </w:r>
      <w:bookmarkEnd w:id="365"/>
      <w:bookmarkEnd w:id="366"/>
    </w:p>
    <w:p w:rsidR="00F740A6" w:rsidRPr="00634AC8" w:rsidRDefault="00F740A6" w:rsidP="00F740A6">
      <w:pPr>
        <w:spacing w:line="360" w:lineRule="auto"/>
        <w:jc w:val="both"/>
        <w:rPr>
          <w:rFonts w:ascii="Times New Roman" w:eastAsiaTheme="minorEastAsia" w:hAnsi="Times New Roman" w:cs="Times New Roman"/>
          <w:sz w:val="24"/>
          <w:szCs w:val="24"/>
        </w:rPr>
      </w:pPr>
      <w:r w:rsidRPr="00634AC8">
        <w:rPr>
          <w:rFonts w:ascii="Times New Roman" w:eastAsiaTheme="minorEastAsia" w:hAnsi="Times New Roman" w:cs="Times New Roman"/>
          <w:sz w:val="24"/>
          <w:szCs w:val="24"/>
        </w:rPr>
        <w:t>A soil survey and land evaluation was carried out at semi detailed level and soil</w:t>
      </w:r>
      <w:r>
        <w:rPr>
          <w:rFonts w:ascii="Times New Roman" w:eastAsiaTheme="minorEastAsia" w:hAnsi="Times New Roman" w:cs="Times New Roman"/>
          <w:sz w:val="24"/>
          <w:szCs w:val="24"/>
        </w:rPr>
        <w:t xml:space="preserve"> and land evaluation made at 1:2</w:t>
      </w:r>
      <w:r w:rsidRPr="00634AC8">
        <w:rPr>
          <w:rFonts w:ascii="Times New Roman" w:eastAsiaTheme="minorEastAsia" w:hAnsi="Times New Roman" w:cs="Times New Roman"/>
          <w:sz w:val="24"/>
          <w:szCs w:val="24"/>
        </w:rPr>
        <w:t>0,000 scale .The semi detailed soil survey identi</w:t>
      </w:r>
      <w:r>
        <w:rPr>
          <w:rFonts w:ascii="Times New Roman" w:eastAsiaTheme="minorEastAsia" w:hAnsi="Times New Roman" w:cs="Times New Roman"/>
          <w:sz w:val="24"/>
          <w:szCs w:val="24"/>
        </w:rPr>
        <w:t>fied two</w:t>
      </w:r>
      <w:r w:rsidRPr="00634AC8">
        <w:rPr>
          <w:rFonts w:ascii="Times New Roman" w:eastAsiaTheme="minorEastAsia" w:hAnsi="Times New Roman" w:cs="Times New Roman"/>
          <w:sz w:val="24"/>
          <w:szCs w:val="24"/>
        </w:rPr>
        <w:t xml:space="preserve"> soil mapping units.</w:t>
      </w:r>
      <w:r>
        <w:rPr>
          <w:rFonts w:ascii="Times New Roman" w:eastAsiaTheme="minorEastAsia" w:hAnsi="Times New Roman" w:cs="Times New Roman"/>
          <w:sz w:val="24"/>
          <w:szCs w:val="24"/>
        </w:rPr>
        <w:t xml:space="preserve"> </w:t>
      </w:r>
      <w:r w:rsidRPr="00634AC8">
        <w:rPr>
          <w:rFonts w:ascii="Times New Roman" w:eastAsiaTheme="minorEastAsia" w:hAnsi="Times New Roman" w:cs="Times New Roman"/>
          <w:sz w:val="24"/>
          <w:szCs w:val="24"/>
        </w:rPr>
        <w:t xml:space="preserve">The major soil groups and soil units were classified based on the soil properties of the field and laboratory results.  </w:t>
      </w:r>
      <w:proofErr w:type="spellStart"/>
      <w:r>
        <w:rPr>
          <w:rFonts w:ascii="Times New Roman" w:eastAsiaTheme="minorEastAsia" w:hAnsi="Times New Roman" w:cs="Times New Roman"/>
          <w:sz w:val="24"/>
          <w:szCs w:val="24"/>
        </w:rPr>
        <w:t>Humic</w:t>
      </w:r>
      <w:proofErr w:type="spellEnd"/>
      <w:r>
        <w:rPr>
          <w:rFonts w:ascii="Times New Roman" w:eastAsiaTheme="minorEastAsia" w:hAnsi="Times New Roman" w:cs="Times New Roman"/>
          <w:sz w:val="24"/>
          <w:szCs w:val="24"/>
        </w:rPr>
        <w:t xml:space="preserve"> Chromic </w:t>
      </w:r>
      <w:proofErr w:type="spellStart"/>
      <w:r>
        <w:rPr>
          <w:rFonts w:ascii="Times New Roman" w:eastAsiaTheme="minorEastAsia" w:hAnsi="Times New Roman" w:cs="Times New Roman"/>
          <w:sz w:val="24"/>
          <w:szCs w:val="24"/>
        </w:rPr>
        <w:t>Acrisol</w:t>
      </w:r>
      <w:proofErr w:type="spellEnd"/>
      <w:r>
        <w:rPr>
          <w:rFonts w:ascii="Times New Roman" w:eastAsiaTheme="minorEastAsia" w:hAnsi="Times New Roman" w:cs="Times New Roman"/>
          <w:sz w:val="24"/>
          <w:szCs w:val="24"/>
        </w:rPr>
        <w:t xml:space="preserve"> and </w:t>
      </w:r>
      <w:proofErr w:type="spellStart"/>
      <w:r>
        <w:rPr>
          <w:rFonts w:ascii="Times New Roman" w:eastAsiaTheme="minorEastAsia" w:hAnsi="Times New Roman" w:cs="Times New Roman"/>
          <w:sz w:val="24"/>
          <w:szCs w:val="24"/>
        </w:rPr>
        <w:t>Humic</w:t>
      </w:r>
      <w:proofErr w:type="spellEnd"/>
      <w:r>
        <w:rPr>
          <w:rFonts w:ascii="Times New Roman" w:eastAsiaTheme="minorEastAsia" w:hAnsi="Times New Roman" w:cs="Times New Roman"/>
          <w:sz w:val="24"/>
          <w:szCs w:val="24"/>
        </w:rPr>
        <w:t xml:space="preserve"> </w:t>
      </w:r>
      <w:proofErr w:type="spellStart"/>
      <w:r>
        <w:rPr>
          <w:rFonts w:ascii="Times New Roman" w:eastAsiaTheme="minorEastAsia" w:hAnsi="Times New Roman" w:cs="Times New Roman"/>
          <w:sz w:val="24"/>
          <w:szCs w:val="24"/>
        </w:rPr>
        <w:t>Fluvisols</w:t>
      </w:r>
      <w:proofErr w:type="spellEnd"/>
      <w:r w:rsidRPr="00634AC8">
        <w:rPr>
          <w:rFonts w:ascii="Times New Roman" w:eastAsiaTheme="minorEastAsia" w:hAnsi="Times New Roman" w:cs="Times New Roman"/>
          <w:sz w:val="24"/>
          <w:szCs w:val="24"/>
        </w:rPr>
        <w:t xml:space="preserve"> are curr</w:t>
      </w:r>
      <w:r>
        <w:rPr>
          <w:rFonts w:ascii="Times New Roman" w:eastAsiaTheme="minorEastAsia" w:hAnsi="Times New Roman" w:cs="Times New Roman"/>
          <w:sz w:val="24"/>
          <w:szCs w:val="24"/>
        </w:rPr>
        <w:t xml:space="preserve">ently moderately </w:t>
      </w:r>
      <w:r w:rsidRPr="00634AC8">
        <w:rPr>
          <w:rFonts w:ascii="Times New Roman" w:eastAsiaTheme="minorEastAsia" w:hAnsi="Times New Roman" w:cs="Times New Roman"/>
          <w:sz w:val="24"/>
          <w:szCs w:val="24"/>
        </w:rPr>
        <w:t>cultivated</w:t>
      </w:r>
      <w:r>
        <w:rPr>
          <w:rFonts w:ascii="Times New Roman" w:eastAsiaTheme="minorEastAsia" w:hAnsi="Times New Roman" w:cs="Times New Roman"/>
          <w:sz w:val="24"/>
          <w:szCs w:val="24"/>
        </w:rPr>
        <w:t xml:space="preserve"> both rain fed and traditional irrigation agriculture. </w:t>
      </w:r>
    </w:p>
    <w:p w:rsidR="00F740A6" w:rsidRPr="00634AC8" w:rsidRDefault="00F740A6" w:rsidP="00F740A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 the watershed</w:t>
      </w:r>
      <w:r w:rsidRPr="00634AC8">
        <w:rPr>
          <w:rFonts w:ascii="Times New Roman" w:eastAsiaTheme="minorEastAsia" w:hAnsi="Times New Roman" w:cs="Times New Roman"/>
          <w:sz w:val="24"/>
          <w:szCs w:val="24"/>
        </w:rPr>
        <w:t xml:space="preserve"> PH value shows variation wi</w:t>
      </w:r>
      <w:r>
        <w:rPr>
          <w:rFonts w:ascii="Times New Roman" w:eastAsiaTheme="minorEastAsia" w:hAnsi="Times New Roman" w:cs="Times New Roman"/>
          <w:sz w:val="24"/>
          <w:szCs w:val="24"/>
        </w:rPr>
        <w:t>th the lowest record values of 5.1 which is indicator of</w:t>
      </w:r>
      <w:r w:rsidRPr="00634AC8">
        <w:rPr>
          <w:rFonts w:ascii="Times New Roman" w:eastAsiaTheme="minorEastAsia" w:hAnsi="Times New Roman" w:cs="Times New Roman"/>
          <w:sz w:val="24"/>
          <w:szCs w:val="24"/>
        </w:rPr>
        <w:t xml:space="preserve"> acidic</w:t>
      </w:r>
      <w:r>
        <w:rPr>
          <w:rFonts w:ascii="Times New Roman" w:eastAsiaTheme="minorEastAsia" w:hAnsi="Times New Roman" w:cs="Times New Roman"/>
          <w:sz w:val="24"/>
          <w:szCs w:val="24"/>
        </w:rPr>
        <w:t xml:space="preserve"> property. </w:t>
      </w:r>
      <w:r w:rsidRPr="00634AC8">
        <w:rPr>
          <w:rFonts w:ascii="Times New Roman" w:eastAsiaTheme="minorEastAsia" w:hAnsi="Times New Roman" w:cs="Times New Roman"/>
          <w:sz w:val="24"/>
          <w:szCs w:val="24"/>
        </w:rPr>
        <w:t xml:space="preserve"> Under moderately acidic to acidic PH condition Phosphorus is liable to be fixed by Iron, Aluminum, and Manganese.</w:t>
      </w:r>
      <w:r>
        <w:rPr>
          <w:rFonts w:ascii="Times New Roman" w:eastAsiaTheme="minorEastAsia" w:hAnsi="Times New Roman" w:cs="Times New Roman"/>
          <w:sz w:val="24"/>
          <w:szCs w:val="24"/>
        </w:rPr>
        <w:t xml:space="preserve"> Regarding to </w:t>
      </w:r>
      <w:r w:rsidRPr="00634AC8">
        <w:rPr>
          <w:rFonts w:ascii="Times New Roman" w:eastAsiaTheme="minorEastAsia" w:hAnsi="Times New Roman" w:cs="Times New Roman"/>
          <w:sz w:val="24"/>
          <w:szCs w:val="24"/>
        </w:rPr>
        <w:t>CEC valu</w:t>
      </w:r>
      <w:r>
        <w:rPr>
          <w:rFonts w:ascii="Times New Roman" w:eastAsiaTheme="minorEastAsia" w:hAnsi="Times New Roman" w:cs="Times New Roman"/>
          <w:sz w:val="24"/>
          <w:szCs w:val="24"/>
        </w:rPr>
        <w:t>e of most soils of the watershed; it falls with rating value of medium to</w:t>
      </w:r>
      <w:r w:rsidRPr="00634AC8">
        <w:rPr>
          <w:rFonts w:ascii="Times New Roman" w:eastAsiaTheme="minorEastAsia" w:hAnsi="Times New Roman" w:cs="Times New Roman"/>
          <w:sz w:val="24"/>
          <w:szCs w:val="24"/>
        </w:rPr>
        <w:t xml:space="preserve"> high.</w:t>
      </w:r>
    </w:p>
    <w:p w:rsidR="00F740A6" w:rsidRPr="00634AC8" w:rsidRDefault="00F740A6" w:rsidP="00F740A6">
      <w:pPr>
        <w:spacing w:line="360" w:lineRule="auto"/>
        <w:jc w:val="both"/>
        <w:rPr>
          <w:rFonts w:ascii="Times New Roman" w:eastAsiaTheme="minorEastAsia" w:hAnsi="Times New Roman" w:cs="Times New Roman"/>
          <w:sz w:val="24"/>
          <w:szCs w:val="24"/>
        </w:rPr>
      </w:pPr>
      <w:r w:rsidRPr="00634AC8">
        <w:rPr>
          <w:rFonts w:ascii="Times New Roman" w:eastAsiaTheme="minorEastAsia" w:hAnsi="Times New Roman" w:cs="Times New Roman"/>
          <w:sz w:val="24"/>
          <w:szCs w:val="24"/>
        </w:rPr>
        <w:t>Limning corrects problems from excessive acidity by reducing Aluminum and other metal toxicities</w:t>
      </w:r>
      <w:r>
        <w:rPr>
          <w:rFonts w:ascii="Times New Roman" w:eastAsiaTheme="minorEastAsia" w:hAnsi="Times New Roman" w:cs="Times New Roman"/>
          <w:sz w:val="24"/>
          <w:szCs w:val="24"/>
        </w:rPr>
        <w:t xml:space="preserve">, </w:t>
      </w:r>
      <w:r w:rsidRPr="00634AC8">
        <w:rPr>
          <w:rFonts w:ascii="Times New Roman" w:eastAsiaTheme="minorEastAsia" w:hAnsi="Times New Roman" w:cs="Times New Roman"/>
          <w:sz w:val="24"/>
          <w:szCs w:val="24"/>
        </w:rPr>
        <w:t>improve soil physical conditions,</w:t>
      </w:r>
      <w:r>
        <w:rPr>
          <w:rFonts w:ascii="Times New Roman" w:eastAsiaTheme="minorEastAsia" w:hAnsi="Times New Roman" w:cs="Times New Roman"/>
          <w:sz w:val="24"/>
          <w:szCs w:val="24"/>
        </w:rPr>
        <w:t xml:space="preserve"> </w:t>
      </w:r>
      <w:r w:rsidRPr="00634AC8">
        <w:rPr>
          <w:rFonts w:ascii="Times New Roman" w:eastAsiaTheme="minorEastAsia" w:hAnsi="Times New Roman" w:cs="Times New Roman"/>
          <w:sz w:val="24"/>
          <w:szCs w:val="24"/>
        </w:rPr>
        <w:t>stimulates microbial activity,</w:t>
      </w:r>
      <w:r>
        <w:rPr>
          <w:rFonts w:ascii="Times New Roman" w:eastAsiaTheme="minorEastAsia" w:hAnsi="Times New Roman" w:cs="Times New Roman"/>
          <w:sz w:val="24"/>
          <w:szCs w:val="24"/>
        </w:rPr>
        <w:t xml:space="preserve"> </w:t>
      </w:r>
      <w:r w:rsidRPr="00634AC8">
        <w:rPr>
          <w:rFonts w:ascii="Times New Roman" w:eastAsiaTheme="minorEastAsia" w:hAnsi="Times New Roman" w:cs="Times New Roman"/>
          <w:sz w:val="24"/>
          <w:szCs w:val="24"/>
        </w:rPr>
        <w:t>availability of essential nutrients and supply of Calcium and Magnesium for plant.</w:t>
      </w:r>
    </w:p>
    <w:p w:rsidR="00F740A6" w:rsidRPr="00634AC8" w:rsidRDefault="00F740A6" w:rsidP="00F740A6">
      <w:pPr>
        <w:spacing w:line="360" w:lineRule="auto"/>
        <w:jc w:val="both"/>
        <w:rPr>
          <w:rFonts w:ascii="Times New Roman" w:eastAsiaTheme="minorEastAsia" w:hAnsi="Times New Roman" w:cs="Times New Roman"/>
          <w:sz w:val="24"/>
          <w:szCs w:val="24"/>
        </w:rPr>
      </w:pPr>
      <w:r w:rsidRPr="00634AC8">
        <w:rPr>
          <w:rFonts w:ascii="Times New Roman" w:eastAsiaTheme="minorEastAsia" w:hAnsi="Times New Roman" w:cs="Times New Roman"/>
          <w:sz w:val="24"/>
          <w:szCs w:val="24"/>
        </w:rPr>
        <w:t xml:space="preserve">Matching the land characteristics with the crop requirements gives the suitability .Consequently “suitability is the measurement of how well the qualities of a land unit match the requirements of a particular forms of land use”(FAO) </w:t>
      </w:r>
    </w:p>
    <w:p w:rsidR="00F740A6" w:rsidRPr="00634AC8" w:rsidRDefault="00F740A6" w:rsidP="00F740A6">
      <w:pPr>
        <w:spacing w:line="360" w:lineRule="auto"/>
        <w:jc w:val="both"/>
        <w:rPr>
          <w:rFonts w:ascii="Times New Roman" w:eastAsiaTheme="minorEastAsia" w:hAnsi="Times New Roman" w:cs="Times New Roman"/>
          <w:sz w:val="24"/>
          <w:szCs w:val="24"/>
        </w:rPr>
      </w:pPr>
      <w:r w:rsidRPr="00634AC8">
        <w:rPr>
          <w:rFonts w:ascii="Times New Roman" w:eastAsiaTheme="minorEastAsia" w:hAnsi="Times New Roman" w:cs="Times New Roman"/>
          <w:sz w:val="24"/>
          <w:szCs w:val="24"/>
        </w:rPr>
        <w:t>Suitability together with vulnerability defines the suitability of land use .The sustainable land use should have maximum suitability and minimum vulnerability (de la Rose 2000).</w:t>
      </w:r>
    </w:p>
    <w:p w:rsidR="00F740A6" w:rsidRPr="00634AC8" w:rsidRDefault="00F740A6" w:rsidP="00F740A6">
      <w:pPr>
        <w:spacing w:line="360" w:lineRule="auto"/>
        <w:jc w:val="both"/>
        <w:rPr>
          <w:rFonts w:ascii="Times New Roman" w:eastAsiaTheme="minorEastAsia" w:hAnsi="Times New Roman" w:cs="Times New Roman"/>
          <w:sz w:val="24"/>
          <w:szCs w:val="24"/>
        </w:rPr>
      </w:pPr>
      <w:r w:rsidRPr="00634AC8">
        <w:rPr>
          <w:rFonts w:ascii="Times New Roman" w:eastAsiaTheme="minorEastAsia" w:hAnsi="Times New Roman" w:cs="Times New Roman"/>
          <w:sz w:val="24"/>
          <w:szCs w:val="24"/>
        </w:rPr>
        <w:t>Land suitability evaluation, on basis of soil conditions requires criterion mostly from the soil attributes or spatial variability of soil properties, such as, PH, CEC, BSP, drainage, texture,</w:t>
      </w:r>
      <w:r>
        <w:rPr>
          <w:rFonts w:ascii="Times New Roman" w:eastAsiaTheme="minorEastAsia" w:hAnsi="Times New Roman" w:cs="Times New Roman"/>
          <w:sz w:val="24"/>
          <w:szCs w:val="24"/>
        </w:rPr>
        <w:t xml:space="preserve"> </w:t>
      </w:r>
      <w:r w:rsidRPr="00634AC8">
        <w:rPr>
          <w:rFonts w:ascii="Times New Roman" w:eastAsiaTheme="minorEastAsia" w:hAnsi="Times New Roman" w:cs="Times New Roman"/>
          <w:sz w:val="24"/>
          <w:szCs w:val="24"/>
        </w:rPr>
        <w:t>slope and depth.</w:t>
      </w:r>
    </w:p>
    <w:p w:rsidR="00F740A6" w:rsidRPr="00634AC8" w:rsidRDefault="00F740A6" w:rsidP="00F740A6">
      <w:pPr>
        <w:spacing w:line="360" w:lineRule="auto"/>
        <w:jc w:val="both"/>
        <w:rPr>
          <w:rFonts w:ascii="Times New Roman" w:eastAsiaTheme="minorEastAsia" w:hAnsi="Times New Roman" w:cs="Times New Roman"/>
          <w:sz w:val="24"/>
          <w:szCs w:val="24"/>
        </w:rPr>
      </w:pPr>
      <w:r w:rsidRPr="00634AC8">
        <w:rPr>
          <w:rFonts w:ascii="Times New Roman" w:eastAsiaTheme="minorEastAsia" w:hAnsi="Times New Roman" w:cs="Times New Roman"/>
          <w:sz w:val="24"/>
          <w:szCs w:val="24"/>
        </w:rPr>
        <w:t>Previous studies conclude that the main limitation for surface,</w:t>
      </w:r>
      <w:r>
        <w:rPr>
          <w:rFonts w:ascii="Times New Roman" w:eastAsiaTheme="minorEastAsia" w:hAnsi="Times New Roman" w:cs="Times New Roman"/>
          <w:sz w:val="24"/>
          <w:szCs w:val="24"/>
        </w:rPr>
        <w:t xml:space="preserve"> </w:t>
      </w:r>
      <w:r w:rsidRPr="00634AC8">
        <w:rPr>
          <w:rFonts w:ascii="Times New Roman" w:eastAsiaTheme="minorEastAsia" w:hAnsi="Times New Roman" w:cs="Times New Roman"/>
          <w:sz w:val="24"/>
          <w:szCs w:val="24"/>
        </w:rPr>
        <w:t>sprinkler and drip irrigation in the Ethiopian highlands is the available water and not land suitable for irrigation, thus this study take into account the surface water availability, and any future expansion and planning of surf</w:t>
      </w:r>
      <w:r>
        <w:rPr>
          <w:rFonts w:ascii="Times New Roman" w:eastAsiaTheme="minorEastAsia" w:hAnsi="Times New Roman" w:cs="Times New Roman"/>
          <w:sz w:val="24"/>
          <w:szCs w:val="24"/>
        </w:rPr>
        <w:t>ace irrigation in the watershed</w:t>
      </w:r>
      <w:r w:rsidRPr="00634AC8">
        <w:rPr>
          <w:rFonts w:ascii="Times New Roman" w:eastAsiaTheme="minorEastAsia" w:hAnsi="Times New Roman" w:cs="Times New Roman"/>
          <w:sz w:val="24"/>
          <w:szCs w:val="24"/>
        </w:rPr>
        <w:t xml:space="preserve"> may involv</w:t>
      </w:r>
      <w:r>
        <w:rPr>
          <w:rFonts w:ascii="Times New Roman" w:eastAsiaTheme="minorEastAsia" w:hAnsi="Times New Roman" w:cs="Times New Roman"/>
          <w:sz w:val="24"/>
          <w:szCs w:val="24"/>
        </w:rPr>
        <w:t>e construction of wear</w:t>
      </w:r>
      <w:r w:rsidRPr="00634AC8">
        <w:rPr>
          <w:rFonts w:ascii="Times New Roman" w:eastAsiaTheme="minorEastAsia" w:hAnsi="Times New Roman" w:cs="Times New Roman"/>
          <w:sz w:val="24"/>
          <w:szCs w:val="24"/>
        </w:rPr>
        <w:t xml:space="preserve"> across the river</w:t>
      </w:r>
      <w:r>
        <w:rPr>
          <w:rFonts w:ascii="Times New Roman" w:eastAsiaTheme="minorEastAsia" w:hAnsi="Times New Roman" w:cs="Times New Roman"/>
          <w:sz w:val="24"/>
          <w:szCs w:val="24"/>
        </w:rPr>
        <w:t xml:space="preserve"> and night storage</w:t>
      </w:r>
      <w:r w:rsidRPr="00634AC8">
        <w:rPr>
          <w:rFonts w:ascii="Times New Roman" w:eastAsiaTheme="minorEastAsia" w:hAnsi="Times New Roman" w:cs="Times New Roman"/>
          <w:sz w:val="24"/>
          <w:szCs w:val="24"/>
        </w:rPr>
        <w:t xml:space="preserve"> to store r</w:t>
      </w:r>
      <w:r>
        <w:rPr>
          <w:rFonts w:ascii="Times New Roman" w:eastAsiaTheme="minorEastAsia" w:hAnsi="Times New Roman" w:cs="Times New Roman"/>
          <w:sz w:val="24"/>
          <w:szCs w:val="24"/>
        </w:rPr>
        <w:t>unoff during the rainy season for consolidation</w:t>
      </w:r>
      <w:r w:rsidRPr="00634AC8">
        <w:rPr>
          <w:rFonts w:ascii="Times New Roman" w:eastAsiaTheme="minorEastAsia" w:hAnsi="Times New Roman" w:cs="Times New Roman"/>
          <w:sz w:val="24"/>
          <w:szCs w:val="24"/>
        </w:rPr>
        <w:t xml:space="preserve"> of irrigation potential</w:t>
      </w:r>
      <w:r>
        <w:rPr>
          <w:rFonts w:ascii="Times New Roman" w:eastAsiaTheme="minorEastAsia" w:hAnsi="Times New Roman" w:cs="Times New Roman"/>
          <w:sz w:val="24"/>
          <w:szCs w:val="24"/>
        </w:rPr>
        <w:t xml:space="preserve"> in the watershed.</w:t>
      </w:r>
      <w:r w:rsidRPr="00634AC8">
        <w:rPr>
          <w:rFonts w:ascii="Times New Roman" w:eastAsiaTheme="minorEastAsia" w:hAnsi="Times New Roman" w:cs="Times New Roman"/>
          <w:sz w:val="24"/>
          <w:szCs w:val="24"/>
        </w:rPr>
        <w:t xml:space="preserve">  </w:t>
      </w:r>
    </w:p>
    <w:p w:rsidR="00F740A6" w:rsidRPr="00634AC8" w:rsidRDefault="00F740A6" w:rsidP="00F740A6">
      <w:pPr>
        <w:spacing w:line="360" w:lineRule="auto"/>
        <w:jc w:val="both"/>
        <w:rPr>
          <w:rFonts w:ascii="Times New Roman" w:eastAsiaTheme="minorEastAsia" w:hAnsi="Times New Roman" w:cs="Times New Roman"/>
          <w:lang w:bidi="en-US"/>
        </w:rPr>
      </w:pPr>
      <w:r w:rsidRPr="00634AC8">
        <w:rPr>
          <w:rFonts w:ascii="Times New Roman" w:eastAsiaTheme="minorEastAsia" w:hAnsi="Times New Roman" w:cs="Times New Roman"/>
          <w:sz w:val="24"/>
          <w:szCs w:val="24"/>
        </w:rPr>
        <w:t xml:space="preserve">Ranking of mapping units’ suitability for irrigation has been made according to the resources offered by the land and </w:t>
      </w:r>
      <w:r w:rsidRPr="00634AC8">
        <w:rPr>
          <w:rFonts w:ascii="Times New Roman" w:eastAsiaTheme="minorEastAsia" w:hAnsi="Times New Roman" w:cs="Times New Roman"/>
          <w:sz w:val="24"/>
          <w:szCs w:val="24"/>
          <w:lang w:bidi="en-US"/>
        </w:rPr>
        <w:t xml:space="preserve">land suitability evaluation for irrigation was performed by matching and </w:t>
      </w:r>
      <w:r w:rsidRPr="00634AC8">
        <w:rPr>
          <w:rFonts w:ascii="Times New Roman" w:eastAsiaTheme="minorEastAsia" w:hAnsi="Times New Roman" w:cs="Times New Roman"/>
          <w:sz w:val="24"/>
          <w:szCs w:val="24"/>
          <w:lang w:bidi="en-US"/>
        </w:rPr>
        <w:lastRenderedPageBreak/>
        <w:t>super imposing of the land use requirements and critical class limits with the soil and land characteristics and limiting factors of the SMU</w:t>
      </w:r>
      <w:r>
        <w:rPr>
          <w:rFonts w:ascii="Times New Roman" w:eastAsiaTheme="minorEastAsia" w:hAnsi="Times New Roman" w:cs="Times New Roman"/>
          <w:sz w:val="24"/>
          <w:szCs w:val="24"/>
          <w:lang w:bidi="en-US"/>
        </w:rPr>
        <w:t xml:space="preserve">. </w:t>
      </w:r>
      <w:r w:rsidRPr="00634AC8">
        <w:rPr>
          <w:rFonts w:ascii="Times New Roman" w:eastAsiaTheme="minorEastAsia" w:hAnsi="Times New Roman" w:cs="Times New Roman"/>
          <w:sz w:val="24"/>
          <w:szCs w:val="24"/>
          <w:lang w:bidi="en-US"/>
        </w:rPr>
        <w:t xml:space="preserve">By using Liebig’s law of minimum (limiting factors) suitability classes were produced, the produced suitability class weightage is given to the respective suitability class to carry out in </w:t>
      </w:r>
      <w:r w:rsidRPr="00634AC8">
        <w:rPr>
          <w:rFonts w:ascii="Times New Roman" w:eastAsiaTheme="minorEastAsia" w:hAnsi="Times New Roman" w:cs="Times New Roman"/>
          <w:b/>
          <w:bCs/>
          <w:sz w:val="24"/>
          <w:szCs w:val="24"/>
          <w:lang w:bidi="en-US"/>
        </w:rPr>
        <w:t xml:space="preserve">GIS based Multi-Criteria evaluation </w:t>
      </w:r>
      <w:r w:rsidRPr="00634AC8">
        <w:rPr>
          <w:rFonts w:ascii="Times New Roman" w:eastAsiaTheme="minorEastAsia" w:hAnsi="Times New Roman" w:cs="Times New Roman"/>
          <w:sz w:val="24"/>
          <w:szCs w:val="24"/>
          <w:lang w:bidi="en-US"/>
        </w:rPr>
        <w:t>to arrive final suitability class.</w:t>
      </w:r>
      <w:r w:rsidRPr="00634AC8">
        <w:rPr>
          <w:rFonts w:ascii="Times New Roman" w:eastAsiaTheme="minorEastAsia" w:hAnsi="Times New Roman" w:cs="Times New Roman"/>
          <w:lang w:bidi="en-US"/>
        </w:rPr>
        <w:t xml:space="preserve"> </w:t>
      </w:r>
      <w:r w:rsidRPr="00634AC8">
        <w:rPr>
          <w:rFonts w:ascii="Times New Roman" w:eastAsiaTheme="minorEastAsia" w:hAnsi="Times New Roman" w:cs="Times New Roman"/>
          <w:sz w:val="24"/>
          <w:szCs w:val="24"/>
        </w:rPr>
        <w:t>Water resources study conducted by water section identifies water</w:t>
      </w:r>
      <w:r>
        <w:rPr>
          <w:rFonts w:ascii="Times New Roman" w:eastAsiaTheme="minorEastAsia" w:hAnsi="Times New Roman" w:cs="Times New Roman"/>
          <w:sz w:val="24"/>
          <w:szCs w:val="24"/>
        </w:rPr>
        <w:t xml:space="preserve"> availability in the watershed</w:t>
      </w:r>
      <w:r w:rsidRPr="00634AC8">
        <w:rPr>
          <w:rFonts w:ascii="Times New Roman" w:eastAsiaTheme="minorEastAsia" w:hAnsi="Times New Roman" w:cs="Times New Roman"/>
          <w:sz w:val="24"/>
          <w:szCs w:val="24"/>
        </w:rPr>
        <w:t xml:space="preserve"> and this result combined with the data on land suitability to identify total area suitable for irrigation. The maximum irrigable area (combined land and water availability) is estimated.</w:t>
      </w:r>
      <w:r>
        <w:rPr>
          <w:rFonts w:ascii="Times New Roman" w:eastAsiaTheme="minorEastAsia" w:hAnsi="Times New Roman" w:cs="Times New Roman"/>
          <w:sz w:val="24"/>
          <w:szCs w:val="24"/>
        </w:rPr>
        <w:t xml:space="preserve"> </w:t>
      </w:r>
      <w:r w:rsidRPr="00634AC8">
        <w:rPr>
          <w:rFonts w:ascii="Times New Roman" w:eastAsiaTheme="minorEastAsia" w:hAnsi="Times New Roman" w:cs="Times New Roman"/>
          <w:sz w:val="24"/>
          <w:szCs w:val="24"/>
          <w:lang w:bidi="en-US"/>
        </w:rPr>
        <w:t>To have sus</w:t>
      </w:r>
      <w:r>
        <w:rPr>
          <w:rFonts w:ascii="Times New Roman" w:eastAsiaTheme="minorEastAsia" w:hAnsi="Times New Roman" w:cs="Times New Roman"/>
          <w:sz w:val="24"/>
          <w:szCs w:val="24"/>
          <w:lang w:bidi="en-US"/>
        </w:rPr>
        <w:t>tainable production in the watershed</w:t>
      </w:r>
      <w:r w:rsidRPr="00634AC8">
        <w:rPr>
          <w:rFonts w:ascii="Times New Roman" w:eastAsiaTheme="minorEastAsia" w:hAnsi="Times New Roman" w:cs="Times New Roman"/>
          <w:sz w:val="24"/>
          <w:szCs w:val="24"/>
          <w:lang w:bidi="en-US"/>
        </w:rPr>
        <w:t xml:space="preserve"> the following recommendations were suggested:-</w:t>
      </w:r>
    </w:p>
    <w:p w:rsidR="00F740A6" w:rsidRPr="00C4071D" w:rsidRDefault="00A814E4" w:rsidP="00F740A6">
      <w:pPr>
        <w:pStyle w:val="Heading2"/>
        <w:spacing w:line="360" w:lineRule="auto"/>
        <w:rPr>
          <w:rFonts w:ascii="Times New Roman" w:eastAsiaTheme="minorEastAsia" w:hAnsi="Times New Roman" w:cs="Times New Roman"/>
        </w:rPr>
      </w:pPr>
      <w:bookmarkStart w:id="367" w:name="_Toc515897132"/>
      <w:bookmarkStart w:id="368" w:name="_Toc4121235"/>
      <w:r>
        <w:rPr>
          <w:rFonts w:ascii="Times New Roman" w:eastAsiaTheme="minorEastAsia" w:hAnsi="Times New Roman" w:cs="Times New Roman"/>
        </w:rPr>
        <w:t>10</w:t>
      </w:r>
      <w:r w:rsidR="00F740A6" w:rsidRPr="00C4071D">
        <w:rPr>
          <w:rFonts w:ascii="Times New Roman" w:eastAsiaTheme="minorEastAsia" w:hAnsi="Times New Roman" w:cs="Times New Roman"/>
        </w:rPr>
        <w:t>.1. Soil fertility improvement</w:t>
      </w:r>
      <w:bookmarkEnd w:id="367"/>
      <w:bookmarkEnd w:id="368"/>
    </w:p>
    <w:p w:rsidR="00F740A6" w:rsidRPr="00634AC8" w:rsidRDefault="00F740A6" w:rsidP="00F740A6">
      <w:pPr>
        <w:spacing w:after="0"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Base saturation is</w:t>
      </w:r>
      <w:r w:rsidRPr="00634AC8">
        <w:rPr>
          <w:rFonts w:ascii="Times New Roman" w:eastAsiaTheme="minorEastAsia" w:hAnsi="Times New Roman" w:cs="Times New Roman"/>
          <w:sz w:val="24"/>
          <w:szCs w:val="24"/>
        </w:rPr>
        <w:t xml:space="preserve"> high i.e.&gt;50%which make the soil relatively fertile. Exchangeable calcium is high </w:t>
      </w:r>
      <w:r>
        <w:rPr>
          <w:rFonts w:ascii="Times New Roman" w:eastAsiaTheme="minorEastAsia" w:hAnsi="Times New Roman" w:cs="Times New Roman"/>
          <w:sz w:val="24"/>
          <w:szCs w:val="24"/>
        </w:rPr>
        <w:t>in most cases in the watershed</w:t>
      </w:r>
      <w:r w:rsidRPr="00634AC8">
        <w:rPr>
          <w:rFonts w:ascii="Times New Roman" w:eastAsiaTheme="minorEastAsia" w:hAnsi="Times New Roman" w:cs="Times New Roman"/>
          <w:sz w:val="24"/>
          <w:szCs w:val="24"/>
        </w:rPr>
        <w:t>. Av</w:t>
      </w:r>
      <w:r>
        <w:rPr>
          <w:rFonts w:ascii="Times New Roman" w:eastAsiaTheme="minorEastAsia" w:hAnsi="Times New Roman" w:cs="Times New Roman"/>
          <w:sz w:val="24"/>
          <w:szCs w:val="24"/>
        </w:rPr>
        <w:t xml:space="preserve">ailable Phosphorus </w:t>
      </w:r>
      <w:r w:rsidRPr="00634AC8">
        <w:rPr>
          <w:rFonts w:ascii="Times New Roman" w:eastAsiaTheme="minorEastAsia" w:hAnsi="Times New Roman" w:cs="Times New Roman"/>
          <w:sz w:val="24"/>
          <w:szCs w:val="24"/>
        </w:rPr>
        <w:t xml:space="preserve">is low. Therefore Phosphorus fertilizer application is needed, Low PH value in the </w:t>
      </w:r>
      <w:r>
        <w:rPr>
          <w:rFonts w:ascii="Times New Roman" w:eastAsiaTheme="minorEastAsia" w:hAnsi="Times New Roman" w:cs="Times New Roman"/>
          <w:sz w:val="24"/>
          <w:szCs w:val="24"/>
        </w:rPr>
        <w:t>soil</w:t>
      </w:r>
      <w:r w:rsidRPr="00634AC8">
        <w:rPr>
          <w:rFonts w:ascii="Times New Roman" w:eastAsiaTheme="minorEastAsia" w:hAnsi="Times New Roman" w:cs="Times New Roman"/>
          <w:sz w:val="24"/>
          <w:szCs w:val="24"/>
        </w:rPr>
        <w:t xml:space="preserve"> is problem for most irrigated crops, to reduce the adverse effect of acidity it is better to consider the growth of acid tolerant crops in those land units where their productivity is mainly restricted by acidity and also applying agricultural lime is the most cost-effective way of treating soil acidity. The amount of lime required will depend on the current pH profile, soil type, rainfall, farming system and lime quality. Soil acidity can be corrected when hydrogen or aluminum ions held by soil and OM is replaced with </w:t>
      </w:r>
      <w:proofErr w:type="spellStart"/>
      <w:r w:rsidRPr="00634AC8">
        <w:rPr>
          <w:rFonts w:ascii="Times New Roman" w:eastAsiaTheme="minorEastAsia" w:hAnsi="Times New Roman" w:cs="Times New Roman"/>
          <w:sz w:val="24"/>
          <w:szCs w:val="24"/>
        </w:rPr>
        <w:t>Ca</w:t>
      </w:r>
      <w:proofErr w:type="spellEnd"/>
      <w:r w:rsidRPr="00634AC8">
        <w:rPr>
          <w:rFonts w:ascii="Times New Roman" w:eastAsiaTheme="minorEastAsia" w:hAnsi="Times New Roman" w:cs="Times New Roman"/>
          <w:sz w:val="24"/>
          <w:szCs w:val="24"/>
        </w:rPr>
        <w:t xml:space="preserve"> or Mg. The decision to lime and the amount to apply must be based on soil tests and the crop species to be grown. In order to amend acidic soils, they must be limed at least to pH 5.5 or to neutralize exchangeable acidity. As a general rule, light sand soils require less lime to increase the soil pH than a heavy clay soil (</w:t>
      </w:r>
      <w:proofErr w:type="spellStart"/>
      <w:r w:rsidRPr="00634AC8">
        <w:rPr>
          <w:rFonts w:ascii="Times New Roman" w:eastAsiaTheme="minorEastAsia" w:hAnsi="Times New Roman" w:cs="Times New Roman"/>
          <w:sz w:val="24"/>
          <w:szCs w:val="24"/>
        </w:rPr>
        <w:t>Taye</w:t>
      </w:r>
      <w:proofErr w:type="spellEnd"/>
      <w:r w:rsidRPr="00634AC8">
        <w:rPr>
          <w:rFonts w:ascii="Times New Roman" w:eastAsiaTheme="minorEastAsia" w:hAnsi="Times New Roman" w:cs="Times New Roman"/>
          <w:sz w:val="24"/>
          <w:szCs w:val="24"/>
        </w:rPr>
        <w:t xml:space="preserve"> B and </w:t>
      </w:r>
      <w:proofErr w:type="spellStart"/>
      <w:r w:rsidRPr="00634AC8">
        <w:rPr>
          <w:rFonts w:ascii="Times New Roman" w:eastAsiaTheme="minorEastAsia" w:hAnsi="Times New Roman" w:cs="Times New Roman"/>
          <w:sz w:val="24"/>
          <w:szCs w:val="24"/>
        </w:rPr>
        <w:t>Abere</w:t>
      </w:r>
      <w:proofErr w:type="spellEnd"/>
      <w:r w:rsidRPr="00634AC8">
        <w:rPr>
          <w:rFonts w:ascii="Times New Roman" w:eastAsiaTheme="minorEastAsia" w:hAnsi="Times New Roman" w:cs="Times New Roman"/>
          <w:sz w:val="24"/>
          <w:szCs w:val="24"/>
        </w:rPr>
        <w:t xml:space="preserve"> M., 2008).</w:t>
      </w:r>
      <w:r>
        <w:rPr>
          <w:rFonts w:ascii="Times New Roman" w:eastAsiaTheme="minorEastAsia" w:hAnsi="Times New Roman" w:cs="Times New Roman"/>
          <w:sz w:val="24"/>
          <w:szCs w:val="24"/>
        </w:rPr>
        <w:t xml:space="preserve"> </w:t>
      </w:r>
      <w:r w:rsidRPr="00634AC8">
        <w:rPr>
          <w:rFonts w:ascii="Times New Roman" w:eastAsiaTheme="minorEastAsia" w:hAnsi="Times New Roman" w:cs="Times New Roman"/>
          <w:sz w:val="24"/>
          <w:szCs w:val="24"/>
        </w:rPr>
        <w:t xml:space="preserve">Application of manure and mulching of crop residue after harvest should be practiced to maintain organic carbon to get high yield and to increase nutrient reserve of the soil. </w:t>
      </w:r>
    </w:p>
    <w:p w:rsidR="00F740A6" w:rsidRPr="00C4071D" w:rsidRDefault="00A814E4" w:rsidP="00F740A6">
      <w:pPr>
        <w:pStyle w:val="Heading2"/>
        <w:spacing w:line="360" w:lineRule="auto"/>
        <w:rPr>
          <w:rFonts w:ascii="Times New Roman" w:eastAsiaTheme="minorEastAsia" w:hAnsi="Times New Roman" w:cs="Times New Roman"/>
        </w:rPr>
      </w:pPr>
      <w:bookmarkStart w:id="369" w:name="_Toc515897133"/>
      <w:bookmarkStart w:id="370" w:name="_Toc4121236"/>
      <w:r>
        <w:rPr>
          <w:rFonts w:ascii="Times New Roman" w:eastAsiaTheme="minorEastAsia" w:hAnsi="Times New Roman" w:cs="Times New Roman"/>
        </w:rPr>
        <w:t>10</w:t>
      </w:r>
      <w:r w:rsidR="00F740A6" w:rsidRPr="00C4071D">
        <w:rPr>
          <w:rFonts w:ascii="Times New Roman" w:eastAsiaTheme="minorEastAsia" w:hAnsi="Times New Roman" w:cs="Times New Roman"/>
        </w:rPr>
        <w:t>.2. Implement integrated watershed management</w:t>
      </w:r>
      <w:bookmarkEnd w:id="369"/>
      <w:bookmarkEnd w:id="370"/>
    </w:p>
    <w:p w:rsidR="00F740A6" w:rsidRPr="00634AC8" w:rsidRDefault="00F740A6" w:rsidP="00F740A6">
      <w:pPr>
        <w:spacing w:line="360" w:lineRule="auto"/>
        <w:rPr>
          <w:rFonts w:ascii="Times New Roman" w:eastAsiaTheme="minorEastAsia" w:hAnsi="Times New Roman" w:cs="Times New Roman"/>
        </w:rPr>
      </w:pPr>
      <w:r w:rsidRPr="00634AC8">
        <w:rPr>
          <w:rFonts w:ascii="Times New Roman" w:eastAsiaTheme="minorEastAsia" w:hAnsi="Times New Roman" w:cs="Times New Roman"/>
          <w:sz w:val="24"/>
          <w:szCs w:val="24"/>
        </w:rPr>
        <w:t>Over grazing, deforestation, soil erosion and intensive cultivation initia</w:t>
      </w:r>
      <w:r>
        <w:rPr>
          <w:rFonts w:ascii="Times New Roman" w:eastAsiaTheme="minorEastAsia" w:hAnsi="Times New Roman" w:cs="Times New Roman"/>
          <w:sz w:val="24"/>
          <w:szCs w:val="24"/>
        </w:rPr>
        <w:t>te land degradation in the watershed</w:t>
      </w:r>
      <w:r w:rsidRPr="00634AC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634AC8">
        <w:rPr>
          <w:rFonts w:ascii="Times New Roman" w:eastAsiaTheme="minorEastAsia" w:hAnsi="Times New Roman" w:cs="Times New Roman"/>
          <w:sz w:val="24"/>
          <w:szCs w:val="24"/>
        </w:rPr>
        <w:t xml:space="preserve">Land degradation is prominent in severely dissected plateau and in gorge land scape </w:t>
      </w:r>
      <w:r>
        <w:rPr>
          <w:rFonts w:ascii="Times New Roman" w:eastAsiaTheme="minorEastAsia" w:hAnsi="Times New Roman" w:cs="Times New Roman"/>
          <w:sz w:val="24"/>
          <w:szCs w:val="24"/>
        </w:rPr>
        <w:t>units</w:t>
      </w:r>
      <w:r w:rsidRPr="00634AC8">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w:t>
      </w:r>
      <w:r w:rsidRPr="00634AC8">
        <w:rPr>
          <w:rFonts w:ascii="Times New Roman" w:eastAsiaTheme="minorEastAsia" w:hAnsi="Times New Roman" w:cs="Times New Roman"/>
          <w:sz w:val="24"/>
          <w:szCs w:val="24"/>
        </w:rPr>
        <w:t>Integrated watershed management is recommended starting with critical area of the catchment.</w:t>
      </w:r>
      <w:r w:rsidRPr="00634AC8">
        <w:rPr>
          <w:rFonts w:ascii="Times New Roman" w:eastAsiaTheme="minorEastAsia" w:hAnsi="Times New Roman" w:cs="Times New Roman"/>
        </w:rPr>
        <w:t xml:space="preserve">  </w:t>
      </w:r>
      <w:r w:rsidRPr="00634AC8">
        <w:rPr>
          <w:rFonts w:ascii="Times New Roman" w:eastAsiaTheme="minorEastAsia" w:hAnsi="Times New Roman" w:cs="Times New Roman"/>
          <w:sz w:val="24"/>
          <w:szCs w:val="24"/>
        </w:rPr>
        <w:t>Slope and erosion are co</w:t>
      </w:r>
      <w:r>
        <w:rPr>
          <w:rFonts w:ascii="Times New Roman" w:eastAsiaTheme="minorEastAsia" w:hAnsi="Times New Roman" w:cs="Times New Roman"/>
          <w:sz w:val="24"/>
          <w:szCs w:val="24"/>
        </w:rPr>
        <w:t>nstraints of soils in the watershed</w:t>
      </w:r>
      <w:r w:rsidRPr="00634AC8">
        <w:rPr>
          <w:rFonts w:ascii="Times New Roman" w:eastAsiaTheme="minorEastAsia" w:hAnsi="Times New Roman" w:cs="Times New Roman"/>
          <w:sz w:val="24"/>
          <w:szCs w:val="24"/>
        </w:rPr>
        <w:t>, thus conservation</w:t>
      </w:r>
      <w:r>
        <w:rPr>
          <w:rFonts w:ascii="Times New Roman" w:eastAsiaTheme="minorEastAsia" w:hAnsi="Times New Roman" w:cs="Times New Roman"/>
          <w:sz w:val="24"/>
          <w:szCs w:val="24"/>
        </w:rPr>
        <w:t xml:space="preserve"> measures such as contour plow</w:t>
      </w:r>
      <w:r w:rsidRPr="00634AC8">
        <w:rPr>
          <w:rFonts w:ascii="Times New Roman" w:eastAsiaTheme="minorEastAsia" w:hAnsi="Times New Roman" w:cs="Times New Roman"/>
          <w:sz w:val="24"/>
          <w:szCs w:val="24"/>
        </w:rPr>
        <w:t>ing, soil and stone bunds are necessary on sloping slopes.</w:t>
      </w:r>
    </w:p>
    <w:p w:rsidR="00F740A6" w:rsidRPr="004C74FA" w:rsidRDefault="00A814E4" w:rsidP="00F740A6">
      <w:pPr>
        <w:pStyle w:val="Heading2"/>
        <w:spacing w:line="360" w:lineRule="auto"/>
        <w:rPr>
          <w:rFonts w:ascii="Times New Roman" w:eastAsiaTheme="minorEastAsia" w:hAnsi="Times New Roman" w:cs="Times New Roman"/>
        </w:rPr>
      </w:pPr>
      <w:bookmarkStart w:id="371" w:name="_Toc515897134"/>
      <w:bookmarkStart w:id="372" w:name="_Toc4121237"/>
      <w:r>
        <w:rPr>
          <w:rFonts w:ascii="Times New Roman" w:eastAsiaTheme="minorEastAsia" w:hAnsi="Times New Roman" w:cs="Times New Roman"/>
        </w:rPr>
        <w:lastRenderedPageBreak/>
        <w:t>10</w:t>
      </w:r>
      <w:r w:rsidR="00F740A6" w:rsidRPr="004C74FA">
        <w:rPr>
          <w:rFonts w:ascii="Times New Roman" w:eastAsiaTheme="minorEastAsia" w:hAnsi="Times New Roman" w:cs="Times New Roman"/>
        </w:rPr>
        <w:t>.3. Improve drainage management</w:t>
      </w:r>
      <w:bookmarkEnd w:id="371"/>
      <w:bookmarkEnd w:id="372"/>
    </w:p>
    <w:p w:rsidR="00F740A6" w:rsidRPr="00634AC8" w:rsidRDefault="00F740A6" w:rsidP="00F740A6">
      <w:pPr>
        <w:spacing w:line="360" w:lineRule="auto"/>
        <w:rPr>
          <w:rFonts w:ascii="Times New Roman" w:eastAsiaTheme="minorEastAsia" w:hAnsi="Times New Roman" w:cs="Times New Roman"/>
          <w:sz w:val="24"/>
          <w:szCs w:val="24"/>
        </w:rPr>
        <w:sectPr w:rsidR="00F740A6" w:rsidRPr="00634AC8" w:rsidSect="009B2F28">
          <w:pgSz w:w="12240" w:h="15840"/>
          <w:pgMar w:top="1440" w:right="1440" w:bottom="1440" w:left="1440" w:header="432" w:footer="288" w:gutter="0"/>
          <w:pgNumType w:start="1"/>
          <w:cols w:space="720"/>
          <w:docGrid w:linePitch="360"/>
        </w:sectPr>
      </w:pPr>
      <w:r>
        <w:rPr>
          <w:rFonts w:ascii="Times New Roman" w:eastAsiaTheme="minorEastAsia" w:hAnsi="Times New Roman" w:cs="Times New Roman"/>
          <w:sz w:val="24"/>
          <w:szCs w:val="24"/>
        </w:rPr>
        <w:t>From the upland of the watershed</w:t>
      </w:r>
      <w:r w:rsidRPr="00634AC8">
        <w:rPr>
          <w:rFonts w:ascii="Times New Roman" w:eastAsiaTheme="minorEastAsia" w:hAnsi="Times New Roman" w:cs="Times New Roman"/>
          <w:sz w:val="24"/>
          <w:szCs w:val="24"/>
        </w:rPr>
        <w:t xml:space="preserve"> water accumulate on alluvial plains especially soil with</w:t>
      </w:r>
      <w:r>
        <w:rPr>
          <w:rFonts w:ascii="Times New Roman" w:eastAsiaTheme="minorEastAsia" w:hAnsi="Times New Roman" w:cs="Times New Roman"/>
          <w:sz w:val="24"/>
          <w:szCs w:val="24"/>
        </w:rPr>
        <w:t xml:space="preserve"> low permeability, like heavy clay soil</w:t>
      </w:r>
      <w:r w:rsidRPr="00634AC8">
        <w:rPr>
          <w:rFonts w:ascii="Times New Roman" w:eastAsiaTheme="minorEastAsia" w:hAnsi="Times New Roman" w:cs="Times New Roman"/>
          <w:sz w:val="24"/>
          <w:szCs w:val="24"/>
        </w:rPr>
        <w:t xml:space="preserve"> which have drainage characteristics reflecting parent material where fine textured water lain material occur on level topography.</w:t>
      </w:r>
      <w:r>
        <w:rPr>
          <w:rFonts w:ascii="Times New Roman" w:eastAsiaTheme="minorEastAsia" w:hAnsi="Times New Roman" w:cs="Times New Roman"/>
          <w:sz w:val="24"/>
          <w:szCs w:val="24"/>
        </w:rPr>
        <w:t xml:space="preserve"> </w:t>
      </w:r>
      <w:r w:rsidRPr="00634AC8">
        <w:rPr>
          <w:rFonts w:ascii="Times New Roman" w:eastAsiaTheme="minorEastAsia" w:hAnsi="Times New Roman" w:cs="Times New Roman"/>
          <w:sz w:val="24"/>
          <w:szCs w:val="24"/>
        </w:rPr>
        <w:t>Surface and possibly sub surface drainage is mandatory under sustainable irrigation.</w:t>
      </w:r>
      <w:r>
        <w:rPr>
          <w:rFonts w:ascii="Times New Roman" w:eastAsiaTheme="minorEastAsia" w:hAnsi="Times New Roman" w:cs="Times New Roman"/>
          <w:sz w:val="24"/>
          <w:szCs w:val="24"/>
        </w:rPr>
        <w:t xml:space="preserve"> </w:t>
      </w:r>
      <w:r w:rsidRPr="00634AC8">
        <w:rPr>
          <w:rFonts w:ascii="Times New Roman" w:eastAsiaTheme="minorEastAsia" w:hAnsi="Times New Roman" w:cs="Times New Roman"/>
          <w:sz w:val="24"/>
          <w:szCs w:val="24"/>
        </w:rPr>
        <w:t>Constructing adequate drop structures to control surface wastes from rain and irrigation is crucial.</w:t>
      </w:r>
    </w:p>
    <w:p w:rsidR="009E1F1C" w:rsidRPr="00F740A6" w:rsidRDefault="00F740A6" w:rsidP="00F740A6">
      <w:pPr>
        <w:pStyle w:val="Heading1"/>
        <w:rPr>
          <w:rFonts w:ascii="Times New Roman" w:hAnsi="Times New Roman" w:cs="Times New Roman"/>
          <w:lang w:bidi="en-US"/>
        </w:rPr>
      </w:pPr>
      <w:bookmarkStart w:id="373" w:name="_Toc468679909"/>
      <w:bookmarkStart w:id="374" w:name="_Toc468680388"/>
      <w:bookmarkStart w:id="375" w:name="_Toc468681141"/>
      <w:bookmarkStart w:id="376" w:name="_Toc508750442"/>
      <w:bookmarkEnd w:id="363"/>
      <w:bookmarkEnd w:id="364"/>
      <w:r>
        <w:rPr>
          <w:rFonts w:ascii="Times New Roman" w:hAnsi="Times New Roman" w:cs="Times New Roman"/>
          <w:lang w:bidi="en-US"/>
        </w:rPr>
        <w:lastRenderedPageBreak/>
        <w:t xml:space="preserve"> </w:t>
      </w:r>
      <w:bookmarkStart w:id="377" w:name="_Toc4121238"/>
      <w:r w:rsidR="009E1F1C" w:rsidRPr="00F740A6">
        <w:rPr>
          <w:rFonts w:ascii="Times New Roman" w:hAnsi="Times New Roman" w:cs="Times New Roman"/>
          <w:lang w:bidi="en-US"/>
        </w:rPr>
        <w:t>REFERENCES</w:t>
      </w:r>
      <w:bookmarkEnd w:id="373"/>
      <w:bookmarkEnd w:id="374"/>
      <w:bookmarkEnd w:id="375"/>
      <w:bookmarkEnd w:id="376"/>
      <w:bookmarkEnd w:id="377"/>
    </w:p>
    <w:p w:rsidR="009E1F1C" w:rsidRPr="009E1F1C" w:rsidRDefault="009E1F1C" w:rsidP="009E1F1C">
      <w:pPr>
        <w:spacing w:after="0" w:line="240" w:lineRule="auto"/>
        <w:ind w:left="360"/>
        <w:jc w:val="both"/>
        <w:rPr>
          <w:rFonts w:ascii="Times New Roman" w:eastAsia="Calibri" w:hAnsi="Times New Roman" w:cs="Times New Roman"/>
          <w:sz w:val="24"/>
          <w:szCs w:val="24"/>
          <w:lang w:bidi="en-US"/>
        </w:rPr>
      </w:pPr>
      <w:r w:rsidRPr="009E1F1C">
        <w:rPr>
          <w:rFonts w:ascii="Times New Roman" w:eastAsia="Calibri" w:hAnsi="Times New Roman" w:cs="Times New Roman"/>
          <w:sz w:val="24"/>
          <w:szCs w:val="24"/>
          <w:lang w:bidi="en-US"/>
        </w:rPr>
        <w:t xml:space="preserve">Bray R.H &amp; Kurtz, L.T., 1945. Determination of total organic and available phosphorus in soils. Soil. </w:t>
      </w:r>
      <w:proofErr w:type="spellStart"/>
      <w:r w:rsidRPr="009E1F1C">
        <w:rPr>
          <w:rFonts w:ascii="Times New Roman" w:eastAsia="Calibri" w:hAnsi="Times New Roman" w:cs="Times New Roman"/>
          <w:sz w:val="24"/>
          <w:szCs w:val="24"/>
          <w:lang w:bidi="en-US"/>
        </w:rPr>
        <w:t>Sci</w:t>
      </w:r>
      <w:proofErr w:type="spellEnd"/>
      <w:r w:rsidRPr="009E1F1C">
        <w:rPr>
          <w:rFonts w:ascii="Times New Roman" w:eastAsia="Calibri" w:hAnsi="Times New Roman" w:cs="Times New Roman"/>
          <w:sz w:val="24"/>
          <w:szCs w:val="24"/>
          <w:lang w:bidi="en-US"/>
        </w:rPr>
        <w:t>, 59: 39-45.</w:t>
      </w:r>
    </w:p>
    <w:p w:rsidR="009E1F1C" w:rsidRPr="009E1F1C" w:rsidRDefault="009E1F1C" w:rsidP="009E1F1C">
      <w:pPr>
        <w:spacing w:after="0" w:line="240" w:lineRule="auto"/>
        <w:ind w:left="360"/>
        <w:jc w:val="both"/>
        <w:rPr>
          <w:rFonts w:ascii="Times New Roman" w:eastAsia="Calibri" w:hAnsi="Times New Roman" w:cs="Times New Roman"/>
          <w:sz w:val="24"/>
          <w:szCs w:val="24"/>
          <w:lang w:bidi="en-US"/>
        </w:rPr>
      </w:pPr>
      <w:r w:rsidRPr="009E1F1C">
        <w:rPr>
          <w:rFonts w:ascii="Times New Roman" w:eastAsia="Calibri" w:hAnsi="Times New Roman" w:cs="Times New Roman"/>
          <w:sz w:val="24"/>
          <w:szCs w:val="24"/>
          <w:lang w:bidi="en-US"/>
        </w:rPr>
        <w:t>Bohn, H.L., B.L. McNeal, and G.A. O'Connor, 2001. Soil Chemistry. 3</w:t>
      </w:r>
      <w:r w:rsidRPr="009E1F1C">
        <w:rPr>
          <w:rFonts w:ascii="Times New Roman" w:eastAsia="Calibri" w:hAnsi="Times New Roman" w:cs="Times New Roman"/>
          <w:sz w:val="24"/>
          <w:szCs w:val="24"/>
          <w:vertAlign w:val="superscript"/>
          <w:lang w:bidi="en-US"/>
        </w:rPr>
        <w:t xml:space="preserve">rd </w:t>
      </w:r>
      <w:r w:rsidRPr="009E1F1C">
        <w:rPr>
          <w:rFonts w:ascii="Times New Roman" w:eastAsia="Calibri" w:hAnsi="Times New Roman" w:cs="Times New Roman"/>
          <w:sz w:val="24"/>
          <w:szCs w:val="24"/>
          <w:lang w:bidi="en-US"/>
        </w:rPr>
        <w:t>ed. John Wiley and Sons, Inc., USA.</w:t>
      </w:r>
    </w:p>
    <w:p w:rsidR="009E1F1C" w:rsidRPr="009E1F1C" w:rsidRDefault="009E1F1C" w:rsidP="009E1F1C">
      <w:pPr>
        <w:spacing w:after="0" w:line="240" w:lineRule="auto"/>
        <w:ind w:left="360"/>
        <w:jc w:val="both"/>
        <w:rPr>
          <w:rFonts w:ascii="Times New Roman" w:eastAsia="Calibri" w:hAnsi="Times New Roman" w:cs="Times New Roman"/>
          <w:sz w:val="24"/>
          <w:szCs w:val="24"/>
          <w:lang w:bidi="en-US"/>
        </w:rPr>
      </w:pPr>
      <w:proofErr w:type="spellStart"/>
      <w:r w:rsidRPr="009E1F1C">
        <w:rPr>
          <w:rFonts w:ascii="Times New Roman" w:eastAsia="Calibri" w:hAnsi="Times New Roman" w:cs="Times New Roman"/>
          <w:sz w:val="24"/>
          <w:szCs w:val="24"/>
          <w:lang w:bidi="en-US"/>
        </w:rPr>
        <w:t>Buol</w:t>
      </w:r>
      <w:proofErr w:type="spellEnd"/>
      <w:r w:rsidRPr="009E1F1C">
        <w:rPr>
          <w:rFonts w:ascii="Times New Roman" w:eastAsia="Calibri" w:hAnsi="Times New Roman" w:cs="Times New Roman"/>
          <w:sz w:val="24"/>
          <w:szCs w:val="24"/>
          <w:lang w:bidi="en-US"/>
        </w:rPr>
        <w:t>, S.W., F.D. Hole and R.J. McCracken, 1997. Soil Genesis and Classification (Fourth Edition). The Iowa State University Press, Inc., Iowa, USA. 527p.</w:t>
      </w:r>
    </w:p>
    <w:p w:rsidR="009E1F1C" w:rsidRPr="009E1F1C" w:rsidRDefault="009E1F1C" w:rsidP="009E1F1C">
      <w:pPr>
        <w:spacing w:after="0" w:line="240" w:lineRule="auto"/>
        <w:ind w:left="360"/>
        <w:jc w:val="both"/>
        <w:rPr>
          <w:rFonts w:ascii="Times New Roman" w:eastAsia="Calibri" w:hAnsi="Times New Roman" w:cs="Times New Roman"/>
          <w:sz w:val="24"/>
          <w:szCs w:val="24"/>
          <w:lang w:bidi="en-US"/>
        </w:rPr>
      </w:pPr>
      <w:r w:rsidRPr="009E1F1C">
        <w:rPr>
          <w:rFonts w:ascii="Times New Roman" w:eastAsia="Calibri" w:hAnsi="Times New Roman" w:cs="Times New Roman"/>
          <w:sz w:val="24"/>
          <w:szCs w:val="24"/>
          <w:lang w:bidi="en-US"/>
        </w:rPr>
        <w:t>Food and Agriculture Organization of the United Nations (FAO), 1976. A framework for land evaluation. FAO Soils Bulletin 32, FAO, Rome</w:t>
      </w:r>
    </w:p>
    <w:p w:rsidR="009E1F1C" w:rsidRPr="009E1F1C" w:rsidRDefault="009E1F1C" w:rsidP="009E1F1C">
      <w:pPr>
        <w:spacing w:after="0" w:line="240" w:lineRule="auto"/>
        <w:ind w:left="360"/>
        <w:jc w:val="both"/>
        <w:rPr>
          <w:rFonts w:ascii="Times New Roman" w:eastAsia="Calibri" w:hAnsi="Times New Roman" w:cs="Times New Roman"/>
          <w:sz w:val="24"/>
          <w:szCs w:val="24"/>
          <w:lang w:bidi="en-US"/>
        </w:rPr>
      </w:pPr>
      <w:r w:rsidRPr="009E1F1C">
        <w:rPr>
          <w:rFonts w:ascii="Times New Roman" w:eastAsia="Calibri" w:hAnsi="Times New Roman" w:cs="Times New Roman"/>
          <w:sz w:val="24"/>
          <w:szCs w:val="24"/>
          <w:lang w:bidi="en-US"/>
        </w:rPr>
        <w:t>Food and Agricultural Organization of the United Nations (FAO), 1979. Yield response to water. FAO irrigation and drainage paper 33, FAO, Rome.</w:t>
      </w:r>
    </w:p>
    <w:p w:rsidR="009E1F1C" w:rsidRPr="009E1F1C" w:rsidRDefault="009E1F1C" w:rsidP="009E1F1C">
      <w:pPr>
        <w:spacing w:after="0" w:line="240" w:lineRule="auto"/>
        <w:ind w:left="360"/>
        <w:jc w:val="both"/>
        <w:rPr>
          <w:rFonts w:ascii="Times New Roman" w:eastAsia="Calibri" w:hAnsi="Times New Roman" w:cs="Times New Roman"/>
          <w:sz w:val="24"/>
          <w:szCs w:val="24"/>
          <w:lang w:bidi="en-US"/>
        </w:rPr>
      </w:pPr>
      <w:r w:rsidRPr="009E1F1C">
        <w:rPr>
          <w:rFonts w:ascii="Times New Roman" w:eastAsia="Calibri" w:hAnsi="Times New Roman" w:cs="Times New Roman"/>
          <w:sz w:val="24"/>
          <w:szCs w:val="24"/>
          <w:lang w:bidi="en-US"/>
        </w:rPr>
        <w:t>Food and Agricultural Organization of the United Nations (FAO), 1983. Guidelines: Land evaluation for rain fed agriculture. Soils Bulletin 52, Rome.</w:t>
      </w:r>
    </w:p>
    <w:p w:rsidR="009E1F1C" w:rsidRPr="009E1F1C" w:rsidRDefault="009E1F1C" w:rsidP="009E1F1C">
      <w:pPr>
        <w:spacing w:after="0" w:line="240" w:lineRule="auto"/>
        <w:ind w:left="360"/>
        <w:jc w:val="both"/>
        <w:rPr>
          <w:rFonts w:ascii="Times New Roman" w:eastAsia="Calibri" w:hAnsi="Times New Roman" w:cs="Times New Roman"/>
          <w:sz w:val="24"/>
          <w:szCs w:val="24"/>
          <w:lang w:bidi="en-US"/>
        </w:rPr>
      </w:pPr>
      <w:r w:rsidRPr="009E1F1C">
        <w:rPr>
          <w:rFonts w:ascii="Times New Roman" w:eastAsia="Calibri" w:hAnsi="Times New Roman" w:cs="Times New Roman"/>
          <w:sz w:val="24"/>
          <w:szCs w:val="24"/>
          <w:lang w:bidi="en-US"/>
        </w:rPr>
        <w:t>FAO (Food and Agriculture Organization), 2006. Guidelines for soil description (Fourth Edition). FAO, Rome.</w:t>
      </w:r>
    </w:p>
    <w:p w:rsidR="009E1F1C" w:rsidRPr="009E1F1C" w:rsidRDefault="009E1F1C" w:rsidP="009E1F1C">
      <w:pPr>
        <w:spacing w:after="0" w:line="240" w:lineRule="auto"/>
        <w:ind w:left="360"/>
        <w:jc w:val="both"/>
        <w:rPr>
          <w:rFonts w:ascii="Times New Roman" w:eastAsia="Calibri" w:hAnsi="Times New Roman" w:cs="Times New Roman"/>
          <w:sz w:val="24"/>
          <w:szCs w:val="24"/>
          <w:lang w:bidi="en-US"/>
        </w:rPr>
      </w:pPr>
      <w:r w:rsidRPr="009E1F1C">
        <w:rPr>
          <w:rFonts w:ascii="Times New Roman" w:eastAsia="Arial Unicode MS" w:hAnsi="Times New Roman" w:cs="Times New Roman"/>
          <w:sz w:val="24"/>
          <w:szCs w:val="24"/>
          <w:lang w:bidi="en-US"/>
        </w:rPr>
        <w:t xml:space="preserve">FAO/WRB (Food and Agriculture Organization/World Reference Base), </w:t>
      </w:r>
      <w:r w:rsidRPr="009E1F1C">
        <w:rPr>
          <w:rFonts w:ascii="Times New Roman" w:eastAsia="Arial Unicode MS" w:hAnsi="Times New Roman" w:cs="Times New Roman"/>
          <w:spacing w:val="-2"/>
          <w:sz w:val="24"/>
          <w:szCs w:val="24"/>
          <w:lang w:bidi="en-US"/>
        </w:rPr>
        <w:t xml:space="preserve">2006. </w:t>
      </w:r>
      <w:r w:rsidRPr="009E1F1C">
        <w:rPr>
          <w:rFonts w:ascii="Times New Roman" w:eastAsia="Calibri" w:hAnsi="Times New Roman" w:cs="Times New Roman"/>
          <w:sz w:val="24"/>
          <w:szCs w:val="24"/>
          <w:lang w:bidi="en-US"/>
        </w:rPr>
        <w:t>A framework for international classification, correlation and communication.</w:t>
      </w:r>
      <w:r w:rsidRPr="009E1F1C">
        <w:rPr>
          <w:rFonts w:ascii="Times New Roman" w:eastAsia="Calibri" w:hAnsi="Times New Roman" w:cs="Times New Roman"/>
          <w:b/>
          <w:bCs/>
          <w:sz w:val="24"/>
          <w:szCs w:val="24"/>
          <w:lang w:bidi="en-US"/>
        </w:rPr>
        <w:t xml:space="preserve"> </w:t>
      </w:r>
      <w:r w:rsidRPr="009E1F1C">
        <w:rPr>
          <w:rFonts w:ascii="Times New Roman" w:eastAsia="Arial Unicode MS" w:hAnsi="Times New Roman" w:cs="Times New Roman"/>
          <w:spacing w:val="-2"/>
          <w:sz w:val="24"/>
          <w:szCs w:val="24"/>
          <w:lang w:bidi="en-US"/>
        </w:rPr>
        <w:t xml:space="preserve">World Soil Resources Reports 103. </w:t>
      </w:r>
      <w:r w:rsidRPr="009E1F1C">
        <w:rPr>
          <w:rFonts w:ascii="Times New Roman" w:eastAsia="Calibri" w:hAnsi="Times New Roman" w:cs="Times New Roman"/>
          <w:bCs/>
          <w:sz w:val="24"/>
          <w:szCs w:val="24"/>
          <w:lang w:bidi="en-US"/>
        </w:rPr>
        <w:t>International Union of Soil Sciences</w:t>
      </w:r>
      <w:r w:rsidRPr="009E1F1C">
        <w:rPr>
          <w:rFonts w:ascii="Times New Roman" w:eastAsia="Arial Unicode MS" w:hAnsi="Times New Roman" w:cs="Times New Roman"/>
          <w:spacing w:val="-2"/>
          <w:sz w:val="24"/>
          <w:szCs w:val="24"/>
          <w:lang w:bidi="en-US"/>
        </w:rPr>
        <w:t>, FAO, Rome.</w:t>
      </w:r>
    </w:p>
    <w:p w:rsidR="009E1F1C" w:rsidRPr="009E1F1C" w:rsidRDefault="009E1F1C" w:rsidP="009E1F1C">
      <w:pPr>
        <w:autoSpaceDE w:val="0"/>
        <w:autoSpaceDN w:val="0"/>
        <w:adjustRightInd w:val="0"/>
        <w:spacing w:after="0" w:line="240" w:lineRule="auto"/>
        <w:ind w:left="360"/>
        <w:jc w:val="both"/>
        <w:rPr>
          <w:rFonts w:ascii="Times New Roman" w:eastAsia="Calibri" w:hAnsi="Times New Roman" w:cs="Times New Roman"/>
          <w:sz w:val="24"/>
          <w:szCs w:val="24"/>
          <w:lang w:bidi="en-US"/>
        </w:rPr>
      </w:pPr>
      <w:r w:rsidRPr="009E1F1C">
        <w:rPr>
          <w:rFonts w:ascii="Times New Roman" w:eastAsia="Calibri" w:hAnsi="Times New Roman" w:cs="Times New Roman"/>
          <w:sz w:val="24"/>
          <w:szCs w:val="24"/>
          <w:lang w:bidi="en-US"/>
        </w:rPr>
        <w:t>Food and Agriculture Organization of the United Nations (FAO), 2007, Land evaluation towards a revised framework, Land and water discussion paper 6.</w:t>
      </w:r>
      <w:r w:rsidRPr="009E1F1C">
        <w:rPr>
          <w:rFonts w:ascii="Times New Roman" w:eastAsia="Calibri" w:hAnsi="Times New Roman" w:cs="Times New Roman"/>
          <w:b/>
          <w:bCs/>
          <w:sz w:val="24"/>
          <w:szCs w:val="24"/>
          <w:lang w:bidi="en-US"/>
        </w:rPr>
        <w:t xml:space="preserve"> </w:t>
      </w:r>
      <w:r w:rsidRPr="009E1F1C">
        <w:rPr>
          <w:rFonts w:ascii="Times New Roman" w:eastAsia="Calibri" w:hAnsi="Times New Roman" w:cs="Times New Roman"/>
          <w:sz w:val="24"/>
          <w:szCs w:val="24"/>
          <w:lang w:bidi="en-US"/>
        </w:rPr>
        <w:t>FAO, Rome.</w:t>
      </w:r>
    </w:p>
    <w:p w:rsidR="009E1F1C" w:rsidRPr="009E1F1C" w:rsidRDefault="009E1F1C" w:rsidP="009E1F1C">
      <w:pPr>
        <w:autoSpaceDE w:val="0"/>
        <w:autoSpaceDN w:val="0"/>
        <w:adjustRightInd w:val="0"/>
        <w:spacing w:after="0" w:line="240" w:lineRule="auto"/>
        <w:ind w:left="360"/>
        <w:jc w:val="both"/>
        <w:rPr>
          <w:rFonts w:ascii="Times New Roman" w:eastAsia="Calibri" w:hAnsi="Times New Roman" w:cs="Times New Roman"/>
          <w:sz w:val="24"/>
          <w:szCs w:val="24"/>
          <w:lang w:bidi="en-US"/>
        </w:rPr>
      </w:pPr>
      <w:proofErr w:type="spellStart"/>
      <w:r w:rsidRPr="009E1F1C">
        <w:rPr>
          <w:rFonts w:ascii="Times New Roman" w:eastAsia="Calibri" w:hAnsi="Times New Roman" w:cs="Times New Roman"/>
          <w:sz w:val="24"/>
          <w:szCs w:val="24"/>
          <w:lang w:bidi="en-US"/>
        </w:rPr>
        <w:t>Hesse</w:t>
      </w:r>
      <w:proofErr w:type="spellEnd"/>
      <w:r w:rsidRPr="009E1F1C">
        <w:rPr>
          <w:rFonts w:ascii="Times New Roman" w:eastAsia="Calibri" w:hAnsi="Times New Roman" w:cs="Times New Roman"/>
          <w:sz w:val="24"/>
          <w:szCs w:val="24"/>
          <w:lang w:bidi="en-US"/>
        </w:rPr>
        <w:t xml:space="preserve">, P.R., 1972. A textbook of soil chemical analysis. John </w:t>
      </w:r>
      <w:proofErr w:type="spellStart"/>
      <w:r w:rsidRPr="009E1F1C">
        <w:rPr>
          <w:rFonts w:ascii="Times New Roman" w:eastAsia="Calibri" w:hAnsi="Times New Roman" w:cs="Times New Roman"/>
          <w:sz w:val="24"/>
          <w:szCs w:val="24"/>
          <w:lang w:bidi="en-US"/>
        </w:rPr>
        <w:t>Murry</w:t>
      </w:r>
      <w:proofErr w:type="spellEnd"/>
      <w:r w:rsidRPr="009E1F1C">
        <w:rPr>
          <w:rFonts w:ascii="Times New Roman" w:eastAsia="Calibri" w:hAnsi="Times New Roman" w:cs="Times New Roman"/>
          <w:sz w:val="24"/>
          <w:szCs w:val="24"/>
          <w:lang w:bidi="en-US"/>
        </w:rPr>
        <w:t xml:space="preserve"> Limited., London, Great </w:t>
      </w:r>
      <w:r w:rsidRPr="009E1F1C">
        <w:rPr>
          <w:rFonts w:ascii="Times New Roman" w:eastAsia="Calibri" w:hAnsi="Times New Roman" w:cs="Times New Roman"/>
          <w:spacing w:val="-3"/>
          <w:sz w:val="24"/>
          <w:szCs w:val="24"/>
          <w:lang w:bidi="en-US"/>
        </w:rPr>
        <w:t>Britain. 470p.</w:t>
      </w:r>
    </w:p>
    <w:p w:rsidR="009E1F1C" w:rsidRPr="009E1F1C" w:rsidRDefault="009E1F1C" w:rsidP="009E1F1C">
      <w:pPr>
        <w:spacing w:after="0" w:line="240" w:lineRule="auto"/>
        <w:ind w:left="360"/>
        <w:jc w:val="both"/>
        <w:rPr>
          <w:rFonts w:ascii="Times New Roman" w:eastAsia="Calibri" w:hAnsi="Times New Roman" w:cs="Times New Roman"/>
          <w:sz w:val="24"/>
          <w:szCs w:val="24"/>
          <w:lang w:bidi="en-US"/>
        </w:rPr>
      </w:pPr>
      <w:r w:rsidRPr="009E1F1C">
        <w:rPr>
          <w:rFonts w:ascii="Times New Roman" w:eastAsia="Calibri" w:hAnsi="Times New Roman" w:cs="Times New Roman"/>
          <w:sz w:val="24"/>
          <w:szCs w:val="24"/>
          <w:lang w:bidi="en-US"/>
        </w:rPr>
        <w:t>Landon J.R., 1991. Booker tropical soil manual, Hand book for soil survey and agricultural land evaluation in the tropics and sub tropics.</w:t>
      </w:r>
    </w:p>
    <w:p w:rsidR="009E1F1C" w:rsidRPr="009E1F1C" w:rsidRDefault="009E1F1C" w:rsidP="009E1F1C">
      <w:pPr>
        <w:spacing w:after="0" w:line="240" w:lineRule="auto"/>
        <w:ind w:left="360"/>
        <w:jc w:val="both"/>
        <w:rPr>
          <w:rFonts w:ascii="Times New Roman" w:eastAsia="Calibri" w:hAnsi="Times New Roman" w:cs="Times New Roman"/>
          <w:sz w:val="24"/>
          <w:szCs w:val="24"/>
          <w:lang w:bidi="en-US"/>
        </w:rPr>
      </w:pPr>
      <w:proofErr w:type="spellStart"/>
      <w:r w:rsidRPr="009E1F1C">
        <w:rPr>
          <w:rFonts w:ascii="Times New Roman" w:eastAsia="Calibri" w:hAnsi="Times New Roman" w:cs="Times New Roman"/>
          <w:sz w:val="24"/>
          <w:szCs w:val="24"/>
          <w:lang w:bidi="en-US"/>
        </w:rPr>
        <w:t>Munsell</w:t>
      </w:r>
      <w:proofErr w:type="spellEnd"/>
      <w:r w:rsidRPr="009E1F1C">
        <w:rPr>
          <w:rFonts w:ascii="Times New Roman" w:eastAsia="Calibri" w:hAnsi="Times New Roman" w:cs="Times New Roman"/>
          <w:sz w:val="24"/>
          <w:szCs w:val="24"/>
          <w:lang w:bidi="en-US"/>
        </w:rPr>
        <w:t xml:space="preserve"> Color Company, 1975, </w:t>
      </w:r>
      <w:proofErr w:type="spellStart"/>
      <w:r w:rsidRPr="009E1F1C">
        <w:rPr>
          <w:rFonts w:ascii="Times New Roman" w:eastAsia="Calibri" w:hAnsi="Times New Roman" w:cs="Times New Roman"/>
          <w:sz w:val="24"/>
          <w:szCs w:val="24"/>
          <w:lang w:bidi="en-US"/>
        </w:rPr>
        <w:t>Munsell</w:t>
      </w:r>
      <w:proofErr w:type="spellEnd"/>
      <w:r w:rsidRPr="009E1F1C">
        <w:rPr>
          <w:rFonts w:ascii="Times New Roman" w:eastAsia="Calibri" w:hAnsi="Times New Roman" w:cs="Times New Roman"/>
          <w:sz w:val="24"/>
          <w:szCs w:val="24"/>
          <w:lang w:bidi="en-US"/>
        </w:rPr>
        <w:t xml:space="preserve"> soil color charts. </w:t>
      </w:r>
      <w:proofErr w:type="spellStart"/>
      <w:r w:rsidRPr="009E1F1C">
        <w:rPr>
          <w:rFonts w:ascii="Times New Roman" w:eastAsia="Calibri" w:hAnsi="Times New Roman" w:cs="Times New Roman"/>
          <w:sz w:val="24"/>
          <w:szCs w:val="24"/>
          <w:lang w:bidi="en-US"/>
        </w:rPr>
        <w:t>Munsell</w:t>
      </w:r>
      <w:proofErr w:type="spellEnd"/>
      <w:r w:rsidRPr="009E1F1C">
        <w:rPr>
          <w:rFonts w:ascii="Times New Roman" w:eastAsia="Calibri" w:hAnsi="Times New Roman" w:cs="Times New Roman"/>
          <w:sz w:val="24"/>
          <w:szCs w:val="24"/>
          <w:lang w:bidi="en-US"/>
        </w:rPr>
        <w:t xml:space="preserve"> Color Company Press,  Inc., Baltimore 18, Maryland, USA.</w:t>
      </w:r>
    </w:p>
    <w:p w:rsidR="009E1F1C" w:rsidRPr="009E1F1C" w:rsidRDefault="009E1F1C" w:rsidP="009E1F1C">
      <w:pPr>
        <w:spacing w:after="0" w:line="240" w:lineRule="auto"/>
        <w:ind w:left="360"/>
        <w:jc w:val="both"/>
        <w:rPr>
          <w:rFonts w:ascii="Times New Roman" w:eastAsia="Calibri" w:hAnsi="Times New Roman" w:cs="Times New Roman"/>
          <w:sz w:val="24"/>
          <w:szCs w:val="24"/>
          <w:lang w:bidi="en-US"/>
        </w:rPr>
      </w:pPr>
      <w:r w:rsidRPr="009E1F1C">
        <w:rPr>
          <w:rFonts w:ascii="Times New Roman" w:eastAsia="Calibri" w:hAnsi="Times New Roman" w:cs="Times New Roman"/>
          <w:sz w:val="24"/>
          <w:szCs w:val="24"/>
          <w:lang w:bidi="en-US"/>
        </w:rPr>
        <w:t>Olsen, S.R &amp; Dean, L. A., 1965. Phosphorus. In: C. A. Black (ed.) Methods of soil analysis. Agronomy No. 9. American society of Agronomy, Madison.</w:t>
      </w:r>
    </w:p>
    <w:p w:rsidR="009E1F1C" w:rsidRPr="009E1F1C" w:rsidRDefault="009E1F1C" w:rsidP="009E1F1C">
      <w:pPr>
        <w:spacing w:after="0" w:line="240" w:lineRule="auto"/>
        <w:ind w:left="360"/>
        <w:jc w:val="both"/>
        <w:rPr>
          <w:rFonts w:ascii="Times New Roman" w:eastAsia="Calibri" w:hAnsi="Times New Roman" w:cs="Times New Roman"/>
          <w:sz w:val="24"/>
          <w:szCs w:val="24"/>
          <w:lang w:bidi="en-US"/>
        </w:rPr>
      </w:pPr>
      <w:r w:rsidRPr="009E1F1C">
        <w:rPr>
          <w:rFonts w:ascii="Times New Roman" w:eastAsia="Calibri" w:hAnsi="Times New Roman" w:cs="Times New Roman"/>
          <w:sz w:val="24"/>
          <w:szCs w:val="24"/>
          <w:lang w:bidi="en-US"/>
        </w:rPr>
        <w:t xml:space="preserve">Sys I., C., Van </w:t>
      </w:r>
      <w:proofErr w:type="spellStart"/>
      <w:r w:rsidRPr="009E1F1C">
        <w:rPr>
          <w:rFonts w:ascii="Times New Roman" w:eastAsia="Calibri" w:hAnsi="Times New Roman" w:cs="Times New Roman"/>
          <w:sz w:val="24"/>
          <w:szCs w:val="24"/>
          <w:lang w:bidi="en-US"/>
        </w:rPr>
        <w:t>Ranst</w:t>
      </w:r>
      <w:proofErr w:type="spellEnd"/>
      <w:r w:rsidRPr="009E1F1C">
        <w:rPr>
          <w:rFonts w:ascii="Times New Roman" w:eastAsia="Calibri" w:hAnsi="Times New Roman" w:cs="Times New Roman"/>
          <w:sz w:val="24"/>
          <w:szCs w:val="24"/>
          <w:lang w:bidi="en-US"/>
        </w:rPr>
        <w:t xml:space="preserve">, E and </w:t>
      </w:r>
      <w:proofErr w:type="spellStart"/>
      <w:r w:rsidRPr="009E1F1C">
        <w:rPr>
          <w:rFonts w:ascii="Times New Roman" w:eastAsia="Calibri" w:hAnsi="Times New Roman" w:cs="Times New Roman"/>
          <w:sz w:val="24"/>
          <w:szCs w:val="24"/>
          <w:lang w:bidi="en-US"/>
        </w:rPr>
        <w:t>Debaveye</w:t>
      </w:r>
      <w:proofErr w:type="spellEnd"/>
      <w:r w:rsidRPr="009E1F1C">
        <w:rPr>
          <w:rFonts w:ascii="Times New Roman" w:eastAsia="Calibri" w:hAnsi="Times New Roman" w:cs="Times New Roman"/>
          <w:sz w:val="24"/>
          <w:szCs w:val="24"/>
          <w:lang w:bidi="en-US"/>
        </w:rPr>
        <w:t xml:space="preserve">, I.J., 1991a.Land evaluations part I: Principles in land evaluation and crop production calculations. Agricultural Pub. No.7, ITC, University of Ghent, Ghent. </w:t>
      </w:r>
    </w:p>
    <w:p w:rsidR="009E1F1C" w:rsidRPr="009E1F1C" w:rsidRDefault="009E1F1C" w:rsidP="009E1F1C">
      <w:pPr>
        <w:spacing w:after="0" w:line="240" w:lineRule="auto"/>
        <w:ind w:left="360"/>
        <w:jc w:val="both"/>
        <w:rPr>
          <w:rFonts w:ascii="Times New Roman" w:eastAsia="Calibri" w:hAnsi="Times New Roman" w:cs="Times New Roman"/>
          <w:sz w:val="24"/>
          <w:szCs w:val="24"/>
          <w:lang w:bidi="en-US"/>
        </w:rPr>
      </w:pPr>
      <w:proofErr w:type="spellStart"/>
      <w:r w:rsidRPr="009E1F1C">
        <w:rPr>
          <w:rFonts w:ascii="Times New Roman" w:eastAsia="Calibri" w:hAnsi="Times New Roman" w:cs="Times New Roman"/>
          <w:sz w:val="24"/>
          <w:szCs w:val="24"/>
          <w:lang w:bidi="en-US"/>
        </w:rPr>
        <w:t>Tekalign</w:t>
      </w:r>
      <w:proofErr w:type="spellEnd"/>
      <w:r w:rsidRPr="009E1F1C">
        <w:rPr>
          <w:rFonts w:ascii="Times New Roman" w:eastAsia="Calibri" w:hAnsi="Times New Roman" w:cs="Times New Roman"/>
          <w:sz w:val="24"/>
          <w:szCs w:val="24"/>
          <w:lang w:bidi="en-US"/>
        </w:rPr>
        <w:t xml:space="preserve"> </w:t>
      </w:r>
      <w:proofErr w:type="spellStart"/>
      <w:r w:rsidRPr="009E1F1C">
        <w:rPr>
          <w:rFonts w:ascii="Times New Roman" w:eastAsia="Calibri" w:hAnsi="Times New Roman" w:cs="Times New Roman"/>
          <w:sz w:val="24"/>
          <w:szCs w:val="24"/>
          <w:lang w:bidi="en-US"/>
        </w:rPr>
        <w:t>Tadese</w:t>
      </w:r>
      <w:proofErr w:type="spellEnd"/>
      <w:r w:rsidRPr="009E1F1C">
        <w:rPr>
          <w:rFonts w:ascii="Times New Roman" w:eastAsia="Calibri" w:hAnsi="Times New Roman" w:cs="Times New Roman"/>
          <w:sz w:val="24"/>
          <w:szCs w:val="24"/>
          <w:lang w:bidi="en-US"/>
        </w:rPr>
        <w:t>, 1991. Soil, plant, water, fertilizer, animal manure and compost analysis. Working Document No. 13. International Livestock Research Center for Africa, Addis Ababa, Ethiopia.</w:t>
      </w:r>
    </w:p>
    <w:p w:rsidR="009E1F1C" w:rsidRPr="009E1F1C" w:rsidRDefault="009E1F1C" w:rsidP="009E1F1C">
      <w:pPr>
        <w:spacing w:after="0" w:line="240" w:lineRule="auto"/>
        <w:ind w:left="360"/>
        <w:jc w:val="both"/>
        <w:rPr>
          <w:rFonts w:ascii="Times New Roman" w:eastAsia="Calibri" w:hAnsi="Times New Roman" w:cs="Times New Roman"/>
          <w:sz w:val="24"/>
          <w:szCs w:val="24"/>
          <w:lang w:bidi="en-US"/>
        </w:rPr>
      </w:pPr>
      <w:proofErr w:type="spellStart"/>
      <w:r w:rsidRPr="009E1F1C">
        <w:rPr>
          <w:rFonts w:ascii="Times New Roman" w:eastAsia="Calibri" w:hAnsi="Times New Roman" w:cs="Times New Roman"/>
          <w:sz w:val="24"/>
          <w:szCs w:val="24"/>
          <w:lang w:bidi="en-US"/>
        </w:rPr>
        <w:t>Walkley</w:t>
      </w:r>
      <w:proofErr w:type="spellEnd"/>
      <w:r w:rsidRPr="009E1F1C">
        <w:rPr>
          <w:rFonts w:ascii="Times New Roman" w:eastAsia="Calibri" w:hAnsi="Times New Roman" w:cs="Times New Roman"/>
          <w:sz w:val="24"/>
          <w:szCs w:val="24"/>
          <w:lang w:bidi="en-US"/>
        </w:rPr>
        <w:t xml:space="preserve">. A &amp; Black, I. A., 1934. An examination of the </w:t>
      </w:r>
      <w:proofErr w:type="spellStart"/>
      <w:r w:rsidRPr="009E1F1C">
        <w:rPr>
          <w:rFonts w:ascii="Times New Roman" w:eastAsia="Calibri" w:hAnsi="Times New Roman" w:cs="Times New Roman"/>
          <w:sz w:val="24"/>
          <w:szCs w:val="24"/>
          <w:lang w:bidi="en-US"/>
        </w:rPr>
        <w:t>Degtiareff</w:t>
      </w:r>
      <w:proofErr w:type="spellEnd"/>
      <w:r w:rsidRPr="009E1F1C">
        <w:rPr>
          <w:rFonts w:ascii="Times New Roman" w:eastAsia="Calibri" w:hAnsi="Times New Roman" w:cs="Times New Roman"/>
          <w:sz w:val="24"/>
          <w:szCs w:val="24"/>
          <w:lang w:bidi="en-US"/>
        </w:rPr>
        <w:t xml:space="preserve"> method for determining soil organic matter, and a proposed modification of the chromic acid titration method. Soil. Sci. 34: 29-38.</w:t>
      </w:r>
    </w:p>
    <w:p w:rsidR="009E1F1C" w:rsidRPr="009E1F1C" w:rsidRDefault="009E1F1C" w:rsidP="009E1F1C">
      <w:pPr>
        <w:spacing w:line="360" w:lineRule="auto"/>
        <w:jc w:val="both"/>
        <w:rPr>
          <w:rFonts w:ascii="Times New Roman" w:eastAsia="Calibri" w:hAnsi="Times New Roman" w:cs="Times New Roman"/>
          <w:sz w:val="24"/>
          <w:szCs w:val="24"/>
          <w:lang w:bidi="th-TH"/>
        </w:rPr>
      </w:pPr>
    </w:p>
    <w:p w:rsidR="009E1F1C" w:rsidRPr="009E1F1C" w:rsidRDefault="009E1F1C" w:rsidP="009E1F1C"/>
    <w:p w:rsidR="00976D06" w:rsidRDefault="00976D06"/>
    <w:p w:rsidR="00F57F31" w:rsidRDefault="00F57F31"/>
    <w:p w:rsidR="00776063" w:rsidRPr="00776063" w:rsidRDefault="00776063" w:rsidP="00776063">
      <w:pPr>
        <w:keepNext/>
        <w:keepLines/>
        <w:spacing w:before="480" w:after="0"/>
        <w:outlineLvl w:val="0"/>
        <w:rPr>
          <w:rFonts w:ascii="Times New Roman" w:eastAsiaTheme="majorEastAsia" w:hAnsi="Times New Roman" w:cs="Times New Roman"/>
          <w:b/>
          <w:bCs/>
          <w:color w:val="365F91" w:themeColor="accent1" w:themeShade="BF"/>
          <w:sz w:val="28"/>
          <w:szCs w:val="28"/>
        </w:rPr>
      </w:pPr>
      <w:bookmarkStart w:id="378" w:name="_Toc201641074"/>
      <w:bookmarkStart w:id="379" w:name="_Toc201641469"/>
      <w:bookmarkStart w:id="380" w:name="_Toc4120221"/>
      <w:bookmarkStart w:id="381" w:name="_Toc4121239"/>
      <w:bookmarkStart w:id="382" w:name="_Toc2718172"/>
      <w:bookmarkEnd w:id="378"/>
      <w:bookmarkEnd w:id="379"/>
      <w:r w:rsidRPr="00776063">
        <w:rPr>
          <w:rFonts w:ascii="Times New Roman" w:eastAsiaTheme="majorEastAsia" w:hAnsi="Times New Roman" w:cs="Times New Roman"/>
          <w:b/>
          <w:bCs/>
          <w:color w:val="365F91" w:themeColor="accent1" w:themeShade="BF"/>
          <w:sz w:val="28"/>
          <w:szCs w:val="28"/>
        </w:rPr>
        <w:lastRenderedPageBreak/>
        <w:t>Annex</w:t>
      </w:r>
      <w:bookmarkEnd w:id="380"/>
      <w:r w:rsidRPr="00776063">
        <w:rPr>
          <w:rFonts w:ascii="Times New Roman" w:eastAsiaTheme="majorEastAsia" w:hAnsi="Times New Roman" w:cs="Times New Roman"/>
          <w:b/>
          <w:bCs/>
          <w:color w:val="365F91" w:themeColor="accent1" w:themeShade="BF"/>
          <w:sz w:val="28"/>
          <w:szCs w:val="28"/>
        </w:rPr>
        <w:t>es</w:t>
      </w:r>
      <w:bookmarkEnd w:id="381"/>
    </w:p>
    <w:p w:rsidR="00776063" w:rsidRPr="00776063" w:rsidRDefault="00776063" w:rsidP="00776063">
      <w:pPr>
        <w:keepNext/>
        <w:keepLines/>
        <w:spacing w:before="480" w:after="0"/>
        <w:outlineLvl w:val="0"/>
        <w:rPr>
          <w:rFonts w:ascii="Times New Roman" w:eastAsiaTheme="majorEastAsia" w:hAnsi="Times New Roman" w:cs="Times New Roman"/>
          <w:b/>
          <w:bCs/>
          <w:color w:val="365F91" w:themeColor="accent1" w:themeShade="BF"/>
          <w:sz w:val="28"/>
          <w:szCs w:val="28"/>
        </w:rPr>
      </w:pPr>
      <w:bookmarkStart w:id="383" w:name="_Toc4120222"/>
      <w:bookmarkStart w:id="384" w:name="_Toc4121240"/>
      <w:r w:rsidRPr="00776063">
        <w:rPr>
          <w:rFonts w:ascii="Times New Roman" w:eastAsiaTheme="majorEastAsia" w:hAnsi="Times New Roman" w:cs="Times New Roman"/>
          <w:b/>
          <w:bCs/>
          <w:color w:val="365F91" w:themeColor="accent1" w:themeShade="BF"/>
          <w:sz w:val="28"/>
          <w:szCs w:val="28"/>
        </w:rPr>
        <w:t xml:space="preserve">Annex </w:t>
      </w:r>
      <w:r w:rsidRPr="00776063">
        <w:rPr>
          <w:rFonts w:ascii="Times New Roman" w:eastAsiaTheme="majorEastAsia" w:hAnsi="Times New Roman" w:cs="Times New Roman"/>
          <w:b/>
          <w:bCs/>
          <w:color w:val="365F91" w:themeColor="accent1" w:themeShade="BF"/>
          <w:sz w:val="28"/>
          <w:szCs w:val="28"/>
        </w:rPr>
        <w:fldChar w:fldCharType="begin"/>
      </w:r>
      <w:r w:rsidRPr="00776063">
        <w:rPr>
          <w:rFonts w:ascii="Times New Roman" w:eastAsiaTheme="majorEastAsia" w:hAnsi="Times New Roman" w:cs="Times New Roman"/>
          <w:b/>
          <w:bCs/>
          <w:color w:val="365F91" w:themeColor="accent1" w:themeShade="BF"/>
          <w:sz w:val="28"/>
          <w:szCs w:val="28"/>
        </w:rPr>
        <w:instrText xml:space="preserve"> SEQ Annex \* ARABIC </w:instrText>
      </w:r>
      <w:r w:rsidRPr="00776063">
        <w:rPr>
          <w:rFonts w:ascii="Times New Roman" w:eastAsiaTheme="majorEastAsia" w:hAnsi="Times New Roman" w:cs="Times New Roman"/>
          <w:b/>
          <w:bCs/>
          <w:color w:val="365F91" w:themeColor="accent1" w:themeShade="BF"/>
          <w:sz w:val="28"/>
          <w:szCs w:val="28"/>
        </w:rPr>
        <w:fldChar w:fldCharType="separate"/>
      </w:r>
      <w:r w:rsidR="00D06519">
        <w:rPr>
          <w:rFonts w:ascii="Times New Roman" w:eastAsiaTheme="majorEastAsia" w:hAnsi="Times New Roman" w:cs="Times New Roman"/>
          <w:b/>
          <w:bCs/>
          <w:noProof/>
          <w:color w:val="365F91" w:themeColor="accent1" w:themeShade="BF"/>
          <w:sz w:val="28"/>
          <w:szCs w:val="28"/>
        </w:rPr>
        <w:t>1</w:t>
      </w:r>
      <w:r w:rsidRPr="00776063">
        <w:rPr>
          <w:rFonts w:ascii="Times New Roman" w:eastAsiaTheme="majorEastAsia" w:hAnsi="Times New Roman" w:cs="Times New Roman"/>
          <w:b/>
          <w:bCs/>
          <w:color w:val="365F91" w:themeColor="accent1" w:themeShade="BF"/>
          <w:sz w:val="28"/>
          <w:szCs w:val="28"/>
        </w:rPr>
        <w:fldChar w:fldCharType="end"/>
      </w:r>
      <w:r w:rsidRPr="00776063">
        <w:rPr>
          <w:rFonts w:ascii="Times New Roman" w:eastAsiaTheme="majorEastAsia" w:hAnsi="Times New Roman" w:cs="Times New Roman"/>
          <w:b/>
          <w:bCs/>
          <w:color w:val="365F91" w:themeColor="accent1" w:themeShade="BF"/>
          <w:sz w:val="28"/>
          <w:szCs w:val="28"/>
        </w:rPr>
        <w:t>: Soil Laboratory Analysis Result</w:t>
      </w:r>
      <w:bookmarkEnd w:id="383"/>
      <w:bookmarkEnd w:id="384"/>
    </w:p>
    <w:bookmarkEnd w:id="382"/>
    <w:p w:rsidR="00776063" w:rsidRPr="00776063" w:rsidRDefault="00776063" w:rsidP="00776063">
      <w:pPr>
        <w:rPr>
          <w:rFonts w:ascii="Times New Roman" w:hAnsi="Times New Roman" w:cs="Times New Roman"/>
          <w:b/>
          <w:sz w:val="24"/>
          <w:szCs w:val="24"/>
        </w:rPr>
      </w:pPr>
    </w:p>
    <w:p w:rsidR="00776063" w:rsidRPr="00776063" w:rsidRDefault="00776063" w:rsidP="00776063">
      <w:pPr>
        <w:rPr>
          <w:rFonts w:ascii="Times New Roman" w:hAnsi="Times New Roman" w:cs="Times New Roman"/>
          <w:b/>
          <w:sz w:val="24"/>
          <w:szCs w:val="24"/>
        </w:rPr>
      </w:pPr>
      <w:r w:rsidRPr="00776063">
        <w:rPr>
          <w:noProof/>
        </w:rPr>
        <w:drawing>
          <wp:inline distT="0" distB="0" distL="0" distR="0" wp14:anchorId="156B6C84" wp14:editId="552EB0FC">
            <wp:extent cx="5467979" cy="7075658"/>
            <wp:effectExtent l="0" t="0" r="0" b="0"/>
            <wp:docPr id="13" name="Picture 1" descr="C:\Users\Alemu\Desktop\coppy scan 6\Bese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mu\Desktop\coppy scan 6\Beseka1.jpg"/>
                    <pic:cNvPicPr>
                      <a:picLocks noChangeAspect="1" noChangeArrowheads="1"/>
                    </pic:cNvPicPr>
                  </pic:nvPicPr>
                  <pic:blipFill>
                    <a:blip r:embed="rId28" cstate="print"/>
                    <a:srcRect/>
                    <a:stretch>
                      <a:fillRect/>
                    </a:stretch>
                  </pic:blipFill>
                  <pic:spPr bwMode="auto">
                    <a:xfrm>
                      <a:off x="0" y="0"/>
                      <a:ext cx="5475682" cy="7085626"/>
                    </a:xfrm>
                    <a:prstGeom prst="rect">
                      <a:avLst/>
                    </a:prstGeom>
                    <a:noFill/>
                    <a:ln w="9525">
                      <a:noFill/>
                      <a:miter lim="800000"/>
                      <a:headEnd/>
                      <a:tailEnd/>
                    </a:ln>
                  </pic:spPr>
                </pic:pic>
              </a:graphicData>
            </a:graphic>
          </wp:inline>
        </w:drawing>
      </w:r>
    </w:p>
    <w:p w:rsidR="00776063" w:rsidRPr="00776063" w:rsidRDefault="00776063" w:rsidP="00776063">
      <w:pPr>
        <w:keepNext/>
        <w:keepLines/>
        <w:spacing w:before="480" w:after="0"/>
        <w:outlineLvl w:val="0"/>
        <w:rPr>
          <w:rFonts w:ascii="Times New Roman" w:eastAsiaTheme="majorEastAsia" w:hAnsi="Times New Roman" w:cs="Times New Roman"/>
          <w:b/>
          <w:bCs/>
          <w:color w:val="365F91" w:themeColor="accent1" w:themeShade="BF"/>
          <w:sz w:val="28"/>
          <w:szCs w:val="28"/>
        </w:rPr>
      </w:pPr>
      <w:bookmarkStart w:id="385" w:name="_Toc4120223"/>
      <w:bookmarkStart w:id="386" w:name="_Toc4121241"/>
      <w:r w:rsidRPr="00776063">
        <w:rPr>
          <w:rFonts w:ascii="Times New Roman" w:eastAsiaTheme="majorEastAsia" w:hAnsi="Times New Roman" w:cs="Times New Roman"/>
          <w:b/>
          <w:bCs/>
          <w:color w:val="365F91" w:themeColor="accent1" w:themeShade="BF"/>
          <w:sz w:val="28"/>
          <w:szCs w:val="28"/>
        </w:rPr>
        <w:lastRenderedPageBreak/>
        <w:t>Annex 2</w:t>
      </w:r>
      <w:r w:rsidRPr="00776063">
        <w:rPr>
          <w:rFonts w:ascii="Times New Roman" w:eastAsiaTheme="majorEastAsia" w:hAnsi="Times New Roman" w:cs="Times New Roman"/>
          <w:bCs/>
          <w:color w:val="365F91" w:themeColor="accent1" w:themeShade="BF"/>
          <w:sz w:val="24"/>
          <w:szCs w:val="24"/>
        </w:rPr>
        <w:t xml:space="preserve">. </w:t>
      </w:r>
      <w:r w:rsidRPr="00776063">
        <w:rPr>
          <w:rFonts w:ascii="Times New Roman" w:eastAsiaTheme="majorEastAsia" w:hAnsi="Times New Roman" w:cs="Times New Roman"/>
          <w:b/>
          <w:bCs/>
          <w:color w:val="365F91" w:themeColor="accent1" w:themeShade="BF"/>
          <w:sz w:val="28"/>
          <w:szCs w:val="28"/>
        </w:rPr>
        <w:t>Soil Auger Observation Form</w:t>
      </w:r>
      <w:bookmarkEnd w:id="385"/>
      <w:bookmarkEnd w:id="386"/>
    </w:p>
    <w:p w:rsidR="00776063" w:rsidRPr="00776063" w:rsidRDefault="00776063" w:rsidP="00776063">
      <w:pPr>
        <w:rPr>
          <w:rFonts w:ascii="Times New Roman" w:hAnsi="Times New Roman" w:cs="Times New Roman"/>
          <w:b/>
          <w:sz w:val="24"/>
          <w:szCs w:val="24"/>
        </w:rPr>
      </w:pPr>
      <w:proofErr w:type="spellStart"/>
      <w:r w:rsidRPr="00776063">
        <w:rPr>
          <w:rFonts w:ascii="Times New Roman" w:hAnsi="Times New Roman" w:cs="Times New Roman"/>
          <w:b/>
          <w:sz w:val="24"/>
          <w:szCs w:val="24"/>
        </w:rPr>
        <w:t>Oromia</w:t>
      </w:r>
      <w:proofErr w:type="spellEnd"/>
      <w:r w:rsidRPr="00776063">
        <w:rPr>
          <w:rFonts w:ascii="Times New Roman" w:hAnsi="Times New Roman" w:cs="Times New Roman"/>
          <w:b/>
          <w:sz w:val="24"/>
          <w:szCs w:val="24"/>
        </w:rPr>
        <w:t xml:space="preserve"> Irrigation Development Authority (OIDA) _Client</w:t>
      </w:r>
    </w:p>
    <w:p w:rsidR="00776063" w:rsidRPr="00776063" w:rsidRDefault="00776063" w:rsidP="00776063">
      <w:pPr>
        <w:rPr>
          <w:rFonts w:ascii="Times New Roman" w:hAnsi="Times New Roman" w:cs="Times New Roman"/>
          <w:b/>
          <w:sz w:val="24"/>
          <w:szCs w:val="24"/>
        </w:rPr>
      </w:pPr>
      <w:r w:rsidRPr="00776063">
        <w:rPr>
          <w:rFonts w:ascii="Times New Roman" w:hAnsi="Times New Roman" w:cs="Times New Roman"/>
          <w:b/>
          <w:sz w:val="24"/>
          <w:szCs w:val="24"/>
        </w:rPr>
        <w:t>AYJEF Water Works and Business Service PLC _ Consultant</w:t>
      </w:r>
    </w:p>
    <w:p w:rsidR="00776063" w:rsidRPr="00776063" w:rsidRDefault="00776063" w:rsidP="00776063">
      <w:pPr>
        <w:rPr>
          <w:rFonts w:ascii="Times New Roman" w:hAnsi="Times New Roman" w:cs="Times New Roman"/>
          <w:b/>
          <w:sz w:val="24"/>
          <w:szCs w:val="24"/>
        </w:rPr>
      </w:pPr>
      <w:proofErr w:type="spellStart"/>
      <w:r w:rsidRPr="00776063">
        <w:rPr>
          <w:rFonts w:ascii="Times New Roman" w:hAnsi="Times New Roman" w:cs="Times New Roman"/>
          <w:b/>
          <w:sz w:val="24"/>
          <w:szCs w:val="24"/>
        </w:rPr>
        <w:t>Meka</w:t>
      </w:r>
      <w:proofErr w:type="spellEnd"/>
      <w:r w:rsidRPr="00776063">
        <w:rPr>
          <w:rFonts w:ascii="Times New Roman" w:hAnsi="Times New Roman" w:cs="Times New Roman"/>
          <w:b/>
          <w:sz w:val="24"/>
          <w:szCs w:val="24"/>
        </w:rPr>
        <w:t xml:space="preserve"> small scale irrigation project</w:t>
      </w:r>
    </w:p>
    <w:p w:rsidR="00776063" w:rsidRPr="00776063" w:rsidRDefault="00776063" w:rsidP="00776063">
      <w:pPr>
        <w:rPr>
          <w:rFonts w:ascii="Times New Roman" w:hAnsi="Times New Roman" w:cs="Times New Roman"/>
          <w:b/>
          <w:sz w:val="24"/>
          <w:szCs w:val="24"/>
        </w:rPr>
      </w:pPr>
      <w:r w:rsidRPr="00776063">
        <w:rPr>
          <w:rFonts w:ascii="Times New Roman" w:hAnsi="Times New Roman" w:cs="Times New Roman"/>
          <w:b/>
          <w:sz w:val="24"/>
          <w:szCs w:val="24"/>
        </w:rPr>
        <w:t>Soil Survey Format for Soil auger observation</w:t>
      </w:r>
    </w:p>
    <w:p w:rsidR="00776063" w:rsidRPr="00776063" w:rsidRDefault="00776063" w:rsidP="00776063">
      <w:pPr>
        <w:spacing w:after="0" w:line="240" w:lineRule="auto"/>
        <w:rPr>
          <w:rFonts w:ascii="Times New Roman" w:eastAsia="Calibri" w:hAnsi="Times New Roman" w:cs="Times New Roman"/>
          <w:sz w:val="24"/>
        </w:rPr>
      </w:pPr>
      <w:r w:rsidRPr="00776063">
        <w:rPr>
          <w:rFonts w:ascii="Times New Roman" w:eastAsia="Calibri" w:hAnsi="Times New Roman" w:cs="Times New Roman"/>
          <w:sz w:val="24"/>
        </w:rPr>
        <w:t>Field No. _______________    Author_________________             Status_________</w:t>
      </w:r>
    </w:p>
    <w:p w:rsidR="00776063" w:rsidRPr="00776063" w:rsidRDefault="00776063" w:rsidP="00776063">
      <w:pPr>
        <w:spacing w:after="0" w:line="240" w:lineRule="auto"/>
        <w:rPr>
          <w:rFonts w:ascii="Times New Roman" w:eastAsia="Calibri" w:hAnsi="Times New Roman" w:cs="Times New Roman"/>
          <w:sz w:val="24"/>
        </w:rPr>
      </w:pPr>
      <w:r w:rsidRPr="00776063">
        <w:rPr>
          <w:rFonts w:ascii="Times New Roman" w:eastAsia="Calibri" w:hAnsi="Times New Roman" w:cs="Times New Roman"/>
          <w:sz w:val="24"/>
        </w:rPr>
        <w:t>Project site_______________   Date_______________</w:t>
      </w:r>
    </w:p>
    <w:p w:rsidR="00776063" w:rsidRPr="00776063" w:rsidRDefault="00776063" w:rsidP="00776063">
      <w:pPr>
        <w:spacing w:after="0" w:line="240" w:lineRule="auto"/>
        <w:rPr>
          <w:rFonts w:ascii="Times New Roman" w:eastAsia="Calibri" w:hAnsi="Times New Roman" w:cs="Times New Roman"/>
          <w:sz w:val="24"/>
        </w:rPr>
      </w:pPr>
      <w:r w:rsidRPr="00776063">
        <w:rPr>
          <w:rFonts w:ascii="Times New Roman" w:eastAsia="Calibri" w:hAnsi="Times New Roman" w:cs="Times New Roman"/>
          <w:sz w:val="24"/>
        </w:rPr>
        <w:t>Observation site location __________</w:t>
      </w:r>
      <w:r w:rsidRPr="00776063">
        <w:rPr>
          <w:rFonts w:ascii="Times New Roman" w:eastAsia="Calibri" w:hAnsi="Times New Roman" w:cs="Times New Roman"/>
          <w:b/>
          <w:sz w:val="24"/>
        </w:rPr>
        <w:t xml:space="preserve"> GPS N</w:t>
      </w:r>
      <w:r w:rsidRPr="00776063">
        <w:rPr>
          <w:rFonts w:ascii="Times New Roman" w:eastAsia="Calibri" w:hAnsi="Times New Roman" w:cs="Times New Roman"/>
          <w:sz w:val="24"/>
        </w:rPr>
        <w:t xml:space="preserve">: _________      </w:t>
      </w:r>
      <w:r w:rsidRPr="00776063">
        <w:rPr>
          <w:rFonts w:ascii="Times New Roman" w:eastAsia="Calibri" w:hAnsi="Times New Roman" w:cs="Times New Roman"/>
          <w:b/>
          <w:sz w:val="24"/>
        </w:rPr>
        <w:t xml:space="preserve">E: ____________             </w:t>
      </w:r>
      <w:r w:rsidRPr="00776063">
        <w:rPr>
          <w:rFonts w:ascii="Times New Roman" w:eastAsia="Calibri" w:hAnsi="Times New Roman" w:cs="Times New Roman"/>
          <w:sz w:val="24"/>
        </w:rPr>
        <w:t xml:space="preserve">                    </w:t>
      </w:r>
    </w:p>
    <w:p w:rsidR="00776063" w:rsidRPr="00776063" w:rsidRDefault="00776063" w:rsidP="00776063">
      <w:pPr>
        <w:spacing w:after="0" w:line="240" w:lineRule="auto"/>
        <w:rPr>
          <w:rFonts w:ascii="Times New Roman" w:eastAsia="Calibri" w:hAnsi="Times New Roman" w:cs="Times New Roman"/>
          <w:b/>
          <w:sz w:val="24"/>
        </w:rPr>
      </w:pPr>
      <w:r w:rsidRPr="00776063">
        <w:rPr>
          <w:rFonts w:ascii="Times New Roman" w:eastAsia="Calibri" w:hAnsi="Times New Roman" w:cs="Times New Roman"/>
          <w:sz w:val="24"/>
        </w:rPr>
        <w:t xml:space="preserve">                                                              </w:t>
      </w:r>
      <w:r w:rsidRPr="00776063">
        <w:rPr>
          <w:rFonts w:ascii="Times New Roman" w:eastAsia="Calibri" w:hAnsi="Times New Roman" w:cs="Times New Roman"/>
          <w:b/>
          <w:bCs/>
          <w:sz w:val="24"/>
        </w:rPr>
        <w:t>Elevation</w:t>
      </w:r>
      <w:r w:rsidRPr="00776063">
        <w:rPr>
          <w:rFonts w:ascii="Times New Roman" w:eastAsia="Calibri" w:hAnsi="Times New Roman" w:cs="Times New Roman"/>
          <w:sz w:val="24"/>
        </w:rPr>
        <w:t>______</w:t>
      </w:r>
    </w:p>
    <w:p w:rsidR="00776063" w:rsidRPr="00776063" w:rsidRDefault="00776063" w:rsidP="00776063">
      <w:pPr>
        <w:spacing w:after="0" w:line="240" w:lineRule="auto"/>
        <w:rPr>
          <w:rFonts w:ascii="Times New Roman" w:eastAsia="Calibri" w:hAnsi="Times New Roman" w:cs="Times New Roman"/>
          <w:b/>
          <w:bCs/>
          <w:sz w:val="24"/>
        </w:rPr>
      </w:pPr>
      <w:r w:rsidRPr="00776063">
        <w:rPr>
          <w:rFonts w:ascii="Times New Roman" w:eastAsia="Calibri" w:hAnsi="Times New Roman" w:cs="Times New Roman"/>
          <w:sz w:val="24"/>
        </w:rPr>
        <w:t xml:space="preserve">SMU__________           </w:t>
      </w:r>
      <w:r w:rsidRPr="00776063">
        <w:rPr>
          <w:rFonts w:ascii="Times New Roman" w:eastAsia="Calibri" w:hAnsi="Times New Roman" w:cs="Times New Roman"/>
          <w:b/>
          <w:bCs/>
          <w:sz w:val="24"/>
        </w:rPr>
        <w:t xml:space="preserve">        Erosion</w:t>
      </w:r>
      <w:r w:rsidRPr="00776063">
        <w:rPr>
          <w:rFonts w:ascii="Times New Roman" w:eastAsia="Calibri" w:hAnsi="Times New Roman" w:cs="Times New Roman"/>
          <w:sz w:val="24"/>
        </w:rPr>
        <w:t xml:space="preserve">      </w:t>
      </w:r>
    </w:p>
    <w:p w:rsidR="00776063" w:rsidRPr="00776063" w:rsidRDefault="00776063" w:rsidP="00776063">
      <w:pPr>
        <w:spacing w:after="0" w:line="240" w:lineRule="auto"/>
        <w:rPr>
          <w:rFonts w:ascii="Times New Roman" w:eastAsia="Calibri" w:hAnsi="Times New Roman" w:cs="Times New Roman"/>
          <w:sz w:val="24"/>
        </w:rPr>
      </w:pPr>
      <w:r w:rsidRPr="00776063">
        <w:rPr>
          <w:rFonts w:ascii="Times New Roman" w:eastAsia="Calibri" w:hAnsi="Times New Roman" w:cs="Times New Roman"/>
          <w:sz w:val="24"/>
        </w:rPr>
        <w:t>Surface Crust _______          A) at site_____________          Land use ________________</w:t>
      </w:r>
    </w:p>
    <w:p w:rsidR="00776063" w:rsidRPr="00776063" w:rsidRDefault="00776063" w:rsidP="00776063">
      <w:pPr>
        <w:spacing w:after="0" w:line="240" w:lineRule="auto"/>
        <w:rPr>
          <w:rFonts w:ascii="Times New Roman" w:eastAsia="Calibri" w:hAnsi="Times New Roman" w:cs="Times New Roman"/>
          <w:sz w:val="24"/>
        </w:rPr>
      </w:pPr>
      <w:r w:rsidRPr="00776063">
        <w:rPr>
          <w:rFonts w:ascii="Times New Roman" w:eastAsia="Calibri" w:hAnsi="Times New Roman" w:cs="Times New Roman"/>
          <w:sz w:val="24"/>
        </w:rPr>
        <w:t>Cracking ___________         B) at surrounding________      Crop grown_______________</w:t>
      </w:r>
    </w:p>
    <w:p w:rsidR="00776063" w:rsidRPr="00776063" w:rsidRDefault="00776063" w:rsidP="00776063">
      <w:pPr>
        <w:spacing w:after="0" w:line="240" w:lineRule="auto"/>
        <w:rPr>
          <w:rFonts w:ascii="Times New Roman" w:eastAsia="Calibri" w:hAnsi="Times New Roman" w:cs="Times New Roman"/>
          <w:sz w:val="24"/>
        </w:rPr>
      </w:pPr>
      <w:r w:rsidRPr="00776063">
        <w:rPr>
          <w:rFonts w:ascii="Times New Roman" w:eastAsia="Calibri" w:hAnsi="Times New Roman" w:cs="Times New Roman"/>
          <w:sz w:val="24"/>
        </w:rPr>
        <w:t>Drainage Class/Ext_____ __ Micro topography_______       Crop grown since when_______</w:t>
      </w:r>
    </w:p>
    <w:p w:rsidR="00776063" w:rsidRPr="00776063" w:rsidRDefault="00776063" w:rsidP="00776063">
      <w:pPr>
        <w:spacing w:after="0" w:line="240" w:lineRule="auto"/>
        <w:rPr>
          <w:rFonts w:ascii="Times New Roman" w:eastAsia="Calibri" w:hAnsi="Times New Roman" w:cs="Times New Roman"/>
          <w:sz w:val="24"/>
        </w:rPr>
      </w:pPr>
      <w:r w:rsidRPr="00776063">
        <w:rPr>
          <w:rFonts w:ascii="Times New Roman" w:eastAsia="Calibri" w:hAnsi="Times New Roman" w:cs="Times New Roman"/>
          <w:sz w:val="24"/>
        </w:rPr>
        <w:t>Land Form__________ _       Seepage_______________       Range Land</w:t>
      </w:r>
    </w:p>
    <w:p w:rsidR="00776063" w:rsidRPr="00776063" w:rsidRDefault="00776063" w:rsidP="00776063">
      <w:pPr>
        <w:spacing w:after="0" w:line="240" w:lineRule="auto"/>
        <w:rPr>
          <w:rFonts w:ascii="Times New Roman" w:eastAsia="Calibri" w:hAnsi="Times New Roman" w:cs="Times New Roman"/>
          <w:sz w:val="24"/>
        </w:rPr>
      </w:pPr>
      <w:r w:rsidRPr="00776063">
        <w:rPr>
          <w:rFonts w:ascii="Times New Roman" w:eastAsia="Calibri" w:hAnsi="Times New Roman" w:cs="Times New Roman"/>
          <w:sz w:val="24"/>
        </w:rPr>
        <w:t>Flooding F/D__________      Slope Class _____________    over grazing_____________</w:t>
      </w:r>
    </w:p>
    <w:p w:rsidR="00776063" w:rsidRPr="00776063" w:rsidRDefault="00776063" w:rsidP="00776063">
      <w:pPr>
        <w:spacing w:after="0" w:line="240" w:lineRule="auto"/>
        <w:rPr>
          <w:rFonts w:ascii="Times New Roman" w:eastAsia="Calibri" w:hAnsi="Times New Roman" w:cs="Times New Roman"/>
          <w:sz w:val="24"/>
        </w:rPr>
      </w:pPr>
      <w:r w:rsidRPr="00776063">
        <w:rPr>
          <w:rFonts w:ascii="Times New Roman" w:eastAsia="Calibri" w:hAnsi="Times New Roman" w:cs="Times New Roman"/>
          <w:sz w:val="24"/>
        </w:rPr>
        <w:t>Position_____________        Slope aspect/direction _____    Slope form______________</w:t>
      </w:r>
    </w:p>
    <w:p w:rsidR="00776063" w:rsidRPr="00776063" w:rsidRDefault="00776063" w:rsidP="00776063">
      <w:pPr>
        <w:spacing w:after="0" w:line="240" w:lineRule="auto"/>
        <w:rPr>
          <w:rFonts w:ascii="Times New Roman" w:eastAsia="Calibri" w:hAnsi="Times New Roman" w:cs="Times New Roman"/>
          <w:sz w:val="24"/>
        </w:rPr>
      </w:pPr>
      <w:r w:rsidRPr="00776063">
        <w:rPr>
          <w:rFonts w:ascii="Times New Roman" w:eastAsia="Calibri" w:hAnsi="Times New Roman" w:cs="Times New Roman"/>
          <w:sz w:val="24"/>
        </w:rPr>
        <w:t xml:space="preserve"> Bush encroachment_____________</w:t>
      </w:r>
    </w:p>
    <w:p w:rsidR="00776063" w:rsidRPr="00776063" w:rsidRDefault="00776063" w:rsidP="00776063">
      <w:pPr>
        <w:spacing w:after="0" w:line="240" w:lineRule="auto"/>
        <w:rPr>
          <w:rFonts w:ascii="Times New Roman" w:eastAsia="Calibri" w:hAnsi="Times New Roman" w:cs="Times New Roman"/>
          <w:sz w:val="24"/>
        </w:rPr>
      </w:pPr>
      <w:r w:rsidRPr="00776063">
        <w:rPr>
          <w:rFonts w:ascii="Times New Roman" w:eastAsia="Calibri" w:hAnsi="Times New Roman" w:cs="Times New Roman"/>
          <w:sz w:val="24"/>
        </w:rPr>
        <w:t>GWTD (cm) _________        Rock out crop __________      Vegetation type________________</w:t>
      </w:r>
    </w:p>
    <w:p w:rsidR="00776063" w:rsidRPr="00776063" w:rsidRDefault="00776063" w:rsidP="00776063">
      <w:pPr>
        <w:spacing w:after="0" w:line="240" w:lineRule="auto"/>
        <w:rPr>
          <w:rFonts w:ascii="Times New Roman" w:eastAsia="Calibri" w:hAnsi="Times New Roman" w:cs="Times New Roman"/>
          <w:sz w:val="24"/>
        </w:rPr>
      </w:pPr>
      <w:r w:rsidRPr="00776063">
        <w:rPr>
          <w:rFonts w:ascii="Times New Roman" w:eastAsia="Calibri" w:hAnsi="Times New Roman" w:cs="Times New Roman"/>
          <w:sz w:val="24"/>
        </w:rPr>
        <w:t>Permeability_________         Surface Stone/gravel _____     Dominant species_____________</w:t>
      </w:r>
    </w:p>
    <w:p w:rsidR="00776063" w:rsidRPr="00776063" w:rsidRDefault="00776063" w:rsidP="00776063">
      <w:pPr>
        <w:spacing w:after="0" w:line="240" w:lineRule="auto"/>
        <w:rPr>
          <w:rFonts w:ascii="Times New Roman" w:eastAsia="Calibri" w:hAnsi="Times New Roman" w:cs="Times New Roman"/>
          <w:sz w:val="24"/>
        </w:rPr>
      </w:pPr>
      <w:r w:rsidRPr="00776063">
        <w:rPr>
          <w:rFonts w:ascii="Times New Roman" w:eastAsia="Calibri" w:hAnsi="Times New Roman" w:cs="Times New Roman"/>
          <w:sz w:val="24"/>
        </w:rPr>
        <w:t xml:space="preserve">Parent material________       Human Influence ________     Invasive species_____________   </w:t>
      </w:r>
    </w:p>
    <w:p w:rsidR="00776063" w:rsidRPr="00776063" w:rsidRDefault="00776063" w:rsidP="00776063">
      <w:pPr>
        <w:spacing w:after="0" w:line="240" w:lineRule="auto"/>
        <w:rPr>
          <w:rFonts w:ascii="Times New Roman" w:eastAsia="Calibri" w:hAnsi="Times New Roman" w:cs="Times New Roman"/>
          <w:sz w:val="24"/>
        </w:rPr>
      </w:pPr>
      <w:r w:rsidRPr="00776063">
        <w:rPr>
          <w:rFonts w:ascii="Times New Roman" w:eastAsia="Calibri" w:hAnsi="Times New Roman" w:cs="Times New Roman"/>
          <w:sz w:val="24"/>
        </w:rPr>
        <w:t xml:space="preserve">                                                                       </w:t>
      </w:r>
    </w:p>
    <w:tbl>
      <w:tblPr>
        <w:tblW w:w="98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1617"/>
        <w:gridCol w:w="1191"/>
        <w:gridCol w:w="1039"/>
        <w:gridCol w:w="1430"/>
        <w:gridCol w:w="1430"/>
        <w:gridCol w:w="1100"/>
      </w:tblGrid>
      <w:tr w:rsidR="00776063" w:rsidRPr="00776063" w:rsidTr="00334F48">
        <w:tc>
          <w:tcPr>
            <w:tcW w:w="2091"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 xml:space="preserve">                                               </w:t>
            </w:r>
          </w:p>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Depth(cm)</w:t>
            </w: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c>
          <w:tcPr>
            <w:tcW w:w="2091"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Moisture Status</w:t>
            </w: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D/T</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restart"/>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Color</w:t>
            </w: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Dry</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Moist</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restart"/>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Mottles</w:t>
            </w: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Abundance</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Size</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Contrast</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c>
          <w:tcPr>
            <w:tcW w:w="2091"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Texture</w:t>
            </w: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restart"/>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Coarse Fragment</w:t>
            </w: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Abundance</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Size</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restart"/>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Topsoil Structure</w:t>
            </w: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Grade</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Size</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Type</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restart"/>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Consistency</w:t>
            </w: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Dry</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Moist</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Wet</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c>
          <w:tcPr>
            <w:tcW w:w="2091"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Cementation</w:t>
            </w: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Grade</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restart"/>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Mineral nodules</w:t>
            </w: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Abundance</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Color</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Hardiness</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Nature</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cantSplit/>
        </w:trPr>
        <w:tc>
          <w:tcPr>
            <w:tcW w:w="2091" w:type="dxa"/>
            <w:vMerge/>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Kind</w:t>
            </w: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trHeight w:val="332"/>
        </w:trPr>
        <w:tc>
          <w:tcPr>
            <w:tcW w:w="2091"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Carbonate</w:t>
            </w: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trHeight w:val="113"/>
        </w:trPr>
        <w:tc>
          <w:tcPr>
            <w:tcW w:w="2091"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Field PH</w:t>
            </w: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trHeight w:val="112"/>
        </w:trPr>
        <w:tc>
          <w:tcPr>
            <w:tcW w:w="2091" w:type="dxa"/>
            <w:vAlign w:val="center"/>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Field EC</w:t>
            </w:r>
          </w:p>
        </w:tc>
        <w:tc>
          <w:tcPr>
            <w:tcW w:w="1617"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191" w:type="dxa"/>
            <w:vAlign w:val="center"/>
          </w:tcPr>
          <w:p w:rsidR="00776063" w:rsidRPr="00776063" w:rsidRDefault="00776063" w:rsidP="00776063">
            <w:pPr>
              <w:spacing w:after="0" w:line="220" w:lineRule="exact"/>
              <w:rPr>
                <w:rFonts w:ascii="Times New Roman" w:eastAsia="Calibri" w:hAnsi="Times New Roman" w:cs="Times New Roman"/>
                <w:sz w:val="24"/>
              </w:rPr>
            </w:pPr>
          </w:p>
        </w:tc>
        <w:tc>
          <w:tcPr>
            <w:tcW w:w="1039"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43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c>
          <w:tcPr>
            <w:tcW w:w="1100" w:type="dxa"/>
            <w:vAlign w:val="center"/>
          </w:tcPr>
          <w:p w:rsidR="00776063" w:rsidRPr="00776063" w:rsidRDefault="00776063" w:rsidP="00776063">
            <w:pPr>
              <w:spacing w:after="0" w:line="220" w:lineRule="exact"/>
              <w:rPr>
                <w:rFonts w:ascii="Times New Roman" w:eastAsia="Calibri" w:hAnsi="Times New Roman" w:cs="Times New Roman"/>
                <w:sz w:val="24"/>
                <w:szCs w:val="20"/>
              </w:rPr>
            </w:pPr>
          </w:p>
        </w:tc>
      </w:tr>
      <w:tr w:rsidR="00776063" w:rsidRPr="00776063" w:rsidTr="00334F48">
        <w:trPr>
          <w:trHeight w:val="260"/>
        </w:trPr>
        <w:tc>
          <w:tcPr>
            <w:tcW w:w="4899" w:type="dxa"/>
            <w:gridSpan w:val="3"/>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lastRenderedPageBreak/>
              <w:t>Diagram and/or comment of the site</w:t>
            </w:r>
          </w:p>
        </w:tc>
        <w:tc>
          <w:tcPr>
            <w:tcW w:w="4999" w:type="dxa"/>
            <w:gridSpan w:val="4"/>
          </w:tcPr>
          <w:p w:rsidR="00776063" w:rsidRPr="00776063" w:rsidRDefault="00776063" w:rsidP="00776063">
            <w:pPr>
              <w:spacing w:after="0" w:line="220" w:lineRule="exact"/>
              <w:rPr>
                <w:rFonts w:ascii="Times New Roman" w:eastAsia="Calibri" w:hAnsi="Times New Roman" w:cs="Times New Roman"/>
                <w:sz w:val="24"/>
              </w:rPr>
            </w:pPr>
            <w:r w:rsidRPr="00776063">
              <w:rPr>
                <w:rFonts w:ascii="Times New Roman" w:eastAsia="Calibri" w:hAnsi="Times New Roman" w:cs="Times New Roman"/>
                <w:sz w:val="24"/>
              </w:rPr>
              <w:t>Diagram and/or comments between sites</w:t>
            </w:r>
          </w:p>
        </w:tc>
      </w:tr>
    </w:tbl>
    <w:p w:rsidR="00776063" w:rsidRPr="00776063" w:rsidRDefault="00776063" w:rsidP="00776063">
      <w:pPr>
        <w:rPr>
          <w:rFonts w:ascii="Calibri" w:eastAsia="Calibri" w:hAnsi="Calibri" w:cs="Times New Roman"/>
        </w:rPr>
      </w:pPr>
    </w:p>
    <w:p w:rsidR="00776063" w:rsidRPr="00776063" w:rsidRDefault="00776063" w:rsidP="00776063">
      <w:pPr>
        <w:keepNext/>
        <w:keepLines/>
        <w:spacing w:before="480" w:after="0"/>
        <w:outlineLvl w:val="0"/>
        <w:rPr>
          <w:rFonts w:ascii="Times New Roman" w:eastAsiaTheme="majorEastAsia" w:hAnsi="Times New Roman" w:cs="Times New Roman"/>
          <w:b/>
          <w:bCs/>
          <w:color w:val="365F91" w:themeColor="accent1" w:themeShade="BF"/>
          <w:sz w:val="28"/>
          <w:szCs w:val="28"/>
        </w:rPr>
      </w:pPr>
      <w:bookmarkStart w:id="387" w:name="_Toc2718173"/>
      <w:bookmarkStart w:id="388" w:name="_Toc4120224"/>
      <w:bookmarkStart w:id="389" w:name="_Toc4121242"/>
      <w:r w:rsidRPr="00776063">
        <w:rPr>
          <w:rFonts w:ascii="Times New Roman" w:eastAsiaTheme="majorEastAsia" w:hAnsi="Times New Roman" w:cs="Times New Roman"/>
          <w:b/>
          <w:bCs/>
          <w:color w:val="365F91" w:themeColor="accent1" w:themeShade="BF"/>
          <w:sz w:val="28"/>
          <w:szCs w:val="28"/>
        </w:rPr>
        <w:t>Annex 3: Soil Profile Description Form</w:t>
      </w:r>
      <w:bookmarkEnd w:id="387"/>
      <w:bookmarkEnd w:id="388"/>
      <w:bookmarkEnd w:id="389"/>
    </w:p>
    <w:p w:rsidR="00776063" w:rsidRPr="00776063" w:rsidRDefault="00776063" w:rsidP="00776063">
      <w:pPr>
        <w:spacing w:line="240" w:lineRule="auto"/>
        <w:rPr>
          <w:rFonts w:ascii="Times New Roman" w:hAnsi="Times New Roman" w:cs="Times New Roman"/>
          <w:b/>
          <w:sz w:val="24"/>
          <w:szCs w:val="24"/>
        </w:rPr>
      </w:pPr>
      <w:proofErr w:type="spellStart"/>
      <w:r w:rsidRPr="00776063">
        <w:rPr>
          <w:rFonts w:ascii="Times New Roman" w:hAnsi="Times New Roman" w:cs="Times New Roman"/>
          <w:b/>
          <w:sz w:val="24"/>
          <w:szCs w:val="24"/>
        </w:rPr>
        <w:t>Oromia</w:t>
      </w:r>
      <w:proofErr w:type="spellEnd"/>
      <w:r w:rsidRPr="00776063">
        <w:rPr>
          <w:rFonts w:ascii="Times New Roman" w:hAnsi="Times New Roman" w:cs="Times New Roman"/>
          <w:b/>
          <w:sz w:val="24"/>
          <w:szCs w:val="24"/>
        </w:rPr>
        <w:t xml:space="preserve"> Irrigation Development Authority (OIDA) _Client</w:t>
      </w:r>
    </w:p>
    <w:p w:rsidR="00776063" w:rsidRPr="00776063" w:rsidRDefault="00776063" w:rsidP="00776063">
      <w:pPr>
        <w:spacing w:line="240" w:lineRule="auto"/>
        <w:rPr>
          <w:rFonts w:ascii="Times New Roman" w:hAnsi="Times New Roman" w:cs="Times New Roman"/>
          <w:b/>
          <w:sz w:val="24"/>
          <w:szCs w:val="24"/>
        </w:rPr>
      </w:pPr>
      <w:r w:rsidRPr="00776063">
        <w:rPr>
          <w:rFonts w:ascii="Times New Roman" w:hAnsi="Times New Roman" w:cs="Times New Roman"/>
          <w:b/>
          <w:sz w:val="24"/>
          <w:szCs w:val="24"/>
        </w:rPr>
        <w:t>AYJEF Water Works and Business Service PLC _ Consultant</w:t>
      </w:r>
    </w:p>
    <w:p w:rsidR="00776063" w:rsidRPr="00776063" w:rsidRDefault="00776063" w:rsidP="00776063">
      <w:pPr>
        <w:spacing w:line="240" w:lineRule="auto"/>
        <w:rPr>
          <w:rFonts w:ascii="Times New Roman" w:hAnsi="Times New Roman" w:cs="Times New Roman"/>
          <w:b/>
          <w:sz w:val="24"/>
          <w:szCs w:val="24"/>
        </w:rPr>
      </w:pPr>
      <w:proofErr w:type="spellStart"/>
      <w:r w:rsidRPr="00776063">
        <w:rPr>
          <w:rFonts w:ascii="Times New Roman" w:hAnsi="Times New Roman" w:cs="Times New Roman"/>
          <w:b/>
          <w:sz w:val="24"/>
          <w:szCs w:val="24"/>
        </w:rPr>
        <w:t>Meka</w:t>
      </w:r>
      <w:proofErr w:type="spellEnd"/>
      <w:r w:rsidRPr="00776063">
        <w:rPr>
          <w:rFonts w:ascii="Times New Roman" w:hAnsi="Times New Roman" w:cs="Times New Roman"/>
          <w:b/>
          <w:sz w:val="24"/>
          <w:szCs w:val="24"/>
        </w:rPr>
        <w:t xml:space="preserve"> small scale irrigation project             </w:t>
      </w:r>
    </w:p>
    <w:p w:rsidR="00776063" w:rsidRPr="00776063" w:rsidRDefault="00776063" w:rsidP="00776063">
      <w:pPr>
        <w:spacing w:line="240" w:lineRule="auto"/>
        <w:rPr>
          <w:rFonts w:ascii="Times New Roman" w:hAnsi="Times New Roman" w:cs="Times New Roman"/>
          <w:b/>
          <w:sz w:val="24"/>
          <w:szCs w:val="24"/>
        </w:rPr>
      </w:pPr>
      <w:r w:rsidRPr="00776063">
        <w:rPr>
          <w:rFonts w:ascii="Times New Roman" w:hAnsi="Times New Roman" w:cs="Times New Roman"/>
          <w:b/>
          <w:sz w:val="24"/>
          <w:szCs w:val="24"/>
        </w:rPr>
        <w:t>Soil Survey Format for Soil Profile Observation</w:t>
      </w:r>
    </w:p>
    <w:p w:rsidR="00776063" w:rsidRPr="00776063" w:rsidRDefault="00776063" w:rsidP="00776063">
      <w:pPr>
        <w:spacing w:after="0" w:line="360" w:lineRule="auto"/>
        <w:rPr>
          <w:rFonts w:ascii="Times New Roman" w:eastAsia="Calibri" w:hAnsi="Times New Roman" w:cs="Times New Roman"/>
          <w:sz w:val="24"/>
          <w:szCs w:val="24"/>
        </w:rPr>
      </w:pPr>
      <w:r w:rsidRPr="00776063">
        <w:rPr>
          <w:rFonts w:ascii="Times New Roman" w:eastAsia="Calibri" w:hAnsi="Times New Roman" w:cs="Times New Roman"/>
          <w:sz w:val="24"/>
          <w:szCs w:val="24"/>
        </w:rPr>
        <w:t>Field No. _______________ Author_________________ Status_________</w:t>
      </w:r>
    </w:p>
    <w:p w:rsidR="00776063" w:rsidRPr="00776063" w:rsidRDefault="00776063" w:rsidP="00776063">
      <w:pPr>
        <w:spacing w:after="0" w:line="360" w:lineRule="auto"/>
        <w:rPr>
          <w:rFonts w:ascii="Times New Roman" w:eastAsia="Calibri" w:hAnsi="Times New Roman" w:cs="Times New Roman"/>
          <w:sz w:val="24"/>
          <w:szCs w:val="24"/>
        </w:rPr>
      </w:pPr>
      <w:r w:rsidRPr="00776063">
        <w:rPr>
          <w:rFonts w:ascii="Times New Roman" w:eastAsia="Calibri" w:hAnsi="Times New Roman" w:cs="Times New Roman"/>
          <w:sz w:val="24"/>
          <w:szCs w:val="24"/>
        </w:rPr>
        <w:t>Project site_______________ Date_______________</w:t>
      </w:r>
    </w:p>
    <w:p w:rsidR="00776063" w:rsidRPr="00776063" w:rsidRDefault="00776063" w:rsidP="00776063">
      <w:pPr>
        <w:spacing w:after="0" w:line="360" w:lineRule="auto"/>
        <w:rPr>
          <w:rFonts w:ascii="Times New Roman" w:eastAsia="Calibri" w:hAnsi="Times New Roman" w:cs="Times New Roman"/>
          <w:b/>
          <w:sz w:val="24"/>
          <w:szCs w:val="24"/>
        </w:rPr>
      </w:pPr>
      <w:r w:rsidRPr="00776063">
        <w:rPr>
          <w:rFonts w:ascii="Times New Roman" w:eastAsia="Calibri" w:hAnsi="Times New Roman" w:cs="Times New Roman"/>
          <w:sz w:val="24"/>
          <w:szCs w:val="24"/>
        </w:rPr>
        <w:t xml:space="preserve">Observation site location _________ </w:t>
      </w:r>
      <w:r w:rsidRPr="00776063">
        <w:rPr>
          <w:rFonts w:ascii="Times New Roman" w:eastAsia="Calibri" w:hAnsi="Times New Roman" w:cs="Times New Roman"/>
          <w:b/>
          <w:sz w:val="24"/>
          <w:szCs w:val="24"/>
        </w:rPr>
        <w:t>GPS N</w:t>
      </w:r>
      <w:r w:rsidRPr="00776063">
        <w:rPr>
          <w:rFonts w:ascii="Times New Roman" w:eastAsia="Calibri" w:hAnsi="Times New Roman" w:cs="Times New Roman"/>
          <w:sz w:val="24"/>
          <w:szCs w:val="24"/>
        </w:rPr>
        <w:t xml:space="preserve">: _________      </w:t>
      </w:r>
      <w:r w:rsidRPr="00776063">
        <w:rPr>
          <w:rFonts w:ascii="Times New Roman" w:eastAsia="Calibri" w:hAnsi="Times New Roman" w:cs="Times New Roman"/>
          <w:b/>
          <w:sz w:val="24"/>
          <w:szCs w:val="24"/>
        </w:rPr>
        <w:t>E: ____________</w:t>
      </w:r>
    </w:p>
    <w:p w:rsidR="00776063" w:rsidRPr="00776063" w:rsidRDefault="00776063" w:rsidP="00776063">
      <w:pPr>
        <w:spacing w:after="0" w:line="360" w:lineRule="auto"/>
        <w:rPr>
          <w:rFonts w:ascii="Times New Roman" w:eastAsia="Calibri" w:hAnsi="Times New Roman" w:cs="Times New Roman"/>
          <w:sz w:val="24"/>
          <w:szCs w:val="24"/>
        </w:rPr>
      </w:pPr>
      <w:r w:rsidRPr="00776063">
        <w:rPr>
          <w:rFonts w:ascii="Times New Roman" w:eastAsia="Calibri" w:hAnsi="Times New Roman" w:cs="Times New Roman"/>
          <w:sz w:val="24"/>
          <w:szCs w:val="24"/>
        </w:rPr>
        <w:t>Surface crust__________        Erosion</w:t>
      </w:r>
    </w:p>
    <w:p w:rsidR="00776063" w:rsidRPr="00776063" w:rsidRDefault="00776063" w:rsidP="00776063">
      <w:pPr>
        <w:spacing w:after="0" w:line="360" w:lineRule="auto"/>
        <w:rPr>
          <w:rFonts w:ascii="Times New Roman" w:eastAsia="Calibri" w:hAnsi="Times New Roman" w:cs="Times New Roman"/>
          <w:sz w:val="24"/>
          <w:szCs w:val="24"/>
        </w:rPr>
      </w:pPr>
      <w:r w:rsidRPr="00776063">
        <w:rPr>
          <w:rFonts w:ascii="Times New Roman" w:eastAsia="Calibri" w:hAnsi="Times New Roman" w:cs="Times New Roman"/>
          <w:sz w:val="24"/>
          <w:szCs w:val="24"/>
        </w:rPr>
        <w:t>Cracking ____________           A) At site__________         Land use ___________</w:t>
      </w:r>
    </w:p>
    <w:p w:rsidR="00776063" w:rsidRPr="00776063" w:rsidRDefault="00776063" w:rsidP="00776063">
      <w:pPr>
        <w:spacing w:after="0" w:line="360" w:lineRule="auto"/>
        <w:rPr>
          <w:rFonts w:ascii="Times New Roman" w:eastAsia="Calibri" w:hAnsi="Times New Roman" w:cs="Times New Roman"/>
          <w:sz w:val="24"/>
          <w:szCs w:val="24"/>
        </w:rPr>
      </w:pPr>
      <w:r w:rsidRPr="00776063">
        <w:rPr>
          <w:rFonts w:ascii="Times New Roman" w:eastAsia="Calibri" w:hAnsi="Times New Roman" w:cs="Times New Roman"/>
          <w:sz w:val="24"/>
          <w:szCs w:val="24"/>
        </w:rPr>
        <w:t>Elevation____________            B) At surrounding_____      Crop grown_______</w:t>
      </w:r>
    </w:p>
    <w:p w:rsidR="00776063" w:rsidRPr="00776063" w:rsidRDefault="00776063" w:rsidP="00776063">
      <w:pPr>
        <w:spacing w:after="0" w:line="360" w:lineRule="auto"/>
        <w:rPr>
          <w:rFonts w:ascii="Times New Roman" w:eastAsia="Calibri" w:hAnsi="Times New Roman" w:cs="Times New Roman"/>
          <w:sz w:val="24"/>
          <w:szCs w:val="24"/>
        </w:rPr>
      </w:pPr>
      <w:r w:rsidRPr="00776063">
        <w:rPr>
          <w:rFonts w:ascii="Times New Roman" w:eastAsia="Calibri" w:hAnsi="Times New Roman" w:cs="Times New Roman"/>
          <w:sz w:val="24"/>
          <w:szCs w:val="24"/>
        </w:rPr>
        <w:t>Drainage Class/Ext_______   Micro topography______       Crop grown since when__</w:t>
      </w:r>
    </w:p>
    <w:p w:rsidR="00776063" w:rsidRPr="00776063" w:rsidRDefault="00776063" w:rsidP="00776063">
      <w:pPr>
        <w:spacing w:after="0" w:line="360" w:lineRule="auto"/>
        <w:rPr>
          <w:rFonts w:ascii="Times New Roman" w:eastAsia="Calibri" w:hAnsi="Times New Roman" w:cs="Times New Roman"/>
          <w:sz w:val="24"/>
          <w:szCs w:val="24"/>
        </w:rPr>
      </w:pPr>
      <w:r w:rsidRPr="00776063">
        <w:rPr>
          <w:rFonts w:ascii="Times New Roman" w:eastAsia="Calibri" w:hAnsi="Times New Roman" w:cs="Times New Roman"/>
          <w:sz w:val="24"/>
          <w:szCs w:val="24"/>
        </w:rPr>
        <w:t>Land Form__________ _       Seepage______________      -Range Land</w:t>
      </w:r>
    </w:p>
    <w:p w:rsidR="00776063" w:rsidRPr="00776063" w:rsidRDefault="00776063" w:rsidP="00776063">
      <w:pPr>
        <w:spacing w:after="0" w:line="360" w:lineRule="auto"/>
        <w:rPr>
          <w:rFonts w:ascii="Times New Roman" w:eastAsia="Calibri" w:hAnsi="Times New Roman" w:cs="Times New Roman"/>
          <w:sz w:val="24"/>
          <w:szCs w:val="24"/>
        </w:rPr>
      </w:pPr>
      <w:r w:rsidRPr="00776063">
        <w:rPr>
          <w:rFonts w:ascii="Times New Roman" w:eastAsia="Calibri" w:hAnsi="Times New Roman" w:cs="Times New Roman"/>
          <w:sz w:val="24"/>
          <w:szCs w:val="24"/>
        </w:rPr>
        <w:t>Flooding F/D__________      SMU________________           Over grazing__________</w:t>
      </w:r>
    </w:p>
    <w:p w:rsidR="00776063" w:rsidRPr="00776063" w:rsidRDefault="00776063" w:rsidP="00776063">
      <w:pPr>
        <w:spacing w:after="0" w:line="360" w:lineRule="auto"/>
        <w:rPr>
          <w:rFonts w:ascii="Times New Roman" w:eastAsia="Calibri" w:hAnsi="Times New Roman" w:cs="Times New Roman"/>
          <w:sz w:val="24"/>
          <w:szCs w:val="24"/>
        </w:rPr>
      </w:pPr>
      <w:r w:rsidRPr="00776063">
        <w:rPr>
          <w:rFonts w:ascii="Times New Roman" w:eastAsia="Calibri" w:hAnsi="Times New Roman" w:cs="Times New Roman"/>
          <w:sz w:val="24"/>
          <w:szCs w:val="24"/>
        </w:rPr>
        <w:t>Position______________       Slope Class___________           Bush encroachment____</w:t>
      </w:r>
    </w:p>
    <w:p w:rsidR="00776063" w:rsidRPr="00776063" w:rsidRDefault="00776063" w:rsidP="00776063">
      <w:pPr>
        <w:spacing w:after="0" w:line="360" w:lineRule="auto"/>
        <w:rPr>
          <w:rFonts w:ascii="Times New Roman" w:eastAsia="Calibri" w:hAnsi="Times New Roman" w:cs="Times New Roman"/>
          <w:sz w:val="24"/>
          <w:szCs w:val="24"/>
        </w:rPr>
      </w:pPr>
      <w:r w:rsidRPr="00776063">
        <w:rPr>
          <w:rFonts w:ascii="Times New Roman" w:eastAsia="Calibri" w:hAnsi="Times New Roman" w:cs="Times New Roman"/>
          <w:sz w:val="24"/>
          <w:szCs w:val="24"/>
        </w:rPr>
        <w:t xml:space="preserve">GWTD (cm) _________        Slope aspect/direction_____ </w:t>
      </w:r>
    </w:p>
    <w:p w:rsidR="00776063" w:rsidRPr="00776063" w:rsidRDefault="00776063" w:rsidP="00776063">
      <w:pPr>
        <w:spacing w:after="0" w:line="360" w:lineRule="auto"/>
        <w:rPr>
          <w:rFonts w:ascii="Times New Roman" w:eastAsia="Calibri" w:hAnsi="Times New Roman" w:cs="Times New Roman"/>
          <w:sz w:val="24"/>
          <w:szCs w:val="24"/>
        </w:rPr>
      </w:pPr>
      <w:r w:rsidRPr="00776063">
        <w:rPr>
          <w:rFonts w:ascii="Times New Roman" w:eastAsia="Calibri" w:hAnsi="Times New Roman" w:cs="Times New Roman"/>
          <w:sz w:val="24"/>
          <w:szCs w:val="24"/>
        </w:rPr>
        <w:t>Vegetation type_________    Slope form _________</w:t>
      </w:r>
    </w:p>
    <w:p w:rsidR="00776063" w:rsidRPr="00776063" w:rsidRDefault="00776063" w:rsidP="00776063">
      <w:pPr>
        <w:spacing w:after="0" w:line="360" w:lineRule="auto"/>
        <w:rPr>
          <w:rFonts w:ascii="Times New Roman" w:eastAsia="Calibri" w:hAnsi="Times New Roman" w:cs="Times New Roman"/>
          <w:sz w:val="24"/>
          <w:szCs w:val="24"/>
        </w:rPr>
      </w:pPr>
      <w:r w:rsidRPr="00776063">
        <w:rPr>
          <w:rFonts w:ascii="Times New Roman" w:eastAsia="Calibri" w:hAnsi="Times New Roman" w:cs="Times New Roman"/>
          <w:sz w:val="24"/>
          <w:szCs w:val="24"/>
        </w:rPr>
        <w:t>Permeability_________         Rock out crop___________        Dominant species______</w:t>
      </w:r>
    </w:p>
    <w:p w:rsidR="00776063" w:rsidRPr="00776063" w:rsidRDefault="00776063" w:rsidP="00776063">
      <w:pPr>
        <w:spacing w:after="0" w:line="360" w:lineRule="auto"/>
        <w:rPr>
          <w:rFonts w:ascii="Times New Roman" w:eastAsia="Calibri" w:hAnsi="Times New Roman" w:cs="Times New Roman"/>
          <w:sz w:val="24"/>
          <w:szCs w:val="24"/>
        </w:rPr>
      </w:pPr>
      <w:r w:rsidRPr="00776063">
        <w:rPr>
          <w:rFonts w:ascii="Times New Roman" w:eastAsia="Calibri" w:hAnsi="Times New Roman" w:cs="Times New Roman"/>
          <w:sz w:val="24"/>
          <w:szCs w:val="24"/>
        </w:rPr>
        <w:t xml:space="preserve">Parent material________       Surface Stone/gravel______        Invasive species_______                                                                          </w:t>
      </w:r>
    </w:p>
    <w:p w:rsidR="00776063" w:rsidRPr="00776063" w:rsidRDefault="00776063" w:rsidP="00776063">
      <w:pPr>
        <w:tabs>
          <w:tab w:val="left" w:pos="2520"/>
        </w:tabs>
        <w:spacing w:after="0" w:line="360" w:lineRule="auto"/>
        <w:rPr>
          <w:rFonts w:ascii="Times New Roman" w:eastAsia="Calibri" w:hAnsi="Times New Roman" w:cs="Times New Roman"/>
          <w:sz w:val="24"/>
          <w:szCs w:val="24"/>
        </w:rPr>
      </w:pPr>
      <w:r w:rsidRPr="00776063">
        <w:rPr>
          <w:rFonts w:ascii="Times New Roman" w:eastAsia="Calibri" w:hAnsi="Times New Roman" w:cs="Times New Roman"/>
          <w:sz w:val="24"/>
          <w:szCs w:val="24"/>
        </w:rPr>
        <w:t xml:space="preserve">                                               Human Influence__________</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1309"/>
        <w:gridCol w:w="1013"/>
        <w:gridCol w:w="1076"/>
        <w:gridCol w:w="1217"/>
        <w:gridCol w:w="1217"/>
        <w:gridCol w:w="1389"/>
      </w:tblGrid>
      <w:tr w:rsidR="00776063" w:rsidRPr="00776063" w:rsidTr="00334F48">
        <w:tc>
          <w:tcPr>
            <w:tcW w:w="1901" w:type="dxa"/>
            <w:vAlign w:val="bottom"/>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Horizon symbol</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c>
          <w:tcPr>
            <w:tcW w:w="1901" w:type="dxa"/>
            <w:vAlign w:val="bottom"/>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Depth(cm)</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c>
          <w:tcPr>
            <w:tcW w:w="1901"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Boundary</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c>
          <w:tcPr>
            <w:tcW w:w="1901" w:type="dxa"/>
          </w:tcPr>
          <w:p w:rsidR="00776063" w:rsidRPr="00776063" w:rsidRDefault="00776063" w:rsidP="00776063">
            <w:pPr>
              <w:keepLines/>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Moisture Status</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D/T</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val="restart"/>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Color</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Dry</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Moist</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val="restart"/>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Mottles</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Abundance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Size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Contrast</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c>
          <w:tcPr>
            <w:tcW w:w="1901"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Texture</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val="restart"/>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Coarse Fragment</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Abundance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Size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val="restart"/>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Structure</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Grade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Size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Type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c>
          <w:tcPr>
            <w:tcW w:w="1901"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Crack</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val="restart"/>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Consistency</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Dry</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Moist</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Wet</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val="restart"/>
          </w:tcPr>
          <w:p w:rsidR="00776063" w:rsidRPr="00776063" w:rsidRDefault="00776063" w:rsidP="00776063">
            <w:pPr>
              <w:spacing w:after="0" w:line="220" w:lineRule="exact"/>
              <w:rPr>
                <w:rFonts w:ascii="Times New Roman" w:eastAsia="Calibri" w:hAnsi="Times New Roman" w:cs="Times New Roman"/>
                <w:sz w:val="24"/>
                <w:szCs w:val="24"/>
              </w:rPr>
            </w:pPr>
            <w:proofErr w:type="spellStart"/>
            <w:r w:rsidRPr="00776063">
              <w:rPr>
                <w:rFonts w:ascii="Times New Roman" w:eastAsia="Calibri" w:hAnsi="Times New Roman" w:cs="Times New Roman"/>
                <w:sz w:val="24"/>
                <w:szCs w:val="24"/>
              </w:rPr>
              <w:t>Cutans</w:t>
            </w:r>
            <w:proofErr w:type="spellEnd"/>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Abundance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Size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Nature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c>
          <w:tcPr>
            <w:tcW w:w="1901"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Cementation</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Grade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val="restart"/>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Mineral nodules</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Abundance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Color</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Hardiness</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Nature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Kind</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Height w:val="215"/>
        </w:trPr>
        <w:tc>
          <w:tcPr>
            <w:tcW w:w="1901" w:type="dxa"/>
            <w:vMerge w:val="restart"/>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Root</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Abundance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Size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val="restart"/>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Pores</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Abundance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rPr>
          <w:cantSplit/>
        </w:trPr>
        <w:tc>
          <w:tcPr>
            <w:tcW w:w="1901" w:type="dxa"/>
            <w:vMerge/>
          </w:tcPr>
          <w:p w:rsidR="00776063" w:rsidRPr="00776063" w:rsidRDefault="00776063" w:rsidP="00776063">
            <w:pPr>
              <w:spacing w:after="0" w:line="220" w:lineRule="exact"/>
              <w:rPr>
                <w:rFonts w:ascii="Times New Roman" w:eastAsia="Calibri" w:hAnsi="Times New Roman" w:cs="Times New Roman"/>
                <w:sz w:val="24"/>
                <w:szCs w:val="24"/>
              </w:rPr>
            </w:pP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Size</w:t>
            </w: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c>
          <w:tcPr>
            <w:tcW w:w="1901"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Carbonate</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r w:rsidR="00776063" w:rsidRPr="00776063" w:rsidTr="00334F48">
        <w:tc>
          <w:tcPr>
            <w:tcW w:w="1901" w:type="dxa"/>
          </w:tcPr>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Sample</w:t>
            </w:r>
          </w:p>
        </w:tc>
        <w:tc>
          <w:tcPr>
            <w:tcW w:w="1127"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040"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106"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252" w:type="dxa"/>
          </w:tcPr>
          <w:p w:rsidR="00776063" w:rsidRPr="00776063" w:rsidRDefault="00776063" w:rsidP="00776063">
            <w:pPr>
              <w:spacing w:after="0" w:line="220" w:lineRule="exact"/>
              <w:rPr>
                <w:rFonts w:ascii="Times New Roman" w:eastAsia="Calibri" w:hAnsi="Times New Roman" w:cs="Times New Roman"/>
                <w:sz w:val="24"/>
                <w:szCs w:val="24"/>
              </w:rPr>
            </w:pPr>
          </w:p>
        </w:tc>
        <w:tc>
          <w:tcPr>
            <w:tcW w:w="1430" w:type="dxa"/>
          </w:tcPr>
          <w:p w:rsidR="00776063" w:rsidRPr="00776063" w:rsidRDefault="00776063" w:rsidP="00776063">
            <w:pPr>
              <w:spacing w:after="0" w:line="220" w:lineRule="exact"/>
              <w:rPr>
                <w:rFonts w:ascii="Times New Roman" w:eastAsia="Calibri" w:hAnsi="Times New Roman" w:cs="Times New Roman"/>
                <w:sz w:val="24"/>
                <w:szCs w:val="24"/>
              </w:rPr>
            </w:pPr>
          </w:p>
        </w:tc>
      </w:tr>
    </w:tbl>
    <w:p w:rsidR="00776063" w:rsidRPr="00776063" w:rsidRDefault="00776063" w:rsidP="00776063">
      <w:pPr>
        <w:spacing w:after="0" w:line="220" w:lineRule="exact"/>
        <w:rPr>
          <w:rFonts w:ascii="Times New Roman" w:eastAsia="Calibri" w:hAnsi="Times New Roman" w:cs="Times New Roman"/>
          <w:sz w:val="24"/>
          <w:szCs w:val="24"/>
        </w:rPr>
      </w:pPr>
    </w:p>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 xml:space="preserve">Diagnostic horizon (surface) ______________ Sub surface _________________                </w:t>
      </w:r>
    </w:p>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 xml:space="preserve">Diagnostic property _____________________ Depth to </w:t>
      </w:r>
      <w:proofErr w:type="spellStart"/>
      <w:r w:rsidRPr="00776063">
        <w:rPr>
          <w:rFonts w:ascii="Times New Roman" w:eastAsia="Calibri" w:hAnsi="Times New Roman" w:cs="Times New Roman"/>
          <w:sz w:val="24"/>
          <w:szCs w:val="24"/>
        </w:rPr>
        <w:t>paralitic</w:t>
      </w:r>
      <w:proofErr w:type="spellEnd"/>
      <w:r w:rsidRPr="00776063">
        <w:rPr>
          <w:rFonts w:ascii="Times New Roman" w:eastAsia="Calibri" w:hAnsi="Times New Roman" w:cs="Times New Roman"/>
          <w:sz w:val="24"/>
          <w:szCs w:val="24"/>
        </w:rPr>
        <w:t xml:space="preserve"> contact_____</w:t>
      </w:r>
    </w:p>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FAO field classification___________________ Final Classification______</w:t>
      </w:r>
    </w:p>
    <w:p w:rsidR="00776063" w:rsidRPr="00776063" w:rsidRDefault="00776063" w:rsidP="00776063">
      <w:pPr>
        <w:spacing w:after="0" w:line="220" w:lineRule="exact"/>
        <w:rPr>
          <w:rFonts w:ascii="Times New Roman" w:eastAsia="Calibri" w:hAnsi="Times New Roman" w:cs="Times New Roman"/>
          <w:sz w:val="24"/>
          <w:szCs w:val="24"/>
        </w:rPr>
      </w:pPr>
      <w:r w:rsidRPr="00776063">
        <w:rPr>
          <w:rFonts w:ascii="Times New Roman" w:eastAsia="Calibri" w:hAnsi="Times New Roman" w:cs="Times New Roman"/>
          <w:sz w:val="24"/>
          <w:szCs w:val="24"/>
        </w:rPr>
        <w:t>Remark/Comment, Diagram________________</w:t>
      </w:r>
    </w:p>
    <w:p w:rsidR="00776063" w:rsidRPr="00776063" w:rsidRDefault="00776063" w:rsidP="00776063"/>
    <w:p w:rsidR="00776063" w:rsidRPr="00776063" w:rsidRDefault="00776063" w:rsidP="00776063"/>
    <w:p w:rsidR="00776063" w:rsidRPr="00776063" w:rsidRDefault="00776063" w:rsidP="00776063"/>
    <w:p w:rsidR="00776063" w:rsidRPr="00776063" w:rsidRDefault="00776063" w:rsidP="00776063"/>
    <w:p w:rsidR="00776063" w:rsidRPr="00776063" w:rsidRDefault="00776063" w:rsidP="00776063"/>
    <w:p w:rsidR="00776063" w:rsidRPr="00776063" w:rsidRDefault="00776063" w:rsidP="00776063"/>
    <w:p w:rsidR="00776063" w:rsidRPr="00776063" w:rsidRDefault="00776063" w:rsidP="00776063"/>
    <w:p w:rsidR="00776063" w:rsidRPr="00776063" w:rsidRDefault="00776063" w:rsidP="00776063"/>
    <w:p w:rsidR="00776063" w:rsidRPr="00776063" w:rsidRDefault="00776063" w:rsidP="00776063"/>
    <w:p w:rsidR="00776063" w:rsidRPr="00776063" w:rsidRDefault="00776063" w:rsidP="00776063"/>
    <w:p w:rsidR="00776063" w:rsidRPr="00776063" w:rsidRDefault="00776063" w:rsidP="00776063"/>
    <w:p w:rsidR="00776063" w:rsidRPr="00776063" w:rsidRDefault="00776063" w:rsidP="00776063"/>
    <w:p w:rsidR="00776063" w:rsidRPr="00776063" w:rsidRDefault="00776063" w:rsidP="00776063"/>
    <w:p w:rsidR="00776063" w:rsidRPr="00776063" w:rsidRDefault="00776063" w:rsidP="00776063"/>
    <w:p w:rsidR="00776063" w:rsidRPr="00776063" w:rsidRDefault="00776063" w:rsidP="00776063">
      <w:pPr>
        <w:keepNext/>
        <w:keepLines/>
        <w:spacing w:before="480" w:after="0"/>
        <w:ind w:left="-540"/>
        <w:outlineLvl w:val="0"/>
        <w:rPr>
          <w:rFonts w:ascii="Times New Roman" w:eastAsiaTheme="majorEastAsia" w:hAnsi="Times New Roman" w:cs="Times New Roman"/>
          <w:b/>
          <w:bCs/>
          <w:color w:val="365F91" w:themeColor="accent1" w:themeShade="BF"/>
          <w:sz w:val="28"/>
          <w:szCs w:val="28"/>
        </w:rPr>
      </w:pPr>
      <w:bookmarkStart w:id="390" w:name="_Toc2718174"/>
      <w:bookmarkStart w:id="391" w:name="_Toc4120225"/>
      <w:bookmarkStart w:id="392" w:name="_Toc4121243"/>
      <w:r w:rsidRPr="00776063">
        <w:rPr>
          <w:rFonts w:ascii="Times New Roman" w:eastAsiaTheme="majorEastAsia" w:hAnsi="Times New Roman" w:cs="Times New Roman"/>
          <w:b/>
          <w:bCs/>
          <w:color w:val="365F91" w:themeColor="accent1" w:themeShade="BF"/>
          <w:sz w:val="28"/>
          <w:szCs w:val="28"/>
        </w:rPr>
        <w:lastRenderedPageBreak/>
        <w:t>Annex 4: Format for Saturated hydraulic conductivity measurement</w:t>
      </w:r>
      <w:bookmarkEnd w:id="390"/>
      <w:bookmarkEnd w:id="391"/>
      <w:bookmarkEnd w:id="392"/>
    </w:p>
    <w:p w:rsidR="00776063" w:rsidRPr="00776063" w:rsidRDefault="00776063" w:rsidP="00776063">
      <w:pPr>
        <w:spacing w:after="0" w:line="240" w:lineRule="auto"/>
        <w:ind w:left="-540"/>
        <w:rPr>
          <w:rFonts w:ascii="Times New Roman" w:hAnsi="Times New Roman" w:cs="Times New Roman"/>
          <w:b/>
          <w:sz w:val="24"/>
          <w:szCs w:val="24"/>
        </w:rPr>
      </w:pPr>
      <w:proofErr w:type="spellStart"/>
      <w:r w:rsidRPr="00776063">
        <w:rPr>
          <w:rFonts w:ascii="Times New Roman" w:hAnsi="Times New Roman" w:cs="Times New Roman"/>
          <w:b/>
          <w:sz w:val="24"/>
          <w:szCs w:val="24"/>
        </w:rPr>
        <w:t>Oromia</w:t>
      </w:r>
      <w:proofErr w:type="spellEnd"/>
      <w:r w:rsidRPr="00776063">
        <w:rPr>
          <w:rFonts w:ascii="Times New Roman" w:hAnsi="Times New Roman" w:cs="Times New Roman"/>
          <w:b/>
          <w:sz w:val="24"/>
          <w:szCs w:val="24"/>
        </w:rPr>
        <w:t xml:space="preserve"> Irrigation Development Authority (OIDA) _Client</w:t>
      </w:r>
    </w:p>
    <w:p w:rsidR="00776063" w:rsidRPr="00776063" w:rsidRDefault="00776063" w:rsidP="00776063">
      <w:pPr>
        <w:spacing w:after="0" w:line="240" w:lineRule="auto"/>
        <w:ind w:left="-540"/>
        <w:rPr>
          <w:rFonts w:ascii="Times New Roman" w:hAnsi="Times New Roman" w:cs="Times New Roman"/>
          <w:b/>
          <w:sz w:val="24"/>
          <w:szCs w:val="24"/>
        </w:rPr>
      </w:pPr>
      <w:r w:rsidRPr="00776063">
        <w:rPr>
          <w:rFonts w:ascii="Times New Roman" w:hAnsi="Times New Roman" w:cs="Times New Roman"/>
          <w:b/>
          <w:sz w:val="24"/>
          <w:szCs w:val="24"/>
        </w:rPr>
        <w:t>AYJEF Water Works and Business Service PLC _ Consultant</w:t>
      </w:r>
    </w:p>
    <w:p w:rsidR="00776063" w:rsidRPr="00776063" w:rsidRDefault="00776063" w:rsidP="00776063">
      <w:pPr>
        <w:spacing w:after="0" w:line="240" w:lineRule="auto"/>
        <w:ind w:left="-540"/>
        <w:rPr>
          <w:rFonts w:ascii="Times New Roman" w:hAnsi="Times New Roman" w:cs="Times New Roman"/>
          <w:b/>
          <w:sz w:val="24"/>
          <w:szCs w:val="24"/>
        </w:rPr>
      </w:pPr>
      <w:r w:rsidRPr="00776063">
        <w:rPr>
          <w:rFonts w:ascii="Times New Roman" w:hAnsi="Times New Roman" w:cs="Times New Roman"/>
          <w:b/>
          <w:sz w:val="24"/>
          <w:szCs w:val="24"/>
        </w:rPr>
        <w:t xml:space="preserve">Kolas small scale irrigation project             </w:t>
      </w:r>
    </w:p>
    <w:p w:rsidR="00776063" w:rsidRPr="00776063" w:rsidRDefault="00776063" w:rsidP="00776063">
      <w:pPr>
        <w:spacing w:after="0" w:line="240" w:lineRule="auto"/>
        <w:ind w:left="-540"/>
        <w:rPr>
          <w:rFonts w:ascii="Times New Roman" w:hAnsi="Times New Roman" w:cs="Times New Roman"/>
          <w:b/>
          <w:sz w:val="24"/>
          <w:szCs w:val="24"/>
        </w:rPr>
      </w:pPr>
      <w:r w:rsidRPr="00776063">
        <w:rPr>
          <w:rFonts w:ascii="Times New Roman" w:hAnsi="Times New Roman" w:cs="Times New Roman"/>
          <w:b/>
          <w:sz w:val="24"/>
          <w:szCs w:val="24"/>
        </w:rPr>
        <w:t xml:space="preserve">Soil Survey Format for </w:t>
      </w:r>
      <w:r w:rsidRPr="00776063">
        <w:rPr>
          <w:rFonts w:ascii="Times New Roman" w:eastAsia="Times New Roman" w:hAnsi="Times New Roman" w:cs="Times New Roman"/>
          <w:b/>
          <w:bCs/>
          <w:sz w:val="24"/>
          <w:szCs w:val="24"/>
        </w:rPr>
        <w:t>Saturated hydraulic conductivity measurement</w:t>
      </w:r>
      <w:r w:rsidRPr="00776063">
        <w:rPr>
          <w:rFonts w:ascii="Times New Roman" w:hAnsi="Times New Roman" w:cs="Times New Roman"/>
          <w:b/>
          <w:sz w:val="24"/>
          <w:szCs w:val="24"/>
        </w:rPr>
        <w:t xml:space="preserve"> </w:t>
      </w:r>
    </w:p>
    <w:tbl>
      <w:tblPr>
        <w:tblW w:w="10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19"/>
        <w:gridCol w:w="1171"/>
        <w:gridCol w:w="964"/>
        <w:gridCol w:w="1147"/>
        <w:gridCol w:w="292"/>
        <w:gridCol w:w="1160"/>
        <w:gridCol w:w="814"/>
        <w:gridCol w:w="1130"/>
        <w:gridCol w:w="1047"/>
        <w:gridCol w:w="1452"/>
      </w:tblGrid>
      <w:tr w:rsidR="00776063" w:rsidRPr="00776063" w:rsidTr="00334F48">
        <w:trPr>
          <w:jc w:val="center"/>
        </w:trPr>
        <w:tc>
          <w:tcPr>
            <w:tcW w:w="4501" w:type="dxa"/>
            <w:gridSpan w:val="4"/>
          </w:tcPr>
          <w:p w:rsidR="00776063" w:rsidRPr="00776063" w:rsidRDefault="00776063" w:rsidP="00776063">
            <w:pPr>
              <w:spacing w:after="0" w:line="240" w:lineRule="auto"/>
              <w:jc w:val="center"/>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Saturated hydraulic conductivity measurement form</w:t>
            </w:r>
          </w:p>
        </w:tc>
        <w:tc>
          <w:tcPr>
            <w:tcW w:w="2266" w:type="dxa"/>
            <w:gridSpan w:val="3"/>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Project_________</w:t>
            </w:r>
          </w:p>
          <w:p w:rsidR="00776063" w:rsidRPr="00776063" w:rsidRDefault="00776063" w:rsidP="00776063">
            <w:pPr>
              <w:spacing w:after="0" w:line="240" w:lineRule="auto"/>
              <w:rPr>
                <w:rFonts w:ascii="Times New Roman" w:eastAsia="Times New Roman" w:hAnsi="Times New Roman" w:cs="Times New Roman"/>
                <w:b/>
                <w:bCs/>
                <w:sz w:val="24"/>
                <w:szCs w:val="24"/>
              </w:rPr>
            </w:pPr>
          </w:p>
        </w:tc>
        <w:tc>
          <w:tcPr>
            <w:tcW w:w="3629" w:type="dxa"/>
            <w:gridSpan w:val="3"/>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Site______________</w:t>
            </w:r>
          </w:p>
          <w:p w:rsidR="00776063" w:rsidRPr="00776063" w:rsidRDefault="00776063" w:rsidP="00776063">
            <w:pPr>
              <w:spacing w:after="0" w:line="240" w:lineRule="auto"/>
              <w:rPr>
                <w:rFonts w:ascii="Times New Roman" w:eastAsia="Times New Roman" w:hAnsi="Times New Roman" w:cs="Times New Roman"/>
                <w:b/>
                <w:bCs/>
                <w:sz w:val="24"/>
                <w:szCs w:val="24"/>
              </w:rPr>
            </w:pPr>
          </w:p>
        </w:tc>
      </w:tr>
      <w:tr w:rsidR="00776063" w:rsidRPr="00776063" w:rsidTr="00334F48">
        <w:trPr>
          <w:jc w:val="center"/>
        </w:trPr>
        <w:tc>
          <w:tcPr>
            <w:tcW w:w="2390" w:type="dxa"/>
            <w:gridSpan w:val="2"/>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Date______________</w:t>
            </w:r>
          </w:p>
          <w:p w:rsidR="00776063" w:rsidRPr="00776063" w:rsidRDefault="00776063" w:rsidP="00776063">
            <w:pPr>
              <w:spacing w:after="0" w:line="240" w:lineRule="auto"/>
              <w:rPr>
                <w:rFonts w:ascii="Times New Roman" w:eastAsia="Times New Roman" w:hAnsi="Times New Roman" w:cs="Times New Roman"/>
                <w:b/>
                <w:bCs/>
                <w:sz w:val="24"/>
                <w:szCs w:val="24"/>
              </w:rPr>
            </w:pP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Author ___________</w:t>
            </w:r>
          </w:p>
        </w:tc>
        <w:tc>
          <w:tcPr>
            <w:tcW w:w="2111" w:type="dxa"/>
            <w:gridSpan w:val="2"/>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GPS Reading</w:t>
            </w: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N:____________</w:t>
            </w: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E:____________</w:t>
            </w: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Elevation:_____</w:t>
            </w:r>
          </w:p>
        </w:tc>
        <w:tc>
          <w:tcPr>
            <w:tcW w:w="2266" w:type="dxa"/>
            <w:gridSpan w:val="3"/>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Land form______</w:t>
            </w: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Slope:______</w:t>
            </w: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Soil Type:______</w:t>
            </w:r>
          </w:p>
          <w:p w:rsidR="00776063" w:rsidRPr="00776063" w:rsidRDefault="00776063" w:rsidP="00776063">
            <w:pPr>
              <w:spacing w:after="0" w:line="240" w:lineRule="auto"/>
              <w:rPr>
                <w:rFonts w:ascii="Times New Roman" w:eastAsia="Times New Roman" w:hAnsi="Times New Roman" w:cs="Times New Roman"/>
                <w:b/>
                <w:bCs/>
                <w:sz w:val="24"/>
                <w:szCs w:val="24"/>
              </w:rPr>
            </w:pPr>
          </w:p>
        </w:tc>
        <w:tc>
          <w:tcPr>
            <w:tcW w:w="3629" w:type="dxa"/>
            <w:gridSpan w:val="3"/>
          </w:tcPr>
          <w:p w:rsidR="00776063" w:rsidRPr="00776063" w:rsidRDefault="00776063" w:rsidP="00776063">
            <w:pPr>
              <w:spacing w:after="0" w:line="240" w:lineRule="auto"/>
              <w:rPr>
                <w:rFonts w:ascii="Times New Roman" w:eastAsia="Times New Roman" w:hAnsi="Times New Roman" w:cs="Times New Roman"/>
                <w:b/>
                <w:bCs/>
                <w:sz w:val="24"/>
                <w:szCs w:val="24"/>
              </w:rPr>
            </w:pP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Micro topography__________</w:t>
            </w:r>
          </w:p>
          <w:p w:rsidR="00776063" w:rsidRPr="00776063" w:rsidRDefault="00776063" w:rsidP="00776063">
            <w:pPr>
              <w:spacing w:after="0" w:line="240" w:lineRule="auto"/>
              <w:rPr>
                <w:rFonts w:ascii="Times New Roman" w:eastAsia="Times New Roman" w:hAnsi="Times New Roman" w:cs="Times New Roman"/>
                <w:b/>
                <w:bCs/>
                <w:sz w:val="24"/>
                <w:szCs w:val="24"/>
              </w:rPr>
            </w:pPr>
          </w:p>
        </w:tc>
      </w:tr>
      <w:tr w:rsidR="00776063" w:rsidRPr="00776063" w:rsidTr="00334F48">
        <w:trPr>
          <w:trHeight w:val="472"/>
          <w:jc w:val="center"/>
        </w:trPr>
        <w:tc>
          <w:tcPr>
            <w:tcW w:w="4793" w:type="dxa"/>
            <w:gridSpan w:val="5"/>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Depth of insertion of ring(cm)____________</w:t>
            </w:r>
          </w:p>
          <w:p w:rsidR="00776063" w:rsidRPr="00776063" w:rsidRDefault="00776063" w:rsidP="00776063">
            <w:pPr>
              <w:spacing w:after="0" w:line="240" w:lineRule="auto"/>
              <w:rPr>
                <w:rFonts w:ascii="Times New Roman" w:eastAsia="Times New Roman" w:hAnsi="Times New Roman" w:cs="Times New Roman"/>
                <w:sz w:val="24"/>
                <w:szCs w:val="24"/>
              </w:rPr>
            </w:pPr>
          </w:p>
        </w:tc>
        <w:tc>
          <w:tcPr>
            <w:tcW w:w="5603" w:type="dxa"/>
            <w:gridSpan w:val="5"/>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Radius (cm)_______________</w:t>
            </w:r>
          </w:p>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trHeight w:val="622"/>
          <w:jc w:val="center"/>
        </w:trPr>
        <w:tc>
          <w:tcPr>
            <w:tcW w:w="5953" w:type="dxa"/>
            <w:gridSpan w:val="6"/>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Replication No. 1</w:t>
            </w: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Depth (cm)_____________</w:t>
            </w:r>
          </w:p>
        </w:tc>
        <w:tc>
          <w:tcPr>
            <w:tcW w:w="4443" w:type="dxa"/>
            <w:gridSpan w:val="4"/>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Replication No. 2</w:t>
            </w: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Depth (cm)___________</w:t>
            </w: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S/N</w:t>
            </w: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roofErr w:type="spellStart"/>
            <w:r w:rsidRPr="00776063">
              <w:rPr>
                <w:rFonts w:ascii="Times New Roman" w:eastAsia="Times New Roman" w:hAnsi="Times New Roman" w:cs="Times New Roman"/>
                <w:sz w:val="24"/>
                <w:szCs w:val="24"/>
              </w:rPr>
              <w:t>ti</w:t>
            </w:r>
            <w:proofErr w:type="spellEnd"/>
            <w:r w:rsidRPr="00776063">
              <w:rPr>
                <w:rFonts w:ascii="Times New Roman" w:eastAsia="Times New Roman" w:hAnsi="Times New Roman" w:cs="Times New Roman"/>
                <w:sz w:val="24"/>
                <w:szCs w:val="24"/>
              </w:rPr>
              <w:t>,  sec</w:t>
            </w: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h’(t1), cm</w:t>
            </w: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h(</w:t>
            </w:r>
            <w:proofErr w:type="spellStart"/>
            <w:r w:rsidRPr="00776063">
              <w:rPr>
                <w:rFonts w:ascii="Times New Roman" w:eastAsia="Times New Roman" w:hAnsi="Times New Roman" w:cs="Times New Roman"/>
                <w:sz w:val="24"/>
                <w:szCs w:val="24"/>
              </w:rPr>
              <w:t>ti</w:t>
            </w:r>
            <w:proofErr w:type="spellEnd"/>
            <w:r w:rsidRPr="00776063">
              <w:rPr>
                <w:rFonts w:ascii="Times New Roman" w:eastAsia="Times New Roman" w:hAnsi="Times New Roman" w:cs="Times New Roman"/>
                <w:sz w:val="24"/>
                <w:szCs w:val="24"/>
              </w:rPr>
              <w:t>),cm</w:t>
            </w: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(ht1+r/2),cm</w:t>
            </w: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roofErr w:type="spellStart"/>
            <w:r w:rsidRPr="00776063">
              <w:rPr>
                <w:rFonts w:ascii="Times New Roman" w:eastAsia="Times New Roman" w:hAnsi="Times New Roman" w:cs="Times New Roman"/>
                <w:sz w:val="24"/>
                <w:szCs w:val="24"/>
              </w:rPr>
              <w:t>ti</w:t>
            </w:r>
            <w:proofErr w:type="spellEnd"/>
            <w:r w:rsidRPr="00776063">
              <w:rPr>
                <w:rFonts w:ascii="Times New Roman" w:eastAsia="Times New Roman" w:hAnsi="Times New Roman" w:cs="Times New Roman"/>
                <w:sz w:val="24"/>
                <w:szCs w:val="24"/>
              </w:rPr>
              <w:t>, sec</w:t>
            </w: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h’(t1),cm</w:t>
            </w: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h(</w:t>
            </w:r>
            <w:proofErr w:type="spellStart"/>
            <w:r w:rsidRPr="00776063">
              <w:rPr>
                <w:rFonts w:ascii="Times New Roman" w:eastAsia="Times New Roman" w:hAnsi="Times New Roman" w:cs="Times New Roman"/>
                <w:sz w:val="24"/>
                <w:szCs w:val="24"/>
              </w:rPr>
              <w:t>ti</w:t>
            </w:r>
            <w:proofErr w:type="spellEnd"/>
            <w:r w:rsidRPr="00776063">
              <w:rPr>
                <w:rFonts w:ascii="Times New Roman" w:eastAsia="Times New Roman" w:hAnsi="Times New Roman" w:cs="Times New Roman"/>
                <w:sz w:val="24"/>
                <w:szCs w:val="24"/>
              </w:rPr>
              <w:t>),cm</w:t>
            </w: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(ht1+r/2),cm</w:t>
            </w: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jc w:val="center"/>
        </w:trPr>
        <w:tc>
          <w:tcPr>
            <w:tcW w:w="121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71"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96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81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30"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4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52"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bl>
    <w:p w:rsidR="00776063" w:rsidRPr="00776063" w:rsidRDefault="00776063" w:rsidP="00776063"/>
    <w:p w:rsidR="00776063" w:rsidRPr="00776063" w:rsidRDefault="00776063" w:rsidP="00776063">
      <w:pPr>
        <w:keepNext/>
        <w:keepLines/>
        <w:spacing w:before="480" w:after="0"/>
        <w:outlineLvl w:val="0"/>
        <w:rPr>
          <w:rFonts w:ascii="Times New Roman" w:eastAsiaTheme="majorEastAsia" w:hAnsi="Times New Roman" w:cs="Times New Roman"/>
          <w:b/>
          <w:bCs/>
          <w:color w:val="365F91" w:themeColor="accent1" w:themeShade="BF"/>
          <w:sz w:val="28"/>
          <w:szCs w:val="28"/>
        </w:rPr>
      </w:pPr>
      <w:bookmarkStart w:id="393" w:name="_Toc2718175"/>
      <w:bookmarkStart w:id="394" w:name="_Toc4120226"/>
      <w:bookmarkStart w:id="395" w:name="_Toc4121244"/>
      <w:r w:rsidRPr="00776063">
        <w:rPr>
          <w:rFonts w:ascii="Times New Roman" w:eastAsiaTheme="majorEastAsia" w:hAnsi="Times New Roman" w:cs="Times New Roman"/>
          <w:b/>
          <w:bCs/>
          <w:color w:val="365F91" w:themeColor="accent1" w:themeShade="BF"/>
          <w:sz w:val="28"/>
          <w:szCs w:val="28"/>
        </w:rPr>
        <w:lastRenderedPageBreak/>
        <w:t>Annex 5: Infiltration Rate Data Collection Form</w:t>
      </w:r>
      <w:bookmarkEnd w:id="393"/>
      <w:bookmarkEnd w:id="394"/>
      <w:bookmarkEnd w:id="395"/>
    </w:p>
    <w:tbl>
      <w:tblPr>
        <w:tblpPr w:leftFromText="180" w:rightFromText="180" w:horzAnchor="margin" w:tblpXSpec="center" w:tblpY="52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1094"/>
        <w:gridCol w:w="630"/>
        <w:gridCol w:w="706"/>
        <w:gridCol w:w="1429"/>
        <w:gridCol w:w="133"/>
        <w:gridCol w:w="983"/>
        <w:gridCol w:w="1537"/>
        <w:gridCol w:w="1243"/>
        <w:gridCol w:w="1340"/>
      </w:tblGrid>
      <w:tr w:rsidR="00776063" w:rsidRPr="00776063" w:rsidTr="00334F48">
        <w:trPr>
          <w:trHeight w:val="707"/>
        </w:trPr>
        <w:tc>
          <w:tcPr>
            <w:tcW w:w="4786" w:type="dxa"/>
            <w:gridSpan w:val="6"/>
          </w:tcPr>
          <w:p w:rsidR="00776063" w:rsidRPr="00776063" w:rsidRDefault="00776063" w:rsidP="00776063">
            <w:pPr>
              <w:spacing w:after="0" w:line="240" w:lineRule="auto"/>
              <w:jc w:val="center"/>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 xml:space="preserve">Double Ring </w:t>
            </w:r>
            <w:proofErr w:type="spellStart"/>
            <w:r w:rsidRPr="00776063">
              <w:rPr>
                <w:rFonts w:ascii="Times New Roman" w:eastAsia="Times New Roman" w:hAnsi="Times New Roman" w:cs="Times New Roman"/>
                <w:b/>
                <w:bCs/>
                <w:sz w:val="24"/>
                <w:szCs w:val="24"/>
              </w:rPr>
              <w:t>Infiltro</w:t>
            </w:r>
            <w:proofErr w:type="spellEnd"/>
            <w:r w:rsidRPr="00776063">
              <w:rPr>
                <w:rFonts w:ascii="Times New Roman" w:eastAsia="Times New Roman" w:hAnsi="Times New Roman" w:cs="Times New Roman"/>
                <w:b/>
                <w:bCs/>
                <w:sz w:val="24"/>
                <w:szCs w:val="24"/>
              </w:rPr>
              <w:t xml:space="preserve"> meter field data</w:t>
            </w:r>
          </w:p>
        </w:tc>
        <w:tc>
          <w:tcPr>
            <w:tcW w:w="2520" w:type="dxa"/>
            <w:gridSpan w:val="2"/>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Project___________</w:t>
            </w:r>
          </w:p>
        </w:tc>
        <w:tc>
          <w:tcPr>
            <w:tcW w:w="2583" w:type="dxa"/>
            <w:gridSpan w:val="2"/>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Site _______________</w:t>
            </w:r>
          </w:p>
        </w:tc>
      </w:tr>
      <w:tr w:rsidR="00776063" w:rsidRPr="00776063" w:rsidTr="00334F48">
        <w:tc>
          <w:tcPr>
            <w:tcW w:w="2518" w:type="dxa"/>
            <w:gridSpan w:val="3"/>
          </w:tcPr>
          <w:p w:rsidR="00776063" w:rsidRPr="00776063" w:rsidRDefault="00776063" w:rsidP="00776063">
            <w:pPr>
              <w:spacing w:after="0" w:line="240" w:lineRule="auto"/>
              <w:rPr>
                <w:rFonts w:ascii="Times New Roman" w:eastAsia="Times New Roman" w:hAnsi="Times New Roman" w:cs="Times New Roman"/>
                <w:b/>
                <w:bCs/>
                <w:sz w:val="24"/>
                <w:szCs w:val="24"/>
              </w:rPr>
            </w:pP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Date: __________</w:t>
            </w: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b/>
                <w:bCs/>
                <w:sz w:val="24"/>
                <w:szCs w:val="24"/>
              </w:rPr>
              <w:t xml:space="preserve">Author </w:t>
            </w:r>
            <w:r w:rsidRPr="00776063">
              <w:rPr>
                <w:rFonts w:ascii="Times New Roman" w:eastAsia="Times New Roman" w:hAnsi="Times New Roman" w:cs="Times New Roman"/>
                <w:sz w:val="24"/>
                <w:szCs w:val="24"/>
              </w:rPr>
              <w:t>____________</w:t>
            </w:r>
          </w:p>
          <w:p w:rsidR="00776063" w:rsidRPr="00776063" w:rsidRDefault="00776063" w:rsidP="00776063">
            <w:pPr>
              <w:spacing w:after="0" w:line="240" w:lineRule="auto"/>
              <w:rPr>
                <w:rFonts w:ascii="Times New Roman" w:eastAsia="Times New Roman" w:hAnsi="Times New Roman" w:cs="Times New Roman"/>
                <w:b/>
                <w:bCs/>
                <w:sz w:val="24"/>
                <w:szCs w:val="24"/>
              </w:rPr>
            </w:pPr>
          </w:p>
        </w:tc>
        <w:tc>
          <w:tcPr>
            <w:tcW w:w="2268" w:type="dxa"/>
            <w:gridSpan w:val="3"/>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GPS Reading</w:t>
            </w: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N:_____________</w:t>
            </w: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E:_____________</w:t>
            </w: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b/>
                <w:bCs/>
                <w:sz w:val="24"/>
                <w:szCs w:val="24"/>
              </w:rPr>
              <w:t>Elevation</w:t>
            </w:r>
            <w:r w:rsidRPr="00776063">
              <w:rPr>
                <w:rFonts w:ascii="Times New Roman" w:eastAsia="Times New Roman" w:hAnsi="Times New Roman" w:cs="Times New Roman"/>
                <w:sz w:val="24"/>
                <w:szCs w:val="24"/>
              </w:rPr>
              <w:t>:________</w:t>
            </w:r>
          </w:p>
        </w:tc>
        <w:tc>
          <w:tcPr>
            <w:tcW w:w="2520" w:type="dxa"/>
            <w:gridSpan w:val="2"/>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Land form_________</w:t>
            </w: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Slope Class________</w:t>
            </w: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Soil Type__________</w:t>
            </w:r>
          </w:p>
          <w:p w:rsidR="00776063" w:rsidRPr="00776063" w:rsidRDefault="00776063" w:rsidP="00776063">
            <w:pPr>
              <w:spacing w:after="0" w:line="240" w:lineRule="auto"/>
              <w:rPr>
                <w:rFonts w:ascii="Times New Roman" w:eastAsia="Times New Roman" w:hAnsi="Times New Roman" w:cs="Times New Roman"/>
                <w:b/>
                <w:bCs/>
                <w:sz w:val="24"/>
                <w:szCs w:val="24"/>
              </w:rPr>
            </w:pPr>
          </w:p>
        </w:tc>
        <w:tc>
          <w:tcPr>
            <w:tcW w:w="2583" w:type="dxa"/>
            <w:gridSpan w:val="2"/>
          </w:tcPr>
          <w:p w:rsidR="00776063" w:rsidRPr="00776063" w:rsidRDefault="00776063" w:rsidP="00776063">
            <w:pPr>
              <w:spacing w:after="0" w:line="240" w:lineRule="auto"/>
              <w:rPr>
                <w:rFonts w:ascii="Times New Roman" w:eastAsia="Times New Roman" w:hAnsi="Times New Roman" w:cs="Times New Roman"/>
                <w:b/>
                <w:bCs/>
                <w:sz w:val="24"/>
                <w:szCs w:val="24"/>
              </w:rPr>
            </w:pP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b/>
                <w:bCs/>
                <w:sz w:val="24"/>
                <w:szCs w:val="24"/>
              </w:rPr>
              <w:t>Micro Topography</w:t>
            </w: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________________</w:t>
            </w:r>
          </w:p>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trHeight w:val="714"/>
        </w:trPr>
        <w:tc>
          <w:tcPr>
            <w:tcW w:w="3224" w:type="dxa"/>
            <w:gridSpan w:val="4"/>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Depth of insertion of ring(cm)__________</w:t>
            </w:r>
          </w:p>
          <w:p w:rsidR="00776063" w:rsidRPr="00776063" w:rsidRDefault="00776063" w:rsidP="00776063">
            <w:pPr>
              <w:spacing w:after="0" w:line="240" w:lineRule="auto"/>
              <w:rPr>
                <w:rFonts w:ascii="Times New Roman" w:eastAsia="Times New Roman" w:hAnsi="Times New Roman" w:cs="Times New Roman"/>
                <w:sz w:val="24"/>
                <w:szCs w:val="24"/>
              </w:rPr>
            </w:pPr>
          </w:p>
        </w:tc>
        <w:tc>
          <w:tcPr>
            <w:tcW w:w="4082" w:type="dxa"/>
            <w:gridSpan w:val="4"/>
          </w:tcPr>
          <w:p w:rsidR="00776063" w:rsidRPr="00776063" w:rsidRDefault="00776063" w:rsidP="00776063">
            <w:pPr>
              <w:spacing w:after="0" w:line="240" w:lineRule="auto"/>
              <w:rPr>
                <w:rFonts w:ascii="Times New Roman" w:eastAsia="Times New Roman" w:hAnsi="Times New Roman" w:cs="Times New Roman"/>
                <w:sz w:val="24"/>
                <w:szCs w:val="24"/>
              </w:rPr>
            </w:pP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Pre-wetting time (</w:t>
            </w:r>
            <w:proofErr w:type="spellStart"/>
            <w:r w:rsidRPr="00776063">
              <w:rPr>
                <w:rFonts w:ascii="Times New Roman" w:eastAsia="Times New Roman" w:hAnsi="Times New Roman" w:cs="Times New Roman"/>
                <w:sz w:val="24"/>
                <w:szCs w:val="24"/>
              </w:rPr>
              <w:t>hrs</w:t>
            </w:r>
            <w:proofErr w:type="spellEnd"/>
            <w:r w:rsidRPr="00776063">
              <w:rPr>
                <w:rFonts w:ascii="Times New Roman" w:eastAsia="Times New Roman" w:hAnsi="Times New Roman" w:cs="Times New Roman"/>
                <w:sz w:val="24"/>
                <w:szCs w:val="24"/>
              </w:rPr>
              <w:t>)_________</w:t>
            </w:r>
          </w:p>
        </w:tc>
        <w:tc>
          <w:tcPr>
            <w:tcW w:w="2583"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Replication No.______</w:t>
            </w:r>
          </w:p>
        </w:tc>
      </w:tr>
      <w:tr w:rsidR="00776063" w:rsidRPr="00776063" w:rsidTr="00334F48">
        <w:trPr>
          <w:trHeight w:val="303"/>
        </w:trPr>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1</w:t>
            </w: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2</w:t>
            </w: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3</w:t>
            </w: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4</w:t>
            </w: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5</w:t>
            </w: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6</w:t>
            </w:r>
          </w:p>
        </w:tc>
        <w:tc>
          <w:tcPr>
            <w:tcW w:w="2583" w:type="dxa"/>
            <w:gridSpan w:val="2"/>
          </w:tcPr>
          <w:p w:rsidR="00776063" w:rsidRPr="00776063" w:rsidRDefault="00776063" w:rsidP="00776063">
            <w:pPr>
              <w:spacing w:after="0" w:line="240" w:lineRule="auto"/>
              <w:jc w:val="center"/>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7</w:t>
            </w:r>
          </w:p>
        </w:tc>
      </w:tr>
      <w:tr w:rsidR="00776063" w:rsidRPr="00776063" w:rsidTr="00334F48">
        <w:trPr>
          <w:trHeight w:val="810"/>
        </w:trPr>
        <w:tc>
          <w:tcPr>
            <w:tcW w:w="794" w:type="dxa"/>
            <w:vMerge w:val="restart"/>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Local time</w:t>
            </w:r>
          </w:p>
        </w:tc>
        <w:tc>
          <w:tcPr>
            <w:tcW w:w="1094" w:type="dxa"/>
            <w:vMerge w:val="restart"/>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Interval</w:t>
            </w: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(min)</w:t>
            </w:r>
          </w:p>
        </w:tc>
        <w:tc>
          <w:tcPr>
            <w:tcW w:w="1336" w:type="dxa"/>
            <w:gridSpan w:val="2"/>
            <w:vMerge w:val="restart"/>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Cumulative time (min)</w:t>
            </w:r>
          </w:p>
        </w:tc>
        <w:tc>
          <w:tcPr>
            <w:tcW w:w="1429" w:type="dxa"/>
            <w:vMerge w:val="restart"/>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 xml:space="preserve">Depth of water in </w:t>
            </w:r>
            <w:proofErr w:type="spellStart"/>
            <w:r w:rsidRPr="00776063">
              <w:rPr>
                <w:rFonts w:ascii="Times New Roman" w:eastAsia="Times New Roman" w:hAnsi="Times New Roman" w:cs="Times New Roman"/>
                <w:sz w:val="24"/>
                <w:szCs w:val="24"/>
              </w:rPr>
              <w:t>infiltrometer</w:t>
            </w:r>
            <w:proofErr w:type="spellEnd"/>
            <w:r w:rsidRPr="00776063">
              <w:rPr>
                <w:rFonts w:ascii="Times New Roman" w:eastAsia="Times New Roman" w:hAnsi="Times New Roman" w:cs="Times New Roman"/>
                <w:sz w:val="24"/>
                <w:szCs w:val="24"/>
              </w:rPr>
              <w:t xml:space="preserve"> (cm)</w:t>
            </w:r>
          </w:p>
        </w:tc>
        <w:tc>
          <w:tcPr>
            <w:tcW w:w="1116" w:type="dxa"/>
            <w:gridSpan w:val="2"/>
            <w:vMerge w:val="restart"/>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Intake (cm)</w:t>
            </w:r>
          </w:p>
        </w:tc>
        <w:tc>
          <w:tcPr>
            <w:tcW w:w="1537" w:type="dxa"/>
            <w:vMerge w:val="restart"/>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Cumulative intake (cm)</w:t>
            </w:r>
          </w:p>
        </w:tc>
        <w:tc>
          <w:tcPr>
            <w:tcW w:w="2583" w:type="dxa"/>
            <w:gridSpan w:val="2"/>
          </w:tcPr>
          <w:p w:rsidR="00776063" w:rsidRPr="00776063" w:rsidRDefault="00776063" w:rsidP="00776063">
            <w:pPr>
              <w:spacing w:after="0" w:line="240" w:lineRule="auto"/>
              <w:jc w:val="center"/>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Infiltration rate</w:t>
            </w:r>
          </w:p>
          <w:p w:rsidR="00776063" w:rsidRPr="00776063" w:rsidRDefault="00776063" w:rsidP="00776063">
            <w:pPr>
              <w:spacing w:after="0" w:line="240" w:lineRule="auto"/>
              <w:jc w:val="center"/>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(cm/</w:t>
            </w:r>
            <w:proofErr w:type="spellStart"/>
            <w:r w:rsidRPr="00776063">
              <w:rPr>
                <w:rFonts w:ascii="Times New Roman" w:eastAsia="Times New Roman" w:hAnsi="Times New Roman" w:cs="Times New Roman"/>
                <w:sz w:val="24"/>
                <w:szCs w:val="24"/>
              </w:rPr>
              <w:t>hr</w:t>
            </w:r>
            <w:proofErr w:type="spellEnd"/>
            <w:r w:rsidRPr="00776063">
              <w:rPr>
                <w:rFonts w:ascii="Times New Roman" w:eastAsia="Times New Roman" w:hAnsi="Times New Roman" w:cs="Times New Roman"/>
                <w:sz w:val="24"/>
                <w:szCs w:val="24"/>
              </w:rPr>
              <w:t>)</w:t>
            </w:r>
          </w:p>
        </w:tc>
      </w:tr>
      <w:tr w:rsidR="00776063" w:rsidRPr="00776063" w:rsidTr="00334F48">
        <w:trPr>
          <w:trHeight w:val="285"/>
        </w:trPr>
        <w:tc>
          <w:tcPr>
            <w:tcW w:w="794" w:type="dxa"/>
            <w:vMerge/>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vMerge/>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vMerge/>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vMerge/>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vMerge/>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vMerge/>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jc w:val="center"/>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Immediate</w:t>
            </w:r>
          </w:p>
        </w:tc>
        <w:tc>
          <w:tcPr>
            <w:tcW w:w="1340" w:type="dxa"/>
          </w:tcPr>
          <w:p w:rsidR="00776063" w:rsidRPr="00776063" w:rsidRDefault="00776063" w:rsidP="00776063">
            <w:pPr>
              <w:spacing w:after="0" w:line="240" w:lineRule="auto"/>
              <w:jc w:val="center"/>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Mean</w:t>
            </w: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bl>
    <w:p w:rsidR="00776063" w:rsidRPr="00776063" w:rsidRDefault="00776063" w:rsidP="00776063"/>
    <w:tbl>
      <w:tblPr>
        <w:tblpPr w:leftFromText="180" w:rightFromText="180" w:horzAnchor="margin" w:tblpXSpec="center" w:tblpY="52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1094"/>
        <w:gridCol w:w="630"/>
        <w:gridCol w:w="706"/>
        <w:gridCol w:w="1429"/>
        <w:gridCol w:w="133"/>
        <w:gridCol w:w="983"/>
        <w:gridCol w:w="1537"/>
        <w:gridCol w:w="1243"/>
        <w:gridCol w:w="1340"/>
      </w:tblGrid>
      <w:tr w:rsidR="00776063" w:rsidRPr="00776063" w:rsidTr="00334F48">
        <w:trPr>
          <w:trHeight w:val="707"/>
        </w:trPr>
        <w:tc>
          <w:tcPr>
            <w:tcW w:w="4786" w:type="dxa"/>
            <w:gridSpan w:val="6"/>
          </w:tcPr>
          <w:p w:rsidR="00776063" w:rsidRPr="00776063" w:rsidRDefault="00776063" w:rsidP="00776063">
            <w:pPr>
              <w:spacing w:after="0" w:line="240" w:lineRule="auto"/>
              <w:jc w:val="center"/>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lastRenderedPageBreak/>
              <w:t xml:space="preserve">Double Ring </w:t>
            </w:r>
            <w:proofErr w:type="spellStart"/>
            <w:r w:rsidRPr="00776063">
              <w:rPr>
                <w:rFonts w:ascii="Times New Roman" w:eastAsia="Times New Roman" w:hAnsi="Times New Roman" w:cs="Times New Roman"/>
                <w:b/>
                <w:bCs/>
                <w:sz w:val="24"/>
                <w:szCs w:val="24"/>
              </w:rPr>
              <w:t>Infiltro</w:t>
            </w:r>
            <w:proofErr w:type="spellEnd"/>
            <w:r w:rsidRPr="00776063">
              <w:rPr>
                <w:rFonts w:ascii="Times New Roman" w:eastAsia="Times New Roman" w:hAnsi="Times New Roman" w:cs="Times New Roman"/>
                <w:b/>
                <w:bCs/>
                <w:sz w:val="24"/>
                <w:szCs w:val="24"/>
              </w:rPr>
              <w:t xml:space="preserve"> meter field data</w:t>
            </w:r>
          </w:p>
        </w:tc>
        <w:tc>
          <w:tcPr>
            <w:tcW w:w="2520" w:type="dxa"/>
            <w:gridSpan w:val="2"/>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Project___________</w:t>
            </w:r>
          </w:p>
        </w:tc>
        <w:tc>
          <w:tcPr>
            <w:tcW w:w="2583" w:type="dxa"/>
            <w:gridSpan w:val="2"/>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Site _______________</w:t>
            </w:r>
          </w:p>
        </w:tc>
      </w:tr>
      <w:tr w:rsidR="00776063" w:rsidRPr="00776063" w:rsidTr="00334F48">
        <w:tc>
          <w:tcPr>
            <w:tcW w:w="2518" w:type="dxa"/>
            <w:gridSpan w:val="3"/>
          </w:tcPr>
          <w:p w:rsidR="00776063" w:rsidRPr="00776063" w:rsidRDefault="00776063" w:rsidP="00776063">
            <w:pPr>
              <w:spacing w:after="0" w:line="240" w:lineRule="auto"/>
              <w:rPr>
                <w:rFonts w:ascii="Times New Roman" w:eastAsia="Times New Roman" w:hAnsi="Times New Roman" w:cs="Times New Roman"/>
                <w:b/>
                <w:bCs/>
                <w:sz w:val="24"/>
                <w:szCs w:val="24"/>
              </w:rPr>
            </w:pP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Date: __________</w:t>
            </w: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b/>
                <w:bCs/>
                <w:sz w:val="24"/>
                <w:szCs w:val="24"/>
              </w:rPr>
              <w:t xml:space="preserve">Author </w:t>
            </w:r>
            <w:r w:rsidRPr="00776063">
              <w:rPr>
                <w:rFonts w:ascii="Times New Roman" w:eastAsia="Times New Roman" w:hAnsi="Times New Roman" w:cs="Times New Roman"/>
                <w:sz w:val="24"/>
                <w:szCs w:val="24"/>
              </w:rPr>
              <w:t>____________</w:t>
            </w:r>
          </w:p>
          <w:p w:rsidR="00776063" w:rsidRPr="00776063" w:rsidRDefault="00776063" w:rsidP="00776063">
            <w:pPr>
              <w:spacing w:after="0" w:line="240" w:lineRule="auto"/>
              <w:rPr>
                <w:rFonts w:ascii="Times New Roman" w:eastAsia="Times New Roman" w:hAnsi="Times New Roman" w:cs="Times New Roman"/>
                <w:b/>
                <w:bCs/>
                <w:sz w:val="24"/>
                <w:szCs w:val="24"/>
              </w:rPr>
            </w:pPr>
          </w:p>
        </w:tc>
        <w:tc>
          <w:tcPr>
            <w:tcW w:w="2268" w:type="dxa"/>
            <w:gridSpan w:val="3"/>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GPS Reading</w:t>
            </w: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N:_____________</w:t>
            </w: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E:_____________</w:t>
            </w: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b/>
                <w:bCs/>
                <w:sz w:val="24"/>
                <w:szCs w:val="24"/>
              </w:rPr>
              <w:t>Elevation</w:t>
            </w:r>
            <w:r w:rsidRPr="00776063">
              <w:rPr>
                <w:rFonts w:ascii="Times New Roman" w:eastAsia="Times New Roman" w:hAnsi="Times New Roman" w:cs="Times New Roman"/>
                <w:sz w:val="24"/>
                <w:szCs w:val="24"/>
              </w:rPr>
              <w:t>:________</w:t>
            </w:r>
          </w:p>
        </w:tc>
        <w:tc>
          <w:tcPr>
            <w:tcW w:w="2520" w:type="dxa"/>
            <w:gridSpan w:val="2"/>
          </w:tcPr>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Land form_________</w:t>
            </w: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Slope Class________</w:t>
            </w:r>
          </w:p>
          <w:p w:rsidR="00776063" w:rsidRPr="00776063" w:rsidRDefault="00776063" w:rsidP="00776063">
            <w:pPr>
              <w:spacing w:after="0" w:line="240" w:lineRule="auto"/>
              <w:rPr>
                <w:rFonts w:ascii="Times New Roman" w:eastAsia="Times New Roman" w:hAnsi="Times New Roman" w:cs="Times New Roman"/>
                <w:b/>
                <w:bCs/>
                <w:sz w:val="24"/>
                <w:szCs w:val="24"/>
              </w:rPr>
            </w:pPr>
            <w:r w:rsidRPr="00776063">
              <w:rPr>
                <w:rFonts w:ascii="Times New Roman" w:eastAsia="Times New Roman" w:hAnsi="Times New Roman" w:cs="Times New Roman"/>
                <w:b/>
                <w:bCs/>
                <w:sz w:val="24"/>
                <w:szCs w:val="24"/>
              </w:rPr>
              <w:t>Soil Type__________</w:t>
            </w:r>
          </w:p>
          <w:p w:rsidR="00776063" w:rsidRPr="00776063" w:rsidRDefault="00776063" w:rsidP="00776063">
            <w:pPr>
              <w:spacing w:after="0" w:line="240" w:lineRule="auto"/>
              <w:rPr>
                <w:rFonts w:ascii="Times New Roman" w:eastAsia="Times New Roman" w:hAnsi="Times New Roman" w:cs="Times New Roman"/>
                <w:b/>
                <w:bCs/>
                <w:sz w:val="24"/>
                <w:szCs w:val="24"/>
              </w:rPr>
            </w:pPr>
          </w:p>
        </w:tc>
        <w:tc>
          <w:tcPr>
            <w:tcW w:w="2583" w:type="dxa"/>
            <w:gridSpan w:val="2"/>
          </w:tcPr>
          <w:p w:rsidR="00776063" w:rsidRPr="00776063" w:rsidRDefault="00776063" w:rsidP="00776063">
            <w:pPr>
              <w:spacing w:after="0" w:line="240" w:lineRule="auto"/>
              <w:rPr>
                <w:rFonts w:ascii="Times New Roman" w:eastAsia="Times New Roman" w:hAnsi="Times New Roman" w:cs="Times New Roman"/>
                <w:b/>
                <w:bCs/>
                <w:sz w:val="24"/>
                <w:szCs w:val="24"/>
              </w:rPr>
            </w:pP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b/>
                <w:bCs/>
                <w:sz w:val="24"/>
                <w:szCs w:val="24"/>
              </w:rPr>
              <w:t>Micro Topography</w:t>
            </w: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________________</w:t>
            </w:r>
          </w:p>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rPr>
          <w:trHeight w:val="714"/>
        </w:trPr>
        <w:tc>
          <w:tcPr>
            <w:tcW w:w="3224" w:type="dxa"/>
            <w:gridSpan w:val="4"/>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Depth of insertion of ring(cm)__________</w:t>
            </w:r>
          </w:p>
          <w:p w:rsidR="00776063" w:rsidRPr="00776063" w:rsidRDefault="00776063" w:rsidP="00776063">
            <w:pPr>
              <w:spacing w:after="0" w:line="240" w:lineRule="auto"/>
              <w:rPr>
                <w:rFonts w:ascii="Times New Roman" w:eastAsia="Times New Roman" w:hAnsi="Times New Roman" w:cs="Times New Roman"/>
                <w:sz w:val="24"/>
                <w:szCs w:val="24"/>
              </w:rPr>
            </w:pPr>
          </w:p>
        </w:tc>
        <w:tc>
          <w:tcPr>
            <w:tcW w:w="4082" w:type="dxa"/>
            <w:gridSpan w:val="4"/>
          </w:tcPr>
          <w:p w:rsidR="00776063" w:rsidRPr="00776063" w:rsidRDefault="00776063" w:rsidP="00776063">
            <w:pPr>
              <w:spacing w:after="0" w:line="240" w:lineRule="auto"/>
              <w:rPr>
                <w:rFonts w:ascii="Times New Roman" w:eastAsia="Times New Roman" w:hAnsi="Times New Roman" w:cs="Times New Roman"/>
                <w:sz w:val="24"/>
                <w:szCs w:val="24"/>
              </w:rPr>
            </w:pP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Pre-wetting time (</w:t>
            </w:r>
            <w:proofErr w:type="spellStart"/>
            <w:r w:rsidRPr="00776063">
              <w:rPr>
                <w:rFonts w:ascii="Times New Roman" w:eastAsia="Times New Roman" w:hAnsi="Times New Roman" w:cs="Times New Roman"/>
                <w:sz w:val="24"/>
                <w:szCs w:val="24"/>
              </w:rPr>
              <w:t>hrs</w:t>
            </w:r>
            <w:proofErr w:type="spellEnd"/>
            <w:r w:rsidRPr="00776063">
              <w:rPr>
                <w:rFonts w:ascii="Times New Roman" w:eastAsia="Times New Roman" w:hAnsi="Times New Roman" w:cs="Times New Roman"/>
                <w:sz w:val="24"/>
                <w:szCs w:val="24"/>
              </w:rPr>
              <w:t>)_________</w:t>
            </w:r>
          </w:p>
        </w:tc>
        <w:tc>
          <w:tcPr>
            <w:tcW w:w="2583"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Replication No.______</w:t>
            </w:r>
          </w:p>
        </w:tc>
      </w:tr>
      <w:tr w:rsidR="00776063" w:rsidRPr="00776063" w:rsidTr="00334F48">
        <w:trPr>
          <w:trHeight w:val="303"/>
        </w:trPr>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1</w:t>
            </w: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2</w:t>
            </w: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3</w:t>
            </w: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4</w:t>
            </w: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5</w:t>
            </w: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6</w:t>
            </w:r>
          </w:p>
        </w:tc>
        <w:tc>
          <w:tcPr>
            <w:tcW w:w="2583" w:type="dxa"/>
            <w:gridSpan w:val="2"/>
          </w:tcPr>
          <w:p w:rsidR="00776063" w:rsidRPr="00776063" w:rsidRDefault="00776063" w:rsidP="00776063">
            <w:pPr>
              <w:spacing w:after="0" w:line="240" w:lineRule="auto"/>
              <w:jc w:val="center"/>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7</w:t>
            </w:r>
          </w:p>
        </w:tc>
      </w:tr>
      <w:tr w:rsidR="00776063" w:rsidRPr="00776063" w:rsidTr="00334F48">
        <w:trPr>
          <w:trHeight w:val="810"/>
        </w:trPr>
        <w:tc>
          <w:tcPr>
            <w:tcW w:w="794" w:type="dxa"/>
            <w:vMerge w:val="restart"/>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Local time</w:t>
            </w:r>
          </w:p>
        </w:tc>
        <w:tc>
          <w:tcPr>
            <w:tcW w:w="1094" w:type="dxa"/>
            <w:vMerge w:val="restart"/>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Interval</w:t>
            </w:r>
          </w:p>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(min)</w:t>
            </w:r>
          </w:p>
        </w:tc>
        <w:tc>
          <w:tcPr>
            <w:tcW w:w="1336" w:type="dxa"/>
            <w:gridSpan w:val="2"/>
            <w:vMerge w:val="restart"/>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Cumulative time (min)</w:t>
            </w:r>
          </w:p>
        </w:tc>
        <w:tc>
          <w:tcPr>
            <w:tcW w:w="1429" w:type="dxa"/>
            <w:vMerge w:val="restart"/>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 xml:space="preserve">Depth of water in </w:t>
            </w:r>
            <w:proofErr w:type="spellStart"/>
            <w:r w:rsidRPr="00776063">
              <w:rPr>
                <w:rFonts w:ascii="Times New Roman" w:eastAsia="Times New Roman" w:hAnsi="Times New Roman" w:cs="Times New Roman"/>
                <w:sz w:val="24"/>
                <w:szCs w:val="24"/>
              </w:rPr>
              <w:t>infiltrometer</w:t>
            </w:r>
            <w:proofErr w:type="spellEnd"/>
            <w:r w:rsidRPr="00776063">
              <w:rPr>
                <w:rFonts w:ascii="Times New Roman" w:eastAsia="Times New Roman" w:hAnsi="Times New Roman" w:cs="Times New Roman"/>
                <w:sz w:val="24"/>
                <w:szCs w:val="24"/>
              </w:rPr>
              <w:t xml:space="preserve"> (cm)</w:t>
            </w:r>
          </w:p>
        </w:tc>
        <w:tc>
          <w:tcPr>
            <w:tcW w:w="1116" w:type="dxa"/>
            <w:gridSpan w:val="2"/>
            <w:vMerge w:val="restart"/>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Intake (cm)</w:t>
            </w:r>
          </w:p>
        </w:tc>
        <w:tc>
          <w:tcPr>
            <w:tcW w:w="1537" w:type="dxa"/>
            <w:vMerge w:val="restart"/>
          </w:tcPr>
          <w:p w:rsidR="00776063" w:rsidRPr="00776063" w:rsidRDefault="00776063" w:rsidP="00776063">
            <w:pPr>
              <w:spacing w:after="0" w:line="240" w:lineRule="auto"/>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Cumulative intake (cm)</w:t>
            </w:r>
          </w:p>
        </w:tc>
        <w:tc>
          <w:tcPr>
            <w:tcW w:w="2583" w:type="dxa"/>
            <w:gridSpan w:val="2"/>
          </w:tcPr>
          <w:p w:rsidR="00776063" w:rsidRPr="00776063" w:rsidRDefault="00776063" w:rsidP="00776063">
            <w:pPr>
              <w:spacing w:after="0" w:line="240" w:lineRule="auto"/>
              <w:jc w:val="center"/>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Infiltration rate</w:t>
            </w:r>
          </w:p>
          <w:p w:rsidR="00776063" w:rsidRPr="00776063" w:rsidRDefault="00776063" w:rsidP="00776063">
            <w:pPr>
              <w:spacing w:after="0" w:line="240" w:lineRule="auto"/>
              <w:jc w:val="center"/>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(cm/</w:t>
            </w:r>
            <w:proofErr w:type="spellStart"/>
            <w:r w:rsidRPr="00776063">
              <w:rPr>
                <w:rFonts w:ascii="Times New Roman" w:eastAsia="Times New Roman" w:hAnsi="Times New Roman" w:cs="Times New Roman"/>
                <w:sz w:val="24"/>
                <w:szCs w:val="24"/>
              </w:rPr>
              <w:t>hr</w:t>
            </w:r>
            <w:proofErr w:type="spellEnd"/>
            <w:r w:rsidRPr="00776063">
              <w:rPr>
                <w:rFonts w:ascii="Times New Roman" w:eastAsia="Times New Roman" w:hAnsi="Times New Roman" w:cs="Times New Roman"/>
                <w:sz w:val="24"/>
                <w:szCs w:val="24"/>
              </w:rPr>
              <w:t>)</w:t>
            </w:r>
          </w:p>
        </w:tc>
      </w:tr>
      <w:tr w:rsidR="00776063" w:rsidRPr="00776063" w:rsidTr="00334F48">
        <w:trPr>
          <w:trHeight w:val="285"/>
        </w:trPr>
        <w:tc>
          <w:tcPr>
            <w:tcW w:w="794" w:type="dxa"/>
            <w:vMerge/>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vMerge/>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vMerge/>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vMerge/>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vMerge/>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vMerge/>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jc w:val="center"/>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Immediate</w:t>
            </w:r>
          </w:p>
        </w:tc>
        <w:tc>
          <w:tcPr>
            <w:tcW w:w="1340" w:type="dxa"/>
          </w:tcPr>
          <w:p w:rsidR="00776063" w:rsidRPr="00776063" w:rsidRDefault="00776063" w:rsidP="00776063">
            <w:pPr>
              <w:spacing w:after="0" w:line="240" w:lineRule="auto"/>
              <w:jc w:val="center"/>
              <w:rPr>
                <w:rFonts w:ascii="Times New Roman" w:eastAsia="Times New Roman" w:hAnsi="Times New Roman" w:cs="Times New Roman"/>
                <w:sz w:val="24"/>
                <w:szCs w:val="24"/>
              </w:rPr>
            </w:pPr>
            <w:r w:rsidRPr="00776063">
              <w:rPr>
                <w:rFonts w:ascii="Times New Roman" w:eastAsia="Times New Roman" w:hAnsi="Times New Roman" w:cs="Times New Roman"/>
                <w:sz w:val="24"/>
                <w:szCs w:val="24"/>
              </w:rPr>
              <w:t>Mean</w:t>
            </w: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r w:rsidR="00776063" w:rsidRPr="00776063" w:rsidTr="00334F48">
        <w:tc>
          <w:tcPr>
            <w:tcW w:w="7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094"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3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429"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116" w:type="dxa"/>
            <w:gridSpan w:val="2"/>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537"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243" w:type="dxa"/>
          </w:tcPr>
          <w:p w:rsidR="00776063" w:rsidRPr="00776063" w:rsidRDefault="00776063" w:rsidP="00776063">
            <w:pPr>
              <w:spacing w:after="0" w:line="240" w:lineRule="auto"/>
              <w:rPr>
                <w:rFonts w:ascii="Times New Roman" w:eastAsia="Times New Roman" w:hAnsi="Times New Roman" w:cs="Times New Roman"/>
                <w:sz w:val="24"/>
                <w:szCs w:val="24"/>
              </w:rPr>
            </w:pPr>
          </w:p>
        </w:tc>
        <w:tc>
          <w:tcPr>
            <w:tcW w:w="1340" w:type="dxa"/>
          </w:tcPr>
          <w:p w:rsidR="00776063" w:rsidRPr="00776063" w:rsidRDefault="00776063" w:rsidP="00776063">
            <w:pPr>
              <w:spacing w:after="0" w:line="240" w:lineRule="auto"/>
              <w:rPr>
                <w:rFonts w:ascii="Times New Roman" w:eastAsia="Times New Roman" w:hAnsi="Times New Roman" w:cs="Times New Roman"/>
                <w:sz w:val="24"/>
                <w:szCs w:val="24"/>
              </w:rPr>
            </w:pPr>
          </w:p>
        </w:tc>
      </w:tr>
    </w:tbl>
    <w:p w:rsidR="00F57F31" w:rsidRPr="00F57F31" w:rsidRDefault="00F57F31" w:rsidP="00776063">
      <w:pPr>
        <w:pStyle w:val="Heading1"/>
        <w:rPr>
          <w:rFonts w:ascii="Garamond" w:eastAsia="Calibri" w:hAnsi="Garamond" w:cs="Times New Roman"/>
          <w:sz w:val="24"/>
          <w:szCs w:val="24"/>
          <w:lang w:bidi="en-US"/>
        </w:rPr>
      </w:pPr>
    </w:p>
    <w:sectPr w:rsidR="00F57F31" w:rsidRPr="00F57F31" w:rsidSect="009B2F28">
      <w:headerReference w:type="default" r:id="rId29"/>
      <w:footerReference w:type="default" r:id="rId30"/>
      <w:pgSz w:w="12240" w:h="15840"/>
      <w:pgMar w:top="1440" w:right="1440" w:bottom="1440" w:left="1440" w:header="432" w:footer="288" w:gutter="0"/>
      <w:pgNumType w:start="4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7B1" w:rsidRDefault="002B67B1" w:rsidP="009E1F1C">
      <w:pPr>
        <w:spacing w:after="0" w:line="240" w:lineRule="auto"/>
      </w:pPr>
      <w:r>
        <w:separator/>
      </w:r>
    </w:p>
  </w:endnote>
  <w:endnote w:type="continuationSeparator" w:id="0">
    <w:p w:rsidR="002B67B1" w:rsidRDefault="002B67B1" w:rsidP="009E1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519" w:rsidRPr="00B47DBD" w:rsidRDefault="00D06519" w:rsidP="009B2F28">
    <w:pPr>
      <w:tabs>
        <w:tab w:val="center" w:pos="4320"/>
        <w:tab w:val="right" w:pos="8640"/>
      </w:tabs>
      <w:jc w:val="right"/>
    </w:pPr>
    <w:r w:rsidRPr="00B47DBD">
      <w:t xml:space="preserve">     </w:t>
    </w:r>
    <w:r w:rsidRPr="00B47DBD">
      <w:fldChar w:fldCharType="begin"/>
    </w:r>
    <w:r w:rsidRPr="00B47DBD">
      <w:instrText xml:space="preserve"> PAGE   \* MERGEFORMAT </w:instrText>
    </w:r>
    <w:r w:rsidRPr="00B47DBD">
      <w:fldChar w:fldCharType="separate"/>
    </w:r>
    <w:r w:rsidR="00314173">
      <w:rPr>
        <w:noProof/>
      </w:rPr>
      <w:t>ii</w:t>
    </w:r>
    <w:r w:rsidRPr="00B47DBD">
      <w:rPr>
        <w:noProof/>
      </w:rPr>
      <w:fldChar w:fldCharType="end"/>
    </w:r>
  </w:p>
  <w:p w:rsidR="00D06519" w:rsidRPr="008D0A93" w:rsidRDefault="00D06519" w:rsidP="009B2F28">
    <w:pPr>
      <w:pBdr>
        <w:top w:val="single" w:sz="4" w:space="0" w:color="auto"/>
      </w:pBdr>
      <w:ind w:left="-270"/>
      <w:rPr>
        <w:rFonts w:ascii="Times New Roman" w:hAnsi="Times New Roman" w:cs="Times New Roman"/>
        <w:sz w:val="16"/>
        <w:szCs w:val="16"/>
      </w:rPr>
    </w:pPr>
    <w:r w:rsidRPr="008D0A93">
      <w:rPr>
        <w:rFonts w:ascii="Times New Roman" w:hAnsi="Times New Roman" w:cs="Times New Roman"/>
        <w:i/>
        <w:sz w:val="16"/>
        <w:szCs w:val="16"/>
      </w:rPr>
      <w:t>Client: OIDA   Consultant: AYJEF Water Works and Business Service PLC    Tele: +251 911 304019    E-Mail:ayconsult1@gmail.com</w:t>
    </w:r>
    <w:r w:rsidRPr="008D0A93">
      <w:rPr>
        <w:rFonts w:ascii="Times New Roman" w:hAnsi="Times New Roman" w:cs="Times New Roman"/>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519" w:rsidRPr="00B47DBD" w:rsidRDefault="00D06519" w:rsidP="009B2F28">
    <w:pPr>
      <w:tabs>
        <w:tab w:val="center" w:pos="4320"/>
        <w:tab w:val="right" w:pos="8640"/>
      </w:tabs>
      <w:jc w:val="right"/>
    </w:pPr>
    <w:r w:rsidRPr="00B47DBD">
      <w:t xml:space="preserve">     </w:t>
    </w:r>
    <w:r w:rsidRPr="00B47DBD">
      <w:fldChar w:fldCharType="begin"/>
    </w:r>
    <w:r w:rsidRPr="00B47DBD">
      <w:instrText xml:space="preserve"> PAGE   \* MERGEFORMAT </w:instrText>
    </w:r>
    <w:r w:rsidRPr="00B47DBD">
      <w:fldChar w:fldCharType="separate"/>
    </w:r>
    <w:r w:rsidR="00314173">
      <w:rPr>
        <w:noProof/>
      </w:rPr>
      <w:t>53</w:t>
    </w:r>
    <w:r w:rsidRPr="00B47DBD">
      <w:rPr>
        <w:noProof/>
      </w:rPr>
      <w:fldChar w:fldCharType="end"/>
    </w:r>
  </w:p>
  <w:p w:rsidR="00D06519" w:rsidRPr="008D0A93" w:rsidRDefault="00D06519" w:rsidP="009B2F28">
    <w:pPr>
      <w:pBdr>
        <w:top w:val="single" w:sz="4" w:space="0" w:color="auto"/>
      </w:pBdr>
      <w:ind w:left="-270"/>
      <w:rPr>
        <w:rFonts w:ascii="Times New Roman" w:hAnsi="Times New Roman" w:cs="Times New Roman"/>
        <w:sz w:val="16"/>
        <w:szCs w:val="16"/>
      </w:rPr>
    </w:pPr>
    <w:r w:rsidRPr="008D0A93">
      <w:rPr>
        <w:rFonts w:ascii="Times New Roman" w:hAnsi="Times New Roman" w:cs="Times New Roman"/>
        <w:i/>
        <w:sz w:val="16"/>
        <w:szCs w:val="16"/>
      </w:rPr>
      <w:t>Client: OIDA   Consultant: AYJEF Water Works and Business Service PLC    Tele: +251 911 304019    E-Mail:ayconsult1@gmail.com</w:t>
    </w:r>
    <w:r w:rsidRPr="008D0A93">
      <w:rPr>
        <w:rFonts w:ascii="Times New Roman" w:hAnsi="Times New Roman" w:cs="Times New Roman"/>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7B1" w:rsidRDefault="002B67B1" w:rsidP="009E1F1C">
      <w:pPr>
        <w:spacing w:after="0" w:line="240" w:lineRule="auto"/>
      </w:pPr>
      <w:r>
        <w:separator/>
      </w:r>
    </w:p>
  </w:footnote>
  <w:footnote w:type="continuationSeparator" w:id="0">
    <w:p w:rsidR="002B67B1" w:rsidRDefault="002B67B1" w:rsidP="009E1F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519" w:rsidRPr="008D0A93" w:rsidRDefault="00D06519" w:rsidP="009B2F28">
    <w:pPr>
      <w:pBdr>
        <w:bottom w:val="single" w:sz="4" w:space="1" w:color="auto"/>
      </w:pBdr>
      <w:tabs>
        <w:tab w:val="center" w:pos="4320"/>
        <w:tab w:val="right" w:pos="8640"/>
      </w:tabs>
      <w:ind w:left="187"/>
      <w:rPr>
        <w:rFonts w:ascii="Times New Roman" w:hAnsi="Times New Roman" w:cs="Times New Roman"/>
        <w:i/>
        <w:sz w:val="18"/>
        <w:szCs w:val="18"/>
      </w:rPr>
    </w:pPr>
    <w:r>
      <w:rPr>
        <w:rFonts w:ascii="Times New Roman" w:hAnsi="Times New Roman" w:cs="Times New Roman"/>
        <w:i/>
        <w:sz w:val="18"/>
        <w:szCs w:val="18"/>
      </w:rPr>
      <w:t>Soil Survey and Land Suitability</w:t>
    </w:r>
    <w:r w:rsidRPr="008D0A93">
      <w:rPr>
        <w:rFonts w:ascii="Times New Roman" w:hAnsi="Times New Roman" w:cs="Times New Roman"/>
        <w:i/>
        <w:sz w:val="18"/>
        <w:szCs w:val="18"/>
      </w:rPr>
      <w:t xml:space="preserve"> </w:t>
    </w:r>
    <w:r>
      <w:rPr>
        <w:rFonts w:ascii="Times New Roman" w:hAnsi="Times New Roman" w:cs="Times New Roman"/>
        <w:i/>
        <w:sz w:val="18"/>
        <w:szCs w:val="18"/>
      </w:rPr>
      <w:t>Evaluation</w:t>
    </w:r>
    <w:r w:rsidRPr="008D0A93">
      <w:rPr>
        <w:rFonts w:ascii="Times New Roman" w:hAnsi="Times New Roman" w:cs="Times New Roman"/>
        <w:i/>
        <w:sz w:val="18"/>
        <w:szCs w:val="18"/>
      </w:rPr>
      <w:t xml:space="preserve"> of </w:t>
    </w:r>
    <w:proofErr w:type="spellStart"/>
    <w:r>
      <w:rPr>
        <w:rFonts w:ascii="Times New Roman" w:hAnsi="Times New Roman" w:cs="Times New Roman"/>
        <w:i/>
        <w:sz w:val="18"/>
        <w:szCs w:val="18"/>
      </w:rPr>
      <w:t>Birbirsa</w:t>
    </w:r>
    <w:proofErr w:type="spellEnd"/>
    <w:r>
      <w:rPr>
        <w:rFonts w:ascii="Times New Roman" w:hAnsi="Times New Roman" w:cs="Times New Roman"/>
        <w:i/>
        <w:sz w:val="18"/>
        <w:szCs w:val="18"/>
      </w:rPr>
      <w:t xml:space="preserve"> </w:t>
    </w:r>
    <w:r w:rsidRPr="008D0A93">
      <w:rPr>
        <w:rFonts w:ascii="Times New Roman" w:hAnsi="Times New Roman" w:cs="Times New Roman"/>
        <w:i/>
        <w:sz w:val="18"/>
        <w:szCs w:val="18"/>
      </w:rPr>
      <w:t>Small Scale Irrigation Project        (</w:t>
    </w:r>
    <w:r>
      <w:rPr>
        <w:rFonts w:ascii="Times New Roman" w:hAnsi="Times New Roman" w:cs="Times New Roman"/>
        <w:i/>
        <w:sz w:val="18"/>
        <w:szCs w:val="18"/>
      </w:rPr>
      <w:t>Final</w:t>
    </w:r>
    <w:r w:rsidRPr="008D0A93">
      <w:rPr>
        <w:rFonts w:ascii="Times New Roman" w:hAnsi="Times New Roman" w:cs="Times New Roman"/>
        <w:i/>
        <w:sz w:val="18"/>
        <w:szCs w:val="1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6519" w:rsidRPr="008D0A93" w:rsidRDefault="00D06519" w:rsidP="009B2F28">
    <w:pPr>
      <w:pBdr>
        <w:bottom w:val="single" w:sz="4" w:space="1" w:color="auto"/>
      </w:pBdr>
      <w:tabs>
        <w:tab w:val="center" w:pos="4320"/>
        <w:tab w:val="right" w:pos="8640"/>
      </w:tabs>
      <w:ind w:left="187"/>
      <w:rPr>
        <w:rFonts w:ascii="Times New Roman" w:hAnsi="Times New Roman" w:cs="Times New Roman"/>
        <w:i/>
        <w:sz w:val="18"/>
        <w:szCs w:val="18"/>
      </w:rPr>
    </w:pPr>
    <w:r>
      <w:rPr>
        <w:rFonts w:ascii="Times New Roman" w:hAnsi="Times New Roman" w:cs="Times New Roman"/>
        <w:i/>
        <w:sz w:val="18"/>
        <w:szCs w:val="18"/>
      </w:rPr>
      <w:t>Soil Survey and Land Suitability</w:t>
    </w:r>
    <w:r w:rsidRPr="008D0A93">
      <w:rPr>
        <w:rFonts w:ascii="Times New Roman" w:hAnsi="Times New Roman" w:cs="Times New Roman"/>
        <w:i/>
        <w:sz w:val="18"/>
        <w:szCs w:val="18"/>
      </w:rPr>
      <w:t xml:space="preserve"> Study of </w:t>
    </w:r>
    <w:proofErr w:type="spellStart"/>
    <w:r>
      <w:rPr>
        <w:rFonts w:ascii="Times New Roman" w:hAnsi="Times New Roman" w:cs="Times New Roman"/>
        <w:i/>
        <w:sz w:val="18"/>
        <w:szCs w:val="18"/>
      </w:rPr>
      <w:t>Birbirsa</w:t>
    </w:r>
    <w:proofErr w:type="spellEnd"/>
    <w:r>
      <w:rPr>
        <w:rFonts w:ascii="Times New Roman" w:hAnsi="Times New Roman" w:cs="Times New Roman"/>
        <w:i/>
        <w:sz w:val="18"/>
        <w:szCs w:val="18"/>
      </w:rPr>
      <w:t xml:space="preserve"> </w:t>
    </w:r>
    <w:r w:rsidRPr="008D0A93">
      <w:rPr>
        <w:rFonts w:ascii="Times New Roman" w:hAnsi="Times New Roman" w:cs="Times New Roman"/>
        <w:i/>
        <w:sz w:val="18"/>
        <w:szCs w:val="18"/>
      </w:rPr>
      <w:t>Small Scale Irrigation Project        (</w:t>
    </w:r>
    <w:r>
      <w:rPr>
        <w:rFonts w:ascii="Times New Roman" w:hAnsi="Times New Roman" w:cs="Times New Roman"/>
        <w:i/>
        <w:sz w:val="18"/>
        <w:szCs w:val="18"/>
      </w:rPr>
      <w:t>Final</w:t>
    </w:r>
    <w:r w:rsidRPr="008D0A93">
      <w:rPr>
        <w:rFonts w:ascii="Times New Roman" w:hAnsi="Times New Roman" w:cs="Times New Roman"/>
        <w:i/>
        <w:sz w:val="18"/>
        <w:szCs w:val="18"/>
      </w:rPr>
      <w:t>)</w:t>
    </w:r>
  </w:p>
  <w:p w:rsidR="00D06519" w:rsidRDefault="00D0651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7D1827"/>
    <w:multiLevelType w:val="multilevel"/>
    <w:tmpl w:val="75CEDC7E"/>
    <w:lvl w:ilvl="0">
      <w:start w:val="1"/>
      <w:numFmt w:val="decimal"/>
      <w:lvlText w:val="%1."/>
      <w:lvlJc w:val="left"/>
      <w:pPr>
        <w:ind w:left="390" w:hanging="390"/>
      </w:pPr>
      <w:rPr>
        <w:rFonts w:eastAsia="Times New Roman" w:hint="default"/>
      </w:rPr>
    </w:lvl>
    <w:lvl w:ilvl="1">
      <w:start w:val="1"/>
      <w:numFmt w:val="decimal"/>
      <w:lvlText w:val="%1.%2."/>
      <w:lvlJc w:val="left"/>
      <w:pPr>
        <w:ind w:left="1440" w:hanging="720"/>
      </w:pPr>
      <w:rPr>
        <w:rFonts w:eastAsia="Times New Roman" w:hint="default"/>
      </w:rPr>
    </w:lvl>
    <w:lvl w:ilvl="2">
      <w:start w:val="1"/>
      <w:numFmt w:val="decimal"/>
      <w:lvlText w:val="%1.%2.%3."/>
      <w:lvlJc w:val="left"/>
      <w:pPr>
        <w:ind w:left="2160" w:hanging="720"/>
      </w:pPr>
      <w:rPr>
        <w:rFonts w:eastAsia="Times New Roman" w:hint="default"/>
      </w:rPr>
    </w:lvl>
    <w:lvl w:ilvl="3">
      <w:start w:val="1"/>
      <w:numFmt w:val="decimal"/>
      <w:lvlText w:val="%1.%2.%3.%4."/>
      <w:lvlJc w:val="left"/>
      <w:pPr>
        <w:ind w:left="3240" w:hanging="108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5040" w:hanging="144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840" w:hanging="180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
    <w:nsid w:val="25C812C2"/>
    <w:multiLevelType w:val="hybridMultilevel"/>
    <w:tmpl w:val="87BC9F7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2">
    <w:nsid w:val="30597896"/>
    <w:multiLevelType w:val="multilevel"/>
    <w:tmpl w:val="AFEEE9DA"/>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449B3AE1"/>
    <w:multiLevelType w:val="hybridMultilevel"/>
    <w:tmpl w:val="31B07C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410283"/>
    <w:multiLevelType w:val="hybridMultilevel"/>
    <w:tmpl w:val="1AAA49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5D0FF4"/>
    <w:multiLevelType w:val="hybridMultilevel"/>
    <w:tmpl w:val="6F2678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0"/>
  </w:num>
  <w:num w:numId="5">
    <w:abstractNumId w:val="3"/>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F1C"/>
    <w:rsid w:val="00001660"/>
    <w:rsid w:val="00011720"/>
    <w:rsid w:val="00014514"/>
    <w:rsid w:val="00062EE7"/>
    <w:rsid w:val="000673FD"/>
    <w:rsid w:val="00070F7C"/>
    <w:rsid w:val="00077DCF"/>
    <w:rsid w:val="00092114"/>
    <w:rsid w:val="00095944"/>
    <w:rsid w:val="000B5C93"/>
    <w:rsid w:val="000C1C56"/>
    <w:rsid w:val="00172BC5"/>
    <w:rsid w:val="00174F4F"/>
    <w:rsid w:val="00177FE2"/>
    <w:rsid w:val="00183161"/>
    <w:rsid w:val="001A0240"/>
    <w:rsid w:val="001A54D3"/>
    <w:rsid w:val="001A798D"/>
    <w:rsid w:val="001B49BC"/>
    <w:rsid w:val="001D271A"/>
    <w:rsid w:val="001F32CA"/>
    <w:rsid w:val="0021002C"/>
    <w:rsid w:val="00225D51"/>
    <w:rsid w:val="00245459"/>
    <w:rsid w:val="00282957"/>
    <w:rsid w:val="00282AA9"/>
    <w:rsid w:val="002A2944"/>
    <w:rsid w:val="002A2DE9"/>
    <w:rsid w:val="002B3694"/>
    <w:rsid w:val="002B64A2"/>
    <w:rsid w:val="002B67B1"/>
    <w:rsid w:val="002F0B03"/>
    <w:rsid w:val="002F3C04"/>
    <w:rsid w:val="00301255"/>
    <w:rsid w:val="00314173"/>
    <w:rsid w:val="00334F48"/>
    <w:rsid w:val="00351099"/>
    <w:rsid w:val="00352F59"/>
    <w:rsid w:val="00381E29"/>
    <w:rsid w:val="00383776"/>
    <w:rsid w:val="003A6CA9"/>
    <w:rsid w:val="003D178F"/>
    <w:rsid w:val="004502D5"/>
    <w:rsid w:val="00461E2A"/>
    <w:rsid w:val="00466207"/>
    <w:rsid w:val="00480BAF"/>
    <w:rsid w:val="00484F9C"/>
    <w:rsid w:val="004B3A17"/>
    <w:rsid w:val="004B3F26"/>
    <w:rsid w:val="004E5B08"/>
    <w:rsid w:val="005000C4"/>
    <w:rsid w:val="00505F4A"/>
    <w:rsid w:val="00510B57"/>
    <w:rsid w:val="00514896"/>
    <w:rsid w:val="005237A6"/>
    <w:rsid w:val="00536BD0"/>
    <w:rsid w:val="00542037"/>
    <w:rsid w:val="00552841"/>
    <w:rsid w:val="00555CB7"/>
    <w:rsid w:val="00583FA4"/>
    <w:rsid w:val="005C7D4A"/>
    <w:rsid w:val="00607ED5"/>
    <w:rsid w:val="00612F62"/>
    <w:rsid w:val="00661F47"/>
    <w:rsid w:val="00671CB6"/>
    <w:rsid w:val="0067435A"/>
    <w:rsid w:val="00697A7D"/>
    <w:rsid w:val="006A418F"/>
    <w:rsid w:val="006B2B8E"/>
    <w:rsid w:val="006F1F52"/>
    <w:rsid w:val="006F7B88"/>
    <w:rsid w:val="00715BF3"/>
    <w:rsid w:val="00731157"/>
    <w:rsid w:val="00743CF3"/>
    <w:rsid w:val="00750835"/>
    <w:rsid w:val="0075388E"/>
    <w:rsid w:val="00765219"/>
    <w:rsid w:val="00771227"/>
    <w:rsid w:val="00776063"/>
    <w:rsid w:val="007B511B"/>
    <w:rsid w:val="007D04EC"/>
    <w:rsid w:val="007E2820"/>
    <w:rsid w:val="007E3813"/>
    <w:rsid w:val="00823614"/>
    <w:rsid w:val="0082767E"/>
    <w:rsid w:val="00831706"/>
    <w:rsid w:val="00843933"/>
    <w:rsid w:val="00862F9E"/>
    <w:rsid w:val="00864001"/>
    <w:rsid w:val="00872096"/>
    <w:rsid w:val="008C3644"/>
    <w:rsid w:val="008D3BB1"/>
    <w:rsid w:val="008D66F1"/>
    <w:rsid w:val="008F2268"/>
    <w:rsid w:val="00920212"/>
    <w:rsid w:val="00920D81"/>
    <w:rsid w:val="00937E70"/>
    <w:rsid w:val="00942110"/>
    <w:rsid w:val="0095065F"/>
    <w:rsid w:val="00965850"/>
    <w:rsid w:val="00976D06"/>
    <w:rsid w:val="00977142"/>
    <w:rsid w:val="00992EED"/>
    <w:rsid w:val="009A14D4"/>
    <w:rsid w:val="009A260C"/>
    <w:rsid w:val="009B1208"/>
    <w:rsid w:val="009B2F28"/>
    <w:rsid w:val="009D054E"/>
    <w:rsid w:val="009E08F8"/>
    <w:rsid w:val="009E1F1C"/>
    <w:rsid w:val="009F40BF"/>
    <w:rsid w:val="00A008A5"/>
    <w:rsid w:val="00A1555A"/>
    <w:rsid w:val="00A27DED"/>
    <w:rsid w:val="00A37633"/>
    <w:rsid w:val="00A413B2"/>
    <w:rsid w:val="00A45C66"/>
    <w:rsid w:val="00A652C8"/>
    <w:rsid w:val="00A814E4"/>
    <w:rsid w:val="00A969DF"/>
    <w:rsid w:val="00B24140"/>
    <w:rsid w:val="00B35D88"/>
    <w:rsid w:val="00B37B17"/>
    <w:rsid w:val="00B400D7"/>
    <w:rsid w:val="00B56052"/>
    <w:rsid w:val="00B64A32"/>
    <w:rsid w:val="00B75E8C"/>
    <w:rsid w:val="00B806FE"/>
    <w:rsid w:val="00B9630F"/>
    <w:rsid w:val="00BC4396"/>
    <w:rsid w:val="00BD65FE"/>
    <w:rsid w:val="00BE73AE"/>
    <w:rsid w:val="00C508A9"/>
    <w:rsid w:val="00C558FB"/>
    <w:rsid w:val="00C61A99"/>
    <w:rsid w:val="00C61FC9"/>
    <w:rsid w:val="00C671FA"/>
    <w:rsid w:val="00C70F8C"/>
    <w:rsid w:val="00C857D5"/>
    <w:rsid w:val="00C86FA9"/>
    <w:rsid w:val="00C96862"/>
    <w:rsid w:val="00CC056B"/>
    <w:rsid w:val="00D06519"/>
    <w:rsid w:val="00D17D78"/>
    <w:rsid w:val="00D23B6E"/>
    <w:rsid w:val="00D5720E"/>
    <w:rsid w:val="00D6403C"/>
    <w:rsid w:val="00DA06FC"/>
    <w:rsid w:val="00DB23FB"/>
    <w:rsid w:val="00DC2DC9"/>
    <w:rsid w:val="00DF36C8"/>
    <w:rsid w:val="00E015CB"/>
    <w:rsid w:val="00E14A60"/>
    <w:rsid w:val="00E15E8E"/>
    <w:rsid w:val="00E17310"/>
    <w:rsid w:val="00E23C15"/>
    <w:rsid w:val="00E24F88"/>
    <w:rsid w:val="00E31C31"/>
    <w:rsid w:val="00E36C19"/>
    <w:rsid w:val="00E37656"/>
    <w:rsid w:val="00E52D89"/>
    <w:rsid w:val="00E837A0"/>
    <w:rsid w:val="00F01CCB"/>
    <w:rsid w:val="00F202B8"/>
    <w:rsid w:val="00F21D10"/>
    <w:rsid w:val="00F2746D"/>
    <w:rsid w:val="00F362F1"/>
    <w:rsid w:val="00F414DA"/>
    <w:rsid w:val="00F53952"/>
    <w:rsid w:val="00F57F31"/>
    <w:rsid w:val="00F712A4"/>
    <w:rsid w:val="00F740A6"/>
    <w:rsid w:val="00F81653"/>
    <w:rsid w:val="00F8448E"/>
    <w:rsid w:val="00F87501"/>
    <w:rsid w:val="00FA62CD"/>
    <w:rsid w:val="00FC4D77"/>
    <w:rsid w:val="00FF0B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docId w15:val="{E6C96B1D-D26B-4644-8D7E-5192EDE00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3FB"/>
  </w:style>
  <w:style w:type="paragraph" w:styleId="Heading1">
    <w:name w:val="heading 1"/>
    <w:aliases w:val="l1,Hoofdstuk,1 ghost,g,h1,1,Para1,Main Title,Main Title1,Heading 1 Char Char Char Char Char Char Char,Heading 1 Char Char Char Char Char ChHeading 1,Main Heading,Titre 2 + Justifié,Gauche :  0 cm,Suspendu : 1,02 cm,Avant : 6 pt,Apr...,Après :."/>
    <w:basedOn w:val="Normal"/>
    <w:next w:val="Normal"/>
    <w:link w:val="Heading1Char"/>
    <w:uiPriority w:val="9"/>
    <w:qFormat/>
    <w:rsid w:val="00DB23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Überschrift 2 Char,Heading 2 Char Char,Heading 21,Heading 2 Char Char Char,2 headline,h,h2,Para2,Head hdbk,Para 2,y2khdr2,Heading 2 Char Char Char Char Char Char Char Char Char,Heading 22 Char Char"/>
    <w:basedOn w:val="Normal"/>
    <w:next w:val="Normal"/>
    <w:link w:val="Heading2Char"/>
    <w:uiPriority w:val="9"/>
    <w:unhideWhenUsed/>
    <w:qFormat/>
    <w:rsid w:val="00DB23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B23F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B23F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B23FB"/>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B23F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B23F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B23F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B23F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Hoofdstuk Char,1 ghost Char,g Char,h1 Char,1 Char,Para1 Char,Main Title Char,Main Title1 Char,Heading 1 Char Char Char Char Char Char Char Char,Heading 1 Char Char Char Char Char ChHeading 1 Char,Main Heading Char,02 cm Char"/>
    <w:basedOn w:val="DefaultParagraphFont"/>
    <w:link w:val="Heading1"/>
    <w:uiPriority w:val="9"/>
    <w:rsid w:val="00DB23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Überschrift 2 Char Char,Heading 2 Char Char Char1,Heading 21 Char,Heading 2 Char Char Char Char,2 headline Char,h Char,h2 Char,Para2 Char,Head hdbk Char,Para 2 Char,y2khdr2 Char,Heading 2 Char Char Char Char Char Char Char Char Char Char"/>
    <w:basedOn w:val="DefaultParagraphFont"/>
    <w:link w:val="Heading2"/>
    <w:uiPriority w:val="9"/>
    <w:rsid w:val="00DB23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B23F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B23FB"/>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B23F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B23F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DB23F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B23FB"/>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B23FB"/>
    <w:rPr>
      <w:rFonts w:asciiTheme="majorHAnsi" w:eastAsiaTheme="majorEastAsia" w:hAnsiTheme="majorHAnsi" w:cstheme="majorBidi"/>
      <w:i/>
      <w:iCs/>
      <w:color w:val="404040" w:themeColor="text1" w:themeTint="BF"/>
      <w:sz w:val="20"/>
      <w:szCs w:val="20"/>
    </w:rPr>
  </w:style>
  <w:style w:type="paragraph" w:styleId="Caption">
    <w:name w:val="caption"/>
    <w:aliases w:val="Bold,style3,Caption Char Char Char,Caption Char Char,Caption Char Char Char Char Char Char,Caption Char Char Char Char Char Char Char Char Char Char,Caption Char Char Char Char Char Char Char Char Char,Caption-Table,Caption [+C],0-Caption-Table"/>
    <w:basedOn w:val="Normal"/>
    <w:next w:val="Normal"/>
    <w:link w:val="CaptionChar"/>
    <w:unhideWhenUsed/>
    <w:qFormat/>
    <w:rsid w:val="00DB23FB"/>
    <w:pPr>
      <w:spacing w:line="240" w:lineRule="auto"/>
    </w:pPr>
    <w:rPr>
      <w:b/>
      <w:bCs/>
      <w:color w:val="4F81BD" w:themeColor="accent1"/>
      <w:sz w:val="18"/>
      <w:szCs w:val="18"/>
    </w:rPr>
  </w:style>
  <w:style w:type="character" w:customStyle="1" w:styleId="CaptionChar">
    <w:name w:val="Caption Char"/>
    <w:aliases w:val="Bold Char,style3 Char,Caption Char Char Char Char,Caption Char Char Char1,Caption Char Char Char Char Char Char Char,Caption Char Char Char Char Char Char Char Char Char Char Char,Caption Char Char Char Char Char Char Char Char Char Char1"/>
    <w:basedOn w:val="DefaultParagraphFont"/>
    <w:link w:val="Caption"/>
    <w:locked/>
    <w:rsid w:val="00DB23FB"/>
    <w:rPr>
      <w:b/>
      <w:bCs/>
      <w:color w:val="4F81BD" w:themeColor="accent1"/>
      <w:sz w:val="18"/>
      <w:szCs w:val="18"/>
    </w:rPr>
  </w:style>
  <w:style w:type="paragraph" w:styleId="Title">
    <w:name w:val="Title"/>
    <w:basedOn w:val="Normal"/>
    <w:next w:val="Normal"/>
    <w:link w:val="TitleChar"/>
    <w:uiPriority w:val="10"/>
    <w:qFormat/>
    <w:rsid w:val="00DB23F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23F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B23F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B23FB"/>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B23FB"/>
    <w:rPr>
      <w:b/>
      <w:bCs/>
    </w:rPr>
  </w:style>
  <w:style w:type="character" w:styleId="Emphasis">
    <w:name w:val="Emphasis"/>
    <w:basedOn w:val="DefaultParagraphFont"/>
    <w:uiPriority w:val="20"/>
    <w:qFormat/>
    <w:rsid w:val="00DB23FB"/>
    <w:rPr>
      <w:i/>
      <w:iCs/>
    </w:rPr>
  </w:style>
  <w:style w:type="paragraph" w:styleId="NoSpacing">
    <w:name w:val="No Spacing"/>
    <w:link w:val="NoSpacingChar"/>
    <w:uiPriority w:val="1"/>
    <w:qFormat/>
    <w:rsid w:val="00DB23FB"/>
    <w:pPr>
      <w:spacing w:after="0" w:line="240" w:lineRule="auto"/>
    </w:pPr>
  </w:style>
  <w:style w:type="character" w:customStyle="1" w:styleId="NoSpacingChar">
    <w:name w:val="No Spacing Char"/>
    <w:basedOn w:val="DefaultParagraphFont"/>
    <w:link w:val="NoSpacing"/>
    <w:uiPriority w:val="1"/>
    <w:rsid w:val="00DB23FB"/>
  </w:style>
  <w:style w:type="paragraph" w:styleId="ListParagraph">
    <w:name w:val="List Paragraph"/>
    <w:aliases w:val="List bullet,List Paragraph1,Number Bullets,Heading II,Bullets,Evidence on Demand bullet points,CEIL PEAKS bullet points,Scriptoria bullet points,List Paragraph2,H2"/>
    <w:basedOn w:val="Normal"/>
    <w:link w:val="ListParagraphChar"/>
    <w:uiPriority w:val="34"/>
    <w:qFormat/>
    <w:rsid w:val="00DB23FB"/>
    <w:pPr>
      <w:ind w:left="720"/>
      <w:contextualSpacing/>
    </w:pPr>
  </w:style>
  <w:style w:type="character" w:customStyle="1" w:styleId="ListParagraphChar">
    <w:name w:val="List Paragraph Char"/>
    <w:aliases w:val="List bullet Char,List Paragraph1 Char,Number Bullets Char,Heading II Char,Bullets Char,Evidence on Demand bullet points Char,CEIL PEAKS bullet points Char,Scriptoria bullet points Char,List Paragraph2 Char,H2 Char"/>
    <w:link w:val="ListParagraph"/>
    <w:uiPriority w:val="34"/>
    <w:locked/>
    <w:rsid w:val="00DB23FB"/>
  </w:style>
  <w:style w:type="paragraph" w:styleId="Quote">
    <w:name w:val="Quote"/>
    <w:basedOn w:val="Normal"/>
    <w:next w:val="Normal"/>
    <w:link w:val="QuoteChar"/>
    <w:uiPriority w:val="29"/>
    <w:qFormat/>
    <w:rsid w:val="00DB23FB"/>
    <w:rPr>
      <w:i/>
      <w:iCs/>
      <w:color w:val="000000" w:themeColor="text1"/>
    </w:rPr>
  </w:style>
  <w:style w:type="character" w:customStyle="1" w:styleId="QuoteChar">
    <w:name w:val="Quote Char"/>
    <w:basedOn w:val="DefaultParagraphFont"/>
    <w:link w:val="Quote"/>
    <w:uiPriority w:val="29"/>
    <w:rsid w:val="00DB23FB"/>
    <w:rPr>
      <w:i/>
      <w:iCs/>
      <w:color w:val="000000" w:themeColor="text1"/>
    </w:rPr>
  </w:style>
  <w:style w:type="paragraph" w:styleId="IntenseQuote">
    <w:name w:val="Intense Quote"/>
    <w:basedOn w:val="Normal"/>
    <w:next w:val="Normal"/>
    <w:link w:val="IntenseQuoteChar"/>
    <w:uiPriority w:val="30"/>
    <w:qFormat/>
    <w:rsid w:val="00DB23F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B23FB"/>
    <w:rPr>
      <w:b/>
      <w:bCs/>
      <w:i/>
      <w:iCs/>
      <w:color w:val="4F81BD" w:themeColor="accent1"/>
    </w:rPr>
  </w:style>
  <w:style w:type="character" w:styleId="SubtleEmphasis">
    <w:name w:val="Subtle Emphasis"/>
    <w:basedOn w:val="DefaultParagraphFont"/>
    <w:uiPriority w:val="19"/>
    <w:qFormat/>
    <w:rsid w:val="00DB23FB"/>
    <w:rPr>
      <w:i/>
      <w:iCs/>
      <w:color w:val="808080" w:themeColor="text1" w:themeTint="7F"/>
    </w:rPr>
  </w:style>
  <w:style w:type="character" w:styleId="IntenseEmphasis">
    <w:name w:val="Intense Emphasis"/>
    <w:basedOn w:val="DefaultParagraphFont"/>
    <w:uiPriority w:val="21"/>
    <w:qFormat/>
    <w:rsid w:val="00DB23FB"/>
    <w:rPr>
      <w:b/>
      <w:bCs/>
      <w:i/>
      <w:iCs/>
      <w:color w:val="4F81BD" w:themeColor="accent1"/>
    </w:rPr>
  </w:style>
  <w:style w:type="character" w:styleId="SubtleReference">
    <w:name w:val="Subtle Reference"/>
    <w:basedOn w:val="DefaultParagraphFont"/>
    <w:uiPriority w:val="31"/>
    <w:qFormat/>
    <w:rsid w:val="00DB23FB"/>
    <w:rPr>
      <w:smallCaps/>
      <w:color w:val="C0504D" w:themeColor="accent2"/>
      <w:u w:val="single"/>
    </w:rPr>
  </w:style>
  <w:style w:type="character" w:styleId="IntenseReference">
    <w:name w:val="Intense Reference"/>
    <w:basedOn w:val="DefaultParagraphFont"/>
    <w:uiPriority w:val="32"/>
    <w:qFormat/>
    <w:rsid w:val="00DB23FB"/>
    <w:rPr>
      <w:b/>
      <w:bCs/>
      <w:smallCaps/>
      <w:color w:val="C0504D" w:themeColor="accent2"/>
      <w:spacing w:val="5"/>
      <w:u w:val="single"/>
    </w:rPr>
  </w:style>
  <w:style w:type="character" w:styleId="BookTitle">
    <w:name w:val="Book Title"/>
    <w:basedOn w:val="DefaultParagraphFont"/>
    <w:uiPriority w:val="33"/>
    <w:qFormat/>
    <w:rsid w:val="00DB23FB"/>
    <w:rPr>
      <w:b/>
      <w:bCs/>
      <w:smallCaps/>
      <w:spacing w:val="5"/>
    </w:rPr>
  </w:style>
  <w:style w:type="paragraph" w:styleId="TOCHeading">
    <w:name w:val="TOC Heading"/>
    <w:basedOn w:val="Heading1"/>
    <w:next w:val="Normal"/>
    <w:uiPriority w:val="39"/>
    <w:semiHidden/>
    <w:unhideWhenUsed/>
    <w:qFormat/>
    <w:rsid w:val="00DB23FB"/>
    <w:pPr>
      <w:outlineLvl w:val="9"/>
    </w:pPr>
  </w:style>
  <w:style w:type="paragraph" w:styleId="Header">
    <w:name w:val="header"/>
    <w:basedOn w:val="Normal"/>
    <w:link w:val="HeaderChar"/>
    <w:uiPriority w:val="99"/>
    <w:unhideWhenUsed/>
    <w:rsid w:val="009E1F1C"/>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9E1F1C"/>
    <w:rPr>
      <w:rFonts w:eastAsiaTheme="minorEastAsia"/>
    </w:rPr>
  </w:style>
  <w:style w:type="paragraph" w:styleId="Footer">
    <w:name w:val="footer"/>
    <w:aliases w:val="eersteregel"/>
    <w:basedOn w:val="Normal"/>
    <w:link w:val="FooterChar"/>
    <w:uiPriority w:val="99"/>
    <w:unhideWhenUsed/>
    <w:rsid w:val="009E1F1C"/>
    <w:pPr>
      <w:tabs>
        <w:tab w:val="center" w:pos="4680"/>
        <w:tab w:val="right" w:pos="9360"/>
      </w:tabs>
      <w:spacing w:after="0" w:line="240" w:lineRule="auto"/>
    </w:pPr>
    <w:rPr>
      <w:rFonts w:eastAsiaTheme="minorEastAsia"/>
    </w:rPr>
  </w:style>
  <w:style w:type="character" w:customStyle="1" w:styleId="FooterChar">
    <w:name w:val="Footer Char"/>
    <w:aliases w:val="eersteregel Char"/>
    <w:basedOn w:val="DefaultParagraphFont"/>
    <w:link w:val="Footer"/>
    <w:uiPriority w:val="99"/>
    <w:rsid w:val="009E1F1C"/>
    <w:rPr>
      <w:rFonts w:eastAsiaTheme="minorEastAsia"/>
    </w:rPr>
  </w:style>
  <w:style w:type="table" w:styleId="TableGrid">
    <w:name w:val="Table Grid"/>
    <w:basedOn w:val="TableNormal"/>
    <w:uiPriority w:val="59"/>
    <w:rsid w:val="009E1F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E1F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F1C"/>
    <w:rPr>
      <w:rFonts w:ascii="Tahoma" w:hAnsi="Tahoma" w:cs="Tahoma"/>
      <w:sz w:val="16"/>
      <w:szCs w:val="16"/>
    </w:rPr>
  </w:style>
  <w:style w:type="paragraph" w:customStyle="1" w:styleId="Hoofdstuk1">
    <w:name w:val="Hoofdstuk1"/>
    <w:basedOn w:val="Normal"/>
    <w:next w:val="Normal"/>
    <w:uiPriority w:val="9"/>
    <w:qFormat/>
    <w:rsid w:val="00F57F31"/>
    <w:pPr>
      <w:keepNext/>
      <w:keepLines/>
      <w:spacing w:before="480" w:after="0"/>
      <w:outlineLvl w:val="0"/>
    </w:pPr>
    <w:rPr>
      <w:rFonts w:ascii="Cambria" w:eastAsia="Times New Roman" w:hAnsi="Cambria" w:cs="Times New Roman"/>
      <w:b/>
      <w:bCs/>
      <w:color w:val="365F91"/>
      <w:sz w:val="28"/>
      <w:szCs w:val="28"/>
      <w:lang w:bidi="en-US"/>
    </w:rPr>
  </w:style>
  <w:style w:type="paragraph" w:customStyle="1" w:styleId="Para31">
    <w:name w:val="Para 31"/>
    <w:basedOn w:val="Normal"/>
    <w:next w:val="Normal"/>
    <w:uiPriority w:val="9"/>
    <w:unhideWhenUsed/>
    <w:qFormat/>
    <w:rsid w:val="00F57F31"/>
    <w:pPr>
      <w:keepNext/>
      <w:keepLines/>
      <w:spacing w:before="200" w:after="0"/>
      <w:outlineLvl w:val="2"/>
    </w:pPr>
    <w:rPr>
      <w:rFonts w:ascii="Cambria" w:eastAsia="Times New Roman" w:hAnsi="Cambria" w:cs="Times New Roman"/>
      <w:b/>
      <w:bCs/>
      <w:color w:val="4F81BD"/>
      <w:lang w:bidi="en-US"/>
    </w:rPr>
  </w:style>
  <w:style w:type="paragraph" w:customStyle="1" w:styleId="Heading41">
    <w:name w:val="Heading 41"/>
    <w:basedOn w:val="Normal"/>
    <w:next w:val="Normal"/>
    <w:uiPriority w:val="9"/>
    <w:unhideWhenUsed/>
    <w:qFormat/>
    <w:rsid w:val="00F57F31"/>
    <w:pPr>
      <w:keepNext/>
      <w:keepLines/>
      <w:spacing w:before="200" w:after="0"/>
      <w:outlineLvl w:val="3"/>
    </w:pPr>
    <w:rPr>
      <w:rFonts w:ascii="Cambria" w:eastAsia="Times New Roman" w:hAnsi="Cambria" w:cs="Times New Roman"/>
      <w:b/>
      <w:bCs/>
      <w:i/>
      <w:iCs/>
      <w:color w:val="4F81BD"/>
      <w:lang w:bidi="en-US"/>
    </w:rPr>
  </w:style>
  <w:style w:type="paragraph" w:customStyle="1" w:styleId="Heading51">
    <w:name w:val="Heading 51"/>
    <w:basedOn w:val="Normal"/>
    <w:next w:val="Normal"/>
    <w:uiPriority w:val="9"/>
    <w:unhideWhenUsed/>
    <w:qFormat/>
    <w:rsid w:val="00F57F31"/>
    <w:pPr>
      <w:keepNext/>
      <w:keepLines/>
      <w:spacing w:before="200" w:after="0"/>
      <w:outlineLvl w:val="4"/>
    </w:pPr>
    <w:rPr>
      <w:rFonts w:ascii="Cambria" w:eastAsia="Times New Roman" w:hAnsi="Cambria" w:cs="Times New Roman"/>
      <w:color w:val="243F60"/>
      <w:lang w:bidi="en-US"/>
    </w:rPr>
  </w:style>
  <w:style w:type="paragraph" w:customStyle="1" w:styleId="Heading61">
    <w:name w:val="Heading 61"/>
    <w:basedOn w:val="Normal"/>
    <w:next w:val="Normal"/>
    <w:uiPriority w:val="9"/>
    <w:unhideWhenUsed/>
    <w:qFormat/>
    <w:rsid w:val="00F57F31"/>
    <w:pPr>
      <w:keepNext/>
      <w:keepLines/>
      <w:spacing w:before="200" w:after="0"/>
      <w:outlineLvl w:val="5"/>
    </w:pPr>
    <w:rPr>
      <w:rFonts w:ascii="Cambria" w:eastAsia="Times New Roman" w:hAnsi="Cambria" w:cs="Times New Roman"/>
      <w:i/>
      <w:iCs/>
      <w:color w:val="243F60"/>
      <w:lang w:bidi="en-US"/>
    </w:rPr>
  </w:style>
  <w:style w:type="paragraph" w:customStyle="1" w:styleId="Heading71">
    <w:name w:val="Heading 71"/>
    <w:basedOn w:val="Normal"/>
    <w:next w:val="Normal"/>
    <w:uiPriority w:val="9"/>
    <w:unhideWhenUsed/>
    <w:qFormat/>
    <w:rsid w:val="00F57F31"/>
    <w:pPr>
      <w:keepNext/>
      <w:keepLines/>
      <w:spacing w:before="200" w:after="0"/>
      <w:outlineLvl w:val="6"/>
    </w:pPr>
    <w:rPr>
      <w:rFonts w:ascii="Cambria" w:eastAsia="Times New Roman" w:hAnsi="Cambria" w:cs="Times New Roman"/>
      <w:i/>
      <w:iCs/>
      <w:color w:val="404040"/>
      <w:lang w:bidi="en-US"/>
    </w:rPr>
  </w:style>
  <w:style w:type="paragraph" w:customStyle="1" w:styleId="Heading81">
    <w:name w:val="Heading 81"/>
    <w:basedOn w:val="Normal"/>
    <w:next w:val="Normal"/>
    <w:uiPriority w:val="9"/>
    <w:unhideWhenUsed/>
    <w:qFormat/>
    <w:rsid w:val="00F57F31"/>
    <w:pPr>
      <w:keepNext/>
      <w:keepLines/>
      <w:spacing w:before="200" w:after="0"/>
      <w:outlineLvl w:val="7"/>
    </w:pPr>
    <w:rPr>
      <w:rFonts w:ascii="Cambria" w:eastAsia="Times New Roman" w:hAnsi="Cambria" w:cs="Times New Roman"/>
      <w:color w:val="4F81BD"/>
      <w:sz w:val="20"/>
      <w:szCs w:val="20"/>
      <w:lang w:bidi="en-US"/>
    </w:rPr>
  </w:style>
  <w:style w:type="paragraph" w:customStyle="1" w:styleId="Heading91">
    <w:name w:val="Heading 91"/>
    <w:basedOn w:val="Normal"/>
    <w:next w:val="Normal"/>
    <w:uiPriority w:val="9"/>
    <w:unhideWhenUsed/>
    <w:qFormat/>
    <w:rsid w:val="00F57F31"/>
    <w:pPr>
      <w:keepNext/>
      <w:keepLines/>
      <w:spacing w:before="200" w:after="0"/>
      <w:outlineLvl w:val="8"/>
    </w:pPr>
    <w:rPr>
      <w:rFonts w:ascii="Cambria" w:eastAsia="Times New Roman" w:hAnsi="Cambria" w:cs="Times New Roman"/>
      <w:i/>
      <w:iCs/>
      <w:color w:val="404040"/>
      <w:sz w:val="20"/>
      <w:szCs w:val="20"/>
      <w:lang w:bidi="en-US"/>
    </w:rPr>
  </w:style>
  <w:style w:type="paragraph" w:customStyle="1" w:styleId="CaptionChar1">
    <w:name w:val="Caption Char1"/>
    <w:basedOn w:val="Normal"/>
    <w:next w:val="Normal"/>
    <w:unhideWhenUsed/>
    <w:qFormat/>
    <w:rsid w:val="00F57F31"/>
    <w:pPr>
      <w:spacing w:line="240" w:lineRule="auto"/>
    </w:pPr>
    <w:rPr>
      <w:b/>
      <w:bCs/>
      <w:color w:val="4F81BD"/>
      <w:sz w:val="18"/>
      <w:szCs w:val="18"/>
      <w:lang w:bidi="en-US"/>
    </w:rPr>
  </w:style>
  <w:style w:type="paragraph" w:customStyle="1" w:styleId="Title1">
    <w:name w:val="Title1"/>
    <w:basedOn w:val="Normal"/>
    <w:next w:val="Normal"/>
    <w:uiPriority w:val="10"/>
    <w:qFormat/>
    <w:rsid w:val="00F57F31"/>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bidi="en-US"/>
    </w:rPr>
  </w:style>
  <w:style w:type="character" w:customStyle="1" w:styleId="TitleChar1">
    <w:name w:val="Title Char1"/>
    <w:basedOn w:val="DefaultParagraphFont"/>
    <w:uiPriority w:val="10"/>
    <w:rsid w:val="00F57F31"/>
    <w:rPr>
      <w:rFonts w:asciiTheme="majorHAnsi" w:eastAsiaTheme="majorEastAsia" w:hAnsiTheme="majorHAnsi" w:cstheme="majorBidi"/>
      <w:color w:val="17365D" w:themeColor="text2" w:themeShade="BF"/>
      <w:spacing w:val="5"/>
      <w:kern w:val="28"/>
      <w:sz w:val="52"/>
      <w:szCs w:val="52"/>
    </w:rPr>
  </w:style>
  <w:style w:type="paragraph" w:customStyle="1" w:styleId="Subtitle1">
    <w:name w:val="Subtitle1"/>
    <w:basedOn w:val="Normal"/>
    <w:next w:val="Normal"/>
    <w:uiPriority w:val="11"/>
    <w:qFormat/>
    <w:rsid w:val="00F57F31"/>
    <w:pPr>
      <w:numPr>
        <w:ilvl w:val="1"/>
      </w:numPr>
    </w:pPr>
    <w:rPr>
      <w:rFonts w:ascii="Cambria" w:eastAsia="Times New Roman" w:hAnsi="Cambria" w:cs="Times New Roman"/>
      <w:i/>
      <w:iCs/>
      <w:color w:val="4F81BD"/>
      <w:spacing w:val="15"/>
      <w:sz w:val="24"/>
      <w:szCs w:val="24"/>
      <w:lang w:bidi="en-US"/>
    </w:rPr>
  </w:style>
  <w:style w:type="character" w:customStyle="1" w:styleId="SubtitleChar1">
    <w:name w:val="Subtitle Char1"/>
    <w:basedOn w:val="DefaultParagraphFont"/>
    <w:uiPriority w:val="11"/>
    <w:rsid w:val="00F57F31"/>
    <w:rPr>
      <w:rFonts w:asciiTheme="majorHAnsi" w:eastAsiaTheme="majorEastAsia" w:hAnsiTheme="majorHAnsi" w:cstheme="majorBidi"/>
      <w:i/>
      <w:iCs/>
      <w:color w:val="4F81BD" w:themeColor="accent1"/>
      <w:spacing w:val="15"/>
      <w:sz w:val="24"/>
      <w:szCs w:val="24"/>
    </w:rPr>
  </w:style>
  <w:style w:type="paragraph" w:customStyle="1" w:styleId="NoSpacing1">
    <w:name w:val="No Spacing1"/>
    <w:next w:val="NoSpacing"/>
    <w:qFormat/>
    <w:rsid w:val="00F57F31"/>
    <w:pPr>
      <w:spacing w:after="0" w:line="240" w:lineRule="auto"/>
    </w:pPr>
    <w:rPr>
      <w:lang w:bidi="en-US"/>
    </w:rPr>
  </w:style>
  <w:style w:type="paragraph" w:customStyle="1" w:styleId="Quote1">
    <w:name w:val="Quote1"/>
    <w:basedOn w:val="Normal"/>
    <w:next w:val="Normal"/>
    <w:uiPriority w:val="29"/>
    <w:qFormat/>
    <w:rsid w:val="00F57F31"/>
    <w:rPr>
      <w:i/>
      <w:iCs/>
      <w:color w:val="000000"/>
      <w:lang w:bidi="en-US"/>
    </w:rPr>
  </w:style>
  <w:style w:type="character" w:customStyle="1" w:styleId="QuoteChar1">
    <w:name w:val="Quote Char1"/>
    <w:basedOn w:val="DefaultParagraphFont"/>
    <w:uiPriority w:val="29"/>
    <w:rsid w:val="00F57F31"/>
    <w:rPr>
      <w:i/>
      <w:iCs/>
      <w:color w:val="000000" w:themeColor="text1"/>
    </w:rPr>
  </w:style>
  <w:style w:type="paragraph" w:customStyle="1" w:styleId="IntenseQuote1">
    <w:name w:val="Intense Quote1"/>
    <w:basedOn w:val="Normal"/>
    <w:next w:val="Normal"/>
    <w:uiPriority w:val="30"/>
    <w:qFormat/>
    <w:rsid w:val="00F57F31"/>
    <w:pPr>
      <w:pBdr>
        <w:bottom w:val="single" w:sz="4" w:space="4" w:color="4F81BD"/>
      </w:pBdr>
      <w:spacing w:before="200" w:after="280"/>
      <w:ind w:left="936" w:right="936"/>
    </w:pPr>
    <w:rPr>
      <w:b/>
      <w:bCs/>
      <w:i/>
      <w:iCs/>
      <w:color w:val="4F81BD"/>
      <w:lang w:bidi="en-US"/>
    </w:rPr>
  </w:style>
  <w:style w:type="character" w:customStyle="1" w:styleId="IntenseQuoteChar1">
    <w:name w:val="Intense Quote Char1"/>
    <w:basedOn w:val="DefaultParagraphFont"/>
    <w:uiPriority w:val="30"/>
    <w:rsid w:val="00F57F31"/>
    <w:rPr>
      <w:b/>
      <w:bCs/>
      <w:i/>
      <w:iCs/>
      <w:color w:val="4F81BD" w:themeColor="accent1"/>
    </w:rPr>
  </w:style>
  <w:style w:type="character" w:customStyle="1" w:styleId="SubtleEmphasis1">
    <w:name w:val="Subtle Emphasis1"/>
    <w:basedOn w:val="DefaultParagraphFont"/>
    <w:uiPriority w:val="19"/>
    <w:qFormat/>
    <w:rsid w:val="00F57F31"/>
    <w:rPr>
      <w:i/>
      <w:iCs/>
      <w:color w:val="808080"/>
    </w:rPr>
  </w:style>
  <w:style w:type="character" w:customStyle="1" w:styleId="IntenseEmphasis1">
    <w:name w:val="Intense Emphasis1"/>
    <w:basedOn w:val="DefaultParagraphFont"/>
    <w:uiPriority w:val="21"/>
    <w:qFormat/>
    <w:rsid w:val="00F57F31"/>
    <w:rPr>
      <w:b/>
      <w:bCs/>
      <w:i/>
      <w:iCs/>
      <w:color w:val="4F81BD"/>
    </w:rPr>
  </w:style>
  <w:style w:type="character" w:customStyle="1" w:styleId="SubtleReference1">
    <w:name w:val="Subtle Reference1"/>
    <w:basedOn w:val="DefaultParagraphFont"/>
    <w:uiPriority w:val="31"/>
    <w:qFormat/>
    <w:rsid w:val="00F57F31"/>
    <w:rPr>
      <w:smallCaps/>
      <w:color w:val="C0504D"/>
      <w:u w:val="single"/>
    </w:rPr>
  </w:style>
  <w:style w:type="character" w:customStyle="1" w:styleId="IntenseReference1">
    <w:name w:val="Intense Reference1"/>
    <w:basedOn w:val="DefaultParagraphFont"/>
    <w:uiPriority w:val="32"/>
    <w:qFormat/>
    <w:rsid w:val="00F57F31"/>
    <w:rPr>
      <w:b/>
      <w:bCs/>
      <w:smallCaps/>
      <w:color w:val="C0504D"/>
      <w:spacing w:val="5"/>
      <w:u w:val="single"/>
    </w:rPr>
  </w:style>
  <w:style w:type="paragraph" w:customStyle="1" w:styleId="TOCHeading1">
    <w:name w:val="TOC Heading1"/>
    <w:basedOn w:val="Heading1"/>
    <w:next w:val="Normal"/>
    <w:uiPriority w:val="39"/>
    <w:unhideWhenUsed/>
    <w:qFormat/>
    <w:rsid w:val="00F57F31"/>
    <w:rPr>
      <w:rFonts w:ascii="Cambria" w:eastAsia="Times New Roman" w:hAnsi="Cambria" w:cs="Times New Roman"/>
      <w:color w:val="365F91"/>
    </w:rPr>
  </w:style>
  <w:style w:type="paragraph" w:customStyle="1" w:styleId="DocumentMap1">
    <w:name w:val="Document Map1"/>
    <w:basedOn w:val="Normal"/>
    <w:next w:val="DocumentMap"/>
    <w:link w:val="DocumentMapChar"/>
    <w:uiPriority w:val="99"/>
    <w:semiHidden/>
    <w:unhideWhenUsed/>
    <w:rsid w:val="00F57F31"/>
    <w:pPr>
      <w:spacing w:after="0" w:line="240" w:lineRule="auto"/>
    </w:pPr>
    <w:rPr>
      <w:rFonts w:ascii="Tahoma" w:hAnsi="Tahoma" w:cs="Tahoma"/>
      <w:sz w:val="16"/>
      <w:szCs w:val="16"/>
    </w:rPr>
  </w:style>
  <w:style w:type="paragraph" w:styleId="DocumentMap">
    <w:name w:val="Document Map"/>
    <w:basedOn w:val="Normal"/>
    <w:link w:val="DocumentMapChar1"/>
    <w:uiPriority w:val="99"/>
    <w:semiHidden/>
    <w:unhideWhenUsed/>
    <w:rsid w:val="00F57F31"/>
    <w:pPr>
      <w:spacing w:after="0" w:line="240" w:lineRule="auto"/>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F57F31"/>
    <w:rPr>
      <w:rFonts w:ascii="Tahoma" w:hAnsi="Tahoma" w:cs="Tahoma"/>
      <w:sz w:val="16"/>
      <w:szCs w:val="16"/>
    </w:rPr>
  </w:style>
  <w:style w:type="character" w:customStyle="1" w:styleId="DocumentMapChar">
    <w:name w:val="Document Map Char"/>
    <w:basedOn w:val="DefaultParagraphFont"/>
    <w:link w:val="DocumentMap1"/>
    <w:uiPriority w:val="99"/>
    <w:semiHidden/>
    <w:rsid w:val="00F57F31"/>
    <w:rPr>
      <w:rFonts w:ascii="Tahoma" w:hAnsi="Tahoma" w:cs="Tahoma"/>
      <w:sz w:val="16"/>
      <w:szCs w:val="16"/>
    </w:rPr>
  </w:style>
  <w:style w:type="paragraph" w:styleId="NormalIndent">
    <w:name w:val="Normal Indent"/>
    <w:aliases w:val=" Char"/>
    <w:basedOn w:val="Normal"/>
    <w:link w:val="NormalIndentChar"/>
    <w:rsid w:val="00F57F31"/>
    <w:pPr>
      <w:tabs>
        <w:tab w:val="left" w:pos="1053"/>
        <w:tab w:val="left" w:pos="2013"/>
        <w:tab w:val="left" w:pos="2973"/>
        <w:tab w:val="left" w:pos="3933"/>
        <w:tab w:val="left" w:pos="4893"/>
        <w:tab w:val="left" w:pos="6123"/>
        <w:tab w:val="left" w:pos="7353"/>
        <w:tab w:val="left" w:pos="8583"/>
        <w:tab w:val="left" w:pos="9543"/>
        <w:tab w:val="left" w:pos="10503"/>
      </w:tabs>
      <w:spacing w:after="0" w:line="240" w:lineRule="auto"/>
      <w:ind w:left="1152"/>
      <w:jc w:val="both"/>
    </w:pPr>
    <w:rPr>
      <w:rFonts w:ascii="Garamond" w:eastAsia="Times New Roman" w:hAnsi="Garamond" w:cs="Times New Roman"/>
      <w:color w:val="000000"/>
      <w:sz w:val="24"/>
      <w:szCs w:val="24"/>
      <w:lang w:val="en-GB" w:eastAsia="en-GB"/>
    </w:rPr>
  </w:style>
  <w:style w:type="character" w:customStyle="1" w:styleId="NormalIndentChar">
    <w:name w:val="Normal Indent Char"/>
    <w:aliases w:val=" Char Char"/>
    <w:basedOn w:val="DefaultParagraphFont"/>
    <w:link w:val="NormalIndent"/>
    <w:locked/>
    <w:rsid w:val="00F57F31"/>
    <w:rPr>
      <w:rFonts w:ascii="Garamond" w:eastAsia="Times New Roman" w:hAnsi="Garamond" w:cs="Times New Roman"/>
      <w:color w:val="000000"/>
      <w:sz w:val="24"/>
      <w:szCs w:val="24"/>
      <w:lang w:val="en-GB" w:eastAsia="en-GB"/>
    </w:rPr>
  </w:style>
  <w:style w:type="paragraph" w:customStyle="1" w:styleId="BULLETS2">
    <w:name w:val="BULLETS2"/>
    <w:basedOn w:val="Normal"/>
    <w:rsid w:val="00F57F31"/>
    <w:pPr>
      <w:tabs>
        <w:tab w:val="left" w:pos="1053"/>
        <w:tab w:val="left" w:pos="2013"/>
        <w:tab w:val="num" w:pos="2160"/>
        <w:tab w:val="left" w:pos="2973"/>
        <w:tab w:val="left" w:pos="3933"/>
        <w:tab w:val="left" w:pos="4893"/>
        <w:tab w:val="left" w:pos="6123"/>
        <w:tab w:val="left" w:pos="7353"/>
        <w:tab w:val="left" w:pos="8583"/>
        <w:tab w:val="left" w:pos="9543"/>
        <w:tab w:val="left" w:pos="10503"/>
      </w:tabs>
      <w:spacing w:after="240" w:line="240" w:lineRule="auto"/>
      <w:ind w:left="2160" w:hanging="720"/>
      <w:jc w:val="both"/>
    </w:pPr>
    <w:rPr>
      <w:rFonts w:ascii="Arial" w:eastAsia="Times New Roman" w:hAnsi="Arial" w:cs="Times New Roman"/>
      <w:color w:val="000000"/>
      <w:szCs w:val="24"/>
      <w:lang w:val="en-GB"/>
    </w:rPr>
  </w:style>
  <w:style w:type="paragraph" w:styleId="ListContinue">
    <w:name w:val="List Continue"/>
    <w:basedOn w:val="Normal"/>
    <w:rsid w:val="00F57F31"/>
    <w:pPr>
      <w:spacing w:after="120" w:line="240" w:lineRule="auto"/>
      <w:ind w:left="283"/>
      <w:jc w:val="both"/>
    </w:pPr>
    <w:rPr>
      <w:rFonts w:ascii="Times New Roman" w:eastAsia="Calibri" w:hAnsi="Times New Roman" w:cs="Times New Roman"/>
      <w:sz w:val="24"/>
      <w:szCs w:val="24"/>
    </w:rPr>
  </w:style>
  <w:style w:type="paragraph" w:styleId="ListBullet2">
    <w:name w:val="List Bullet 2"/>
    <w:basedOn w:val="Normal"/>
    <w:autoRedefine/>
    <w:rsid w:val="00F57F31"/>
    <w:pPr>
      <w:tabs>
        <w:tab w:val="num" w:pos="360"/>
      </w:tabs>
      <w:spacing w:after="0" w:line="360" w:lineRule="auto"/>
      <w:jc w:val="both"/>
    </w:pPr>
    <w:rPr>
      <w:rFonts w:ascii="Times New Roman" w:eastAsia="Times New Roman" w:hAnsi="Times New Roman" w:cs="Times New Roman"/>
      <w:b/>
      <w:sz w:val="24"/>
      <w:szCs w:val="24"/>
    </w:rPr>
  </w:style>
  <w:style w:type="paragraph" w:customStyle="1" w:styleId="Heading114pt">
    <w:name w:val="Heading 1 + 14 pt"/>
    <w:aliases w:val="Not Bold,No underline,Left:  0&quot;,Line spacing:  1.5 lines"/>
    <w:basedOn w:val="Heading1"/>
    <w:rsid w:val="00F57F31"/>
    <w:rPr>
      <w:rFonts w:ascii="Cambria" w:eastAsia="Times New Roman" w:hAnsi="Cambria" w:cs="Times New Roman"/>
      <w:color w:val="365F91"/>
    </w:rPr>
  </w:style>
  <w:style w:type="character" w:customStyle="1" w:styleId="HeaderChar1">
    <w:name w:val="Header Char1"/>
    <w:basedOn w:val="DefaultParagraphFont"/>
    <w:uiPriority w:val="99"/>
    <w:rsid w:val="00F57F31"/>
  </w:style>
  <w:style w:type="paragraph" w:customStyle="1" w:styleId="BODYTEXT">
    <w:name w:val="BODYTEXT"/>
    <w:basedOn w:val="Normal"/>
    <w:rsid w:val="00F57F31"/>
    <w:pPr>
      <w:tabs>
        <w:tab w:val="left" w:pos="1053"/>
        <w:tab w:val="left" w:pos="2013"/>
        <w:tab w:val="left" w:pos="2973"/>
        <w:tab w:val="left" w:pos="3933"/>
        <w:tab w:val="left" w:pos="4893"/>
        <w:tab w:val="left" w:pos="6123"/>
        <w:tab w:val="left" w:pos="7353"/>
        <w:tab w:val="left" w:pos="8583"/>
        <w:tab w:val="left" w:pos="9543"/>
        <w:tab w:val="left" w:pos="10503"/>
      </w:tabs>
      <w:spacing w:after="0" w:line="240" w:lineRule="auto"/>
      <w:ind w:left="93"/>
      <w:jc w:val="both"/>
    </w:pPr>
    <w:rPr>
      <w:rFonts w:ascii="Arial" w:eastAsia="Times New Roman" w:hAnsi="Arial" w:cs="Times New Roman"/>
      <w:color w:val="000000"/>
      <w:szCs w:val="24"/>
      <w:lang w:val="en-GB"/>
    </w:rPr>
  </w:style>
  <w:style w:type="character" w:customStyle="1" w:styleId="Heading3Char1Char1">
    <w:name w:val="Heading 3 Char1 Char1"/>
    <w:aliases w:val="Heading 3 Char Char Char1,Heading 3 Char1 Char Char Char,Heading 3 Char Char Char Char Char,Heading 3 Char Char1 Char"/>
    <w:rsid w:val="00F57F31"/>
  </w:style>
  <w:style w:type="paragraph" w:customStyle="1" w:styleId="xl28">
    <w:name w:val="xl28"/>
    <w:basedOn w:val="Normal"/>
    <w:rsid w:val="00F57F31"/>
    <w:pPr>
      <w:pBdr>
        <w:left w:val="single" w:sz="4" w:space="0" w:color="auto"/>
        <w:bottom w:val="single" w:sz="8" w:space="0" w:color="auto"/>
        <w:right w:val="single" w:sz="4" w:space="0" w:color="auto"/>
      </w:pBdr>
      <w:spacing w:before="100" w:beforeAutospacing="1" w:after="100" w:afterAutospacing="1" w:line="240" w:lineRule="auto"/>
      <w:jc w:val="center"/>
    </w:pPr>
    <w:rPr>
      <w:rFonts w:ascii="Arial" w:eastAsia="Arial Unicode MS" w:hAnsi="Arial" w:cs="Arial"/>
      <w:b/>
      <w:bCs/>
      <w:sz w:val="24"/>
      <w:szCs w:val="24"/>
    </w:rPr>
  </w:style>
  <w:style w:type="paragraph" w:customStyle="1" w:styleId="Default">
    <w:name w:val="Default"/>
    <w:rsid w:val="00F57F31"/>
    <w:pPr>
      <w:autoSpaceDE w:val="0"/>
      <w:autoSpaceDN w:val="0"/>
      <w:adjustRightInd w:val="0"/>
      <w:spacing w:after="0" w:line="240" w:lineRule="auto"/>
    </w:pPr>
    <w:rPr>
      <w:rFonts w:ascii="Book Antiqua" w:eastAsia="Calibri" w:hAnsi="Book Antiqua" w:cs="Book Antiqua"/>
      <w:color w:val="000000"/>
      <w:sz w:val="24"/>
      <w:szCs w:val="24"/>
    </w:rPr>
  </w:style>
  <w:style w:type="character" w:customStyle="1" w:styleId="BodyTextChar">
    <w:name w:val="Body Text Char"/>
    <w:link w:val="BodyText0"/>
    <w:uiPriority w:val="99"/>
    <w:locked/>
    <w:rsid w:val="00F57F31"/>
    <w:rPr>
      <w:sz w:val="24"/>
      <w:szCs w:val="24"/>
    </w:rPr>
  </w:style>
  <w:style w:type="paragraph" w:styleId="BodyText0">
    <w:name w:val="Body Text"/>
    <w:basedOn w:val="Normal"/>
    <w:link w:val="BodyTextChar"/>
    <w:uiPriority w:val="99"/>
    <w:unhideWhenUsed/>
    <w:rsid w:val="00F57F31"/>
    <w:pPr>
      <w:spacing w:after="120"/>
    </w:pPr>
    <w:rPr>
      <w:sz w:val="24"/>
      <w:szCs w:val="24"/>
    </w:rPr>
  </w:style>
  <w:style w:type="character" w:customStyle="1" w:styleId="BodyTextChar1">
    <w:name w:val="Body Text Char1"/>
    <w:basedOn w:val="DefaultParagraphFont"/>
    <w:uiPriority w:val="99"/>
    <w:semiHidden/>
    <w:rsid w:val="00F57F31"/>
  </w:style>
  <w:style w:type="paragraph" w:customStyle="1" w:styleId="BodyText1">
    <w:name w:val="Body Text1"/>
    <w:basedOn w:val="Normal"/>
    <w:next w:val="BodyText0"/>
    <w:rsid w:val="00F57F31"/>
    <w:pPr>
      <w:spacing w:after="0" w:line="240" w:lineRule="auto"/>
      <w:jc w:val="both"/>
    </w:pPr>
    <w:rPr>
      <w:sz w:val="24"/>
      <w:szCs w:val="24"/>
    </w:rPr>
  </w:style>
  <w:style w:type="paragraph" w:customStyle="1" w:styleId="BodyTextIndent1">
    <w:name w:val="Body Text Indent1"/>
    <w:basedOn w:val="Normal"/>
    <w:next w:val="BodyTextIndent"/>
    <w:link w:val="BodyTextIndentChar"/>
    <w:uiPriority w:val="99"/>
    <w:semiHidden/>
    <w:unhideWhenUsed/>
    <w:rsid w:val="00F57F31"/>
    <w:pPr>
      <w:spacing w:after="120"/>
      <w:ind w:left="360"/>
    </w:pPr>
  </w:style>
  <w:style w:type="paragraph" w:styleId="BodyTextIndent">
    <w:name w:val="Body Text Indent"/>
    <w:basedOn w:val="Normal"/>
    <w:link w:val="BodyTextIndentChar1"/>
    <w:uiPriority w:val="99"/>
    <w:unhideWhenUsed/>
    <w:rsid w:val="00F57F31"/>
    <w:pPr>
      <w:spacing w:after="120"/>
      <w:ind w:left="360"/>
    </w:pPr>
  </w:style>
  <w:style w:type="character" w:customStyle="1" w:styleId="BodyTextIndentChar1">
    <w:name w:val="Body Text Indent Char1"/>
    <w:basedOn w:val="DefaultParagraphFont"/>
    <w:link w:val="BodyTextIndent"/>
    <w:uiPriority w:val="99"/>
    <w:semiHidden/>
    <w:rsid w:val="00F57F31"/>
  </w:style>
  <w:style w:type="character" w:customStyle="1" w:styleId="BodyTextIndentChar">
    <w:name w:val="Body Text Indent Char"/>
    <w:basedOn w:val="DefaultParagraphFont"/>
    <w:link w:val="BodyTextIndent1"/>
    <w:uiPriority w:val="99"/>
    <w:rsid w:val="00F57F31"/>
  </w:style>
  <w:style w:type="paragraph" w:customStyle="1" w:styleId="TOC11">
    <w:name w:val="TOC 11"/>
    <w:basedOn w:val="Normal"/>
    <w:next w:val="Normal"/>
    <w:autoRedefine/>
    <w:uiPriority w:val="39"/>
    <w:unhideWhenUsed/>
    <w:rsid w:val="00F57F31"/>
    <w:pPr>
      <w:tabs>
        <w:tab w:val="right" w:leader="dot" w:pos="9350"/>
      </w:tabs>
      <w:spacing w:after="100"/>
    </w:pPr>
    <w:rPr>
      <w:rFonts w:ascii="Cambria" w:hAnsi="Cambria" w:cs="Times New Roman"/>
      <w:b/>
      <w:noProof/>
      <w:sz w:val="24"/>
      <w:szCs w:val="24"/>
      <w:lang w:bidi="en-US"/>
    </w:rPr>
  </w:style>
  <w:style w:type="paragraph" w:customStyle="1" w:styleId="TOC21">
    <w:name w:val="TOC 21"/>
    <w:basedOn w:val="Normal"/>
    <w:next w:val="Normal"/>
    <w:autoRedefine/>
    <w:uiPriority w:val="39"/>
    <w:unhideWhenUsed/>
    <w:rsid w:val="00F57F31"/>
    <w:pPr>
      <w:spacing w:after="100"/>
      <w:ind w:left="220"/>
    </w:pPr>
    <w:rPr>
      <w:lang w:bidi="en-US"/>
    </w:rPr>
  </w:style>
  <w:style w:type="paragraph" w:customStyle="1" w:styleId="TOC31">
    <w:name w:val="TOC 31"/>
    <w:basedOn w:val="Normal"/>
    <w:next w:val="Normal"/>
    <w:autoRedefine/>
    <w:uiPriority w:val="39"/>
    <w:unhideWhenUsed/>
    <w:rsid w:val="00F57F31"/>
    <w:pPr>
      <w:spacing w:after="100"/>
      <w:ind w:left="440"/>
    </w:pPr>
    <w:rPr>
      <w:lang w:bidi="en-US"/>
    </w:rPr>
  </w:style>
  <w:style w:type="character" w:customStyle="1" w:styleId="Hyperlink1">
    <w:name w:val="Hyperlink1"/>
    <w:basedOn w:val="DefaultParagraphFont"/>
    <w:uiPriority w:val="99"/>
    <w:unhideWhenUsed/>
    <w:rsid w:val="00F57F31"/>
    <w:rPr>
      <w:color w:val="0000FF"/>
      <w:u w:val="single"/>
    </w:rPr>
  </w:style>
  <w:style w:type="character" w:styleId="Hyperlink">
    <w:name w:val="Hyperlink"/>
    <w:basedOn w:val="DefaultParagraphFont"/>
    <w:uiPriority w:val="99"/>
    <w:unhideWhenUsed/>
    <w:rsid w:val="00F57F31"/>
    <w:rPr>
      <w:color w:val="0000FF" w:themeColor="hyperlink"/>
      <w:u w:val="single"/>
    </w:rPr>
  </w:style>
  <w:style w:type="paragraph" w:customStyle="1" w:styleId="TableofFigures1">
    <w:name w:val="Table of Figures1"/>
    <w:basedOn w:val="Normal"/>
    <w:next w:val="Normal"/>
    <w:uiPriority w:val="99"/>
    <w:unhideWhenUsed/>
    <w:rsid w:val="00F57F31"/>
    <w:pPr>
      <w:spacing w:after="0"/>
    </w:pPr>
    <w:rPr>
      <w:lang w:bidi="en-US"/>
    </w:rPr>
  </w:style>
  <w:style w:type="character" w:customStyle="1" w:styleId="Heading1Char1">
    <w:name w:val="Heading 1 Char1"/>
    <w:basedOn w:val="DefaultParagraphFont"/>
    <w:uiPriority w:val="9"/>
    <w:rsid w:val="00F57F31"/>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062EE7"/>
    <w:pPr>
      <w:tabs>
        <w:tab w:val="left" w:pos="440"/>
        <w:tab w:val="right" w:leader="dot" w:pos="9350"/>
      </w:tabs>
      <w:spacing w:after="100"/>
    </w:pPr>
    <w:rPr>
      <w:rFonts w:ascii="Times New Roman" w:eastAsia="Times New Roman" w:hAnsi="Times New Roman" w:cs="Times New Roman"/>
      <w:b/>
      <w:noProof/>
      <w:lang w:bidi="th-TH"/>
    </w:rPr>
  </w:style>
  <w:style w:type="paragraph" w:styleId="TOC2">
    <w:name w:val="toc 2"/>
    <w:basedOn w:val="Normal"/>
    <w:next w:val="Normal"/>
    <w:autoRedefine/>
    <w:uiPriority w:val="39"/>
    <w:unhideWhenUsed/>
    <w:rsid w:val="00F57F31"/>
    <w:pPr>
      <w:spacing w:after="100"/>
      <w:ind w:left="220"/>
    </w:pPr>
  </w:style>
  <w:style w:type="paragraph" w:styleId="TOC3">
    <w:name w:val="toc 3"/>
    <w:basedOn w:val="Normal"/>
    <w:next w:val="Normal"/>
    <w:autoRedefine/>
    <w:uiPriority w:val="39"/>
    <w:unhideWhenUsed/>
    <w:rsid w:val="00F57F31"/>
    <w:pPr>
      <w:spacing w:after="100"/>
      <w:ind w:left="440"/>
    </w:pPr>
  </w:style>
  <w:style w:type="paragraph" w:styleId="TableofFigures">
    <w:name w:val="table of figures"/>
    <w:basedOn w:val="Normal"/>
    <w:next w:val="Normal"/>
    <w:uiPriority w:val="99"/>
    <w:unhideWhenUsed/>
    <w:rsid w:val="00F57F31"/>
    <w:pPr>
      <w:spacing w:after="0"/>
    </w:pPr>
  </w:style>
  <w:style w:type="table" w:styleId="LightShading">
    <w:name w:val="Light Shading"/>
    <w:basedOn w:val="TableNormal"/>
    <w:uiPriority w:val="60"/>
    <w:rsid w:val="0075083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2A2DE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next w:val="LightShading-Accent1"/>
    <w:uiPriority w:val="60"/>
    <w:rsid w:val="002A2DE9"/>
    <w:pPr>
      <w:spacing w:after="0" w:line="240" w:lineRule="auto"/>
    </w:pPr>
    <w:rPr>
      <w:rFonts w:ascii="Calibri" w:eastAsia="Calibri" w:hAnsi="Calibri" w:cs="Times New Roman"/>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NoList1">
    <w:name w:val="No List1"/>
    <w:next w:val="NoList"/>
    <w:uiPriority w:val="99"/>
    <w:semiHidden/>
    <w:unhideWhenUsed/>
    <w:rsid w:val="002A2DE9"/>
  </w:style>
  <w:style w:type="character" w:styleId="FollowedHyperlink">
    <w:name w:val="FollowedHyperlink"/>
    <w:basedOn w:val="DefaultParagraphFont"/>
    <w:uiPriority w:val="99"/>
    <w:semiHidden/>
    <w:unhideWhenUsed/>
    <w:rsid w:val="002A2DE9"/>
    <w:rPr>
      <w:color w:val="800080"/>
      <w:u w:val="single"/>
    </w:rPr>
  </w:style>
  <w:style w:type="paragraph" w:styleId="NormalWeb">
    <w:name w:val="Normal (Web)"/>
    <w:basedOn w:val="Normal"/>
    <w:uiPriority w:val="99"/>
    <w:unhideWhenUsed/>
    <w:rsid w:val="002A2DE9"/>
    <w:pP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styleId="TOC4">
    <w:name w:val="toc 4"/>
    <w:basedOn w:val="Normal"/>
    <w:next w:val="Normal"/>
    <w:autoRedefine/>
    <w:uiPriority w:val="39"/>
    <w:semiHidden/>
    <w:unhideWhenUsed/>
    <w:rsid w:val="002A2DE9"/>
    <w:pPr>
      <w:spacing w:before="5" w:after="100" w:line="360" w:lineRule="auto"/>
      <w:ind w:left="720"/>
      <w:jc w:val="both"/>
    </w:pPr>
    <w:rPr>
      <w:rFonts w:ascii="Times New Roman" w:eastAsia="Times New Roman" w:hAnsi="Times New Roman" w:cs="Times New Roman"/>
      <w:sz w:val="24"/>
      <w:szCs w:val="24"/>
      <w:lang w:bidi="en-US"/>
    </w:rPr>
  </w:style>
  <w:style w:type="paragraph" w:styleId="TOC5">
    <w:name w:val="toc 5"/>
    <w:basedOn w:val="Normal"/>
    <w:next w:val="Normal"/>
    <w:autoRedefine/>
    <w:uiPriority w:val="39"/>
    <w:semiHidden/>
    <w:unhideWhenUsed/>
    <w:rsid w:val="002A2DE9"/>
    <w:pPr>
      <w:spacing w:before="5" w:after="100"/>
      <w:ind w:left="880"/>
      <w:jc w:val="both"/>
    </w:pPr>
    <w:rPr>
      <w:rFonts w:ascii="Calibri" w:eastAsia="Times New Roman" w:hAnsi="Calibri" w:cs="Times New Roman"/>
      <w:lang w:val="en-AU" w:eastAsia="en-AU"/>
    </w:rPr>
  </w:style>
  <w:style w:type="paragraph" w:styleId="TOC6">
    <w:name w:val="toc 6"/>
    <w:basedOn w:val="Normal"/>
    <w:next w:val="Normal"/>
    <w:autoRedefine/>
    <w:uiPriority w:val="39"/>
    <w:semiHidden/>
    <w:unhideWhenUsed/>
    <w:rsid w:val="002A2DE9"/>
    <w:pPr>
      <w:spacing w:before="5" w:after="100"/>
      <w:ind w:left="1100"/>
      <w:jc w:val="both"/>
    </w:pPr>
    <w:rPr>
      <w:rFonts w:ascii="Calibri" w:eastAsia="Times New Roman" w:hAnsi="Calibri" w:cs="Times New Roman"/>
      <w:lang w:val="en-AU" w:eastAsia="en-AU"/>
    </w:rPr>
  </w:style>
  <w:style w:type="paragraph" w:styleId="TOC7">
    <w:name w:val="toc 7"/>
    <w:basedOn w:val="Normal"/>
    <w:next w:val="Normal"/>
    <w:autoRedefine/>
    <w:uiPriority w:val="39"/>
    <w:semiHidden/>
    <w:unhideWhenUsed/>
    <w:rsid w:val="002A2DE9"/>
    <w:pPr>
      <w:spacing w:before="5" w:after="100"/>
      <w:ind w:left="1320"/>
      <w:jc w:val="both"/>
    </w:pPr>
    <w:rPr>
      <w:rFonts w:ascii="Calibri" w:eastAsia="Times New Roman" w:hAnsi="Calibri" w:cs="Times New Roman"/>
      <w:lang w:val="en-AU" w:eastAsia="en-AU"/>
    </w:rPr>
  </w:style>
  <w:style w:type="paragraph" w:styleId="TOC8">
    <w:name w:val="toc 8"/>
    <w:basedOn w:val="Normal"/>
    <w:next w:val="Normal"/>
    <w:autoRedefine/>
    <w:uiPriority w:val="39"/>
    <w:semiHidden/>
    <w:unhideWhenUsed/>
    <w:rsid w:val="002A2DE9"/>
    <w:pPr>
      <w:spacing w:before="5" w:after="100"/>
      <w:ind w:left="1540"/>
      <w:jc w:val="both"/>
    </w:pPr>
    <w:rPr>
      <w:rFonts w:ascii="Calibri" w:eastAsia="Times New Roman" w:hAnsi="Calibri" w:cs="Times New Roman"/>
      <w:lang w:val="en-AU" w:eastAsia="en-AU"/>
    </w:rPr>
  </w:style>
  <w:style w:type="paragraph" w:styleId="TOC9">
    <w:name w:val="toc 9"/>
    <w:basedOn w:val="Normal"/>
    <w:next w:val="Normal"/>
    <w:autoRedefine/>
    <w:uiPriority w:val="39"/>
    <w:semiHidden/>
    <w:unhideWhenUsed/>
    <w:rsid w:val="002A2DE9"/>
    <w:pPr>
      <w:spacing w:before="5" w:after="100"/>
      <w:ind w:left="1760"/>
      <w:jc w:val="both"/>
    </w:pPr>
    <w:rPr>
      <w:rFonts w:ascii="Calibri" w:eastAsia="Times New Roman" w:hAnsi="Calibri" w:cs="Times New Roman"/>
      <w:lang w:val="en-AU" w:eastAsia="en-AU"/>
    </w:rPr>
  </w:style>
  <w:style w:type="paragraph" w:styleId="FootnoteText">
    <w:name w:val="footnote text"/>
    <w:basedOn w:val="Normal"/>
    <w:link w:val="FootnoteTextChar"/>
    <w:uiPriority w:val="99"/>
    <w:unhideWhenUsed/>
    <w:rsid w:val="002A2DE9"/>
    <w:pPr>
      <w:spacing w:before="5"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2A2DE9"/>
    <w:rPr>
      <w:rFonts w:ascii="Times New Roman" w:eastAsia="Times New Roman" w:hAnsi="Times New Roman" w:cs="Times New Roman"/>
      <w:sz w:val="20"/>
      <w:szCs w:val="20"/>
    </w:rPr>
  </w:style>
  <w:style w:type="paragraph" w:styleId="BodyText2">
    <w:name w:val="Body Text 2"/>
    <w:basedOn w:val="Normal"/>
    <w:link w:val="BodyText2Char"/>
    <w:uiPriority w:val="99"/>
    <w:unhideWhenUsed/>
    <w:rsid w:val="002A2DE9"/>
    <w:pPr>
      <w:spacing w:before="5" w:after="120" w:line="480" w:lineRule="auto"/>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2A2DE9"/>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2A2DE9"/>
    <w:pPr>
      <w:spacing w:before="5" w:after="120" w:line="480" w:lineRule="auto"/>
      <w:ind w:left="360"/>
      <w:jc w:val="both"/>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rsid w:val="002A2DE9"/>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2A2DE9"/>
    <w:pPr>
      <w:spacing w:before="5" w:after="120" w:line="240" w:lineRule="auto"/>
      <w:ind w:left="360"/>
      <w:jc w:val="both"/>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2A2DE9"/>
    <w:rPr>
      <w:rFonts w:ascii="Times New Roman" w:eastAsia="Times New Roman" w:hAnsi="Times New Roman" w:cs="Times New Roman"/>
      <w:sz w:val="16"/>
      <w:szCs w:val="16"/>
    </w:rPr>
  </w:style>
  <w:style w:type="paragraph" w:styleId="BlockText">
    <w:name w:val="Block Text"/>
    <w:basedOn w:val="Normal"/>
    <w:unhideWhenUsed/>
    <w:rsid w:val="002A2DE9"/>
    <w:pPr>
      <w:spacing w:before="5" w:after="0" w:line="240" w:lineRule="auto"/>
      <w:ind w:left="1080" w:right="-360"/>
      <w:jc w:val="both"/>
    </w:pPr>
    <w:rPr>
      <w:rFonts w:ascii="Times New Roman" w:eastAsia="Times New Roman" w:hAnsi="Times New Roman" w:cs="Times New Roman"/>
      <w:sz w:val="24"/>
      <w:szCs w:val="24"/>
    </w:rPr>
  </w:style>
  <w:style w:type="character" w:customStyle="1" w:styleId="NormalindentChar0">
    <w:name w:val="Normal indent Char"/>
    <w:basedOn w:val="DefaultParagraphFont"/>
    <w:link w:val="NormalIndent1"/>
    <w:uiPriority w:val="99"/>
    <w:locked/>
    <w:rsid w:val="002A2DE9"/>
    <w:rPr>
      <w:rFonts w:ascii="Garamond" w:hAnsi="Garamond"/>
      <w:sz w:val="24"/>
      <w:szCs w:val="24"/>
    </w:rPr>
  </w:style>
  <w:style w:type="paragraph" w:customStyle="1" w:styleId="NormalIndent1">
    <w:name w:val="Normal Indent1"/>
    <w:basedOn w:val="Normal"/>
    <w:link w:val="NormalindentChar0"/>
    <w:uiPriority w:val="99"/>
    <w:rsid w:val="002A2DE9"/>
    <w:pPr>
      <w:tabs>
        <w:tab w:val="left" w:pos="1151"/>
      </w:tabs>
      <w:spacing w:before="5" w:after="0" w:line="240" w:lineRule="auto"/>
      <w:ind w:left="1151"/>
      <w:jc w:val="both"/>
    </w:pPr>
    <w:rPr>
      <w:rFonts w:ascii="Garamond" w:hAnsi="Garamond"/>
      <w:sz w:val="24"/>
      <w:szCs w:val="24"/>
    </w:rPr>
  </w:style>
  <w:style w:type="paragraph" w:customStyle="1" w:styleId="Style2">
    <w:name w:val="Style2"/>
    <w:basedOn w:val="Normal"/>
    <w:rsid w:val="002A2DE9"/>
    <w:pPr>
      <w:widowControl w:val="0"/>
      <w:autoSpaceDE w:val="0"/>
      <w:autoSpaceDN w:val="0"/>
      <w:adjustRightInd w:val="0"/>
      <w:spacing w:before="5" w:after="0" w:line="360" w:lineRule="auto"/>
      <w:ind w:left="53"/>
      <w:jc w:val="both"/>
    </w:pPr>
    <w:rPr>
      <w:rFonts w:ascii="Times New Roman" w:eastAsia="Times New Roman" w:hAnsi="Times New Roman" w:cs="Bookman Old Style"/>
      <w:b/>
      <w:color w:val="00B0F0"/>
      <w:sz w:val="24"/>
      <w:szCs w:val="24"/>
      <w:lang w:bidi="en-US"/>
    </w:rPr>
  </w:style>
  <w:style w:type="paragraph" w:customStyle="1" w:styleId="Style1">
    <w:name w:val="Style1"/>
    <w:basedOn w:val="Normal"/>
    <w:rsid w:val="002A2DE9"/>
    <w:pPr>
      <w:widowControl w:val="0"/>
      <w:autoSpaceDE w:val="0"/>
      <w:autoSpaceDN w:val="0"/>
      <w:adjustRightInd w:val="0"/>
      <w:spacing w:before="5" w:after="0" w:line="360" w:lineRule="auto"/>
      <w:ind w:left="53"/>
      <w:jc w:val="both"/>
    </w:pPr>
    <w:rPr>
      <w:rFonts w:ascii="Times New Roman" w:eastAsia="Times New Roman" w:hAnsi="Times New Roman" w:cs="Bookman Old Style"/>
      <w:b/>
      <w:color w:val="00B0F0"/>
      <w:sz w:val="24"/>
      <w:szCs w:val="24"/>
      <w:lang w:bidi="en-US"/>
    </w:rPr>
  </w:style>
  <w:style w:type="paragraph" w:customStyle="1" w:styleId="font5">
    <w:name w:val="font5"/>
    <w:basedOn w:val="Normal"/>
    <w:rsid w:val="002A2DE9"/>
    <w:pPr>
      <w:spacing w:before="100" w:beforeAutospacing="1" w:after="100" w:afterAutospacing="1" w:line="240" w:lineRule="auto"/>
      <w:jc w:val="both"/>
    </w:pPr>
    <w:rPr>
      <w:rFonts w:ascii="Arial" w:eastAsia="Arial Unicode MS" w:hAnsi="Arial" w:cs="Arial"/>
      <w:sz w:val="20"/>
      <w:szCs w:val="20"/>
    </w:rPr>
  </w:style>
  <w:style w:type="paragraph" w:customStyle="1" w:styleId="xl63">
    <w:name w:val="xl63"/>
    <w:basedOn w:val="Normal"/>
    <w:rsid w:val="002A2DE9"/>
    <w:pPr>
      <w:pBdr>
        <w:top w:val="single" w:sz="4" w:space="0" w:color="auto"/>
        <w:left w:val="single" w:sz="4" w:space="0" w:color="auto"/>
        <w:bottom w:val="single" w:sz="4" w:space="0" w:color="auto"/>
        <w:right w:val="single" w:sz="4" w:space="0" w:color="auto"/>
      </w:pBdr>
      <w:shd w:val="clear" w:color="auto" w:fill="F2F2F2"/>
      <w:spacing w:before="100" w:beforeAutospacing="1" w:after="100" w:afterAutospacing="1" w:line="240" w:lineRule="auto"/>
      <w:jc w:val="right"/>
    </w:pPr>
    <w:rPr>
      <w:rFonts w:ascii="Times New Roman" w:eastAsia="Times New Roman" w:hAnsi="Times New Roman" w:cs="Times New Roman"/>
      <w:sz w:val="24"/>
      <w:szCs w:val="24"/>
      <w:lang w:val="en-AU" w:eastAsia="en-AU"/>
    </w:rPr>
  </w:style>
  <w:style w:type="paragraph" w:customStyle="1" w:styleId="xl64">
    <w:name w:val="xl64"/>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AU" w:eastAsia="en-AU"/>
    </w:rPr>
  </w:style>
  <w:style w:type="paragraph" w:customStyle="1" w:styleId="xl65">
    <w:name w:val="xl65"/>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AU" w:eastAsia="en-AU"/>
    </w:rPr>
  </w:style>
  <w:style w:type="paragraph" w:customStyle="1" w:styleId="xl66">
    <w:name w:val="xl66"/>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AU" w:eastAsia="en-AU"/>
    </w:rPr>
  </w:style>
  <w:style w:type="paragraph" w:customStyle="1" w:styleId="xl67">
    <w:name w:val="xl67"/>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68">
    <w:name w:val="xl68"/>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69">
    <w:name w:val="xl69"/>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70">
    <w:name w:val="xl70"/>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val="en-AU" w:eastAsia="en-AU"/>
    </w:rPr>
  </w:style>
  <w:style w:type="paragraph" w:customStyle="1" w:styleId="xl71">
    <w:name w:val="xl71"/>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val="en-AU" w:eastAsia="en-AU"/>
    </w:rPr>
  </w:style>
  <w:style w:type="paragraph" w:customStyle="1" w:styleId="xl72">
    <w:name w:val="xl72"/>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lang w:val="en-AU" w:eastAsia="en-AU"/>
    </w:rPr>
  </w:style>
  <w:style w:type="paragraph" w:customStyle="1" w:styleId="xl73">
    <w:name w:val="xl73"/>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B0F0"/>
      <w:sz w:val="24"/>
      <w:szCs w:val="24"/>
      <w:lang w:val="en-AU" w:eastAsia="en-AU"/>
    </w:rPr>
  </w:style>
  <w:style w:type="paragraph" w:customStyle="1" w:styleId="xl74">
    <w:name w:val="xl74"/>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75">
    <w:name w:val="xl75"/>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AU" w:eastAsia="en-AU"/>
    </w:rPr>
  </w:style>
  <w:style w:type="paragraph" w:customStyle="1" w:styleId="xl76">
    <w:name w:val="xl76"/>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val="en-AU" w:eastAsia="en-AU"/>
    </w:rPr>
  </w:style>
  <w:style w:type="paragraph" w:customStyle="1" w:styleId="xl77">
    <w:name w:val="xl77"/>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en-AU" w:eastAsia="en-AU"/>
    </w:rPr>
  </w:style>
  <w:style w:type="paragraph" w:customStyle="1" w:styleId="xl78">
    <w:name w:val="xl78"/>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B0F0"/>
      <w:sz w:val="24"/>
      <w:szCs w:val="24"/>
      <w:lang w:val="en-AU" w:eastAsia="en-AU"/>
    </w:rPr>
  </w:style>
  <w:style w:type="paragraph" w:customStyle="1" w:styleId="xl79">
    <w:name w:val="xl79"/>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AU" w:eastAsia="en-AU"/>
    </w:rPr>
  </w:style>
  <w:style w:type="paragraph" w:customStyle="1" w:styleId="xl80">
    <w:name w:val="xl80"/>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val="en-AU" w:eastAsia="en-AU"/>
    </w:rPr>
  </w:style>
  <w:style w:type="paragraph" w:customStyle="1" w:styleId="xl81">
    <w:name w:val="xl81"/>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82">
    <w:name w:val="xl82"/>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83">
    <w:name w:val="xl83"/>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val="en-AU" w:eastAsia="en-AU"/>
    </w:rPr>
  </w:style>
  <w:style w:type="paragraph" w:customStyle="1" w:styleId="xl84">
    <w:name w:val="xl84"/>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val="en-AU" w:eastAsia="en-AU"/>
    </w:rPr>
  </w:style>
  <w:style w:type="paragraph" w:customStyle="1" w:styleId="xl85">
    <w:name w:val="xl85"/>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val="en-AU" w:eastAsia="en-AU"/>
    </w:rPr>
  </w:style>
  <w:style w:type="paragraph" w:customStyle="1" w:styleId="xl86">
    <w:name w:val="xl86"/>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87">
    <w:name w:val="xl87"/>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B0F0"/>
      <w:sz w:val="24"/>
      <w:szCs w:val="24"/>
      <w:lang w:val="en-AU" w:eastAsia="en-AU"/>
    </w:rPr>
  </w:style>
  <w:style w:type="paragraph" w:customStyle="1" w:styleId="xl88">
    <w:name w:val="xl88"/>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24"/>
      <w:szCs w:val="24"/>
      <w:lang w:val="en-AU" w:eastAsia="en-AU"/>
    </w:rPr>
  </w:style>
  <w:style w:type="paragraph" w:customStyle="1" w:styleId="xl89">
    <w:name w:val="xl89"/>
    <w:basedOn w:val="Normal"/>
    <w:rsid w:val="002A2D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sz w:val="24"/>
      <w:szCs w:val="24"/>
      <w:lang w:val="en-AU" w:eastAsia="en-AU"/>
    </w:rPr>
  </w:style>
  <w:style w:type="paragraph" w:customStyle="1" w:styleId="xl90">
    <w:name w:val="xl90"/>
    <w:basedOn w:val="Normal"/>
    <w:rsid w:val="002A2DE9"/>
    <w:pPr>
      <w:pBdr>
        <w:left w:val="single" w:sz="8" w:space="0" w:color="auto"/>
        <w:bottom w:val="single" w:sz="8" w:space="0" w:color="000000"/>
        <w:right w:val="single" w:sz="8" w:space="0" w:color="auto"/>
      </w:pBdr>
      <w:shd w:val="pct12" w:color="000000" w:fill="A6A6A6"/>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1">
    <w:name w:val="xl91"/>
    <w:basedOn w:val="Normal"/>
    <w:rsid w:val="002A2DE9"/>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2">
    <w:name w:val="xl92"/>
    <w:basedOn w:val="Normal"/>
    <w:rsid w:val="002A2DE9"/>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3">
    <w:name w:val="xl93"/>
    <w:basedOn w:val="Normal"/>
    <w:uiPriority w:val="99"/>
    <w:rsid w:val="002A2DE9"/>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4">
    <w:name w:val="xl94"/>
    <w:basedOn w:val="Normal"/>
    <w:uiPriority w:val="99"/>
    <w:rsid w:val="002A2DE9"/>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rPr>
  </w:style>
  <w:style w:type="paragraph" w:customStyle="1" w:styleId="xl95">
    <w:name w:val="xl95"/>
    <w:basedOn w:val="Normal"/>
    <w:uiPriority w:val="99"/>
    <w:rsid w:val="002A2DE9"/>
    <w:pPr>
      <w:pBdr>
        <w:top w:val="single" w:sz="8" w:space="0" w:color="000000"/>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6">
    <w:name w:val="xl96"/>
    <w:basedOn w:val="Normal"/>
    <w:uiPriority w:val="99"/>
    <w:rsid w:val="002A2DE9"/>
    <w:pPr>
      <w:pBdr>
        <w:left w:val="single" w:sz="8" w:space="0" w:color="auto"/>
        <w:bottom w:val="single" w:sz="8" w:space="0" w:color="000000"/>
        <w:right w:val="single" w:sz="8"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rPr>
  </w:style>
  <w:style w:type="paragraph" w:customStyle="1" w:styleId="xl97">
    <w:name w:val="xl97"/>
    <w:basedOn w:val="Normal"/>
    <w:uiPriority w:val="99"/>
    <w:rsid w:val="002A2DE9"/>
    <w:pPr>
      <w:pBdr>
        <w:top w:val="single" w:sz="8" w:space="0" w:color="000000"/>
        <w:left w:val="single" w:sz="8" w:space="0" w:color="auto"/>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xl98">
    <w:name w:val="xl98"/>
    <w:basedOn w:val="Normal"/>
    <w:uiPriority w:val="99"/>
    <w:rsid w:val="002A2DE9"/>
    <w:pPr>
      <w:pBdr>
        <w:left w:val="single" w:sz="8" w:space="0" w:color="auto"/>
        <w:bottom w:val="single" w:sz="8" w:space="0" w:color="000000"/>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xl99">
    <w:name w:val="xl99"/>
    <w:basedOn w:val="Normal"/>
    <w:uiPriority w:val="99"/>
    <w:rsid w:val="002A2DE9"/>
    <w:pPr>
      <w:pBdr>
        <w:left w:val="single" w:sz="8" w:space="0" w:color="auto"/>
        <w:bottom w:val="single" w:sz="8" w:space="0" w:color="000000"/>
        <w:right w:val="single" w:sz="8"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rPr>
  </w:style>
  <w:style w:type="paragraph" w:customStyle="1" w:styleId="xl100">
    <w:name w:val="xl100"/>
    <w:basedOn w:val="Normal"/>
    <w:uiPriority w:val="99"/>
    <w:rsid w:val="002A2DE9"/>
    <w:pPr>
      <w:pBdr>
        <w:left w:val="single" w:sz="8" w:space="0" w:color="auto"/>
        <w:bottom w:val="single" w:sz="8" w:space="0" w:color="000000"/>
        <w:right w:val="single" w:sz="8" w:space="0" w:color="auto"/>
      </w:pBdr>
      <w:spacing w:before="100" w:beforeAutospacing="1" w:after="100" w:afterAutospacing="1" w:line="240" w:lineRule="auto"/>
      <w:jc w:val="right"/>
    </w:pPr>
    <w:rPr>
      <w:rFonts w:ascii="Times New Roman" w:eastAsia="Times New Roman" w:hAnsi="Times New Roman" w:cs="Times New Roman"/>
      <w:color w:val="000000"/>
      <w:sz w:val="24"/>
      <w:szCs w:val="24"/>
    </w:rPr>
  </w:style>
  <w:style w:type="character" w:customStyle="1" w:styleId="BalloonTextChar1">
    <w:name w:val="Balloon Text Char1"/>
    <w:basedOn w:val="DefaultParagraphFont"/>
    <w:uiPriority w:val="99"/>
    <w:semiHidden/>
    <w:rsid w:val="002A2DE9"/>
    <w:rPr>
      <w:rFonts w:ascii="Tahoma" w:eastAsia="Times New Roman" w:hAnsi="Tahoma" w:cs="Tahoma" w:hint="default"/>
      <w:sz w:val="16"/>
      <w:szCs w:val="16"/>
    </w:rPr>
  </w:style>
  <w:style w:type="character" w:customStyle="1" w:styleId="st1">
    <w:name w:val="st1"/>
    <w:basedOn w:val="DefaultParagraphFont"/>
    <w:rsid w:val="002A2DE9"/>
  </w:style>
  <w:style w:type="table" w:customStyle="1" w:styleId="LightGrid-Accent61">
    <w:name w:val="Light Grid - Accent 61"/>
    <w:basedOn w:val="TableNormal"/>
    <w:next w:val="LightGrid-Accent6"/>
    <w:uiPriority w:val="62"/>
    <w:rsid w:val="002A2DE9"/>
    <w:pPr>
      <w:spacing w:after="0" w:line="240" w:lineRule="auto"/>
    </w:pPr>
    <w:rPr>
      <w:rFonts w:ascii="Calibri" w:eastAsia="Calibri" w:hAnsi="Calibri" w:cs="Times New Roman"/>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uiPriority w:val="62"/>
    <w:rsid w:val="002A2DE9"/>
    <w:pPr>
      <w:spacing w:after="0" w:line="240" w:lineRule="auto"/>
    </w:pPr>
    <w:rPr>
      <w:rFonts w:ascii="Calibri" w:eastAsia="Calibri" w:hAnsi="Calibri" w:cs="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6">
    <w:name w:val="Light Grid Accent 6"/>
    <w:basedOn w:val="TableNormal"/>
    <w:uiPriority w:val="62"/>
    <w:rsid w:val="002A2DE9"/>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styleId="FootnoteReference">
    <w:name w:val="footnote reference"/>
    <w:basedOn w:val="DefaultParagraphFont"/>
    <w:uiPriority w:val="99"/>
    <w:semiHidden/>
    <w:unhideWhenUsed/>
    <w:rsid w:val="002A2DE9"/>
    <w:rPr>
      <w:vertAlign w:val="superscript"/>
    </w:rPr>
  </w:style>
  <w:style w:type="table" w:customStyle="1" w:styleId="TableGrid1">
    <w:name w:val="Table Grid1"/>
    <w:basedOn w:val="TableNormal"/>
    <w:next w:val="TableGrid"/>
    <w:uiPriority w:val="59"/>
    <w:rsid w:val="002A2D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77606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776063"/>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77606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OC41">
    <w:name w:val="TOC 41"/>
    <w:basedOn w:val="Normal"/>
    <w:next w:val="Normal"/>
    <w:autoRedefine/>
    <w:uiPriority w:val="39"/>
    <w:unhideWhenUsed/>
    <w:rsid w:val="00776063"/>
    <w:pPr>
      <w:spacing w:after="100" w:line="360" w:lineRule="auto"/>
      <w:ind w:left="720"/>
      <w:jc w:val="both"/>
    </w:pPr>
    <w:rPr>
      <w:rFonts w:ascii="Times New Roman" w:eastAsia="Times New Roman" w:hAnsi="Times New Roman" w:cs="Times New Roman"/>
      <w:sz w:val="24"/>
      <w:szCs w:val="24"/>
      <w:lang w:bidi="en-US"/>
    </w:rPr>
  </w:style>
  <w:style w:type="paragraph" w:customStyle="1" w:styleId="TOC51">
    <w:name w:val="TOC 51"/>
    <w:basedOn w:val="Normal"/>
    <w:next w:val="Normal"/>
    <w:autoRedefine/>
    <w:uiPriority w:val="39"/>
    <w:unhideWhenUsed/>
    <w:rsid w:val="00776063"/>
    <w:pPr>
      <w:spacing w:after="100"/>
      <w:ind w:left="880"/>
    </w:pPr>
    <w:rPr>
      <w:rFonts w:eastAsia="Times New Roman"/>
      <w:lang w:val="en-AU" w:eastAsia="en-AU"/>
    </w:rPr>
  </w:style>
  <w:style w:type="paragraph" w:customStyle="1" w:styleId="TOC61">
    <w:name w:val="TOC 61"/>
    <w:basedOn w:val="Normal"/>
    <w:next w:val="Normal"/>
    <w:autoRedefine/>
    <w:uiPriority w:val="39"/>
    <w:unhideWhenUsed/>
    <w:rsid w:val="00776063"/>
    <w:pPr>
      <w:spacing w:after="100"/>
      <w:ind w:left="1100"/>
    </w:pPr>
    <w:rPr>
      <w:rFonts w:eastAsia="Times New Roman"/>
      <w:lang w:val="en-AU" w:eastAsia="en-AU"/>
    </w:rPr>
  </w:style>
  <w:style w:type="paragraph" w:customStyle="1" w:styleId="TOC71">
    <w:name w:val="TOC 71"/>
    <w:basedOn w:val="Normal"/>
    <w:next w:val="Normal"/>
    <w:autoRedefine/>
    <w:uiPriority w:val="39"/>
    <w:unhideWhenUsed/>
    <w:rsid w:val="00776063"/>
    <w:pPr>
      <w:spacing w:after="100"/>
      <w:ind w:left="1320"/>
    </w:pPr>
    <w:rPr>
      <w:rFonts w:eastAsia="Times New Roman"/>
      <w:lang w:val="en-AU" w:eastAsia="en-AU"/>
    </w:rPr>
  </w:style>
  <w:style w:type="paragraph" w:customStyle="1" w:styleId="TOC81">
    <w:name w:val="TOC 81"/>
    <w:basedOn w:val="Normal"/>
    <w:next w:val="Normal"/>
    <w:autoRedefine/>
    <w:uiPriority w:val="39"/>
    <w:unhideWhenUsed/>
    <w:rsid w:val="00776063"/>
    <w:pPr>
      <w:spacing w:after="100"/>
      <w:ind w:left="1540"/>
    </w:pPr>
    <w:rPr>
      <w:rFonts w:eastAsia="Times New Roman"/>
      <w:lang w:val="en-AU" w:eastAsia="en-AU"/>
    </w:rPr>
  </w:style>
  <w:style w:type="paragraph" w:customStyle="1" w:styleId="TOC91">
    <w:name w:val="TOC 91"/>
    <w:basedOn w:val="Normal"/>
    <w:next w:val="Normal"/>
    <w:autoRedefine/>
    <w:uiPriority w:val="39"/>
    <w:unhideWhenUsed/>
    <w:rsid w:val="00776063"/>
    <w:pPr>
      <w:spacing w:after="100"/>
      <w:ind w:left="1760"/>
    </w:pPr>
    <w:rPr>
      <w:rFonts w:eastAsia="Times New Roman"/>
      <w:lang w:val="en-AU" w:eastAsia="en-AU"/>
    </w:rPr>
  </w:style>
  <w:style w:type="table" w:customStyle="1" w:styleId="LightList-Accent61">
    <w:name w:val="Light List - Accent 61"/>
    <w:basedOn w:val="TableNormal"/>
    <w:next w:val="LightList-Accent6"/>
    <w:uiPriority w:val="61"/>
    <w:rsid w:val="00776063"/>
    <w:pPr>
      <w:spacing w:after="0" w:line="240" w:lineRule="auto"/>
    </w:p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Grid-Accent21">
    <w:name w:val="Light Grid - Accent 21"/>
    <w:basedOn w:val="TableNormal"/>
    <w:next w:val="LightGrid-Accent2"/>
    <w:uiPriority w:val="62"/>
    <w:rsid w:val="00776063"/>
    <w:pPr>
      <w:spacing w:after="0" w:line="240" w:lineRule="auto"/>
    </w:p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DocumentMapChar2">
    <w:name w:val="Document Map Char2"/>
    <w:basedOn w:val="DefaultParagraphFont"/>
    <w:uiPriority w:val="99"/>
    <w:semiHidden/>
    <w:rsid w:val="00776063"/>
    <w:rPr>
      <w:rFonts w:ascii="Tahoma" w:hAnsi="Tahoma" w:cs="Tahoma"/>
      <w:sz w:val="16"/>
      <w:szCs w:val="16"/>
    </w:rPr>
  </w:style>
  <w:style w:type="table" w:styleId="LightList-Accent6">
    <w:name w:val="Light List Accent 6"/>
    <w:basedOn w:val="TableNormal"/>
    <w:uiPriority w:val="61"/>
    <w:rsid w:val="0077606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Accent2">
    <w:name w:val="Light Grid Accent 2"/>
    <w:basedOn w:val="TableNormal"/>
    <w:uiPriority w:val="62"/>
    <w:rsid w:val="0077606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BodyText3">
    <w:name w:val="Body Text 3"/>
    <w:basedOn w:val="Normal"/>
    <w:link w:val="BodyText3Char"/>
    <w:uiPriority w:val="99"/>
    <w:unhideWhenUsed/>
    <w:rsid w:val="00776063"/>
    <w:pPr>
      <w:spacing w:before="100" w:beforeAutospacing="1" w:after="100" w:afterAutospacing="1"/>
      <w:jc w:val="center"/>
    </w:pPr>
    <w:rPr>
      <w:b/>
      <w:bCs/>
      <w:color w:val="7030A0"/>
      <w:sz w:val="32"/>
      <w:szCs w:val="28"/>
    </w:rPr>
  </w:style>
  <w:style w:type="character" w:customStyle="1" w:styleId="BodyText3Char">
    <w:name w:val="Body Text 3 Char"/>
    <w:basedOn w:val="DefaultParagraphFont"/>
    <w:link w:val="BodyText3"/>
    <w:uiPriority w:val="99"/>
    <w:rsid w:val="00776063"/>
    <w:rPr>
      <w:b/>
      <w:bCs/>
      <w:color w:val="7030A0"/>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file:///C:\Users\user\Desktop\Alex%20@%20Yenu%20Irrigation%20Project\Alemu%20@%20New%20SSIP%20Soil%20Draft%20Report\Birbirsa%20SSIP%20Draft%20Report%204%20Print.docx" TargetMode="External"/><Relationship Id="rId18" Type="http://schemas.openxmlformats.org/officeDocument/2006/relationships/chart" Target="charts/chart2.xml"/><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5.tiff"/><Relationship Id="rId7" Type="http://schemas.openxmlformats.org/officeDocument/2006/relationships/endnotes" Target="endnotes.xml"/><Relationship Id="rId12" Type="http://schemas.openxmlformats.org/officeDocument/2006/relationships/hyperlink" Target="mailto:ayconsult1@gmail.com" TargetMode="External"/><Relationship Id="rId17" Type="http://schemas.openxmlformats.org/officeDocument/2006/relationships/chart" Target="charts/chart1.xml"/><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chart" Target="charts/chart4.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yconsult1@gmail.com" TargetMode="External"/><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diagramLayout" Target="diagrams/layout1.xml"/><Relationship Id="rId28"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image" Target="media/image6.tiff"/><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oreI3-4\Desktop\meteorlogy%20of%20east%20wollega\East%20Wollega%20Meteorologic%20Data%20(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oreI3-4\Desktop\meteorlogy%20of%20east%20wollega\East%20Wollega%20Meteorologic%20Data%2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oreI3-4\Desktop\meteorlogy%20of%20east%20wollega\East%20Wollega%20Meteorologic%20Data%2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oreI3-4\Desktop\meteorlogy%20of%20east%20wollega\East%20Wollega%20Meteorologic%20Data%20(1).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pPr>
            <a:r>
              <a:rPr lang="en-US"/>
              <a:t>Max temp vs min temp</a:t>
            </a:r>
          </a:p>
        </c:rich>
      </c:tx>
      <c:overlay val="0"/>
    </c:title>
    <c:autoTitleDeleted val="0"/>
    <c:plotArea>
      <c:layout/>
      <c:barChart>
        <c:barDir val="col"/>
        <c:grouping val="clustered"/>
        <c:varyColors val="0"/>
        <c:ser>
          <c:idx val="0"/>
          <c:order val="0"/>
          <c:tx>
            <c:strRef>
              <c:f>Sheet9!$B$3</c:f>
              <c:strCache>
                <c:ptCount val="1"/>
                <c:pt idx="0">
                  <c:v>Max temp</c:v>
                </c:pt>
              </c:strCache>
            </c:strRef>
          </c:tx>
          <c:invertIfNegative val="0"/>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Sheet9!$C$3:$N$3</c:f>
              <c:numCache>
                <c:formatCode>0.0</c:formatCode>
                <c:ptCount val="12"/>
                <c:pt idx="0">
                  <c:v>26.066666666666666</c:v>
                </c:pt>
                <c:pt idx="1">
                  <c:v>27.983333333332855</c:v>
                </c:pt>
                <c:pt idx="2">
                  <c:v>28.088888888888892</c:v>
                </c:pt>
                <c:pt idx="3">
                  <c:v>27.466666666666669</c:v>
                </c:pt>
                <c:pt idx="4">
                  <c:v>24.883333333332949</c:v>
                </c:pt>
                <c:pt idx="5">
                  <c:v>22.527777777777782</c:v>
                </c:pt>
                <c:pt idx="6">
                  <c:v>21.083333333332913</c:v>
                </c:pt>
                <c:pt idx="7">
                  <c:v>21.083333333332913</c:v>
                </c:pt>
                <c:pt idx="8">
                  <c:v>22.511111111111131</c:v>
                </c:pt>
                <c:pt idx="9">
                  <c:v>23.955555555555559</c:v>
                </c:pt>
                <c:pt idx="10">
                  <c:v>24.533333333333029</c:v>
                </c:pt>
                <c:pt idx="11">
                  <c:v>25.005555555555556</c:v>
                </c:pt>
              </c:numCache>
            </c:numRef>
          </c:val>
        </c:ser>
        <c:ser>
          <c:idx val="1"/>
          <c:order val="1"/>
          <c:tx>
            <c:strRef>
              <c:f>Sheet9!$B$4</c:f>
              <c:strCache>
                <c:ptCount val="1"/>
                <c:pt idx="0">
                  <c:v>Min temp</c:v>
                </c:pt>
              </c:strCache>
            </c:strRef>
          </c:tx>
          <c:invertIfNegative val="0"/>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Sheet9!$C$4:$N$4</c:f>
              <c:numCache>
                <c:formatCode>0.0</c:formatCode>
                <c:ptCount val="12"/>
                <c:pt idx="0">
                  <c:v>12.188888888888888</c:v>
                </c:pt>
                <c:pt idx="1">
                  <c:v>13.511111111111006</c:v>
                </c:pt>
                <c:pt idx="2">
                  <c:v>14.288888888888888</c:v>
                </c:pt>
                <c:pt idx="3">
                  <c:v>14.533333333333335</c:v>
                </c:pt>
                <c:pt idx="4">
                  <c:v>13.87222222222233</c:v>
                </c:pt>
                <c:pt idx="5">
                  <c:v>12.894444444444456</c:v>
                </c:pt>
                <c:pt idx="6">
                  <c:v>12.78888888888889</c:v>
                </c:pt>
                <c:pt idx="7">
                  <c:v>12.905555555555576</c:v>
                </c:pt>
                <c:pt idx="8">
                  <c:v>12.850000000000026</c:v>
                </c:pt>
                <c:pt idx="9">
                  <c:v>12.93888888888889</c:v>
                </c:pt>
                <c:pt idx="10">
                  <c:v>12.638888888888888</c:v>
                </c:pt>
                <c:pt idx="11">
                  <c:v>12.055555555555685</c:v>
                </c:pt>
              </c:numCache>
            </c:numRef>
          </c:val>
        </c:ser>
        <c:dLbls>
          <c:showLegendKey val="0"/>
          <c:showVal val="0"/>
          <c:showCatName val="0"/>
          <c:showSerName val="0"/>
          <c:showPercent val="0"/>
          <c:showBubbleSize val="0"/>
        </c:dLbls>
        <c:gapWidth val="150"/>
        <c:axId val="271815616"/>
        <c:axId val="271805816"/>
      </c:barChart>
      <c:catAx>
        <c:axId val="271815616"/>
        <c:scaling>
          <c:orientation val="minMax"/>
        </c:scaling>
        <c:delete val="0"/>
        <c:axPos val="b"/>
        <c:numFmt formatCode="General" sourceLinked="0"/>
        <c:majorTickMark val="none"/>
        <c:minorTickMark val="none"/>
        <c:tickLblPos val="nextTo"/>
        <c:crossAx val="271805816"/>
        <c:crosses val="autoZero"/>
        <c:auto val="1"/>
        <c:lblAlgn val="ctr"/>
        <c:lblOffset val="100"/>
        <c:noMultiLvlLbl val="0"/>
      </c:catAx>
      <c:valAx>
        <c:axId val="271805816"/>
        <c:scaling>
          <c:orientation val="minMax"/>
        </c:scaling>
        <c:delete val="0"/>
        <c:axPos val="l"/>
        <c:majorGridlines/>
        <c:title>
          <c:tx>
            <c:rich>
              <a:bodyPr/>
              <a:lstStyle/>
              <a:p>
                <a:pPr>
                  <a:defRPr/>
                </a:pPr>
                <a:r>
                  <a:rPr lang="en-US"/>
                  <a:t>.</a:t>
                </a:r>
              </a:p>
            </c:rich>
          </c:tx>
          <c:overlay val="0"/>
        </c:title>
        <c:numFmt formatCode="0.0" sourceLinked="1"/>
        <c:majorTickMark val="none"/>
        <c:minorTickMark val="none"/>
        <c:tickLblPos val="nextTo"/>
        <c:crossAx val="27181561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Temp vs RH(%)</a:t>
            </a:r>
          </a:p>
        </c:rich>
      </c:tx>
      <c:overlay val="0"/>
    </c:title>
    <c:autoTitleDeleted val="0"/>
    <c:plotArea>
      <c:layout/>
      <c:lineChart>
        <c:grouping val="standard"/>
        <c:varyColors val="0"/>
        <c:ser>
          <c:idx val="0"/>
          <c:order val="0"/>
          <c:tx>
            <c:strRef>
              <c:f>Sheet9!$B$3</c:f>
              <c:strCache>
                <c:ptCount val="1"/>
                <c:pt idx="0">
                  <c:v>Max temp</c:v>
                </c:pt>
              </c:strCache>
            </c:strRef>
          </c:tx>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Sheet9!$C$3:$N$3</c:f>
              <c:numCache>
                <c:formatCode>0.0</c:formatCode>
                <c:ptCount val="12"/>
                <c:pt idx="0">
                  <c:v>26.066666666666666</c:v>
                </c:pt>
                <c:pt idx="1">
                  <c:v>27.983333333332855</c:v>
                </c:pt>
                <c:pt idx="2">
                  <c:v>28.088888888888892</c:v>
                </c:pt>
                <c:pt idx="3">
                  <c:v>27.466666666666669</c:v>
                </c:pt>
                <c:pt idx="4">
                  <c:v>24.883333333332949</c:v>
                </c:pt>
                <c:pt idx="5">
                  <c:v>22.527777777777782</c:v>
                </c:pt>
                <c:pt idx="6">
                  <c:v>21.083333333332913</c:v>
                </c:pt>
                <c:pt idx="7">
                  <c:v>21.083333333332913</c:v>
                </c:pt>
                <c:pt idx="8">
                  <c:v>22.511111111111131</c:v>
                </c:pt>
                <c:pt idx="9">
                  <c:v>23.955555555555559</c:v>
                </c:pt>
                <c:pt idx="10">
                  <c:v>24.533333333333029</c:v>
                </c:pt>
                <c:pt idx="11">
                  <c:v>25.005555555555556</c:v>
                </c:pt>
              </c:numCache>
            </c:numRef>
          </c:val>
          <c:smooth val="0"/>
        </c:ser>
        <c:ser>
          <c:idx val="1"/>
          <c:order val="1"/>
          <c:tx>
            <c:strRef>
              <c:f>Sheet9!$B$4</c:f>
              <c:strCache>
                <c:ptCount val="1"/>
                <c:pt idx="0">
                  <c:v>Min temp</c:v>
                </c:pt>
              </c:strCache>
            </c:strRef>
          </c:tx>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Sheet9!$C$4:$N$4</c:f>
              <c:numCache>
                <c:formatCode>0.0</c:formatCode>
                <c:ptCount val="12"/>
                <c:pt idx="0">
                  <c:v>12.188888888888888</c:v>
                </c:pt>
                <c:pt idx="1">
                  <c:v>13.511111111111006</c:v>
                </c:pt>
                <c:pt idx="2">
                  <c:v>14.288888888888888</c:v>
                </c:pt>
                <c:pt idx="3">
                  <c:v>14.533333333333335</c:v>
                </c:pt>
                <c:pt idx="4">
                  <c:v>13.87222222222233</c:v>
                </c:pt>
                <c:pt idx="5">
                  <c:v>12.894444444444456</c:v>
                </c:pt>
                <c:pt idx="6">
                  <c:v>12.78888888888889</c:v>
                </c:pt>
                <c:pt idx="7">
                  <c:v>12.905555555555576</c:v>
                </c:pt>
                <c:pt idx="8">
                  <c:v>12.850000000000026</c:v>
                </c:pt>
                <c:pt idx="9">
                  <c:v>12.93888888888889</c:v>
                </c:pt>
                <c:pt idx="10">
                  <c:v>12.638888888888888</c:v>
                </c:pt>
                <c:pt idx="11">
                  <c:v>12.055555555555685</c:v>
                </c:pt>
              </c:numCache>
            </c:numRef>
          </c:val>
          <c:smooth val="0"/>
        </c:ser>
        <c:ser>
          <c:idx val="2"/>
          <c:order val="2"/>
          <c:tx>
            <c:strRef>
              <c:f>Sheet9!$B$5</c:f>
              <c:strCache>
                <c:ptCount val="1"/>
                <c:pt idx="0">
                  <c:v>RH(%)</c:v>
                </c:pt>
              </c:strCache>
            </c:strRef>
          </c:tx>
          <c:cat>
            <c:strRef>
              <c:f>Sheet9!$C$2:$N$2</c:f>
              <c:strCache>
                <c:ptCount val="12"/>
                <c:pt idx="0">
                  <c:v>Jan</c:v>
                </c:pt>
                <c:pt idx="1">
                  <c:v>Feb</c:v>
                </c:pt>
                <c:pt idx="2">
                  <c:v>Mar</c:v>
                </c:pt>
                <c:pt idx="3">
                  <c:v>April</c:v>
                </c:pt>
                <c:pt idx="4">
                  <c:v>May</c:v>
                </c:pt>
                <c:pt idx="5">
                  <c:v>June</c:v>
                </c:pt>
                <c:pt idx="6">
                  <c:v>July</c:v>
                </c:pt>
                <c:pt idx="7">
                  <c:v>Aug</c:v>
                </c:pt>
                <c:pt idx="8">
                  <c:v>Sep</c:v>
                </c:pt>
                <c:pt idx="9">
                  <c:v>October</c:v>
                </c:pt>
                <c:pt idx="10">
                  <c:v>Nv</c:v>
                </c:pt>
                <c:pt idx="11">
                  <c:v>Dec</c:v>
                </c:pt>
              </c:strCache>
            </c:strRef>
          </c:cat>
          <c:val>
            <c:numRef>
              <c:f>Sheet9!$C$5:$N$5</c:f>
              <c:numCache>
                <c:formatCode>0.0</c:formatCode>
                <c:ptCount val="12"/>
                <c:pt idx="0">
                  <c:v>62.131152343750415</c:v>
                </c:pt>
                <c:pt idx="1">
                  <c:v>56.556445312500003</c:v>
                </c:pt>
                <c:pt idx="2">
                  <c:v>58.149609375000004</c:v>
                </c:pt>
                <c:pt idx="3">
                  <c:v>65.147656249999997</c:v>
                </c:pt>
                <c:pt idx="4">
                  <c:v>78.7890625</c:v>
                </c:pt>
                <c:pt idx="5">
                  <c:v>87.071874999999949</c:v>
                </c:pt>
                <c:pt idx="6">
                  <c:v>89.425000000000011</c:v>
                </c:pt>
                <c:pt idx="7">
                  <c:v>90.331249999999997</c:v>
                </c:pt>
                <c:pt idx="8">
                  <c:v>88.24062500000089</c:v>
                </c:pt>
                <c:pt idx="9">
                  <c:v>79.003124999999997</c:v>
                </c:pt>
                <c:pt idx="10">
                  <c:v>73.481250000000756</c:v>
                </c:pt>
                <c:pt idx="11">
                  <c:v>67.64687499999998</c:v>
                </c:pt>
              </c:numCache>
            </c:numRef>
          </c:val>
          <c:smooth val="0"/>
        </c:ser>
        <c:dLbls>
          <c:showLegendKey val="0"/>
          <c:showVal val="0"/>
          <c:showCatName val="0"/>
          <c:showSerName val="0"/>
          <c:showPercent val="0"/>
          <c:showBubbleSize val="0"/>
        </c:dLbls>
        <c:marker val="1"/>
        <c:smooth val="0"/>
        <c:axId val="271806992"/>
        <c:axId val="271814832"/>
      </c:lineChart>
      <c:catAx>
        <c:axId val="271806992"/>
        <c:scaling>
          <c:orientation val="minMax"/>
        </c:scaling>
        <c:delete val="0"/>
        <c:axPos val="b"/>
        <c:numFmt formatCode="General" sourceLinked="0"/>
        <c:majorTickMark val="none"/>
        <c:minorTickMark val="none"/>
        <c:tickLblPos val="nextTo"/>
        <c:crossAx val="271814832"/>
        <c:crosses val="autoZero"/>
        <c:auto val="1"/>
        <c:lblAlgn val="ctr"/>
        <c:lblOffset val="100"/>
        <c:noMultiLvlLbl val="0"/>
      </c:catAx>
      <c:valAx>
        <c:axId val="271814832"/>
        <c:scaling>
          <c:orientation val="minMax"/>
        </c:scaling>
        <c:delete val="0"/>
        <c:axPos val="l"/>
        <c:majorGridlines/>
        <c:title>
          <c:tx>
            <c:rich>
              <a:bodyPr/>
              <a:lstStyle/>
              <a:p>
                <a:pPr>
                  <a:defRPr/>
                </a:pPr>
                <a:r>
                  <a:rPr lang="en-US"/>
                  <a:t>.</a:t>
                </a:r>
              </a:p>
            </c:rich>
          </c:tx>
          <c:overlay val="0"/>
        </c:title>
        <c:numFmt formatCode="0.0" sourceLinked="1"/>
        <c:majorTickMark val="none"/>
        <c:minorTickMark val="none"/>
        <c:tickLblPos val="nextTo"/>
        <c:crossAx val="2718069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a:t>SSH</a:t>
            </a:r>
          </a:p>
        </c:rich>
      </c:tx>
      <c:overlay val="0"/>
    </c:title>
    <c:autoTitleDeleted val="0"/>
    <c:plotArea>
      <c:layout>
        <c:manualLayout>
          <c:layoutTarget val="inner"/>
          <c:xMode val="edge"/>
          <c:yMode val="edge"/>
          <c:x val="0.16448862642169729"/>
          <c:y val="0.19480351414406533"/>
          <c:w val="0.49190726159230458"/>
          <c:h val="0.55665062700495771"/>
        </c:manualLayout>
      </c:layout>
      <c:scatterChart>
        <c:scatterStyle val="smoothMarker"/>
        <c:varyColors val="0"/>
        <c:ser>
          <c:idx val="0"/>
          <c:order val="0"/>
          <c:marker>
            <c:symbol val="none"/>
          </c:marker>
          <c:dLbls>
            <c:spPr>
              <a:noFill/>
              <a:ln>
                <a:noFill/>
              </a:ln>
              <a:effectLst/>
            </c:sp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1"/>
            <c:dispEq val="1"/>
            <c:trendlineLbl>
              <c:numFmt formatCode="General" sourceLinked="0"/>
            </c:trendlineLbl>
          </c:trendline>
          <c:yVal>
            <c:numRef>
              <c:f>MSS!$G$10:$R$10</c:f>
              <c:numCache>
                <c:formatCode>0.0</c:formatCode>
                <c:ptCount val="12"/>
                <c:pt idx="0">
                  <c:v>8.5125000000000028</c:v>
                </c:pt>
                <c:pt idx="1">
                  <c:v>8.3708333333333567</c:v>
                </c:pt>
                <c:pt idx="2">
                  <c:v>7.8124999999999956</c:v>
                </c:pt>
                <c:pt idx="3">
                  <c:v>7.7708333333333837</c:v>
                </c:pt>
                <c:pt idx="4">
                  <c:v>6.0687500000000005</c:v>
                </c:pt>
                <c:pt idx="5">
                  <c:v>4.8708333333333433</c:v>
                </c:pt>
                <c:pt idx="6">
                  <c:v>3.1</c:v>
                </c:pt>
                <c:pt idx="7">
                  <c:v>2.8749999999999987</c:v>
                </c:pt>
                <c:pt idx="8">
                  <c:v>3.5999999999999988</c:v>
                </c:pt>
                <c:pt idx="9">
                  <c:v>6.7374999999999998</c:v>
                </c:pt>
                <c:pt idx="10">
                  <c:v>7.4708333333333865</c:v>
                </c:pt>
                <c:pt idx="11">
                  <c:v>7.8124999999999956</c:v>
                </c:pt>
              </c:numCache>
            </c:numRef>
          </c:yVal>
          <c:smooth val="1"/>
        </c:ser>
        <c:dLbls>
          <c:showLegendKey val="0"/>
          <c:showVal val="0"/>
          <c:showCatName val="0"/>
          <c:showSerName val="0"/>
          <c:showPercent val="0"/>
          <c:showBubbleSize val="0"/>
        </c:dLbls>
        <c:axId val="271805032"/>
        <c:axId val="271819536"/>
      </c:scatterChart>
      <c:valAx>
        <c:axId val="271805032"/>
        <c:scaling>
          <c:orientation val="minMax"/>
        </c:scaling>
        <c:delete val="0"/>
        <c:axPos val="b"/>
        <c:title>
          <c:tx>
            <c:rich>
              <a:bodyPr/>
              <a:lstStyle/>
              <a:p>
                <a:pPr>
                  <a:defRPr/>
                </a:pPr>
                <a:r>
                  <a:rPr lang="en-US"/>
                  <a:t>.</a:t>
                </a:r>
              </a:p>
            </c:rich>
          </c:tx>
          <c:overlay val="0"/>
        </c:title>
        <c:majorTickMark val="out"/>
        <c:minorTickMark val="none"/>
        <c:tickLblPos val="nextTo"/>
        <c:crossAx val="271819536"/>
        <c:crosses val="autoZero"/>
        <c:crossBetween val="midCat"/>
      </c:valAx>
      <c:valAx>
        <c:axId val="271819536"/>
        <c:scaling>
          <c:orientation val="minMax"/>
        </c:scaling>
        <c:delete val="0"/>
        <c:axPos val="l"/>
        <c:majorGridlines/>
        <c:minorGridlines/>
        <c:title>
          <c:tx>
            <c:rich>
              <a:bodyPr/>
              <a:lstStyle/>
              <a:p>
                <a:pPr>
                  <a:defRPr/>
                </a:pPr>
                <a:r>
                  <a:rPr lang="en-US"/>
                  <a:t>.</a:t>
                </a:r>
              </a:p>
            </c:rich>
          </c:tx>
          <c:overlay val="0"/>
        </c:title>
        <c:numFmt formatCode="0.0" sourceLinked="1"/>
        <c:majorTickMark val="out"/>
        <c:minorTickMark val="none"/>
        <c:tickLblPos val="nextTo"/>
        <c:crossAx val="271805032"/>
        <c:crosses val="autoZero"/>
        <c:crossBetween val="midCat"/>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15"/>
      <c:rotY val="20"/>
      <c:rAngAx val="0"/>
    </c:view3D>
    <c:floor>
      <c:thickness val="0"/>
    </c:floor>
    <c:sideWall>
      <c:thickness val="0"/>
    </c:sideWall>
    <c:backWall>
      <c:thickness val="0"/>
    </c:backWall>
    <c:plotArea>
      <c:layout/>
      <c:line3DChart>
        <c:grouping val="standard"/>
        <c:varyColors val="0"/>
        <c:ser>
          <c:idx val="0"/>
          <c:order val="0"/>
          <c:tx>
            <c:strRef>
              <c:f>Sheet10!$C$3</c:f>
              <c:strCache>
                <c:ptCount val="1"/>
                <c:pt idx="0">
                  <c:v>PET</c:v>
                </c:pt>
              </c:strCache>
            </c:strRef>
          </c:tx>
          <c:val>
            <c:numRef>
              <c:f>Sheet10!$D$3:$O$3</c:f>
              <c:numCache>
                <c:formatCode>General</c:formatCode>
                <c:ptCount val="12"/>
                <c:pt idx="0">
                  <c:v>116.4</c:v>
                </c:pt>
                <c:pt idx="1">
                  <c:v>118.2</c:v>
                </c:pt>
                <c:pt idx="2">
                  <c:v>138.9</c:v>
                </c:pt>
                <c:pt idx="3">
                  <c:v>141.30000000000001</c:v>
                </c:pt>
                <c:pt idx="4">
                  <c:v>121.6</c:v>
                </c:pt>
                <c:pt idx="5">
                  <c:v>99.3</c:v>
                </c:pt>
                <c:pt idx="6">
                  <c:v>86.4</c:v>
                </c:pt>
                <c:pt idx="7">
                  <c:v>89.9</c:v>
                </c:pt>
                <c:pt idx="8">
                  <c:v>95.3</c:v>
                </c:pt>
                <c:pt idx="9">
                  <c:v>117.8</c:v>
                </c:pt>
                <c:pt idx="10">
                  <c:v>114.1</c:v>
                </c:pt>
                <c:pt idx="11">
                  <c:v>114.2</c:v>
                </c:pt>
              </c:numCache>
            </c:numRef>
          </c:val>
          <c:smooth val="0"/>
        </c:ser>
        <c:ser>
          <c:idx val="1"/>
          <c:order val="1"/>
          <c:tx>
            <c:strRef>
              <c:f>Sheet10!$C$4</c:f>
              <c:strCache>
                <c:ptCount val="1"/>
                <c:pt idx="0">
                  <c:v>0.5PET </c:v>
                </c:pt>
              </c:strCache>
            </c:strRef>
          </c:tx>
          <c:val>
            <c:numRef>
              <c:f>Sheet10!$D$4:$O$4</c:f>
              <c:numCache>
                <c:formatCode>General</c:formatCode>
                <c:ptCount val="12"/>
                <c:pt idx="0">
                  <c:v>58.2</c:v>
                </c:pt>
                <c:pt idx="1">
                  <c:v>59.1</c:v>
                </c:pt>
                <c:pt idx="2">
                  <c:v>69.45</c:v>
                </c:pt>
                <c:pt idx="3">
                  <c:v>70.649999999999991</c:v>
                </c:pt>
                <c:pt idx="4">
                  <c:v>60.8</c:v>
                </c:pt>
                <c:pt idx="5">
                  <c:v>49.65</c:v>
                </c:pt>
                <c:pt idx="6">
                  <c:v>43.2</c:v>
                </c:pt>
                <c:pt idx="7">
                  <c:v>44.949999999999996</c:v>
                </c:pt>
                <c:pt idx="8">
                  <c:v>47.65</c:v>
                </c:pt>
                <c:pt idx="9">
                  <c:v>58.9</c:v>
                </c:pt>
                <c:pt idx="10">
                  <c:v>57.05</c:v>
                </c:pt>
                <c:pt idx="11">
                  <c:v>57.1</c:v>
                </c:pt>
              </c:numCache>
            </c:numRef>
          </c:val>
          <c:smooth val="0"/>
        </c:ser>
        <c:ser>
          <c:idx val="2"/>
          <c:order val="2"/>
          <c:tx>
            <c:strRef>
              <c:f>Sheet10!$C$5</c:f>
              <c:strCache>
                <c:ptCount val="1"/>
                <c:pt idx="0">
                  <c:v>Mean RF</c:v>
                </c:pt>
              </c:strCache>
            </c:strRef>
          </c:tx>
          <c:val>
            <c:numRef>
              <c:f>Sheet10!$D$5:$O$5</c:f>
              <c:numCache>
                <c:formatCode>0.0</c:formatCode>
                <c:ptCount val="12"/>
                <c:pt idx="0">
                  <c:v>10.231249999999999</c:v>
                </c:pt>
                <c:pt idx="1">
                  <c:v>13.80625</c:v>
                </c:pt>
                <c:pt idx="2">
                  <c:v>39.374999999999993</c:v>
                </c:pt>
                <c:pt idx="3">
                  <c:v>91.024999999999991</c:v>
                </c:pt>
                <c:pt idx="4">
                  <c:v>269.44374999999923</c:v>
                </c:pt>
                <c:pt idx="5">
                  <c:v>389.36874999999969</c:v>
                </c:pt>
                <c:pt idx="6">
                  <c:v>364.65625</c:v>
                </c:pt>
                <c:pt idx="7">
                  <c:v>397.95</c:v>
                </c:pt>
                <c:pt idx="8">
                  <c:v>296.80625000000003</c:v>
                </c:pt>
                <c:pt idx="9">
                  <c:v>157.05625000000001</c:v>
                </c:pt>
                <c:pt idx="10">
                  <c:v>42.912500000000001</c:v>
                </c:pt>
                <c:pt idx="11">
                  <c:v>17.062499999999744</c:v>
                </c:pt>
              </c:numCache>
            </c:numRef>
          </c:val>
          <c:smooth val="0"/>
        </c:ser>
        <c:dLbls>
          <c:showLegendKey val="0"/>
          <c:showVal val="0"/>
          <c:showCatName val="0"/>
          <c:showSerName val="0"/>
          <c:showPercent val="0"/>
          <c:showBubbleSize val="0"/>
        </c:dLbls>
        <c:axId val="271810520"/>
        <c:axId val="271818360"/>
        <c:axId val="330631712"/>
      </c:line3DChart>
      <c:catAx>
        <c:axId val="271810520"/>
        <c:scaling>
          <c:orientation val="minMax"/>
        </c:scaling>
        <c:delete val="0"/>
        <c:axPos val="b"/>
        <c:majorTickMark val="out"/>
        <c:minorTickMark val="none"/>
        <c:tickLblPos val="nextTo"/>
        <c:crossAx val="271818360"/>
        <c:crosses val="autoZero"/>
        <c:auto val="1"/>
        <c:lblAlgn val="ctr"/>
        <c:lblOffset val="100"/>
        <c:noMultiLvlLbl val="0"/>
      </c:catAx>
      <c:valAx>
        <c:axId val="271818360"/>
        <c:scaling>
          <c:orientation val="minMax"/>
        </c:scaling>
        <c:delete val="0"/>
        <c:axPos val="l"/>
        <c:majorGridlines/>
        <c:numFmt formatCode="General" sourceLinked="1"/>
        <c:majorTickMark val="out"/>
        <c:minorTickMark val="none"/>
        <c:tickLblPos val="nextTo"/>
        <c:crossAx val="271810520"/>
        <c:crosses val="autoZero"/>
        <c:crossBetween val="between"/>
      </c:valAx>
      <c:serAx>
        <c:axId val="330631712"/>
        <c:scaling>
          <c:orientation val="minMax"/>
        </c:scaling>
        <c:delete val="1"/>
        <c:axPos val="b"/>
        <c:majorTickMark val="out"/>
        <c:minorTickMark val="none"/>
        <c:tickLblPos val="nextTo"/>
        <c:crossAx val="271818360"/>
        <c:crosses val="autoZero"/>
      </c:serAx>
    </c:plotArea>
    <c:legend>
      <c:legendPos val="r"/>
      <c:overlay val="0"/>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89BF04-C399-4E3F-9689-E6E3CFCD10DB}"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81AC1BD7-4387-4D83-BA4D-FF8EBB59FF59}">
      <dgm:prSet phldrT="[Text]"/>
      <dgm:spPr>
        <a:xfrm rot="16200000">
          <a:off x="-888410" y="3409259"/>
          <a:ext cx="2205132"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baseline="0">
              <a:solidFill>
                <a:srgbClr val="C00000"/>
              </a:solidFill>
              <a:latin typeface="Cambria"/>
              <a:ea typeface="+mn-ea"/>
              <a:cs typeface="+mn-cs"/>
            </a:rPr>
            <a:t>The</a:t>
          </a:r>
          <a:r>
            <a:rPr lang="en-US">
              <a:solidFill>
                <a:sysClr val="window" lastClr="FFFFFF"/>
              </a:solidFill>
              <a:latin typeface="Calibri"/>
              <a:ea typeface="+mn-ea"/>
              <a:cs typeface="+mn-cs"/>
            </a:rPr>
            <a:t> </a:t>
          </a:r>
          <a:r>
            <a:rPr lang="en-US" baseline="0">
              <a:solidFill>
                <a:srgbClr val="C00000"/>
              </a:solidFill>
              <a:latin typeface="Cambria"/>
              <a:ea typeface="+mn-ea"/>
              <a:cs typeface="+mn-cs"/>
            </a:rPr>
            <a:t>soil</a:t>
          </a:r>
          <a:r>
            <a:rPr lang="en-US">
              <a:solidFill>
                <a:sysClr val="window" lastClr="FFFFFF"/>
              </a:solidFill>
              <a:latin typeface="Calibri"/>
              <a:ea typeface="+mn-ea"/>
              <a:cs typeface="+mn-cs"/>
            </a:rPr>
            <a:t> </a:t>
          </a:r>
          <a:r>
            <a:rPr lang="en-US" baseline="0">
              <a:solidFill>
                <a:srgbClr val="C00000"/>
              </a:solidFill>
              <a:latin typeface="Cambria"/>
              <a:ea typeface="+mn-ea"/>
              <a:cs typeface="+mn-cs"/>
            </a:rPr>
            <a:t>survey</a:t>
          </a:r>
          <a:r>
            <a:rPr lang="en-US">
              <a:solidFill>
                <a:sysClr val="window" lastClr="FFFFFF"/>
              </a:solidFill>
              <a:latin typeface="Calibri"/>
              <a:ea typeface="+mn-ea"/>
              <a:cs typeface="+mn-cs"/>
            </a:rPr>
            <a:t> </a:t>
          </a:r>
          <a:r>
            <a:rPr lang="en-US" baseline="0">
              <a:solidFill>
                <a:srgbClr val="C00000"/>
              </a:solidFill>
              <a:latin typeface="Cambria"/>
              <a:ea typeface="+mn-ea"/>
              <a:cs typeface="+mn-cs"/>
            </a:rPr>
            <a:t>procedure</a:t>
          </a:r>
        </a:p>
      </dgm:t>
    </dgm:pt>
    <dgm:pt modelId="{EA288DB6-EEF3-439F-8986-0347FC26651B}" type="parTrans" cxnId="{DD0113E6-EF55-4114-A10F-299D49169FD8}">
      <dgm:prSet/>
      <dgm:spPr/>
      <dgm:t>
        <a:bodyPr/>
        <a:lstStyle/>
        <a:p>
          <a:endParaRPr lang="en-US"/>
        </a:p>
      </dgm:t>
    </dgm:pt>
    <dgm:pt modelId="{244263DA-A1DF-4486-969A-905497E6C2CD}" type="sibTrans" cxnId="{DD0113E6-EF55-4114-A10F-299D49169FD8}">
      <dgm:prSet/>
      <dgm:spPr/>
      <dgm:t>
        <a:bodyPr/>
        <a:lstStyle/>
        <a:p>
          <a:endParaRPr lang="en-US"/>
        </a:p>
      </dgm:t>
    </dgm:pt>
    <dgm:pt modelId="{D658E9B6-2EE2-418A-92CA-65DA1C243383}">
      <dgm:prSet phldrT="[Text]" custT="1"/>
      <dgm:spPr>
        <a:xfrm>
          <a:off x="677766" y="1124300"/>
          <a:ext cx="1408672"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aseline="0">
              <a:solidFill>
                <a:srgbClr val="7030A0"/>
              </a:solidFill>
              <a:latin typeface="Calibri"/>
              <a:ea typeface="+mn-ea"/>
              <a:cs typeface="+mn-cs"/>
            </a:rPr>
            <a:t>Pre-field work</a:t>
          </a:r>
        </a:p>
      </dgm:t>
    </dgm:pt>
    <dgm:pt modelId="{7166C669-4F2E-40A9-8BB5-630879C31BFF}" type="parTrans" cxnId="{AC3F4987-ABD7-41CA-A35C-55F6BAFCCE57}">
      <dgm:prSet/>
      <dgm:spPr>
        <a:xfrm>
          <a:off x="428312" y="1338456"/>
          <a:ext cx="249453" cy="2284959"/>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76A9ABE2-8F21-4913-A145-10488B95A0EB}" type="sibTrans" cxnId="{AC3F4987-ABD7-41CA-A35C-55F6BAFCCE57}">
      <dgm:prSet/>
      <dgm:spPr/>
      <dgm:t>
        <a:bodyPr/>
        <a:lstStyle/>
        <a:p>
          <a:endParaRPr lang="en-US"/>
        </a:p>
      </dgm:t>
    </dgm:pt>
    <dgm:pt modelId="{D34BA479-2570-40CC-8D1D-6669653E783F}">
      <dgm:prSet phldrT="[Text]" custT="1"/>
      <dgm:spPr>
        <a:xfrm>
          <a:off x="709572" y="3777400"/>
          <a:ext cx="1404864"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400" baseline="0">
              <a:solidFill>
                <a:srgbClr val="7030A0"/>
              </a:solidFill>
              <a:latin typeface="Calibri"/>
              <a:ea typeface="+mn-ea"/>
              <a:cs typeface="+mn-cs"/>
            </a:rPr>
            <a:t>Field </a:t>
          </a:r>
          <a:r>
            <a:rPr lang="en-US" sz="1500" baseline="0">
              <a:solidFill>
                <a:srgbClr val="7030A0"/>
              </a:solidFill>
              <a:latin typeface="Calibri"/>
              <a:ea typeface="+mn-ea"/>
              <a:cs typeface="+mn-cs"/>
            </a:rPr>
            <a:t>work</a:t>
          </a:r>
        </a:p>
      </dgm:t>
    </dgm:pt>
    <dgm:pt modelId="{49E1ED8A-0BF4-4E2A-841D-AD4F4C82D759}" type="parTrans" cxnId="{83E79704-F3F4-45F3-BFAD-6FCD3F0F6189}">
      <dgm:prSet/>
      <dgm:spPr>
        <a:xfrm>
          <a:off x="428312" y="3623415"/>
          <a:ext cx="281259" cy="368140"/>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108B67CD-494E-475A-8B62-DA795BCD4965}" type="sibTrans" cxnId="{83E79704-F3F4-45F3-BFAD-6FCD3F0F6189}">
      <dgm:prSet/>
      <dgm:spPr/>
      <dgm:t>
        <a:bodyPr/>
        <a:lstStyle/>
        <a:p>
          <a:endParaRPr lang="en-US"/>
        </a:p>
      </dgm:t>
    </dgm:pt>
    <dgm:pt modelId="{5AAC9532-D2C5-42A7-912A-257D382A0E6C}">
      <dgm:prSet phldrT="[Text]" custT="1"/>
      <dgm:spPr>
        <a:xfrm>
          <a:off x="709572" y="5616293"/>
          <a:ext cx="1406087" cy="49826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500" baseline="0">
              <a:solidFill>
                <a:srgbClr val="7030A0"/>
              </a:solidFill>
              <a:latin typeface="Calibri"/>
              <a:ea typeface="+mn-ea"/>
              <a:cs typeface="+mn-cs"/>
            </a:rPr>
            <a:t>Post field work</a:t>
          </a:r>
        </a:p>
      </dgm:t>
    </dgm:pt>
    <dgm:pt modelId="{353FD017-24DA-4151-819B-FE0D4A00FB88}" type="parTrans" cxnId="{994BB4A3-96C4-47BA-9F64-69D49DA655A4}">
      <dgm:prSet/>
      <dgm:spPr>
        <a:xfrm>
          <a:off x="428312" y="3623415"/>
          <a:ext cx="281259" cy="2242007"/>
        </a:xfrm>
        <a:noFill/>
        <a:ln w="25400" cap="flat" cmpd="sng" algn="ctr">
          <a:solidFill>
            <a:srgbClr val="4F81BD">
              <a:shade val="6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7133495-2221-4ABA-A7A5-238C7C3AD467}" type="sibTrans" cxnId="{994BB4A3-96C4-47BA-9F64-69D49DA655A4}">
      <dgm:prSet/>
      <dgm:spPr/>
      <dgm:t>
        <a:bodyPr/>
        <a:lstStyle/>
        <a:p>
          <a:endParaRPr lang="en-US"/>
        </a:p>
      </dgm:t>
    </dgm:pt>
    <dgm:pt modelId="{51C3AA05-F606-49C9-AD06-9B864F86571F}">
      <dgm:prSet/>
      <dgm:spPr>
        <a:xfrm>
          <a:off x="2399217" y="565056"/>
          <a:ext cx="1421976"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Review of relevant data </a:t>
          </a:r>
        </a:p>
      </dgm:t>
    </dgm:pt>
    <dgm:pt modelId="{12083C3F-0931-4A70-8996-8B121472CCD4}" type="parTrans" cxnId="{3B5CAA1F-81BE-4BA2-A5DA-5F17A0C9D440}">
      <dgm:prSet/>
      <dgm:spPr>
        <a:xfrm>
          <a:off x="2086438" y="779213"/>
          <a:ext cx="312779" cy="559243"/>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00D898B-C08B-404E-8A28-87675514BAD9}" type="sibTrans" cxnId="{3B5CAA1F-81BE-4BA2-A5DA-5F17A0C9D440}">
      <dgm:prSet/>
      <dgm:spPr/>
      <dgm:t>
        <a:bodyPr/>
        <a:lstStyle/>
        <a:p>
          <a:endParaRPr lang="en-US"/>
        </a:p>
      </dgm:t>
    </dgm:pt>
    <dgm:pt modelId="{11ABAEF8-1DE9-4E53-B9B1-4938179958BD}">
      <dgm:prSet/>
      <dgm:spPr>
        <a:xfrm>
          <a:off x="2399217" y="1100447"/>
          <a:ext cx="1449904"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Preparation of survey plan</a:t>
          </a:r>
        </a:p>
      </dgm:t>
    </dgm:pt>
    <dgm:pt modelId="{D1AB3A38-7A6C-4E3D-85A9-ACEC4EA1466E}" type="parTrans" cxnId="{54446C28-AE5C-4AEF-BBBB-A8FEB68DCD99}">
      <dgm:prSet/>
      <dgm:spPr>
        <a:xfrm>
          <a:off x="2086438" y="1268883"/>
          <a:ext cx="312779" cy="91440"/>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ACDFDA-F0F1-4FF9-B463-8D0C50913BCF}" type="sibTrans" cxnId="{54446C28-AE5C-4AEF-BBBB-A8FEB68DCD99}">
      <dgm:prSet/>
      <dgm:spPr/>
      <dgm:t>
        <a:bodyPr/>
        <a:lstStyle/>
        <a:p>
          <a:endParaRPr lang="en-US"/>
        </a:p>
      </dgm:t>
    </dgm:pt>
    <dgm:pt modelId="{44E6D9CD-ADCB-4588-8889-53F951FA61BC}">
      <dgm:prSet/>
      <dgm:spPr>
        <a:xfrm>
          <a:off x="2445268" y="1635837"/>
          <a:ext cx="1404864"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Collection of relevant document</a:t>
          </a:r>
        </a:p>
      </dgm:t>
    </dgm:pt>
    <dgm:pt modelId="{00A485F4-C449-489C-A973-043E300A9A08}" type="parTrans" cxnId="{5E6F277E-B1D6-4D7D-A84F-7CA57A7E4AD4}">
      <dgm:prSet/>
      <dgm:spPr>
        <a:xfrm>
          <a:off x="2086438" y="1338456"/>
          <a:ext cx="358830" cy="511537"/>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DC65D7F-DB95-4E84-A2B3-906A16B746B9}" type="sibTrans" cxnId="{5E6F277E-B1D6-4D7D-A84F-7CA57A7E4AD4}">
      <dgm:prSet/>
      <dgm:spPr/>
      <dgm:t>
        <a:bodyPr/>
        <a:lstStyle/>
        <a:p>
          <a:endParaRPr lang="en-US"/>
        </a:p>
      </dgm:t>
    </dgm:pt>
    <dgm:pt modelId="{D0E44EA6-E695-4566-888E-6667128056FC}">
      <dgm:prSet/>
      <dgm:spPr>
        <a:xfrm>
          <a:off x="2395410" y="3006120"/>
          <a:ext cx="1404864"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Field soil survey</a:t>
          </a:r>
        </a:p>
      </dgm:t>
    </dgm:pt>
    <dgm:pt modelId="{5A02EA23-2368-40A1-9297-9994DCD344B8}" type="parTrans" cxnId="{D42DF06F-46A8-4149-8E26-BE25952D5168}">
      <dgm:prSet/>
      <dgm:spPr>
        <a:xfrm>
          <a:off x="2114437" y="3220277"/>
          <a:ext cx="280972" cy="771279"/>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C22A4644-6ACE-430D-A13F-CDACD7FE1349}" type="sibTrans" cxnId="{D42DF06F-46A8-4149-8E26-BE25952D5168}">
      <dgm:prSet/>
      <dgm:spPr/>
      <dgm:t>
        <a:bodyPr/>
        <a:lstStyle/>
        <a:p>
          <a:endParaRPr lang="en-US"/>
        </a:p>
      </dgm:t>
    </dgm:pt>
    <dgm:pt modelId="{82F75560-B4F9-481C-B7AF-B84ABA140A7E}">
      <dgm:prSet/>
      <dgm:spPr>
        <a:xfrm>
          <a:off x="2371555" y="3509704"/>
          <a:ext cx="1404864"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Verification of aerial photo</a:t>
          </a:r>
        </a:p>
      </dgm:t>
    </dgm:pt>
    <dgm:pt modelId="{689CA984-72A1-4F6F-83ED-D486021AC668}" type="parTrans" cxnId="{EC1637DE-EBE0-4D6B-ACEE-3B006B033E71}">
      <dgm:prSet/>
      <dgm:spPr>
        <a:xfrm>
          <a:off x="2114437" y="3723861"/>
          <a:ext cx="257118" cy="267695"/>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5D897C5B-B21D-42BF-9B95-17B5FF983126}" type="sibTrans" cxnId="{EC1637DE-EBE0-4D6B-ACEE-3B006B033E71}">
      <dgm:prSet/>
      <dgm:spPr/>
      <dgm:t>
        <a:bodyPr/>
        <a:lstStyle/>
        <a:p>
          <a:endParaRPr lang="en-US"/>
        </a:p>
      </dgm:t>
    </dgm:pt>
    <dgm:pt modelId="{A9F26741-3677-4E2C-BA0D-78B58C969C40}">
      <dgm:prSet/>
      <dgm:spPr>
        <a:xfrm>
          <a:off x="2395410" y="4045095"/>
          <a:ext cx="1404864"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Interpretation of unit boundary</a:t>
          </a:r>
        </a:p>
      </dgm:t>
    </dgm:pt>
    <dgm:pt modelId="{88E11F9C-5803-457F-A4F8-4E42730A84E4}" type="parTrans" cxnId="{B149CD3F-4DFE-4EBC-8A38-BF3B956E69E4}">
      <dgm:prSet/>
      <dgm:spPr>
        <a:xfrm>
          <a:off x="2114437" y="3991556"/>
          <a:ext cx="280972" cy="267695"/>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B98EA75-D76E-4E61-BC71-CF72C2830375}" type="sibTrans" cxnId="{B149CD3F-4DFE-4EBC-8A38-BF3B956E69E4}">
      <dgm:prSet/>
      <dgm:spPr/>
      <dgm:t>
        <a:bodyPr/>
        <a:lstStyle/>
        <a:p>
          <a:endParaRPr lang="en-US"/>
        </a:p>
      </dgm:t>
    </dgm:pt>
    <dgm:pt modelId="{0380005A-63E4-4F42-AE06-C441487F7C55}">
      <dgm:prSet/>
      <dgm:spPr>
        <a:xfrm>
          <a:off x="2395410" y="4580486"/>
          <a:ext cx="1404864"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Soil sampling</a:t>
          </a:r>
        </a:p>
      </dgm:t>
    </dgm:pt>
    <dgm:pt modelId="{648D2552-0C8E-4E1A-AD12-75F4C164ACEA}" type="parTrans" cxnId="{00A4AEDB-5D04-4AE4-8E37-5D4E2147AA2F}">
      <dgm:prSet/>
      <dgm:spPr>
        <a:xfrm>
          <a:off x="2114437" y="3991556"/>
          <a:ext cx="280972" cy="803085"/>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40973F5A-05E7-448B-AF76-E06965399E25}" type="sibTrans" cxnId="{00A4AEDB-5D04-4AE4-8E37-5D4E2147AA2F}">
      <dgm:prSet/>
      <dgm:spPr/>
      <dgm:t>
        <a:bodyPr/>
        <a:lstStyle/>
        <a:p>
          <a:endParaRPr lang="en-US"/>
        </a:p>
      </dgm:t>
    </dgm:pt>
    <dgm:pt modelId="{CD1CCB9E-7975-4D65-A396-0455A2633D56}">
      <dgm:prSet/>
      <dgm:spPr>
        <a:xfrm>
          <a:off x="4081248" y="2171228"/>
          <a:ext cx="1404864"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Auger observation</a:t>
          </a:r>
        </a:p>
      </dgm:t>
    </dgm:pt>
    <dgm:pt modelId="{1DE6C3B3-5DC2-4874-9BE3-07135E3761CF}" type="parTrans" cxnId="{F5CE2B88-598B-49DF-A651-4BC4920F3846}">
      <dgm:prSet/>
      <dgm:spPr>
        <a:xfrm>
          <a:off x="3800275" y="2385384"/>
          <a:ext cx="280972" cy="834892"/>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E81B8558-0770-48AC-835D-01AB702E6EF8}" type="sibTrans" cxnId="{F5CE2B88-598B-49DF-A651-4BC4920F3846}">
      <dgm:prSet/>
      <dgm:spPr/>
      <dgm:t>
        <a:bodyPr/>
        <a:lstStyle/>
        <a:p>
          <a:endParaRPr lang="en-US"/>
        </a:p>
      </dgm:t>
    </dgm:pt>
    <dgm:pt modelId="{F52E95BD-3725-4E39-8F34-C207531398F4}">
      <dgm:prSet/>
      <dgm:spPr>
        <a:xfrm>
          <a:off x="4081248" y="2706619"/>
          <a:ext cx="1404864"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Profile description</a:t>
          </a:r>
        </a:p>
      </dgm:t>
    </dgm:pt>
    <dgm:pt modelId="{A08C6715-8E78-48CF-94C4-FB1750AEE7D9}" type="parTrans" cxnId="{E5AB7F31-6EA0-4BE3-9D00-D5AF0ADDEB75}">
      <dgm:prSet/>
      <dgm:spPr>
        <a:xfrm>
          <a:off x="3800275" y="2920775"/>
          <a:ext cx="280972" cy="299501"/>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2DC5E42-D63E-4609-BCFA-DDAA5FBED1C7}" type="sibTrans" cxnId="{E5AB7F31-6EA0-4BE3-9D00-D5AF0ADDEB75}">
      <dgm:prSet/>
      <dgm:spPr/>
      <dgm:t>
        <a:bodyPr/>
        <a:lstStyle/>
        <a:p>
          <a:endParaRPr lang="en-US"/>
        </a:p>
      </dgm:t>
    </dgm:pt>
    <dgm:pt modelId="{A325D88A-1009-4766-B43B-A78A40ECC493}">
      <dgm:prSet/>
      <dgm:spPr>
        <a:xfrm>
          <a:off x="4081248" y="3242009"/>
          <a:ext cx="1404864"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Investigation of IR</a:t>
          </a:r>
        </a:p>
      </dgm:t>
    </dgm:pt>
    <dgm:pt modelId="{39618B4A-79ED-4AED-A501-1A194549FE95}" type="parTrans" cxnId="{C7EFC6EF-CB9D-4EDD-8DC3-23CF966BF76E}">
      <dgm:prSet/>
      <dgm:spPr>
        <a:xfrm>
          <a:off x="3800275" y="3220277"/>
          <a:ext cx="280972" cy="235888"/>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8BC4351D-8E5D-478F-8FC0-67220DB77DDB}" type="sibTrans" cxnId="{C7EFC6EF-CB9D-4EDD-8DC3-23CF966BF76E}">
      <dgm:prSet/>
      <dgm:spPr/>
      <dgm:t>
        <a:bodyPr/>
        <a:lstStyle/>
        <a:p>
          <a:endParaRPr lang="en-US"/>
        </a:p>
      </dgm:t>
    </dgm:pt>
    <dgm:pt modelId="{7F2B179A-B0CB-491A-BE4C-C6E09F92B1BD}">
      <dgm:prSet/>
      <dgm:spPr>
        <a:xfrm>
          <a:off x="4081248" y="3777400"/>
          <a:ext cx="1404864"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Investigation of HC</a:t>
          </a:r>
        </a:p>
      </dgm:t>
    </dgm:pt>
    <dgm:pt modelId="{AA06C62B-B7D9-431B-B621-BA03F9548831}" type="parTrans" cxnId="{22440D63-05EB-4EE0-A0D1-46DF683031B0}">
      <dgm:prSet/>
      <dgm:spPr>
        <a:xfrm>
          <a:off x="3800275" y="3220277"/>
          <a:ext cx="280972" cy="771279"/>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00743EA5-A57D-4359-915D-434D34274E5A}" type="sibTrans" cxnId="{22440D63-05EB-4EE0-A0D1-46DF683031B0}">
      <dgm:prSet/>
      <dgm:spPr/>
      <dgm:t>
        <a:bodyPr/>
        <a:lstStyle/>
        <a:p>
          <a:endParaRPr lang="en-US"/>
        </a:p>
      </dgm:t>
    </dgm:pt>
    <dgm:pt modelId="{03EF053C-ACC7-41EB-8C05-6025C74AC76D}">
      <dgm:prSet/>
      <dgm:spPr>
        <a:xfrm>
          <a:off x="2396632" y="5115876"/>
          <a:ext cx="1404864"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Data completion and analysis</a:t>
          </a:r>
        </a:p>
      </dgm:t>
    </dgm:pt>
    <dgm:pt modelId="{1A92180D-1B61-467A-B95F-9008F1F50EF0}" type="parTrans" cxnId="{C214A75E-93C5-4B46-82AC-8EEA1BF26537}">
      <dgm:prSet/>
      <dgm:spPr>
        <a:xfrm>
          <a:off x="2115659" y="5330032"/>
          <a:ext cx="280972" cy="535390"/>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2644C8F-E199-4FBF-8DF1-896FF2A61B00}" type="sibTrans" cxnId="{C214A75E-93C5-4B46-82AC-8EEA1BF26537}">
      <dgm:prSet/>
      <dgm:spPr/>
      <dgm:t>
        <a:bodyPr/>
        <a:lstStyle/>
        <a:p>
          <a:endParaRPr lang="en-US"/>
        </a:p>
      </dgm:t>
    </dgm:pt>
    <dgm:pt modelId="{591D708D-991A-4D73-B28C-CF5DB77A56E4}">
      <dgm:prSet/>
      <dgm:spPr>
        <a:xfrm>
          <a:off x="2396632" y="5651267"/>
          <a:ext cx="1404864"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Soil classification and mapping</a:t>
          </a:r>
        </a:p>
      </dgm:t>
    </dgm:pt>
    <dgm:pt modelId="{06332B17-A88C-4E7F-A217-15BD164D3C57}" type="parTrans" cxnId="{10B55266-0E97-4273-8749-79EEF0A61E60}">
      <dgm:prSet/>
      <dgm:spPr>
        <a:xfrm>
          <a:off x="2115659" y="5819703"/>
          <a:ext cx="280972" cy="91440"/>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FAD9B51F-472D-4C48-911E-5DF7F500E5C3}" type="sibTrans" cxnId="{10B55266-0E97-4273-8749-79EEF0A61E60}">
      <dgm:prSet/>
      <dgm:spPr/>
      <dgm:t>
        <a:bodyPr/>
        <a:lstStyle/>
        <a:p>
          <a:endParaRPr lang="en-US"/>
        </a:p>
      </dgm:t>
    </dgm:pt>
    <dgm:pt modelId="{3364CC93-E8C9-418A-8936-95FB91464E26}">
      <dgm:prSet/>
      <dgm:spPr>
        <a:xfrm>
          <a:off x="2396632" y="6186657"/>
          <a:ext cx="1404864" cy="42831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Report Writing</a:t>
          </a:r>
        </a:p>
      </dgm:t>
    </dgm:pt>
    <dgm:pt modelId="{356C2777-2D99-4488-8C56-7A392ED3619E}" type="parTrans" cxnId="{1132704E-E7CF-49D5-AA75-451CCEAFFD73}">
      <dgm:prSet/>
      <dgm:spPr>
        <a:xfrm>
          <a:off x="2115659" y="5865423"/>
          <a:ext cx="280972" cy="535390"/>
        </a:xfrm>
        <a:noFill/>
        <a:ln w="25400" cap="flat" cmpd="sng" algn="ctr">
          <a:solidFill>
            <a:srgbClr val="4F81BD">
              <a:shade val="80000"/>
              <a:hueOff val="0"/>
              <a:satOff val="0"/>
              <a:lumOff val="0"/>
              <a:alphaOff val="0"/>
            </a:srgbClr>
          </a:solidFill>
          <a:prstDash val="solid"/>
        </a:ln>
        <a:effectLst/>
      </dgm:spPr>
      <dgm:t>
        <a:bodyPr/>
        <a:lstStyle/>
        <a:p>
          <a:endParaRPr lang="en-US">
            <a:solidFill>
              <a:sysClr val="windowText" lastClr="000000">
                <a:hueOff val="0"/>
                <a:satOff val="0"/>
                <a:lumOff val="0"/>
                <a:alphaOff val="0"/>
              </a:sysClr>
            </a:solidFill>
            <a:latin typeface="Calibri"/>
            <a:ea typeface="+mn-ea"/>
            <a:cs typeface="+mn-cs"/>
          </a:endParaRPr>
        </a:p>
      </dgm:t>
    </dgm:pt>
    <dgm:pt modelId="{D72C582B-2C59-427D-9952-EE32BCA054C9}" type="sibTrans" cxnId="{1132704E-E7CF-49D5-AA75-451CCEAFFD73}">
      <dgm:prSet/>
      <dgm:spPr/>
      <dgm:t>
        <a:bodyPr/>
        <a:lstStyle/>
        <a:p>
          <a:endParaRPr lang="en-US"/>
        </a:p>
      </dgm:t>
    </dgm:pt>
    <dgm:pt modelId="{E0829839-5D58-4B9C-BA76-DCE5A1B36506}" type="pres">
      <dgm:prSet presAssocID="{4189BF04-C399-4E3F-9689-E6E3CFCD10DB}" presName="Name0" presStyleCnt="0">
        <dgm:presLayoutVars>
          <dgm:chPref val="1"/>
          <dgm:dir/>
          <dgm:animOne val="branch"/>
          <dgm:animLvl val="lvl"/>
          <dgm:resizeHandles val="exact"/>
        </dgm:presLayoutVars>
      </dgm:prSet>
      <dgm:spPr/>
      <dgm:t>
        <a:bodyPr/>
        <a:lstStyle/>
        <a:p>
          <a:endParaRPr lang="en-US"/>
        </a:p>
      </dgm:t>
    </dgm:pt>
    <dgm:pt modelId="{1A90F833-C3C4-4A2D-8B12-C4D7B74D3E53}" type="pres">
      <dgm:prSet presAssocID="{81AC1BD7-4387-4D83-BA4D-FF8EBB59FF59}" presName="root1" presStyleCnt="0"/>
      <dgm:spPr/>
    </dgm:pt>
    <dgm:pt modelId="{4E461A32-E9E0-4CAB-A059-8D6F4D5DDFDE}" type="pres">
      <dgm:prSet presAssocID="{81AC1BD7-4387-4D83-BA4D-FF8EBB59FF59}" presName="LevelOneTextNode" presStyleLbl="node0" presStyleIdx="0" presStyleCnt="1" custScaleY="97820" custLinFactNeighborX="-67" custLinFactNeighborY="706">
        <dgm:presLayoutVars>
          <dgm:chPref val="3"/>
        </dgm:presLayoutVars>
      </dgm:prSet>
      <dgm:spPr>
        <a:prstGeom prst="rect">
          <a:avLst/>
        </a:prstGeom>
      </dgm:spPr>
      <dgm:t>
        <a:bodyPr/>
        <a:lstStyle/>
        <a:p>
          <a:endParaRPr lang="en-US"/>
        </a:p>
      </dgm:t>
    </dgm:pt>
    <dgm:pt modelId="{147A924F-A727-4507-BF3C-A85917F5E107}" type="pres">
      <dgm:prSet presAssocID="{81AC1BD7-4387-4D83-BA4D-FF8EBB59FF59}" presName="level2hierChild" presStyleCnt="0"/>
      <dgm:spPr/>
    </dgm:pt>
    <dgm:pt modelId="{653E16E1-8081-4DC0-BF52-1E3FD276BE6E}" type="pres">
      <dgm:prSet presAssocID="{7166C669-4F2E-40A9-8BB5-630879C31BFF}" presName="conn2-1" presStyleLbl="parChTrans1D2" presStyleIdx="0" presStyleCnt="3"/>
      <dgm:spPr>
        <a:custGeom>
          <a:avLst/>
          <a:gdLst/>
          <a:ahLst/>
          <a:cxnLst/>
          <a:rect l="0" t="0" r="0" b="0"/>
          <a:pathLst>
            <a:path>
              <a:moveTo>
                <a:pt x="0" y="2133624"/>
              </a:moveTo>
              <a:lnTo>
                <a:pt x="124726" y="2133624"/>
              </a:lnTo>
              <a:lnTo>
                <a:pt x="124726" y="0"/>
              </a:lnTo>
              <a:lnTo>
                <a:pt x="249453" y="0"/>
              </a:lnTo>
            </a:path>
          </a:pathLst>
        </a:custGeom>
      </dgm:spPr>
      <dgm:t>
        <a:bodyPr/>
        <a:lstStyle/>
        <a:p>
          <a:endParaRPr lang="en-US"/>
        </a:p>
      </dgm:t>
    </dgm:pt>
    <dgm:pt modelId="{DDB2E1D3-0260-4111-812D-D6A3FEBDC38B}" type="pres">
      <dgm:prSet presAssocID="{7166C669-4F2E-40A9-8BB5-630879C31BFF}" presName="connTx" presStyleLbl="parChTrans1D2" presStyleIdx="0" presStyleCnt="3"/>
      <dgm:spPr/>
      <dgm:t>
        <a:bodyPr/>
        <a:lstStyle/>
        <a:p>
          <a:endParaRPr lang="en-US"/>
        </a:p>
      </dgm:t>
    </dgm:pt>
    <dgm:pt modelId="{EC284CC5-912F-4D8A-ADA1-80122F26EC21}" type="pres">
      <dgm:prSet presAssocID="{D658E9B6-2EE2-418A-92CA-65DA1C243383}" presName="root2" presStyleCnt="0"/>
      <dgm:spPr/>
    </dgm:pt>
    <dgm:pt modelId="{AE89F532-BB07-4750-8F6E-D4C48C7C7004}" type="pres">
      <dgm:prSet presAssocID="{D658E9B6-2EE2-418A-92CA-65DA1C243383}" presName="LevelTwoTextNode" presStyleLbl="node2" presStyleIdx="0" presStyleCnt="3" custScaleX="100271" custLinFactNeighborX="-2264" custLinFactNeighborY="5569">
        <dgm:presLayoutVars>
          <dgm:chPref val="3"/>
        </dgm:presLayoutVars>
      </dgm:prSet>
      <dgm:spPr>
        <a:prstGeom prst="rect">
          <a:avLst/>
        </a:prstGeom>
      </dgm:spPr>
      <dgm:t>
        <a:bodyPr/>
        <a:lstStyle/>
        <a:p>
          <a:endParaRPr lang="en-US"/>
        </a:p>
      </dgm:t>
    </dgm:pt>
    <dgm:pt modelId="{EAD43B19-17CC-4E01-B28D-420178351114}" type="pres">
      <dgm:prSet presAssocID="{D658E9B6-2EE2-418A-92CA-65DA1C243383}" presName="level3hierChild" presStyleCnt="0"/>
      <dgm:spPr/>
    </dgm:pt>
    <dgm:pt modelId="{BD270B22-1AC8-427C-95E3-DD21E4FC0AA0}" type="pres">
      <dgm:prSet presAssocID="{12083C3F-0931-4A70-8996-8B121472CCD4}" presName="conn2-1" presStyleLbl="parChTrans1D3" presStyleIdx="0" presStyleCnt="10"/>
      <dgm:spPr>
        <a:custGeom>
          <a:avLst/>
          <a:gdLst/>
          <a:ahLst/>
          <a:cxnLst/>
          <a:rect l="0" t="0" r="0" b="0"/>
          <a:pathLst>
            <a:path>
              <a:moveTo>
                <a:pt x="0" y="559243"/>
              </a:moveTo>
              <a:lnTo>
                <a:pt x="156389" y="559243"/>
              </a:lnTo>
              <a:lnTo>
                <a:pt x="156389" y="0"/>
              </a:lnTo>
              <a:lnTo>
                <a:pt x="312779" y="0"/>
              </a:lnTo>
            </a:path>
          </a:pathLst>
        </a:custGeom>
      </dgm:spPr>
      <dgm:t>
        <a:bodyPr/>
        <a:lstStyle/>
        <a:p>
          <a:endParaRPr lang="en-US"/>
        </a:p>
      </dgm:t>
    </dgm:pt>
    <dgm:pt modelId="{58B13283-05AD-41E8-A73A-DFFDCCF5A751}" type="pres">
      <dgm:prSet presAssocID="{12083C3F-0931-4A70-8996-8B121472CCD4}" presName="connTx" presStyleLbl="parChTrans1D3" presStyleIdx="0" presStyleCnt="10"/>
      <dgm:spPr/>
      <dgm:t>
        <a:bodyPr/>
        <a:lstStyle/>
        <a:p>
          <a:endParaRPr lang="en-US"/>
        </a:p>
      </dgm:t>
    </dgm:pt>
    <dgm:pt modelId="{6BA0CC95-3B98-4C66-B2B6-BA9E305BA549}" type="pres">
      <dgm:prSet presAssocID="{51C3AA05-F606-49C9-AD06-9B864F86571F}" presName="root2" presStyleCnt="0"/>
      <dgm:spPr/>
    </dgm:pt>
    <dgm:pt modelId="{F91AAE12-3FD5-4B3F-9455-72494A340633}" type="pres">
      <dgm:prSet presAssocID="{51C3AA05-F606-49C9-AD06-9B864F86571F}" presName="LevelTwoTextNode" presStyleLbl="node3" presStyleIdx="0" presStyleCnt="10" custScaleX="101218">
        <dgm:presLayoutVars>
          <dgm:chPref val="3"/>
        </dgm:presLayoutVars>
      </dgm:prSet>
      <dgm:spPr>
        <a:prstGeom prst="rect">
          <a:avLst/>
        </a:prstGeom>
      </dgm:spPr>
      <dgm:t>
        <a:bodyPr/>
        <a:lstStyle/>
        <a:p>
          <a:endParaRPr lang="en-US"/>
        </a:p>
      </dgm:t>
    </dgm:pt>
    <dgm:pt modelId="{9CCEF6EF-0E6C-4BAC-9486-01E44069F20D}" type="pres">
      <dgm:prSet presAssocID="{51C3AA05-F606-49C9-AD06-9B864F86571F}" presName="level3hierChild" presStyleCnt="0"/>
      <dgm:spPr/>
    </dgm:pt>
    <dgm:pt modelId="{4FDDE93A-F1DA-4118-8379-4828C0301A69}" type="pres">
      <dgm:prSet presAssocID="{D1AB3A38-7A6C-4E3D-85A9-ACEC4EA1466E}" presName="conn2-1" presStyleLbl="parChTrans1D3" presStyleIdx="1" presStyleCnt="10"/>
      <dgm:spPr>
        <a:custGeom>
          <a:avLst/>
          <a:gdLst/>
          <a:ahLst/>
          <a:cxnLst/>
          <a:rect l="0" t="0" r="0" b="0"/>
          <a:pathLst>
            <a:path>
              <a:moveTo>
                <a:pt x="0" y="69572"/>
              </a:moveTo>
              <a:lnTo>
                <a:pt x="156389" y="69572"/>
              </a:lnTo>
              <a:lnTo>
                <a:pt x="156389" y="45720"/>
              </a:lnTo>
              <a:lnTo>
                <a:pt x="312779" y="45720"/>
              </a:lnTo>
            </a:path>
          </a:pathLst>
        </a:custGeom>
      </dgm:spPr>
      <dgm:t>
        <a:bodyPr/>
        <a:lstStyle/>
        <a:p>
          <a:endParaRPr lang="en-US"/>
        </a:p>
      </dgm:t>
    </dgm:pt>
    <dgm:pt modelId="{CD66AF6E-E64E-42B3-A156-68E8F2C94885}" type="pres">
      <dgm:prSet presAssocID="{D1AB3A38-7A6C-4E3D-85A9-ACEC4EA1466E}" presName="connTx" presStyleLbl="parChTrans1D3" presStyleIdx="1" presStyleCnt="10"/>
      <dgm:spPr/>
      <dgm:t>
        <a:bodyPr/>
        <a:lstStyle/>
        <a:p>
          <a:endParaRPr lang="en-US"/>
        </a:p>
      </dgm:t>
    </dgm:pt>
    <dgm:pt modelId="{D83BBCD4-35A0-4CE8-BF1C-EB56F9F4E604}" type="pres">
      <dgm:prSet presAssocID="{11ABAEF8-1DE9-4E53-B9B1-4938179958BD}" presName="root2" presStyleCnt="0"/>
      <dgm:spPr/>
    </dgm:pt>
    <dgm:pt modelId="{EF1DF8DD-64E3-4A32-AD00-3EE80DC920AC}" type="pres">
      <dgm:prSet presAssocID="{11ABAEF8-1DE9-4E53-B9B1-4938179958BD}" presName="LevelTwoTextNode" presStyleLbl="node3" presStyleIdx="1" presStyleCnt="10" custScaleX="103206">
        <dgm:presLayoutVars>
          <dgm:chPref val="3"/>
        </dgm:presLayoutVars>
      </dgm:prSet>
      <dgm:spPr>
        <a:prstGeom prst="rect">
          <a:avLst/>
        </a:prstGeom>
      </dgm:spPr>
      <dgm:t>
        <a:bodyPr/>
        <a:lstStyle/>
        <a:p>
          <a:endParaRPr lang="en-US"/>
        </a:p>
      </dgm:t>
    </dgm:pt>
    <dgm:pt modelId="{EFA4967F-1A2A-4438-9196-28B9CCC63A18}" type="pres">
      <dgm:prSet presAssocID="{11ABAEF8-1DE9-4E53-B9B1-4938179958BD}" presName="level3hierChild" presStyleCnt="0"/>
      <dgm:spPr/>
    </dgm:pt>
    <dgm:pt modelId="{5E2A0894-A7E9-418B-9CDD-8DCAF0227AA7}" type="pres">
      <dgm:prSet presAssocID="{00A485F4-C449-489C-A973-043E300A9A08}" presName="conn2-1" presStyleLbl="parChTrans1D3" presStyleIdx="2" presStyleCnt="10"/>
      <dgm:spPr>
        <a:custGeom>
          <a:avLst/>
          <a:gdLst/>
          <a:ahLst/>
          <a:cxnLst/>
          <a:rect l="0" t="0" r="0" b="0"/>
          <a:pathLst>
            <a:path>
              <a:moveTo>
                <a:pt x="0" y="0"/>
              </a:moveTo>
              <a:lnTo>
                <a:pt x="179415" y="0"/>
              </a:lnTo>
              <a:lnTo>
                <a:pt x="179415" y="511537"/>
              </a:lnTo>
              <a:lnTo>
                <a:pt x="358830" y="511537"/>
              </a:lnTo>
            </a:path>
          </a:pathLst>
        </a:custGeom>
      </dgm:spPr>
      <dgm:t>
        <a:bodyPr/>
        <a:lstStyle/>
        <a:p>
          <a:endParaRPr lang="en-US"/>
        </a:p>
      </dgm:t>
    </dgm:pt>
    <dgm:pt modelId="{2714099D-3747-4683-AED6-84848CC1FB7C}" type="pres">
      <dgm:prSet presAssocID="{00A485F4-C449-489C-A973-043E300A9A08}" presName="connTx" presStyleLbl="parChTrans1D3" presStyleIdx="2" presStyleCnt="10"/>
      <dgm:spPr/>
      <dgm:t>
        <a:bodyPr/>
        <a:lstStyle/>
        <a:p>
          <a:endParaRPr lang="en-US"/>
        </a:p>
      </dgm:t>
    </dgm:pt>
    <dgm:pt modelId="{46598FD4-6382-4677-9538-9006AC0ADA49}" type="pres">
      <dgm:prSet presAssocID="{44E6D9CD-ADCB-4588-8889-53F951FA61BC}" presName="root2" presStyleCnt="0"/>
      <dgm:spPr/>
    </dgm:pt>
    <dgm:pt modelId="{29B0BC8E-231B-4076-86F5-0C316629A0EA}" type="pres">
      <dgm:prSet presAssocID="{44E6D9CD-ADCB-4588-8889-53F951FA61BC}" presName="LevelTwoTextNode" presStyleLbl="node3" presStyleIdx="2" presStyleCnt="10" custLinFactNeighborX="3278">
        <dgm:presLayoutVars>
          <dgm:chPref val="3"/>
        </dgm:presLayoutVars>
      </dgm:prSet>
      <dgm:spPr>
        <a:prstGeom prst="rect">
          <a:avLst/>
        </a:prstGeom>
      </dgm:spPr>
      <dgm:t>
        <a:bodyPr/>
        <a:lstStyle/>
        <a:p>
          <a:endParaRPr lang="en-US"/>
        </a:p>
      </dgm:t>
    </dgm:pt>
    <dgm:pt modelId="{208A3A2E-36F7-4561-AA1C-A002CF61DD2A}" type="pres">
      <dgm:prSet presAssocID="{44E6D9CD-ADCB-4588-8889-53F951FA61BC}" presName="level3hierChild" presStyleCnt="0"/>
      <dgm:spPr/>
    </dgm:pt>
    <dgm:pt modelId="{1C767929-73A4-4297-B5B4-27181608ED2E}" type="pres">
      <dgm:prSet presAssocID="{49E1ED8A-0BF4-4E2A-841D-AD4F4C82D759}" presName="conn2-1" presStyleLbl="parChTrans1D2" presStyleIdx="1" presStyleCnt="3"/>
      <dgm:spPr>
        <a:custGeom>
          <a:avLst/>
          <a:gdLst/>
          <a:ahLst/>
          <a:cxnLst/>
          <a:rect l="0" t="0" r="0" b="0"/>
          <a:pathLst>
            <a:path>
              <a:moveTo>
                <a:pt x="0" y="0"/>
              </a:moveTo>
              <a:lnTo>
                <a:pt x="140629" y="0"/>
              </a:lnTo>
              <a:lnTo>
                <a:pt x="140629" y="519475"/>
              </a:lnTo>
              <a:lnTo>
                <a:pt x="281259" y="519475"/>
              </a:lnTo>
            </a:path>
          </a:pathLst>
        </a:custGeom>
      </dgm:spPr>
      <dgm:t>
        <a:bodyPr/>
        <a:lstStyle/>
        <a:p>
          <a:endParaRPr lang="en-US"/>
        </a:p>
      </dgm:t>
    </dgm:pt>
    <dgm:pt modelId="{5E9B430E-C2DB-40F9-BA58-E425D9D29F27}" type="pres">
      <dgm:prSet presAssocID="{49E1ED8A-0BF4-4E2A-841D-AD4F4C82D759}" presName="connTx" presStyleLbl="parChTrans1D2" presStyleIdx="1" presStyleCnt="3"/>
      <dgm:spPr/>
      <dgm:t>
        <a:bodyPr/>
        <a:lstStyle/>
        <a:p>
          <a:endParaRPr lang="en-US"/>
        </a:p>
      </dgm:t>
    </dgm:pt>
    <dgm:pt modelId="{C9CA96F4-2205-44D9-A6FA-3CF29D9912DF}" type="pres">
      <dgm:prSet presAssocID="{D34BA479-2570-40CC-8D1D-6669653E783F}" presName="root2" presStyleCnt="0"/>
      <dgm:spPr/>
    </dgm:pt>
    <dgm:pt modelId="{A4D6584E-4752-41CC-A7E3-5BFD1744E626}" type="pres">
      <dgm:prSet presAssocID="{D34BA479-2570-40CC-8D1D-6669653E783F}" presName="LevelTwoTextNode" presStyleLbl="node2" presStyleIdx="1" presStyleCnt="3">
        <dgm:presLayoutVars>
          <dgm:chPref val="3"/>
        </dgm:presLayoutVars>
      </dgm:prSet>
      <dgm:spPr>
        <a:prstGeom prst="rect">
          <a:avLst/>
        </a:prstGeom>
      </dgm:spPr>
      <dgm:t>
        <a:bodyPr/>
        <a:lstStyle/>
        <a:p>
          <a:endParaRPr lang="en-US"/>
        </a:p>
      </dgm:t>
    </dgm:pt>
    <dgm:pt modelId="{CB5081C0-BDA6-4A11-9D1D-9D123FA53CAE}" type="pres">
      <dgm:prSet presAssocID="{D34BA479-2570-40CC-8D1D-6669653E783F}" presName="level3hierChild" presStyleCnt="0"/>
      <dgm:spPr/>
    </dgm:pt>
    <dgm:pt modelId="{608471DE-9CF5-459D-8279-27F2F761D759}" type="pres">
      <dgm:prSet presAssocID="{5A02EA23-2368-40A1-9297-9994DCD344B8}" presName="conn2-1" presStyleLbl="parChTrans1D3" presStyleIdx="3" presStyleCnt="10"/>
      <dgm:spPr>
        <a:custGeom>
          <a:avLst/>
          <a:gdLst/>
          <a:ahLst/>
          <a:cxnLst/>
          <a:rect l="0" t="0" r="0" b="0"/>
          <a:pathLst>
            <a:path>
              <a:moveTo>
                <a:pt x="0" y="771279"/>
              </a:moveTo>
              <a:lnTo>
                <a:pt x="140486" y="771279"/>
              </a:lnTo>
              <a:lnTo>
                <a:pt x="140486" y="0"/>
              </a:lnTo>
              <a:lnTo>
                <a:pt x="280972" y="0"/>
              </a:lnTo>
            </a:path>
          </a:pathLst>
        </a:custGeom>
      </dgm:spPr>
      <dgm:t>
        <a:bodyPr/>
        <a:lstStyle/>
        <a:p>
          <a:endParaRPr lang="en-US"/>
        </a:p>
      </dgm:t>
    </dgm:pt>
    <dgm:pt modelId="{3494F27E-DECB-4335-B1E7-EBDF80DDF166}" type="pres">
      <dgm:prSet presAssocID="{5A02EA23-2368-40A1-9297-9994DCD344B8}" presName="connTx" presStyleLbl="parChTrans1D3" presStyleIdx="3" presStyleCnt="10"/>
      <dgm:spPr/>
      <dgm:t>
        <a:bodyPr/>
        <a:lstStyle/>
        <a:p>
          <a:endParaRPr lang="en-US"/>
        </a:p>
      </dgm:t>
    </dgm:pt>
    <dgm:pt modelId="{A02E1120-256D-4664-88E2-E2C866446F99}" type="pres">
      <dgm:prSet presAssocID="{D0E44EA6-E695-4566-888E-6667128056FC}" presName="root2" presStyleCnt="0"/>
      <dgm:spPr/>
    </dgm:pt>
    <dgm:pt modelId="{F31CBD35-436C-4A44-83B1-837DF5FBF7DD}" type="pres">
      <dgm:prSet presAssocID="{D0E44EA6-E695-4566-888E-6667128056FC}" presName="LevelTwoTextNode" presStyleLbl="node3" presStyleIdx="3" presStyleCnt="10" custLinFactNeighborY="7426">
        <dgm:presLayoutVars>
          <dgm:chPref val="3"/>
        </dgm:presLayoutVars>
      </dgm:prSet>
      <dgm:spPr>
        <a:prstGeom prst="rect">
          <a:avLst/>
        </a:prstGeom>
      </dgm:spPr>
      <dgm:t>
        <a:bodyPr/>
        <a:lstStyle/>
        <a:p>
          <a:endParaRPr lang="en-US"/>
        </a:p>
      </dgm:t>
    </dgm:pt>
    <dgm:pt modelId="{9D05D772-828B-44C2-9F56-025B5F99BF15}" type="pres">
      <dgm:prSet presAssocID="{D0E44EA6-E695-4566-888E-6667128056FC}" presName="level3hierChild" presStyleCnt="0"/>
      <dgm:spPr/>
    </dgm:pt>
    <dgm:pt modelId="{78B59D29-2AC6-4E0D-888B-4FFFB47B35A4}" type="pres">
      <dgm:prSet presAssocID="{1DE6C3B3-5DC2-4874-9BE3-07135E3761CF}" presName="conn2-1" presStyleLbl="parChTrans1D4" presStyleIdx="0" presStyleCnt="4"/>
      <dgm:spPr>
        <a:custGeom>
          <a:avLst/>
          <a:gdLst/>
          <a:ahLst/>
          <a:cxnLst/>
          <a:rect l="0" t="0" r="0" b="0"/>
          <a:pathLst>
            <a:path>
              <a:moveTo>
                <a:pt x="0" y="834892"/>
              </a:moveTo>
              <a:lnTo>
                <a:pt x="140486" y="834892"/>
              </a:lnTo>
              <a:lnTo>
                <a:pt x="140486" y="0"/>
              </a:lnTo>
              <a:lnTo>
                <a:pt x="280972" y="0"/>
              </a:lnTo>
            </a:path>
          </a:pathLst>
        </a:custGeom>
      </dgm:spPr>
      <dgm:t>
        <a:bodyPr/>
        <a:lstStyle/>
        <a:p>
          <a:endParaRPr lang="en-US"/>
        </a:p>
      </dgm:t>
    </dgm:pt>
    <dgm:pt modelId="{F14E6910-C508-4F6E-96A0-B7E8D3965180}" type="pres">
      <dgm:prSet presAssocID="{1DE6C3B3-5DC2-4874-9BE3-07135E3761CF}" presName="connTx" presStyleLbl="parChTrans1D4" presStyleIdx="0" presStyleCnt="4"/>
      <dgm:spPr/>
      <dgm:t>
        <a:bodyPr/>
        <a:lstStyle/>
        <a:p>
          <a:endParaRPr lang="en-US"/>
        </a:p>
      </dgm:t>
    </dgm:pt>
    <dgm:pt modelId="{93C04163-86A0-40E6-8EBF-4DE48073E6F1}" type="pres">
      <dgm:prSet presAssocID="{CD1CCB9E-7975-4D65-A396-0455A2633D56}" presName="root2" presStyleCnt="0"/>
      <dgm:spPr/>
    </dgm:pt>
    <dgm:pt modelId="{F5C9E75C-E9B8-4DA9-9457-76F14E76F321}" type="pres">
      <dgm:prSet presAssocID="{CD1CCB9E-7975-4D65-A396-0455A2633D56}" presName="LevelTwoTextNode" presStyleLbl="node4" presStyleIdx="0" presStyleCnt="4">
        <dgm:presLayoutVars>
          <dgm:chPref val="3"/>
        </dgm:presLayoutVars>
      </dgm:prSet>
      <dgm:spPr>
        <a:prstGeom prst="rect">
          <a:avLst/>
        </a:prstGeom>
      </dgm:spPr>
      <dgm:t>
        <a:bodyPr/>
        <a:lstStyle/>
        <a:p>
          <a:endParaRPr lang="en-US"/>
        </a:p>
      </dgm:t>
    </dgm:pt>
    <dgm:pt modelId="{B0E63ECF-E006-43B5-82F8-8CAE909B08CB}" type="pres">
      <dgm:prSet presAssocID="{CD1CCB9E-7975-4D65-A396-0455A2633D56}" presName="level3hierChild" presStyleCnt="0"/>
      <dgm:spPr/>
    </dgm:pt>
    <dgm:pt modelId="{B0A2B770-1044-4719-9765-2A6DB40ED147}" type="pres">
      <dgm:prSet presAssocID="{A08C6715-8E78-48CF-94C4-FB1750AEE7D9}" presName="conn2-1" presStyleLbl="parChTrans1D4" presStyleIdx="1" presStyleCnt="4"/>
      <dgm:spPr>
        <a:custGeom>
          <a:avLst/>
          <a:gdLst/>
          <a:ahLst/>
          <a:cxnLst/>
          <a:rect l="0" t="0" r="0" b="0"/>
          <a:pathLst>
            <a:path>
              <a:moveTo>
                <a:pt x="0" y="299501"/>
              </a:moveTo>
              <a:lnTo>
                <a:pt x="140486" y="299501"/>
              </a:lnTo>
              <a:lnTo>
                <a:pt x="140486" y="0"/>
              </a:lnTo>
              <a:lnTo>
                <a:pt x="280972" y="0"/>
              </a:lnTo>
            </a:path>
          </a:pathLst>
        </a:custGeom>
      </dgm:spPr>
      <dgm:t>
        <a:bodyPr/>
        <a:lstStyle/>
        <a:p>
          <a:endParaRPr lang="en-US"/>
        </a:p>
      </dgm:t>
    </dgm:pt>
    <dgm:pt modelId="{433A7351-56F8-4B1D-8D5D-CFE00A199531}" type="pres">
      <dgm:prSet presAssocID="{A08C6715-8E78-48CF-94C4-FB1750AEE7D9}" presName="connTx" presStyleLbl="parChTrans1D4" presStyleIdx="1" presStyleCnt="4"/>
      <dgm:spPr/>
      <dgm:t>
        <a:bodyPr/>
        <a:lstStyle/>
        <a:p>
          <a:endParaRPr lang="en-US"/>
        </a:p>
      </dgm:t>
    </dgm:pt>
    <dgm:pt modelId="{00C66EC2-C3C5-4195-AC4A-33141BFCF963}" type="pres">
      <dgm:prSet presAssocID="{F52E95BD-3725-4E39-8F34-C207531398F4}" presName="root2" presStyleCnt="0"/>
      <dgm:spPr/>
    </dgm:pt>
    <dgm:pt modelId="{B7107BE8-CF80-401F-9062-49C3C063BB8E}" type="pres">
      <dgm:prSet presAssocID="{F52E95BD-3725-4E39-8F34-C207531398F4}" presName="LevelTwoTextNode" presStyleLbl="node4" presStyleIdx="1" presStyleCnt="4">
        <dgm:presLayoutVars>
          <dgm:chPref val="3"/>
        </dgm:presLayoutVars>
      </dgm:prSet>
      <dgm:spPr>
        <a:prstGeom prst="rect">
          <a:avLst/>
        </a:prstGeom>
      </dgm:spPr>
      <dgm:t>
        <a:bodyPr/>
        <a:lstStyle/>
        <a:p>
          <a:endParaRPr lang="en-US"/>
        </a:p>
      </dgm:t>
    </dgm:pt>
    <dgm:pt modelId="{0B0BDFDA-40A4-4A44-9C9E-38A27039D7CB}" type="pres">
      <dgm:prSet presAssocID="{F52E95BD-3725-4E39-8F34-C207531398F4}" presName="level3hierChild" presStyleCnt="0"/>
      <dgm:spPr/>
    </dgm:pt>
    <dgm:pt modelId="{8F58E6A0-2DDF-4F8A-BDA9-A9660DC4C142}" type="pres">
      <dgm:prSet presAssocID="{39618B4A-79ED-4AED-A501-1A194549FE95}" presName="conn2-1" presStyleLbl="parChTrans1D4" presStyleIdx="2" presStyleCnt="4"/>
      <dgm:spPr>
        <a:custGeom>
          <a:avLst/>
          <a:gdLst/>
          <a:ahLst/>
          <a:cxnLst/>
          <a:rect l="0" t="0" r="0" b="0"/>
          <a:pathLst>
            <a:path>
              <a:moveTo>
                <a:pt x="0" y="0"/>
              </a:moveTo>
              <a:lnTo>
                <a:pt x="140486" y="0"/>
              </a:lnTo>
              <a:lnTo>
                <a:pt x="140486" y="235888"/>
              </a:lnTo>
              <a:lnTo>
                <a:pt x="280972" y="235888"/>
              </a:lnTo>
            </a:path>
          </a:pathLst>
        </a:custGeom>
      </dgm:spPr>
      <dgm:t>
        <a:bodyPr/>
        <a:lstStyle/>
        <a:p>
          <a:endParaRPr lang="en-US"/>
        </a:p>
      </dgm:t>
    </dgm:pt>
    <dgm:pt modelId="{CD99E58C-01B0-47F1-BA93-71CBF018C872}" type="pres">
      <dgm:prSet presAssocID="{39618B4A-79ED-4AED-A501-1A194549FE95}" presName="connTx" presStyleLbl="parChTrans1D4" presStyleIdx="2" presStyleCnt="4"/>
      <dgm:spPr/>
      <dgm:t>
        <a:bodyPr/>
        <a:lstStyle/>
        <a:p>
          <a:endParaRPr lang="en-US"/>
        </a:p>
      </dgm:t>
    </dgm:pt>
    <dgm:pt modelId="{76BC8EDE-5DD5-4A16-8839-23D15FB975BF}" type="pres">
      <dgm:prSet presAssocID="{A325D88A-1009-4766-B43B-A78A40ECC493}" presName="root2" presStyleCnt="0"/>
      <dgm:spPr/>
    </dgm:pt>
    <dgm:pt modelId="{1808F8B7-1164-4E30-9AAF-BDA3FCBEA00B}" type="pres">
      <dgm:prSet presAssocID="{A325D88A-1009-4766-B43B-A78A40ECC493}" presName="LevelTwoTextNode" presStyleLbl="node4" presStyleIdx="2" presStyleCnt="4">
        <dgm:presLayoutVars>
          <dgm:chPref val="3"/>
        </dgm:presLayoutVars>
      </dgm:prSet>
      <dgm:spPr>
        <a:prstGeom prst="rect">
          <a:avLst/>
        </a:prstGeom>
      </dgm:spPr>
      <dgm:t>
        <a:bodyPr/>
        <a:lstStyle/>
        <a:p>
          <a:endParaRPr lang="en-US"/>
        </a:p>
      </dgm:t>
    </dgm:pt>
    <dgm:pt modelId="{319B054F-812D-4CB0-9431-3AA8ED16A926}" type="pres">
      <dgm:prSet presAssocID="{A325D88A-1009-4766-B43B-A78A40ECC493}" presName="level3hierChild" presStyleCnt="0"/>
      <dgm:spPr/>
    </dgm:pt>
    <dgm:pt modelId="{B33E685D-A324-478D-BB56-7A790CE58E8C}" type="pres">
      <dgm:prSet presAssocID="{AA06C62B-B7D9-431B-B621-BA03F9548831}" presName="conn2-1" presStyleLbl="parChTrans1D4" presStyleIdx="3" presStyleCnt="4"/>
      <dgm:spPr>
        <a:custGeom>
          <a:avLst/>
          <a:gdLst/>
          <a:ahLst/>
          <a:cxnLst/>
          <a:rect l="0" t="0" r="0" b="0"/>
          <a:pathLst>
            <a:path>
              <a:moveTo>
                <a:pt x="0" y="0"/>
              </a:moveTo>
              <a:lnTo>
                <a:pt x="140486" y="0"/>
              </a:lnTo>
              <a:lnTo>
                <a:pt x="140486" y="771279"/>
              </a:lnTo>
              <a:lnTo>
                <a:pt x="280972" y="771279"/>
              </a:lnTo>
            </a:path>
          </a:pathLst>
        </a:custGeom>
      </dgm:spPr>
      <dgm:t>
        <a:bodyPr/>
        <a:lstStyle/>
        <a:p>
          <a:endParaRPr lang="en-US"/>
        </a:p>
      </dgm:t>
    </dgm:pt>
    <dgm:pt modelId="{0121ED5C-6017-4C4F-AC6D-EAE736B45ECD}" type="pres">
      <dgm:prSet presAssocID="{AA06C62B-B7D9-431B-B621-BA03F9548831}" presName="connTx" presStyleLbl="parChTrans1D4" presStyleIdx="3" presStyleCnt="4"/>
      <dgm:spPr/>
      <dgm:t>
        <a:bodyPr/>
        <a:lstStyle/>
        <a:p>
          <a:endParaRPr lang="en-US"/>
        </a:p>
      </dgm:t>
    </dgm:pt>
    <dgm:pt modelId="{C643D610-2861-444C-BC34-4D9671C11041}" type="pres">
      <dgm:prSet presAssocID="{7F2B179A-B0CB-491A-BE4C-C6E09F92B1BD}" presName="root2" presStyleCnt="0"/>
      <dgm:spPr/>
    </dgm:pt>
    <dgm:pt modelId="{F48B6339-7C40-463A-BA20-5E31A3BF0771}" type="pres">
      <dgm:prSet presAssocID="{7F2B179A-B0CB-491A-BE4C-C6E09F92B1BD}" presName="LevelTwoTextNode" presStyleLbl="node4" presStyleIdx="3" presStyleCnt="4">
        <dgm:presLayoutVars>
          <dgm:chPref val="3"/>
        </dgm:presLayoutVars>
      </dgm:prSet>
      <dgm:spPr>
        <a:prstGeom prst="rect">
          <a:avLst/>
        </a:prstGeom>
      </dgm:spPr>
      <dgm:t>
        <a:bodyPr/>
        <a:lstStyle/>
        <a:p>
          <a:endParaRPr lang="en-US"/>
        </a:p>
      </dgm:t>
    </dgm:pt>
    <dgm:pt modelId="{9946D8A7-AB39-477E-8E3C-E774600B5511}" type="pres">
      <dgm:prSet presAssocID="{7F2B179A-B0CB-491A-BE4C-C6E09F92B1BD}" presName="level3hierChild" presStyleCnt="0"/>
      <dgm:spPr/>
    </dgm:pt>
    <dgm:pt modelId="{84054AC9-261A-4EB5-BE2E-1C42ABCF90C6}" type="pres">
      <dgm:prSet presAssocID="{689CA984-72A1-4F6F-83ED-D486021AC668}" presName="conn2-1" presStyleLbl="parChTrans1D3" presStyleIdx="4" presStyleCnt="10"/>
      <dgm:spPr>
        <a:custGeom>
          <a:avLst/>
          <a:gdLst/>
          <a:ahLst/>
          <a:cxnLst/>
          <a:rect l="0" t="0" r="0" b="0"/>
          <a:pathLst>
            <a:path>
              <a:moveTo>
                <a:pt x="0" y="267695"/>
              </a:moveTo>
              <a:lnTo>
                <a:pt x="128559" y="267695"/>
              </a:lnTo>
              <a:lnTo>
                <a:pt x="128559" y="0"/>
              </a:lnTo>
              <a:lnTo>
                <a:pt x="257118" y="0"/>
              </a:lnTo>
            </a:path>
          </a:pathLst>
        </a:custGeom>
      </dgm:spPr>
      <dgm:t>
        <a:bodyPr/>
        <a:lstStyle/>
        <a:p>
          <a:endParaRPr lang="en-US"/>
        </a:p>
      </dgm:t>
    </dgm:pt>
    <dgm:pt modelId="{0459382D-2321-4EF4-8F99-B80D5B1D5961}" type="pres">
      <dgm:prSet presAssocID="{689CA984-72A1-4F6F-83ED-D486021AC668}" presName="connTx" presStyleLbl="parChTrans1D3" presStyleIdx="4" presStyleCnt="10"/>
      <dgm:spPr/>
      <dgm:t>
        <a:bodyPr/>
        <a:lstStyle/>
        <a:p>
          <a:endParaRPr lang="en-US"/>
        </a:p>
      </dgm:t>
    </dgm:pt>
    <dgm:pt modelId="{4A48A724-DAA3-4E2D-9CF5-1BF466F0921F}" type="pres">
      <dgm:prSet presAssocID="{82F75560-B4F9-481C-B7AF-B84ABA140A7E}" presName="root2" presStyleCnt="0"/>
      <dgm:spPr/>
    </dgm:pt>
    <dgm:pt modelId="{89B93487-C368-462F-AAA2-9ED6BB35BD73}" type="pres">
      <dgm:prSet presAssocID="{82F75560-B4F9-481C-B7AF-B84ABA140A7E}" presName="LevelTwoTextNode" presStyleLbl="node3" presStyleIdx="4" presStyleCnt="10" custLinFactNeighborX="-1698">
        <dgm:presLayoutVars>
          <dgm:chPref val="3"/>
        </dgm:presLayoutVars>
      </dgm:prSet>
      <dgm:spPr>
        <a:prstGeom prst="rect">
          <a:avLst/>
        </a:prstGeom>
      </dgm:spPr>
      <dgm:t>
        <a:bodyPr/>
        <a:lstStyle/>
        <a:p>
          <a:endParaRPr lang="en-US"/>
        </a:p>
      </dgm:t>
    </dgm:pt>
    <dgm:pt modelId="{08AA23C7-2BF9-4F37-9F75-720529A960E9}" type="pres">
      <dgm:prSet presAssocID="{82F75560-B4F9-481C-B7AF-B84ABA140A7E}" presName="level3hierChild" presStyleCnt="0"/>
      <dgm:spPr/>
    </dgm:pt>
    <dgm:pt modelId="{AC7B70CC-1FEE-464C-B8A3-42A30E2EFAAC}" type="pres">
      <dgm:prSet presAssocID="{88E11F9C-5803-457F-A4F8-4E42730A84E4}" presName="conn2-1" presStyleLbl="parChTrans1D3" presStyleIdx="5" presStyleCnt="10"/>
      <dgm:spPr>
        <a:custGeom>
          <a:avLst/>
          <a:gdLst/>
          <a:ahLst/>
          <a:cxnLst/>
          <a:rect l="0" t="0" r="0" b="0"/>
          <a:pathLst>
            <a:path>
              <a:moveTo>
                <a:pt x="0" y="0"/>
              </a:moveTo>
              <a:lnTo>
                <a:pt x="140486" y="0"/>
              </a:lnTo>
              <a:lnTo>
                <a:pt x="140486" y="267695"/>
              </a:lnTo>
              <a:lnTo>
                <a:pt x="280972" y="267695"/>
              </a:lnTo>
            </a:path>
          </a:pathLst>
        </a:custGeom>
      </dgm:spPr>
      <dgm:t>
        <a:bodyPr/>
        <a:lstStyle/>
        <a:p>
          <a:endParaRPr lang="en-US"/>
        </a:p>
      </dgm:t>
    </dgm:pt>
    <dgm:pt modelId="{15E6E0FD-655D-48A8-9CA5-E10AA6E33ED6}" type="pres">
      <dgm:prSet presAssocID="{88E11F9C-5803-457F-A4F8-4E42730A84E4}" presName="connTx" presStyleLbl="parChTrans1D3" presStyleIdx="5" presStyleCnt="10"/>
      <dgm:spPr/>
      <dgm:t>
        <a:bodyPr/>
        <a:lstStyle/>
        <a:p>
          <a:endParaRPr lang="en-US"/>
        </a:p>
      </dgm:t>
    </dgm:pt>
    <dgm:pt modelId="{BE2AA0E9-C864-4E5F-94E0-FE6FB1AA3FEB}" type="pres">
      <dgm:prSet presAssocID="{A9F26741-3677-4E2C-BA0D-78B58C969C40}" presName="root2" presStyleCnt="0"/>
      <dgm:spPr/>
    </dgm:pt>
    <dgm:pt modelId="{CBF23E60-A3C0-4E2A-B7EE-93EBBAF1BE60}" type="pres">
      <dgm:prSet presAssocID="{A9F26741-3677-4E2C-BA0D-78B58C969C40}" presName="LevelTwoTextNode" presStyleLbl="node3" presStyleIdx="5" presStyleCnt="10">
        <dgm:presLayoutVars>
          <dgm:chPref val="3"/>
        </dgm:presLayoutVars>
      </dgm:prSet>
      <dgm:spPr>
        <a:prstGeom prst="rect">
          <a:avLst/>
        </a:prstGeom>
      </dgm:spPr>
      <dgm:t>
        <a:bodyPr/>
        <a:lstStyle/>
        <a:p>
          <a:endParaRPr lang="en-US"/>
        </a:p>
      </dgm:t>
    </dgm:pt>
    <dgm:pt modelId="{5BE3FC41-47AF-44BC-9026-182C09B80940}" type="pres">
      <dgm:prSet presAssocID="{A9F26741-3677-4E2C-BA0D-78B58C969C40}" presName="level3hierChild" presStyleCnt="0"/>
      <dgm:spPr/>
    </dgm:pt>
    <dgm:pt modelId="{C430B56A-E4CC-4475-BBF4-EFCC8AE8A9F2}" type="pres">
      <dgm:prSet presAssocID="{648D2552-0C8E-4E1A-AD12-75F4C164ACEA}" presName="conn2-1" presStyleLbl="parChTrans1D3" presStyleIdx="6" presStyleCnt="10"/>
      <dgm:spPr>
        <a:custGeom>
          <a:avLst/>
          <a:gdLst/>
          <a:ahLst/>
          <a:cxnLst/>
          <a:rect l="0" t="0" r="0" b="0"/>
          <a:pathLst>
            <a:path>
              <a:moveTo>
                <a:pt x="0" y="0"/>
              </a:moveTo>
              <a:lnTo>
                <a:pt x="140486" y="0"/>
              </a:lnTo>
              <a:lnTo>
                <a:pt x="140486" y="803085"/>
              </a:lnTo>
              <a:lnTo>
                <a:pt x="280972" y="803085"/>
              </a:lnTo>
            </a:path>
          </a:pathLst>
        </a:custGeom>
      </dgm:spPr>
      <dgm:t>
        <a:bodyPr/>
        <a:lstStyle/>
        <a:p>
          <a:endParaRPr lang="en-US"/>
        </a:p>
      </dgm:t>
    </dgm:pt>
    <dgm:pt modelId="{544ACE8D-8A30-4596-AFCA-47BCFB870155}" type="pres">
      <dgm:prSet presAssocID="{648D2552-0C8E-4E1A-AD12-75F4C164ACEA}" presName="connTx" presStyleLbl="parChTrans1D3" presStyleIdx="6" presStyleCnt="10"/>
      <dgm:spPr/>
      <dgm:t>
        <a:bodyPr/>
        <a:lstStyle/>
        <a:p>
          <a:endParaRPr lang="en-US"/>
        </a:p>
      </dgm:t>
    </dgm:pt>
    <dgm:pt modelId="{D353777C-77C8-4550-BF70-FD0E84CD1265}" type="pres">
      <dgm:prSet presAssocID="{0380005A-63E4-4F42-AE06-C441487F7C55}" presName="root2" presStyleCnt="0"/>
      <dgm:spPr/>
    </dgm:pt>
    <dgm:pt modelId="{12D8322E-6A28-4573-B4C0-030C47B33CB6}" type="pres">
      <dgm:prSet presAssocID="{0380005A-63E4-4F42-AE06-C441487F7C55}" presName="LevelTwoTextNode" presStyleLbl="node3" presStyleIdx="6" presStyleCnt="10">
        <dgm:presLayoutVars>
          <dgm:chPref val="3"/>
        </dgm:presLayoutVars>
      </dgm:prSet>
      <dgm:spPr>
        <a:prstGeom prst="rect">
          <a:avLst/>
        </a:prstGeom>
      </dgm:spPr>
      <dgm:t>
        <a:bodyPr/>
        <a:lstStyle/>
        <a:p>
          <a:endParaRPr lang="en-US"/>
        </a:p>
      </dgm:t>
    </dgm:pt>
    <dgm:pt modelId="{53424FE1-5CEE-43CC-95D7-3A7B61692949}" type="pres">
      <dgm:prSet presAssocID="{0380005A-63E4-4F42-AE06-C441487F7C55}" presName="level3hierChild" presStyleCnt="0"/>
      <dgm:spPr/>
    </dgm:pt>
    <dgm:pt modelId="{DD30506A-2FC0-4E9D-BACC-D98794018595}" type="pres">
      <dgm:prSet presAssocID="{353FD017-24DA-4151-819B-FE0D4A00FB88}" presName="conn2-1" presStyleLbl="parChTrans1D2" presStyleIdx="2" presStyleCnt="3"/>
      <dgm:spPr>
        <a:custGeom>
          <a:avLst/>
          <a:gdLst/>
          <a:ahLst/>
          <a:cxnLst/>
          <a:rect l="0" t="0" r="0" b="0"/>
          <a:pathLst>
            <a:path>
              <a:moveTo>
                <a:pt x="0" y="0"/>
              </a:moveTo>
              <a:lnTo>
                <a:pt x="140629" y="0"/>
              </a:lnTo>
              <a:lnTo>
                <a:pt x="140629" y="2125647"/>
              </a:lnTo>
              <a:lnTo>
                <a:pt x="281259" y="2125647"/>
              </a:lnTo>
            </a:path>
          </a:pathLst>
        </a:custGeom>
      </dgm:spPr>
      <dgm:t>
        <a:bodyPr/>
        <a:lstStyle/>
        <a:p>
          <a:endParaRPr lang="en-US"/>
        </a:p>
      </dgm:t>
    </dgm:pt>
    <dgm:pt modelId="{8C3741E8-0C1E-4788-BA68-C2D03C4E2688}" type="pres">
      <dgm:prSet presAssocID="{353FD017-24DA-4151-819B-FE0D4A00FB88}" presName="connTx" presStyleLbl="parChTrans1D2" presStyleIdx="2" presStyleCnt="3"/>
      <dgm:spPr/>
      <dgm:t>
        <a:bodyPr/>
        <a:lstStyle/>
        <a:p>
          <a:endParaRPr lang="en-US"/>
        </a:p>
      </dgm:t>
    </dgm:pt>
    <dgm:pt modelId="{0900E827-22BA-4F14-B193-410956E7D0EB}" type="pres">
      <dgm:prSet presAssocID="{5AAC9532-D2C5-42A7-912A-257D382A0E6C}" presName="root2" presStyleCnt="0"/>
      <dgm:spPr/>
    </dgm:pt>
    <dgm:pt modelId="{C30D92C6-94D4-46BE-8B56-E6EA51BAFB8D}" type="pres">
      <dgm:prSet presAssocID="{5AAC9532-D2C5-42A7-912A-257D382A0E6C}" presName="LevelTwoTextNode" presStyleLbl="node2" presStyleIdx="2" presStyleCnt="3" custScaleX="100087" custScaleY="116331">
        <dgm:presLayoutVars>
          <dgm:chPref val="3"/>
        </dgm:presLayoutVars>
      </dgm:prSet>
      <dgm:spPr>
        <a:prstGeom prst="rect">
          <a:avLst/>
        </a:prstGeom>
      </dgm:spPr>
      <dgm:t>
        <a:bodyPr/>
        <a:lstStyle/>
        <a:p>
          <a:endParaRPr lang="en-US"/>
        </a:p>
      </dgm:t>
    </dgm:pt>
    <dgm:pt modelId="{2CF64098-2702-4FA0-81D6-820E4D48581C}" type="pres">
      <dgm:prSet presAssocID="{5AAC9532-D2C5-42A7-912A-257D382A0E6C}" presName="level3hierChild" presStyleCnt="0"/>
      <dgm:spPr/>
    </dgm:pt>
    <dgm:pt modelId="{54A851C7-A549-4B66-AAF8-233315F67502}" type="pres">
      <dgm:prSet presAssocID="{1A92180D-1B61-467A-B95F-9008F1F50EF0}" presName="conn2-1" presStyleLbl="parChTrans1D3" presStyleIdx="7" presStyleCnt="10"/>
      <dgm:spPr>
        <a:custGeom>
          <a:avLst/>
          <a:gdLst/>
          <a:ahLst/>
          <a:cxnLst/>
          <a:rect l="0" t="0" r="0" b="0"/>
          <a:pathLst>
            <a:path>
              <a:moveTo>
                <a:pt x="0" y="267695"/>
              </a:moveTo>
              <a:lnTo>
                <a:pt x="140486" y="267695"/>
              </a:lnTo>
              <a:lnTo>
                <a:pt x="140486" y="0"/>
              </a:lnTo>
              <a:lnTo>
                <a:pt x="280972" y="0"/>
              </a:lnTo>
            </a:path>
          </a:pathLst>
        </a:custGeom>
      </dgm:spPr>
      <dgm:t>
        <a:bodyPr/>
        <a:lstStyle/>
        <a:p>
          <a:endParaRPr lang="en-US"/>
        </a:p>
      </dgm:t>
    </dgm:pt>
    <dgm:pt modelId="{6F927D11-FCFC-435F-B446-33FFD700442C}" type="pres">
      <dgm:prSet presAssocID="{1A92180D-1B61-467A-B95F-9008F1F50EF0}" presName="connTx" presStyleLbl="parChTrans1D3" presStyleIdx="7" presStyleCnt="10"/>
      <dgm:spPr/>
      <dgm:t>
        <a:bodyPr/>
        <a:lstStyle/>
        <a:p>
          <a:endParaRPr lang="en-US"/>
        </a:p>
      </dgm:t>
    </dgm:pt>
    <dgm:pt modelId="{78A138CE-61BC-4150-AAA7-EBEAD6069AF1}" type="pres">
      <dgm:prSet presAssocID="{03EF053C-ACC7-41EB-8C05-6025C74AC76D}" presName="root2" presStyleCnt="0"/>
      <dgm:spPr/>
    </dgm:pt>
    <dgm:pt modelId="{69E85638-8E99-4D01-9FAE-945499642258}" type="pres">
      <dgm:prSet presAssocID="{03EF053C-ACC7-41EB-8C05-6025C74AC76D}" presName="LevelTwoTextNode" presStyleLbl="node3" presStyleIdx="7" presStyleCnt="10">
        <dgm:presLayoutVars>
          <dgm:chPref val="3"/>
        </dgm:presLayoutVars>
      </dgm:prSet>
      <dgm:spPr>
        <a:prstGeom prst="rect">
          <a:avLst/>
        </a:prstGeom>
      </dgm:spPr>
      <dgm:t>
        <a:bodyPr/>
        <a:lstStyle/>
        <a:p>
          <a:endParaRPr lang="en-US"/>
        </a:p>
      </dgm:t>
    </dgm:pt>
    <dgm:pt modelId="{2FC0AF77-4A43-4518-A723-82AD26AF50E1}" type="pres">
      <dgm:prSet presAssocID="{03EF053C-ACC7-41EB-8C05-6025C74AC76D}" presName="level3hierChild" presStyleCnt="0"/>
      <dgm:spPr/>
    </dgm:pt>
    <dgm:pt modelId="{C002616A-2409-4575-BBDB-3104FF37FDCB}" type="pres">
      <dgm:prSet presAssocID="{06332B17-A88C-4E7F-A217-15BD164D3C57}" presName="conn2-1" presStyleLbl="parChTrans1D3" presStyleIdx="8" presStyleCnt="10"/>
      <dgm:spPr>
        <a:custGeom>
          <a:avLst/>
          <a:gdLst/>
          <a:ahLst/>
          <a:cxnLst/>
          <a:rect l="0" t="0" r="0" b="0"/>
          <a:pathLst>
            <a:path>
              <a:moveTo>
                <a:pt x="0" y="0"/>
              </a:moveTo>
              <a:lnTo>
                <a:pt x="140486" y="0"/>
              </a:lnTo>
              <a:lnTo>
                <a:pt x="140486" y="267695"/>
              </a:lnTo>
              <a:lnTo>
                <a:pt x="280972" y="267695"/>
              </a:lnTo>
            </a:path>
          </a:pathLst>
        </a:custGeom>
      </dgm:spPr>
      <dgm:t>
        <a:bodyPr/>
        <a:lstStyle/>
        <a:p>
          <a:endParaRPr lang="en-US"/>
        </a:p>
      </dgm:t>
    </dgm:pt>
    <dgm:pt modelId="{AF095802-6AB9-40D5-9BA3-614281BA81C1}" type="pres">
      <dgm:prSet presAssocID="{06332B17-A88C-4E7F-A217-15BD164D3C57}" presName="connTx" presStyleLbl="parChTrans1D3" presStyleIdx="8" presStyleCnt="10"/>
      <dgm:spPr/>
      <dgm:t>
        <a:bodyPr/>
        <a:lstStyle/>
        <a:p>
          <a:endParaRPr lang="en-US"/>
        </a:p>
      </dgm:t>
    </dgm:pt>
    <dgm:pt modelId="{96DF262A-F393-490F-B9E1-F47177C38331}" type="pres">
      <dgm:prSet presAssocID="{591D708D-991A-4D73-B28C-CF5DB77A56E4}" presName="root2" presStyleCnt="0"/>
      <dgm:spPr/>
    </dgm:pt>
    <dgm:pt modelId="{7DB899C2-8AD4-44C1-A018-EED4B36D11D0}" type="pres">
      <dgm:prSet presAssocID="{591D708D-991A-4D73-B28C-CF5DB77A56E4}" presName="LevelTwoTextNode" presStyleLbl="node3" presStyleIdx="8" presStyleCnt="10">
        <dgm:presLayoutVars>
          <dgm:chPref val="3"/>
        </dgm:presLayoutVars>
      </dgm:prSet>
      <dgm:spPr>
        <a:prstGeom prst="rect">
          <a:avLst/>
        </a:prstGeom>
      </dgm:spPr>
      <dgm:t>
        <a:bodyPr/>
        <a:lstStyle/>
        <a:p>
          <a:endParaRPr lang="en-US"/>
        </a:p>
      </dgm:t>
    </dgm:pt>
    <dgm:pt modelId="{1DE6E41B-90F4-4FA9-A462-9EBE879C800A}" type="pres">
      <dgm:prSet presAssocID="{591D708D-991A-4D73-B28C-CF5DB77A56E4}" presName="level3hierChild" presStyleCnt="0"/>
      <dgm:spPr/>
    </dgm:pt>
    <dgm:pt modelId="{99229FF7-74A4-4582-B757-117574CE3955}" type="pres">
      <dgm:prSet presAssocID="{356C2777-2D99-4488-8C56-7A392ED3619E}" presName="conn2-1" presStyleLbl="parChTrans1D3" presStyleIdx="9" presStyleCnt="10"/>
      <dgm:spPr>
        <a:custGeom>
          <a:avLst/>
          <a:gdLst/>
          <a:ahLst/>
          <a:cxnLst/>
          <a:rect l="0" t="0" r="0" b="0"/>
          <a:pathLst>
            <a:path>
              <a:moveTo>
                <a:pt x="0" y="0"/>
              </a:moveTo>
              <a:lnTo>
                <a:pt x="140486" y="0"/>
              </a:lnTo>
              <a:lnTo>
                <a:pt x="140486" y="535390"/>
              </a:lnTo>
              <a:lnTo>
                <a:pt x="280972" y="535390"/>
              </a:lnTo>
            </a:path>
          </a:pathLst>
        </a:custGeom>
      </dgm:spPr>
      <dgm:t>
        <a:bodyPr/>
        <a:lstStyle/>
        <a:p>
          <a:endParaRPr lang="en-US"/>
        </a:p>
      </dgm:t>
    </dgm:pt>
    <dgm:pt modelId="{2B5A0B38-86A9-4CC6-9A48-281DEE25D35E}" type="pres">
      <dgm:prSet presAssocID="{356C2777-2D99-4488-8C56-7A392ED3619E}" presName="connTx" presStyleLbl="parChTrans1D3" presStyleIdx="9" presStyleCnt="10"/>
      <dgm:spPr/>
      <dgm:t>
        <a:bodyPr/>
        <a:lstStyle/>
        <a:p>
          <a:endParaRPr lang="en-US"/>
        </a:p>
      </dgm:t>
    </dgm:pt>
    <dgm:pt modelId="{DA9424C2-10ED-42D9-A617-63266D8F3727}" type="pres">
      <dgm:prSet presAssocID="{3364CC93-E8C9-418A-8936-95FB91464E26}" presName="root2" presStyleCnt="0"/>
      <dgm:spPr/>
    </dgm:pt>
    <dgm:pt modelId="{7E01BE84-31CF-435B-BC90-307C437DF0D4}" type="pres">
      <dgm:prSet presAssocID="{3364CC93-E8C9-418A-8936-95FB91464E26}" presName="LevelTwoTextNode" presStyleLbl="node3" presStyleIdx="9" presStyleCnt="10">
        <dgm:presLayoutVars>
          <dgm:chPref val="3"/>
        </dgm:presLayoutVars>
      </dgm:prSet>
      <dgm:spPr>
        <a:prstGeom prst="rect">
          <a:avLst/>
        </a:prstGeom>
      </dgm:spPr>
      <dgm:t>
        <a:bodyPr/>
        <a:lstStyle/>
        <a:p>
          <a:endParaRPr lang="en-US"/>
        </a:p>
      </dgm:t>
    </dgm:pt>
    <dgm:pt modelId="{3EBA97F2-FCC0-4F73-A160-DBA5ADF70DC4}" type="pres">
      <dgm:prSet presAssocID="{3364CC93-E8C9-418A-8936-95FB91464E26}" presName="level3hierChild" presStyleCnt="0"/>
      <dgm:spPr/>
    </dgm:pt>
  </dgm:ptLst>
  <dgm:cxnLst>
    <dgm:cxn modelId="{C276C6C4-544E-45AA-AAC8-3D1F8FE6AAB6}" type="presOf" srcId="{A08C6715-8E78-48CF-94C4-FB1750AEE7D9}" destId="{B0A2B770-1044-4719-9765-2A6DB40ED147}" srcOrd="0" destOrd="0" presId="urn:microsoft.com/office/officeart/2008/layout/HorizontalMultiLevelHierarchy"/>
    <dgm:cxn modelId="{B3E2D041-C913-4942-B55E-44ED522B670B}" type="presOf" srcId="{7F2B179A-B0CB-491A-BE4C-C6E09F92B1BD}" destId="{F48B6339-7C40-463A-BA20-5E31A3BF0771}" srcOrd="0" destOrd="0" presId="urn:microsoft.com/office/officeart/2008/layout/HorizontalMultiLevelHierarchy"/>
    <dgm:cxn modelId="{A9B8A00A-155E-4F20-AB8E-EDD5B95618FD}" type="presOf" srcId="{12083C3F-0931-4A70-8996-8B121472CCD4}" destId="{BD270B22-1AC8-427C-95E3-DD21E4FC0AA0}" srcOrd="0" destOrd="0" presId="urn:microsoft.com/office/officeart/2008/layout/HorizontalMultiLevelHierarchy"/>
    <dgm:cxn modelId="{570BB7D9-3F6B-4258-BAED-C7510E314838}" type="presOf" srcId="{AA06C62B-B7D9-431B-B621-BA03F9548831}" destId="{B33E685D-A324-478D-BB56-7A790CE58E8C}" srcOrd="0" destOrd="0" presId="urn:microsoft.com/office/officeart/2008/layout/HorizontalMultiLevelHierarchy"/>
    <dgm:cxn modelId="{54446C28-AE5C-4AEF-BBBB-A8FEB68DCD99}" srcId="{D658E9B6-2EE2-418A-92CA-65DA1C243383}" destId="{11ABAEF8-1DE9-4E53-B9B1-4938179958BD}" srcOrd="1" destOrd="0" parTransId="{D1AB3A38-7A6C-4E3D-85A9-ACEC4EA1466E}" sibTransId="{5DACDFDA-F0F1-4FF9-B463-8D0C50913BCF}"/>
    <dgm:cxn modelId="{0E2825FB-6ADA-4E8C-841B-324D27E5811D}" type="presOf" srcId="{7166C669-4F2E-40A9-8BB5-630879C31BFF}" destId="{653E16E1-8081-4DC0-BF52-1E3FD276BE6E}" srcOrd="0" destOrd="0" presId="urn:microsoft.com/office/officeart/2008/layout/HorizontalMultiLevelHierarchy"/>
    <dgm:cxn modelId="{8496593B-F9B5-44D0-8E7F-0DFDC9075F2E}" type="presOf" srcId="{353FD017-24DA-4151-819B-FE0D4A00FB88}" destId="{DD30506A-2FC0-4E9D-BACC-D98794018595}" srcOrd="0" destOrd="0" presId="urn:microsoft.com/office/officeart/2008/layout/HorizontalMultiLevelHierarchy"/>
    <dgm:cxn modelId="{33702863-A492-47A1-AD59-997870371D28}" type="presOf" srcId="{591D708D-991A-4D73-B28C-CF5DB77A56E4}" destId="{7DB899C2-8AD4-44C1-A018-EED4B36D11D0}" srcOrd="0" destOrd="0" presId="urn:microsoft.com/office/officeart/2008/layout/HorizontalMultiLevelHierarchy"/>
    <dgm:cxn modelId="{D42DF06F-46A8-4149-8E26-BE25952D5168}" srcId="{D34BA479-2570-40CC-8D1D-6669653E783F}" destId="{D0E44EA6-E695-4566-888E-6667128056FC}" srcOrd="0" destOrd="0" parTransId="{5A02EA23-2368-40A1-9297-9994DCD344B8}" sibTransId="{C22A4644-6ACE-430D-A13F-CDACD7FE1349}"/>
    <dgm:cxn modelId="{B149CD3F-4DFE-4EBC-8A38-BF3B956E69E4}" srcId="{D34BA479-2570-40CC-8D1D-6669653E783F}" destId="{A9F26741-3677-4E2C-BA0D-78B58C969C40}" srcOrd="2" destOrd="0" parTransId="{88E11F9C-5803-457F-A4F8-4E42730A84E4}" sibTransId="{4B98EA75-D76E-4E61-BC71-CF72C2830375}"/>
    <dgm:cxn modelId="{E38E8552-BD14-41F9-8B0F-C1FD8D8E87A6}" type="presOf" srcId="{356C2777-2D99-4488-8C56-7A392ED3619E}" destId="{2B5A0B38-86A9-4CC6-9A48-281DEE25D35E}" srcOrd="1" destOrd="0" presId="urn:microsoft.com/office/officeart/2008/layout/HorizontalMultiLevelHierarchy"/>
    <dgm:cxn modelId="{0BC59C4A-7A04-4787-872C-357AC65C9390}" type="presOf" srcId="{82F75560-B4F9-481C-B7AF-B84ABA140A7E}" destId="{89B93487-C368-462F-AAA2-9ED6BB35BD73}" srcOrd="0" destOrd="0" presId="urn:microsoft.com/office/officeart/2008/layout/HorizontalMultiLevelHierarchy"/>
    <dgm:cxn modelId="{DF80F314-9E9F-48F1-B370-837B15C9FD98}" type="presOf" srcId="{A08C6715-8E78-48CF-94C4-FB1750AEE7D9}" destId="{433A7351-56F8-4B1D-8D5D-CFE00A199531}" srcOrd="1" destOrd="0" presId="urn:microsoft.com/office/officeart/2008/layout/HorizontalMultiLevelHierarchy"/>
    <dgm:cxn modelId="{0117315D-4690-46A9-BBB1-F1BDD3A64A16}" type="presOf" srcId="{5A02EA23-2368-40A1-9297-9994DCD344B8}" destId="{608471DE-9CF5-459D-8279-27F2F761D759}" srcOrd="0" destOrd="0" presId="urn:microsoft.com/office/officeart/2008/layout/HorizontalMultiLevelHierarchy"/>
    <dgm:cxn modelId="{B282E53E-2831-416C-8012-A14A6CA59A3F}" type="presOf" srcId="{00A485F4-C449-489C-A973-043E300A9A08}" destId="{5E2A0894-A7E9-418B-9CDD-8DCAF0227AA7}" srcOrd="0" destOrd="0" presId="urn:microsoft.com/office/officeart/2008/layout/HorizontalMultiLevelHierarchy"/>
    <dgm:cxn modelId="{B5FA27DB-C4C8-4270-A831-93CB1B383E0F}" type="presOf" srcId="{648D2552-0C8E-4E1A-AD12-75F4C164ACEA}" destId="{544ACE8D-8A30-4596-AFCA-47BCFB870155}" srcOrd="1" destOrd="0" presId="urn:microsoft.com/office/officeart/2008/layout/HorizontalMultiLevelHierarchy"/>
    <dgm:cxn modelId="{9995873D-B4AB-4CBD-9800-233EAE5A12F7}" type="presOf" srcId="{03EF053C-ACC7-41EB-8C05-6025C74AC76D}" destId="{69E85638-8E99-4D01-9FAE-945499642258}" srcOrd="0" destOrd="0" presId="urn:microsoft.com/office/officeart/2008/layout/HorizontalMultiLevelHierarchy"/>
    <dgm:cxn modelId="{880D2812-8A97-400A-B99A-DD2EC300F04B}" type="presOf" srcId="{356C2777-2D99-4488-8C56-7A392ED3619E}" destId="{99229FF7-74A4-4582-B757-117574CE3955}" srcOrd="0" destOrd="0" presId="urn:microsoft.com/office/officeart/2008/layout/HorizontalMultiLevelHierarchy"/>
    <dgm:cxn modelId="{9CB1E609-C008-454A-B0E6-BEF77AF3ED3A}" type="presOf" srcId="{11ABAEF8-1DE9-4E53-B9B1-4938179958BD}" destId="{EF1DF8DD-64E3-4A32-AD00-3EE80DC920AC}" srcOrd="0" destOrd="0" presId="urn:microsoft.com/office/officeart/2008/layout/HorizontalMultiLevelHierarchy"/>
    <dgm:cxn modelId="{D60F04AC-5F64-47FC-9A9A-FDED992978C3}" type="presOf" srcId="{A325D88A-1009-4766-B43B-A78A40ECC493}" destId="{1808F8B7-1164-4E30-9AAF-BDA3FCBEA00B}" srcOrd="0" destOrd="0" presId="urn:microsoft.com/office/officeart/2008/layout/HorizontalMultiLevelHierarchy"/>
    <dgm:cxn modelId="{AC3F4987-ABD7-41CA-A35C-55F6BAFCCE57}" srcId="{81AC1BD7-4387-4D83-BA4D-FF8EBB59FF59}" destId="{D658E9B6-2EE2-418A-92CA-65DA1C243383}" srcOrd="0" destOrd="0" parTransId="{7166C669-4F2E-40A9-8BB5-630879C31BFF}" sibTransId="{76A9ABE2-8F21-4913-A145-10488B95A0EB}"/>
    <dgm:cxn modelId="{ED8CE04C-8F39-4187-A6A1-519DFB372C4A}" type="presOf" srcId="{1DE6C3B3-5DC2-4874-9BE3-07135E3761CF}" destId="{78B59D29-2AC6-4E0D-888B-4FFFB47B35A4}" srcOrd="0" destOrd="0" presId="urn:microsoft.com/office/officeart/2008/layout/HorizontalMultiLevelHierarchy"/>
    <dgm:cxn modelId="{EBF30EA4-14C7-4D41-ADC1-BF3578EA49E7}" type="presOf" srcId="{689CA984-72A1-4F6F-83ED-D486021AC668}" destId="{84054AC9-261A-4EB5-BE2E-1C42ABCF90C6}" srcOrd="0" destOrd="0" presId="urn:microsoft.com/office/officeart/2008/layout/HorizontalMultiLevelHierarchy"/>
    <dgm:cxn modelId="{F5CE2B88-598B-49DF-A651-4BC4920F3846}" srcId="{D0E44EA6-E695-4566-888E-6667128056FC}" destId="{CD1CCB9E-7975-4D65-A396-0455A2633D56}" srcOrd="0" destOrd="0" parTransId="{1DE6C3B3-5DC2-4874-9BE3-07135E3761CF}" sibTransId="{E81B8558-0770-48AC-835D-01AB702E6EF8}"/>
    <dgm:cxn modelId="{B32DD14C-00C2-4C09-982F-01CAAA0515F5}" type="presOf" srcId="{D1AB3A38-7A6C-4E3D-85A9-ACEC4EA1466E}" destId="{CD66AF6E-E64E-42B3-A156-68E8F2C94885}" srcOrd="1" destOrd="0" presId="urn:microsoft.com/office/officeart/2008/layout/HorizontalMultiLevelHierarchy"/>
    <dgm:cxn modelId="{6D848C56-131F-44FD-824B-C005CEAADCC3}" type="presOf" srcId="{D1AB3A38-7A6C-4E3D-85A9-ACEC4EA1466E}" destId="{4FDDE93A-F1DA-4118-8379-4828C0301A69}" srcOrd="0" destOrd="0" presId="urn:microsoft.com/office/officeart/2008/layout/HorizontalMultiLevelHierarchy"/>
    <dgm:cxn modelId="{A196D30B-5CA7-4F8E-84B1-3EDD5D83BAA2}" type="presOf" srcId="{CD1CCB9E-7975-4D65-A396-0455A2633D56}" destId="{F5C9E75C-E9B8-4DA9-9457-76F14E76F321}" srcOrd="0" destOrd="0" presId="urn:microsoft.com/office/officeart/2008/layout/HorizontalMultiLevelHierarchy"/>
    <dgm:cxn modelId="{C214A75E-93C5-4B46-82AC-8EEA1BF26537}" srcId="{5AAC9532-D2C5-42A7-912A-257D382A0E6C}" destId="{03EF053C-ACC7-41EB-8C05-6025C74AC76D}" srcOrd="0" destOrd="0" parTransId="{1A92180D-1B61-467A-B95F-9008F1F50EF0}" sibTransId="{D2644C8F-E199-4FBF-8DF1-896FF2A61B00}"/>
    <dgm:cxn modelId="{C2C27EB0-02BA-4242-92B5-978A46156604}" type="presOf" srcId="{D0E44EA6-E695-4566-888E-6667128056FC}" destId="{F31CBD35-436C-4A44-83B1-837DF5FBF7DD}" srcOrd="0" destOrd="0" presId="urn:microsoft.com/office/officeart/2008/layout/HorizontalMultiLevelHierarchy"/>
    <dgm:cxn modelId="{83E79704-F3F4-45F3-BFAD-6FCD3F0F6189}" srcId="{81AC1BD7-4387-4D83-BA4D-FF8EBB59FF59}" destId="{D34BA479-2570-40CC-8D1D-6669653E783F}" srcOrd="1" destOrd="0" parTransId="{49E1ED8A-0BF4-4E2A-841D-AD4F4C82D759}" sibTransId="{108B67CD-494E-475A-8B62-DA795BCD4965}"/>
    <dgm:cxn modelId="{8C6853CC-24A5-44C4-8B27-E8DEF6D1D3C5}" type="presOf" srcId="{A9F26741-3677-4E2C-BA0D-78B58C969C40}" destId="{CBF23E60-A3C0-4E2A-B7EE-93EBBAF1BE60}" srcOrd="0" destOrd="0" presId="urn:microsoft.com/office/officeart/2008/layout/HorizontalMultiLevelHierarchy"/>
    <dgm:cxn modelId="{DD0113E6-EF55-4114-A10F-299D49169FD8}" srcId="{4189BF04-C399-4E3F-9689-E6E3CFCD10DB}" destId="{81AC1BD7-4387-4D83-BA4D-FF8EBB59FF59}" srcOrd="0" destOrd="0" parTransId="{EA288DB6-EEF3-439F-8986-0347FC26651B}" sibTransId="{244263DA-A1DF-4486-969A-905497E6C2CD}"/>
    <dgm:cxn modelId="{D1B99971-56A5-4E08-93C1-D3BD5217CB60}" type="presOf" srcId="{AA06C62B-B7D9-431B-B621-BA03F9548831}" destId="{0121ED5C-6017-4C4F-AC6D-EAE736B45ECD}" srcOrd="1" destOrd="0" presId="urn:microsoft.com/office/officeart/2008/layout/HorizontalMultiLevelHierarchy"/>
    <dgm:cxn modelId="{72825ACA-048D-467D-B062-E2E7384C756F}" type="presOf" srcId="{49E1ED8A-0BF4-4E2A-841D-AD4F4C82D759}" destId="{1C767929-73A4-4297-B5B4-27181608ED2E}" srcOrd="0" destOrd="0" presId="urn:microsoft.com/office/officeart/2008/layout/HorizontalMultiLevelHierarchy"/>
    <dgm:cxn modelId="{9429F561-7B23-4CCE-86D1-F2C59FB88EEC}" type="presOf" srcId="{D34BA479-2570-40CC-8D1D-6669653E783F}" destId="{A4D6584E-4752-41CC-A7E3-5BFD1744E626}" srcOrd="0" destOrd="0" presId="urn:microsoft.com/office/officeart/2008/layout/HorizontalMultiLevelHierarchy"/>
    <dgm:cxn modelId="{2070A379-B1A5-488C-A35F-8CDE8592AD24}" type="presOf" srcId="{5AAC9532-D2C5-42A7-912A-257D382A0E6C}" destId="{C30D92C6-94D4-46BE-8B56-E6EA51BAFB8D}" srcOrd="0" destOrd="0" presId="urn:microsoft.com/office/officeart/2008/layout/HorizontalMultiLevelHierarchy"/>
    <dgm:cxn modelId="{481DA64A-BB47-40E5-8E78-6EFC98B645F0}" type="presOf" srcId="{1A92180D-1B61-467A-B95F-9008F1F50EF0}" destId="{6F927D11-FCFC-435F-B446-33FFD700442C}" srcOrd="1" destOrd="0" presId="urn:microsoft.com/office/officeart/2008/layout/HorizontalMultiLevelHierarchy"/>
    <dgm:cxn modelId="{F2AEF3CF-8B9C-466F-A8BE-987BC782F2E3}" type="presOf" srcId="{F52E95BD-3725-4E39-8F34-C207531398F4}" destId="{B7107BE8-CF80-401F-9062-49C3C063BB8E}" srcOrd="0" destOrd="0" presId="urn:microsoft.com/office/officeart/2008/layout/HorizontalMultiLevelHierarchy"/>
    <dgm:cxn modelId="{4B838E48-8B97-49FD-9F6C-44CEDD501747}" type="presOf" srcId="{4189BF04-C399-4E3F-9689-E6E3CFCD10DB}" destId="{E0829839-5D58-4B9C-BA76-DCE5A1B36506}" srcOrd="0" destOrd="0" presId="urn:microsoft.com/office/officeart/2008/layout/HorizontalMultiLevelHierarchy"/>
    <dgm:cxn modelId="{7EBC3FCA-1125-4B1E-AF36-D90552A5918D}" type="presOf" srcId="{1A92180D-1B61-467A-B95F-9008F1F50EF0}" destId="{54A851C7-A549-4B66-AAF8-233315F67502}" srcOrd="0" destOrd="0" presId="urn:microsoft.com/office/officeart/2008/layout/HorizontalMultiLevelHierarchy"/>
    <dgm:cxn modelId="{BFE9C2C2-7779-4180-AC5E-20DF5C1AA5ED}" type="presOf" srcId="{00A485F4-C449-489C-A973-043E300A9A08}" destId="{2714099D-3747-4683-AED6-84848CC1FB7C}" srcOrd="1" destOrd="0" presId="urn:microsoft.com/office/officeart/2008/layout/HorizontalMultiLevelHierarchy"/>
    <dgm:cxn modelId="{EC1637DE-EBE0-4D6B-ACEE-3B006B033E71}" srcId="{D34BA479-2570-40CC-8D1D-6669653E783F}" destId="{82F75560-B4F9-481C-B7AF-B84ABA140A7E}" srcOrd="1" destOrd="0" parTransId="{689CA984-72A1-4F6F-83ED-D486021AC668}" sibTransId="{5D897C5B-B21D-42BF-9B95-17B5FF983126}"/>
    <dgm:cxn modelId="{3B5CAA1F-81BE-4BA2-A5DA-5F17A0C9D440}" srcId="{D658E9B6-2EE2-418A-92CA-65DA1C243383}" destId="{51C3AA05-F606-49C9-AD06-9B864F86571F}" srcOrd="0" destOrd="0" parTransId="{12083C3F-0931-4A70-8996-8B121472CCD4}" sibTransId="{800D898B-C08B-404E-8A28-87675514BAD9}"/>
    <dgm:cxn modelId="{28468F69-DB92-4371-93C6-5F433AAB9CF4}" type="presOf" srcId="{12083C3F-0931-4A70-8996-8B121472CCD4}" destId="{58B13283-05AD-41E8-A73A-DFFDCCF5A751}" srcOrd="1" destOrd="0" presId="urn:microsoft.com/office/officeart/2008/layout/HorizontalMultiLevelHierarchy"/>
    <dgm:cxn modelId="{B2219C2E-C1AE-457D-B417-D2BAAD9ED04B}" type="presOf" srcId="{44E6D9CD-ADCB-4588-8889-53F951FA61BC}" destId="{29B0BC8E-231B-4076-86F5-0C316629A0EA}" srcOrd="0" destOrd="0" presId="urn:microsoft.com/office/officeart/2008/layout/HorizontalMultiLevelHierarchy"/>
    <dgm:cxn modelId="{1AA51923-86CC-4917-9D8D-C5E2C8049963}" type="presOf" srcId="{D658E9B6-2EE2-418A-92CA-65DA1C243383}" destId="{AE89F532-BB07-4750-8F6E-D4C48C7C7004}" srcOrd="0" destOrd="0" presId="urn:microsoft.com/office/officeart/2008/layout/HorizontalMultiLevelHierarchy"/>
    <dgm:cxn modelId="{F3EB9AFF-843A-48DA-A762-256ADEB1FD47}" type="presOf" srcId="{353FD017-24DA-4151-819B-FE0D4A00FB88}" destId="{8C3741E8-0C1E-4788-BA68-C2D03C4E2688}" srcOrd="1" destOrd="0" presId="urn:microsoft.com/office/officeart/2008/layout/HorizontalMultiLevelHierarchy"/>
    <dgm:cxn modelId="{00A4AEDB-5D04-4AE4-8E37-5D4E2147AA2F}" srcId="{D34BA479-2570-40CC-8D1D-6669653E783F}" destId="{0380005A-63E4-4F42-AE06-C441487F7C55}" srcOrd="3" destOrd="0" parTransId="{648D2552-0C8E-4E1A-AD12-75F4C164ACEA}" sibTransId="{40973F5A-05E7-448B-AF76-E06965399E25}"/>
    <dgm:cxn modelId="{22440D63-05EB-4EE0-A0D1-46DF683031B0}" srcId="{D0E44EA6-E695-4566-888E-6667128056FC}" destId="{7F2B179A-B0CB-491A-BE4C-C6E09F92B1BD}" srcOrd="3" destOrd="0" parTransId="{AA06C62B-B7D9-431B-B621-BA03F9548831}" sibTransId="{00743EA5-A57D-4359-915D-434D34274E5A}"/>
    <dgm:cxn modelId="{7DB2E2C6-E884-4E1B-8966-3B94607CE6B6}" type="presOf" srcId="{06332B17-A88C-4E7F-A217-15BD164D3C57}" destId="{C002616A-2409-4575-BBDB-3104FF37FDCB}" srcOrd="0" destOrd="0" presId="urn:microsoft.com/office/officeart/2008/layout/HorizontalMultiLevelHierarchy"/>
    <dgm:cxn modelId="{8E93290F-C34B-4BB0-989D-FE3813E505B2}" type="presOf" srcId="{648D2552-0C8E-4E1A-AD12-75F4C164ACEA}" destId="{C430B56A-E4CC-4475-BBF4-EFCC8AE8A9F2}" srcOrd="0" destOrd="0" presId="urn:microsoft.com/office/officeart/2008/layout/HorizontalMultiLevelHierarchy"/>
    <dgm:cxn modelId="{993BE549-9F01-4A16-8736-10292C052B9A}" type="presOf" srcId="{1DE6C3B3-5DC2-4874-9BE3-07135E3761CF}" destId="{F14E6910-C508-4F6E-96A0-B7E8D3965180}" srcOrd="1" destOrd="0" presId="urn:microsoft.com/office/officeart/2008/layout/HorizontalMultiLevelHierarchy"/>
    <dgm:cxn modelId="{EBB59BDF-0B8A-4EFD-AEC5-94E2AAAF5557}" type="presOf" srcId="{3364CC93-E8C9-418A-8936-95FB91464E26}" destId="{7E01BE84-31CF-435B-BC90-307C437DF0D4}" srcOrd="0" destOrd="0" presId="urn:microsoft.com/office/officeart/2008/layout/HorizontalMultiLevelHierarchy"/>
    <dgm:cxn modelId="{1132704E-E7CF-49D5-AA75-451CCEAFFD73}" srcId="{5AAC9532-D2C5-42A7-912A-257D382A0E6C}" destId="{3364CC93-E8C9-418A-8936-95FB91464E26}" srcOrd="2" destOrd="0" parTransId="{356C2777-2D99-4488-8C56-7A392ED3619E}" sibTransId="{D72C582B-2C59-427D-9952-EE32BCA054C9}"/>
    <dgm:cxn modelId="{5E6F277E-B1D6-4D7D-A84F-7CA57A7E4AD4}" srcId="{D658E9B6-2EE2-418A-92CA-65DA1C243383}" destId="{44E6D9CD-ADCB-4588-8889-53F951FA61BC}" srcOrd="2" destOrd="0" parTransId="{00A485F4-C449-489C-A973-043E300A9A08}" sibTransId="{CDC65D7F-DB95-4E84-A2B3-906A16B746B9}"/>
    <dgm:cxn modelId="{5EF6B463-BB9D-409A-9FFD-18CCA10C7334}" type="presOf" srcId="{0380005A-63E4-4F42-AE06-C441487F7C55}" destId="{12D8322E-6A28-4573-B4C0-030C47B33CB6}" srcOrd="0" destOrd="0" presId="urn:microsoft.com/office/officeart/2008/layout/HorizontalMultiLevelHierarchy"/>
    <dgm:cxn modelId="{EDB001E7-901D-467C-A197-9CBD1D8D5762}" type="presOf" srcId="{39618B4A-79ED-4AED-A501-1A194549FE95}" destId="{CD99E58C-01B0-47F1-BA93-71CBF018C872}" srcOrd="1" destOrd="0" presId="urn:microsoft.com/office/officeart/2008/layout/HorizontalMultiLevelHierarchy"/>
    <dgm:cxn modelId="{21160744-DEA7-4AB1-9091-3A6A49C5C046}" type="presOf" srcId="{51C3AA05-F606-49C9-AD06-9B864F86571F}" destId="{F91AAE12-3FD5-4B3F-9455-72494A340633}" srcOrd="0" destOrd="0" presId="urn:microsoft.com/office/officeart/2008/layout/HorizontalMultiLevelHierarchy"/>
    <dgm:cxn modelId="{3A8A9DB8-D10F-4C57-9536-4FA4CE31346A}" type="presOf" srcId="{81AC1BD7-4387-4D83-BA4D-FF8EBB59FF59}" destId="{4E461A32-E9E0-4CAB-A059-8D6F4D5DDFDE}" srcOrd="0" destOrd="0" presId="urn:microsoft.com/office/officeart/2008/layout/HorizontalMultiLevelHierarchy"/>
    <dgm:cxn modelId="{777A6A35-8AD3-4F40-B3D2-05D3E4FA43E4}" type="presOf" srcId="{49E1ED8A-0BF4-4E2A-841D-AD4F4C82D759}" destId="{5E9B430E-C2DB-40F9-BA58-E425D9D29F27}" srcOrd="1" destOrd="0" presId="urn:microsoft.com/office/officeart/2008/layout/HorizontalMultiLevelHierarchy"/>
    <dgm:cxn modelId="{E6174FAB-9469-4CDB-B087-5A5DD1DA3CEC}" type="presOf" srcId="{88E11F9C-5803-457F-A4F8-4E42730A84E4}" destId="{AC7B70CC-1FEE-464C-B8A3-42A30E2EFAAC}" srcOrd="0" destOrd="0" presId="urn:microsoft.com/office/officeart/2008/layout/HorizontalMultiLevelHierarchy"/>
    <dgm:cxn modelId="{D74C8C2F-F1C0-4942-B2E9-16C883D6FD9B}" type="presOf" srcId="{06332B17-A88C-4E7F-A217-15BD164D3C57}" destId="{AF095802-6AB9-40D5-9BA3-614281BA81C1}" srcOrd="1" destOrd="0" presId="urn:microsoft.com/office/officeart/2008/layout/HorizontalMultiLevelHierarchy"/>
    <dgm:cxn modelId="{C7EFC6EF-CB9D-4EDD-8DC3-23CF966BF76E}" srcId="{D0E44EA6-E695-4566-888E-6667128056FC}" destId="{A325D88A-1009-4766-B43B-A78A40ECC493}" srcOrd="2" destOrd="0" parTransId="{39618B4A-79ED-4AED-A501-1A194549FE95}" sibTransId="{8BC4351D-8E5D-478F-8FC0-67220DB77DDB}"/>
    <dgm:cxn modelId="{38275D1A-6928-4728-B1F3-2AFDD3DA437D}" type="presOf" srcId="{689CA984-72A1-4F6F-83ED-D486021AC668}" destId="{0459382D-2321-4EF4-8F99-B80D5B1D5961}" srcOrd="1" destOrd="0" presId="urn:microsoft.com/office/officeart/2008/layout/HorizontalMultiLevelHierarchy"/>
    <dgm:cxn modelId="{B478C541-7F07-443C-9EC0-100BE3AC0674}" type="presOf" srcId="{88E11F9C-5803-457F-A4F8-4E42730A84E4}" destId="{15E6E0FD-655D-48A8-9CA5-E10AA6E33ED6}" srcOrd="1" destOrd="0" presId="urn:microsoft.com/office/officeart/2008/layout/HorizontalMultiLevelHierarchy"/>
    <dgm:cxn modelId="{F4C17783-F2AB-47CA-BDAD-0495D1A41F7C}" type="presOf" srcId="{5A02EA23-2368-40A1-9297-9994DCD344B8}" destId="{3494F27E-DECB-4335-B1E7-EBDF80DDF166}" srcOrd="1" destOrd="0" presId="urn:microsoft.com/office/officeart/2008/layout/HorizontalMultiLevelHierarchy"/>
    <dgm:cxn modelId="{59B8159C-F4CC-468E-A291-0C3EAF65E768}" type="presOf" srcId="{7166C669-4F2E-40A9-8BB5-630879C31BFF}" destId="{DDB2E1D3-0260-4111-812D-D6A3FEBDC38B}" srcOrd="1" destOrd="0" presId="urn:microsoft.com/office/officeart/2008/layout/HorizontalMultiLevelHierarchy"/>
    <dgm:cxn modelId="{10B55266-0E97-4273-8749-79EEF0A61E60}" srcId="{5AAC9532-D2C5-42A7-912A-257D382A0E6C}" destId="{591D708D-991A-4D73-B28C-CF5DB77A56E4}" srcOrd="1" destOrd="0" parTransId="{06332B17-A88C-4E7F-A217-15BD164D3C57}" sibTransId="{FAD9B51F-472D-4C48-911E-5DF7F500E5C3}"/>
    <dgm:cxn modelId="{8857734A-DCFF-4A3B-B859-98A42E97D0BA}" type="presOf" srcId="{39618B4A-79ED-4AED-A501-1A194549FE95}" destId="{8F58E6A0-2DDF-4F8A-BDA9-A9660DC4C142}" srcOrd="0" destOrd="0" presId="urn:microsoft.com/office/officeart/2008/layout/HorizontalMultiLevelHierarchy"/>
    <dgm:cxn modelId="{994BB4A3-96C4-47BA-9F64-69D49DA655A4}" srcId="{81AC1BD7-4387-4D83-BA4D-FF8EBB59FF59}" destId="{5AAC9532-D2C5-42A7-912A-257D382A0E6C}" srcOrd="2" destOrd="0" parTransId="{353FD017-24DA-4151-819B-FE0D4A00FB88}" sibTransId="{C7133495-2221-4ABA-A7A5-238C7C3AD467}"/>
    <dgm:cxn modelId="{E5AB7F31-6EA0-4BE3-9D00-D5AF0ADDEB75}" srcId="{D0E44EA6-E695-4566-888E-6667128056FC}" destId="{F52E95BD-3725-4E39-8F34-C207531398F4}" srcOrd="1" destOrd="0" parTransId="{A08C6715-8E78-48CF-94C4-FB1750AEE7D9}" sibTransId="{02DC5E42-D63E-4609-BCFA-DDAA5FBED1C7}"/>
    <dgm:cxn modelId="{604F5006-83A2-46DB-BA8A-0757A54BCEA9}" type="presParOf" srcId="{E0829839-5D58-4B9C-BA76-DCE5A1B36506}" destId="{1A90F833-C3C4-4A2D-8B12-C4D7B74D3E53}" srcOrd="0" destOrd="0" presId="urn:microsoft.com/office/officeart/2008/layout/HorizontalMultiLevelHierarchy"/>
    <dgm:cxn modelId="{0B3428FA-8D12-4FEE-BC47-24FC8EA24566}" type="presParOf" srcId="{1A90F833-C3C4-4A2D-8B12-C4D7B74D3E53}" destId="{4E461A32-E9E0-4CAB-A059-8D6F4D5DDFDE}" srcOrd="0" destOrd="0" presId="urn:microsoft.com/office/officeart/2008/layout/HorizontalMultiLevelHierarchy"/>
    <dgm:cxn modelId="{A3835743-8BFC-4555-97C8-FA362FD12933}" type="presParOf" srcId="{1A90F833-C3C4-4A2D-8B12-C4D7B74D3E53}" destId="{147A924F-A727-4507-BF3C-A85917F5E107}" srcOrd="1" destOrd="0" presId="urn:microsoft.com/office/officeart/2008/layout/HorizontalMultiLevelHierarchy"/>
    <dgm:cxn modelId="{ED1506EF-9633-4C54-ACF5-E1701AD7EC89}" type="presParOf" srcId="{147A924F-A727-4507-BF3C-A85917F5E107}" destId="{653E16E1-8081-4DC0-BF52-1E3FD276BE6E}" srcOrd="0" destOrd="0" presId="urn:microsoft.com/office/officeart/2008/layout/HorizontalMultiLevelHierarchy"/>
    <dgm:cxn modelId="{5BDE2EA2-F768-4083-8120-23419FB4ACDC}" type="presParOf" srcId="{653E16E1-8081-4DC0-BF52-1E3FD276BE6E}" destId="{DDB2E1D3-0260-4111-812D-D6A3FEBDC38B}" srcOrd="0" destOrd="0" presId="urn:microsoft.com/office/officeart/2008/layout/HorizontalMultiLevelHierarchy"/>
    <dgm:cxn modelId="{F5A6C6EF-71A1-4803-ABCF-D0A718DE101C}" type="presParOf" srcId="{147A924F-A727-4507-BF3C-A85917F5E107}" destId="{EC284CC5-912F-4D8A-ADA1-80122F26EC21}" srcOrd="1" destOrd="0" presId="urn:microsoft.com/office/officeart/2008/layout/HorizontalMultiLevelHierarchy"/>
    <dgm:cxn modelId="{F67342A3-B633-470E-833E-7FF254B8F645}" type="presParOf" srcId="{EC284CC5-912F-4D8A-ADA1-80122F26EC21}" destId="{AE89F532-BB07-4750-8F6E-D4C48C7C7004}" srcOrd="0" destOrd="0" presId="urn:microsoft.com/office/officeart/2008/layout/HorizontalMultiLevelHierarchy"/>
    <dgm:cxn modelId="{E9887A0D-2BD8-4A41-B00C-AC601FA23D0B}" type="presParOf" srcId="{EC284CC5-912F-4D8A-ADA1-80122F26EC21}" destId="{EAD43B19-17CC-4E01-B28D-420178351114}" srcOrd="1" destOrd="0" presId="urn:microsoft.com/office/officeart/2008/layout/HorizontalMultiLevelHierarchy"/>
    <dgm:cxn modelId="{6A83568D-FCC2-475B-A5F0-8C79A212F054}" type="presParOf" srcId="{EAD43B19-17CC-4E01-B28D-420178351114}" destId="{BD270B22-1AC8-427C-95E3-DD21E4FC0AA0}" srcOrd="0" destOrd="0" presId="urn:microsoft.com/office/officeart/2008/layout/HorizontalMultiLevelHierarchy"/>
    <dgm:cxn modelId="{D8F50001-6F30-48DA-A881-B77ADB6A90DD}" type="presParOf" srcId="{BD270B22-1AC8-427C-95E3-DD21E4FC0AA0}" destId="{58B13283-05AD-41E8-A73A-DFFDCCF5A751}" srcOrd="0" destOrd="0" presId="urn:microsoft.com/office/officeart/2008/layout/HorizontalMultiLevelHierarchy"/>
    <dgm:cxn modelId="{5CBE7676-D1CB-4C5C-945F-2404C561A641}" type="presParOf" srcId="{EAD43B19-17CC-4E01-B28D-420178351114}" destId="{6BA0CC95-3B98-4C66-B2B6-BA9E305BA549}" srcOrd="1" destOrd="0" presId="urn:microsoft.com/office/officeart/2008/layout/HorizontalMultiLevelHierarchy"/>
    <dgm:cxn modelId="{DADDDD91-53D1-479C-9693-A151F6EC6AA0}" type="presParOf" srcId="{6BA0CC95-3B98-4C66-B2B6-BA9E305BA549}" destId="{F91AAE12-3FD5-4B3F-9455-72494A340633}" srcOrd="0" destOrd="0" presId="urn:microsoft.com/office/officeart/2008/layout/HorizontalMultiLevelHierarchy"/>
    <dgm:cxn modelId="{B3EF20A1-5885-441C-BE02-66945445E883}" type="presParOf" srcId="{6BA0CC95-3B98-4C66-B2B6-BA9E305BA549}" destId="{9CCEF6EF-0E6C-4BAC-9486-01E44069F20D}" srcOrd="1" destOrd="0" presId="urn:microsoft.com/office/officeart/2008/layout/HorizontalMultiLevelHierarchy"/>
    <dgm:cxn modelId="{C04676A6-04BF-4B13-BD37-63E9A4233621}" type="presParOf" srcId="{EAD43B19-17CC-4E01-B28D-420178351114}" destId="{4FDDE93A-F1DA-4118-8379-4828C0301A69}" srcOrd="2" destOrd="0" presId="urn:microsoft.com/office/officeart/2008/layout/HorizontalMultiLevelHierarchy"/>
    <dgm:cxn modelId="{CC6E848C-8C0A-4B92-A90B-2128D961AA4B}" type="presParOf" srcId="{4FDDE93A-F1DA-4118-8379-4828C0301A69}" destId="{CD66AF6E-E64E-42B3-A156-68E8F2C94885}" srcOrd="0" destOrd="0" presId="urn:microsoft.com/office/officeart/2008/layout/HorizontalMultiLevelHierarchy"/>
    <dgm:cxn modelId="{A36C38EB-8799-492D-8C59-A967952771F5}" type="presParOf" srcId="{EAD43B19-17CC-4E01-B28D-420178351114}" destId="{D83BBCD4-35A0-4CE8-BF1C-EB56F9F4E604}" srcOrd="3" destOrd="0" presId="urn:microsoft.com/office/officeart/2008/layout/HorizontalMultiLevelHierarchy"/>
    <dgm:cxn modelId="{2550D52F-3CCF-4BEC-AD35-BED886C1F178}" type="presParOf" srcId="{D83BBCD4-35A0-4CE8-BF1C-EB56F9F4E604}" destId="{EF1DF8DD-64E3-4A32-AD00-3EE80DC920AC}" srcOrd="0" destOrd="0" presId="urn:microsoft.com/office/officeart/2008/layout/HorizontalMultiLevelHierarchy"/>
    <dgm:cxn modelId="{7B75B30D-9DE7-4CD8-8296-7638C9A3F51F}" type="presParOf" srcId="{D83BBCD4-35A0-4CE8-BF1C-EB56F9F4E604}" destId="{EFA4967F-1A2A-4438-9196-28B9CCC63A18}" srcOrd="1" destOrd="0" presId="urn:microsoft.com/office/officeart/2008/layout/HorizontalMultiLevelHierarchy"/>
    <dgm:cxn modelId="{DBBA549E-123E-4223-91BF-74C649BC0D41}" type="presParOf" srcId="{EAD43B19-17CC-4E01-B28D-420178351114}" destId="{5E2A0894-A7E9-418B-9CDD-8DCAF0227AA7}" srcOrd="4" destOrd="0" presId="urn:microsoft.com/office/officeart/2008/layout/HorizontalMultiLevelHierarchy"/>
    <dgm:cxn modelId="{867472AA-FBA2-4AF3-94EF-BA373D406963}" type="presParOf" srcId="{5E2A0894-A7E9-418B-9CDD-8DCAF0227AA7}" destId="{2714099D-3747-4683-AED6-84848CC1FB7C}" srcOrd="0" destOrd="0" presId="urn:microsoft.com/office/officeart/2008/layout/HorizontalMultiLevelHierarchy"/>
    <dgm:cxn modelId="{55B6F542-179A-4BF4-BE36-F3F1BCBD6EA5}" type="presParOf" srcId="{EAD43B19-17CC-4E01-B28D-420178351114}" destId="{46598FD4-6382-4677-9538-9006AC0ADA49}" srcOrd="5" destOrd="0" presId="urn:microsoft.com/office/officeart/2008/layout/HorizontalMultiLevelHierarchy"/>
    <dgm:cxn modelId="{3A82B9A9-14FA-426F-9973-434F187F2823}" type="presParOf" srcId="{46598FD4-6382-4677-9538-9006AC0ADA49}" destId="{29B0BC8E-231B-4076-86F5-0C316629A0EA}" srcOrd="0" destOrd="0" presId="urn:microsoft.com/office/officeart/2008/layout/HorizontalMultiLevelHierarchy"/>
    <dgm:cxn modelId="{17FA5C20-4201-41CB-BD7C-3C51C081B333}" type="presParOf" srcId="{46598FD4-6382-4677-9538-9006AC0ADA49}" destId="{208A3A2E-36F7-4561-AA1C-A002CF61DD2A}" srcOrd="1" destOrd="0" presId="urn:microsoft.com/office/officeart/2008/layout/HorizontalMultiLevelHierarchy"/>
    <dgm:cxn modelId="{5E016EC2-CEA5-4A0F-8021-9CBD453C113C}" type="presParOf" srcId="{147A924F-A727-4507-BF3C-A85917F5E107}" destId="{1C767929-73A4-4297-B5B4-27181608ED2E}" srcOrd="2" destOrd="0" presId="urn:microsoft.com/office/officeart/2008/layout/HorizontalMultiLevelHierarchy"/>
    <dgm:cxn modelId="{014276D2-AF84-41CD-A2A4-0C88F85DFD35}" type="presParOf" srcId="{1C767929-73A4-4297-B5B4-27181608ED2E}" destId="{5E9B430E-C2DB-40F9-BA58-E425D9D29F27}" srcOrd="0" destOrd="0" presId="urn:microsoft.com/office/officeart/2008/layout/HorizontalMultiLevelHierarchy"/>
    <dgm:cxn modelId="{8BC20AAC-90AA-4FB3-8B9D-667A044A8CC5}" type="presParOf" srcId="{147A924F-A727-4507-BF3C-A85917F5E107}" destId="{C9CA96F4-2205-44D9-A6FA-3CF29D9912DF}" srcOrd="3" destOrd="0" presId="urn:microsoft.com/office/officeart/2008/layout/HorizontalMultiLevelHierarchy"/>
    <dgm:cxn modelId="{7B216702-E35A-424F-A39F-DD860714A934}" type="presParOf" srcId="{C9CA96F4-2205-44D9-A6FA-3CF29D9912DF}" destId="{A4D6584E-4752-41CC-A7E3-5BFD1744E626}" srcOrd="0" destOrd="0" presId="urn:microsoft.com/office/officeart/2008/layout/HorizontalMultiLevelHierarchy"/>
    <dgm:cxn modelId="{77FB6D8D-657D-409B-8C0C-E75558CD793B}" type="presParOf" srcId="{C9CA96F4-2205-44D9-A6FA-3CF29D9912DF}" destId="{CB5081C0-BDA6-4A11-9D1D-9D123FA53CAE}" srcOrd="1" destOrd="0" presId="urn:microsoft.com/office/officeart/2008/layout/HorizontalMultiLevelHierarchy"/>
    <dgm:cxn modelId="{115141AB-3CF4-4351-9EEA-66113FDC9083}" type="presParOf" srcId="{CB5081C0-BDA6-4A11-9D1D-9D123FA53CAE}" destId="{608471DE-9CF5-459D-8279-27F2F761D759}" srcOrd="0" destOrd="0" presId="urn:microsoft.com/office/officeart/2008/layout/HorizontalMultiLevelHierarchy"/>
    <dgm:cxn modelId="{304BDE20-784C-4061-ADCC-F13B0FE6C5B0}" type="presParOf" srcId="{608471DE-9CF5-459D-8279-27F2F761D759}" destId="{3494F27E-DECB-4335-B1E7-EBDF80DDF166}" srcOrd="0" destOrd="0" presId="urn:microsoft.com/office/officeart/2008/layout/HorizontalMultiLevelHierarchy"/>
    <dgm:cxn modelId="{174AF8BD-1F4E-46B6-AE8C-23C9B9FDC091}" type="presParOf" srcId="{CB5081C0-BDA6-4A11-9D1D-9D123FA53CAE}" destId="{A02E1120-256D-4664-88E2-E2C866446F99}" srcOrd="1" destOrd="0" presId="urn:microsoft.com/office/officeart/2008/layout/HorizontalMultiLevelHierarchy"/>
    <dgm:cxn modelId="{4283A9FE-48CD-4B86-A280-F577DFF9B474}" type="presParOf" srcId="{A02E1120-256D-4664-88E2-E2C866446F99}" destId="{F31CBD35-436C-4A44-83B1-837DF5FBF7DD}" srcOrd="0" destOrd="0" presId="urn:microsoft.com/office/officeart/2008/layout/HorizontalMultiLevelHierarchy"/>
    <dgm:cxn modelId="{BCD30BF9-31F7-40B4-9EF2-6855CAC0E777}" type="presParOf" srcId="{A02E1120-256D-4664-88E2-E2C866446F99}" destId="{9D05D772-828B-44C2-9F56-025B5F99BF15}" srcOrd="1" destOrd="0" presId="urn:microsoft.com/office/officeart/2008/layout/HorizontalMultiLevelHierarchy"/>
    <dgm:cxn modelId="{15E7EEFD-6344-481E-B20A-FCE5268F0069}" type="presParOf" srcId="{9D05D772-828B-44C2-9F56-025B5F99BF15}" destId="{78B59D29-2AC6-4E0D-888B-4FFFB47B35A4}" srcOrd="0" destOrd="0" presId="urn:microsoft.com/office/officeart/2008/layout/HorizontalMultiLevelHierarchy"/>
    <dgm:cxn modelId="{4E5667EE-8769-47E0-BF7C-B2B2F7E751FA}" type="presParOf" srcId="{78B59D29-2AC6-4E0D-888B-4FFFB47B35A4}" destId="{F14E6910-C508-4F6E-96A0-B7E8D3965180}" srcOrd="0" destOrd="0" presId="urn:microsoft.com/office/officeart/2008/layout/HorizontalMultiLevelHierarchy"/>
    <dgm:cxn modelId="{F33FFF9F-7D78-45F0-A451-B4EE92CE7153}" type="presParOf" srcId="{9D05D772-828B-44C2-9F56-025B5F99BF15}" destId="{93C04163-86A0-40E6-8EBF-4DE48073E6F1}" srcOrd="1" destOrd="0" presId="urn:microsoft.com/office/officeart/2008/layout/HorizontalMultiLevelHierarchy"/>
    <dgm:cxn modelId="{3A97C1BF-EAB6-4B40-9C50-93663B8D2B89}" type="presParOf" srcId="{93C04163-86A0-40E6-8EBF-4DE48073E6F1}" destId="{F5C9E75C-E9B8-4DA9-9457-76F14E76F321}" srcOrd="0" destOrd="0" presId="urn:microsoft.com/office/officeart/2008/layout/HorizontalMultiLevelHierarchy"/>
    <dgm:cxn modelId="{A9DF1DD8-3502-4969-ABCA-11E83AC63CF8}" type="presParOf" srcId="{93C04163-86A0-40E6-8EBF-4DE48073E6F1}" destId="{B0E63ECF-E006-43B5-82F8-8CAE909B08CB}" srcOrd="1" destOrd="0" presId="urn:microsoft.com/office/officeart/2008/layout/HorizontalMultiLevelHierarchy"/>
    <dgm:cxn modelId="{DB6E08F2-52B6-493F-A621-2F52F2326BBA}" type="presParOf" srcId="{9D05D772-828B-44C2-9F56-025B5F99BF15}" destId="{B0A2B770-1044-4719-9765-2A6DB40ED147}" srcOrd="2" destOrd="0" presId="urn:microsoft.com/office/officeart/2008/layout/HorizontalMultiLevelHierarchy"/>
    <dgm:cxn modelId="{0DC81F1E-87EF-42EF-9A16-1F5F64326C1F}" type="presParOf" srcId="{B0A2B770-1044-4719-9765-2A6DB40ED147}" destId="{433A7351-56F8-4B1D-8D5D-CFE00A199531}" srcOrd="0" destOrd="0" presId="urn:microsoft.com/office/officeart/2008/layout/HorizontalMultiLevelHierarchy"/>
    <dgm:cxn modelId="{5E03E0CF-18D4-4DD0-89BD-102572B6E220}" type="presParOf" srcId="{9D05D772-828B-44C2-9F56-025B5F99BF15}" destId="{00C66EC2-C3C5-4195-AC4A-33141BFCF963}" srcOrd="3" destOrd="0" presId="urn:microsoft.com/office/officeart/2008/layout/HorizontalMultiLevelHierarchy"/>
    <dgm:cxn modelId="{38940FCB-930B-40E1-8558-CCB9F7EF0425}" type="presParOf" srcId="{00C66EC2-C3C5-4195-AC4A-33141BFCF963}" destId="{B7107BE8-CF80-401F-9062-49C3C063BB8E}" srcOrd="0" destOrd="0" presId="urn:microsoft.com/office/officeart/2008/layout/HorizontalMultiLevelHierarchy"/>
    <dgm:cxn modelId="{BAD56754-4BAF-45DE-8E29-D81A10DABCEE}" type="presParOf" srcId="{00C66EC2-C3C5-4195-AC4A-33141BFCF963}" destId="{0B0BDFDA-40A4-4A44-9C9E-38A27039D7CB}" srcOrd="1" destOrd="0" presId="urn:microsoft.com/office/officeart/2008/layout/HorizontalMultiLevelHierarchy"/>
    <dgm:cxn modelId="{2CB3BE06-189F-498B-9C90-E0A68C73CA1E}" type="presParOf" srcId="{9D05D772-828B-44C2-9F56-025B5F99BF15}" destId="{8F58E6A0-2DDF-4F8A-BDA9-A9660DC4C142}" srcOrd="4" destOrd="0" presId="urn:microsoft.com/office/officeart/2008/layout/HorizontalMultiLevelHierarchy"/>
    <dgm:cxn modelId="{5B818D74-3C9D-4CEC-A67C-0F0B1052DB23}" type="presParOf" srcId="{8F58E6A0-2DDF-4F8A-BDA9-A9660DC4C142}" destId="{CD99E58C-01B0-47F1-BA93-71CBF018C872}" srcOrd="0" destOrd="0" presId="urn:microsoft.com/office/officeart/2008/layout/HorizontalMultiLevelHierarchy"/>
    <dgm:cxn modelId="{06CBED6B-9BF3-4BA2-935B-185AB972601B}" type="presParOf" srcId="{9D05D772-828B-44C2-9F56-025B5F99BF15}" destId="{76BC8EDE-5DD5-4A16-8839-23D15FB975BF}" srcOrd="5" destOrd="0" presId="urn:microsoft.com/office/officeart/2008/layout/HorizontalMultiLevelHierarchy"/>
    <dgm:cxn modelId="{88B8C6A3-5CE9-4FAA-9C69-CF12990B627F}" type="presParOf" srcId="{76BC8EDE-5DD5-4A16-8839-23D15FB975BF}" destId="{1808F8B7-1164-4E30-9AAF-BDA3FCBEA00B}" srcOrd="0" destOrd="0" presId="urn:microsoft.com/office/officeart/2008/layout/HorizontalMultiLevelHierarchy"/>
    <dgm:cxn modelId="{1FBAE0B7-8101-4857-9355-AEDDEE715A49}" type="presParOf" srcId="{76BC8EDE-5DD5-4A16-8839-23D15FB975BF}" destId="{319B054F-812D-4CB0-9431-3AA8ED16A926}" srcOrd="1" destOrd="0" presId="urn:microsoft.com/office/officeart/2008/layout/HorizontalMultiLevelHierarchy"/>
    <dgm:cxn modelId="{0EBA08D7-0E77-4209-AC4E-141287BD2F33}" type="presParOf" srcId="{9D05D772-828B-44C2-9F56-025B5F99BF15}" destId="{B33E685D-A324-478D-BB56-7A790CE58E8C}" srcOrd="6" destOrd="0" presId="urn:microsoft.com/office/officeart/2008/layout/HorizontalMultiLevelHierarchy"/>
    <dgm:cxn modelId="{1CAD2875-184A-4D68-AFC6-CDAF69021838}" type="presParOf" srcId="{B33E685D-A324-478D-BB56-7A790CE58E8C}" destId="{0121ED5C-6017-4C4F-AC6D-EAE736B45ECD}" srcOrd="0" destOrd="0" presId="urn:microsoft.com/office/officeart/2008/layout/HorizontalMultiLevelHierarchy"/>
    <dgm:cxn modelId="{15CD59B1-0FBF-45E3-B03D-CC24336FDDBB}" type="presParOf" srcId="{9D05D772-828B-44C2-9F56-025B5F99BF15}" destId="{C643D610-2861-444C-BC34-4D9671C11041}" srcOrd="7" destOrd="0" presId="urn:microsoft.com/office/officeart/2008/layout/HorizontalMultiLevelHierarchy"/>
    <dgm:cxn modelId="{6C36ADAB-7DDB-4B6C-B0A1-380166F2782C}" type="presParOf" srcId="{C643D610-2861-444C-BC34-4D9671C11041}" destId="{F48B6339-7C40-463A-BA20-5E31A3BF0771}" srcOrd="0" destOrd="0" presId="urn:microsoft.com/office/officeart/2008/layout/HorizontalMultiLevelHierarchy"/>
    <dgm:cxn modelId="{FD805F0C-1430-4063-B093-A5C8D24AE9F7}" type="presParOf" srcId="{C643D610-2861-444C-BC34-4D9671C11041}" destId="{9946D8A7-AB39-477E-8E3C-E774600B5511}" srcOrd="1" destOrd="0" presId="urn:microsoft.com/office/officeart/2008/layout/HorizontalMultiLevelHierarchy"/>
    <dgm:cxn modelId="{82023500-826B-417C-8B70-147761F41303}" type="presParOf" srcId="{CB5081C0-BDA6-4A11-9D1D-9D123FA53CAE}" destId="{84054AC9-261A-4EB5-BE2E-1C42ABCF90C6}" srcOrd="2" destOrd="0" presId="urn:microsoft.com/office/officeart/2008/layout/HorizontalMultiLevelHierarchy"/>
    <dgm:cxn modelId="{14147670-3709-42D7-9CA2-8976D7E98C62}" type="presParOf" srcId="{84054AC9-261A-4EB5-BE2E-1C42ABCF90C6}" destId="{0459382D-2321-4EF4-8F99-B80D5B1D5961}" srcOrd="0" destOrd="0" presId="urn:microsoft.com/office/officeart/2008/layout/HorizontalMultiLevelHierarchy"/>
    <dgm:cxn modelId="{B7ADD80E-3F72-48EF-9CF1-A4C4310EDFB1}" type="presParOf" srcId="{CB5081C0-BDA6-4A11-9D1D-9D123FA53CAE}" destId="{4A48A724-DAA3-4E2D-9CF5-1BF466F0921F}" srcOrd="3" destOrd="0" presId="urn:microsoft.com/office/officeart/2008/layout/HorizontalMultiLevelHierarchy"/>
    <dgm:cxn modelId="{E6B546D9-05AF-45A7-98A9-9AEBE16502FC}" type="presParOf" srcId="{4A48A724-DAA3-4E2D-9CF5-1BF466F0921F}" destId="{89B93487-C368-462F-AAA2-9ED6BB35BD73}" srcOrd="0" destOrd="0" presId="urn:microsoft.com/office/officeart/2008/layout/HorizontalMultiLevelHierarchy"/>
    <dgm:cxn modelId="{429E6118-F503-4D91-B028-152CA27F496D}" type="presParOf" srcId="{4A48A724-DAA3-4E2D-9CF5-1BF466F0921F}" destId="{08AA23C7-2BF9-4F37-9F75-720529A960E9}" srcOrd="1" destOrd="0" presId="urn:microsoft.com/office/officeart/2008/layout/HorizontalMultiLevelHierarchy"/>
    <dgm:cxn modelId="{6D3DEB13-531A-4598-B0DF-D861F855AA29}" type="presParOf" srcId="{CB5081C0-BDA6-4A11-9D1D-9D123FA53CAE}" destId="{AC7B70CC-1FEE-464C-B8A3-42A30E2EFAAC}" srcOrd="4" destOrd="0" presId="urn:microsoft.com/office/officeart/2008/layout/HorizontalMultiLevelHierarchy"/>
    <dgm:cxn modelId="{E2F7F878-68FC-4C21-94FE-42B2DCB46D50}" type="presParOf" srcId="{AC7B70CC-1FEE-464C-B8A3-42A30E2EFAAC}" destId="{15E6E0FD-655D-48A8-9CA5-E10AA6E33ED6}" srcOrd="0" destOrd="0" presId="urn:microsoft.com/office/officeart/2008/layout/HorizontalMultiLevelHierarchy"/>
    <dgm:cxn modelId="{B541A956-CFFA-4786-B562-8B8ACB43365B}" type="presParOf" srcId="{CB5081C0-BDA6-4A11-9D1D-9D123FA53CAE}" destId="{BE2AA0E9-C864-4E5F-94E0-FE6FB1AA3FEB}" srcOrd="5" destOrd="0" presId="urn:microsoft.com/office/officeart/2008/layout/HorizontalMultiLevelHierarchy"/>
    <dgm:cxn modelId="{89D5888F-766C-4D84-8252-9965DA5D6537}" type="presParOf" srcId="{BE2AA0E9-C864-4E5F-94E0-FE6FB1AA3FEB}" destId="{CBF23E60-A3C0-4E2A-B7EE-93EBBAF1BE60}" srcOrd="0" destOrd="0" presId="urn:microsoft.com/office/officeart/2008/layout/HorizontalMultiLevelHierarchy"/>
    <dgm:cxn modelId="{7618B10D-E58C-4F82-B978-20AFEDDB9267}" type="presParOf" srcId="{BE2AA0E9-C864-4E5F-94E0-FE6FB1AA3FEB}" destId="{5BE3FC41-47AF-44BC-9026-182C09B80940}" srcOrd="1" destOrd="0" presId="urn:microsoft.com/office/officeart/2008/layout/HorizontalMultiLevelHierarchy"/>
    <dgm:cxn modelId="{20AB1B2B-CD84-4D55-8F16-CCED2F5FF65A}" type="presParOf" srcId="{CB5081C0-BDA6-4A11-9D1D-9D123FA53CAE}" destId="{C430B56A-E4CC-4475-BBF4-EFCC8AE8A9F2}" srcOrd="6" destOrd="0" presId="urn:microsoft.com/office/officeart/2008/layout/HorizontalMultiLevelHierarchy"/>
    <dgm:cxn modelId="{43A07D6D-A2DF-4339-AD7D-9296D5E5F299}" type="presParOf" srcId="{C430B56A-E4CC-4475-BBF4-EFCC8AE8A9F2}" destId="{544ACE8D-8A30-4596-AFCA-47BCFB870155}" srcOrd="0" destOrd="0" presId="urn:microsoft.com/office/officeart/2008/layout/HorizontalMultiLevelHierarchy"/>
    <dgm:cxn modelId="{6D54C5DD-7419-4377-A38B-8378AF4A05CF}" type="presParOf" srcId="{CB5081C0-BDA6-4A11-9D1D-9D123FA53CAE}" destId="{D353777C-77C8-4550-BF70-FD0E84CD1265}" srcOrd="7" destOrd="0" presId="urn:microsoft.com/office/officeart/2008/layout/HorizontalMultiLevelHierarchy"/>
    <dgm:cxn modelId="{4CE53CF1-1FB5-44B0-83ED-F4669F599C62}" type="presParOf" srcId="{D353777C-77C8-4550-BF70-FD0E84CD1265}" destId="{12D8322E-6A28-4573-B4C0-030C47B33CB6}" srcOrd="0" destOrd="0" presId="urn:microsoft.com/office/officeart/2008/layout/HorizontalMultiLevelHierarchy"/>
    <dgm:cxn modelId="{5E8CC77D-0BB5-44E3-95FD-AE96C2BCB2D5}" type="presParOf" srcId="{D353777C-77C8-4550-BF70-FD0E84CD1265}" destId="{53424FE1-5CEE-43CC-95D7-3A7B61692949}" srcOrd="1" destOrd="0" presId="urn:microsoft.com/office/officeart/2008/layout/HorizontalMultiLevelHierarchy"/>
    <dgm:cxn modelId="{FBB42C24-8616-4DF4-87B6-FE553FF8036C}" type="presParOf" srcId="{147A924F-A727-4507-BF3C-A85917F5E107}" destId="{DD30506A-2FC0-4E9D-BACC-D98794018595}" srcOrd="4" destOrd="0" presId="urn:microsoft.com/office/officeart/2008/layout/HorizontalMultiLevelHierarchy"/>
    <dgm:cxn modelId="{A56F7CD9-149D-47AF-AA03-55471BC36AC5}" type="presParOf" srcId="{DD30506A-2FC0-4E9D-BACC-D98794018595}" destId="{8C3741E8-0C1E-4788-BA68-C2D03C4E2688}" srcOrd="0" destOrd="0" presId="urn:microsoft.com/office/officeart/2008/layout/HorizontalMultiLevelHierarchy"/>
    <dgm:cxn modelId="{FAF157CA-DD97-452C-8280-2316A3EA90C7}" type="presParOf" srcId="{147A924F-A727-4507-BF3C-A85917F5E107}" destId="{0900E827-22BA-4F14-B193-410956E7D0EB}" srcOrd="5" destOrd="0" presId="urn:microsoft.com/office/officeart/2008/layout/HorizontalMultiLevelHierarchy"/>
    <dgm:cxn modelId="{A8756DA6-58B0-42C9-A12A-16DDEC66DE90}" type="presParOf" srcId="{0900E827-22BA-4F14-B193-410956E7D0EB}" destId="{C30D92C6-94D4-46BE-8B56-E6EA51BAFB8D}" srcOrd="0" destOrd="0" presId="urn:microsoft.com/office/officeart/2008/layout/HorizontalMultiLevelHierarchy"/>
    <dgm:cxn modelId="{4435A4FB-8A49-4B29-9031-717E6C998072}" type="presParOf" srcId="{0900E827-22BA-4F14-B193-410956E7D0EB}" destId="{2CF64098-2702-4FA0-81D6-820E4D48581C}" srcOrd="1" destOrd="0" presId="urn:microsoft.com/office/officeart/2008/layout/HorizontalMultiLevelHierarchy"/>
    <dgm:cxn modelId="{2120FC8A-4DF1-42E0-BBF9-83104B7F1767}" type="presParOf" srcId="{2CF64098-2702-4FA0-81D6-820E4D48581C}" destId="{54A851C7-A549-4B66-AAF8-233315F67502}" srcOrd="0" destOrd="0" presId="urn:microsoft.com/office/officeart/2008/layout/HorizontalMultiLevelHierarchy"/>
    <dgm:cxn modelId="{EE88D591-9956-4FDB-B96E-734708C3A2A4}" type="presParOf" srcId="{54A851C7-A549-4B66-AAF8-233315F67502}" destId="{6F927D11-FCFC-435F-B446-33FFD700442C}" srcOrd="0" destOrd="0" presId="urn:microsoft.com/office/officeart/2008/layout/HorizontalMultiLevelHierarchy"/>
    <dgm:cxn modelId="{877ABE93-8AE2-458B-93E6-E115FA0B45DC}" type="presParOf" srcId="{2CF64098-2702-4FA0-81D6-820E4D48581C}" destId="{78A138CE-61BC-4150-AAA7-EBEAD6069AF1}" srcOrd="1" destOrd="0" presId="urn:microsoft.com/office/officeart/2008/layout/HorizontalMultiLevelHierarchy"/>
    <dgm:cxn modelId="{AE87B699-19AA-4C83-A2B2-00DB62BC4F6B}" type="presParOf" srcId="{78A138CE-61BC-4150-AAA7-EBEAD6069AF1}" destId="{69E85638-8E99-4D01-9FAE-945499642258}" srcOrd="0" destOrd="0" presId="urn:microsoft.com/office/officeart/2008/layout/HorizontalMultiLevelHierarchy"/>
    <dgm:cxn modelId="{9595634C-675B-4336-8420-17B47EC0F279}" type="presParOf" srcId="{78A138CE-61BC-4150-AAA7-EBEAD6069AF1}" destId="{2FC0AF77-4A43-4518-A723-82AD26AF50E1}" srcOrd="1" destOrd="0" presId="urn:microsoft.com/office/officeart/2008/layout/HorizontalMultiLevelHierarchy"/>
    <dgm:cxn modelId="{422651FE-CBB2-46B9-9B7A-686D87E4AF57}" type="presParOf" srcId="{2CF64098-2702-4FA0-81D6-820E4D48581C}" destId="{C002616A-2409-4575-BBDB-3104FF37FDCB}" srcOrd="2" destOrd="0" presId="urn:microsoft.com/office/officeart/2008/layout/HorizontalMultiLevelHierarchy"/>
    <dgm:cxn modelId="{1DD2C6C7-2847-4197-A13A-90B429D8D221}" type="presParOf" srcId="{C002616A-2409-4575-BBDB-3104FF37FDCB}" destId="{AF095802-6AB9-40D5-9BA3-614281BA81C1}" srcOrd="0" destOrd="0" presId="urn:microsoft.com/office/officeart/2008/layout/HorizontalMultiLevelHierarchy"/>
    <dgm:cxn modelId="{36CF9EE3-5C3A-4799-8F47-F56C16277647}" type="presParOf" srcId="{2CF64098-2702-4FA0-81D6-820E4D48581C}" destId="{96DF262A-F393-490F-B9E1-F47177C38331}" srcOrd="3" destOrd="0" presId="urn:microsoft.com/office/officeart/2008/layout/HorizontalMultiLevelHierarchy"/>
    <dgm:cxn modelId="{85BAB044-8897-4FC6-8A73-774E7AEE4C66}" type="presParOf" srcId="{96DF262A-F393-490F-B9E1-F47177C38331}" destId="{7DB899C2-8AD4-44C1-A018-EED4B36D11D0}" srcOrd="0" destOrd="0" presId="urn:microsoft.com/office/officeart/2008/layout/HorizontalMultiLevelHierarchy"/>
    <dgm:cxn modelId="{72AB42A9-6B33-4C1C-B602-6D573462CED3}" type="presParOf" srcId="{96DF262A-F393-490F-B9E1-F47177C38331}" destId="{1DE6E41B-90F4-4FA9-A462-9EBE879C800A}" srcOrd="1" destOrd="0" presId="urn:microsoft.com/office/officeart/2008/layout/HorizontalMultiLevelHierarchy"/>
    <dgm:cxn modelId="{1B6B4D79-F3A9-4134-B59E-F4D76586FCE8}" type="presParOf" srcId="{2CF64098-2702-4FA0-81D6-820E4D48581C}" destId="{99229FF7-74A4-4582-B757-117574CE3955}" srcOrd="4" destOrd="0" presId="urn:microsoft.com/office/officeart/2008/layout/HorizontalMultiLevelHierarchy"/>
    <dgm:cxn modelId="{D439796B-0B3B-4ECB-8132-A814F2C4F014}" type="presParOf" srcId="{99229FF7-74A4-4582-B757-117574CE3955}" destId="{2B5A0B38-86A9-4CC6-9A48-281DEE25D35E}" srcOrd="0" destOrd="0" presId="urn:microsoft.com/office/officeart/2008/layout/HorizontalMultiLevelHierarchy"/>
    <dgm:cxn modelId="{B51EFB09-2CCC-4145-991C-C820284DC097}" type="presParOf" srcId="{2CF64098-2702-4FA0-81D6-820E4D48581C}" destId="{DA9424C2-10ED-42D9-A617-63266D8F3727}" srcOrd="5" destOrd="0" presId="urn:microsoft.com/office/officeart/2008/layout/HorizontalMultiLevelHierarchy"/>
    <dgm:cxn modelId="{EF32DDE1-7DF5-40E6-9C17-9DB7E79E11D6}" type="presParOf" srcId="{DA9424C2-10ED-42D9-A617-63266D8F3727}" destId="{7E01BE84-31CF-435B-BC90-307C437DF0D4}" srcOrd="0" destOrd="0" presId="urn:microsoft.com/office/officeart/2008/layout/HorizontalMultiLevelHierarchy"/>
    <dgm:cxn modelId="{26D0A0F7-0402-43D0-A804-12E9BD2E91C5}" type="presParOf" srcId="{DA9424C2-10ED-42D9-A617-63266D8F3727}" destId="{3EBA97F2-FCC0-4F73-A160-DBA5ADF70DC4}" srcOrd="1" destOrd="0" presId="urn:microsoft.com/office/officeart/2008/layout/HorizontalMultiLevelHierarchy"/>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29FF7-74A4-4582-B757-117574CE3955}">
      <dsp:nvSpPr>
        <dsp:cNvPr id="0" name=""/>
        <dsp:cNvSpPr/>
      </dsp:nvSpPr>
      <dsp:spPr>
        <a:xfrm>
          <a:off x="2115659" y="5865423"/>
          <a:ext cx="280972" cy="535390"/>
        </a:xfrm>
        <a:custGeom>
          <a:avLst/>
          <a:gdLst/>
          <a:ahLst/>
          <a:cxnLst/>
          <a:rect l="0" t="0" r="0" b="0"/>
          <a:pathLst>
            <a:path>
              <a:moveTo>
                <a:pt x="0" y="0"/>
              </a:moveTo>
              <a:lnTo>
                <a:pt x="140486" y="0"/>
              </a:lnTo>
              <a:lnTo>
                <a:pt x="140486" y="535390"/>
              </a:lnTo>
              <a:lnTo>
                <a:pt x="280972" y="53539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241030" y="6118002"/>
        <a:ext cx="30231" cy="30231"/>
      </dsp:txXfrm>
    </dsp:sp>
    <dsp:sp modelId="{C002616A-2409-4575-BBDB-3104FF37FDCB}">
      <dsp:nvSpPr>
        <dsp:cNvPr id="0" name=""/>
        <dsp:cNvSpPr/>
      </dsp:nvSpPr>
      <dsp:spPr>
        <a:xfrm>
          <a:off x="2115659" y="5819703"/>
          <a:ext cx="280972" cy="91440"/>
        </a:xfrm>
        <a:custGeom>
          <a:avLst/>
          <a:gdLst/>
          <a:ahLst/>
          <a:cxnLst/>
          <a:rect l="0" t="0" r="0" b="0"/>
          <a:pathLst>
            <a:path>
              <a:moveTo>
                <a:pt x="0" y="0"/>
              </a:moveTo>
              <a:lnTo>
                <a:pt x="140486" y="0"/>
              </a:lnTo>
              <a:lnTo>
                <a:pt x="140486" y="267695"/>
              </a:lnTo>
              <a:lnTo>
                <a:pt x="280972" y="26769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249121" y="5858399"/>
        <a:ext cx="14048" cy="14048"/>
      </dsp:txXfrm>
    </dsp:sp>
    <dsp:sp modelId="{54A851C7-A549-4B66-AAF8-233315F67502}">
      <dsp:nvSpPr>
        <dsp:cNvPr id="0" name=""/>
        <dsp:cNvSpPr/>
      </dsp:nvSpPr>
      <dsp:spPr>
        <a:xfrm>
          <a:off x="2115659" y="5330032"/>
          <a:ext cx="280972" cy="535390"/>
        </a:xfrm>
        <a:custGeom>
          <a:avLst/>
          <a:gdLst/>
          <a:ahLst/>
          <a:cxnLst/>
          <a:rect l="0" t="0" r="0" b="0"/>
          <a:pathLst>
            <a:path>
              <a:moveTo>
                <a:pt x="0" y="267695"/>
              </a:moveTo>
              <a:lnTo>
                <a:pt x="140486" y="267695"/>
              </a:lnTo>
              <a:lnTo>
                <a:pt x="140486" y="0"/>
              </a:lnTo>
              <a:lnTo>
                <a:pt x="280972"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241030" y="5582612"/>
        <a:ext cx="30231" cy="30231"/>
      </dsp:txXfrm>
    </dsp:sp>
    <dsp:sp modelId="{DD30506A-2FC0-4E9D-BACC-D98794018595}">
      <dsp:nvSpPr>
        <dsp:cNvPr id="0" name=""/>
        <dsp:cNvSpPr/>
      </dsp:nvSpPr>
      <dsp:spPr>
        <a:xfrm>
          <a:off x="428312" y="3623415"/>
          <a:ext cx="281259" cy="2242007"/>
        </a:xfrm>
        <a:custGeom>
          <a:avLst/>
          <a:gdLst/>
          <a:ahLst/>
          <a:cxnLst/>
          <a:rect l="0" t="0" r="0" b="0"/>
          <a:pathLst>
            <a:path>
              <a:moveTo>
                <a:pt x="0" y="0"/>
              </a:moveTo>
              <a:lnTo>
                <a:pt x="140629" y="0"/>
              </a:lnTo>
              <a:lnTo>
                <a:pt x="140629" y="2125647"/>
              </a:lnTo>
              <a:lnTo>
                <a:pt x="281259" y="2125647"/>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512452" y="4687929"/>
        <a:ext cx="112979" cy="112979"/>
      </dsp:txXfrm>
    </dsp:sp>
    <dsp:sp modelId="{C430B56A-E4CC-4475-BBF4-EFCC8AE8A9F2}">
      <dsp:nvSpPr>
        <dsp:cNvPr id="0" name=""/>
        <dsp:cNvSpPr/>
      </dsp:nvSpPr>
      <dsp:spPr>
        <a:xfrm>
          <a:off x="2114437" y="3991556"/>
          <a:ext cx="280972" cy="803085"/>
        </a:xfrm>
        <a:custGeom>
          <a:avLst/>
          <a:gdLst/>
          <a:ahLst/>
          <a:cxnLst/>
          <a:rect l="0" t="0" r="0" b="0"/>
          <a:pathLst>
            <a:path>
              <a:moveTo>
                <a:pt x="0" y="0"/>
              </a:moveTo>
              <a:lnTo>
                <a:pt x="140486" y="0"/>
              </a:lnTo>
              <a:lnTo>
                <a:pt x="140486" y="803085"/>
              </a:lnTo>
              <a:lnTo>
                <a:pt x="280972" y="80308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233653" y="4371828"/>
        <a:ext cx="42540" cy="42540"/>
      </dsp:txXfrm>
    </dsp:sp>
    <dsp:sp modelId="{AC7B70CC-1FEE-464C-B8A3-42A30E2EFAAC}">
      <dsp:nvSpPr>
        <dsp:cNvPr id="0" name=""/>
        <dsp:cNvSpPr/>
      </dsp:nvSpPr>
      <dsp:spPr>
        <a:xfrm>
          <a:off x="2114437" y="3991556"/>
          <a:ext cx="280972" cy="267695"/>
        </a:xfrm>
        <a:custGeom>
          <a:avLst/>
          <a:gdLst/>
          <a:ahLst/>
          <a:cxnLst/>
          <a:rect l="0" t="0" r="0" b="0"/>
          <a:pathLst>
            <a:path>
              <a:moveTo>
                <a:pt x="0" y="0"/>
              </a:moveTo>
              <a:lnTo>
                <a:pt x="140486" y="0"/>
              </a:lnTo>
              <a:lnTo>
                <a:pt x="140486" y="267695"/>
              </a:lnTo>
              <a:lnTo>
                <a:pt x="280972" y="267695"/>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245221" y="4115702"/>
        <a:ext cx="19404" cy="19404"/>
      </dsp:txXfrm>
    </dsp:sp>
    <dsp:sp modelId="{84054AC9-261A-4EB5-BE2E-1C42ABCF90C6}">
      <dsp:nvSpPr>
        <dsp:cNvPr id="0" name=""/>
        <dsp:cNvSpPr/>
      </dsp:nvSpPr>
      <dsp:spPr>
        <a:xfrm>
          <a:off x="2114437" y="3723861"/>
          <a:ext cx="257118" cy="267695"/>
        </a:xfrm>
        <a:custGeom>
          <a:avLst/>
          <a:gdLst/>
          <a:ahLst/>
          <a:cxnLst/>
          <a:rect l="0" t="0" r="0" b="0"/>
          <a:pathLst>
            <a:path>
              <a:moveTo>
                <a:pt x="0" y="267695"/>
              </a:moveTo>
              <a:lnTo>
                <a:pt x="128559" y="267695"/>
              </a:lnTo>
              <a:lnTo>
                <a:pt x="128559" y="0"/>
              </a:lnTo>
              <a:lnTo>
                <a:pt x="257118"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233717" y="3848429"/>
        <a:ext cx="18558" cy="18558"/>
      </dsp:txXfrm>
    </dsp:sp>
    <dsp:sp modelId="{B33E685D-A324-478D-BB56-7A790CE58E8C}">
      <dsp:nvSpPr>
        <dsp:cNvPr id="0" name=""/>
        <dsp:cNvSpPr/>
      </dsp:nvSpPr>
      <dsp:spPr>
        <a:xfrm>
          <a:off x="3800275" y="3220277"/>
          <a:ext cx="280972" cy="771279"/>
        </a:xfrm>
        <a:custGeom>
          <a:avLst/>
          <a:gdLst/>
          <a:ahLst/>
          <a:cxnLst/>
          <a:rect l="0" t="0" r="0" b="0"/>
          <a:pathLst>
            <a:path>
              <a:moveTo>
                <a:pt x="0" y="0"/>
              </a:moveTo>
              <a:lnTo>
                <a:pt x="140486" y="0"/>
              </a:lnTo>
              <a:lnTo>
                <a:pt x="140486" y="771279"/>
              </a:lnTo>
              <a:lnTo>
                <a:pt x="280972" y="771279"/>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20240" y="3585395"/>
        <a:ext cx="41043" cy="41043"/>
      </dsp:txXfrm>
    </dsp:sp>
    <dsp:sp modelId="{8F58E6A0-2DDF-4F8A-BDA9-A9660DC4C142}">
      <dsp:nvSpPr>
        <dsp:cNvPr id="0" name=""/>
        <dsp:cNvSpPr/>
      </dsp:nvSpPr>
      <dsp:spPr>
        <a:xfrm>
          <a:off x="3800275" y="3220277"/>
          <a:ext cx="280972" cy="235888"/>
        </a:xfrm>
        <a:custGeom>
          <a:avLst/>
          <a:gdLst/>
          <a:ahLst/>
          <a:cxnLst/>
          <a:rect l="0" t="0" r="0" b="0"/>
          <a:pathLst>
            <a:path>
              <a:moveTo>
                <a:pt x="0" y="0"/>
              </a:moveTo>
              <a:lnTo>
                <a:pt x="140486" y="0"/>
              </a:lnTo>
              <a:lnTo>
                <a:pt x="140486" y="235888"/>
              </a:lnTo>
              <a:lnTo>
                <a:pt x="280972" y="235888"/>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31590" y="3329049"/>
        <a:ext cx="18343" cy="18343"/>
      </dsp:txXfrm>
    </dsp:sp>
    <dsp:sp modelId="{B0A2B770-1044-4719-9765-2A6DB40ED147}">
      <dsp:nvSpPr>
        <dsp:cNvPr id="0" name=""/>
        <dsp:cNvSpPr/>
      </dsp:nvSpPr>
      <dsp:spPr>
        <a:xfrm>
          <a:off x="3800275" y="2920775"/>
          <a:ext cx="280972" cy="299501"/>
        </a:xfrm>
        <a:custGeom>
          <a:avLst/>
          <a:gdLst/>
          <a:ahLst/>
          <a:cxnLst/>
          <a:rect l="0" t="0" r="0" b="0"/>
          <a:pathLst>
            <a:path>
              <a:moveTo>
                <a:pt x="0" y="299501"/>
              </a:moveTo>
              <a:lnTo>
                <a:pt x="140486" y="299501"/>
              </a:lnTo>
              <a:lnTo>
                <a:pt x="140486" y="0"/>
              </a:lnTo>
              <a:lnTo>
                <a:pt x="280972"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30494" y="3060259"/>
        <a:ext cx="20533" cy="20533"/>
      </dsp:txXfrm>
    </dsp:sp>
    <dsp:sp modelId="{78B59D29-2AC6-4E0D-888B-4FFFB47B35A4}">
      <dsp:nvSpPr>
        <dsp:cNvPr id="0" name=""/>
        <dsp:cNvSpPr/>
      </dsp:nvSpPr>
      <dsp:spPr>
        <a:xfrm>
          <a:off x="3800275" y="2385384"/>
          <a:ext cx="280972" cy="834892"/>
        </a:xfrm>
        <a:custGeom>
          <a:avLst/>
          <a:gdLst/>
          <a:ahLst/>
          <a:cxnLst/>
          <a:rect l="0" t="0" r="0" b="0"/>
          <a:pathLst>
            <a:path>
              <a:moveTo>
                <a:pt x="0" y="834892"/>
              </a:moveTo>
              <a:lnTo>
                <a:pt x="140486" y="834892"/>
              </a:lnTo>
              <a:lnTo>
                <a:pt x="140486" y="0"/>
              </a:lnTo>
              <a:lnTo>
                <a:pt x="280972"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3918739" y="2780808"/>
        <a:ext cx="44045" cy="44045"/>
      </dsp:txXfrm>
    </dsp:sp>
    <dsp:sp modelId="{608471DE-9CF5-459D-8279-27F2F761D759}">
      <dsp:nvSpPr>
        <dsp:cNvPr id="0" name=""/>
        <dsp:cNvSpPr/>
      </dsp:nvSpPr>
      <dsp:spPr>
        <a:xfrm>
          <a:off x="2114437" y="3220277"/>
          <a:ext cx="280972" cy="771279"/>
        </a:xfrm>
        <a:custGeom>
          <a:avLst/>
          <a:gdLst/>
          <a:ahLst/>
          <a:cxnLst/>
          <a:rect l="0" t="0" r="0" b="0"/>
          <a:pathLst>
            <a:path>
              <a:moveTo>
                <a:pt x="0" y="771279"/>
              </a:moveTo>
              <a:lnTo>
                <a:pt x="140486" y="771279"/>
              </a:lnTo>
              <a:lnTo>
                <a:pt x="140486" y="0"/>
              </a:lnTo>
              <a:lnTo>
                <a:pt x="280972"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234402" y="3585395"/>
        <a:ext cx="41043" cy="41043"/>
      </dsp:txXfrm>
    </dsp:sp>
    <dsp:sp modelId="{1C767929-73A4-4297-B5B4-27181608ED2E}">
      <dsp:nvSpPr>
        <dsp:cNvPr id="0" name=""/>
        <dsp:cNvSpPr/>
      </dsp:nvSpPr>
      <dsp:spPr>
        <a:xfrm>
          <a:off x="428312" y="3623415"/>
          <a:ext cx="281259" cy="368140"/>
        </a:xfrm>
        <a:custGeom>
          <a:avLst/>
          <a:gdLst/>
          <a:ahLst/>
          <a:cxnLst/>
          <a:rect l="0" t="0" r="0" b="0"/>
          <a:pathLst>
            <a:path>
              <a:moveTo>
                <a:pt x="0" y="0"/>
              </a:moveTo>
              <a:lnTo>
                <a:pt x="140629" y="0"/>
              </a:lnTo>
              <a:lnTo>
                <a:pt x="140629" y="519475"/>
              </a:lnTo>
              <a:lnTo>
                <a:pt x="281259" y="51947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557360" y="3795903"/>
        <a:ext cx="23164" cy="23164"/>
      </dsp:txXfrm>
    </dsp:sp>
    <dsp:sp modelId="{5E2A0894-A7E9-418B-9CDD-8DCAF0227AA7}">
      <dsp:nvSpPr>
        <dsp:cNvPr id="0" name=""/>
        <dsp:cNvSpPr/>
      </dsp:nvSpPr>
      <dsp:spPr>
        <a:xfrm>
          <a:off x="2086438" y="1338456"/>
          <a:ext cx="358830" cy="511537"/>
        </a:xfrm>
        <a:custGeom>
          <a:avLst/>
          <a:gdLst/>
          <a:ahLst/>
          <a:cxnLst/>
          <a:rect l="0" t="0" r="0" b="0"/>
          <a:pathLst>
            <a:path>
              <a:moveTo>
                <a:pt x="0" y="0"/>
              </a:moveTo>
              <a:lnTo>
                <a:pt x="179415" y="0"/>
              </a:lnTo>
              <a:lnTo>
                <a:pt x="179415" y="511537"/>
              </a:lnTo>
              <a:lnTo>
                <a:pt x="358830" y="511537"/>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250232" y="1578604"/>
        <a:ext cx="31242" cy="31242"/>
      </dsp:txXfrm>
    </dsp:sp>
    <dsp:sp modelId="{4FDDE93A-F1DA-4118-8379-4828C0301A69}">
      <dsp:nvSpPr>
        <dsp:cNvPr id="0" name=""/>
        <dsp:cNvSpPr/>
      </dsp:nvSpPr>
      <dsp:spPr>
        <a:xfrm>
          <a:off x="2086438" y="1268883"/>
          <a:ext cx="312779" cy="91440"/>
        </a:xfrm>
        <a:custGeom>
          <a:avLst/>
          <a:gdLst/>
          <a:ahLst/>
          <a:cxnLst/>
          <a:rect l="0" t="0" r="0" b="0"/>
          <a:pathLst>
            <a:path>
              <a:moveTo>
                <a:pt x="0" y="69572"/>
              </a:moveTo>
              <a:lnTo>
                <a:pt x="156389" y="69572"/>
              </a:lnTo>
              <a:lnTo>
                <a:pt x="156389" y="45720"/>
              </a:lnTo>
              <a:lnTo>
                <a:pt x="312779" y="457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234985" y="1306761"/>
        <a:ext cx="15684" cy="15684"/>
      </dsp:txXfrm>
    </dsp:sp>
    <dsp:sp modelId="{BD270B22-1AC8-427C-95E3-DD21E4FC0AA0}">
      <dsp:nvSpPr>
        <dsp:cNvPr id="0" name=""/>
        <dsp:cNvSpPr/>
      </dsp:nvSpPr>
      <dsp:spPr>
        <a:xfrm>
          <a:off x="2086438" y="779213"/>
          <a:ext cx="312779" cy="559243"/>
        </a:xfrm>
        <a:custGeom>
          <a:avLst/>
          <a:gdLst/>
          <a:ahLst/>
          <a:cxnLst/>
          <a:rect l="0" t="0" r="0" b="0"/>
          <a:pathLst>
            <a:path>
              <a:moveTo>
                <a:pt x="0" y="559243"/>
              </a:moveTo>
              <a:lnTo>
                <a:pt x="156389" y="559243"/>
              </a:lnTo>
              <a:lnTo>
                <a:pt x="156389" y="0"/>
              </a:lnTo>
              <a:lnTo>
                <a:pt x="312779" y="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solidFill>
              <a:sysClr val="windowText" lastClr="000000">
                <a:hueOff val="0"/>
                <a:satOff val="0"/>
                <a:lumOff val="0"/>
                <a:alphaOff val="0"/>
              </a:sysClr>
            </a:solidFill>
            <a:latin typeface="Calibri"/>
            <a:ea typeface="+mn-ea"/>
            <a:cs typeface="+mn-cs"/>
          </a:endParaRPr>
        </a:p>
      </dsp:txBody>
      <dsp:txXfrm>
        <a:off x="2226808" y="1042815"/>
        <a:ext cx="32038" cy="32038"/>
      </dsp:txXfrm>
    </dsp:sp>
    <dsp:sp modelId="{653E16E1-8081-4DC0-BF52-1E3FD276BE6E}">
      <dsp:nvSpPr>
        <dsp:cNvPr id="0" name=""/>
        <dsp:cNvSpPr/>
      </dsp:nvSpPr>
      <dsp:spPr>
        <a:xfrm>
          <a:off x="428312" y="1338456"/>
          <a:ext cx="249453" cy="2284959"/>
        </a:xfrm>
        <a:custGeom>
          <a:avLst/>
          <a:gdLst/>
          <a:ahLst/>
          <a:cxnLst/>
          <a:rect l="0" t="0" r="0" b="0"/>
          <a:pathLst>
            <a:path>
              <a:moveTo>
                <a:pt x="0" y="2133624"/>
              </a:moveTo>
              <a:lnTo>
                <a:pt x="124726" y="2133624"/>
              </a:lnTo>
              <a:lnTo>
                <a:pt x="124726" y="0"/>
              </a:lnTo>
              <a:lnTo>
                <a:pt x="249453" y="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hueOff val="0"/>
                <a:satOff val="0"/>
                <a:lumOff val="0"/>
                <a:alphaOff val="0"/>
              </a:sysClr>
            </a:solidFill>
            <a:latin typeface="Calibri"/>
            <a:ea typeface="+mn-ea"/>
            <a:cs typeface="+mn-cs"/>
          </a:endParaRPr>
        </a:p>
      </dsp:txBody>
      <dsp:txXfrm>
        <a:off x="495576" y="2423472"/>
        <a:ext cx="114926" cy="114926"/>
      </dsp:txXfrm>
    </dsp:sp>
    <dsp:sp modelId="{4E461A32-E9E0-4CAB-A059-8D6F4D5DDFDE}">
      <dsp:nvSpPr>
        <dsp:cNvPr id="0" name=""/>
        <dsp:cNvSpPr/>
      </dsp:nvSpPr>
      <dsp:spPr>
        <a:xfrm rot="16200000">
          <a:off x="-888410" y="3409259"/>
          <a:ext cx="2205132"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baseline="0">
              <a:solidFill>
                <a:srgbClr val="C00000"/>
              </a:solidFill>
              <a:latin typeface="Cambria"/>
              <a:ea typeface="+mn-ea"/>
              <a:cs typeface="+mn-cs"/>
            </a:rPr>
            <a:t>The</a:t>
          </a:r>
          <a:r>
            <a:rPr lang="en-US" sz="1500" kern="1200">
              <a:solidFill>
                <a:sysClr val="window" lastClr="FFFFFF"/>
              </a:solidFill>
              <a:latin typeface="Calibri"/>
              <a:ea typeface="+mn-ea"/>
              <a:cs typeface="+mn-cs"/>
            </a:rPr>
            <a:t> </a:t>
          </a:r>
          <a:r>
            <a:rPr lang="en-US" sz="1500" kern="1200" baseline="0">
              <a:solidFill>
                <a:srgbClr val="C00000"/>
              </a:solidFill>
              <a:latin typeface="Cambria"/>
              <a:ea typeface="+mn-ea"/>
              <a:cs typeface="+mn-cs"/>
            </a:rPr>
            <a:t>soil</a:t>
          </a:r>
          <a:r>
            <a:rPr lang="en-US" sz="1500" kern="1200">
              <a:solidFill>
                <a:sysClr val="window" lastClr="FFFFFF"/>
              </a:solidFill>
              <a:latin typeface="Calibri"/>
              <a:ea typeface="+mn-ea"/>
              <a:cs typeface="+mn-cs"/>
            </a:rPr>
            <a:t> </a:t>
          </a:r>
          <a:r>
            <a:rPr lang="en-US" sz="1500" kern="1200" baseline="0">
              <a:solidFill>
                <a:srgbClr val="C00000"/>
              </a:solidFill>
              <a:latin typeface="Cambria"/>
              <a:ea typeface="+mn-ea"/>
              <a:cs typeface="+mn-cs"/>
            </a:rPr>
            <a:t>survey</a:t>
          </a:r>
          <a:r>
            <a:rPr lang="en-US" sz="1500" kern="1200">
              <a:solidFill>
                <a:sysClr val="window" lastClr="FFFFFF"/>
              </a:solidFill>
              <a:latin typeface="Calibri"/>
              <a:ea typeface="+mn-ea"/>
              <a:cs typeface="+mn-cs"/>
            </a:rPr>
            <a:t> </a:t>
          </a:r>
          <a:r>
            <a:rPr lang="en-US" sz="1500" kern="1200" baseline="0">
              <a:solidFill>
                <a:srgbClr val="C00000"/>
              </a:solidFill>
              <a:latin typeface="Cambria"/>
              <a:ea typeface="+mn-ea"/>
              <a:cs typeface="+mn-cs"/>
            </a:rPr>
            <a:t>procedure</a:t>
          </a:r>
        </a:p>
      </dsp:txBody>
      <dsp:txXfrm>
        <a:off x="-888410" y="3409259"/>
        <a:ext cx="2205132" cy="428312"/>
      </dsp:txXfrm>
    </dsp:sp>
    <dsp:sp modelId="{AE89F532-BB07-4750-8F6E-D4C48C7C7004}">
      <dsp:nvSpPr>
        <dsp:cNvPr id="0" name=""/>
        <dsp:cNvSpPr/>
      </dsp:nvSpPr>
      <dsp:spPr>
        <a:xfrm>
          <a:off x="677766" y="1124300"/>
          <a:ext cx="1408672"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baseline="0">
              <a:solidFill>
                <a:srgbClr val="7030A0"/>
              </a:solidFill>
              <a:latin typeface="Calibri"/>
              <a:ea typeface="+mn-ea"/>
              <a:cs typeface="+mn-cs"/>
            </a:rPr>
            <a:t>Pre-field work</a:t>
          </a:r>
        </a:p>
      </dsp:txBody>
      <dsp:txXfrm>
        <a:off x="677766" y="1124300"/>
        <a:ext cx="1408672" cy="428312"/>
      </dsp:txXfrm>
    </dsp:sp>
    <dsp:sp modelId="{F91AAE12-3FD5-4B3F-9455-72494A340633}">
      <dsp:nvSpPr>
        <dsp:cNvPr id="0" name=""/>
        <dsp:cNvSpPr/>
      </dsp:nvSpPr>
      <dsp:spPr>
        <a:xfrm>
          <a:off x="2399217" y="565056"/>
          <a:ext cx="1421976"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Review of relevant data </a:t>
          </a:r>
        </a:p>
      </dsp:txBody>
      <dsp:txXfrm>
        <a:off x="2399217" y="565056"/>
        <a:ext cx="1421976" cy="428312"/>
      </dsp:txXfrm>
    </dsp:sp>
    <dsp:sp modelId="{EF1DF8DD-64E3-4A32-AD00-3EE80DC920AC}">
      <dsp:nvSpPr>
        <dsp:cNvPr id="0" name=""/>
        <dsp:cNvSpPr/>
      </dsp:nvSpPr>
      <dsp:spPr>
        <a:xfrm>
          <a:off x="2399217" y="1100447"/>
          <a:ext cx="1449904"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Preparation of survey plan</a:t>
          </a:r>
        </a:p>
      </dsp:txBody>
      <dsp:txXfrm>
        <a:off x="2399217" y="1100447"/>
        <a:ext cx="1449904" cy="428312"/>
      </dsp:txXfrm>
    </dsp:sp>
    <dsp:sp modelId="{29B0BC8E-231B-4076-86F5-0C316629A0EA}">
      <dsp:nvSpPr>
        <dsp:cNvPr id="0" name=""/>
        <dsp:cNvSpPr/>
      </dsp:nvSpPr>
      <dsp:spPr>
        <a:xfrm>
          <a:off x="2445268" y="1635837"/>
          <a:ext cx="1404864"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Collection of relevant document</a:t>
          </a:r>
        </a:p>
      </dsp:txBody>
      <dsp:txXfrm>
        <a:off x="2445268" y="1635837"/>
        <a:ext cx="1404864" cy="428312"/>
      </dsp:txXfrm>
    </dsp:sp>
    <dsp:sp modelId="{A4D6584E-4752-41CC-A7E3-5BFD1744E626}">
      <dsp:nvSpPr>
        <dsp:cNvPr id="0" name=""/>
        <dsp:cNvSpPr/>
      </dsp:nvSpPr>
      <dsp:spPr>
        <a:xfrm>
          <a:off x="709572" y="3777400"/>
          <a:ext cx="1404864"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baseline="0">
              <a:solidFill>
                <a:srgbClr val="7030A0"/>
              </a:solidFill>
              <a:latin typeface="Calibri"/>
              <a:ea typeface="+mn-ea"/>
              <a:cs typeface="+mn-cs"/>
            </a:rPr>
            <a:t>Field </a:t>
          </a:r>
          <a:r>
            <a:rPr lang="en-US" sz="1500" kern="1200" baseline="0">
              <a:solidFill>
                <a:srgbClr val="7030A0"/>
              </a:solidFill>
              <a:latin typeface="Calibri"/>
              <a:ea typeface="+mn-ea"/>
              <a:cs typeface="+mn-cs"/>
            </a:rPr>
            <a:t>work</a:t>
          </a:r>
        </a:p>
      </dsp:txBody>
      <dsp:txXfrm>
        <a:off x="709572" y="3777400"/>
        <a:ext cx="1404864" cy="428312"/>
      </dsp:txXfrm>
    </dsp:sp>
    <dsp:sp modelId="{F31CBD35-436C-4A44-83B1-837DF5FBF7DD}">
      <dsp:nvSpPr>
        <dsp:cNvPr id="0" name=""/>
        <dsp:cNvSpPr/>
      </dsp:nvSpPr>
      <dsp:spPr>
        <a:xfrm>
          <a:off x="2395410" y="3006120"/>
          <a:ext cx="1404864"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Field soil survey</a:t>
          </a:r>
        </a:p>
      </dsp:txBody>
      <dsp:txXfrm>
        <a:off x="2395410" y="3006120"/>
        <a:ext cx="1404864" cy="428312"/>
      </dsp:txXfrm>
    </dsp:sp>
    <dsp:sp modelId="{F5C9E75C-E9B8-4DA9-9457-76F14E76F321}">
      <dsp:nvSpPr>
        <dsp:cNvPr id="0" name=""/>
        <dsp:cNvSpPr/>
      </dsp:nvSpPr>
      <dsp:spPr>
        <a:xfrm>
          <a:off x="4081248" y="2171228"/>
          <a:ext cx="1404864"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Auger observation</a:t>
          </a:r>
        </a:p>
      </dsp:txBody>
      <dsp:txXfrm>
        <a:off x="4081248" y="2171228"/>
        <a:ext cx="1404864" cy="428312"/>
      </dsp:txXfrm>
    </dsp:sp>
    <dsp:sp modelId="{B7107BE8-CF80-401F-9062-49C3C063BB8E}">
      <dsp:nvSpPr>
        <dsp:cNvPr id="0" name=""/>
        <dsp:cNvSpPr/>
      </dsp:nvSpPr>
      <dsp:spPr>
        <a:xfrm>
          <a:off x="4081248" y="2706619"/>
          <a:ext cx="1404864"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Profile description</a:t>
          </a:r>
        </a:p>
      </dsp:txBody>
      <dsp:txXfrm>
        <a:off x="4081248" y="2706619"/>
        <a:ext cx="1404864" cy="428312"/>
      </dsp:txXfrm>
    </dsp:sp>
    <dsp:sp modelId="{1808F8B7-1164-4E30-9AAF-BDA3FCBEA00B}">
      <dsp:nvSpPr>
        <dsp:cNvPr id="0" name=""/>
        <dsp:cNvSpPr/>
      </dsp:nvSpPr>
      <dsp:spPr>
        <a:xfrm>
          <a:off x="4081248" y="3242009"/>
          <a:ext cx="1404864"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Investigation of IR</a:t>
          </a:r>
        </a:p>
      </dsp:txBody>
      <dsp:txXfrm>
        <a:off x="4081248" y="3242009"/>
        <a:ext cx="1404864" cy="428312"/>
      </dsp:txXfrm>
    </dsp:sp>
    <dsp:sp modelId="{F48B6339-7C40-463A-BA20-5E31A3BF0771}">
      <dsp:nvSpPr>
        <dsp:cNvPr id="0" name=""/>
        <dsp:cNvSpPr/>
      </dsp:nvSpPr>
      <dsp:spPr>
        <a:xfrm>
          <a:off x="4081248" y="3777400"/>
          <a:ext cx="1404864"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Investigation of HC</a:t>
          </a:r>
        </a:p>
      </dsp:txBody>
      <dsp:txXfrm>
        <a:off x="4081248" y="3777400"/>
        <a:ext cx="1404864" cy="428312"/>
      </dsp:txXfrm>
    </dsp:sp>
    <dsp:sp modelId="{89B93487-C368-462F-AAA2-9ED6BB35BD73}">
      <dsp:nvSpPr>
        <dsp:cNvPr id="0" name=""/>
        <dsp:cNvSpPr/>
      </dsp:nvSpPr>
      <dsp:spPr>
        <a:xfrm>
          <a:off x="2371555" y="3509704"/>
          <a:ext cx="1404864"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Verification of aerial photo</a:t>
          </a:r>
        </a:p>
      </dsp:txBody>
      <dsp:txXfrm>
        <a:off x="2371555" y="3509704"/>
        <a:ext cx="1404864" cy="428312"/>
      </dsp:txXfrm>
    </dsp:sp>
    <dsp:sp modelId="{CBF23E60-A3C0-4E2A-B7EE-93EBBAF1BE60}">
      <dsp:nvSpPr>
        <dsp:cNvPr id="0" name=""/>
        <dsp:cNvSpPr/>
      </dsp:nvSpPr>
      <dsp:spPr>
        <a:xfrm>
          <a:off x="2395410" y="4045095"/>
          <a:ext cx="1404864"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Interpretation of unit boundary</a:t>
          </a:r>
        </a:p>
      </dsp:txBody>
      <dsp:txXfrm>
        <a:off x="2395410" y="4045095"/>
        <a:ext cx="1404864" cy="428312"/>
      </dsp:txXfrm>
    </dsp:sp>
    <dsp:sp modelId="{12D8322E-6A28-4573-B4C0-030C47B33CB6}">
      <dsp:nvSpPr>
        <dsp:cNvPr id="0" name=""/>
        <dsp:cNvSpPr/>
      </dsp:nvSpPr>
      <dsp:spPr>
        <a:xfrm>
          <a:off x="2395410" y="4580486"/>
          <a:ext cx="1404864"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Soil sampling</a:t>
          </a:r>
        </a:p>
      </dsp:txBody>
      <dsp:txXfrm>
        <a:off x="2395410" y="4580486"/>
        <a:ext cx="1404864" cy="428312"/>
      </dsp:txXfrm>
    </dsp:sp>
    <dsp:sp modelId="{C30D92C6-94D4-46BE-8B56-E6EA51BAFB8D}">
      <dsp:nvSpPr>
        <dsp:cNvPr id="0" name=""/>
        <dsp:cNvSpPr/>
      </dsp:nvSpPr>
      <dsp:spPr>
        <a:xfrm>
          <a:off x="709572" y="5616293"/>
          <a:ext cx="1406087" cy="49826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sz="1500" kern="1200" baseline="0">
              <a:solidFill>
                <a:srgbClr val="7030A0"/>
              </a:solidFill>
              <a:latin typeface="Calibri"/>
              <a:ea typeface="+mn-ea"/>
              <a:cs typeface="+mn-cs"/>
            </a:rPr>
            <a:t>Post field work</a:t>
          </a:r>
        </a:p>
      </dsp:txBody>
      <dsp:txXfrm>
        <a:off x="709572" y="5616293"/>
        <a:ext cx="1406087" cy="498260"/>
      </dsp:txXfrm>
    </dsp:sp>
    <dsp:sp modelId="{69E85638-8E99-4D01-9FAE-945499642258}">
      <dsp:nvSpPr>
        <dsp:cNvPr id="0" name=""/>
        <dsp:cNvSpPr/>
      </dsp:nvSpPr>
      <dsp:spPr>
        <a:xfrm>
          <a:off x="2396632" y="5115876"/>
          <a:ext cx="1404864"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Data completion and analysis</a:t>
          </a:r>
        </a:p>
      </dsp:txBody>
      <dsp:txXfrm>
        <a:off x="2396632" y="5115876"/>
        <a:ext cx="1404864" cy="428312"/>
      </dsp:txXfrm>
    </dsp:sp>
    <dsp:sp modelId="{7DB899C2-8AD4-44C1-A018-EED4B36D11D0}">
      <dsp:nvSpPr>
        <dsp:cNvPr id="0" name=""/>
        <dsp:cNvSpPr/>
      </dsp:nvSpPr>
      <dsp:spPr>
        <a:xfrm>
          <a:off x="2396632" y="5651267"/>
          <a:ext cx="1404864"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Soil classification and mapping</a:t>
          </a:r>
        </a:p>
      </dsp:txBody>
      <dsp:txXfrm>
        <a:off x="2396632" y="5651267"/>
        <a:ext cx="1404864" cy="428312"/>
      </dsp:txXfrm>
    </dsp:sp>
    <dsp:sp modelId="{7E01BE84-31CF-435B-BC90-307C437DF0D4}">
      <dsp:nvSpPr>
        <dsp:cNvPr id="0" name=""/>
        <dsp:cNvSpPr/>
      </dsp:nvSpPr>
      <dsp:spPr>
        <a:xfrm>
          <a:off x="2396632" y="6186657"/>
          <a:ext cx="1404864" cy="428312"/>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Calibri"/>
              <a:ea typeface="+mn-ea"/>
              <a:cs typeface="+mn-cs"/>
            </a:rPr>
            <a:t>Report Writing</a:t>
          </a:r>
        </a:p>
      </dsp:txBody>
      <dsp:txXfrm>
        <a:off x="2396632" y="6186657"/>
        <a:ext cx="1404864" cy="42831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A31EA-4EA1-4750-BBF3-95DACD424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15118</Words>
  <Characters>86178</Characters>
  <Application>Microsoft Office Word</Application>
  <DocSecurity>0</DocSecurity>
  <Lines>718</Lines>
  <Paragraphs>202</Paragraphs>
  <ScaleCrop>false</ScaleCrop>
  <HeadingPairs>
    <vt:vector size="2" baseType="variant">
      <vt:variant>
        <vt:lpstr>Title</vt:lpstr>
      </vt:variant>
      <vt:variant>
        <vt:i4>1</vt:i4>
      </vt:variant>
    </vt:vector>
  </HeadingPairs>
  <TitlesOfParts>
    <vt:vector size="1" baseType="lpstr">
      <vt:lpstr>Oromia Irrigation Development Authority                                                                                  BIRBIRSA SSIP</vt:lpstr>
    </vt:vector>
  </TitlesOfParts>
  <Company/>
  <LinksUpToDate>false</LinksUpToDate>
  <CharactersWithSpaces>101094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Oromia Irrigation Development Authority                                                                                  BIRBIRSA SSIP</dc:title>
  <dc:creator>user</dc:creator>
  <cp:lastModifiedBy>user</cp:lastModifiedBy>
  <cp:revision>8</cp:revision>
  <cp:lastPrinted>2019-05-23T11:55:00Z</cp:lastPrinted>
  <dcterms:created xsi:type="dcterms:W3CDTF">2019-03-21T11:46:00Z</dcterms:created>
  <dcterms:modified xsi:type="dcterms:W3CDTF">2019-05-23T14:15:00Z</dcterms:modified>
</cp:coreProperties>
</file>